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732" w:rsidRDefault="00E02732" w:rsidP="00F854F0">
      <w:pPr>
        <w:spacing w:after="0" w:line="240" w:lineRule="auto"/>
        <w:jc w:val="center"/>
        <w:rPr>
          <w:rFonts w:ascii="Times New Roman" w:hAnsi="Times New Roman" w:cs="Times New Roman"/>
          <w:b/>
          <w:sz w:val="24"/>
          <w:szCs w:val="24"/>
        </w:rPr>
      </w:pPr>
    </w:p>
    <w:p w:rsidR="00E02732" w:rsidRDefault="00E02732" w:rsidP="00F854F0">
      <w:pPr>
        <w:spacing w:after="0" w:line="240" w:lineRule="auto"/>
        <w:jc w:val="center"/>
        <w:rPr>
          <w:rFonts w:ascii="Times New Roman" w:hAnsi="Times New Roman" w:cs="Times New Roman"/>
          <w:b/>
          <w:sz w:val="24"/>
          <w:szCs w:val="24"/>
        </w:rPr>
      </w:pPr>
    </w:p>
    <w:p w:rsidR="00E02732" w:rsidRPr="00E02732" w:rsidRDefault="00E02732" w:rsidP="00E02732">
      <w:pPr>
        <w:spacing w:after="0" w:line="240" w:lineRule="auto"/>
        <w:rPr>
          <w:rFonts w:ascii="Times New Roman" w:hAnsi="Times New Roman" w:cs="Times New Roman"/>
          <w:sz w:val="24"/>
          <w:szCs w:val="24"/>
        </w:rPr>
      </w:pPr>
      <w:r w:rsidRPr="00E02732">
        <w:rPr>
          <w:rFonts w:ascii="Times New Roman" w:hAnsi="Times New Roman" w:cs="Times New Roman"/>
          <w:sz w:val="24"/>
          <w:szCs w:val="24"/>
        </w:rPr>
        <w:t>ORIGINAL RESEARCH</w:t>
      </w:r>
    </w:p>
    <w:p w:rsidR="00E02732" w:rsidRDefault="00E02732" w:rsidP="00F854F0">
      <w:pPr>
        <w:spacing w:after="0" w:line="240" w:lineRule="auto"/>
        <w:jc w:val="center"/>
        <w:rPr>
          <w:rFonts w:ascii="Times New Roman" w:hAnsi="Times New Roman" w:cs="Times New Roman"/>
          <w:b/>
          <w:sz w:val="24"/>
          <w:szCs w:val="24"/>
        </w:rPr>
      </w:pPr>
    </w:p>
    <w:p w:rsidR="00965B9E" w:rsidRPr="009C5E3B" w:rsidRDefault="00CD0441" w:rsidP="00E02732">
      <w:pPr>
        <w:spacing w:after="0" w:line="240" w:lineRule="auto"/>
        <w:rPr>
          <w:rFonts w:ascii="Times New Roman" w:hAnsi="Times New Roman" w:cs="Times New Roman"/>
          <w:b/>
          <w:sz w:val="24"/>
          <w:szCs w:val="24"/>
        </w:rPr>
      </w:pPr>
      <w:r>
        <w:rPr>
          <w:rFonts w:ascii="Times New Roman" w:hAnsi="Times New Roman" w:cs="Times New Roman"/>
          <w:b/>
          <w:sz w:val="24"/>
          <w:szCs w:val="24"/>
        </w:rPr>
        <w:t>Intestinal S</w:t>
      </w:r>
      <w:r w:rsidR="00FA2F73" w:rsidRPr="009C5E3B">
        <w:rPr>
          <w:rFonts w:ascii="Times New Roman" w:hAnsi="Times New Roman" w:cs="Times New Roman"/>
          <w:b/>
          <w:sz w:val="24"/>
          <w:szCs w:val="24"/>
        </w:rPr>
        <w:t>chistosomiasis among</w:t>
      </w:r>
      <w:r>
        <w:rPr>
          <w:rFonts w:ascii="Times New Roman" w:hAnsi="Times New Roman" w:cs="Times New Roman"/>
          <w:b/>
          <w:sz w:val="24"/>
          <w:szCs w:val="24"/>
        </w:rPr>
        <w:t xml:space="preserve"> some</w:t>
      </w:r>
      <w:r w:rsidR="00FA2F73" w:rsidRPr="009C5E3B">
        <w:rPr>
          <w:rFonts w:ascii="Times New Roman" w:hAnsi="Times New Roman" w:cs="Times New Roman"/>
          <w:b/>
          <w:sz w:val="24"/>
          <w:szCs w:val="24"/>
        </w:rPr>
        <w:t xml:space="preserve"> inhabitant</w:t>
      </w:r>
      <w:r w:rsidR="00FA2F73">
        <w:rPr>
          <w:rFonts w:ascii="Times New Roman" w:hAnsi="Times New Roman" w:cs="Times New Roman"/>
          <w:b/>
          <w:sz w:val="24"/>
          <w:szCs w:val="24"/>
        </w:rPr>
        <w:t>s of Bassa Local Government area of Plateau State, Central N</w:t>
      </w:r>
      <w:r w:rsidR="00FA2F73" w:rsidRPr="009C5E3B">
        <w:rPr>
          <w:rFonts w:ascii="Times New Roman" w:hAnsi="Times New Roman" w:cs="Times New Roman"/>
          <w:b/>
          <w:sz w:val="24"/>
          <w:szCs w:val="24"/>
        </w:rPr>
        <w:t>igeria</w:t>
      </w:r>
    </w:p>
    <w:p w:rsidR="00F854F0" w:rsidRDefault="00F854F0" w:rsidP="00443304">
      <w:pPr>
        <w:spacing w:line="240" w:lineRule="auto"/>
        <w:jc w:val="center"/>
        <w:rPr>
          <w:rFonts w:ascii="Times New Roman" w:hAnsi="Times New Roman" w:cs="Times New Roman"/>
          <w:sz w:val="24"/>
          <w:szCs w:val="24"/>
        </w:rPr>
      </w:pPr>
    </w:p>
    <w:p w:rsidR="00E967A4" w:rsidRPr="009C5E3B" w:rsidRDefault="00E967A4" w:rsidP="00443304">
      <w:pPr>
        <w:spacing w:line="240" w:lineRule="auto"/>
        <w:jc w:val="center"/>
        <w:rPr>
          <w:rFonts w:ascii="Times New Roman" w:hAnsi="Times New Roman" w:cs="Times New Roman"/>
          <w:sz w:val="24"/>
          <w:szCs w:val="24"/>
        </w:rPr>
      </w:pPr>
      <w:r w:rsidRPr="009C5E3B">
        <w:rPr>
          <w:rFonts w:ascii="Times New Roman" w:hAnsi="Times New Roman" w:cs="Times New Roman"/>
          <w:sz w:val="24"/>
          <w:szCs w:val="24"/>
        </w:rPr>
        <w:t>Istifanus</w:t>
      </w:r>
      <w:r w:rsidR="00D40699">
        <w:rPr>
          <w:rFonts w:ascii="Times New Roman" w:hAnsi="Times New Roman" w:cs="Times New Roman"/>
          <w:sz w:val="24"/>
          <w:szCs w:val="24"/>
        </w:rPr>
        <w:t>, W.A</w:t>
      </w:r>
      <w:r w:rsidR="00D40699" w:rsidRPr="00D40699">
        <w:rPr>
          <w:rFonts w:ascii="Times New Roman" w:hAnsi="Times New Roman" w:cs="Times New Roman"/>
          <w:sz w:val="24"/>
          <w:szCs w:val="24"/>
          <w:vertAlign w:val="superscript"/>
        </w:rPr>
        <w:t xml:space="preserve"> 1</w:t>
      </w:r>
      <w:r w:rsidR="00D40699">
        <w:rPr>
          <w:rFonts w:ascii="Times New Roman" w:hAnsi="Times New Roman" w:cs="Times New Roman"/>
          <w:sz w:val="24"/>
          <w:szCs w:val="24"/>
        </w:rPr>
        <w:t xml:space="preserve">, </w:t>
      </w:r>
      <w:r w:rsidRPr="009C5E3B">
        <w:rPr>
          <w:rFonts w:ascii="Times New Roman" w:hAnsi="Times New Roman" w:cs="Times New Roman"/>
          <w:sz w:val="24"/>
          <w:szCs w:val="24"/>
        </w:rPr>
        <w:t>Chinedu</w:t>
      </w:r>
      <w:r w:rsidR="00D40699">
        <w:rPr>
          <w:rFonts w:ascii="Times New Roman" w:hAnsi="Times New Roman" w:cs="Times New Roman"/>
          <w:sz w:val="24"/>
          <w:szCs w:val="24"/>
        </w:rPr>
        <w:t>, A.F</w:t>
      </w:r>
      <w:r w:rsidRPr="009C5E3B">
        <w:rPr>
          <w:rFonts w:ascii="Times New Roman" w:hAnsi="Times New Roman" w:cs="Times New Roman"/>
          <w:sz w:val="24"/>
          <w:szCs w:val="24"/>
          <w:vertAlign w:val="superscript"/>
        </w:rPr>
        <w:t>2</w:t>
      </w:r>
      <w:r w:rsidR="00D40699">
        <w:rPr>
          <w:rFonts w:ascii="Times New Roman" w:hAnsi="Times New Roman" w:cs="Times New Roman"/>
          <w:sz w:val="24"/>
          <w:szCs w:val="24"/>
        </w:rPr>
        <w:t>,</w:t>
      </w:r>
      <w:r w:rsidR="00E41F8B">
        <w:rPr>
          <w:rFonts w:ascii="Times New Roman" w:hAnsi="Times New Roman" w:cs="Times New Roman"/>
          <w:sz w:val="24"/>
          <w:szCs w:val="24"/>
        </w:rPr>
        <w:t xml:space="preserve"> </w:t>
      </w:r>
      <w:r w:rsidRPr="009C5E3B">
        <w:rPr>
          <w:rFonts w:ascii="Times New Roman" w:hAnsi="Times New Roman" w:cs="Times New Roman"/>
          <w:sz w:val="24"/>
          <w:szCs w:val="24"/>
        </w:rPr>
        <w:t>Panda</w:t>
      </w:r>
      <w:r w:rsidR="00D40699">
        <w:rPr>
          <w:rFonts w:ascii="Times New Roman" w:hAnsi="Times New Roman" w:cs="Times New Roman"/>
          <w:sz w:val="24"/>
          <w:szCs w:val="24"/>
        </w:rPr>
        <w:t>, S.M</w:t>
      </w:r>
      <w:r w:rsidR="000C3FEC">
        <w:rPr>
          <w:rFonts w:ascii="Times New Roman" w:hAnsi="Times New Roman" w:cs="Times New Roman"/>
          <w:sz w:val="24"/>
          <w:szCs w:val="24"/>
        </w:rPr>
        <w:t>.</w:t>
      </w:r>
      <w:r w:rsidR="00D1676B" w:rsidRPr="009C5E3B">
        <w:rPr>
          <w:rFonts w:ascii="Times New Roman" w:hAnsi="Times New Roman" w:cs="Times New Roman"/>
          <w:sz w:val="24"/>
          <w:szCs w:val="24"/>
          <w:vertAlign w:val="superscript"/>
        </w:rPr>
        <w:t>1</w:t>
      </w:r>
      <w:r w:rsidR="00866BEC" w:rsidRPr="009C5E3B">
        <w:rPr>
          <w:rFonts w:ascii="Times New Roman" w:hAnsi="Times New Roman" w:cs="Times New Roman"/>
          <w:sz w:val="24"/>
          <w:szCs w:val="24"/>
        </w:rPr>
        <w:t>,Kela</w:t>
      </w:r>
      <w:r w:rsidR="00D40699">
        <w:rPr>
          <w:rFonts w:ascii="Times New Roman" w:hAnsi="Times New Roman" w:cs="Times New Roman"/>
          <w:sz w:val="24"/>
          <w:szCs w:val="24"/>
        </w:rPr>
        <w:t>, S. L</w:t>
      </w:r>
      <w:r w:rsidRPr="009C5E3B">
        <w:rPr>
          <w:rFonts w:ascii="Times New Roman" w:hAnsi="Times New Roman" w:cs="Times New Roman"/>
          <w:sz w:val="24"/>
          <w:szCs w:val="24"/>
          <w:vertAlign w:val="superscript"/>
        </w:rPr>
        <w:t>3</w:t>
      </w:r>
      <w:r w:rsidR="00D40699">
        <w:rPr>
          <w:rFonts w:ascii="Times New Roman" w:hAnsi="Times New Roman" w:cs="Times New Roman"/>
          <w:sz w:val="24"/>
          <w:szCs w:val="24"/>
        </w:rPr>
        <w:t xml:space="preserve"> and </w:t>
      </w:r>
      <w:r w:rsidRPr="009C5E3B">
        <w:rPr>
          <w:rFonts w:ascii="Times New Roman" w:hAnsi="Times New Roman" w:cs="Times New Roman"/>
          <w:sz w:val="24"/>
          <w:szCs w:val="24"/>
        </w:rPr>
        <w:t>Samaila</w:t>
      </w:r>
      <w:r w:rsidR="00D40699">
        <w:rPr>
          <w:rFonts w:ascii="Times New Roman" w:hAnsi="Times New Roman" w:cs="Times New Roman"/>
          <w:sz w:val="24"/>
          <w:szCs w:val="24"/>
        </w:rPr>
        <w:t>, A. B</w:t>
      </w:r>
      <w:r w:rsidR="000C3FEC" w:rsidRPr="000C3FEC">
        <w:rPr>
          <w:rFonts w:ascii="Times New Roman" w:hAnsi="Times New Roman" w:cs="Times New Roman"/>
          <w:sz w:val="24"/>
          <w:szCs w:val="24"/>
          <w:vertAlign w:val="superscript"/>
        </w:rPr>
        <w:t>1</w:t>
      </w:r>
    </w:p>
    <w:p w:rsidR="00E967A4" w:rsidRPr="009C5E3B" w:rsidRDefault="00E967A4" w:rsidP="00443304">
      <w:pPr>
        <w:pStyle w:val="ListParagraph"/>
        <w:numPr>
          <w:ilvl w:val="0"/>
          <w:numId w:val="2"/>
        </w:numPr>
        <w:spacing w:line="240" w:lineRule="auto"/>
        <w:rPr>
          <w:rFonts w:ascii="Times New Roman" w:hAnsi="Times New Roman" w:cs="Times New Roman"/>
          <w:sz w:val="24"/>
          <w:szCs w:val="24"/>
        </w:rPr>
      </w:pPr>
      <w:r w:rsidRPr="009C5E3B">
        <w:rPr>
          <w:rFonts w:ascii="Times New Roman" w:hAnsi="Times New Roman" w:cs="Times New Roman"/>
          <w:sz w:val="24"/>
          <w:szCs w:val="24"/>
        </w:rPr>
        <w:t>Department of Biological Sciences, Abubakar</w:t>
      </w:r>
      <w:r w:rsidR="000C3FEC">
        <w:rPr>
          <w:rFonts w:ascii="Times New Roman" w:hAnsi="Times New Roman" w:cs="Times New Roman"/>
          <w:sz w:val="24"/>
          <w:szCs w:val="24"/>
        </w:rPr>
        <w:t xml:space="preserve"> </w:t>
      </w:r>
      <w:r w:rsidRPr="009C5E3B">
        <w:rPr>
          <w:rFonts w:ascii="Times New Roman" w:hAnsi="Times New Roman" w:cs="Times New Roman"/>
          <w:sz w:val="24"/>
          <w:szCs w:val="24"/>
        </w:rPr>
        <w:t>Tafawa</w:t>
      </w:r>
      <w:r w:rsidR="000C3FEC">
        <w:rPr>
          <w:rFonts w:ascii="Times New Roman" w:hAnsi="Times New Roman" w:cs="Times New Roman"/>
          <w:sz w:val="24"/>
          <w:szCs w:val="24"/>
        </w:rPr>
        <w:t xml:space="preserve"> </w:t>
      </w:r>
      <w:r w:rsidRPr="009C5E3B">
        <w:rPr>
          <w:rFonts w:ascii="Times New Roman" w:hAnsi="Times New Roman" w:cs="Times New Roman"/>
          <w:sz w:val="24"/>
          <w:szCs w:val="24"/>
        </w:rPr>
        <w:t>Balewa University, Bauchi,</w:t>
      </w:r>
      <w:r w:rsidR="00256E50">
        <w:rPr>
          <w:rFonts w:ascii="Times New Roman" w:hAnsi="Times New Roman" w:cs="Times New Roman"/>
          <w:sz w:val="24"/>
          <w:szCs w:val="24"/>
        </w:rPr>
        <w:t xml:space="preserve"> P.M.B 0248 Bauchi,</w:t>
      </w:r>
      <w:r w:rsidRPr="009C5E3B">
        <w:rPr>
          <w:rFonts w:ascii="Times New Roman" w:hAnsi="Times New Roman" w:cs="Times New Roman"/>
          <w:sz w:val="24"/>
          <w:szCs w:val="24"/>
        </w:rPr>
        <w:t xml:space="preserve"> Nigeria</w:t>
      </w:r>
    </w:p>
    <w:p w:rsidR="00AA05EB" w:rsidRPr="009C5E3B" w:rsidRDefault="00E967A4" w:rsidP="00443304">
      <w:pPr>
        <w:pStyle w:val="ListParagraph"/>
        <w:numPr>
          <w:ilvl w:val="0"/>
          <w:numId w:val="2"/>
        </w:numPr>
        <w:spacing w:line="240" w:lineRule="auto"/>
        <w:rPr>
          <w:rFonts w:ascii="Times New Roman" w:hAnsi="Times New Roman" w:cs="Times New Roman"/>
          <w:sz w:val="24"/>
          <w:szCs w:val="24"/>
        </w:rPr>
      </w:pPr>
      <w:r w:rsidRPr="009C5E3B">
        <w:rPr>
          <w:rFonts w:ascii="Times New Roman" w:hAnsi="Times New Roman" w:cs="Times New Roman"/>
          <w:sz w:val="24"/>
          <w:szCs w:val="24"/>
        </w:rPr>
        <w:t xml:space="preserve">Third </w:t>
      </w:r>
      <w:r w:rsidR="000633AE" w:rsidRPr="009C5E3B">
        <w:rPr>
          <w:rFonts w:ascii="Times New Roman" w:hAnsi="Times New Roman" w:cs="Times New Roman"/>
          <w:sz w:val="24"/>
          <w:szCs w:val="24"/>
        </w:rPr>
        <w:t>Armo</w:t>
      </w:r>
      <w:r w:rsidR="000C3FEC">
        <w:rPr>
          <w:rFonts w:ascii="Times New Roman" w:hAnsi="Times New Roman" w:cs="Times New Roman"/>
          <w:sz w:val="24"/>
          <w:szCs w:val="24"/>
        </w:rPr>
        <w:t>u</w:t>
      </w:r>
      <w:r w:rsidR="000633AE" w:rsidRPr="009C5E3B">
        <w:rPr>
          <w:rFonts w:ascii="Times New Roman" w:hAnsi="Times New Roman" w:cs="Times New Roman"/>
          <w:sz w:val="24"/>
          <w:szCs w:val="24"/>
        </w:rPr>
        <w:t>red</w:t>
      </w:r>
      <w:r w:rsidR="00C82566" w:rsidRPr="009C5E3B">
        <w:rPr>
          <w:rFonts w:ascii="Times New Roman" w:hAnsi="Times New Roman" w:cs="Times New Roman"/>
          <w:sz w:val="24"/>
          <w:szCs w:val="24"/>
        </w:rPr>
        <w:t xml:space="preserve"> Division</w:t>
      </w:r>
      <w:r w:rsidR="00AA05EB" w:rsidRPr="009C5E3B">
        <w:rPr>
          <w:rFonts w:ascii="Times New Roman" w:hAnsi="Times New Roman" w:cs="Times New Roman"/>
          <w:sz w:val="24"/>
          <w:szCs w:val="24"/>
        </w:rPr>
        <w:t>, Nigerian Army, Jos</w:t>
      </w:r>
      <w:r w:rsidR="00C82566">
        <w:rPr>
          <w:rFonts w:ascii="Times New Roman" w:hAnsi="Times New Roman" w:cs="Times New Roman"/>
          <w:sz w:val="24"/>
          <w:szCs w:val="24"/>
        </w:rPr>
        <w:t>, Nigeria.</w:t>
      </w:r>
    </w:p>
    <w:p w:rsidR="00E967A4" w:rsidRPr="009C5E3B" w:rsidRDefault="00AA05EB" w:rsidP="00443304">
      <w:pPr>
        <w:pStyle w:val="ListParagraph"/>
        <w:numPr>
          <w:ilvl w:val="0"/>
          <w:numId w:val="2"/>
        </w:numPr>
        <w:spacing w:line="240" w:lineRule="auto"/>
        <w:rPr>
          <w:rFonts w:ascii="Times New Roman" w:hAnsi="Times New Roman" w:cs="Times New Roman"/>
          <w:sz w:val="24"/>
          <w:szCs w:val="24"/>
        </w:rPr>
      </w:pPr>
      <w:r w:rsidRPr="009C5E3B">
        <w:rPr>
          <w:rFonts w:ascii="Times New Roman" w:hAnsi="Times New Roman" w:cs="Times New Roman"/>
          <w:sz w:val="24"/>
          <w:szCs w:val="24"/>
        </w:rPr>
        <w:t>Department of Biological Sciences, Federal University Kashere,</w:t>
      </w:r>
      <w:r w:rsidR="00423108">
        <w:rPr>
          <w:rFonts w:ascii="Times New Roman" w:hAnsi="Times New Roman" w:cs="Times New Roman"/>
          <w:sz w:val="24"/>
          <w:szCs w:val="24"/>
        </w:rPr>
        <w:t>P.M.B 0182 Gombe</w:t>
      </w:r>
      <w:r w:rsidR="00B27560">
        <w:rPr>
          <w:rFonts w:ascii="Times New Roman" w:hAnsi="Times New Roman" w:cs="Times New Roman"/>
          <w:sz w:val="24"/>
          <w:szCs w:val="24"/>
        </w:rPr>
        <w:t>,</w:t>
      </w:r>
      <w:r w:rsidRPr="009C5E3B">
        <w:rPr>
          <w:rFonts w:ascii="Times New Roman" w:hAnsi="Times New Roman" w:cs="Times New Roman"/>
          <w:sz w:val="24"/>
          <w:szCs w:val="24"/>
        </w:rPr>
        <w:t xml:space="preserve"> Nigeria.</w:t>
      </w:r>
    </w:p>
    <w:p w:rsidR="00AA05EB" w:rsidRPr="009C5E3B" w:rsidRDefault="00AA05EB" w:rsidP="00443304">
      <w:pPr>
        <w:spacing w:line="240" w:lineRule="auto"/>
        <w:jc w:val="center"/>
        <w:rPr>
          <w:rFonts w:ascii="Times New Roman" w:hAnsi="Times New Roman" w:cs="Times New Roman"/>
          <w:sz w:val="24"/>
          <w:szCs w:val="24"/>
        </w:rPr>
      </w:pPr>
      <w:r w:rsidRPr="00796E27">
        <w:rPr>
          <w:rFonts w:ascii="Times New Roman" w:hAnsi="Times New Roman" w:cs="Times New Roman"/>
          <w:b/>
          <w:sz w:val="24"/>
          <w:szCs w:val="24"/>
        </w:rPr>
        <w:t>Keywords</w:t>
      </w:r>
      <w:r w:rsidRPr="009C5E3B">
        <w:rPr>
          <w:rFonts w:ascii="Times New Roman" w:hAnsi="Times New Roman" w:cs="Times New Roman"/>
          <w:sz w:val="24"/>
          <w:szCs w:val="24"/>
        </w:rPr>
        <w:t>: Schistosomiasis, Bass</w:t>
      </w:r>
      <w:r w:rsidR="00423108">
        <w:rPr>
          <w:rFonts w:ascii="Times New Roman" w:hAnsi="Times New Roman" w:cs="Times New Roman"/>
          <w:sz w:val="24"/>
          <w:szCs w:val="24"/>
        </w:rPr>
        <w:t>a</w:t>
      </w:r>
      <w:r w:rsidRPr="009C5E3B">
        <w:rPr>
          <w:rFonts w:ascii="Times New Roman" w:hAnsi="Times New Roman" w:cs="Times New Roman"/>
          <w:sz w:val="24"/>
          <w:szCs w:val="24"/>
        </w:rPr>
        <w:t xml:space="preserve"> L</w:t>
      </w:r>
      <w:r w:rsidR="00C82566">
        <w:rPr>
          <w:rFonts w:ascii="Times New Roman" w:hAnsi="Times New Roman" w:cs="Times New Roman"/>
          <w:sz w:val="24"/>
          <w:szCs w:val="24"/>
        </w:rPr>
        <w:t xml:space="preserve">ocal </w:t>
      </w:r>
      <w:r w:rsidRPr="009C5E3B">
        <w:rPr>
          <w:rFonts w:ascii="Times New Roman" w:hAnsi="Times New Roman" w:cs="Times New Roman"/>
          <w:sz w:val="24"/>
          <w:szCs w:val="24"/>
        </w:rPr>
        <w:t>G</w:t>
      </w:r>
      <w:r w:rsidR="00C82566">
        <w:rPr>
          <w:rFonts w:ascii="Times New Roman" w:hAnsi="Times New Roman" w:cs="Times New Roman"/>
          <w:sz w:val="24"/>
          <w:szCs w:val="24"/>
        </w:rPr>
        <w:t xml:space="preserve">overnment </w:t>
      </w:r>
      <w:r w:rsidRPr="009C5E3B">
        <w:rPr>
          <w:rFonts w:ascii="Times New Roman" w:hAnsi="Times New Roman" w:cs="Times New Roman"/>
          <w:sz w:val="24"/>
          <w:szCs w:val="24"/>
        </w:rPr>
        <w:t>A</w:t>
      </w:r>
      <w:r w:rsidR="00C82566">
        <w:rPr>
          <w:rFonts w:ascii="Times New Roman" w:hAnsi="Times New Roman" w:cs="Times New Roman"/>
          <w:sz w:val="24"/>
          <w:szCs w:val="24"/>
        </w:rPr>
        <w:t>rea</w:t>
      </w:r>
      <w:r w:rsidRPr="009C5E3B">
        <w:rPr>
          <w:rFonts w:ascii="Times New Roman" w:hAnsi="Times New Roman" w:cs="Times New Roman"/>
          <w:sz w:val="24"/>
          <w:szCs w:val="24"/>
        </w:rPr>
        <w:t>, Plateau State, Central Nigeria.</w:t>
      </w:r>
    </w:p>
    <w:p w:rsidR="00231B86" w:rsidRDefault="008E7570" w:rsidP="00231B86">
      <w:pPr>
        <w:spacing w:after="0" w:line="240" w:lineRule="auto"/>
        <w:rPr>
          <w:rFonts w:ascii="Times New Roman" w:hAnsi="Times New Roman" w:cs="Times New Roman"/>
          <w:b/>
          <w:sz w:val="24"/>
          <w:szCs w:val="24"/>
        </w:rPr>
      </w:pPr>
      <w:r w:rsidRPr="009C5E3B">
        <w:rPr>
          <w:rFonts w:ascii="Times New Roman" w:hAnsi="Times New Roman" w:cs="Times New Roman"/>
          <w:b/>
          <w:sz w:val="24"/>
          <w:szCs w:val="24"/>
        </w:rPr>
        <w:t>Abstract</w:t>
      </w:r>
    </w:p>
    <w:p w:rsidR="008B1A96" w:rsidRDefault="00AA05EB" w:rsidP="00231B86">
      <w:pPr>
        <w:spacing w:after="0" w:line="240" w:lineRule="auto"/>
        <w:jc w:val="both"/>
        <w:rPr>
          <w:rFonts w:ascii="Times New Roman" w:eastAsiaTheme="minorEastAsia" w:hAnsi="Times New Roman" w:cs="Times New Roman"/>
          <w:sz w:val="24"/>
          <w:szCs w:val="24"/>
        </w:rPr>
      </w:pPr>
      <w:r w:rsidRPr="009C5E3B">
        <w:rPr>
          <w:rFonts w:ascii="Times New Roman" w:hAnsi="Times New Roman" w:cs="Times New Roman"/>
          <w:sz w:val="24"/>
          <w:szCs w:val="24"/>
        </w:rPr>
        <w:t xml:space="preserve">Human schistomiasis is endemic and still remains a public health </w:t>
      </w:r>
      <w:r w:rsidR="00B27560">
        <w:rPr>
          <w:rFonts w:ascii="Times New Roman" w:hAnsi="Times New Roman" w:cs="Times New Roman"/>
          <w:sz w:val="24"/>
          <w:szCs w:val="24"/>
        </w:rPr>
        <w:t>problem in Nigeria. Most reported</w:t>
      </w:r>
      <w:r w:rsidRPr="009C5E3B">
        <w:rPr>
          <w:rFonts w:ascii="Times New Roman" w:hAnsi="Times New Roman" w:cs="Times New Roman"/>
          <w:sz w:val="24"/>
          <w:szCs w:val="24"/>
        </w:rPr>
        <w:t xml:space="preserve"> cases</w:t>
      </w:r>
      <w:r w:rsidR="00B27560">
        <w:rPr>
          <w:rFonts w:ascii="Times New Roman" w:hAnsi="Times New Roman" w:cs="Times New Roman"/>
          <w:sz w:val="24"/>
          <w:szCs w:val="24"/>
        </w:rPr>
        <w:t xml:space="preserve"> of the disease have </w:t>
      </w:r>
      <w:r w:rsidRPr="009C5E3B">
        <w:rPr>
          <w:rFonts w:ascii="Times New Roman" w:hAnsi="Times New Roman" w:cs="Times New Roman"/>
          <w:sz w:val="24"/>
          <w:szCs w:val="24"/>
        </w:rPr>
        <w:t>focused mainly on the urinary form</w:t>
      </w:r>
      <w:r w:rsidR="00B27560">
        <w:rPr>
          <w:rFonts w:ascii="Times New Roman" w:hAnsi="Times New Roman" w:cs="Times New Roman"/>
          <w:sz w:val="24"/>
          <w:szCs w:val="24"/>
        </w:rPr>
        <w:t xml:space="preserve"> with the</w:t>
      </w:r>
      <w:r w:rsidRPr="009C5E3B">
        <w:rPr>
          <w:rFonts w:ascii="Times New Roman" w:hAnsi="Times New Roman" w:cs="Times New Roman"/>
          <w:sz w:val="24"/>
          <w:szCs w:val="24"/>
        </w:rPr>
        <w:t xml:space="preserve"> </w:t>
      </w:r>
      <w:r w:rsidR="00B27560">
        <w:rPr>
          <w:rFonts w:ascii="Times New Roman" w:hAnsi="Times New Roman" w:cs="Times New Roman"/>
          <w:sz w:val="24"/>
          <w:szCs w:val="24"/>
        </w:rPr>
        <w:t>intestinal form less reported.</w:t>
      </w:r>
      <w:r w:rsidR="005E200E">
        <w:rPr>
          <w:rFonts w:ascii="Times New Roman" w:hAnsi="Times New Roman" w:cs="Times New Roman"/>
          <w:sz w:val="24"/>
          <w:szCs w:val="24"/>
        </w:rPr>
        <w:t>Thus</w:t>
      </w:r>
      <w:r w:rsidR="008B1A96">
        <w:rPr>
          <w:rFonts w:ascii="Times New Roman" w:hAnsi="Times New Roman" w:cs="Times New Roman"/>
          <w:sz w:val="24"/>
          <w:szCs w:val="24"/>
        </w:rPr>
        <w:t>,</w:t>
      </w:r>
      <w:r w:rsidR="00DE61D7">
        <w:rPr>
          <w:rFonts w:ascii="Times New Roman" w:hAnsi="Times New Roman" w:cs="Times New Roman"/>
          <w:sz w:val="24"/>
          <w:szCs w:val="24"/>
        </w:rPr>
        <w:t xml:space="preserve"> </w:t>
      </w:r>
      <w:r w:rsidR="00423108">
        <w:rPr>
          <w:rFonts w:ascii="Times New Roman" w:hAnsi="Times New Roman" w:cs="Times New Roman"/>
          <w:sz w:val="24"/>
          <w:szCs w:val="24"/>
        </w:rPr>
        <w:t>600 fresh stool</w:t>
      </w:r>
      <w:r w:rsidRPr="009C5E3B">
        <w:rPr>
          <w:rFonts w:ascii="Times New Roman" w:hAnsi="Times New Roman" w:cs="Times New Roman"/>
          <w:sz w:val="24"/>
          <w:szCs w:val="24"/>
        </w:rPr>
        <w:t xml:space="preserve"> samples from consenting individuals</w:t>
      </w:r>
      <w:r w:rsidR="000223B8">
        <w:rPr>
          <w:rFonts w:ascii="Times New Roman" w:hAnsi="Times New Roman" w:cs="Times New Roman"/>
          <w:sz w:val="24"/>
          <w:szCs w:val="24"/>
        </w:rPr>
        <w:t xml:space="preserve"> in Bassa Local Government Area of Plateau State an endermic foci of schistosomi</w:t>
      </w:r>
      <w:r w:rsidR="00CA3681">
        <w:rPr>
          <w:rFonts w:ascii="Times New Roman" w:hAnsi="Times New Roman" w:cs="Times New Roman"/>
          <w:sz w:val="24"/>
          <w:szCs w:val="24"/>
        </w:rPr>
        <w:t>asis</w:t>
      </w:r>
      <w:r w:rsidRPr="009C5E3B">
        <w:rPr>
          <w:rFonts w:ascii="Times New Roman" w:hAnsi="Times New Roman" w:cs="Times New Roman"/>
          <w:sz w:val="24"/>
          <w:szCs w:val="24"/>
        </w:rPr>
        <w:t xml:space="preserve"> were collected and </w:t>
      </w:r>
      <w:r w:rsidR="008B1A96">
        <w:rPr>
          <w:rFonts w:ascii="Times New Roman" w:hAnsi="Times New Roman" w:cs="Times New Roman"/>
          <w:sz w:val="24"/>
          <w:szCs w:val="24"/>
        </w:rPr>
        <w:t xml:space="preserve">assayed for the presence of S. mansoni  eggs by the saline thick stool smear technique.  </w:t>
      </w:r>
      <w:r w:rsidRPr="009C5E3B">
        <w:rPr>
          <w:rFonts w:ascii="Times New Roman" w:hAnsi="Times New Roman" w:cs="Times New Roman"/>
          <w:sz w:val="24"/>
          <w:szCs w:val="24"/>
        </w:rPr>
        <w:t xml:space="preserve"> Prevalence of infection between ages and gender were tested using Chi-square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oMath>
      <w:r w:rsidR="00423108">
        <w:rPr>
          <w:rFonts w:ascii="Times New Roman" w:eastAsiaTheme="minorEastAsia" w:hAnsi="Times New Roman" w:cs="Times New Roman"/>
          <w:sz w:val="24"/>
          <w:szCs w:val="24"/>
        </w:rPr>
        <w:t xml:space="preserve"> while one-way analysis of v</w:t>
      </w:r>
      <w:r w:rsidRPr="009C5E3B">
        <w:rPr>
          <w:rFonts w:ascii="Times New Roman" w:eastAsiaTheme="minorEastAsia" w:hAnsi="Times New Roman" w:cs="Times New Roman"/>
          <w:sz w:val="24"/>
          <w:szCs w:val="24"/>
        </w:rPr>
        <w:t>ariance</w:t>
      </w:r>
      <w:r w:rsidR="001776A7">
        <w:rPr>
          <w:rFonts w:ascii="Times New Roman" w:eastAsiaTheme="minorEastAsia" w:hAnsi="Times New Roman" w:cs="Times New Roman"/>
          <w:sz w:val="24"/>
          <w:szCs w:val="24"/>
        </w:rPr>
        <w:t xml:space="preserve"> </w:t>
      </w:r>
      <w:r w:rsidR="000A025A" w:rsidRPr="009C5E3B">
        <w:rPr>
          <w:rFonts w:ascii="Times New Roman" w:eastAsiaTheme="minorEastAsia" w:hAnsi="Times New Roman" w:cs="Times New Roman"/>
          <w:sz w:val="24"/>
          <w:szCs w:val="24"/>
        </w:rPr>
        <w:t>(ANOVA) was used in analyzing data relating to occupation.</w:t>
      </w:r>
      <w:r w:rsidR="00097B62" w:rsidRPr="009C5E3B">
        <w:rPr>
          <w:rFonts w:ascii="Times New Roman" w:eastAsiaTheme="minorEastAsia" w:hAnsi="Times New Roman" w:cs="Times New Roman"/>
          <w:sz w:val="24"/>
          <w:szCs w:val="24"/>
        </w:rPr>
        <w:t xml:space="preserve"> Association between infection and occupation was assessed by the independent student t-test.</w:t>
      </w:r>
    </w:p>
    <w:p w:rsidR="00E81ED0" w:rsidRDefault="008B1A96" w:rsidP="00231B86">
      <w:pPr>
        <w:spacing w:after="0" w:line="240" w:lineRule="auto"/>
        <w:jc w:val="both"/>
        <w:rPr>
          <w:rFonts w:ascii="Times New Roman" w:eastAsiaTheme="minorEastAsia" w:hAnsi="Times New Roman" w:cs="Times New Roman"/>
          <w:sz w:val="24"/>
          <w:szCs w:val="24"/>
        </w:rPr>
      </w:pPr>
      <w:r w:rsidRPr="009C5E3B">
        <w:rPr>
          <w:rFonts w:ascii="Times New Roman" w:eastAsiaTheme="minorEastAsia" w:hAnsi="Times New Roman" w:cs="Times New Roman"/>
          <w:sz w:val="24"/>
          <w:szCs w:val="24"/>
        </w:rPr>
        <w:t>Infection was significantly higher in younger</w:t>
      </w:r>
      <w:r>
        <w:rPr>
          <w:rFonts w:ascii="Times New Roman" w:eastAsiaTheme="minorEastAsia" w:hAnsi="Times New Roman" w:cs="Times New Roman"/>
          <w:sz w:val="24"/>
          <w:szCs w:val="24"/>
        </w:rPr>
        <w:t xml:space="preserve"> than older individuals (P&lt;0.05</w:t>
      </w:r>
      <w:r w:rsidRPr="009C5E3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There were no significant differences in infection bwtween the gender. However there was significant associatuion between infecti</w:t>
      </w:r>
      <w:r w:rsidR="007B57FE">
        <w:rPr>
          <w:rFonts w:ascii="Times New Roman" w:eastAsiaTheme="minorEastAsia" w:hAnsi="Times New Roman" w:cs="Times New Roman"/>
          <w:sz w:val="24"/>
          <w:szCs w:val="24"/>
        </w:rPr>
        <w:t xml:space="preserve">on and occupation of volunteers </w:t>
      </w:r>
      <w:r>
        <w:rPr>
          <w:rFonts w:ascii="Times New Roman" w:eastAsiaTheme="minorEastAsia" w:hAnsi="Times New Roman" w:cs="Times New Roman"/>
          <w:sz w:val="24"/>
          <w:szCs w:val="24"/>
        </w:rPr>
        <w:t>(P&lt;0.05).</w:t>
      </w:r>
      <w:r w:rsidR="00097B62" w:rsidRPr="009C5E3B">
        <w:rPr>
          <w:rFonts w:ascii="Times New Roman" w:eastAsiaTheme="minorEastAsia" w:hAnsi="Times New Roman" w:cs="Times New Roman"/>
          <w:sz w:val="24"/>
          <w:szCs w:val="24"/>
        </w:rPr>
        <w:t xml:space="preserve"> Freshwater snails</w:t>
      </w:r>
      <w:r w:rsidR="00583568">
        <w:rPr>
          <w:rFonts w:ascii="Times New Roman" w:eastAsiaTheme="minorEastAsia" w:hAnsi="Times New Roman" w:cs="Times New Roman"/>
          <w:sz w:val="24"/>
          <w:szCs w:val="24"/>
        </w:rPr>
        <w:t xml:space="preserve"> occurring in the area </w:t>
      </w:r>
      <w:r w:rsidR="00097B62" w:rsidRPr="009C5E3B">
        <w:rPr>
          <w:rFonts w:ascii="Times New Roman" w:eastAsiaTheme="minorEastAsia" w:hAnsi="Times New Roman" w:cs="Times New Roman"/>
          <w:sz w:val="24"/>
          <w:szCs w:val="24"/>
        </w:rPr>
        <w:t xml:space="preserve"> were sampled using a scoop net and pair of forceps</w:t>
      </w:r>
      <w:r w:rsidR="00097B62" w:rsidRPr="00406D2B">
        <w:rPr>
          <w:rFonts w:ascii="Times New Roman" w:eastAsiaTheme="minorEastAsia" w:hAnsi="Times New Roman" w:cs="Times New Roman"/>
          <w:sz w:val="24"/>
          <w:szCs w:val="24"/>
        </w:rPr>
        <w:t>.</w:t>
      </w:r>
      <w:r w:rsidR="00583568">
        <w:rPr>
          <w:rFonts w:ascii="Times New Roman" w:eastAsiaTheme="minorEastAsia" w:hAnsi="Times New Roman" w:cs="Times New Roman"/>
          <w:sz w:val="24"/>
          <w:szCs w:val="24"/>
        </w:rPr>
        <w:t xml:space="preserve"> Three snail species namely </w:t>
      </w:r>
      <w:r w:rsidR="00583568" w:rsidRPr="003E339D">
        <w:rPr>
          <w:rFonts w:ascii="Times New Roman" w:eastAsiaTheme="minorEastAsia" w:hAnsi="Times New Roman" w:cs="Times New Roman"/>
          <w:i/>
          <w:sz w:val="24"/>
          <w:szCs w:val="24"/>
        </w:rPr>
        <w:t>Bulinus globosus</w:t>
      </w:r>
      <w:r w:rsidR="00583568">
        <w:rPr>
          <w:rFonts w:ascii="Times New Roman" w:eastAsiaTheme="minorEastAsia" w:hAnsi="Times New Roman" w:cs="Times New Roman"/>
          <w:sz w:val="24"/>
          <w:szCs w:val="24"/>
        </w:rPr>
        <w:t xml:space="preserve">, </w:t>
      </w:r>
      <w:r w:rsidR="00583568" w:rsidRPr="00583568">
        <w:rPr>
          <w:rFonts w:ascii="Times New Roman" w:eastAsiaTheme="minorEastAsia" w:hAnsi="Times New Roman" w:cs="Times New Roman"/>
          <w:i/>
          <w:sz w:val="24"/>
          <w:szCs w:val="24"/>
        </w:rPr>
        <w:t>Biomphalria pfeifferi</w:t>
      </w:r>
      <w:r w:rsidR="00583568">
        <w:rPr>
          <w:rFonts w:ascii="Times New Roman" w:eastAsiaTheme="minorEastAsia" w:hAnsi="Times New Roman" w:cs="Times New Roman"/>
          <w:sz w:val="24"/>
          <w:szCs w:val="24"/>
        </w:rPr>
        <w:t xml:space="preserve"> and </w:t>
      </w:r>
      <w:r w:rsidR="007B57FE">
        <w:rPr>
          <w:rFonts w:ascii="Times New Roman" w:eastAsiaTheme="minorEastAsia" w:hAnsi="Times New Roman" w:cs="Times New Roman"/>
          <w:i/>
          <w:sz w:val="24"/>
          <w:szCs w:val="24"/>
        </w:rPr>
        <w:t>Lymnae natalensi</w:t>
      </w:r>
      <w:r w:rsidR="00583568" w:rsidRPr="00583568">
        <w:rPr>
          <w:rFonts w:ascii="Times New Roman" w:eastAsiaTheme="minorEastAsia" w:hAnsi="Times New Roman" w:cs="Times New Roman"/>
          <w:i/>
          <w:sz w:val="24"/>
          <w:szCs w:val="24"/>
        </w:rPr>
        <w:t>s</w:t>
      </w:r>
      <w:r w:rsidR="00583568">
        <w:rPr>
          <w:rFonts w:ascii="Times New Roman" w:eastAsiaTheme="minorEastAsia" w:hAnsi="Times New Roman" w:cs="Times New Roman"/>
          <w:sz w:val="24"/>
          <w:szCs w:val="24"/>
        </w:rPr>
        <w:t xml:space="preserve"> were encount</w:t>
      </w:r>
      <w:r w:rsidR="003E339D">
        <w:rPr>
          <w:rFonts w:ascii="Times New Roman" w:eastAsiaTheme="minorEastAsia" w:hAnsi="Times New Roman" w:cs="Times New Roman"/>
          <w:sz w:val="24"/>
          <w:szCs w:val="24"/>
        </w:rPr>
        <w:t>e</w:t>
      </w:r>
      <w:r w:rsidR="00583568">
        <w:rPr>
          <w:rFonts w:ascii="Times New Roman" w:eastAsiaTheme="minorEastAsia" w:hAnsi="Times New Roman" w:cs="Times New Roman"/>
          <w:sz w:val="24"/>
          <w:szCs w:val="24"/>
        </w:rPr>
        <w:t xml:space="preserve">red. </w:t>
      </w:r>
      <w:r w:rsidR="00583568" w:rsidRPr="00583568">
        <w:rPr>
          <w:rFonts w:ascii="Times New Roman" w:eastAsiaTheme="minorEastAsia" w:hAnsi="Times New Roman" w:cs="Times New Roman"/>
          <w:i/>
          <w:sz w:val="24"/>
          <w:szCs w:val="24"/>
        </w:rPr>
        <w:t xml:space="preserve">Bulinus </w:t>
      </w:r>
      <w:r w:rsidR="00583568">
        <w:rPr>
          <w:rFonts w:ascii="Times New Roman" w:eastAsiaTheme="minorEastAsia" w:hAnsi="Times New Roman" w:cs="Times New Roman"/>
          <w:sz w:val="24"/>
          <w:szCs w:val="24"/>
        </w:rPr>
        <w:t xml:space="preserve">and </w:t>
      </w:r>
      <w:r w:rsidR="00583568" w:rsidRPr="003E339D">
        <w:rPr>
          <w:rFonts w:ascii="Times New Roman" w:eastAsiaTheme="minorEastAsia" w:hAnsi="Times New Roman" w:cs="Times New Roman"/>
          <w:i/>
          <w:sz w:val="24"/>
          <w:szCs w:val="24"/>
        </w:rPr>
        <w:t xml:space="preserve">Biomphalaria </w:t>
      </w:r>
      <w:r w:rsidR="00583568">
        <w:rPr>
          <w:rFonts w:ascii="Times New Roman" w:eastAsiaTheme="minorEastAsia" w:hAnsi="Times New Roman" w:cs="Times New Roman"/>
          <w:sz w:val="24"/>
          <w:szCs w:val="24"/>
        </w:rPr>
        <w:t xml:space="preserve">snails shed schistosome cercariae while </w:t>
      </w:r>
      <w:r w:rsidR="00583568" w:rsidRPr="00ED5340">
        <w:rPr>
          <w:rFonts w:ascii="Times New Roman" w:eastAsiaTheme="minorEastAsia" w:hAnsi="Times New Roman" w:cs="Times New Roman"/>
          <w:i/>
          <w:sz w:val="24"/>
          <w:szCs w:val="24"/>
        </w:rPr>
        <w:t>Lymnae</w:t>
      </w:r>
      <w:r w:rsidR="00583568">
        <w:rPr>
          <w:rFonts w:ascii="Times New Roman" w:eastAsiaTheme="minorEastAsia" w:hAnsi="Times New Roman" w:cs="Times New Roman"/>
          <w:sz w:val="24"/>
          <w:szCs w:val="24"/>
        </w:rPr>
        <w:t xml:space="preserve"> snails were not imfected.</w:t>
      </w:r>
      <w:r w:rsidR="00AE6B78" w:rsidRPr="009C5E3B">
        <w:rPr>
          <w:rFonts w:ascii="Times New Roman" w:eastAsiaTheme="minorEastAsia" w:hAnsi="Times New Roman" w:cs="Times New Roman"/>
          <w:sz w:val="24"/>
          <w:szCs w:val="24"/>
        </w:rPr>
        <w:t xml:space="preserve"> Intestinal Schistosomiasis is</w:t>
      </w:r>
      <w:r w:rsidR="00583568">
        <w:rPr>
          <w:rFonts w:ascii="Times New Roman" w:eastAsiaTheme="minorEastAsia" w:hAnsi="Times New Roman" w:cs="Times New Roman"/>
          <w:sz w:val="24"/>
          <w:szCs w:val="24"/>
        </w:rPr>
        <w:t xml:space="preserve"> therefore also </w:t>
      </w:r>
      <w:r w:rsidR="00AE6B78" w:rsidRPr="009C5E3B">
        <w:rPr>
          <w:rFonts w:ascii="Times New Roman" w:eastAsiaTheme="minorEastAsia" w:hAnsi="Times New Roman" w:cs="Times New Roman"/>
          <w:sz w:val="24"/>
          <w:szCs w:val="24"/>
        </w:rPr>
        <w:t xml:space="preserve"> endemic </w:t>
      </w:r>
      <w:r w:rsidR="00285AB0" w:rsidRPr="009C5E3B">
        <w:rPr>
          <w:rFonts w:ascii="Times New Roman" w:eastAsiaTheme="minorEastAsia" w:hAnsi="Times New Roman" w:cs="Times New Roman"/>
          <w:sz w:val="24"/>
          <w:szCs w:val="24"/>
        </w:rPr>
        <w:t xml:space="preserve">in </w:t>
      </w:r>
      <w:r w:rsidR="00583568">
        <w:rPr>
          <w:rFonts w:ascii="Times New Roman" w:eastAsiaTheme="minorEastAsia" w:hAnsi="Times New Roman" w:cs="Times New Roman"/>
          <w:sz w:val="24"/>
          <w:szCs w:val="24"/>
        </w:rPr>
        <w:t xml:space="preserve"> Bassa Local Government A</w:t>
      </w:r>
      <w:r w:rsidR="00AE6B78" w:rsidRPr="009C5E3B">
        <w:rPr>
          <w:rFonts w:ascii="Times New Roman" w:eastAsiaTheme="minorEastAsia" w:hAnsi="Times New Roman" w:cs="Times New Roman"/>
          <w:sz w:val="24"/>
          <w:szCs w:val="24"/>
        </w:rPr>
        <w:t>rea. Interventions by way of chemothera</w:t>
      </w:r>
      <w:r w:rsidR="00443304">
        <w:rPr>
          <w:rFonts w:ascii="Times New Roman" w:eastAsiaTheme="minorEastAsia" w:hAnsi="Times New Roman" w:cs="Times New Roman"/>
          <w:sz w:val="24"/>
          <w:szCs w:val="24"/>
        </w:rPr>
        <w:t>py and mass awareness</w:t>
      </w:r>
      <w:r w:rsidR="00583568">
        <w:rPr>
          <w:rFonts w:ascii="Times New Roman" w:eastAsiaTheme="minorEastAsia" w:hAnsi="Times New Roman" w:cs="Times New Roman"/>
          <w:sz w:val="24"/>
          <w:szCs w:val="24"/>
        </w:rPr>
        <w:t xml:space="preserve"> by Government and other  Health Care givers</w:t>
      </w:r>
      <w:r w:rsidR="00443304">
        <w:rPr>
          <w:rFonts w:ascii="Times New Roman" w:eastAsiaTheme="minorEastAsia" w:hAnsi="Times New Roman" w:cs="Times New Roman"/>
          <w:sz w:val="24"/>
          <w:szCs w:val="24"/>
        </w:rPr>
        <w:t xml:space="preserve"> are recommend</w:t>
      </w:r>
      <w:r w:rsidR="00443304" w:rsidRPr="009C5E3B">
        <w:rPr>
          <w:rFonts w:ascii="Times New Roman" w:eastAsiaTheme="minorEastAsia" w:hAnsi="Times New Roman" w:cs="Times New Roman"/>
          <w:sz w:val="24"/>
          <w:szCs w:val="24"/>
        </w:rPr>
        <w:t>ed</w:t>
      </w:r>
      <w:r w:rsidR="00AE6B78" w:rsidRPr="009C5E3B">
        <w:rPr>
          <w:rFonts w:ascii="Times New Roman" w:eastAsiaTheme="minorEastAsia" w:hAnsi="Times New Roman" w:cs="Times New Roman"/>
          <w:sz w:val="24"/>
          <w:szCs w:val="24"/>
        </w:rPr>
        <w:t xml:space="preserve"> to forestall spread</w:t>
      </w:r>
      <w:r w:rsidR="005E200E">
        <w:rPr>
          <w:rFonts w:ascii="Times New Roman" w:eastAsiaTheme="minorEastAsia" w:hAnsi="Times New Roman" w:cs="Times New Roman"/>
          <w:sz w:val="24"/>
          <w:szCs w:val="24"/>
        </w:rPr>
        <w:t xml:space="preserve"> </w:t>
      </w:r>
      <w:r w:rsidR="00AE6B78" w:rsidRPr="009C5E3B">
        <w:rPr>
          <w:rFonts w:ascii="Times New Roman" w:eastAsiaTheme="minorEastAsia" w:hAnsi="Times New Roman" w:cs="Times New Roman"/>
          <w:sz w:val="24"/>
          <w:szCs w:val="24"/>
        </w:rPr>
        <w:t xml:space="preserve">of infection to other areas and curb the socio-economic and public health consequences. </w:t>
      </w:r>
    </w:p>
    <w:p w:rsidR="00E81ED0" w:rsidRDefault="00E81ED0" w:rsidP="00231B86">
      <w:pPr>
        <w:spacing w:after="0" w:line="240" w:lineRule="auto"/>
        <w:jc w:val="both"/>
        <w:rPr>
          <w:rFonts w:ascii="Times New Roman" w:eastAsiaTheme="minorEastAsia" w:hAnsi="Times New Roman" w:cs="Times New Roman"/>
          <w:sz w:val="24"/>
          <w:szCs w:val="24"/>
        </w:rPr>
      </w:pPr>
    </w:p>
    <w:p w:rsidR="00E81ED0" w:rsidRDefault="00DE61D7" w:rsidP="00231B86">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Highlights:</w:t>
      </w:r>
    </w:p>
    <w:p w:rsidR="00DE61D7" w:rsidRDefault="00DE61D7" w:rsidP="00DE61D7">
      <w:pPr>
        <w:pStyle w:val="ListParagraph"/>
        <w:numPr>
          <w:ilvl w:val="0"/>
          <w:numId w:val="4"/>
        </w:num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status of </w:t>
      </w:r>
      <w:r w:rsidR="002E63E6">
        <w:rPr>
          <w:rFonts w:ascii="Times New Roman" w:eastAsiaTheme="minorEastAsia" w:hAnsi="Times New Roman" w:cs="Times New Roman"/>
          <w:sz w:val="24"/>
          <w:szCs w:val="24"/>
        </w:rPr>
        <w:t>Intestinal Schistosomiasis among some inhabitants of</w:t>
      </w:r>
      <w:r>
        <w:rPr>
          <w:rFonts w:ascii="Times New Roman" w:eastAsiaTheme="minorEastAsia" w:hAnsi="Times New Roman" w:cs="Times New Roman"/>
          <w:sz w:val="24"/>
          <w:szCs w:val="24"/>
        </w:rPr>
        <w:t xml:space="preserve"> Bassa Local Government area of Plateau State north central Nigeria where such information is currently lacking is presented.</w:t>
      </w:r>
    </w:p>
    <w:p w:rsidR="00DE61D7" w:rsidRDefault="00F659DF" w:rsidP="00DE61D7">
      <w:pPr>
        <w:pStyle w:val="ListParagraph"/>
        <w:numPr>
          <w:ilvl w:val="0"/>
          <w:numId w:val="4"/>
        </w:num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Result suggests</w:t>
      </w:r>
      <w:r w:rsidR="00DE61D7">
        <w:rPr>
          <w:rFonts w:ascii="Times New Roman" w:eastAsiaTheme="minorEastAsia" w:hAnsi="Times New Roman" w:cs="Times New Roman"/>
          <w:sz w:val="24"/>
          <w:szCs w:val="24"/>
        </w:rPr>
        <w:t xml:space="preserve"> that </w:t>
      </w:r>
      <w:r w:rsidR="002E63E6">
        <w:rPr>
          <w:rFonts w:ascii="Times New Roman" w:eastAsiaTheme="minorEastAsia" w:hAnsi="Times New Roman" w:cs="Times New Roman"/>
          <w:sz w:val="24"/>
          <w:szCs w:val="24"/>
        </w:rPr>
        <w:t>Intestinal</w:t>
      </w:r>
      <w:r w:rsidR="00DE61D7">
        <w:rPr>
          <w:rFonts w:ascii="Times New Roman" w:eastAsiaTheme="minorEastAsia" w:hAnsi="Times New Roman" w:cs="Times New Roman"/>
          <w:sz w:val="24"/>
          <w:szCs w:val="24"/>
        </w:rPr>
        <w:t xml:space="preserve"> schistosomiasis is also endermic just like the </w:t>
      </w:r>
      <w:r w:rsidR="002E63E6">
        <w:rPr>
          <w:rFonts w:ascii="Times New Roman" w:eastAsiaTheme="minorEastAsia" w:hAnsi="Times New Roman" w:cs="Times New Roman"/>
          <w:sz w:val="24"/>
          <w:szCs w:val="24"/>
        </w:rPr>
        <w:t>urinary</w:t>
      </w:r>
      <w:r w:rsidR="00DE61D7">
        <w:rPr>
          <w:rFonts w:ascii="Times New Roman" w:eastAsiaTheme="minorEastAsia" w:hAnsi="Times New Roman" w:cs="Times New Roman"/>
          <w:sz w:val="24"/>
          <w:szCs w:val="24"/>
        </w:rPr>
        <w:t xml:space="preserve"> form of the diease in Plateau State.</w:t>
      </w:r>
    </w:p>
    <w:p w:rsidR="00DE61D7" w:rsidRDefault="00DE61D7" w:rsidP="009C558E">
      <w:pPr>
        <w:pStyle w:val="ListParagraph"/>
        <w:numPr>
          <w:ilvl w:val="0"/>
          <w:numId w:val="4"/>
        </w:numPr>
        <w:spacing w:after="0" w:line="240" w:lineRule="auto"/>
        <w:jc w:val="both"/>
        <w:rPr>
          <w:rFonts w:ascii="Times New Roman" w:eastAsiaTheme="minorEastAsia" w:hAnsi="Times New Roman" w:cs="Times New Roman"/>
          <w:sz w:val="24"/>
          <w:szCs w:val="24"/>
        </w:rPr>
      </w:pPr>
      <w:r w:rsidRPr="009C558E">
        <w:rPr>
          <w:rFonts w:ascii="Times New Roman" w:eastAsiaTheme="minorEastAsia" w:hAnsi="Times New Roman" w:cs="Times New Roman"/>
          <w:sz w:val="24"/>
          <w:szCs w:val="24"/>
        </w:rPr>
        <w:t xml:space="preserve">Mass public enlightenment as well as chemotherapy are suggested as intervention measures in order to forestall spread of the infection to other </w:t>
      </w:r>
      <w:r w:rsidR="009C558E" w:rsidRPr="009C558E">
        <w:rPr>
          <w:rFonts w:ascii="Times New Roman" w:eastAsiaTheme="minorEastAsia" w:hAnsi="Times New Roman" w:cs="Times New Roman"/>
          <w:sz w:val="24"/>
          <w:szCs w:val="24"/>
        </w:rPr>
        <w:t>areas.</w:t>
      </w:r>
    </w:p>
    <w:p w:rsidR="009C558E" w:rsidRPr="0046565C" w:rsidRDefault="009C558E" w:rsidP="0046565C">
      <w:pPr>
        <w:spacing w:after="0" w:line="240" w:lineRule="auto"/>
        <w:jc w:val="both"/>
        <w:rPr>
          <w:rFonts w:ascii="Times New Roman" w:eastAsiaTheme="minorEastAsia" w:hAnsi="Times New Roman" w:cs="Times New Roman"/>
          <w:sz w:val="24"/>
          <w:szCs w:val="24"/>
        </w:rPr>
      </w:pPr>
    </w:p>
    <w:p w:rsidR="00F24B81" w:rsidRDefault="00F24B81" w:rsidP="00F24B8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E61D7" w:rsidRPr="009C5E3B">
        <w:rPr>
          <w:rFonts w:ascii="Times New Roman" w:hAnsi="Times New Roman" w:cs="Times New Roman"/>
          <w:sz w:val="24"/>
          <w:szCs w:val="24"/>
        </w:rPr>
        <w:t xml:space="preserve">Corresponding author: W.A. </w:t>
      </w:r>
      <w:r w:rsidR="0046565C">
        <w:rPr>
          <w:rFonts w:ascii="Times New Roman" w:hAnsi="Times New Roman" w:cs="Times New Roman"/>
          <w:sz w:val="24"/>
          <w:szCs w:val="24"/>
        </w:rPr>
        <w:t>Istifanus</w:t>
      </w:r>
    </w:p>
    <w:p w:rsidR="00E81ED0" w:rsidRPr="009C558E" w:rsidRDefault="00F24B81" w:rsidP="00F24B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DE61D7">
        <w:rPr>
          <w:rFonts w:ascii="Times New Roman" w:hAnsi="Times New Roman" w:cs="Times New Roman"/>
          <w:sz w:val="24"/>
          <w:szCs w:val="24"/>
        </w:rPr>
        <w:t xml:space="preserve">Email: </w:t>
      </w:r>
      <w:hyperlink r:id="rId8" w:history="1">
        <w:r w:rsidR="00DE61D7" w:rsidRPr="00C82566">
          <w:rPr>
            <w:rStyle w:val="Hyperlink"/>
            <w:rFonts w:ascii="Times New Roman" w:hAnsi="Times New Roman" w:cs="Times New Roman"/>
            <w:color w:val="auto"/>
            <w:sz w:val="24"/>
            <w:szCs w:val="24"/>
            <w:u w:val="none"/>
          </w:rPr>
          <w:t>williamistifanus@gmail.com</w:t>
        </w:r>
      </w:hyperlink>
    </w:p>
    <w:p w:rsidR="00E81ED0" w:rsidRDefault="00E81ED0" w:rsidP="00231B86">
      <w:pPr>
        <w:spacing w:after="0" w:line="240" w:lineRule="auto"/>
        <w:jc w:val="both"/>
        <w:rPr>
          <w:rFonts w:ascii="Times New Roman" w:eastAsiaTheme="minorEastAsia" w:hAnsi="Times New Roman" w:cs="Times New Roman"/>
          <w:sz w:val="24"/>
          <w:szCs w:val="24"/>
        </w:rPr>
      </w:pPr>
    </w:p>
    <w:p w:rsidR="00285AB0" w:rsidRPr="00A003EF" w:rsidRDefault="008E7570" w:rsidP="008E7570">
      <w:pPr>
        <w:pStyle w:val="ListParagraph"/>
        <w:numPr>
          <w:ilvl w:val="0"/>
          <w:numId w:val="5"/>
        </w:numPr>
        <w:spacing w:after="0" w:line="240" w:lineRule="auto"/>
        <w:jc w:val="both"/>
        <w:rPr>
          <w:rFonts w:ascii="Times New Roman" w:hAnsi="Times New Roman" w:cs="Times New Roman"/>
          <w:b/>
          <w:sz w:val="24"/>
          <w:szCs w:val="24"/>
        </w:rPr>
      </w:pPr>
      <w:r w:rsidRPr="008E7570">
        <w:rPr>
          <w:rFonts w:ascii="Times New Roman" w:eastAsiaTheme="minorEastAsia" w:hAnsi="Times New Roman" w:cs="Times New Roman"/>
          <w:b/>
          <w:sz w:val="24"/>
          <w:szCs w:val="24"/>
        </w:rPr>
        <w:t>Introduction</w:t>
      </w:r>
    </w:p>
    <w:p w:rsidR="00A003EF" w:rsidRPr="008E7570" w:rsidRDefault="00A003EF" w:rsidP="00A003EF">
      <w:pPr>
        <w:pStyle w:val="ListParagraph"/>
        <w:spacing w:after="0" w:line="240" w:lineRule="auto"/>
        <w:jc w:val="both"/>
        <w:rPr>
          <w:rFonts w:ascii="Times New Roman" w:hAnsi="Times New Roman" w:cs="Times New Roman"/>
          <w:b/>
          <w:sz w:val="24"/>
          <w:szCs w:val="24"/>
        </w:rPr>
      </w:pPr>
    </w:p>
    <w:p w:rsidR="00285AB0" w:rsidRPr="009C5E3B" w:rsidRDefault="00362E46" w:rsidP="009C5E3B">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Human s</w:t>
      </w:r>
      <w:r w:rsidR="00285AB0" w:rsidRPr="009C5E3B">
        <w:rPr>
          <w:rFonts w:ascii="Times New Roman" w:eastAsiaTheme="minorEastAsia" w:hAnsi="Times New Roman" w:cs="Times New Roman"/>
          <w:sz w:val="24"/>
          <w:szCs w:val="24"/>
        </w:rPr>
        <w:t>chistosomiasis</w:t>
      </w:r>
      <w:r w:rsidR="001D661E">
        <w:rPr>
          <w:rFonts w:ascii="Times New Roman" w:eastAsiaTheme="minorEastAsia" w:hAnsi="Times New Roman" w:cs="Times New Roman"/>
          <w:sz w:val="24"/>
          <w:szCs w:val="24"/>
        </w:rPr>
        <w:t xml:space="preserve"> </w:t>
      </w:r>
      <w:r w:rsidR="00423108">
        <w:rPr>
          <w:rFonts w:ascii="Times New Roman" w:eastAsiaTheme="minorEastAsia" w:hAnsi="Times New Roman" w:cs="Times New Roman"/>
          <w:sz w:val="24"/>
          <w:szCs w:val="24"/>
        </w:rPr>
        <w:t>existing</w:t>
      </w:r>
      <w:r w:rsidR="00285AB0" w:rsidRPr="009C5E3B">
        <w:rPr>
          <w:rFonts w:ascii="Times New Roman" w:eastAsiaTheme="minorEastAsia" w:hAnsi="Times New Roman" w:cs="Times New Roman"/>
          <w:sz w:val="24"/>
          <w:szCs w:val="24"/>
        </w:rPr>
        <w:t xml:space="preserve"> in two ma</w:t>
      </w:r>
      <w:r w:rsidR="00C861E4">
        <w:rPr>
          <w:rFonts w:ascii="Times New Roman" w:eastAsiaTheme="minorEastAsia" w:hAnsi="Times New Roman" w:cs="Times New Roman"/>
          <w:sz w:val="24"/>
          <w:szCs w:val="24"/>
        </w:rPr>
        <w:t>jor forms, the urin</w:t>
      </w:r>
      <w:r w:rsidR="00D82C36">
        <w:rPr>
          <w:rFonts w:ascii="Times New Roman" w:eastAsiaTheme="minorEastAsia" w:hAnsi="Times New Roman" w:cs="Times New Roman"/>
          <w:sz w:val="24"/>
          <w:szCs w:val="24"/>
        </w:rPr>
        <w:t>ary and intestinal</w:t>
      </w:r>
      <w:r w:rsidR="00285AB0" w:rsidRPr="009C5E3B">
        <w:rPr>
          <w:rFonts w:ascii="Times New Roman" w:eastAsiaTheme="minorEastAsia" w:hAnsi="Times New Roman" w:cs="Times New Roman"/>
          <w:sz w:val="24"/>
          <w:szCs w:val="24"/>
        </w:rPr>
        <w:t xml:space="preserve"> has been known since antiquity. The disease is the second </w:t>
      </w:r>
      <w:r w:rsidR="00443304">
        <w:rPr>
          <w:rFonts w:ascii="Times New Roman" w:eastAsiaTheme="minorEastAsia" w:hAnsi="Times New Roman" w:cs="Times New Roman"/>
          <w:sz w:val="24"/>
          <w:szCs w:val="24"/>
        </w:rPr>
        <w:t>most common parasitic disease of</w:t>
      </w:r>
      <w:r w:rsidR="00285AB0" w:rsidRPr="009C5E3B">
        <w:rPr>
          <w:rFonts w:ascii="Times New Roman" w:eastAsiaTheme="minorEastAsia" w:hAnsi="Times New Roman" w:cs="Times New Roman"/>
          <w:sz w:val="24"/>
          <w:szCs w:val="24"/>
        </w:rPr>
        <w:t xml:space="preserve"> man. An alarming 201 million cases (mainly urinary</w:t>
      </w:r>
      <w:r w:rsidR="001D661E">
        <w:rPr>
          <w:rFonts w:ascii="Times New Roman" w:eastAsiaTheme="minorEastAsia" w:hAnsi="Times New Roman" w:cs="Times New Roman"/>
          <w:sz w:val="24"/>
          <w:szCs w:val="24"/>
        </w:rPr>
        <w:t xml:space="preserve"> </w:t>
      </w:r>
      <w:r w:rsidR="00FD2452" w:rsidRPr="009C5E3B">
        <w:rPr>
          <w:rFonts w:ascii="Times New Roman" w:eastAsiaTheme="minorEastAsia" w:hAnsi="Times New Roman" w:cs="Times New Roman"/>
          <w:sz w:val="24"/>
          <w:szCs w:val="24"/>
        </w:rPr>
        <w:t xml:space="preserve">schistosomiasis) were estimated to occur in Africa accounting for more than 97% of the number of infections worldwide </w:t>
      </w:r>
      <w:r w:rsidR="00423108">
        <w:rPr>
          <w:rFonts w:ascii="Times New Roman" w:eastAsiaTheme="minorEastAsia" w:hAnsi="Times New Roman" w:cs="Times New Roman"/>
          <w:sz w:val="24"/>
          <w:szCs w:val="24"/>
        </w:rPr>
        <w:t xml:space="preserve">(Steinman </w:t>
      </w:r>
      <w:r w:rsidR="00423108">
        <w:rPr>
          <w:rFonts w:ascii="Times New Roman" w:eastAsiaTheme="minorEastAsia" w:hAnsi="Times New Roman" w:cs="Times New Roman"/>
          <w:i/>
          <w:sz w:val="24"/>
          <w:szCs w:val="24"/>
        </w:rPr>
        <w:t xml:space="preserve">et al., </w:t>
      </w:r>
      <w:r w:rsidR="00423108">
        <w:rPr>
          <w:rFonts w:ascii="Times New Roman" w:eastAsiaTheme="minorEastAsia" w:hAnsi="Times New Roman" w:cs="Times New Roman"/>
          <w:sz w:val="24"/>
          <w:szCs w:val="24"/>
        </w:rPr>
        <w:t>2006).</w:t>
      </w:r>
      <w:r w:rsidR="00FD2452" w:rsidRPr="009C5E3B">
        <w:rPr>
          <w:rFonts w:ascii="Times New Roman" w:eastAsiaTheme="minorEastAsia" w:hAnsi="Times New Roman" w:cs="Times New Roman"/>
          <w:sz w:val="24"/>
          <w:szCs w:val="24"/>
        </w:rPr>
        <w:t xml:space="preserve"> Nigeria is one of the highly endemic countries with an estimated 11 million</w:t>
      </w:r>
      <w:r>
        <w:rPr>
          <w:rFonts w:ascii="Times New Roman" w:eastAsiaTheme="minorEastAsia" w:hAnsi="Times New Roman" w:cs="Times New Roman"/>
          <w:sz w:val="24"/>
          <w:szCs w:val="24"/>
        </w:rPr>
        <w:t xml:space="preserve"> people infected with the disease </w:t>
      </w:r>
      <w:r w:rsidR="00423108">
        <w:rPr>
          <w:rFonts w:ascii="Times New Roman" w:eastAsiaTheme="minorEastAsia" w:hAnsi="Times New Roman" w:cs="Times New Roman"/>
          <w:sz w:val="24"/>
          <w:szCs w:val="24"/>
        </w:rPr>
        <w:t>(W.H.O., 2000)</w:t>
      </w:r>
      <w:r w:rsidR="00D46416" w:rsidRPr="009C5E3B">
        <w:rPr>
          <w:rFonts w:ascii="Times New Roman" w:eastAsiaTheme="minorEastAsia" w:hAnsi="Times New Roman" w:cs="Times New Roman"/>
          <w:sz w:val="24"/>
          <w:szCs w:val="24"/>
        </w:rPr>
        <w:t>.  The disease is therefore of major public health importance.</w:t>
      </w:r>
    </w:p>
    <w:p w:rsidR="005721D4" w:rsidRPr="009C5E3B" w:rsidRDefault="00D46416" w:rsidP="009C5E3B">
      <w:pPr>
        <w:spacing w:line="480" w:lineRule="auto"/>
        <w:jc w:val="both"/>
        <w:rPr>
          <w:rFonts w:ascii="Times New Roman" w:eastAsiaTheme="minorEastAsia" w:hAnsi="Times New Roman" w:cs="Times New Roman"/>
          <w:sz w:val="24"/>
          <w:szCs w:val="24"/>
        </w:rPr>
      </w:pPr>
      <w:r w:rsidRPr="009C5E3B">
        <w:rPr>
          <w:rFonts w:ascii="Times New Roman" w:eastAsiaTheme="minorEastAsia" w:hAnsi="Times New Roman" w:cs="Times New Roman"/>
          <w:sz w:val="24"/>
          <w:szCs w:val="24"/>
        </w:rPr>
        <w:tab/>
        <w:t>Factors like human migration</w:t>
      </w:r>
      <w:r w:rsidR="00262D73" w:rsidRPr="009C5E3B">
        <w:rPr>
          <w:rFonts w:ascii="Times New Roman" w:eastAsiaTheme="minorEastAsia" w:hAnsi="Times New Roman" w:cs="Times New Roman"/>
          <w:sz w:val="24"/>
          <w:szCs w:val="24"/>
        </w:rPr>
        <w:t>, infrastructural</w:t>
      </w:r>
      <w:r w:rsidRPr="009C5E3B">
        <w:rPr>
          <w:rFonts w:ascii="Times New Roman" w:eastAsiaTheme="minorEastAsia" w:hAnsi="Times New Roman" w:cs="Times New Roman"/>
          <w:sz w:val="24"/>
          <w:szCs w:val="24"/>
        </w:rPr>
        <w:t xml:space="preserve"> development projects in agriculture, hydro-electricity and road projects continue to extend the disease to new areas as these projects increase the natural habitats of the snail intermediate hosts. Thus, there is continued increase in the prevalence as well as pattern of distribution of the scourge globally.</w:t>
      </w:r>
    </w:p>
    <w:p w:rsidR="00E81ED0" w:rsidRDefault="005721D4" w:rsidP="009C5E3B">
      <w:pPr>
        <w:spacing w:line="480" w:lineRule="auto"/>
        <w:jc w:val="both"/>
        <w:rPr>
          <w:rFonts w:ascii="Times New Roman" w:eastAsiaTheme="minorEastAsia" w:hAnsi="Times New Roman" w:cs="Times New Roman"/>
          <w:sz w:val="24"/>
          <w:szCs w:val="24"/>
        </w:rPr>
      </w:pPr>
      <w:r w:rsidRPr="009C5E3B">
        <w:rPr>
          <w:rFonts w:ascii="Times New Roman" w:eastAsiaTheme="minorEastAsia" w:hAnsi="Times New Roman" w:cs="Times New Roman"/>
          <w:sz w:val="24"/>
          <w:szCs w:val="24"/>
        </w:rPr>
        <w:tab/>
        <w:t xml:space="preserve">In Nigeria, the vast majority of </w:t>
      </w:r>
      <w:r w:rsidR="00423108">
        <w:rPr>
          <w:rFonts w:ascii="Times New Roman" w:eastAsiaTheme="minorEastAsia" w:hAnsi="Times New Roman" w:cs="Times New Roman"/>
          <w:sz w:val="24"/>
          <w:szCs w:val="24"/>
        </w:rPr>
        <w:t>reports in literature tend to focus</w:t>
      </w:r>
      <w:r w:rsidRPr="009C5E3B">
        <w:rPr>
          <w:rFonts w:ascii="Times New Roman" w:eastAsiaTheme="minorEastAsia" w:hAnsi="Times New Roman" w:cs="Times New Roman"/>
          <w:sz w:val="24"/>
          <w:szCs w:val="24"/>
        </w:rPr>
        <w:t xml:space="preserve"> on the urinary form of the disease suggesting that it is probably more</w:t>
      </w:r>
      <w:r w:rsidR="00423108">
        <w:rPr>
          <w:rFonts w:ascii="Times New Roman" w:eastAsiaTheme="minorEastAsia" w:hAnsi="Times New Roman" w:cs="Times New Roman"/>
          <w:sz w:val="24"/>
          <w:szCs w:val="24"/>
        </w:rPr>
        <w:t xml:space="preserve"> endemic in the country (</w:t>
      </w:r>
      <w:r w:rsidR="00D52C3D">
        <w:rPr>
          <w:rFonts w:ascii="Times New Roman" w:eastAsiaTheme="minorEastAsia" w:hAnsi="Times New Roman" w:cs="Times New Roman"/>
          <w:sz w:val="24"/>
          <w:szCs w:val="24"/>
        </w:rPr>
        <w:t xml:space="preserve">Ukwandu and Bukbuk, 1996; </w:t>
      </w:r>
      <w:r w:rsidR="00423108">
        <w:rPr>
          <w:rFonts w:ascii="Times New Roman" w:eastAsiaTheme="minorEastAsia" w:hAnsi="Times New Roman" w:cs="Times New Roman"/>
          <w:sz w:val="24"/>
          <w:szCs w:val="24"/>
        </w:rPr>
        <w:t>Ofoeze</w:t>
      </w:r>
      <w:r w:rsidR="001510FB">
        <w:rPr>
          <w:rFonts w:ascii="Times New Roman" w:eastAsiaTheme="minorEastAsia" w:hAnsi="Times New Roman" w:cs="Times New Roman"/>
          <w:sz w:val="24"/>
          <w:szCs w:val="24"/>
        </w:rPr>
        <w:t xml:space="preserve"> </w:t>
      </w:r>
      <w:r w:rsidR="00423108">
        <w:rPr>
          <w:rFonts w:ascii="Times New Roman" w:eastAsiaTheme="minorEastAsia" w:hAnsi="Times New Roman" w:cs="Times New Roman"/>
          <w:i/>
          <w:sz w:val="24"/>
          <w:szCs w:val="24"/>
        </w:rPr>
        <w:t xml:space="preserve">et al., </w:t>
      </w:r>
      <w:r w:rsidR="00423108">
        <w:rPr>
          <w:rFonts w:ascii="Times New Roman" w:eastAsiaTheme="minorEastAsia" w:hAnsi="Times New Roman" w:cs="Times New Roman"/>
          <w:sz w:val="24"/>
          <w:szCs w:val="24"/>
        </w:rPr>
        <w:t>1997;</w:t>
      </w:r>
      <w:r w:rsidR="00D52C3D">
        <w:rPr>
          <w:rFonts w:ascii="Times New Roman" w:eastAsiaTheme="minorEastAsia" w:hAnsi="Times New Roman" w:cs="Times New Roman"/>
          <w:sz w:val="24"/>
          <w:szCs w:val="24"/>
        </w:rPr>
        <w:t>Dakul</w:t>
      </w:r>
      <w:r w:rsidR="001510FB">
        <w:rPr>
          <w:rFonts w:ascii="Times New Roman" w:eastAsiaTheme="minorEastAsia" w:hAnsi="Times New Roman" w:cs="Times New Roman"/>
          <w:sz w:val="24"/>
          <w:szCs w:val="24"/>
        </w:rPr>
        <w:t xml:space="preserve"> </w:t>
      </w:r>
      <w:r w:rsidR="00D52C3D">
        <w:rPr>
          <w:rFonts w:ascii="Times New Roman" w:eastAsiaTheme="minorEastAsia" w:hAnsi="Times New Roman" w:cs="Times New Roman"/>
          <w:i/>
          <w:sz w:val="24"/>
          <w:szCs w:val="24"/>
        </w:rPr>
        <w:t xml:space="preserve">et al., </w:t>
      </w:r>
      <w:r w:rsidR="00D52C3D">
        <w:rPr>
          <w:rFonts w:ascii="Times New Roman" w:eastAsiaTheme="minorEastAsia" w:hAnsi="Times New Roman" w:cs="Times New Roman"/>
          <w:sz w:val="24"/>
          <w:szCs w:val="24"/>
        </w:rPr>
        <w:t>2001</w:t>
      </w:r>
      <w:r w:rsidR="00D9154E">
        <w:rPr>
          <w:rFonts w:ascii="Times New Roman" w:eastAsiaTheme="minorEastAsia" w:hAnsi="Times New Roman" w:cs="Times New Roman"/>
          <w:sz w:val="24"/>
          <w:szCs w:val="24"/>
        </w:rPr>
        <w:t>; Chidozie</w:t>
      </w:r>
      <w:r w:rsidR="00423108">
        <w:rPr>
          <w:rFonts w:ascii="Times New Roman" w:eastAsiaTheme="minorEastAsia" w:hAnsi="Times New Roman" w:cs="Times New Roman"/>
          <w:sz w:val="24"/>
          <w:szCs w:val="24"/>
        </w:rPr>
        <w:t xml:space="preserve"> and Danian, 2005; </w:t>
      </w:r>
      <w:r w:rsidR="00600D94">
        <w:rPr>
          <w:rFonts w:ascii="Times New Roman" w:eastAsiaTheme="minorEastAsia" w:hAnsi="Times New Roman" w:cs="Times New Roman"/>
          <w:sz w:val="24"/>
          <w:szCs w:val="24"/>
        </w:rPr>
        <w:t>Biu</w:t>
      </w:r>
      <w:r w:rsidR="001510FB">
        <w:rPr>
          <w:rFonts w:ascii="Times New Roman" w:eastAsiaTheme="minorEastAsia" w:hAnsi="Times New Roman" w:cs="Times New Roman"/>
          <w:sz w:val="24"/>
          <w:szCs w:val="24"/>
        </w:rPr>
        <w:t xml:space="preserve"> </w:t>
      </w:r>
      <w:r w:rsidR="00600D94">
        <w:rPr>
          <w:rFonts w:ascii="Times New Roman" w:eastAsiaTheme="minorEastAsia" w:hAnsi="Times New Roman" w:cs="Times New Roman"/>
          <w:i/>
          <w:sz w:val="24"/>
          <w:szCs w:val="24"/>
        </w:rPr>
        <w:t xml:space="preserve">et al., </w:t>
      </w:r>
      <w:r w:rsidR="00600D94" w:rsidRPr="00600D94">
        <w:rPr>
          <w:rFonts w:ascii="Times New Roman" w:eastAsiaTheme="minorEastAsia" w:hAnsi="Times New Roman" w:cs="Times New Roman"/>
          <w:sz w:val="24"/>
          <w:szCs w:val="24"/>
        </w:rPr>
        <w:t>2009</w:t>
      </w:r>
      <w:r w:rsidR="00600D94">
        <w:rPr>
          <w:rFonts w:ascii="Times New Roman" w:eastAsiaTheme="minorEastAsia" w:hAnsi="Times New Roman" w:cs="Times New Roman"/>
          <w:sz w:val="24"/>
          <w:szCs w:val="24"/>
        </w:rPr>
        <w:t>;Sarkin-Fada</w:t>
      </w:r>
      <w:r w:rsidR="001510FB">
        <w:rPr>
          <w:rFonts w:ascii="Times New Roman" w:eastAsiaTheme="minorEastAsia" w:hAnsi="Times New Roman" w:cs="Times New Roman"/>
          <w:sz w:val="24"/>
          <w:szCs w:val="24"/>
        </w:rPr>
        <w:t xml:space="preserve"> </w:t>
      </w:r>
      <w:r w:rsidR="00600D94">
        <w:rPr>
          <w:rFonts w:ascii="Times New Roman" w:eastAsiaTheme="minorEastAsia" w:hAnsi="Times New Roman" w:cs="Times New Roman"/>
          <w:i/>
          <w:sz w:val="24"/>
          <w:szCs w:val="24"/>
        </w:rPr>
        <w:t>et al.,</w:t>
      </w:r>
      <w:r w:rsidR="00600D94">
        <w:rPr>
          <w:rFonts w:ascii="Times New Roman" w:eastAsiaTheme="minorEastAsia" w:hAnsi="Times New Roman" w:cs="Times New Roman"/>
          <w:sz w:val="24"/>
          <w:szCs w:val="24"/>
        </w:rPr>
        <w:t xml:space="preserve"> 2009; Musa </w:t>
      </w:r>
      <w:r w:rsidR="00600D94">
        <w:rPr>
          <w:rFonts w:ascii="Times New Roman" w:eastAsiaTheme="minorEastAsia" w:hAnsi="Times New Roman" w:cs="Times New Roman"/>
          <w:i/>
          <w:sz w:val="24"/>
          <w:szCs w:val="24"/>
        </w:rPr>
        <w:t xml:space="preserve">et al., </w:t>
      </w:r>
      <w:r w:rsidR="00600D94">
        <w:rPr>
          <w:rFonts w:ascii="Times New Roman" w:eastAsiaTheme="minorEastAsia" w:hAnsi="Times New Roman" w:cs="Times New Roman"/>
          <w:sz w:val="24"/>
          <w:szCs w:val="24"/>
        </w:rPr>
        <w:t>2010; Morenikeji</w:t>
      </w:r>
      <w:r w:rsidR="004D067E">
        <w:rPr>
          <w:rFonts w:ascii="Times New Roman" w:eastAsiaTheme="minorEastAsia" w:hAnsi="Times New Roman" w:cs="Times New Roman"/>
          <w:sz w:val="24"/>
          <w:szCs w:val="24"/>
        </w:rPr>
        <w:t xml:space="preserve"> </w:t>
      </w:r>
      <w:r w:rsidR="00D9154E">
        <w:rPr>
          <w:rFonts w:ascii="Times New Roman" w:eastAsiaTheme="minorEastAsia" w:hAnsi="Times New Roman" w:cs="Times New Roman"/>
          <w:sz w:val="24"/>
          <w:szCs w:val="24"/>
        </w:rPr>
        <w:t>and Idowo</w:t>
      </w:r>
      <w:r w:rsidR="00600D94">
        <w:rPr>
          <w:rFonts w:ascii="Times New Roman" w:eastAsiaTheme="minorEastAsia" w:hAnsi="Times New Roman" w:cs="Times New Roman"/>
          <w:sz w:val="24"/>
          <w:szCs w:val="24"/>
        </w:rPr>
        <w:t xml:space="preserve">, 2011; </w:t>
      </w:r>
      <w:r w:rsidR="0071457E">
        <w:rPr>
          <w:rFonts w:ascii="Times New Roman" w:eastAsiaTheme="minorEastAsia" w:hAnsi="Times New Roman" w:cs="Times New Roman"/>
          <w:sz w:val="24"/>
          <w:szCs w:val="24"/>
        </w:rPr>
        <w:t>Balla</w:t>
      </w:r>
      <w:r w:rsidR="001510FB">
        <w:rPr>
          <w:rFonts w:ascii="Times New Roman" w:eastAsiaTheme="minorEastAsia" w:hAnsi="Times New Roman" w:cs="Times New Roman"/>
          <w:sz w:val="24"/>
          <w:szCs w:val="24"/>
        </w:rPr>
        <w:t xml:space="preserve"> </w:t>
      </w:r>
      <w:r w:rsidR="0071457E">
        <w:rPr>
          <w:rFonts w:ascii="Times New Roman" w:eastAsiaTheme="minorEastAsia" w:hAnsi="Times New Roman" w:cs="Times New Roman"/>
          <w:i/>
          <w:sz w:val="24"/>
          <w:szCs w:val="24"/>
        </w:rPr>
        <w:t>et</w:t>
      </w:r>
      <w:r w:rsidR="00600D94">
        <w:rPr>
          <w:rFonts w:ascii="Times New Roman" w:eastAsiaTheme="minorEastAsia" w:hAnsi="Times New Roman" w:cs="Times New Roman"/>
          <w:i/>
          <w:sz w:val="24"/>
          <w:szCs w:val="24"/>
        </w:rPr>
        <w:t xml:space="preserve"> al., </w:t>
      </w:r>
      <w:r w:rsidR="00600D94">
        <w:rPr>
          <w:rFonts w:ascii="Times New Roman" w:eastAsiaTheme="minorEastAsia" w:hAnsi="Times New Roman" w:cs="Times New Roman"/>
          <w:sz w:val="24"/>
          <w:szCs w:val="24"/>
        </w:rPr>
        <w:t>2015).</w:t>
      </w:r>
      <w:r w:rsidR="00423108">
        <w:rPr>
          <w:rFonts w:ascii="Times New Roman" w:eastAsiaTheme="minorEastAsia" w:hAnsi="Times New Roman" w:cs="Times New Roman"/>
          <w:sz w:val="24"/>
          <w:szCs w:val="24"/>
        </w:rPr>
        <w:t xml:space="preserve"> Earlier</w:t>
      </w:r>
      <w:r w:rsidR="001510FB">
        <w:rPr>
          <w:rFonts w:ascii="Times New Roman" w:eastAsiaTheme="minorEastAsia" w:hAnsi="Times New Roman" w:cs="Times New Roman"/>
          <w:sz w:val="24"/>
          <w:szCs w:val="24"/>
        </w:rPr>
        <w:t>, Ogunnowo</w:t>
      </w:r>
      <w:r w:rsidR="00423108">
        <w:rPr>
          <w:rFonts w:ascii="Times New Roman" w:eastAsiaTheme="minorEastAsia" w:hAnsi="Times New Roman" w:cs="Times New Roman"/>
          <w:sz w:val="24"/>
          <w:szCs w:val="24"/>
        </w:rPr>
        <w:t xml:space="preserve"> (1990)</w:t>
      </w:r>
      <w:r w:rsidR="00362E46">
        <w:rPr>
          <w:rFonts w:ascii="Times New Roman" w:eastAsiaTheme="minorEastAsia" w:hAnsi="Times New Roman" w:cs="Times New Roman"/>
          <w:sz w:val="24"/>
          <w:szCs w:val="24"/>
        </w:rPr>
        <w:t xml:space="preserve"> </w:t>
      </w:r>
      <w:r w:rsidR="00C179F3">
        <w:rPr>
          <w:rFonts w:ascii="Times New Roman" w:eastAsiaTheme="minorEastAsia" w:hAnsi="Times New Roman" w:cs="Times New Roman"/>
          <w:sz w:val="24"/>
          <w:szCs w:val="24"/>
        </w:rPr>
        <w:t>had</w:t>
      </w:r>
      <w:r w:rsidR="001510FB">
        <w:rPr>
          <w:rFonts w:ascii="Times New Roman" w:eastAsiaTheme="minorEastAsia" w:hAnsi="Times New Roman" w:cs="Times New Roman"/>
          <w:sz w:val="24"/>
          <w:szCs w:val="24"/>
        </w:rPr>
        <w:t xml:space="preserve"> </w:t>
      </w:r>
      <w:r w:rsidR="00E355F7" w:rsidRPr="009C5E3B">
        <w:rPr>
          <w:rFonts w:ascii="Times New Roman" w:eastAsiaTheme="minorEastAsia" w:hAnsi="Times New Roman" w:cs="Times New Roman"/>
          <w:sz w:val="24"/>
          <w:szCs w:val="24"/>
        </w:rPr>
        <w:t>shown that intestinal schistosomiasis was of low</w:t>
      </w:r>
      <w:r w:rsidR="001510FB">
        <w:rPr>
          <w:rFonts w:ascii="Times New Roman" w:eastAsiaTheme="minorEastAsia" w:hAnsi="Times New Roman" w:cs="Times New Roman"/>
          <w:sz w:val="24"/>
          <w:szCs w:val="24"/>
        </w:rPr>
        <w:t xml:space="preserve"> </w:t>
      </w:r>
      <w:r w:rsidR="00E355F7" w:rsidRPr="009C5E3B">
        <w:rPr>
          <w:rFonts w:ascii="Times New Roman" w:eastAsiaTheme="minorEastAsia" w:hAnsi="Times New Roman" w:cs="Times New Roman"/>
          <w:sz w:val="24"/>
          <w:szCs w:val="24"/>
        </w:rPr>
        <w:t>endemi</w:t>
      </w:r>
      <w:r w:rsidR="00882E54" w:rsidRPr="009C5E3B">
        <w:rPr>
          <w:rFonts w:ascii="Times New Roman" w:eastAsiaTheme="minorEastAsia" w:hAnsi="Times New Roman" w:cs="Times New Roman"/>
          <w:sz w:val="24"/>
          <w:szCs w:val="24"/>
        </w:rPr>
        <w:t xml:space="preserve">city in Nigeria. Since </w:t>
      </w:r>
      <w:r w:rsidR="00423108">
        <w:rPr>
          <w:rFonts w:ascii="Times New Roman" w:eastAsiaTheme="minorEastAsia" w:hAnsi="Times New Roman" w:cs="Times New Roman"/>
          <w:i/>
          <w:sz w:val="24"/>
          <w:szCs w:val="24"/>
        </w:rPr>
        <w:t>Schistosoma</w:t>
      </w:r>
      <w:r w:rsidR="009C0413">
        <w:rPr>
          <w:rFonts w:ascii="Times New Roman" w:eastAsiaTheme="minorEastAsia" w:hAnsi="Times New Roman" w:cs="Times New Roman"/>
          <w:i/>
          <w:sz w:val="24"/>
          <w:szCs w:val="24"/>
        </w:rPr>
        <w:t xml:space="preserve"> </w:t>
      </w:r>
      <w:r w:rsidR="00423108">
        <w:rPr>
          <w:rFonts w:ascii="Times New Roman" w:eastAsiaTheme="minorEastAsia" w:hAnsi="Times New Roman" w:cs="Times New Roman"/>
          <w:i/>
          <w:sz w:val="24"/>
          <w:szCs w:val="24"/>
        </w:rPr>
        <w:t>m</w:t>
      </w:r>
      <w:r w:rsidR="00882E54" w:rsidRPr="009C5E3B">
        <w:rPr>
          <w:rFonts w:ascii="Times New Roman" w:eastAsiaTheme="minorEastAsia" w:hAnsi="Times New Roman" w:cs="Times New Roman"/>
          <w:i/>
          <w:sz w:val="24"/>
          <w:szCs w:val="24"/>
        </w:rPr>
        <w:t xml:space="preserve">ansoni, </w:t>
      </w:r>
      <w:r w:rsidR="00882E54" w:rsidRPr="009C5E3B">
        <w:rPr>
          <w:rFonts w:ascii="Times New Roman" w:eastAsiaTheme="minorEastAsia" w:hAnsi="Times New Roman" w:cs="Times New Roman"/>
          <w:sz w:val="24"/>
          <w:szCs w:val="24"/>
        </w:rPr>
        <w:t xml:space="preserve">the causative agent of intestinal schiotosomiasis is known to be more </w:t>
      </w:r>
      <w:r w:rsidR="00320985" w:rsidRPr="009C5E3B">
        <w:rPr>
          <w:rFonts w:ascii="Times New Roman" w:eastAsiaTheme="minorEastAsia" w:hAnsi="Times New Roman" w:cs="Times New Roman"/>
          <w:sz w:val="24"/>
          <w:szCs w:val="24"/>
        </w:rPr>
        <w:t xml:space="preserve">virulent than </w:t>
      </w:r>
      <w:r w:rsidR="00320985" w:rsidRPr="009C5E3B">
        <w:rPr>
          <w:rFonts w:ascii="Times New Roman" w:eastAsiaTheme="minorEastAsia" w:hAnsi="Times New Roman" w:cs="Times New Roman"/>
          <w:i/>
          <w:sz w:val="24"/>
          <w:szCs w:val="24"/>
        </w:rPr>
        <w:t xml:space="preserve">S. haematobium, </w:t>
      </w:r>
      <w:r w:rsidR="00320985" w:rsidRPr="009C5E3B">
        <w:rPr>
          <w:rFonts w:ascii="Times New Roman" w:eastAsiaTheme="minorEastAsia" w:hAnsi="Times New Roman" w:cs="Times New Roman"/>
          <w:sz w:val="24"/>
          <w:szCs w:val="24"/>
        </w:rPr>
        <w:t>more information regarding its occurrence and distribution in different parts of Nigeria is desirable. There is</w:t>
      </w:r>
      <w:r w:rsidR="00362E46">
        <w:rPr>
          <w:rFonts w:ascii="Times New Roman" w:eastAsiaTheme="minorEastAsia" w:hAnsi="Times New Roman" w:cs="Times New Roman"/>
          <w:sz w:val="24"/>
          <w:szCs w:val="24"/>
        </w:rPr>
        <w:t xml:space="preserve"> however,</w:t>
      </w:r>
      <w:r w:rsidR="00320985" w:rsidRPr="009C5E3B">
        <w:rPr>
          <w:rFonts w:ascii="Times New Roman" w:eastAsiaTheme="minorEastAsia" w:hAnsi="Times New Roman" w:cs="Times New Roman"/>
          <w:sz w:val="24"/>
          <w:szCs w:val="24"/>
        </w:rPr>
        <w:t xml:space="preserve"> dearth of requisite information for most parts of Nigeria </w:t>
      </w:r>
      <w:r w:rsidR="00D8229B">
        <w:rPr>
          <w:rFonts w:ascii="Times New Roman" w:eastAsiaTheme="minorEastAsia" w:hAnsi="Times New Roman" w:cs="Times New Roman"/>
          <w:sz w:val="24"/>
          <w:szCs w:val="24"/>
        </w:rPr>
        <w:t>incl</w:t>
      </w:r>
      <w:r w:rsidR="00C92DA9">
        <w:rPr>
          <w:rFonts w:ascii="Times New Roman" w:eastAsiaTheme="minorEastAsia" w:hAnsi="Times New Roman" w:cs="Times New Roman"/>
          <w:sz w:val="24"/>
          <w:szCs w:val="24"/>
        </w:rPr>
        <w:t>uding</w:t>
      </w:r>
      <w:r w:rsidR="00320985" w:rsidRPr="009C5E3B">
        <w:rPr>
          <w:rFonts w:ascii="Times New Roman" w:eastAsiaTheme="minorEastAsia" w:hAnsi="Times New Roman" w:cs="Times New Roman"/>
          <w:sz w:val="24"/>
          <w:szCs w:val="24"/>
        </w:rPr>
        <w:t xml:space="preserve"> Plateau State. Therefore, we report </w:t>
      </w:r>
      <w:r w:rsidR="00320985" w:rsidRPr="009C5E3B">
        <w:rPr>
          <w:rFonts w:ascii="Times New Roman" w:eastAsiaTheme="minorEastAsia" w:hAnsi="Times New Roman" w:cs="Times New Roman"/>
          <w:sz w:val="24"/>
          <w:szCs w:val="24"/>
        </w:rPr>
        <w:lastRenderedPageBreak/>
        <w:t>here the</w:t>
      </w:r>
      <w:r w:rsidR="00B4437C">
        <w:rPr>
          <w:rFonts w:ascii="Times New Roman" w:eastAsiaTheme="minorEastAsia" w:hAnsi="Times New Roman" w:cs="Times New Roman"/>
          <w:sz w:val="24"/>
          <w:szCs w:val="24"/>
        </w:rPr>
        <w:t xml:space="preserve"> status of intestina</w:t>
      </w:r>
      <w:r w:rsidR="00320985" w:rsidRPr="009C5E3B">
        <w:rPr>
          <w:rFonts w:ascii="Times New Roman" w:eastAsiaTheme="minorEastAsia" w:hAnsi="Times New Roman" w:cs="Times New Roman"/>
          <w:sz w:val="24"/>
          <w:szCs w:val="24"/>
        </w:rPr>
        <w:t xml:space="preserve"> schistosomiasis</w:t>
      </w:r>
      <w:r w:rsidR="00B4437C">
        <w:rPr>
          <w:rFonts w:ascii="Times New Roman" w:eastAsiaTheme="minorEastAsia" w:hAnsi="Times New Roman" w:cs="Times New Roman"/>
          <w:sz w:val="24"/>
          <w:szCs w:val="24"/>
        </w:rPr>
        <w:t xml:space="preserve"> among inhabitants of Bassa</w:t>
      </w:r>
      <w:r w:rsidR="00320985" w:rsidRPr="009C5E3B">
        <w:rPr>
          <w:rFonts w:ascii="Times New Roman" w:eastAsiaTheme="minorEastAsia" w:hAnsi="Times New Roman" w:cs="Times New Roman"/>
          <w:sz w:val="24"/>
          <w:szCs w:val="24"/>
        </w:rPr>
        <w:t xml:space="preserve"> Local Government Area of Pl</w:t>
      </w:r>
      <w:r w:rsidR="00362E46">
        <w:rPr>
          <w:rFonts w:ascii="Times New Roman" w:eastAsiaTheme="minorEastAsia" w:hAnsi="Times New Roman" w:cs="Times New Roman"/>
          <w:sz w:val="24"/>
          <w:szCs w:val="24"/>
        </w:rPr>
        <w:t>ateau State,</w:t>
      </w:r>
      <w:r w:rsidR="00320985" w:rsidRPr="009C5E3B">
        <w:rPr>
          <w:rFonts w:ascii="Times New Roman" w:eastAsiaTheme="minorEastAsia" w:hAnsi="Times New Roman" w:cs="Times New Roman"/>
          <w:sz w:val="24"/>
          <w:szCs w:val="24"/>
        </w:rPr>
        <w:t xml:space="preserve"> Central Nigeria. </w:t>
      </w:r>
    </w:p>
    <w:p w:rsidR="00D46416" w:rsidRPr="009C5E3B" w:rsidRDefault="0035522B" w:rsidP="009C5E3B">
      <w:pPr>
        <w:spacing w:line="48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2. </w:t>
      </w:r>
      <w:r w:rsidR="00124596">
        <w:rPr>
          <w:rFonts w:ascii="Times New Roman" w:eastAsiaTheme="minorEastAsia" w:hAnsi="Times New Roman" w:cs="Times New Roman"/>
          <w:b/>
          <w:sz w:val="24"/>
          <w:szCs w:val="24"/>
        </w:rPr>
        <w:t>Materials and m</w:t>
      </w:r>
      <w:r w:rsidR="00124596" w:rsidRPr="009C5E3B">
        <w:rPr>
          <w:rFonts w:ascii="Times New Roman" w:eastAsiaTheme="minorEastAsia" w:hAnsi="Times New Roman" w:cs="Times New Roman"/>
          <w:b/>
          <w:sz w:val="24"/>
          <w:szCs w:val="24"/>
        </w:rPr>
        <w:t>ethods</w:t>
      </w:r>
    </w:p>
    <w:p w:rsidR="00FC29FA" w:rsidRPr="009C5E3B" w:rsidRDefault="0035522B" w:rsidP="009C5E3B">
      <w:pPr>
        <w:spacing w:line="48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2.1 </w:t>
      </w:r>
      <w:r w:rsidR="00600D94">
        <w:rPr>
          <w:rFonts w:ascii="Times New Roman" w:eastAsiaTheme="minorEastAsia" w:hAnsi="Times New Roman" w:cs="Times New Roman"/>
          <w:b/>
          <w:sz w:val="24"/>
          <w:szCs w:val="24"/>
        </w:rPr>
        <w:t>The study a</w:t>
      </w:r>
      <w:r w:rsidR="00FC29FA" w:rsidRPr="009C5E3B">
        <w:rPr>
          <w:rFonts w:ascii="Times New Roman" w:eastAsiaTheme="minorEastAsia" w:hAnsi="Times New Roman" w:cs="Times New Roman"/>
          <w:b/>
          <w:sz w:val="24"/>
          <w:szCs w:val="24"/>
        </w:rPr>
        <w:t xml:space="preserve">rea </w:t>
      </w:r>
    </w:p>
    <w:p w:rsidR="00B4437C" w:rsidRDefault="00FC29FA" w:rsidP="00E61788">
      <w:pPr>
        <w:spacing w:after="0" w:line="480" w:lineRule="auto"/>
        <w:jc w:val="both"/>
        <w:rPr>
          <w:rFonts w:ascii="Times New Roman" w:eastAsiaTheme="minorEastAsia" w:hAnsi="Times New Roman" w:cs="Times New Roman"/>
          <w:sz w:val="24"/>
          <w:szCs w:val="24"/>
        </w:rPr>
      </w:pPr>
      <w:r w:rsidRPr="009C5E3B">
        <w:rPr>
          <w:rFonts w:ascii="Times New Roman" w:eastAsiaTheme="minorEastAsia" w:hAnsi="Times New Roman" w:cs="Times New Roman"/>
          <w:b/>
          <w:sz w:val="24"/>
          <w:szCs w:val="24"/>
        </w:rPr>
        <w:tab/>
      </w:r>
      <w:r w:rsidRPr="009C5E3B">
        <w:rPr>
          <w:rFonts w:ascii="Times New Roman" w:eastAsiaTheme="minorEastAsia" w:hAnsi="Times New Roman" w:cs="Times New Roman"/>
          <w:sz w:val="24"/>
          <w:szCs w:val="24"/>
        </w:rPr>
        <w:t>Bassa L</w:t>
      </w:r>
      <w:r w:rsidR="00443304">
        <w:rPr>
          <w:rFonts w:ascii="Times New Roman" w:eastAsiaTheme="minorEastAsia" w:hAnsi="Times New Roman" w:cs="Times New Roman"/>
          <w:sz w:val="24"/>
          <w:szCs w:val="24"/>
        </w:rPr>
        <w:t xml:space="preserve">ocal </w:t>
      </w:r>
      <w:r w:rsidRPr="009C5E3B">
        <w:rPr>
          <w:rFonts w:ascii="Times New Roman" w:eastAsiaTheme="minorEastAsia" w:hAnsi="Times New Roman" w:cs="Times New Roman"/>
          <w:sz w:val="24"/>
          <w:szCs w:val="24"/>
        </w:rPr>
        <w:t>G</w:t>
      </w:r>
      <w:r w:rsidR="00443304">
        <w:rPr>
          <w:rFonts w:ascii="Times New Roman" w:eastAsiaTheme="minorEastAsia" w:hAnsi="Times New Roman" w:cs="Times New Roman"/>
          <w:sz w:val="24"/>
          <w:szCs w:val="24"/>
        </w:rPr>
        <w:t xml:space="preserve">overnment </w:t>
      </w:r>
      <w:r w:rsidRPr="009C5E3B">
        <w:rPr>
          <w:rFonts w:ascii="Times New Roman" w:eastAsiaTheme="minorEastAsia" w:hAnsi="Times New Roman" w:cs="Times New Roman"/>
          <w:sz w:val="24"/>
          <w:szCs w:val="24"/>
        </w:rPr>
        <w:t>A</w:t>
      </w:r>
      <w:r w:rsidR="00443304">
        <w:rPr>
          <w:rFonts w:ascii="Times New Roman" w:eastAsiaTheme="minorEastAsia" w:hAnsi="Times New Roman" w:cs="Times New Roman"/>
          <w:sz w:val="24"/>
          <w:szCs w:val="24"/>
        </w:rPr>
        <w:t>rea</w:t>
      </w:r>
      <w:r w:rsidRPr="009C5E3B">
        <w:rPr>
          <w:rFonts w:ascii="Times New Roman" w:eastAsiaTheme="minorEastAsia" w:hAnsi="Times New Roman" w:cs="Times New Roman"/>
          <w:sz w:val="24"/>
          <w:szCs w:val="24"/>
        </w:rPr>
        <w:t xml:space="preserve"> occupies a land mass </w:t>
      </w:r>
      <w:r w:rsidR="00E46ABE" w:rsidRPr="009C5E3B">
        <w:rPr>
          <w:rFonts w:ascii="Times New Roman" w:eastAsiaTheme="minorEastAsia" w:hAnsi="Times New Roman" w:cs="Times New Roman"/>
          <w:sz w:val="24"/>
          <w:szCs w:val="24"/>
        </w:rPr>
        <w:t xml:space="preserve">of </w:t>
      </w:r>
      <w:r w:rsidR="00E46ABE">
        <w:rPr>
          <w:rFonts w:ascii="Times New Roman" w:eastAsiaTheme="minorEastAsia" w:hAnsi="Times New Roman" w:cs="Times New Roman"/>
          <w:sz w:val="24"/>
          <w:szCs w:val="24"/>
        </w:rPr>
        <w:t>approximately</w:t>
      </w:r>
      <w:r w:rsidR="00443304">
        <w:rPr>
          <w:rFonts w:ascii="Times New Roman" w:eastAsiaTheme="minorEastAsia" w:hAnsi="Times New Roman" w:cs="Times New Roman"/>
          <w:sz w:val="24"/>
          <w:szCs w:val="24"/>
        </w:rPr>
        <w:t xml:space="preserve"> </w:t>
      </w:r>
      <w:r w:rsidRPr="009C5E3B">
        <w:rPr>
          <w:rFonts w:ascii="Times New Roman" w:eastAsiaTheme="minorEastAsia" w:hAnsi="Times New Roman" w:cs="Times New Roman"/>
          <w:sz w:val="24"/>
          <w:szCs w:val="24"/>
        </w:rPr>
        <w:t>2,540km</w:t>
      </w:r>
      <w:r w:rsidRPr="009C5E3B">
        <w:rPr>
          <w:rFonts w:ascii="Times New Roman" w:eastAsiaTheme="minorEastAsia" w:hAnsi="Times New Roman" w:cs="Times New Roman"/>
          <w:sz w:val="24"/>
          <w:szCs w:val="24"/>
          <w:vertAlign w:val="superscript"/>
        </w:rPr>
        <w:t>2</w:t>
      </w:r>
      <w:r w:rsidRPr="009C5E3B">
        <w:rPr>
          <w:rFonts w:ascii="Times New Roman" w:eastAsiaTheme="minorEastAsia" w:hAnsi="Times New Roman" w:cs="Times New Roman"/>
          <w:sz w:val="24"/>
          <w:szCs w:val="24"/>
        </w:rPr>
        <w:t xml:space="preserve"> situated on latitude 8</w:t>
      </w:r>
      <w:r w:rsidRPr="009C5E3B">
        <w:rPr>
          <w:rFonts w:ascii="Times New Roman" w:eastAsiaTheme="minorEastAsia" w:hAnsi="Times New Roman" w:cs="Times New Roman"/>
          <w:sz w:val="24"/>
          <w:szCs w:val="24"/>
          <w:vertAlign w:val="superscript"/>
        </w:rPr>
        <w:t>0</w:t>
      </w:r>
      <w:r w:rsidR="00443304">
        <w:rPr>
          <w:rFonts w:ascii="Times New Roman" w:eastAsiaTheme="minorEastAsia" w:hAnsi="Times New Roman" w:cs="Times New Roman"/>
          <w:sz w:val="24"/>
          <w:szCs w:val="24"/>
        </w:rPr>
        <w:t>4</w:t>
      </w:r>
      <w:r w:rsidR="00443304" w:rsidRPr="00443304">
        <w:rPr>
          <w:rFonts w:ascii="Times New Roman" w:eastAsiaTheme="minorEastAsia" w:hAnsi="Times New Roman" w:cs="Times New Roman"/>
          <w:sz w:val="24"/>
          <w:szCs w:val="24"/>
          <w:vertAlign w:val="superscript"/>
        </w:rPr>
        <w:t>I</w:t>
      </w:r>
      <w:r w:rsidRPr="009C5E3B">
        <w:rPr>
          <w:rFonts w:ascii="Times New Roman" w:eastAsiaTheme="minorEastAsia" w:hAnsi="Times New Roman" w:cs="Times New Roman"/>
          <w:sz w:val="24"/>
          <w:szCs w:val="24"/>
        </w:rPr>
        <w:t xml:space="preserve"> – 9</w:t>
      </w:r>
      <w:r w:rsidRPr="009C5E3B">
        <w:rPr>
          <w:rFonts w:ascii="Times New Roman" w:eastAsiaTheme="minorEastAsia" w:hAnsi="Times New Roman" w:cs="Times New Roman"/>
          <w:sz w:val="24"/>
          <w:szCs w:val="24"/>
          <w:vertAlign w:val="superscript"/>
        </w:rPr>
        <w:t>0</w:t>
      </w:r>
      <w:r w:rsidR="00443304">
        <w:rPr>
          <w:rFonts w:ascii="Times New Roman" w:eastAsiaTheme="minorEastAsia" w:hAnsi="Times New Roman" w:cs="Times New Roman"/>
          <w:sz w:val="24"/>
          <w:szCs w:val="24"/>
        </w:rPr>
        <w:t>1</w:t>
      </w:r>
      <w:r w:rsidR="00DB6169">
        <w:rPr>
          <w:rFonts w:ascii="Times New Roman" w:eastAsiaTheme="minorEastAsia" w:hAnsi="Times New Roman" w:cs="Times New Roman"/>
          <w:sz w:val="24"/>
          <w:szCs w:val="24"/>
        </w:rPr>
        <w:t>0</w:t>
      </w:r>
      <w:r w:rsidR="00443304" w:rsidRPr="00443304">
        <w:rPr>
          <w:rFonts w:ascii="Times New Roman" w:eastAsiaTheme="minorEastAsia" w:hAnsi="Times New Roman" w:cs="Times New Roman"/>
          <w:sz w:val="24"/>
          <w:szCs w:val="24"/>
          <w:vertAlign w:val="superscript"/>
        </w:rPr>
        <w:t>I</w:t>
      </w:r>
      <w:r w:rsidR="00DB6169">
        <w:rPr>
          <w:rFonts w:ascii="Times New Roman" w:eastAsiaTheme="minorEastAsia" w:hAnsi="Times New Roman" w:cs="Times New Roman"/>
          <w:sz w:val="24"/>
          <w:szCs w:val="24"/>
          <w:vertAlign w:val="superscript"/>
        </w:rPr>
        <w:t xml:space="preserve"> </w:t>
      </w:r>
      <w:r w:rsidRPr="009C5E3B">
        <w:rPr>
          <w:rFonts w:ascii="Times New Roman" w:eastAsiaTheme="minorEastAsia" w:hAnsi="Times New Roman" w:cs="Times New Roman"/>
          <w:sz w:val="24"/>
          <w:szCs w:val="24"/>
        </w:rPr>
        <w:t xml:space="preserve">N and </w:t>
      </w:r>
      <w:r w:rsidR="00443304" w:rsidRPr="009C5E3B">
        <w:rPr>
          <w:rFonts w:ascii="Times New Roman" w:eastAsiaTheme="minorEastAsia" w:hAnsi="Times New Roman" w:cs="Times New Roman"/>
          <w:sz w:val="24"/>
          <w:szCs w:val="24"/>
        </w:rPr>
        <w:t>longitude</w:t>
      </w:r>
      <w:r w:rsidRPr="009C5E3B">
        <w:rPr>
          <w:rFonts w:ascii="Times New Roman" w:eastAsiaTheme="minorEastAsia" w:hAnsi="Times New Roman" w:cs="Times New Roman"/>
          <w:sz w:val="24"/>
          <w:szCs w:val="24"/>
        </w:rPr>
        <w:t xml:space="preserve"> 9</w:t>
      </w:r>
      <w:r w:rsidRPr="009C5E3B">
        <w:rPr>
          <w:rFonts w:ascii="Times New Roman" w:eastAsiaTheme="minorEastAsia" w:hAnsi="Times New Roman" w:cs="Times New Roman"/>
          <w:sz w:val="24"/>
          <w:szCs w:val="24"/>
          <w:vertAlign w:val="superscript"/>
        </w:rPr>
        <w:t>0</w:t>
      </w:r>
      <w:r w:rsidR="00443304">
        <w:rPr>
          <w:rFonts w:ascii="Times New Roman" w:eastAsiaTheme="minorEastAsia" w:hAnsi="Times New Roman" w:cs="Times New Roman"/>
          <w:sz w:val="24"/>
          <w:szCs w:val="24"/>
        </w:rPr>
        <w:t>8</w:t>
      </w:r>
      <w:r w:rsidR="00443304" w:rsidRPr="00443304">
        <w:rPr>
          <w:rFonts w:ascii="Times New Roman" w:eastAsiaTheme="minorEastAsia" w:hAnsi="Times New Roman" w:cs="Times New Roman"/>
          <w:sz w:val="24"/>
          <w:szCs w:val="24"/>
          <w:vertAlign w:val="superscript"/>
        </w:rPr>
        <w:t xml:space="preserve"> I</w:t>
      </w:r>
      <w:r w:rsidRPr="009C5E3B">
        <w:rPr>
          <w:rFonts w:ascii="Times New Roman" w:eastAsiaTheme="minorEastAsia" w:hAnsi="Times New Roman" w:cs="Times New Roman"/>
          <w:sz w:val="24"/>
          <w:szCs w:val="24"/>
        </w:rPr>
        <w:t xml:space="preserve"> – 9</w:t>
      </w:r>
      <w:r w:rsidRPr="009C5E3B">
        <w:rPr>
          <w:rFonts w:ascii="Times New Roman" w:eastAsiaTheme="minorEastAsia" w:hAnsi="Times New Roman" w:cs="Times New Roman"/>
          <w:sz w:val="24"/>
          <w:szCs w:val="24"/>
          <w:vertAlign w:val="superscript"/>
        </w:rPr>
        <w:t>0</w:t>
      </w:r>
      <w:r w:rsidR="00443304">
        <w:rPr>
          <w:rFonts w:ascii="Times New Roman" w:eastAsiaTheme="minorEastAsia" w:hAnsi="Times New Roman" w:cs="Times New Roman"/>
          <w:sz w:val="24"/>
          <w:szCs w:val="24"/>
        </w:rPr>
        <w:t>16</w:t>
      </w:r>
      <w:r w:rsidR="00DB6169" w:rsidRPr="00DB6169">
        <w:rPr>
          <w:rFonts w:ascii="Times New Roman" w:eastAsiaTheme="minorEastAsia" w:hAnsi="Times New Roman" w:cs="Times New Roman"/>
          <w:sz w:val="24"/>
          <w:szCs w:val="24"/>
          <w:vertAlign w:val="superscript"/>
        </w:rPr>
        <w:t xml:space="preserve"> </w:t>
      </w:r>
      <w:r w:rsidR="00DB6169" w:rsidRPr="00443304">
        <w:rPr>
          <w:rFonts w:ascii="Times New Roman" w:eastAsiaTheme="minorEastAsia" w:hAnsi="Times New Roman" w:cs="Times New Roman"/>
          <w:sz w:val="24"/>
          <w:szCs w:val="24"/>
          <w:vertAlign w:val="superscript"/>
        </w:rPr>
        <w:t>I</w:t>
      </w:r>
      <w:r w:rsidR="00DB6169">
        <w:rPr>
          <w:rFonts w:ascii="Times New Roman" w:eastAsiaTheme="minorEastAsia" w:hAnsi="Times New Roman" w:cs="Times New Roman"/>
          <w:sz w:val="24"/>
          <w:szCs w:val="24"/>
        </w:rPr>
        <w:t xml:space="preserve"> </w:t>
      </w:r>
      <w:r w:rsidRPr="009C5E3B">
        <w:rPr>
          <w:rFonts w:ascii="Times New Roman" w:eastAsiaTheme="minorEastAsia" w:hAnsi="Times New Roman" w:cs="Times New Roman"/>
          <w:sz w:val="24"/>
          <w:szCs w:val="24"/>
        </w:rPr>
        <w:t xml:space="preserve">E. The area is rocky and falls within the Guinea </w:t>
      </w:r>
      <w:r w:rsidR="00600D94" w:rsidRPr="009C5E3B">
        <w:rPr>
          <w:rFonts w:ascii="Times New Roman" w:eastAsiaTheme="minorEastAsia" w:hAnsi="Times New Roman" w:cs="Times New Roman"/>
          <w:sz w:val="24"/>
          <w:szCs w:val="24"/>
        </w:rPr>
        <w:t xml:space="preserve">savannah vegetation zone </w:t>
      </w:r>
      <w:r w:rsidR="00600D94">
        <w:rPr>
          <w:rFonts w:ascii="Times New Roman" w:eastAsiaTheme="minorEastAsia" w:hAnsi="Times New Roman" w:cs="Times New Roman"/>
          <w:sz w:val="24"/>
          <w:szCs w:val="24"/>
        </w:rPr>
        <w:t>of Nigeria</w:t>
      </w:r>
      <w:r w:rsidRPr="009C5E3B">
        <w:rPr>
          <w:rFonts w:ascii="Times New Roman" w:eastAsiaTheme="minorEastAsia" w:hAnsi="Times New Roman" w:cs="Times New Roman"/>
          <w:sz w:val="24"/>
          <w:szCs w:val="24"/>
        </w:rPr>
        <w:t>. The area</w:t>
      </w:r>
      <w:r w:rsidR="00600D94">
        <w:rPr>
          <w:rFonts w:ascii="Times New Roman" w:eastAsiaTheme="minorEastAsia" w:hAnsi="Times New Roman" w:cs="Times New Roman"/>
          <w:sz w:val="24"/>
          <w:szCs w:val="24"/>
        </w:rPr>
        <w:t xml:space="preserve"> has numerous freshwater habita</w:t>
      </w:r>
      <w:r w:rsidRPr="009C5E3B">
        <w:rPr>
          <w:rFonts w:ascii="Times New Roman" w:eastAsiaTheme="minorEastAsia" w:hAnsi="Times New Roman" w:cs="Times New Roman"/>
          <w:sz w:val="24"/>
          <w:szCs w:val="24"/>
        </w:rPr>
        <w:t xml:space="preserve">ts like ponds, dams, streams, man-made lakes and irrigation channels. The area is predominantly rural with inadequate social amenities. Thus, inhabitants often depend on various streams, ponds and open wells for water. Owing to </w:t>
      </w:r>
      <w:r w:rsidR="00443304">
        <w:rPr>
          <w:rFonts w:ascii="Times New Roman" w:eastAsiaTheme="minorEastAsia" w:hAnsi="Times New Roman" w:cs="Times New Roman"/>
          <w:sz w:val="24"/>
          <w:szCs w:val="24"/>
        </w:rPr>
        <w:t xml:space="preserve">the </w:t>
      </w:r>
      <w:r w:rsidRPr="009C5E3B">
        <w:rPr>
          <w:rFonts w:ascii="Times New Roman" w:eastAsiaTheme="minorEastAsia" w:hAnsi="Times New Roman" w:cs="Times New Roman"/>
          <w:sz w:val="24"/>
          <w:szCs w:val="24"/>
        </w:rPr>
        <w:t xml:space="preserve">scarcity of proper latrines, </w:t>
      </w:r>
      <w:r w:rsidR="00443304" w:rsidRPr="009C5E3B">
        <w:rPr>
          <w:rFonts w:ascii="Times New Roman" w:eastAsiaTheme="minorEastAsia" w:hAnsi="Times New Roman" w:cs="Times New Roman"/>
          <w:sz w:val="24"/>
          <w:szCs w:val="24"/>
        </w:rPr>
        <w:t>defecation</w:t>
      </w:r>
      <w:r w:rsidR="00E61788" w:rsidRPr="009C5E3B">
        <w:rPr>
          <w:rFonts w:ascii="Times New Roman" w:eastAsiaTheme="minorEastAsia" w:hAnsi="Times New Roman" w:cs="Times New Roman"/>
          <w:sz w:val="24"/>
          <w:szCs w:val="24"/>
        </w:rPr>
        <w:t xml:space="preserve"> and</w:t>
      </w:r>
      <w:r w:rsidRPr="009C5E3B">
        <w:rPr>
          <w:rFonts w:ascii="Times New Roman" w:eastAsiaTheme="minorEastAsia" w:hAnsi="Times New Roman" w:cs="Times New Roman"/>
          <w:sz w:val="24"/>
          <w:szCs w:val="24"/>
        </w:rPr>
        <w:t xml:space="preserve"> urination </w:t>
      </w:r>
      <w:r w:rsidR="00443304">
        <w:rPr>
          <w:rFonts w:ascii="Times New Roman" w:eastAsiaTheme="minorEastAsia" w:hAnsi="Times New Roman" w:cs="Times New Roman"/>
          <w:sz w:val="24"/>
          <w:szCs w:val="24"/>
        </w:rPr>
        <w:t xml:space="preserve">are </w:t>
      </w:r>
      <w:r w:rsidRPr="009C5E3B">
        <w:rPr>
          <w:rFonts w:ascii="Times New Roman" w:eastAsiaTheme="minorEastAsia" w:hAnsi="Times New Roman" w:cs="Times New Roman"/>
          <w:sz w:val="24"/>
          <w:szCs w:val="24"/>
        </w:rPr>
        <w:t xml:space="preserve">often in the open or sometimes in running water. </w:t>
      </w:r>
    </w:p>
    <w:p w:rsidR="000172D7" w:rsidRDefault="000172D7" w:rsidP="00E61788">
      <w:pPr>
        <w:spacing w:after="0" w:line="480" w:lineRule="auto"/>
        <w:jc w:val="both"/>
        <w:rPr>
          <w:rFonts w:ascii="Times New Roman" w:eastAsiaTheme="minorEastAsia" w:hAnsi="Times New Roman" w:cs="Times New Roman"/>
          <w:b/>
          <w:sz w:val="24"/>
          <w:szCs w:val="24"/>
        </w:rPr>
      </w:pPr>
      <w:r w:rsidRPr="000172D7">
        <w:rPr>
          <w:rFonts w:ascii="Times New Roman" w:eastAsiaTheme="minorEastAsia" w:hAnsi="Times New Roman" w:cs="Times New Roman"/>
          <w:b/>
          <w:sz w:val="24"/>
          <w:szCs w:val="24"/>
        </w:rPr>
        <w:t>2.2 Ethical clearance</w:t>
      </w:r>
    </w:p>
    <w:p w:rsidR="00976C32" w:rsidRDefault="000172D7" w:rsidP="00E61788">
      <w:pPr>
        <w:spacing w:after="0" w:line="480" w:lineRule="auto"/>
        <w:jc w:val="both"/>
        <w:rPr>
          <w:rFonts w:ascii="Times New Roman" w:eastAsiaTheme="minorEastAsia" w:hAnsi="Times New Roman" w:cs="Times New Roman"/>
          <w:sz w:val="24"/>
          <w:szCs w:val="24"/>
        </w:rPr>
      </w:pPr>
      <w:r w:rsidRPr="000172D7">
        <w:rPr>
          <w:rFonts w:ascii="Times New Roman" w:eastAsiaTheme="minorEastAsia" w:hAnsi="Times New Roman" w:cs="Times New Roman"/>
          <w:sz w:val="24"/>
          <w:szCs w:val="24"/>
        </w:rPr>
        <w:t>Prior to sample collection</w:t>
      </w:r>
      <w:r w:rsidR="00B4437C">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 ethical clearanc</w:t>
      </w:r>
      <w:r w:rsidR="00B4437C">
        <w:rPr>
          <w:rFonts w:ascii="Times New Roman" w:eastAsiaTheme="minorEastAsia" w:hAnsi="Times New Roman" w:cs="Times New Roman"/>
          <w:sz w:val="24"/>
          <w:szCs w:val="24"/>
        </w:rPr>
        <w:t>e was obtained from the Health D</w:t>
      </w:r>
      <w:r>
        <w:rPr>
          <w:rFonts w:ascii="Times New Roman" w:eastAsiaTheme="minorEastAsia" w:hAnsi="Times New Roman" w:cs="Times New Roman"/>
          <w:sz w:val="24"/>
          <w:szCs w:val="24"/>
        </w:rPr>
        <w:t>epartment of Bassa Local Government Area, Plateau State for permission</w:t>
      </w:r>
      <w:r w:rsidR="00B4437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to conduct the study. Following approval, sample collection commenced with the a</w:t>
      </w:r>
      <w:r w:rsidR="00976C32">
        <w:rPr>
          <w:rFonts w:ascii="Times New Roman" w:eastAsiaTheme="minorEastAsia" w:hAnsi="Times New Roman" w:cs="Times New Roman"/>
          <w:sz w:val="24"/>
          <w:szCs w:val="24"/>
        </w:rPr>
        <w:t>dministration of questionnaires.</w:t>
      </w:r>
    </w:p>
    <w:p w:rsidR="00976C32" w:rsidRDefault="00976C32" w:rsidP="00E61788">
      <w:pPr>
        <w:spacing w:after="0" w:line="480" w:lineRule="auto"/>
        <w:jc w:val="both"/>
        <w:rPr>
          <w:rFonts w:ascii="Times New Roman" w:eastAsiaTheme="minorEastAsia" w:hAnsi="Times New Roman" w:cs="Times New Roman"/>
          <w:b/>
          <w:sz w:val="24"/>
          <w:szCs w:val="24"/>
        </w:rPr>
      </w:pPr>
      <w:r w:rsidRPr="00976C32">
        <w:rPr>
          <w:rFonts w:ascii="Times New Roman" w:eastAsiaTheme="minorEastAsia" w:hAnsi="Times New Roman" w:cs="Times New Roman"/>
          <w:b/>
          <w:sz w:val="24"/>
          <w:szCs w:val="24"/>
        </w:rPr>
        <w:t>2.3 Administration of questionnaires</w:t>
      </w:r>
    </w:p>
    <w:p w:rsidR="000172D7" w:rsidRPr="00976C32" w:rsidRDefault="000172D7" w:rsidP="005842EF">
      <w:pPr>
        <w:spacing w:after="0" w:line="480" w:lineRule="auto"/>
        <w:ind w:firstLine="720"/>
        <w:jc w:val="both"/>
        <w:rPr>
          <w:rFonts w:ascii="Times New Roman" w:eastAsiaTheme="minorEastAsia" w:hAnsi="Times New Roman" w:cs="Times New Roman"/>
          <w:b/>
          <w:sz w:val="24"/>
          <w:szCs w:val="24"/>
        </w:rPr>
      </w:pPr>
      <w:r w:rsidRPr="00976C32">
        <w:rPr>
          <w:rFonts w:ascii="Times New Roman" w:eastAsiaTheme="minorEastAsia" w:hAnsi="Times New Roman" w:cs="Times New Roman"/>
          <w:b/>
          <w:sz w:val="24"/>
          <w:szCs w:val="24"/>
        </w:rPr>
        <w:t xml:space="preserve"> </w:t>
      </w:r>
      <w:r w:rsidR="0043137C">
        <w:rPr>
          <w:rFonts w:ascii="Times New Roman" w:eastAsiaTheme="minorEastAsia" w:hAnsi="Times New Roman" w:cs="Times New Roman"/>
          <w:sz w:val="24"/>
          <w:szCs w:val="24"/>
        </w:rPr>
        <w:t xml:space="preserve"> S</w:t>
      </w:r>
      <w:r w:rsidR="0043137C" w:rsidRPr="009C5E3B">
        <w:rPr>
          <w:rFonts w:ascii="Times New Roman" w:eastAsiaTheme="minorEastAsia" w:hAnsi="Times New Roman" w:cs="Times New Roman"/>
          <w:sz w:val="24"/>
          <w:szCs w:val="24"/>
        </w:rPr>
        <w:t>tructured questionnaire</w:t>
      </w:r>
      <w:r w:rsidR="0043137C">
        <w:rPr>
          <w:rFonts w:ascii="Times New Roman" w:eastAsiaTheme="minorEastAsia" w:hAnsi="Times New Roman" w:cs="Times New Roman"/>
          <w:sz w:val="24"/>
          <w:szCs w:val="24"/>
        </w:rPr>
        <w:t xml:space="preserve">s were </w:t>
      </w:r>
      <w:r w:rsidR="0043137C" w:rsidRPr="009C5E3B">
        <w:rPr>
          <w:rFonts w:ascii="Times New Roman" w:eastAsiaTheme="minorEastAsia" w:hAnsi="Times New Roman" w:cs="Times New Roman"/>
          <w:sz w:val="24"/>
          <w:szCs w:val="24"/>
        </w:rPr>
        <w:t>administered to</w:t>
      </w:r>
      <w:r w:rsidR="0043137C">
        <w:rPr>
          <w:rFonts w:ascii="Times New Roman" w:eastAsiaTheme="minorEastAsia" w:hAnsi="Times New Roman" w:cs="Times New Roman"/>
          <w:sz w:val="24"/>
          <w:szCs w:val="24"/>
        </w:rPr>
        <w:t xml:space="preserve"> 600 people randomly selected in the Local Government Area</w:t>
      </w:r>
      <w:r w:rsidR="0043137C" w:rsidRPr="009C5E3B">
        <w:rPr>
          <w:rFonts w:ascii="Times New Roman" w:eastAsiaTheme="minorEastAsia" w:hAnsi="Times New Roman" w:cs="Times New Roman"/>
          <w:sz w:val="24"/>
          <w:szCs w:val="24"/>
        </w:rPr>
        <w:t xml:space="preserve"> so as to obtain information </w:t>
      </w:r>
      <w:r w:rsidR="0043137C">
        <w:rPr>
          <w:rFonts w:ascii="Times New Roman" w:eastAsiaTheme="minorEastAsia" w:hAnsi="Times New Roman" w:cs="Times New Roman"/>
          <w:sz w:val="24"/>
          <w:szCs w:val="24"/>
        </w:rPr>
        <w:t xml:space="preserve">on </w:t>
      </w:r>
      <w:r w:rsidR="0043137C" w:rsidRPr="009C5E3B">
        <w:rPr>
          <w:rFonts w:ascii="Times New Roman" w:eastAsiaTheme="minorEastAsia" w:hAnsi="Times New Roman" w:cs="Times New Roman"/>
          <w:sz w:val="24"/>
          <w:szCs w:val="24"/>
        </w:rPr>
        <w:t xml:space="preserve">age, gender, occupation, source of water, </w:t>
      </w:r>
      <w:r w:rsidR="000208D4">
        <w:rPr>
          <w:rFonts w:ascii="Times New Roman" w:eastAsiaTheme="minorEastAsia" w:hAnsi="Times New Roman" w:cs="Times New Roman"/>
          <w:sz w:val="24"/>
          <w:szCs w:val="24"/>
        </w:rPr>
        <w:t>Voluntee</w:t>
      </w:r>
      <w:r w:rsidR="00B4437C">
        <w:rPr>
          <w:rFonts w:ascii="Times New Roman" w:eastAsiaTheme="minorEastAsia" w:hAnsi="Times New Roman" w:cs="Times New Roman"/>
          <w:sz w:val="24"/>
          <w:szCs w:val="24"/>
        </w:rPr>
        <w:t>rs who could write filled the questionnaires by themselves while interviews were conducted for those who could not write.</w:t>
      </w:r>
    </w:p>
    <w:p w:rsidR="00B8174E" w:rsidRDefault="00B8174E" w:rsidP="00E61788">
      <w:pPr>
        <w:spacing w:after="0" w:line="480" w:lineRule="auto"/>
        <w:jc w:val="both"/>
        <w:rPr>
          <w:rFonts w:ascii="Times New Roman" w:eastAsiaTheme="minorEastAsia" w:hAnsi="Times New Roman" w:cs="Times New Roman"/>
          <w:b/>
          <w:sz w:val="24"/>
          <w:szCs w:val="24"/>
        </w:rPr>
      </w:pPr>
    </w:p>
    <w:p w:rsidR="00B8174E" w:rsidRDefault="00B8174E" w:rsidP="00E61788">
      <w:pPr>
        <w:spacing w:after="0" w:line="480" w:lineRule="auto"/>
        <w:jc w:val="both"/>
        <w:rPr>
          <w:rFonts w:ascii="Times New Roman" w:eastAsiaTheme="minorEastAsia" w:hAnsi="Times New Roman" w:cs="Times New Roman"/>
          <w:b/>
          <w:sz w:val="24"/>
          <w:szCs w:val="24"/>
        </w:rPr>
      </w:pPr>
    </w:p>
    <w:p w:rsidR="00997644" w:rsidRDefault="00212656" w:rsidP="00E61788">
      <w:pPr>
        <w:spacing w:after="0"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2.4</w:t>
      </w:r>
      <w:r w:rsidR="005842EF">
        <w:rPr>
          <w:rFonts w:ascii="Times New Roman" w:eastAsiaTheme="minorEastAsia" w:hAnsi="Times New Roman" w:cs="Times New Roman"/>
          <w:b/>
          <w:sz w:val="24"/>
          <w:szCs w:val="24"/>
        </w:rPr>
        <w:t xml:space="preserve"> Water contact activities</w:t>
      </w:r>
      <w:r w:rsidR="00600D94" w:rsidRPr="009C5E3B">
        <w:rPr>
          <w:rFonts w:ascii="Times New Roman" w:eastAsiaTheme="minorEastAsia" w:hAnsi="Times New Roman" w:cs="Times New Roman"/>
          <w:b/>
          <w:sz w:val="24"/>
          <w:szCs w:val="24"/>
        </w:rPr>
        <w:t xml:space="preserve"> </w:t>
      </w:r>
    </w:p>
    <w:p w:rsidR="005842EF" w:rsidRPr="005842EF" w:rsidRDefault="005842EF" w:rsidP="00E61788">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After a preliminary survey to identif</w:t>
      </w:r>
      <w:r w:rsidR="000208D4">
        <w:rPr>
          <w:rFonts w:ascii="Times New Roman" w:eastAsiaTheme="minorEastAsia" w:hAnsi="Times New Roman" w:cs="Times New Roman"/>
          <w:sz w:val="24"/>
          <w:szCs w:val="24"/>
        </w:rPr>
        <w:t>y</w:t>
      </w:r>
      <w:r>
        <w:rPr>
          <w:rFonts w:ascii="Times New Roman" w:eastAsiaTheme="minorEastAsia" w:hAnsi="Times New Roman" w:cs="Times New Roman"/>
          <w:sz w:val="24"/>
          <w:szCs w:val="24"/>
        </w:rPr>
        <w:t xml:space="preserve"> sites frequented by the inhabitants was undertaken, three sites ( two streams and a dam) were selected for water contact study. Observations were carried out fortnightly between 6.00am to 6.00pm on each sampling occasion</w:t>
      </w:r>
      <w:r w:rsidR="000208D4">
        <w:rPr>
          <w:rFonts w:ascii="Times New Roman" w:eastAsiaTheme="minorEastAsia" w:hAnsi="Times New Roman" w:cs="Times New Roman"/>
          <w:sz w:val="24"/>
          <w:szCs w:val="24"/>
        </w:rPr>
        <w:t>. The number of persons, approximate age, gender, type and duration of activity were recorded.</w:t>
      </w:r>
    </w:p>
    <w:p w:rsidR="000E7185" w:rsidRDefault="000E7185" w:rsidP="0021727C">
      <w:pPr>
        <w:spacing w:line="480" w:lineRule="auto"/>
        <w:jc w:val="both"/>
        <w:rPr>
          <w:rFonts w:ascii="Times New Roman" w:eastAsiaTheme="minorEastAsia" w:hAnsi="Times New Roman" w:cs="Times New Roman"/>
          <w:sz w:val="24"/>
          <w:szCs w:val="24"/>
        </w:rPr>
      </w:pPr>
    </w:p>
    <w:p w:rsidR="000E7185" w:rsidRDefault="000E7185" w:rsidP="0021727C">
      <w:pPr>
        <w:spacing w:line="480" w:lineRule="auto"/>
        <w:jc w:val="both"/>
        <w:rPr>
          <w:rFonts w:ascii="Times New Roman" w:eastAsiaTheme="minorEastAsia" w:hAnsi="Times New Roman" w:cs="Times New Roman"/>
          <w:b/>
          <w:sz w:val="24"/>
          <w:szCs w:val="24"/>
        </w:rPr>
      </w:pPr>
      <w:r w:rsidRPr="000E7185">
        <w:rPr>
          <w:rFonts w:ascii="Times New Roman" w:eastAsiaTheme="minorEastAsia" w:hAnsi="Times New Roman" w:cs="Times New Roman"/>
          <w:b/>
          <w:sz w:val="24"/>
          <w:szCs w:val="24"/>
        </w:rPr>
        <w:t>2.5 Stool collections and treatment</w:t>
      </w:r>
    </w:p>
    <w:p w:rsidR="00E265BF" w:rsidRDefault="0040150E" w:rsidP="000E7185">
      <w:pPr>
        <w:spacing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Stool</w:t>
      </w:r>
      <w:r w:rsidR="00997644" w:rsidRPr="009C5E3B">
        <w:rPr>
          <w:rFonts w:ascii="Times New Roman" w:eastAsiaTheme="minorEastAsia" w:hAnsi="Times New Roman" w:cs="Times New Roman"/>
          <w:sz w:val="24"/>
          <w:szCs w:val="24"/>
        </w:rPr>
        <w:t xml:space="preserve"> samples were collected from 600 volunteers randomly selected from a</w:t>
      </w:r>
      <w:r w:rsidR="00600D94">
        <w:rPr>
          <w:rFonts w:ascii="Times New Roman" w:eastAsiaTheme="minorEastAsia" w:hAnsi="Times New Roman" w:cs="Times New Roman"/>
          <w:sz w:val="24"/>
          <w:szCs w:val="24"/>
        </w:rPr>
        <w:t>mong the inhabitants in wide-mouthed/s</w:t>
      </w:r>
      <w:r w:rsidR="00997644" w:rsidRPr="009C5E3B">
        <w:rPr>
          <w:rFonts w:ascii="Times New Roman" w:eastAsiaTheme="minorEastAsia" w:hAnsi="Times New Roman" w:cs="Times New Roman"/>
          <w:sz w:val="24"/>
          <w:szCs w:val="24"/>
        </w:rPr>
        <w:t>crew capped plastic conta</w:t>
      </w:r>
      <w:r w:rsidR="00600D94">
        <w:rPr>
          <w:rFonts w:ascii="Times New Roman" w:eastAsiaTheme="minorEastAsia" w:hAnsi="Times New Roman" w:cs="Times New Roman"/>
          <w:sz w:val="24"/>
          <w:szCs w:val="24"/>
        </w:rPr>
        <w:t>iners and fixed in 10% formol</w:t>
      </w:r>
      <w:r w:rsidR="00997644" w:rsidRPr="009C5E3B">
        <w:rPr>
          <w:rFonts w:ascii="Times New Roman" w:eastAsiaTheme="minorEastAsia" w:hAnsi="Times New Roman" w:cs="Times New Roman"/>
          <w:sz w:val="24"/>
          <w:szCs w:val="24"/>
        </w:rPr>
        <w:t xml:space="preserve"> saline solution</w:t>
      </w:r>
      <w:r w:rsidR="001E410E" w:rsidRPr="009C5E3B">
        <w:rPr>
          <w:rFonts w:ascii="Times New Roman" w:eastAsiaTheme="minorEastAsia" w:hAnsi="Times New Roman" w:cs="Times New Roman"/>
          <w:sz w:val="24"/>
          <w:szCs w:val="24"/>
        </w:rPr>
        <w:t>.</w:t>
      </w:r>
      <w:r w:rsidR="0035522B">
        <w:rPr>
          <w:rFonts w:ascii="Times New Roman" w:eastAsiaTheme="minorEastAsia" w:hAnsi="Times New Roman" w:cs="Times New Roman"/>
          <w:sz w:val="24"/>
          <w:szCs w:val="24"/>
        </w:rPr>
        <w:t xml:space="preserve"> </w:t>
      </w:r>
      <w:r w:rsidR="00443304">
        <w:rPr>
          <w:rFonts w:ascii="Times New Roman" w:eastAsiaTheme="minorEastAsia" w:hAnsi="Times New Roman" w:cs="Times New Roman"/>
          <w:sz w:val="24"/>
          <w:szCs w:val="24"/>
        </w:rPr>
        <w:t>Each sample was appropriat</w:t>
      </w:r>
      <w:r w:rsidR="00443304" w:rsidRPr="009C5E3B">
        <w:rPr>
          <w:rFonts w:ascii="Times New Roman" w:eastAsiaTheme="minorEastAsia" w:hAnsi="Times New Roman" w:cs="Times New Roman"/>
          <w:sz w:val="24"/>
          <w:szCs w:val="24"/>
        </w:rPr>
        <w:t>ely</w:t>
      </w:r>
      <w:r w:rsidR="001E410E" w:rsidRPr="009C5E3B">
        <w:rPr>
          <w:rFonts w:ascii="Times New Roman" w:eastAsiaTheme="minorEastAsia" w:hAnsi="Times New Roman" w:cs="Times New Roman"/>
          <w:sz w:val="24"/>
          <w:szCs w:val="24"/>
        </w:rPr>
        <w:t xml:space="preserve"> </w:t>
      </w:r>
      <w:r w:rsidR="0035522B" w:rsidRPr="009C5E3B">
        <w:rPr>
          <w:rFonts w:ascii="Times New Roman" w:eastAsiaTheme="minorEastAsia" w:hAnsi="Times New Roman" w:cs="Times New Roman"/>
          <w:sz w:val="24"/>
          <w:szCs w:val="24"/>
        </w:rPr>
        <w:t>label</w:t>
      </w:r>
      <w:r w:rsidR="0035522B">
        <w:rPr>
          <w:rFonts w:ascii="Times New Roman" w:eastAsiaTheme="minorEastAsia" w:hAnsi="Times New Roman" w:cs="Times New Roman"/>
          <w:sz w:val="24"/>
          <w:szCs w:val="24"/>
        </w:rPr>
        <w:t>ed</w:t>
      </w:r>
      <w:r w:rsidR="00443304">
        <w:rPr>
          <w:rFonts w:ascii="Times New Roman" w:eastAsiaTheme="minorEastAsia" w:hAnsi="Times New Roman" w:cs="Times New Roman"/>
          <w:sz w:val="24"/>
          <w:szCs w:val="24"/>
        </w:rPr>
        <w:t xml:space="preserve"> indicating </w:t>
      </w:r>
      <w:r w:rsidR="001E410E" w:rsidRPr="009C5E3B">
        <w:rPr>
          <w:rFonts w:ascii="Times New Roman" w:eastAsiaTheme="minorEastAsia" w:hAnsi="Times New Roman" w:cs="Times New Roman"/>
          <w:sz w:val="24"/>
          <w:szCs w:val="24"/>
        </w:rPr>
        <w:t>serial number, age and gender of volunteers</w:t>
      </w:r>
      <w:r w:rsidR="00443304">
        <w:rPr>
          <w:rFonts w:ascii="Times New Roman" w:eastAsiaTheme="minorEastAsia" w:hAnsi="Times New Roman" w:cs="Times New Roman"/>
          <w:sz w:val="24"/>
          <w:szCs w:val="24"/>
        </w:rPr>
        <w:t>.</w:t>
      </w:r>
      <w:r w:rsidR="001E410E" w:rsidRPr="009C5E3B">
        <w:rPr>
          <w:rFonts w:ascii="Times New Roman" w:eastAsiaTheme="minorEastAsia" w:hAnsi="Times New Roman" w:cs="Times New Roman"/>
          <w:sz w:val="24"/>
          <w:szCs w:val="24"/>
        </w:rPr>
        <w:t xml:space="preserve">. </w:t>
      </w:r>
      <w:r w:rsidR="00443304">
        <w:rPr>
          <w:rFonts w:ascii="Times New Roman" w:eastAsiaTheme="minorEastAsia" w:hAnsi="Times New Roman" w:cs="Times New Roman"/>
          <w:sz w:val="24"/>
          <w:szCs w:val="24"/>
        </w:rPr>
        <w:t>F</w:t>
      </w:r>
      <w:r w:rsidR="005D77E0" w:rsidRPr="009C5E3B">
        <w:rPr>
          <w:rFonts w:ascii="Times New Roman" w:eastAsiaTheme="minorEastAsia" w:hAnsi="Times New Roman" w:cs="Times New Roman"/>
          <w:sz w:val="24"/>
          <w:szCs w:val="24"/>
        </w:rPr>
        <w:t xml:space="preserve">aecal samples were then brought to the laboratory </w:t>
      </w:r>
      <w:r w:rsidR="00443304">
        <w:rPr>
          <w:rFonts w:ascii="Times New Roman" w:eastAsiaTheme="minorEastAsia" w:hAnsi="Times New Roman" w:cs="Times New Roman"/>
          <w:sz w:val="24"/>
          <w:szCs w:val="24"/>
        </w:rPr>
        <w:t xml:space="preserve">of the </w:t>
      </w:r>
      <w:r w:rsidR="00E265BF">
        <w:rPr>
          <w:rFonts w:ascii="Times New Roman" w:eastAsiaTheme="minorEastAsia" w:hAnsi="Times New Roman" w:cs="Times New Roman"/>
          <w:sz w:val="24"/>
          <w:szCs w:val="24"/>
        </w:rPr>
        <w:t>D</w:t>
      </w:r>
      <w:r w:rsidR="00DD6778">
        <w:rPr>
          <w:rFonts w:ascii="Times New Roman" w:eastAsiaTheme="minorEastAsia" w:hAnsi="Times New Roman" w:cs="Times New Roman"/>
          <w:sz w:val="24"/>
          <w:szCs w:val="24"/>
        </w:rPr>
        <w:t>epartment of Biological S</w:t>
      </w:r>
      <w:r w:rsidR="00600D94">
        <w:rPr>
          <w:rFonts w:ascii="Times New Roman" w:eastAsiaTheme="minorEastAsia" w:hAnsi="Times New Roman" w:cs="Times New Roman"/>
          <w:sz w:val="24"/>
          <w:szCs w:val="24"/>
        </w:rPr>
        <w:t>ciences</w:t>
      </w:r>
      <w:r w:rsidR="001776A7">
        <w:rPr>
          <w:rFonts w:ascii="Times New Roman" w:eastAsiaTheme="minorEastAsia" w:hAnsi="Times New Roman" w:cs="Times New Roman"/>
          <w:sz w:val="24"/>
          <w:szCs w:val="24"/>
        </w:rPr>
        <w:t>, Abubakar</w:t>
      </w:r>
      <w:r w:rsidR="00DD6778">
        <w:rPr>
          <w:rFonts w:ascii="Times New Roman" w:eastAsiaTheme="minorEastAsia" w:hAnsi="Times New Roman" w:cs="Times New Roman"/>
          <w:sz w:val="24"/>
          <w:szCs w:val="24"/>
        </w:rPr>
        <w:t xml:space="preserve"> </w:t>
      </w:r>
      <w:r w:rsidR="001776A7">
        <w:rPr>
          <w:rFonts w:ascii="Times New Roman" w:eastAsiaTheme="minorEastAsia" w:hAnsi="Times New Roman" w:cs="Times New Roman"/>
          <w:sz w:val="24"/>
          <w:szCs w:val="24"/>
        </w:rPr>
        <w:t xml:space="preserve"> </w:t>
      </w:r>
      <w:r w:rsidR="009D6D07">
        <w:rPr>
          <w:rFonts w:ascii="Times New Roman" w:eastAsiaTheme="minorEastAsia" w:hAnsi="Times New Roman" w:cs="Times New Roman"/>
          <w:sz w:val="24"/>
          <w:szCs w:val="24"/>
        </w:rPr>
        <w:t>Tafawa</w:t>
      </w:r>
      <w:r w:rsidR="00DD6778">
        <w:rPr>
          <w:rFonts w:ascii="Times New Roman" w:eastAsiaTheme="minorEastAsia" w:hAnsi="Times New Roman" w:cs="Times New Roman"/>
          <w:sz w:val="24"/>
          <w:szCs w:val="24"/>
        </w:rPr>
        <w:t xml:space="preserve"> </w:t>
      </w:r>
      <w:r w:rsidR="009D6D07">
        <w:rPr>
          <w:rFonts w:ascii="Times New Roman" w:eastAsiaTheme="minorEastAsia" w:hAnsi="Times New Roman" w:cs="Times New Roman"/>
          <w:sz w:val="24"/>
          <w:szCs w:val="24"/>
        </w:rPr>
        <w:t>Balewa University</w:t>
      </w:r>
      <w:r w:rsidR="00443304">
        <w:rPr>
          <w:rFonts w:ascii="Times New Roman" w:eastAsiaTheme="minorEastAsia" w:hAnsi="Times New Roman" w:cs="Times New Roman"/>
          <w:sz w:val="24"/>
          <w:szCs w:val="24"/>
        </w:rPr>
        <w:t>, Bauchi</w:t>
      </w:r>
      <w:r w:rsidR="00426CAD">
        <w:rPr>
          <w:rFonts w:ascii="Times New Roman" w:eastAsiaTheme="minorEastAsia" w:hAnsi="Times New Roman" w:cs="Times New Roman"/>
          <w:sz w:val="24"/>
          <w:szCs w:val="24"/>
        </w:rPr>
        <w:t>, Nigeria</w:t>
      </w:r>
      <w:r w:rsidR="00DD6778">
        <w:rPr>
          <w:rFonts w:ascii="Times New Roman" w:eastAsiaTheme="minorEastAsia" w:hAnsi="Times New Roman" w:cs="Times New Roman"/>
          <w:sz w:val="24"/>
          <w:szCs w:val="24"/>
        </w:rPr>
        <w:t xml:space="preserve"> </w:t>
      </w:r>
      <w:r w:rsidR="005D77E0" w:rsidRPr="009C5E3B">
        <w:rPr>
          <w:rFonts w:ascii="Times New Roman" w:eastAsiaTheme="minorEastAsia" w:hAnsi="Times New Roman" w:cs="Times New Roman"/>
          <w:sz w:val="24"/>
          <w:szCs w:val="24"/>
        </w:rPr>
        <w:t xml:space="preserve">and examined by the </w:t>
      </w:r>
      <w:r w:rsidR="00E265BF">
        <w:rPr>
          <w:rFonts w:ascii="Times New Roman" w:eastAsiaTheme="minorEastAsia" w:hAnsi="Times New Roman" w:cs="Times New Roman"/>
          <w:sz w:val="24"/>
          <w:szCs w:val="24"/>
        </w:rPr>
        <w:t xml:space="preserve">saline thick stool </w:t>
      </w:r>
      <w:r w:rsidR="005D77E0" w:rsidRPr="009C5E3B">
        <w:rPr>
          <w:rFonts w:ascii="Times New Roman" w:eastAsiaTheme="minorEastAsia" w:hAnsi="Times New Roman" w:cs="Times New Roman"/>
          <w:sz w:val="24"/>
          <w:szCs w:val="24"/>
        </w:rPr>
        <w:t>smear technique.</w:t>
      </w:r>
      <w:r w:rsidR="0021727C" w:rsidRPr="0021727C">
        <w:rPr>
          <w:rFonts w:ascii="Times New Roman" w:eastAsiaTheme="minorEastAsia" w:hAnsi="Times New Roman" w:cs="Times New Roman"/>
          <w:sz w:val="24"/>
          <w:szCs w:val="24"/>
        </w:rPr>
        <w:t xml:space="preserve"> </w:t>
      </w:r>
    </w:p>
    <w:p w:rsidR="00C85506" w:rsidRDefault="00C85506" w:rsidP="0021727C">
      <w:pPr>
        <w:spacing w:line="480" w:lineRule="auto"/>
        <w:jc w:val="both"/>
        <w:rPr>
          <w:rFonts w:ascii="Times New Roman" w:eastAsiaTheme="minorEastAsia" w:hAnsi="Times New Roman" w:cs="Times New Roman"/>
          <w:b/>
          <w:sz w:val="24"/>
          <w:szCs w:val="24"/>
        </w:rPr>
      </w:pPr>
      <w:r w:rsidRPr="00C85506">
        <w:rPr>
          <w:rFonts w:ascii="Times New Roman" w:eastAsiaTheme="minorEastAsia" w:hAnsi="Times New Roman" w:cs="Times New Roman"/>
          <w:b/>
          <w:sz w:val="24"/>
          <w:szCs w:val="24"/>
        </w:rPr>
        <w:t>2.6 Snail survey and cercarial infectivity</w:t>
      </w:r>
    </w:p>
    <w:p w:rsidR="0021727C" w:rsidRDefault="005D77E0" w:rsidP="00DA713D">
      <w:pPr>
        <w:spacing w:line="480" w:lineRule="auto"/>
        <w:ind w:firstLine="720"/>
        <w:jc w:val="both"/>
        <w:rPr>
          <w:rFonts w:ascii="Times New Roman" w:eastAsiaTheme="minorEastAsia" w:hAnsi="Times New Roman" w:cs="Times New Roman"/>
          <w:sz w:val="24"/>
          <w:szCs w:val="24"/>
        </w:rPr>
      </w:pPr>
      <w:r w:rsidRPr="009C5E3B">
        <w:rPr>
          <w:rFonts w:ascii="Times New Roman" w:eastAsiaTheme="minorEastAsia" w:hAnsi="Times New Roman" w:cs="Times New Roman"/>
          <w:sz w:val="24"/>
          <w:szCs w:val="24"/>
        </w:rPr>
        <w:t xml:space="preserve"> A snail survey </w:t>
      </w:r>
      <w:r w:rsidR="0085741F" w:rsidRPr="009C5E3B">
        <w:rPr>
          <w:rFonts w:ascii="Times New Roman" w:eastAsiaTheme="minorEastAsia" w:hAnsi="Times New Roman" w:cs="Times New Roman"/>
          <w:sz w:val="24"/>
          <w:szCs w:val="24"/>
        </w:rPr>
        <w:t>using long handle metal scoop net and pairs of plastic forceps was conducted in some of the freshwater habitats in the area. Snails captured were brought to the laboratory and examined for infection by the shedding method as de</w:t>
      </w:r>
      <w:r w:rsidR="00600D94">
        <w:rPr>
          <w:rFonts w:ascii="Times New Roman" w:eastAsiaTheme="minorEastAsia" w:hAnsi="Times New Roman" w:cs="Times New Roman"/>
          <w:sz w:val="24"/>
          <w:szCs w:val="24"/>
        </w:rPr>
        <w:t>scribed by Madsen (1985)</w:t>
      </w:r>
      <w:r w:rsidR="00C85506">
        <w:rPr>
          <w:rFonts w:ascii="Times New Roman" w:eastAsiaTheme="minorEastAsia" w:hAnsi="Times New Roman" w:cs="Times New Roman"/>
          <w:sz w:val="24"/>
          <w:szCs w:val="24"/>
        </w:rPr>
        <w:t>.</w:t>
      </w:r>
      <w:r w:rsidR="00B475FE">
        <w:rPr>
          <w:rFonts w:ascii="Times New Roman" w:eastAsiaTheme="minorEastAsia" w:hAnsi="Times New Roman" w:cs="Times New Roman"/>
          <w:sz w:val="24"/>
          <w:szCs w:val="24"/>
        </w:rPr>
        <w:t xml:space="preserve"> </w:t>
      </w:r>
      <w:r w:rsidR="00D526EB">
        <w:rPr>
          <w:rFonts w:ascii="Times New Roman" w:eastAsiaTheme="minorEastAsia" w:hAnsi="Times New Roman" w:cs="Times New Roman"/>
          <w:sz w:val="24"/>
          <w:szCs w:val="24"/>
        </w:rPr>
        <w:t>Cercariae</w:t>
      </w:r>
      <w:r w:rsidR="0085741F" w:rsidRPr="009C5E3B">
        <w:rPr>
          <w:rFonts w:ascii="Times New Roman" w:eastAsiaTheme="minorEastAsia" w:hAnsi="Times New Roman" w:cs="Times New Roman"/>
          <w:sz w:val="24"/>
          <w:szCs w:val="24"/>
        </w:rPr>
        <w:t xml:space="preserve"> harvested as well as snails captured were identified on the basis of morphological characteristics in accordance with standard keys of </w:t>
      </w:r>
      <w:r w:rsidR="00600D94">
        <w:rPr>
          <w:rFonts w:ascii="Times New Roman" w:eastAsiaTheme="minorEastAsia" w:hAnsi="Times New Roman" w:cs="Times New Roman"/>
          <w:sz w:val="24"/>
          <w:szCs w:val="24"/>
        </w:rPr>
        <w:t>Frandsen and Christensen (1984) and Brown (1994)</w:t>
      </w:r>
      <w:r w:rsidR="0085741F" w:rsidRPr="009C5E3B">
        <w:rPr>
          <w:rFonts w:ascii="Times New Roman" w:eastAsiaTheme="minorEastAsia" w:hAnsi="Times New Roman" w:cs="Times New Roman"/>
          <w:sz w:val="24"/>
          <w:szCs w:val="24"/>
        </w:rPr>
        <w:t xml:space="preserve"> respectively</w:t>
      </w:r>
      <w:r w:rsidR="003F5B38" w:rsidRPr="009C5E3B">
        <w:rPr>
          <w:rFonts w:ascii="Times New Roman" w:eastAsiaTheme="minorEastAsia" w:hAnsi="Times New Roman" w:cs="Times New Roman"/>
          <w:sz w:val="24"/>
          <w:szCs w:val="24"/>
        </w:rPr>
        <w:t>.</w:t>
      </w:r>
    </w:p>
    <w:p w:rsidR="00640ADF" w:rsidRDefault="00640ADF" w:rsidP="00DA713D">
      <w:pPr>
        <w:spacing w:line="480" w:lineRule="auto"/>
        <w:jc w:val="both"/>
        <w:rPr>
          <w:rFonts w:ascii="Times New Roman" w:eastAsiaTheme="minorEastAsia" w:hAnsi="Times New Roman" w:cs="Times New Roman"/>
          <w:b/>
          <w:sz w:val="24"/>
          <w:szCs w:val="24"/>
        </w:rPr>
      </w:pPr>
    </w:p>
    <w:p w:rsidR="00DA713D" w:rsidRPr="00E265BF" w:rsidRDefault="00DA713D" w:rsidP="00DA713D">
      <w:pPr>
        <w:spacing w:line="480" w:lineRule="auto"/>
        <w:jc w:val="both"/>
        <w:rPr>
          <w:rFonts w:ascii="Times New Roman" w:eastAsiaTheme="minorEastAsia" w:hAnsi="Times New Roman" w:cs="Times New Roman"/>
          <w:b/>
          <w:sz w:val="24"/>
          <w:szCs w:val="24"/>
        </w:rPr>
      </w:pPr>
      <w:r w:rsidRPr="00E265BF">
        <w:rPr>
          <w:rFonts w:ascii="Times New Roman" w:eastAsiaTheme="minorEastAsia" w:hAnsi="Times New Roman" w:cs="Times New Roman"/>
          <w:b/>
          <w:sz w:val="24"/>
          <w:szCs w:val="24"/>
        </w:rPr>
        <w:lastRenderedPageBreak/>
        <w:t>2.</w:t>
      </w:r>
      <w:r w:rsidR="00640ADF">
        <w:rPr>
          <w:rFonts w:ascii="Times New Roman" w:eastAsiaTheme="minorEastAsia" w:hAnsi="Times New Roman" w:cs="Times New Roman"/>
          <w:b/>
          <w:sz w:val="24"/>
          <w:szCs w:val="24"/>
        </w:rPr>
        <w:t>7</w:t>
      </w:r>
      <w:r w:rsidRPr="00E265BF">
        <w:rPr>
          <w:rFonts w:ascii="Times New Roman" w:eastAsiaTheme="minorEastAsia" w:hAnsi="Times New Roman" w:cs="Times New Roman"/>
          <w:b/>
          <w:sz w:val="24"/>
          <w:szCs w:val="24"/>
        </w:rPr>
        <w:t xml:space="preserve"> Statistical Analysis</w:t>
      </w:r>
    </w:p>
    <w:p w:rsidR="00DA713D" w:rsidRPr="009C5E3B" w:rsidRDefault="00DA713D" w:rsidP="00640ADF">
      <w:pPr>
        <w:spacing w:line="480" w:lineRule="auto"/>
        <w:ind w:firstLine="720"/>
        <w:jc w:val="both"/>
        <w:rPr>
          <w:rFonts w:ascii="Times New Roman" w:eastAsiaTheme="minorEastAsia" w:hAnsi="Times New Roman" w:cs="Times New Roman"/>
          <w:sz w:val="24"/>
          <w:szCs w:val="24"/>
        </w:rPr>
      </w:pPr>
      <w:r w:rsidRPr="009C5E3B">
        <w:rPr>
          <w:rFonts w:ascii="Times New Roman" w:eastAsiaTheme="minorEastAsia" w:hAnsi="Times New Roman" w:cs="Times New Roman"/>
          <w:sz w:val="24"/>
          <w:szCs w:val="24"/>
        </w:rPr>
        <w:t>Prevalence of schistosomes with respect to age and gender were ana</w:t>
      </w:r>
      <w:r>
        <w:rPr>
          <w:rFonts w:ascii="Times New Roman" w:eastAsiaTheme="minorEastAsia" w:hAnsi="Times New Roman" w:cs="Times New Roman"/>
          <w:sz w:val="24"/>
          <w:szCs w:val="24"/>
        </w:rPr>
        <w:t>lyzed by use of chi-square test (</w:t>
      </w:r>
      <w:r w:rsidRPr="00D47F29">
        <w:rPr>
          <w:rFonts w:ascii="Amienne" w:eastAsiaTheme="minorEastAsia" w:hAnsi="Amienne" w:cs="Times New Roman"/>
          <w:sz w:val="24"/>
          <w:szCs w:val="24"/>
        </w:rPr>
        <w:t>X</w:t>
      </w:r>
      <w:r w:rsidRPr="00D47F29">
        <w:rPr>
          <w:rFonts w:ascii="Times New Roman" w:eastAsiaTheme="minorEastAsia" w:hAnsi="Times New Roman" w:cs="Times New Roman"/>
          <w:sz w:val="24"/>
          <w:szCs w:val="24"/>
          <w:vertAlign w:val="superscript"/>
        </w:rPr>
        <w:t>2</w:t>
      </w:r>
      <w:r w:rsidRPr="00D47F29">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Pr="009C5E3B">
        <w:rPr>
          <w:rFonts w:ascii="Times New Roman" w:eastAsiaTheme="minorEastAsia" w:hAnsi="Times New Roman" w:cs="Times New Roman"/>
          <w:sz w:val="24"/>
          <w:szCs w:val="24"/>
        </w:rPr>
        <w:t xml:space="preserve">while one way analysis of variance (ANOVA) was employed in analyzing </w:t>
      </w:r>
      <w:r>
        <w:rPr>
          <w:rFonts w:ascii="Times New Roman" w:eastAsiaTheme="minorEastAsia" w:hAnsi="Times New Roman" w:cs="Times New Roman"/>
          <w:sz w:val="24"/>
          <w:szCs w:val="24"/>
        </w:rPr>
        <w:t>data with respect to occupation. The p</w:t>
      </w:r>
      <w:r w:rsidRPr="009C5E3B">
        <w:rPr>
          <w:rFonts w:ascii="Times New Roman" w:eastAsiaTheme="minorEastAsia" w:hAnsi="Times New Roman" w:cs="Times New Roman"/>
          <w:sz w:val="24"/>
          <w:szCs w:val="24"/>
        </w:rPr>
        <w:t>-value level of signifi</w:t>
      </w:r>
      <w:r>
        <w:rPr>
          <w:rFonts w:ascii="Times New Roman" w:eastAsiaTheme="minorEastAsia" w:hAnsi="Times New Roman" w:cs="Times New Roman"/>
          <w:sz w:val="24"/>
          <w:szCs w:val="24"/>
        </w:rPr>
        <w:t xml:space="preserve">cance was assigned at P&lt;0.05. The association between </w:t>
      </w:r>
      <w:r w:rsidRPr="009C5E3B">
        <w:rPr>
          <w:rFonts w:ascii="Times New Roman" w:eastAsiaTheme="minorEastAsia" w:hAnsi="Times New Roman" w:cs="Times New Roman"/>
          <w:sz w:val="24"/>
          <w:szCs w:val="24"/>
        </w:rPr>
        <w:t>infection and occupation was assessed with student independent t-test. All analysis were done using the SPSS/PC</w:t>
      </w:r>
      <w:r w:rsidRPr="009C5E3B">
        <w:rPr>
          <w:rFonts w:ascii="Times New Roman" w:eastAsiaTheme="minorEastAsia" w:hAnsi="Times New Roman" w:cs="Times New Roman"/>
          <w:sz w:val="24"/>
          <w:szCs w:val="24"/>
          <w:vertAlign w:val="superscript"/>
        </w:rPr>
        <w:t xml:space="preserve">+ </w:t>
      </w:r>
      <w:r w:rsidRPr="009C5E3B">
        <w:rPr>
          <w:rFonts w:ascii="Times New Roman" w:eastAsiaTheme="minorEastAsia" w:hAnsi="Times New Roman" w:cs="Times New Roman"/>
          <w:sz w:val="24"/>
          <w:szCs w:val="24"/>
        </w:rPr>
        <w:t>computer</w:t>
      </w:r>
      <w:r>
        <w:rPr>
          <w:rFonts w:ascii="Times New Roman" w:eastAsiaTheme="minorEastAsia" w:hAnsi="Times New Roman" w:cs="Times New Roman"/>
          <w:sz w:val="24"/>
          <w:szCs w:val="24"/>
        </w:rPr>
        <w:t xml:space="preserve"> software version 21.</w:t>
      </w:r>
    </w:p>
    <w:p w:rsidR="00607D71" w:rsidRPr="0021727C" w:rsidRDefault="00640ADF" w:rsidP="0021727C">
      <w:pPr>
        <w:spacing w:line="480"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3</w:t>
      </w:r>
      <w:r w:rsidR="003F5B38" w:rsidRPr="0021727C">
        <w:rPr>
          <w:rFonts w:ascii="Times New Roman" w:eastAsiaTheme="minorEastAsia" w:hAnsi="Times New Roman" w:cs="Times New Roman"/>
          <w:b/>
          <w:sz w:val="24"/>
          <w:szCs w:val="24"/>
        </w:rPr>
        <w:t xml:space="preserve"> </w:t>
      </w:r>
      <w:r w:rsidR="00F94E76" w:rsidRPr="0021727C">
        <w:rPr>
          <w:rFonts w:ascii="Times New Roman" w:eastAsiaTheme="minorEastAsia" w:hAnsi="Times New Roman" w:cs="Times New Roman"/>
          <w:b/>
          <w:sz w:val="24"/>
          <w:szCs w:val="24"/>
        </w:rPr>
        <w:t>Results</w:t>
      </w:r>
    </w:p>
    <w:p w:rsidR="002E085D" w:rsidRDefault="00AB4FF5" w:rsidP="00E61788">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Of the 600 stool specimens examined 95(15.8%) were positive for </w:t>
      </w:r>
      <w:r w:rsidRPr="00AB4FF5">
        <w:rPr>
          <w:rFonts w:ascii="Times New Roman" w:eastAsiaTheme="minorEastAsia" w:hAnsi="Times New Roman" w:cs="Times New Roman"/>
          <w:i/>
          <w:sz w:val="24"/>
          <w:szCs w:val="24"/>
        </w:rPr>
        <w:t>S. mansoni</w:t>
      </w:r>
      <w:r>
        <w:rPr>
          <w:rFonts w:ascii="Times New Roman" w:eastAsiaTheme="minorEastAsia" w:hAnsi="Times New Roman" w:cs="Times New Roman"/>
          <w:sz w:val="24"/>
          <w:szCs w:val="24"/>
        </w:rPr>
        <w:t xml:space="preserve"> eggs. </w:t>
      </w:r>
      <w:r w:rsidR="00607D71" w:rsidRPr="009C5E3B">
        <w:rPr>
          <w:rFonts w:ascii="Times New Roman" w:eastAsiaTheme="minorEastAsia" w:hAnsi="Times New Roman" w:cs="Times New Roman"/>
          <w:sz w:val="24"/>
          <w:szCs w:val="24"/>
        </w:rPr>
        <w:t>The age and gender related prevalence of infection is shown in Table 1</w:t>
      </w:r>
      <w:r w:rsidR="00FB089F">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00FB089F">
        <w:rPr>
          <w:rFonts w:ascii="Times New Roman" w:eastAsiaTheme="minorEastAsia" w:hAnsi="Times New Roman" w:cs="Times New Roman"/>
          <w:sz w:val="24"/>
          <w:szCs w:val="24"/>
        </w:rPr>
        <w:t>This indicates</w:t>
      </w:r>
      <w:r w:rsidR="007E467C">
        <w:rPr>
          <w:rFonts w:ascii="Times New Roman" w:eastAsiaTheme="minorEastAsia" w:hAnsi="Times New Roman" w:cs="Times New Roman"/>
          <w:sz w:val="24"/>
          <w:szCs w:val="24"/>
        </w:rPr>
        <w:t xml:space="preserve"> that infection was higher</w:t>
      </w:r>
      <w:r w:rsidR="00607D71" w:rsidRPr="009C5E3B">
        <w:rPr>
          <w:rFonts w:ascii="Times New Roman" w:eastAsiaTheme="minorEastAsia" w:hAnsi="Times New Roman" w:cs="Times New Roman"/>
          <w:sz w:val="24"/>
          <w:szCs w:val="24"/>
        </w:rPr>
        <w:t xml:space="preserve"> a</w:t>
      </w:r>
      <w:r w:rsidR="00134FD2">
        <w:rPr>
          <w:rFonts w:ascii="Times New Roman" w:eastAsiaTheme="minorEastAsia" w:hAnsi="Times New Roman" w:cs="Times New Roman"/>
          <w:sz w:val="24"/>
          <w:szCs w:val="24"/>
        </w:rPr>
        <w:t xml:space="preserve">mong age </w:t>
      </w:r>
      <w:r w:rsidR="007E467C">
        <w:rPr>
          <w:rFonts w:ascii="Times New Roman" w:eastAsiaTheme="minorEastAsia" w:hAnsi="Times New Roman" w:cs="Times New Roman"/>
          <w:sz w:val="24"/>
          <w:szCs w:val="24"/>
        </w:rPr>
        <w:t>group</w:t>
      </w:r>
      <w:r w:rsidR="00134FD2">
        <w:rPr>
          <w:rFonts w:ascii="Times New Roman" w:eastAsiaTheme="minorEastAsia" w:hAnsi="Times New Roman" w:cs="Times New Roman"/>
          <w:sz w:val="24"/>
          <w:szCs w:val="24"/>
        </w:rPr>
        <w:t xml:space="preserve"> 5</w:t>
      </w:r>
      <w:r w:rsidR="00607D71" w:rsidRPr="009C5E3B">
        <w:rPr>
          <w:rFonts w:ascii="Times New Roman" w:eastAsiaTheme="minorEastAsia" w:hAnsi="Times New Roman" w:cs="Times New Roman"/>
          <w:sz w:val="24"/>
          <w:szCs w:val="24"/>
        </w:rPr>
        <w:t>-10 years</w:t>
      </w:r>
      <w:r w:rsidR="008615BC" w:rsidRPr="009C5E3B">
        <w:rPr>
          <w:rFonts w:ascii="Times New Roman" w:eastAsiaTheme="minorEastAsia" w:hAnsi="Times New Roman" w:cs="Times New Roman"/>
          <w:sz w:val="24"/>
          <w:szCs w:val="24"/>
        </w:rPr>
        <w:t xml:space="preserve"> and the least prevalence was recorded among </w:t>
      </w:r>
      <w:r w:rsidR="007E467C">
        <w:rPr>
          <w:rFonts w:ascii="Times New Roman" w:eastAsiaTheme="minorEastAsia" w:hAnsi="Times New Roman" w:cs="Times New Roman"/>
          <w:sz w:val="24"/>
          <w:szCs w:val="24"/>
        </w:rPr>
        <w:t>those</w:t>
      </w:r>
      <w:r w:rsidR="00134FD2">
        <w:rPr>
          <w:rFonts w:ascii="Times New Roman" w:eastAsiaTheme="minorEastAsia" w:hAnsi="Times New Roman" w:cs="Times New Roman"/>
          <w:sz w:val="24"/>
          <w:szCs w:val="24"/>
        </w:rPr>
        <w:t xml:space="preserve"> age</w:t>
      </w:r>
      <w:r w:rsidR="007E467C">
        <w:rPr>
          <w:rFonts w:ascii="Times New Roman" w:eastAsiaTheme="minorEastAsia" w:hAnsi="Times New Roman" w:cs="Times New Roman"/>
          <w:sz w:val="24"/>
          <w:szCs w:val="24"/>
        </w:rPr>
        <w:t>d</w:t>
      </w:r>
      <w:r w:rsidR="00134FD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45 – 50 </w:t>
      </w:r>
      <w:r w:rsidR="00134FD2">
        <w:rPr>
          <w:rFonts w:ascii="Times New Roman" w:eastAsiaTheme="minorEastAsia" w:hAnsi="Times New Roman" w:cs="Times New Roman"/>
          <w:sz w:val="24"/>
          <w:szCs w:val="24"/>
        </w:rPr>
        <w:t xml:space="preserve">years </w:t>
      </w:r>
      <w:r w:rsidR="00980ED5">
        <w:rPr>
          <w:rFonts w:ascii="Times New Roman" w:eastAsiaTheme="minorEastAsia" w:hAnsi="Times New Roman" w:cs="Times New Roman"/>
          <w:sz w:val="24"/>
          <w:szCs w:val="24"/>
        </w:rPr>
        <w:t>.</w:t>
      </w:r>
      <w:r w:rsidR="008615BC" w:rsidRPr="009C5E3B">
        <w:rPr>
          <w:rFonts w:ascii="Times New Roman" w:eastAsiaTheme="minorEastAsia" w:hAnsi="Times New Roman" w:cs="Times New Roman"/>
          <w:sz w:val="24"/>
          <w:szCs w:val="24"/>
        </w:rPr>
        <w:t xml:space="preserve"> No infection was rec</w:t>
      </w:r>
      <w:r w:rsidR="007F65F1">
        <w:rPr>
          <w:rFonts w:ascii="Times New Roman" w:eastAsiaTheme="minorEastAsia" w:hAnsi="Times New Roman" w:cs="Times New Roman"/>
          <w:sz w:val="24"/>
          <w:szCs w:val="24"/>
        </w:rPr>
        <w:t xml:space="preserve">orded among older persons aged </w:t>
      </w:r>
      <w:r>
        <w:rPr>
          <w:rFonts w:ascii="Times New Roman" w:eastAsiaTheme="minorEastAsia" w:hAnsi="Times New Roman" w:cs="Times New Roman"/>
          <w:sz w:val="24"/>
          <w:szCs w:val="24"/>
        </w:rPr>
        <w:t>5</w:t>
      </w:r>
      <w:r w:rsidR="008615BC" w:rsidRPr="009C5E3B">
        <w:rPr>
          <w:rFonts w:ascii="Times New Roman" w:eastAsiaTheme="minorEastAsia" w:hAnsi="Times New Roman" w:cs="Times New Roman"/>
          <w:sz w:val="24"/>
          <w:szCs w:val="24"/>
        </w:rPr>
        <w:t>0</w:t>
      </w:r>
      <w:r w:rsidR="008F220C">
        <w:rPr>
          <w:rFonts w:ascii="Times New Roman" w:eastAsiaTheme="minorEastAsia" w:hAnsi="Times New Roman" w:cs="Times New Roman"/>
          <w:sz w:val="24"/>
          <w:szCs w:val="24"/>
        </w:rPr>
        <w:t xml:space="preserve"> years</w:t>
      </w:r>
      <w:r w:rsidR="008615BC" w:rsidRPr="009C5E3B">
        <w:rPr>
          <w:rFonts w:ascii="Times New Roman" w:eastAsiaTheme="minorEastAsia" w:hAnsi="Times New Roman" w:cs="Times New Roman"/>
          <w:sz w:val="24"/>
          <w:szCs w:val="24"/>
        </w:rPr>
        <w:t xml:space="preserve"> and beyond. Thus, infection was observed to be significantly </w:t>
      </w:r>
      <w:r w:rsidR="00F03A52" w:rsidRPr="009C5E3B">
        <w:rPr>
          <w:rFonts w:ascii="Times New Roman" w:eastAsiaTheme="minorEastAsia" w:hAnsi="Times New Roman" w:cs="Times New Roman"/>
          <w:sz w:val="24"/>
          <w:szCs w:val="24"/>
        </w:rPr>
        <w:t>higher</w:t>
      </w:r>
      <w:r w:rsidR="0027350E" w:rsidRPr="009C5E3B">
        <w:rPr>
          <w:rFonts w:ascii="Times New Roman" w:eastAsiaTheme="minorEastAsia" w:hAnsi="Times New Roman" w:cs="Times New Roman"/>
          <w:sz w:val="24"/>
          <w:szCs w:val="24"/>
        </w:rPr>
        <w:t xml:space="preserve"> in</w:t>
      </w:r>
      <w:r w:rsidR="005F476B">
        <w:rPr>
          <w:rFonts w:ascii="Times New Roman" w:eastAsiaTheme="minorEastAsia" w:hAnsi="Times New Roman" w:cs="Times New Roman"/>
          <w:sz w:val="24"/>
          <w:szCs w:val="24"/>
        </w:rPr>
        <w:t xml:space="preserve"> lower age groups than</w:t>
      </w:r>
      <w:r w:rsidR="0027350E" w:rsidRPr="009C5E3B">
        <w:rPr>
          <w:rFonts w:ascii="Times New Roman" w:eastAsiaTheme="minorEastAsia" w:hAnsi="Times New Roman" w:cs="Times New Roman"/>
          <w:sz w:val="24"/>
          <w:szCs w:val="24"/>
        </w:rPr>
        <w:t xml:space="preserve"> </w:t>
      </w:r>
      <w:r w:rsidR="00F03A52" w:rsidRPr="009C5E3B">
        <w:rPr>
          <w:rFonts w:ascii="Times New Roman" w:eastAsiaTheme="minorEastAsia" w:hAnsi="Times New Roman" w:cs="Times New Roman"/>
          <w:sz w:val="24"/>
          <w:szCs w:val="24"/>
        </w:rPr>
        <w:t xml:space="preserve">older individuals (P&lt;0.05). </w:t>
      </w:r>
      <w:r w:rsidR="005F476B">
        <w:rPr>
          <w:rFonts w:ascii="Times New Roman" w:eastAsiaTheme="minorEastAsia" w:hAnsi="Times New Roman" w:cs="Times New Roman"/>
          <w:sz w:val="24"/>
          <w:szCs w:val="24"/>
        </w:rPr>
        <w:t>M</w:t>
      </w:r>
      <w:r w:rsidR="00F03A52" w:rsidRPr="009C5E3B">
        <w:rPr>
          <w:rFonts w:ascii="Times New Roman" w:eastAsiaTheme="minorEastAsia" w:hAnsi="Times New Roman" w:cs="Times New Roman"/>
          <w:sz w:val="24"/>
          <w:szCs w:val="24"/>
        </w:rPr>
        <w:t>ore females</w:t>
      </w:r>
      <w:r>
        <w:rPr>
          <w:rFonts w:ascii="Times New Roman" w:eastAsiaTheme="minorEastAsia" w:hAnsi="Times New Roman" w:cs="Times New Roman"/>
          <w:sz w:val="24"/>
          <w:szCs w:val="24"/>
        </w:rPr>
        <w:t>, 5</w:t>
      </w:r>
      <w:r w:rsidR="005F476B">
        <w:rPr>
          <w:rFonts w:ascii="Times New Roman" w:eastAsiaTheme="minorEastAsia" w:hAnsi="Times New Roman" w:cs="Times New Roman"/>
          <w:sz w:val="24"/>
          <w:szCs w:val="24"/>
        </w:rPr>
        <w:t>6</w:t>
      </w:r>
      <w:r>
        <w:rPr>
          <w:rFonts w:ascii="Times New Roman" w:eastAsiaTheme="minorEastAsia" w:hAnsi="Times New Roman" w:cs="Times New Roman"/>
          <w:sz w:val="24"/>
          <w:szCs w:val="24"/>
        </w:rPr>
        <w:t>(16</w:t>
      </w:r>
      <w:r w:rsidR="005F476B">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5%</w:t>
      </w:r>
      <w:r w:rsidR="005F476B">
        <w:rPr>
          <w:rFonts w:ascii="Times New Roman" w:eastAsiaTheme="minorEastAsia" w:hAnsi="Times New Roman" w:cs="Times New Roman"/>
          <w:sz w:val="24"/>
          <w:szCs w:val="24"/>
        </w:rPr>
        <w:t>)</w:t>
      </w:r>
      <w:r w:rsidR="00F03A52" w:rsidRPr="009C5E3B">
        <w:rPr>
          <w:rFonts w:ascii="Times New Roman" w:eastAsiaTheme="minorEastAsia" w:hAnsi="Times New Roman" w:cs="Times New Roman"/>
          <w:sz w:val="24"/>
          <w:szCs w:val="24"/>
        </w:rPr>
        <w:t xml:space="preserve"> were infected with schistosomes than males </w:t>
      </w:r>
      <w:r>
        <w:rPr>
          <w:rFonts w:ascii="Times New Roman" w:eastAsiaTheme="minorEastAsia" w:hAnsi="Times New Roman" w:cs="Times New Roman"/>
          <w:sz w:val="24"/>
          <w:szCs w:val="24"/>
        </w:rPr>
        <w:t xml:space="preserve">39(15.0%) </w:t>
      </w:r>
      <w:r w:rsidR="00F03A52" w:rsidRPr="009C5E3B">
        <w:rPr>
          <w:rFonts w:ascii="Times New Roman" w:eastAsiaTheme="minorEastAsia" w:hAnsi="Times New Roman" w:cs="Times New Roman"/>
          <w:sz w:val="24"/>
          <w:szCs w:val="24"/>
        </w:rPr>
        <w:t>in the study area. This see</w:t>
      </w:r>
      <w:r w:rsidR="00D47F29">
        <w:rPr>
          <w:rFonts w:ascii="Times New Roman" w:eastAsiaTheme="minorEastAsia" w:hAnsi="Times New Roman" w:cs="Times New Roman"/>
          <w:sz w:val="24"/>
          <w:szCs w:val="24"/>
        </w:rPr>
        <w:t>m</w:t>
      </w:r>
      <w:r w:rsidR="00F03A52" w:rsidRPr="009C5E3B">
        <w:rPr>
          <w:rFonts w:ascii="Times New Roman" w:eastAsiaTheme="minorEastAsia" w:hAnsi="Times New Roman" w:cs="Times New Roman"/>
          <w:sz w:val="24"/>
          <w:szCs w:val="24"/>
        </w:rPr>
        <w:t>ing difference was however</w:t>
      </w:r>
      <w:r w:rsidR="00D47F29">
        <w:rPr>
          <w:rFonts w:ascii="Times New Roman" w:eastAsiaTheme="minorEastAsia" w:hAnsi="Times New Roman" w:cs="Times New Roman"/>
          <w:sz w:val="24"/>
          <w:szCs w:val="24"/>
        </w:rPr>
        <w:t xml:space="preserve"> statistically insignificant (P&gt;</w:t>
      </w:r>
      <w:r w:rsidR="00F03A52" w:rsidRPr="009C5E3B">
        <w:rPr>
          <w:rFonts w:ascii="Times New Roman" w:eastAsiaTheme="minorEastAsia" w:hAnsi="Times New Roman" w:cs="Times New Roman"/>
          <w:sz w:val="24"/>
          <w:szCs w:val="24"/>
        </w:rPr>
        <w:t>0.05).</w:t>
      </w:r>
    </w:p>
    <w:p w:rsidR="00EA41CA" w:rsidRDefault="00EA41CA" w:rsidP="008F220C">
      <w:pPr>
        <w:spacing w:after="0" w:line="240" w:lineRule="auto"/>
        <w:jc w:val="both"/>
        <w:rPr>
          <w:rFonts w:ascii="Times New Roman" w:eastAsiaTheme="minorEastAsia" w:hAnsi="Times New Roman" w:cs="Times New Roman"/>
          <w:sz w:val="24"/>
          <w:szCs w:val="24"/>
        </w:rPr>
      </w:pPr>
    </w:p>
    <w:p w:rsidR="00EA41CA" w:rsidRDefault="00EA41CA" w:rsidP="008F220C">
      <w:pPr>
        <w:spacing w:after="0" w:line="240" w:lineRule="auto"/>
        <w:jc w:val="both"/>
        <w:rPr>
          <w:rFonts w:ascii="Times New Roman" w:eastAsiaTheme="minorEastAsia" w:hAnsi="Times New Roman" w:cs="Times New Roman"/>
          <w:sz w:val="24"/>
          <w:szCs w:val="24"/>
        </w:rPr>
      </w:pPr>
    </w:p>
    <w:p w:rsidR="00EA41CA" w:rsidRDefault="00EA41CA" w:rsidP="008F220C">
      <w:pPr>
        <w:spacing w:after="0" w:line="240" w:lineRule="auto"/>
        <w:jc w:val="both"/>
        <w:rPr>
          <w:rFonts w:ascii="Times New Roman" w:eastAsiaTheme="minorEastAsia" w:hAnsi="Times New Roman" w:cs="Times New Roman"/>
          <w:sz w:val="24"/>
          <w:szCs w:val="24"/>
        </w:rPr>
      </w:pPr>
    </w:p>
    <w:p w:rsidR="00EA41CA" w:rsidRDefault="00EA41CA" w:rsidP="008F220C">
      <w:pPr>
        <w:spacing w:after="0" w:line="240" w:lineRule="auto"/>
        <w:jc w:val="both"/>
        <w:rPr>
          <w:rFonts w:ascii="Times New Roman" w:eastAsiaTheme="minorEastAsia" w:hAnsi="Times New Roman" w:cs="Times New Roman"/>
          <w:sz w:val="24"/>
          <w:szCs w:val="24"/>
        </w:rPr>
      </w:pPr>
    </w:p>
    <w:p w:rsidR="00EA41CA" w:rsidRDefault="00EA41CA" w:rsidP="008F220C">
      <w:pPr>
        <w:spacing w:after="0" w:line="240" w:lineRule="auto"/>
        <w:jc w:val="both"/>
        <w:rPr>
          <w:rFonts w:ascii="Times New Roman" w:eastAsiaTheme="minorEastAsia" w:hAnsi="Times New Roman" w:cs="Times New Roman"/>
          <w:sz w:val="24"/>
          <w:szCs w:val="24"/>
        </w:rPr>
      </w:pPr>
    </w:p>
    <w:p w:rsidR="00EA41CA" w:rsidRDefault="00EA41CA" w:rsidP="008F220C">
      <w:pPr>
        <w:spacing w:after="0" w:line="240" w:lineRule="auto"/>
        <w:jc w:val="both"/>
        <w:rPr>
          <w:rFonts w:ascii="Times New Roman" w:eastAsiaTheme="minorEastAsia" w:hAnsi="Times New Roman" w:cs="Times New Roman"/>
          <w:sz w:val="24"/>
          <w:szCs w:val="24"/>
        </w:rPr>
      </w:pPr>
    </w:p>
    <w:p w:rsidR="00EA41CA" w:rsidRDefault="00EA41CA" w:rsidP="008F220C">
      <w:pPr>
        <w:spacing w:after="0" w:line="240" w:lineRule="auto"/>
        <w:jc w:val="both"/>
        <w:rPr>
          <w:rFonts w:ascii="Times New Roman" w:eastAsiaTheme="minorEastAsia" w:hAnsi="Times New Roman" w:cs="Times New Roman"/>
          <w:sz w:val="24"/>
          <w:szCs w:val="24"/>
        </w:rPr>
      </w:pPr>
    </w:p>
    <w:p w:rsidR="00EA41CA" w:rsidRDefault="00EA41CA" w:rsidP="008F220C">
      <w:pPr>
        <w:spacing w:after="0" w:line="240" w:lineRule="auto"/>
        <w:jc w:val="both"/>
        <w:rPr>
          <w:rFonts w:ascii="Times New Roman" w:eastAsiaTheme="minorEastAsia" w:hAnsi="Times New Roman" w:cs="Times New Roman"/>
          <w:sz w:val="24"/>
          <w:szCs w:val="24"/>
        </w:rPr>
      </w:pPr>
    </w:p>
    <w:p w:rsidR="00EA41CA" w:rsidRDefault="00EA41CA" w:rsidP="008F220C">
      <w:pPr>
        <w:spacing w:after="0" w:line="240" w:lineRule="auto"/>
        <w:jc w:val="both"/>
        <w:rPr>
          <w:rFonts w:ascii="Times New Roman" w:eastAsiaTheme="minorEastAsia" w:hAnsi="Times New Roman" w:cs="Times New Roman"/>
          <w:sz w:val="24"/>
          <w:szCs w:val="24"/>
        </w:rPr>
      </w:pPr>
    </w:p>
    <w:p w:rsidR="00EA41CA" w:rsidRDefault="00EA41CA" w:rsidP="008F220C">
      <w:pPr>
        <w:spacing w:after="0" w:line="240" w:lineRule="auto"/>
        <w:jc w:val="both"/>
        <w:rPr>
          <w:rFonts w:ascii="Times New Roman" w:eastAsiaTheme="minorEastAsia" w:hAnsi="Times New Roman" w:cs="Times New Roman"/>
          <w:sz w:val="24"/>
          <w:szCs w:val="24"/>
        </w:rPr>
      </w:pPr>
    </w:p>
    <w:p w:rsidR="00EA41CA" w:rsidRDefault="00EA41CA" w:rsidP="008F220C">
      <w:pPr>
        <w:spacing w:after="0" w:line="240" w:lineRule="auto"/>
        <w:jc w:val="both"/>
        <w:rPr>
          <w:rFonts w:ascii="Times New Roman" w:eastAsiaTheme="minorEastAsia" w:hAnsi="Times New Roman" w:cs="Times New Roman"/>
          <w:sz w:val="24"/>
          <w:szCs w:val="24"/>
        </w:rPr>
      </w:pPr>
    </w:p>
    <w:p w:rsidR="00EA41CA" w:rsidRDefault="00EA41CA" w:rsidP="008F220C">
      <w:pPr>
        <w:spacing w:after="0" w:line="240" w:lineRule="auto"/>
        <w:jc w:val="both"/>
        <w:rPr>
          <w:rFonts w:ascii="Times New Roman" w:eastAsiaTheme="minorEastAsia" w:hAnsi="Times New Roman" w:cs="Times New Roman"/>
          <w:sz w:val="24"/>
          <w:szCs w:val="24"/>
        </w:rPr>
      </w:pPr>
    </w:p>
    <w:p w:rsidR="00EA41CA" w:rsidRDefault="00EA41CA" w:rsidP="008F220C">
      <w:pPr>
        <w:spacing w:after="0" w:line="240" w:lineRule="auto"/>
        <w:jc w:val="both"/>
        <w:rPr>
          <w:rFonts w:ascii="Times New Roman" w:eastAsiaTheme="minorEastAsia" w:hAnsi="Times New Roman" w:cs="Times New Roman"/>
          <w:sz w:val="24"/>
          <w:szCs w:val="24"/>
        </w:rPr>
      </w:pPr>
    </w:p>
    <w:p w:rsidR="00EA41CA" w:rsidRDefault="00EA41CA" w:rsidP="008F220C">
      <w:pPr>
        <w:spacing w:after="0" w:line="240" w:lineRule="auto"/>
        <w:jc w:val="both"/>
        <w:rPr>
          <w:rFonts w:ascii="Times New Roman" w:eastAsiaTheme="minorEastAsia" w:hAnsi="Times New Roman" w:cs="Times New Roman"/>
          <w:sz w:val="24"/>
          <w:szCs w:val="24"/>
        </w:rPr>
      </w:pPr>
    </w:p>
    <w:p w:rsidR="00EA41CA" w:rsidRDefault="00EA41CA" w:rsidP="008F220C">
      <w:pPr>
        <w:spacing w:after="0" w:line="240" w:lineRule="auto"/>
        <w:jc w:val="both"/>
        <w:rPr>
          <w:rFonts w:ascii="Times New Roman" w:eastAsiaTheme="minorEastAsia" w:hAnsi="Times New Roman" w:cs="Times New Roman"/>
          <w:sz w:val="24"/>
          <w:szCs w:val="24"/>
        </w:rPr>
      </w:pPr>
    </w:p>
    <w:p w:rsidR="008F220C" w:rsidRDefault="008F220C" w:rsidP="008F220C">
      <w:pPr>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Table 1:</w:t>
      </w:r>
      <w:r w:rsidR="000219F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Prevalence of intestinal s</w:t>
      </w:r>
      <w:r w:rsidRPr="00916926">
        <w:rPr>
          <w:rFonts w:ascii="Times New Roman" w:eastAsiaTheme="minorEastAsia" w:hAnsi="Times New Roman" w:cs="Times New Roman"/>
          <w:sz w:val="24"/>
          <w:szCs w:val="24"/>
        </w:rPr>
        <w:t>chistosomiasi</w:t>
      </w:r>
      <w:r>
        <w:rPr>
          <w:rFonts w:ascii="Times New Roman" w:eastAsiaTheme="minorEastAsia" w:hAnsi="Times New Roman" w:cs="Times New Roman"/>
          <w:sz w:val="24"/>
          <w:szCs w:val="24"/>
        </w:rPr>
        <w:t xml:space="preserve">s in relation to age and gender </w:t>
      </w:r>
      <w:r w:rsidR="00EA41CA">
        <w:rPr>
          <w:rFonts w:ascii="Times New Roman" w:eastAsiaTheme="minorEastAsia" w:hAnsi="Times New Roman" w:cs="Times New Roman"/>
          <w:sz w:val="24"/>
          <w:szCs w:val="24"/>
        </w:rPr>
        <w:t xml:space="preserve">of some residents of </w:t>
      </w:r>
      <w:r>
        <w:rPr>
          <w:rFonts w:ascii="Times New Roman" w:eastAsiaTheme="minorEastAsia" w:hAnsi="Times New Roman" w:cs="Times New Roman"/>
          <w:sz w:val="24"/>
          <w:szCs w:val="24"/>
        </w:rPr>
        <w:t xml:space="preserve">Bassa Local Government Area </w:t>
      </w:r>
      <w:r w:rsidRPr="00916926">
        <w:rPr>
          <w:rFonts w:ascii="Times New Roman" w:eastAsiaTheme="minorEastAsia" w:hAnsi="Times New Roman" w:cs="Times New Roman"/>
          <w:sz w:val="24"/>
          <w:szCs w:val="24"/>
        </w:rPr>
        <w:t>of Plateau State,</w:t>
      </w:r>
      <w:r>
        <w:rPr>
          <w:rFonts w:ascii="Times New Roman" w:eastAsiaTheme="minorEastAsia" w:hAnsi="Times New Roman" w:cs="Times New Roman"/>
          <w:sz w:val="24"/>
          <w:szCs w:val="24"/>
        </w:rPr>
        <w:t xml:space="preserve"> North Central</w:t>
      </w:r>
      <w:r w:rsidRPr="00916926">
        <w:rPr>
          <w:rFonts w:ascii="Times New Roman" w:eastAsiaTheme="minorEastAsia" w:hAnsi="Times New Roman" w:cs="Times New Roman"/>
          <w:sz w:val="24"/>
          <w:szCs w:val="24"/>
        </w:rPr>
        <w:t xml:space="preserve"> Nigeria.</w:t>
      </w:r>
    </w:p>
    <w:p w:rsidR="004A1684" w:rsidRDefault="004A1684" w:rsidP="008F220C">
      <w:pPr>
        <w:spacing w:after="0" w:line="240" w:lineRule="auto"/>
        <w:jc w:val="both"/>
        <w:rPr>
          <w:rFonts w:ascii="Times New Roman" w:eastAsiaTheme="minorEastAsia" w:hAnsi="Times New Roman" w:cs="Times New Roman"/>
          <w:sz w:val="24"/>
          <w:szCs w:val="24"/>
        </w:rPr>
      </w:pPr>
    </w:p>
    <w:p w:rsidR="004A1684" w:rsidRDefault="004A1684" w:rsidP="004A1684">
      <w:pPr>
        <w:pStyle w:val="NoSpacing"/>
        <w:rPr>
          <w:rFonts w:ascii="Times New Roman" w:hAnsi="Times New Roman" w:cs="Times New Roman"/>
          <w:sz w:val="24"/>
          <w:szCs w:val="24"/>
        </w:rPr>
      </w:pPr>
    </w:p>
    <w:tbl>
      <w:tblPr>
        <w:tblStyle w:val="TableGrid"/>
        <w:tblW w:w="0" w:type="auto"/>
        <w:tblLook w:val="04A0"/>
      </w:tblPr>
      <w:tblGrid>
        <w:gridCol w:w="1885"/>
        <w:gridCol w:w="1350"/>
        <w:gridCol w:w="1170"/>
        <w:gridCol w:w="1260"/>
        <w:gridCol w:w="1350"/>
        <w:gridCol w:w="1170"/>
        <w:gridCol w:w="1165"/>
      </w:tblGrid>
      <w:tr w:rsidR="004A1684" w:rsidTr="003C5569">
        <w:tc>
          <w:tcPr>
            <w:tcW w:w="1885" w:type="dxa"/>
            <w:vMerge w:val="restart"/>
            <w:tcBorders>
              <w:left w:val="nil"/>
              <w:right w:val="nil"/>
            </w:tcBorders>
          </w:tcPr>
          <w:p w:rsidR="004A1684" w:rsidRDefault="004A1684" w:rsidP="003C5569">
            <w:pPr>
              <w:pStyle w:val="NoSpacing"/>
              <w:jc w:val="center"/>
              <w:rPr>
                <w:rFonts w:ascii="Times New Roman" w:hAnsi="Times New Roman" w:cs="Times New Roman"/>
                <w:sz w:val="24"/>
                <w:szCs w:val="24"/>
              </w:rPr>
            </w:pPr>
          </w:p>
          <w:p w:rsidR="004A1684" w:rsidRDefault="004A1684" w:rsidP="003C5569">
            <w:pPr>
              <w:pStyle w:val="NoSpacing"/>
              <w:jc w:val="center"/>
              <w:rPr>
                <w:rFonts w:ascii="Times New Roman" w:hAnsi="Times New Roman" w:cs="Times New Roman"/>
                <w:sz w:val="24"/>
                <w:szCs w:val="24"/>
              </w:rPr>
            </w:pPr>
          </w:p>
          <w:p w:rsidR="004A1684" w:rsidRDefault="004A1684" w:rsidP="003C5569">
            <w:pPr>
              <w:pStyle w:val="NoSpacing"/>
              <w:jc w:val="center"/>
              <w:rPr>
                <w:rFonts w:ascii="Times New Roman" w:hAnsi="Times New Roman" w:cs="Times New Roman"/>
                <w:sz w:val="24"/>
                <w:szCs w:val="24"/>
              </w:rPr>
            </w:pPr>
            <w:r>
              <w:rPr>
                <w:rFonts w:ascii="Times New Roman" w:hAnsi="Times New Roman" w:cs="Times New Roman"/>
                <w:sz w:val="24"/>
                <w:szCs w:val="24"/>
              </w:rPr>
              <w:t>Age Group</w:t>
            </w:r>
          </w:p>
          <w:p w:rsidR="004A1684" w:rsidRDefault="004A1684" w:rsidP="003C5569">
            <w:pPr>
              <w:pStyle w:val="NoSpacing"/>
              <w:jc w:val="center"/>
              <w:rPr>
                <w:rFonts w:ascii="Times New Roman" w:hAnsi="Times New Roman" w:cs="Times New Roman"/>
                <w:sz w:val="24"/>
                <w:szCs w:val="24"/>
              </w:rPr>
            </w:pPr>
            <w:r>
              <w:rPr>
                <w:rFonts w:ascii="Times New Roman" w:hAnsi="Times New Roman" w:cs="Times New Roman"/>
                <w:sz w:val="24"/>
                <w:szCs w:val="24"/>
              </w:rPr>
              <w:t>(Years)</w:t>
            </w:r>
          </w:p>
          <w:p w:rsidR="004A1684" w:rsidRDefault="004A1684" w:rsidP="003C5569">
            <w:pPr>
              <w:pStyle w:val="NoSpacing"/>
              <w:jc w:val="center"/>
              <w:rPr>
                <w:rFonts w:ascii="Times New Roman" w:hAnsi="Times New Roman" w:cs="Times New Roman"/>
                <w:sz w:val="24"/>
                <w:szCs w:val="24"/>
              </w:rPr>
            </w:pPr>
          </w:p>
        </w:tc>
        <w:tc>
          <w:tcPr>
            <w:tcW w:w="7465" w:type="dxa"/>
            <w:gridSpan w:val="6"/>
            <w:tcBorders>
              <w:left w:val="nil"/>
              <w:right w:val="nil"/>
            </w:tcBorders>
          </w:tcPr>
          <w:p w:rsidR="004A1684" w:rsidRDefault="004A1684" w:rsidP="003C5569">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Gender</w:t>
            </w:r>
          </w:p>
        </w:tc>
      </w:tr>
      <w:tr w:rsidR="004A1684" w:rsidTr="003C5569">
        <w:tc>
          <w:tcPr>
            <w:tcW w:w="1885" w:type="dxa"/>
            <w:vMerge/>
            <w:tcBorders>
              <w:left w:val="nil"/>
              <w:right w:val="nil"/>
            </w:tcBorders>
          </w:tcPr>
          <w:p w:rsidR="004A1684" w:rsidRDefault="004A1684" w:rsidP="003C5569">
            <w:pPr>
              <w:pStyle w:val="NoSpacing"/>
              <w:spacing w:line="480" w:lineRule="auto"/>
              <w:jc w:val="right"/>
              <w:rPr>
                <w:rFonts w:ascii="Times New Roman" w:hAnsi="Times New Roman" w:cs="Times New Roman"/>
                <w:sz w:val="24"/>
                <w:szCs w:val="24"/>
              </w:rPr>
            </w:pPr>
          </w:p>
        </w:tc>
        <w:tc>
          <w:tcPr>
            <w:tcW w:w="3780" w:type="dxa"/>
            <w:gridSpan w:val="3"/>
            <w:tcBorders>
              <w:left w:val="nil"/>
              <w:right w:val="nil"/>
            </w:tcBorders>
          </w:tcPr>
          <w:p w:rsidR="004A1684" w:rsidRDefault="004A1684" w:rsidP="003C5569">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Males</w:t>
            </w:r>
          </w:p>
        </w:tc>
        <w:tc>
          <w:tcPr>
            <w:tcW w:w="3685" w:type="dxa"/>
            <w:gridSpan w:val="3"/>
            <w:tcBorders>
              <w:left w:val="nil"/>
              <w:right w:val="nil"/>
            </w:tcBorders>
          </w:tcPr>
          <w:p w:rsidR="004A1684" w:rsidRDefault="004A1684" w:rsidP="003C5569">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Females </w:t>
            </w:r>
          </w:p>
        </w:tc>
      </w:tr>
      <w:tr w:rsidR="004A1684" w:rsidTr="003C5569">
        <w:tc>
          <w:tcPr>
            <w:tcW w:w="1885" w:type="dxa"/>
            <w:vMerge/>
            <w:tcBorders>
              <w:left w:val="nil"/>
              <w:bottom w:val="single" w:sz="4" w:space="0" w:color="auto"/>
              <w:right w:val="nil"/>
            </w:tcBorders>
          </w:tcPr>
          <w:p w:rsidR="004A1684" w:rsidRDefault="004A1684" w:rsidP="003C5569">
            <w:pPr>
              <w:pStyle w:val="NoSpacing"/>
              <w:spacing w:line="480" w:lineRule="auto"/>
              <w:jc w:val="right"/>
              <w:rPr>
                <w:rFonts w:ascii="Times New Roman" w:hAnsi="Times New Roman" w:cs="Times New Roman"/>
                <w:sz w:val="24"/>
                <w:szCs w:val="24"/>
              </w:rPr>
            </w:pPr>
          </w:p>
        </w:tc>
        <w:tc>
          <w:tcPr>
            <w:tcW w:w="1350" w:type="dxa"/>
            <w:tcBorders>
              <w:left w:val="nil"/>
              <w:bottom w:val="single" w:sz="4" w:space="0" w:color="auto"/>
              <w:right w:val="nil"/>
            </w:tcBorders>
          </w:tcPr>
          <w:p w:rsidR="004A1684" w:rsidRDefault="004A1684" w:rsidP="003C556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No. Exam</w:t>
            </w:r>
            <w:r w:rsidR="000219F5">
              <w:rPr>
                <w:rFonts w:ascii="Times New Roman" w:hAnsi="Times New Roman" w:cs="Times New Roman"/>
                <w:sz w:val="24"/>
                <w:szCs w:val="24"/>
              </w:rPr>
              <w:t>.</w:t>
            </w:r>
          </w:p>
        </w:tc>
        <w:tc>
          <w:tcPr>
            <w:tcW w:w="1170" w:type="dxa"/>
            <w:tcBorders>
              <w:left w:val="nil"/>
              <w:bottom w:val="single" w:sz="4" w:space="0" w:color="auto"/>
              <w:right w:val="nil"/>
            </w:tcBorders>
          </w:tcPr>
          <w:p w:rsidR="004A1684" w:rsidRDefault="004A1684" w:rsidP="003C556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No</w:t>
            </w:r>
            <w:r w:rsidR="000219F5">
              <w:rPr>
                <w:rFonts w:ascii="Times New Roman" w:hAnsi="Times New Roman" w:cs="Times New Roman"/>
                <w:sz w:val="24"/>
                <w:szCs w:val="24"/>
              </w:rPr>
              <w:t>.</w:t>
            </w:r>
            <w:r>
              <w:rPr>
                <w:rFonts w:ascii="Times New Roman" w:hAnsi="Times New Roman" w:cs="Times New Roman"/>
                <w:sz w:val="24"/>
                <w:szCs w:val="24"/>
              </w:rPr>
              <w:t xml:space="preserve"> +ve</w:t>
            </w:r>
          </w:p>
        </w:tc>
        <w:tc>
          <w:tcPr>
            <w:tcW w:w="1260" w:type="dxa"/>
            <w:tcBorders>
              <w:left w:val="nil"/>
              <w:bottom w:val="single" w:sz="4" w:space="0" w:color="auto"/>
              <w:right w:val="nil"/>
            </w:tcBorders>
          </w:tcPr>
          <w:p w:rsidR="004A1684" w:rsidRDefault="004A1684" w:rsidP="003C556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Prev (%)</w:t>
            </w:r>
          </w:p>
        </w:tc>
        <w:tc>
          <w:tcPr>
            <w:tcW w:w="1350" w:type="dxa"/>
            <w:tcBorders>
              <w:left w:val="nil"/>
              <w:bottom w:val="single" w:sz="4" w:space="0" w:color="auto"/>
              <w:right w:val="nil"/>
            </w:tcBorders>
          </w:tcPr>
          <w:p w:rsidR="004A1684" w:rsidRDefault="004A1684" w:rsidP="003C556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No. Exam</w:t>
            </w:r>
            <w:r w:rsidR="000219F5">
              <w:rPr>
                <w:rFonts w:ascii="Times New Roman" w:hAnsi="Times New Roman" w:cs="Times New Roman"/>
                <w:sz w:val="24"/>
                <w:szCs w:val="24"/>
              </w:rPr>
              <w:t>.</w:t>
            </w:r>
          </w:p>
        </w:tc>
        <w:tc>
          <w:tcPr>
            <w:tcW w:w="1170" w:type="dxa"/>
            <w:tcBorders>
              <w:left w:val="nil"/>
              <w:bottom w:val="single" w:sz="4" w:space="0" w:color="auto"/>
              <w:right w:val="nil"/>
            </w:tcBorders>
          </w:tcPr>
          <w:p w:rsidR="004A1684" w:rsidRDefault="004A1684" w:rsidP="003C556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No</w:t>
            </w:r>
            <w:r w:rsidR="000219F5">
              <w:rPr>
                <w:rFonts w:ascii="Times New Roman" w:hAnsi="Times New Roman" w:cs="Times New Roman"/>
                <w:sz w:val="24"/>
                <w:szCs w:val="24"/>
              </w:rPr>
              <w:t>.</w:t>
            </w:r>
            <w:r>
              <w:rPr>
                <w:rFonts w:ascii="Times New Roman" w:hAnsi="Times New Roman" w:cs="Times New Roman"/>
                <w:sz w:val="24"/>
                <w:szCs w:val="24"/>
              </w:rPr>
              <w:t xml:space="preserve"> +ve</w:t>
            </w:r>
          </w:p>
        </w:tc>
        <w:tc>
          <w:tcPr>
            <w:tcW w:w="1165" w:type="dxa"/>
            <w:tcBorders>
              <w:left w:val="nil"/>
              <w:bottom w:val="single" w:sz="4" w:space="0" w:color="auto"/>
              <w:right w:val="nil"/>
            </w:tcBorders>
          </w:tcPr>
          <w:p w:rsidR="004A1684" w:rsidRDefault="004A1684" w:rsidP="003C556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Prev (%)</w:t>
            </w:r>
          </w:p>
        </w:tc>
      </w:tr>
      <w:tr w:rsidR="004A1684" w:rsidTr="003C5569">
        <w:tc>
          <w:tcPr>
            <w:tcW w:w="1885" w:type="dxa"/>
            <w:tcBorders>
              <w:top w:val="single" w:sz="4" w:space="0" w:color="auto"/>
              <w:left w:val="nil"/>
              <w:bottom w:val="nil"/>
              <w:right w:val="nil"/>
            </w:tcBorders>
          </w:tcPr>
          <w:p w:rsidR="004A1684" w:rsidRDefault="004A1684" w:rsidP="003C556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5 – 10</w:t>
            </w:r>
          </w:p>
        </w:tc>
        <w:tc>
          <w:tcPr>
            <w:tcW w:w="1350" w:type="dxa"/>
            <w:tcBorders>
              <w:top w:val="single" w:sz="4" w:space="0" w:color="auto"/>
              <w:left w:val="nil"/>
              <w:bottom w:val="nil"/>
              <w:right w:val="nil"/>
            </w:tcBorders>
          </w:tcPr>
          <w:p w:rsidR="004A1684" w:rsidRDefault="004A1684" w:rsidP="003C556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18</w:t>
            </w:r>
          </w:p>
        </w:tc>
        <w:tc>
          <w:tcPr>
            <w:tcW w:w="1170" w:type="dxa"/>
            <w:tcBorders>
              <w:top w:val="single" w:sz="4" w:space="0" w:color="auto"/>
              <w:left w:val="nil"/>
              <w:bottom w:val="nil"/>
              <w:right w:val="nil"/>
            </w:tcBorders>
          </w:tcPr>
          <w:p w:rsidR="004A1684" w:rsidRDefault="004A1684" w:rsidP="003C556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8</w:t>
            </w:r>
          </w:p>
        </w:tc>
        <w:tc>
          <w:tcPr>
            <w:tcW w:w="1260" w:type="dxa"/>
            <w:tcBorders>
              <w:top w:val="single" w:sz="4" w:space="0" w:color="auto"/>
              <w:left w:val="nil"/>
              <w:bottom w:val="nil"/>
              <w:right w:val="nil"/>
            </w:tcBorders>
          </w:tcPr>
          <w:p w:rsidR="004A1684" w:rsidRDefault="004A1684" w:rsidP="003C556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44.4</w:t>
            </w:r>
          </w:p>
        </w:tc>
        <w:tc>
          <w:tcPr>
            <w:tcW w:w="1350" w:type="dxa"/>
            <w:tcBorders>
              <w:top w:val="single" w:sz="4" w:space="0" w:color="auto"/>
              <w:left w:val="nil"/>
              <w:bottom w:val="nil"/>
              <w:right w:val="nil"/>
            </w:tcBorders>
          </w:tcPr>
          <w:p w:rsidR="004A1684" w:rsidRDefault="004A1684" w:rsidP="003C556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17</w:t>
            </w:r>
          </w:p>
        </w:tc>
        <w:tc>
          <w:tcPr>
            <w:tcW w:w="1170" w:type="dxa"/>
            <w:tcBorders>
              <w:top w:val="single" w:sz="4" w:space="0" w:color="auto"/>
              <w:left w:val="nil"/>
              <w:bottom w:val="nil"/>
              <w:right w:val="nil"/>
            </w:tcBorders>
          </w:tcPr>
          <w:p w:rsidR="004A1684" w:rsidRDefault="004A1684" w:rsidP="003C556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5</w:t>
            </w:r>
          </w:p>
        </w:tc>
        <w:tc>
          <w:tcPr>
            <w:tcW w:w="1165" w:type="dxa"/>
            <w:tcBorders>
              <w:top w:val="single" w:sz="4" w:space="0" w:color="auto"/>
              <w:left w:val="nil"/>
              <w:bottom w:val="nil"/>
              <w:right w:val="nil"/>
            </w:tcBorders>
          </w:tcPr>
          <w:p w:rsidR="004A1684" w:rsidRDefault="004A1684" w:rsidP="003C556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28.6</w:t>
            </w:r>
          </w:p>
        </w:tc>
      </w:tr>
      <w:tr w:rsidR="004A1684" w:rsidTr="003C5569">
        <w:tc>
          <w:tcPr>
            <w:tcW w:w="1885" w:type="dxa"/>
            <w:tcBorders>
              <w:top w:val="nil"/>
              <w:left w:val="nil"/>
              <w:bottom w:val="nil"/>
              <w:right w:val="nil"/>
            </w:tcBorders>
          </w:tcPr>
          <w:p w:rsidR="004A1684" w:rsidRDefault="004A1684" w:rsidP="003C556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10 – 15 </w:t>
            </w:r>
          </w:p>
        </w:tc>
        <w:tc>
          <w:tcPr>
            <w:tcW w:w="1350" w:type="dxa"/>
            <w:tcBorders>
              <w:top w:val="nil"/>
              <w:left w:val="nil"/>
              <w:bottom w:val="nil"/>
              <w:right w:val="nil"/>
            </w:tcBorders>
          </w:tcPr>
          <w:p w:rsidR="004A1684" w:rsidRDefault="004A1684" w:rsidP="003C556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21</w:t>
            </w:r>
          </w:p>
        </w:tc>
        <w:tc>
          <w:tcPr>
            <w:tcW w:w="1170" w:type="dxa"/>
            <w:tcBorders>
              <w:top w:val="nil"/>
              <w:left w:val="nil"/>
              <w:bottom w:val="nil"/>
              <w:right w:val="nil"/>
            </w:tcBorders>
          </w:tcPr>
          <w:p w:rsidR="004A1684" w:rsidRDefault="004A1684" w:rsidP="003C556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3</w:t>
            </w:r>
          </w:p>
        </w:tc>
        <w:tc>
          <w:tcPr>
            <w:tcW w:w="1260" w:type="dxa"/>
            <w:tcBorders>
              <w:top w:val="nil"/>
              <w:left w:val="nil"/>
              <w:bottom w:val="nil"/>
              <w:right w:val="nil"/>
            </w:tcBorders>
          </w:tcPr>
          <w:p w:rsidR="004A1684" w:rsidRDefault="004A1684" w:rsidP="003C556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14.3</w:t>
            </w:r>
          </w:p>
        </w:tc>
        <w:tc>
          <w:tcPr>
            <w:tcW w:w="1350" w:type="dxa"/>
            <w:tcBorders>
              <w:top w:val="nil"/>
              <w:left w:val="nil"/>
              <w:bottom w:val="nil"/>
              <w:right w:val="nil"/>
            </w:tcBorders>
          </w:tcPr>
          <w:p w:rsidR="004A1684" w:rsidRDefault="004A1684" w:rsidP="003C556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15</w:t>
            </w:r>
          </w:p>
        </w:tc>
        <w:tc>
          <w:tcPr>
            <w:tcW w:w="1170" w:type="dxa"/>
            <w:tcBorders>
              <w:top w:val="nil"/>
              <w:left w:val="nil"/>
              <w:bottom w:val="nil"/>
              <w:right w:val="nil"/>
            </w:tcBorders>
          </w:tcPr>
          <w:p w:rsidR="004A1684" w:rsidRDefault="004A1684" w:rsidP="003C556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6</w:t>
            </w:r>
          </w:p>
        </w:tc>
        <w:tc>
          <w:tcPr>
            <w:tcW w:w="1165" w:type="dxa"/>
            <w:tcBorders>
              <w:top w:val="nil"/>
              <w:left w:val="nil"/>
              <w:bottom w:val="nil"/>
              <w:right w:val="nil"/>
            </w:tcBorders>
          </w:tcPr>
          <w:p w:rsidR="004A1684" w:rsidRDefault="004A1684" w:rsidP="003C556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41.8</w:t>
            </w:r>
          </w:p>
        </w:tc>
      </w:tr>
      <w:tr w:rsidR="004A1684" w:rsidTr="003C5569">
        <w:tc>
          <w:tcPr>
            <w:tcW w:w="1885" w:type="dxa"/>
            <w:tcBorders>
              <w:top w:val="nil"/>
              <w:left w:val="nil"/>
              <w:bottom w:val="nil"/>
              <w:right w:val="nil"/>
            </w:tcBorders>
          </w:tcPr>
          <w:p w:rsidR="004A1684" w:rsidRDefault="004A1684" w:rsidP="003C556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15 – 20 </w:t>
            </w:r>
          </w:p>
        </w:tc>
        <w:tc>
          <w:tcPr>
            <w:tcW w:w="1350" w:type="dxa"/>
            <w:tcBorders>
              <w:top w:val="nil"/>
              <w:left w:val="nil"/>
              <w:bottom w:val="nil"/>
              <w:right w:val="nil"/>
            </w:tcBorders>
          </w:tcPr>
          <w:p w:rsidR="004A1684" w:rsidRDefault="004A1684" w:rsidP="003C556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48</w:t>
            </w:r>
          </w:p>
        </w:tc>
        <w:tc>
          <w:tcPr>
            <w:tcW w:w="1170" w:type="dxa"/>
            <w:tcBorders>
              <w:top w:val="nil"/>
              <w:left w:val="nil"/>
              <w:bottom w:val="nil"/>
              <w:right w:val="nil"/>
            </w:tcBorders>
          </w:tcPr>
          <w:p w:rsidR="004A1684" w:rsidRDefault="004A1684" w:rsidP="003C556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13</w:t>
            </w:r>
          </w:p>
        </w:tc>
        <w:tc>
          <w:tcPr>
            <w:tcW w:w="1260" w:type="dxa"/>
            <w:tcBorders>
              <w:top w:val="nil"/>
              <w:left w:val="nil"/>
              <w:bottom w:val="nil"/>
              <w:right w:val="nil"/>
            </w:tcBorders>
          </w:tcPr>
          <w:p w:rsidR="004A1684" w:rsidRDefault="004A1684" w:rsidP="003C556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27.1</w:t>
            </w:r>
          </w:p>
        </w:tc>
        <w:tc>
          <w:tcPr>
            <w:tcW w:w="1350" w:type="dxa"/>
            <w:tcBorders>
              <w:top w:val="nil"/>
              <w:left w:val="nil"/>
              <w:bottom w:val="nil"/>
              <w:right w:val="nil"/>
            </w:tcBorders>
          </w:tcPr>
          <w:p w:rsidR="004A1684" w:rsidRDefault="004A1684" w:rsidP="003C556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36</w:t>
            </w:r>
          </w:p>
        </w:tc>
        <w:tc>
          <w:tcPr>
            <w:tcW w:w="1170" w:type="dxa"/>
            <w:tcBorders>
              <w:top w:val="nil"/>
              <w:left w:val="nil"/>
              <w:bottom w:val="nil"/>
              <w:right w:val="nil"/>
            </w:tcBorders>
          </w:tcPr>
          <w:p w:rsidR="004A1684" w:rsidRDefault="004A1684" w:rsidP="003C556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8</w:t>
            </w:r>
          </w:p>
        </w:tc>
        <w:tc>
          <w:tcPr>
            <w:tcW w:w="1165" w:type="dxa"/>
            <w:tcBorders>
              <w:top w:val="nil"/>
              <w:left w:val="nil"/>
              <w:bottom w:val="nil"/>
              <w:right w:val="nil"/>
            </w:tcBorders>
          </w:tcPr>
          <w:p w:rsidR="004A1684" w:rsidRDefault="004A1684" w:rsidP="003C556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22.2</w:t>
            </w:r>
          </w:p>
        </w:tc>
      </w:tr>
      <w:tr w:rsidR="004A1684" w:rsidTr="003C5569">
        <w:tc>
          <w:tcPr>
            <w:tcW w:w="1885" w:type="dxa"/>
            <w:tcBorders>
              <w:top w:val="nil"/>
              <w:left w:val="nil"/>
              <w:bottom w:val="nil"/>
              <w:right w:val="nil"/>
            </w:tcBorders>
          </w:tcPr>
          <w:p w:rsidR="004A1684" w:rsidRDefault="004A1684" w:rsidP="003C556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20 – 25 </w:t>
            </w:r>
          </w:p>
        </w:tc>
        <w:tc>
          <w:tcPr>
            <w:tcW w:w="1350" w:type="dxa"/>
            <w:tcBorders>
              <w:top w:val="nil"/>
              <w:left w:val="nil"/>
              <w:bottom w:val="nil"/>
              <w:right w:val="nil"/>
            </w:tcBorders>
          </w:tcPr>
          <w:p w:rsidR="004A1684" w:rsidRDefault="004A1684" w:rsidP="003C556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38</w:t>
            </w:r>
          </w:p>
        </w:tc>
        <w:tc>
          <w:tcPr>
            <w:tcW w:w="1170" w:type="dxa"/>
            <w:tcBorders>
              <w:top w:val="nil"/>
              <w:left w:val="nil"/>
              <w:bottom w:val="nil"/>
              <w:right w:val="nil"/>
            </w:tcBorders>
          </w:tcPr>
          <w:p w:rsidR="004A1684" w:rsidRDefault="004A1684" w:rsidP="003C556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8</w:t>
            </w:r>
          </w:p>
        </w:tc>
        <w:tc>
          <w:tcPr>
            <w:tcW w:w="1260" w:type="dxa"/>
            <w:tcBorders>
              <w:top w:val="nil"/>
              <w:left w:val="nil"/>
              <w:bottom w:val="nil"/>
              <w:right w:val="nil"/>
            </w:tcBorders>
          </w:tcPr>
          <w:p w:rsidR="004A1684" w:rsidRDefault="004A1684" w:rsidP="003C556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21.1</w:t>
            </w:r>
          </w:p>
        </w:tc>
        <w:tc>
          <w:tcPr>
            <w:tcW w:w="1350" w:type="dxa"/>
            <w:tcBorders>
              <w:top w:val="nil"/>
              <w:left w:val="nil"/>
              <w:bottom w:val="nil"/>
              <w:right w:val="nil"/>
            </w:tcBorders>
          </w:tcPr>
          <w:p w:rsidR="004A1684" w:rsidRDefault="004A1684" w:rsidP="003C556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31</w:t>
            </w:r>
          </w:p>
        </w:tc>
        <w:tc>
          <w:tcPr>
            <w:tcW w:w="1170" w:type="dxa"/>
            <w:tcBorders>
              <w:top w:val="nil"/>
              <w:left w:val="nil"/>
              <w:bottom w:val="nil"/>
              <w:right w:val="nil"/>
            </w:tcBorders>
          </w:tcPr>
          <w:p w:rsidR="004A1684" w:rsidRDefault="004A1684" w:rsidP="003C556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6</w:t>
            </w:r>
          </w:p>
        </w:tc>
        <w:tc>
          <w:tcPr>
            <w:tcW w:w="1165" w:type="dxa"/>
            <w:tcBorders>
              <w:top w:val="nil"/>
              <w:left w:val="nil"/>
              <w:bottom w:val="nil"/>
              <w:right w:val="nil"/>
            </w:tcBorders>
          </w:tcPr>
          <w:p w:rsidR="004A1684" w:rsidRDefault="004A1684" w:rsidP="003C556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19.4</w:t>
            </w:r>
          </w:p>
        </w:tc>
      </w:tr>
      <w:tr w:rsidR="004A1684" w:rsidTr="003C5569">
        <w:tc>
          <w:tcPr>
            <w:tcW w:w="1885" w:type="dxa"/>
            <w:tcBorders>
              <w:top w:val="nil"/>
              <w:left w:val="nil"/>
              <w:bottom w:val="nil"/>
              <w:right w:val="nil"/>
            </w:tcBorders>
          </w:tcPr>
          <w:p w:rsidR="004A1684" w:rsidRDefault="004A1684" w:rsidP="003C556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25 – 30 </w:t>
            </w:r>
          </w:p>
        </w:tc>
        <w:tc>
          <w:tcPr>
            <w:tcW w:w="1350" w:type="dxa"/>
            <w:tcBorders>
              <w:top w:val="nil"/>
              <w:left w:val="nil"/>
              <w:bottom w:val="nil"/>
              <w:right w:val="nil"/>
            </w:tcBorders>
          </w:tcPr>
          <w:p w:rsidR="004A1684" w:rsidRDefault="004A1684" w:rsidP="003C556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20</w:t>
            </w:r>
          </w:p>
        </w:tc>
        <w:tc>
          <w:tcPr>
            <w:tcW w:w="1170" w:type="dxa"/>
            <w:tcBorders>
              <w:top w:val="nil"/>
              <w:left w:val="nil"/>
              <w:bottom w:val="nil"/>
              <w:right w:val="nil"/>
            </w:tcBorders>
          </w:tcPr>
          <w:p w:rsidR="004A1684" w:rsidRDefault="004A1684" w:rsidP="003C556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1260" w:type="dxa"/>
            <w:tcBorders>
              <w:top w:val="nil"/>
              <w:left w:val="nil"/>
              <w:bottom w:val="nil"/>
              <w:right w:val="nil"/>
            </w:tcBorders>
          </w:tcPr>
          <w:p w:rsidR="004A1684" w:rsidRDefault="004A1684" w:rsidP="003C556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5.0</w:t>
            </w:r>
          </w:p>
        </w:tc>
        <w:tc>
          <w:tcPr>
            <w:tcW w:w="1350" w:type="dxa"/>
            <w:tcBorders>
              <w:top w:val="nil"/>
              <w:left w:val="nil"/>
              <w:bottom w:val="nil"/>
              <w:right w:val="nil"/>
            </w:tcBorders>
          </w:tcPr>
          <w:p w:rsidR="004A1684" w:rsidRDefault="004A1684" w:rsidP="003C556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52</w:t>
            </w:r>
          </w:p>
        </w:tc>
        <w:tc>
          <w:tcPr>
            <w:tcW w:w="1170" w:type="dxa"/>
            <w:tcBorders>
              <w:top w:val="nil"/>
              <w:left w:val="nil"/>
              <w:bottom w:val="nil"/>
              <w:right w:val="nil"/>
            </w:tcBorders>
          </w:tcPr>
          <w:p w:rsidR="004A1684" w:rsidRDefault="004A1684" w:rsidP="003C556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8</w:t>
            </w:r>
          </w:p>
        </w:tc>
        <w:tc>
          <w:tcPr>
            <w:tcW w:w="1165" w:type="dxa"/>
            <w:tcBorders>
              <w:top w:val="nil"/>
              <w:left w:val="nil"/>
              <w:bottom w:val="nil"/>
              <w:right w:val="nil"/>
            </w:tcBorders>
          </w:tcPr>
          <w:p w:rsidR="004A1684" w:rsidRDefault="004A1684" w:rsidP="003C556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15.4</w:t>
            </w:r>
          </w:p>
        </w:tc>
      </w:tr>
      <w:tr w:rsidR="004A1684" w:rsidTr="003C5569">
        <w:tc>
          <w:tcPr>
            <w:tcW w:w="1885" w:type="dxa"/>
            <w:tcBorders>
              <w:top w:val="nil"/>
              <w:left w:val="nil"/>
              <w:bottom w:val="nil"/>
              <w:right w:val="nil"/>
            </w:tcBorders>
          </w:tcPr>
          <w:p w:rsidR="004A1684" w:rsidRDefault="004A1684" w:rsidP="003C556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30 – 35</w:t>
            </w:r>
          </w:p>
        </w:tc>
        <w:tc>
          <w:tcPr>
            <w:tcW w:w="1350" w:type="dxa"/>
            <w:tcBorders>
              <w:top w:val="nil"/>
              <w:left w:val="nil"/>
              <w:bottom w:val="nil"/>
              <w:right w:val="nil"/>
            </w:tcBorders>
          </w:tcPr>
          <w:p w:rsidR="004A1684" w:rsidRDefault="004A1684" w:rsidP="003C556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20</w:t>
            </w:r>
          </w:p>
        </w:tc>
        <w:tc>
          <w:tcPr>
            <w:tcW w:w="1170" w:type="dxa"/>
            <w:tcBorders>
              <w:top w:val="nil"/>
              <w:left w:val="nil"/>
              <w:bottom w:val="nil"/>
              <w:right w:val="nil"/>
            </w:tcBorders>
          </w:tcPr>
          <w:p w:rsidR="004A1684" w:rsidRDefault="004A1684" w:rsidP="003C556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2</w:t>
            </w:r>
          </w:p>
        </w:tc>
        <w:tc>
          <w:tcPr>
            <w:tcW w:w="1260" w:type="dxa"/>
            <w:tcBorders>
              <w:top w:val="nil"/>
              <w:left w:val="nil"/>
              <w:bottom w:val="nil"/>
              <w:right w:val="nil"/>
            </w:tcBorders>
          </w:tcPr>
          <w:p w:rsidR="004A1684" w:rsidRDefault="004A1684" w:rsidP="003C556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10.0</w:t>
            </w:r>
          </w:p>
        </w:tc>
        <w:tc>
          <w:tcPr>
            <w:tcW w:w="1350" w:type="dxa"/>
            <w:tcBorders>
              <w:top w:val="nil"/>
              <w:left w:val="nil"/>
              <w:bottom w:val="nil"/>
              <w:right w:val="nil"/>
            </w:tcBorders>
          </w:tcPr>
          <w:p w:rsidR="004A1684" w:rsidRDefault="004A1684" w:rsidP="003C556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51</w:t>
            </w:r>
          </w:p>
        </w:tc>
        <w:tc>
          <w:tcPr>
            <w:tcW w:w="1170" w:type="dxa"/>
            <w:tcBorders>
              <w:top w:val="nil"/>
              <w:left w:val="nil"/>
              <w:bottom w:val="nil"/>
              <w:right w:val="nil"/>
            </w:tcBorders>
          </w:tcPr>
          <w:p w:rsidR="004A1684" w:rsidRDefault="004A1684" w:rsidP="003C556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8</w:t>
            </w:r>
          </w:p>
        </w:tc>
        <w:tc>
          <w:tcPr>
            <w:tcW w:w="1165" w:type="dxa"/>
            <w:tcBorders>
              <w:top w:val="nil"/>
              <w:left w:val="nil"/>
              <w:bottom w:val="nil"/>
              <w:right w:val="nil"/>
            </w:tcBorders>
          </w:tcPr>
          <w:p w:rsidR="004A1684" w:rsidRDefault="004A1684" w:rsidP="003C556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15.7</w:t>
            </w:r>
          </w:p>
        </w:tc>
      </w:tr>
      <w:tr w:rsidR="004A1684" w:rsidTr="003C5569">
        <w:tc>
          <w:tcPr>
            <w:tcW w:w="1885" w:type="dxa"/>
            <w:tcBorders>
              <w:top w:val="nil"/>
              <w:left w:val="nil"/>
              <w:bottom w:val="nil"/>
              <w:right w:val="nil"/>
            </w:tcBorders>
          </w:tcPr>
          <w:p w:rsidR="004A1684" w:rsidRDefault="004A1684" w:rsidP="003C556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35 – 40</w:t>
            </w:r>
          </w:p>
        </w:tc>
        <w:tc>
          <w:tcPr>
            <w:tcW w:w="1350" w:type="dxa"/>
            <w:tcBorders>
              <w:top w:val="nil"/>
              <w:left w:val="nil"/>
              <w:bottom w:val="nil"/>
              <w:right w:val="nil"/>
            </w:tcBorders>
          </w:tcPr>
          <w:p w:rsidR="004A1684" w:rsidRDefault="004A1684" w:rsidP="003C556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32</w:t>
            </w:r>
          </w:p>
        </w:tc>
        <w:tc>
          <w:tcPr>
            <w:tcW w:w="1170" w:type="dxa"/>
            <w:tcBorders>
              <w:top w:val="nil"/>
              <w:left w:val="nil"/>
              <w:bottom w:val="nil"/>
              <w:right w:val="nil"/>
            </w:tcBorders>
          </w:tcPr>
          <w:p w:rsidR="004A1684" w:rsidRDefault="004A1684" w:rsidP="003C556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2</w:t>
            </w:r>
          </w:p>
        </w:tc>
        <w:tc>
          <w:tcPr>
            <w:tcW w:w="1260" w:type="dxa"/>
            <w:tcBorders>
              <w:top w:val="nil"/>
              <w:left w:val="nil"/>
              <w:bottom w:val="nil"/>
              <w:right w:val="nil"/>
            </w:tcBorders>
          </w:tcPr>
          <w:p w:rsidR="004A1684" w:rsidRDefault="004A1684" w:rsidP="003C556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6.3</w:t>
            </w:r>
          </w:p>
        </w:tc>
        <w:tc>
          <w:tcPr>
            <w:tcW w:w="1350" w:type="dxa"/>
            <w:tcBorders>
              <w:top w:val="nil"/>
              <w:left w:val="nil"/>
              <w:bottom w:val="nil"/>
              <w:right w:val="nil"/>
            </w:tcBorders>
          </w:tcPr>
          <w:p w:rsidR="004A1684" w:rsidRDefault="004A1684" w:rsidP="003C556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35</w:t>
            </w:r>
          </w:p>
        </w:tc>
        <w:tc>
          <w:tcPr>
            <w:tcW w:w="1170" w:type="dxa"/>
            <w:tcBorders>
              <w:top w:val="nil"/>
              <w:left w:val="nil"/>
              <w:bottom w:val="nil"/>
              <w:right w:val="nil"/>
            </w:tcBorders>
          </w:tcPr>
          <w:p w:rsidR="004A1684" w:rsidRDefault="004A1684" w:rsidP="003C556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5</w:t>
            </w:r>
          </w:p>
        </w:tc>
        <w:tc>
          <w:tcPr>
            <w:tcW w:w="1165" w:type="dxa"/>
            <w:tcBorders>
              <w:top w:val="nil"/>
              <w:left w:val="nil"/>
              <w:bottom w:val="nil"/>
              <w:right w:val="nil"/>
            </w:tcBorders>
          </w:tcPr>
          <w:p w:rsidR="004A1684" w:rsidRDefault="004A1684" w:rsidP="003C556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15.3</w:t>
            </w:r>
          </w:p>
        </w:tc>
      </w:tr>
      <w:tr w:rsidR="004A1684" w:rsidTr="003C5569">
        <w:tc>
          <w:tcPr>
            <w:tcW w:w="1885" w:type="dxa"/>
            <w:tcBorders>
              <w:top w:val="nil"/>
              <w:left w:val="nil"/>
              <w:bottom w:val="nil"/>
              <w:right w:val="nil"/>
            </w:tcBorders>
          </w:tcPr>
          <w:p w:rsidR="004A1684" w:rsidRDefault="004A1684" w:rsidP="003C556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40 – 45 </w:t>
            </w:r>
          </w:p>
        </w:tc>
        <w:tc>
          <w:tcPr>
            <w:tcW w:w="1350" w:type="dxa"/>
            <w:tcBorders>
              <w:top w:val="nil"/>
              <w:left w:val="nil"/>
              <w:bottom w:val="nil"/>
              <w:right w:val="nil"/>
            </w:tcBorders>
          </w:tcPr>
          <w:p w:rsidR="004A1684" w:rsidRDefault="004A1684" w:rsidP="003C556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20</w:t>
            </w:r>
          </w:p>
        </w:tc>
        <w:tc>
          <w:tcPr>
            <w:tcW w:w="1170" w:type="dxa"/>
            <w:tcBorders>
              <w:top w:val="nil"/>
              <w:left w:val="nil"/>
              <w:bottom w:val="nil"/>
              <w:right w:val="nil"/>
            </w:tcBorders>
          </w:tcPr>
          <w:p w:rsidR="004A1684" w:rsidRDefault="004A1684" w:rsidP="003C556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2</w:t>
            </w:r>
          </w:p>
        </w:tc>
        <w:tc>
          <w:tcPr>
            <w:tcW w:w="1260" w:type="dxa"/>
            <w:tcBorders>
              <w:top w:val="nil"/>
              <w:left w:val="nil"/>
              <w:bottom w:val="nil"/>
              <w:right w:val="nil"/>
            </w:tcBorders>
          </w:tcPr>
          <w:p w:rsidR="004A1684" w:rsidRDefault="004A1684" w:rsidP="003C556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10.0</w:t>
            </w:r>
          </w:p>
        </w:tc>
        <w:tc>
          <w:tcPr>
            <w:tcW w:w="1350" w:type="dxa"/>
            <w:tcBorders>
              <w:top w:val="nil"/>
              <w:left w:val="nil"/>
              <w:bottom w:val="nil"/>
              <w:right w:val="nil"/>
            </w:tcBorders>
          </w:tcPr>
          <w:p w:rsidR="004A1684" w:rsidRDefault="004A1684" w:rsidP="003C556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46</w:t>
            </w:r>
          </w:p>
        </w:tc>
        <w:tc>
          <w:tcPr>
            <w:tcW w:w="1170" w:type="dxa"/>
            <w:tcBorders>
              <w:top w:val="nil"/>
              <w:left w:val="nil"/>
              <w:bottom w:val="nil"/>
              <w:right w:val="nil"/>
            </w:tcBorders>
          </w:tcPr>
          <w:p w:rsidR="004A1684" w:rsidRDefault="004A1684" w:rsidP="003C556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6</w:t>
            </w:r>
          </w:p>
        </w:tc>
        <w:tc>
          <w:tcPr>
            <w:tcW w:w="1165" w:type="dxa"/>
            <w:tcBorders>
              <w:top w:val="nil"/>
              <w:left w:val="nil"/>
              <w:bottom w:val="nil"/>
              <w:right w:val="nil"/>
            </w:tcBorders>
          </w:tcPr>
          <w:p w:rsidR="004A1684" w:rsidRDefault="004A1684" w:rsidP="003C556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13.0</w:t>
            </w:r>
          </w:p>
        </w:tc>
      </w:tr>
      <w:tr w:rsidR="004A1684" w:rsidTr="003C5569">
        <w:tc>
          <w:tcPr>
            <w:tcW w:w="1885" w:type="dxa"/>
            <w:tcBorders>
              <w:top w:val="nil"/>
              <w:left w:val="nil"/>
              <w:bottom w:val="nil"/>
              <w:right w:val="nil"/>
            </w:tcBorders>
          </w:tcPr>
          <w:p w:rsidR="004A1684" w:rsidRDefault="004A1684" w:rsidP="003C556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45 – 50</w:t>
            </w:r>
          </w:p>
        </w:tc>
        <w:tc>
          <w:tcPr>
            <w:tcW w:w="1350" w:type="dxa"/>
            <w:tcBorders>
              <w:top w:val="nil"/>
              <w:left w:val="nil"/>
              <w:bottom w:val="nil"/>
              <w:right w:val="nil"/>
            </w:tcBorders>
          </w:tcPr>
          <w:p w:rsidR="004A1684" w:rsidRDefault="004A1684" w:rsidP="003C556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21</w:t>
            </w:r>
          </w:p>
        </w:tc>
        <w:tc>
          <w:tcPr>
            <w:tcW w:w="1170" w:type="dxa"/>
            <w:tcBorders>
              <w:top w:val="nil"/>
              <w:left w:val="nil"/>
              <w:bottom w:val="nil"/>
              <w:right w:val="nil"/>
            </w:tcBorders>
          </w:tcPr>
          <w:p w:rsidR="004A1684" w:rsidRDefault="004A1684" w:rsidP="003C556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1</w:t>
            </w:r>
          </w:p>
        </w:tc>
        <w:tc>
          <w:tcPr>
            <w:tcW w:w="1260" w:type="dxa"/>
            <w:tcBorders>
              <w:top w:val="nil"/>
              <w:left w:val="nil"/>
              <w:bottom w:val="nil"/>
              <w:right w:val="nil"/>
            </w:tcBorders>
          </w:tcPr>
          <w:p w:rsidR="004A1684" w:rsidRDefault="004A1684" w:rsidP="003C556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4.6</w:t>
            </w:r>
          </w:p>
        </w:tc>
        <w:tc>
          <w:tcPr>
            <w:tcW w:w="1350" w:type="dxa"/>
            <w:tcBorders>
              <w:top w:val="nil"/>
              <w:left w:val="nil"/>
              <w:bottom w:val="nil"/>
              <w:right w:val="nil"/>
            </w:tcBorders>
          </w:tcPr>
          <w:p w:rsidR="004A1684" w:rsidRDefault="004A1684" w:rsidP="003C556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45</w:t>
            </w:r>
          </w:p>
        </w:tc>
        <w:tc>
          <w:tcPr>
            <w:tcW w:w="1170" w:type="dxa"/>
            <w:tcBorders>
              <w:top w:val="nil"/>
              <w:left w:val="nil"/>
              <w:bottom w:val="nil"/>
              <w:right w:val="nil"/>
            </w:tcBorders>
          </w:tcPr>
          <w:p w:rsidR="004A1684" w:rsidRDefault="004A1684" w:rsidP="003C556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4</w:t>
            </w:r>
          </w:p>
        </w:tc>
        <w:tc>
          <w:tcPr>
            <w:tcW w:w="1165" w:type="dxa"/>
            <w:tcBorders>
              <w:top w:val="nil"/>
              <w:left w:val="nil"/>
              <w:bottom w:val="nil"/>
              <w:right w:val="nil"/>
            </w:tcBorders>
          </w:tcPr>
          <w:p w:rsidR="004A1684" w:rsidRDefault="004A1684" w:rsidP="003C556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8.9</w:t>
            </w:r>
          </w:p>
        </w:tc>
      </w:tr>
      <w:tr w:rsidR="004A1684" w:rsidTr="003C5569">
        <w:tc>
          <w:tcPr>
            <w:tcW w:w="1885" w:type="dxa"/>
            <w:tcBorders>
              <w:top w:val="nil"/>
              <w:left w:val="nil"/>
              <w:bottom w:val="single" w:sz="4" w:space="0" w:color="auto"/>
              <w:right w:val="nil"/>
            </w:tcBorders>
          </w:tcPr>
          <w:p w:rsidR="004A1684" w:rsidRDefault="004A1684" w:rsidP="003C556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50 and above</w:t>
            </w:r>
          </w:p>
        </w:tc>
        <w:tc>
          <w:tcPr>
            <w:tcW w:w="1350" w:type="dxa"/>
            <w:tcBorders>
              <w:top w:val="nil"/>
              <w:left w:val="nil"/>
              <w:bottom w:val="single" w:sz="4" w:space="0" w:color="auto"/>
              <w:right w:val="nil"/>
            </w:tcBorders>
          </w:tcPr>
          <w:p w:rsidR="004A1684" w:rsidRDefault="004A1684" w:rsidP="003C556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25</w:t>
            </w:r>
          </w:p>
        </w:tc>
        <w:tc>
          <w:tcPr>
            <w:tcW w:w="1170" w:type="dxa"/>
            <w:tcBorders>
              <w:top w:val="nil"/>
              <w:left w:val="nil"/>
              <w:bottom w:val="single" w:sz="4" w:space="0" w:color="auto"/>
              <w:right w:val="nil"/>
            </w:tcBorders>
          </w:tcPr>
          <w:p w:rsidR="004A1684" w:rsidRDefault="004A1684" w:rsidP="003C556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260" w:type="dxa"/>
            <w:tcBorders>
              <w:top w:val="nil"/>
              <w:left w:val="nil"/>
              <w:bottom w:val="single" w:sz="4" w:space="0" w:color="auto"/>
              <w:right w:val="nil"/>
            </w:tcBorders>
          </w:tcPr>
          <w:p w:rsidR="004A1684" w:rsidRDefault="004A1684" w:rsidP="003C556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0.0</w:t>
            </w:r>
          </w:p>
        </w:tc>
        <w:tc>
          <w:tcPr>
            <w:tcW w:w="1350" w:type="dxa"/>
            <w:tcBorders>
              <w:top w:val="nil"/>
              <w:left w:val="nil"/>
              <w:bottom w:val="single" w:sz="4" w:space="0" w:color="auto"/>
              <w:right w:val="nil"/>
            </w:tcBorders>
          </w:tcPr>
          <w:p w:rsidR="004A1684" w:rsidRDefault="004A1684" w:rsidP="003C556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12</w:t>
            </w:r>
          </w:p>
        </w:tc>
        <w:tc>
          <w:tcPr>
            <w:tcW w:w="1170" w:type="dxa"/>
            <w:tcBorders>
              <w:top w:val="nil"/>
              <w:left w:val="nil"/>
              <w:bottom w:val="single" w:sz="4" w:space="0" w:color="auto"/>
              <w:right w:val="nil"/>
            </w:tcBorders>
          </w:tcPr>
          <w:p w:rsidR="004A1684" w:rsidRDefault="004A1684" w:rsidP="003C556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0</w:t>
            </w:r>
          </w:p>
        </w:tc>
        <w:tc>
          <w:tcPr>
            <w:tcW w:w="1165" w:type="dxa"/>
            <w:tcBorders>
              <w:top w:val="nil"/>
              <w:left w:val="nil"/>
              <w:bottom w:val="single" w:sz="4" w:space="0" w:color="auto"/>
              <w:right w:val="nil"/>
            </w:tcBorders>
          </w:tcPr>
          <w:p w:rsidR="004A1684" w:rsidRDefault="004A1684" w:rsidP="003C556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0.0</w:t>
            </w:r>
          </w:p>
        </w:tc>
      </w:tr>
      <w:tr w:rsidR="004A1684" w:rsidTr="003C5569">
        <w:tc>
          <w:tcPr>
            <w:tcW w:w="1885" w:type="dxa"/>
            <w:tcBorders>
              <w:top w:val="single" w:sz="4" w:space="0" w:color="auto"/>
              <w:left w:val="nil"/>
              <w:right w:val="nil"/>
            </w:tcBorders>
          </w:tcPr>
          <w:p w:rsidR="004A1684" w:rsidRPr="003E1290" w:rsidRDefault="004A1684" w:rsidP="003C5569">
            <w:pPr>
              <w:pStyle w:val="NoSpacing"/>
              <w:spacing w:line="480" w:lineRule="auto"/>
              <w:jc w:val="right"/>
              <w:rPr>
                <w:rFonts w:ascii="Times New Roman" w:hAnsi="Times New Roman" w:cs="Times New Roman"/>
                <w:b/>
                <w:sz w:val="24"/>
                <w:szCs w:val="24"/>
              </w:rPr>
            </w:pPr>
            <w:r>
              <w:rPr>
                <w:rFonts w:ascii="Times New Roman" w:hAnsi="Times New Roman" w:cs="Times New Roman"/>
                <w:b/>
                <w:sz w:val="24"/>
                <w:szCs w:val="24"/>
              </w:rPr>
              <w:t>Total</w:t>
            </w:r>
          </w:p>
        </w:tc>
        <w:tc>
          <w:tcPr>
            <w:tcW w:w="1350" w:type="dxa"/>
            <w:tcBorders>
              <w:top w:val="single" w:sz="4" w:space="0" w:color="auto"/>
              <w:left w:val="nil"/>
              <w:right w:val="nil"/>
            </w:tcBorders>
          </w:tcPr>
          <w:p w:rsidR="004A1684" w:rsidRDefault="004A1684" w:rsidP="003C556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260</w:t>
            </w:r>
          </w:p>
        </w:tc>
        <w:tc>
          <w:tcPr>
            <w:tcW w:w="1170" w:type="dxa"/>
            <w:tcBorders>
              <w:top w:val="single" w:sz="4" w:space="0" w:color="auto"/>
              <w:left w:val="nil"/>
              <w:right w:val="nil"/>
            </w:tcBorders>
          </w:tcPr>
          <w:p w:rsidR="004A1684" w:rsidRDefault="004A1684" w:rsidP="003C556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39</w:t>
            </w:r>
          </w:p>
        </w:tc>
        <w:tc>
          <w:tcPr>
            <w:tcW w:w="1260" w:type="dxa"/>
            <w:tcBorders>
              <w:top w:val="single" w:sz="4" w:space="0" w:color="auto"/>
              <w:left w:val="nil"/>
              <w:right w:val="nil"/>
            </w:tcBorders>
          </w:tcPr>
          <w:p w:rsidR="004A1684" w:rsidRDefault="004A1684" w:rsidP="003C556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15.0</w:t>
            </w:r>
          </w:p>
        </w:tc>
        <w:tc>
          <w:tcPr>
            <w:tcW w:w="1350" w:type="dxa"/>
            <w:tcBorders>
              <w:top w:val="single" w:sz="4" w:space="0" w:color="auto"/>
              <w:left w:val="nil"/>
              <w:right w:val="nil"/>
            </w:tcBorders>
          </w:tcPr>
          <w:p w:rsidR="004A1684" w:rsidRDefault="004A1684" w:rsidP="003C556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340</w:t>
            </w:r>
          </w:p>
        </w:tc>
        <w:tc>
          <w:tcPr>
            <w:tcW w:w="1170" w:type="dxa"/>
            <w:tcBorders>
              <w:top w:val="single" w:sz="4" w:space="0" w:color="auto"/>
              <w:left w:val="nil"/>
              <w:right w:val="nil"/>
            </w:tcBorders>
          </w:tcPr>
          <w:p w:rsidR="004A1684" w:rsidRDefault="004A1684" w:rsidP="003C556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56</w:t>
            </w:r>
          </w:p>
        </w:tc>
        <w:tc>
          <w:tcPr>
            <w:tcW w:w="1165" w:type="dxa"/>
            <w:tcBorders>
              <w:top w:val="single" w:sz="4" w:space="0" w:color="auto"/>
              <w:left w:val="nil"/>
              <w:right w:val="nil"/>
            </w:tcBorders>
          </w:tcPr>
          <w:p w:rsidR="004A1684" w:rsidRDefault="004A1684" w:rsidP="003C5569">
            <w:pPr>
              <w:pStyle w:val="NoSpacing"/>
              <w:spacing w:line="480" w:lineRule="auto"/>
              <w:jc w:val="right"/>
              <w:rPr>
                <w:rFonts w:ascii="Times New Roman" w:hAnsi="Times New Roman" w:cs="Times New Roman"/>
                <w:sz w:val="24"/>
                <w:szCs w:val="24"/>
              </w:rPr>
            </w:pPr>
            <w:r>
              <w:rPr>
                <w:rFonts w:ascii="Times New Roman" w:hAnsi="Times New Roman" w:cs="Times New Roman"/>
                <w:sz w:val="24"/>
                <w:szCs w:val="24"/>
              </w:rPr>
              <w:t>16.5</w:t>
            </w:r>
          </w:p>
        </w:tc>
      </w:tr>
    </w:tbl>
    <w:p w:rsidR="004A1684" w:rsidRDefault="004A1684" w:rsidP="008F220C">
      <w:pPr>
        <w:spacing w:after="0" w:line="240" w:lineRule="auto"/>
        <w:jc w:val="both"/>
        <w:rPr>
          <w:rFonts w:ascii="Times New Roman" w:eastAsiaTheme="minorEastAsia" w:hAnsi="Times New Roman" w:cs="Times New Roman"/>
          <w:sz w:val="24"/>
          <w:szCs w:val="24"/>
        </w:rPr>
      </w:pPr>
    </w:p>
    <w:p w:rsidR="008F220C" w:rsidRDefault="008F220C" w:rsidP="00E61788">
      <w:pPr>
        <w:spacing w:after="0" w:line="480" w:lineRule="auto"/>
        <w:jc w:val="both"/>
        <w:rPr>
          <w:rFonts w:ascii="Times New Roman" w:eastAsiaTheme="minorEastAsia" w:hAnsi="Times New Roman" w:cs="Times New Roman"/>
          <w:sz w:val="24"/>
          <w:szCs w:val="24"/>
        </w:rPr>
      </w:pPr>
    </w:p>
    <w:p w:rsidR="00E775C3" w:rsidRDefault="00F03A52" w:rsidP="00E61788">
      <w:pPr>
        <w:spacing w:after="0" w:line="480" w:lineRule="auto"/>
        <w:jc w:val="both"/>
        <w:rPr>
          <w:rFonts w:ascii="Times New Roman" w:eastAsiaTheme="minorEastAsia" w:hAnsi="Times New Roman" w:cs="Times New Roman"/>
          <w:sz w:val="24"/>
          <w:szCs w:val="24"/>
        </w:rPr>
      </w:pPr>
      <w:r w:rsidRPr="009C5E3B">
        <w:rPr>
          <w:rFonts w:ascii="Times New Roman" w:eastAsiaTheme="minorEastAsia" w:hAnsi="Times New Roman" w:cs="Times New Roman"/>
          <w:sz w:val="24"/>
          <w:szCs w:val="24"/>
        </w:rPr>
        <w:t xml:space="preserve">The prevalence of infection in relation to occupation of volunteers is </w:t>
      </w:r>
      <w:r w:rsidR="00D47F29">
        <w:rPr>
          <w:rFonts w:ascii="Times New Roman" w:eastAsiaTheme="minorEastAsia" w:hAnsi="Times New Roman" w:cs="Times New Roman"/>
          <w:sz w:val="24"/>
          <w:szCs w:val="24"/>
        </w:rPr>
        <w:t xml:space="preserve">indicated in Table 2. </w:t>
      </w:r>
    </w:p>
    <w:p w:rsidR="000633AE" w:rsidRDefault="00CD7A88" w:rsidP="00E61788">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w:t>
      </w:r>
      <w:r w:rsidR="00600D94">
        <w:rPr>
          <w:rFonts w:ascii="Times New Roman" w:eastAsiaTheme="minorEastAsia" w:hAnsi="Times New Roman" w:cs="Times New Roman"/>
          <w:sz w:val="24"/>
          <w:szCs w:val="24"/>
        </w:rPr>
        <w:t xml:space="preserve">rimary school pupils </w:t>
      </w:r>
      <w:r w:rsidR="00D47F29">
        <w:rPr>
          <w:rFonts w:ascii="Times New Roman" w:eastAsiaTheme="minorEastAsia" w:hAnsi="Times New Roman" w:cs="Times New Roman"/>
          <w:sz w:val="24"/>
          <w:szCs w:val="24"/>
        </w:rPr>
        <w:t xml:space="preserve">and students at the </w:t>
      </w:r>
      <w:r w:rsidR="00600D94">
        <w:rPr>
          <w:rFonts w:ascii="Times New Roman" w:eastAsiaTheme="minorEastAsia" w:hAnsi="Times New Roman" w:cs="Times New Roman"/>
          <w:sz w:val="24"/>
          <w:szCs w:val="24"/>
        </w:rPr>
        <w:t>junior secondary s</w:t>
      </w:r>
      <w:r w:rsidR="00600D94" w:rsidRPr="009C5E3B">
        <w:rPr>
          <w:rFonts w:ascii="Times New Roman" w:eastAsiaTheme="minorEastAsia" w:hAnsi="Times New Roman" w:cs="Times New Roman"/>
          <w:sz w:val="24"/>
          <w:szCs w:val="24"/>
        </w:rPr>
        <w:t xml:space="preserve">chools </w:t>
      </w:r>
      <w:r w:rsidR="00F03A52" w:rsidRPr="009C5E3B">
        <w:rPr>
          <w:rFonts w:ascii="Times New Roman" w:eastAsiaTheme="minorEastAsia" w:hAnsi="Times New Roman" w:cs="Times New Roman"/>
          <w:sz w:val="24"/>
          <w:szCs w:val="24"/>
        </w:rPr>
        <w:t>were more infected</w:t>
      </w:r>
      <w:r w:rsidR="00E775C3">
        <w:rPr>
          <w:rFonts w:ascii="Times New Roman" w:eastAsiaTheme="minorEastAsia" w:hAnsi="Times New Roman" w:cs="Times New Roman"/>
          <w:sz w:val="24"/>
          <w:szCs w:val="24"/>
        </w:rPr>
        <w:t>,</w:t>
      </w:r>
      <w:r w:rsidR="00F03A52" w:rsidRPr="009C5E3B">
        <w:rPr>
          <w:rFonts w:ascii="Times New Roman" w:eastAsiaTheme="minorEastAsia" w:hAnsi="Times New Roman" w:cs="Times New Roman"/>
          <w:sz w:val="24"/>
          <w:szCs w:val="24"/>
        </w:rPr>
        <w:t xml:space="preserve"> followed by farmers/fishermen while government </w:t>
      </w:r>
      <w:r w:rsidR="00600D94">
        <w:rPr>
          <w:rFonts w:ascii="Times New Roman" w:eastAsiaTheme="minorEastAsia" w:hAnsi="Times New Roman" w:cs="Times New Roman"/>
          <w:sz w:val="24"/>
          <w:szCs w:val="24"/>
        </w:rPr>
        <w:t>workers were the least infected</w:t>
      </w:r>
      <w:r w:rsidR="00F03A52" w:rsidRPr="009C5E3B">
        <w:rPr>
          <w:rFonts w:ascii="Times New Roman" w:eastAsiaTheme="minorEastAsia" w:hAnsi="Times New Roman" w:cs="Times New Roman"/>
          <w:sz w:val="24"/>
          <w:szCs w:val="24"/>
        </w:rPr>
        <w:t xml:space="preserve">. These differences were statistically significant (P&lt;0.05). There was also significant association between farming/fishing activity and </w:t>
      </w:r>
      <w:r w:rsidR="003E5652">
        <w:rPr>
          <w:rFonts w:ascii="Times New Roman" w:eastAsiaTheme="minorEastAsia" w:hAnsi="Times New Roman" w:cs="Times New Roman"/>
          <w:sz w:val="24"/>
          <w:szCs w:val="24"/>
        </w:rPr>
        <w:t>infectivity.</w:t>
      </w:r>
    </w:p>
    <w:p w:rsidR="002E085D" w:rsidRDefault="002E085D" w:rsidP="00E61788">
      <w:pPr>
        <w:spacing w:after="0" w:line="480" w:lineRule="auto"/>
        <w:jc w:val="both"/>
        <w:rPr>
          <w:rFonts w:ascii="Times New Roman" w:eastAsiaTheme="minorEastAsia" w:hAnsi="Times New Roman" w:cs="Times New Roman"/>
          <w:sz w:val="24"/>
          <w:szCs w:val="24"/>
        </w:rPr>
      </w:pPr>
    </w:p>
    <w:p w:rsidR="002E085D" w:rsidRDefault="002E085D" w:rsidP="00E61788">
      <w:pPr>
        <w:spacing w:after="0" w:line="480" w:lineRule="auto"/>
        <w:jc w:val="both"/>
        <w:rPr>
          <w:rFonts w:ascii="Times New Roman" w:eastAsiaTheme="minorEastAsia" w:hAnsi="Times New Roman" w:cs="Times New Roman"/>
          <w:sz w:val="24"/>
          <w:szCs w:val="24"/>
        </w:rPr>
      </w:pPr>
    </w:p>
    <w:p w:rsidR="008F220C" w:rsidRPr="00916926" w:rsidRDefault="0014435D" w:rsidP="008F220C">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Table 2: Prevalence of intestinal s</w:t>
      </w:r>
      <w:r w:rsidR="008F220C" w:rsidRPr="00916926">
        <w:rPr>
          <w:rFonts w:ascii="Times New Roman" w:eastAsiaTheme="minorEastAsia" w:hAnsi="Times New Roman" w:cs="Times New Roman"/>
          <w:sz w:val="24"/>
          <w:szCs w:val="24"/>
        </w:rPr>
        <w:t xml:space="preserve">chistosomiasis in relation to occupation of volunteers in Bassa, </w:t>
      </w:r>
      <w:r w:rsidR="008F220C">
        <w:rPr>
          <w:rFonts w:ascii="Times New Roman" w:eastAsiaTheme="minorEastAsia" w:hAnsi="Times New Roman" w:cs="Times New Roman"/>
          <w:sz w:val="24"/>
          <w:szCs w:val="24"/>
        </w:rPr>
        <w:t>Local Government Area</w:t>
      </w:r>
      <w:r w:rsidR="008F220C" w:rsidRPr="00916926">
        <w:rPr>
          <w:rFonts w:ascii="Times New Roman" w:eastAsiaTheme="minorEastAsia" w:hAnsi="Times New Roman" w:cs="Times New Roman"/>
          <w:sz w:val="24"/>
          <w:szCs w:val="24"/>
        </w:rPr>
        <w:t xml:space="preserve"> of Plateau State</w:t>
      </w:r>
      <w:r w:rsidR="008F220C">
        <w:rPr>
          <w:rFonts w:ascii="Times New Roman" w:eastAsiaTheme="minorEastAsia" w:hAnsi="Times New Roman" w:cs="Times New Roman"/>
          <w:sz w:val="24"/>
          <w:szCs w:val="24"/>
        </w:rPr>
        <w:t xml:space="preserve"> </w:t>
      </w:r>
      <w:r w:rsidR="008F220C" w:rsidRPr="00916926">
        <w:rPr>
          <w:rFonts w:ascii="Times New Roman" w:eastAsiaTheme="minorEastAsia" w:hAnsi="Times New Roman" w:cs="Times New Roman"/>
          <w:sz w:val="24"/>
          <w:szCs w:val="24"/>
        </w:rPr>
        <w:t>,</w:t>
      </w:r>
      <w:r w:rsidR="004F6749">
        <w:rPr>
          <w:rFonts w:ascii="Times New Roman" w:eastAsiaTheme="minorEastAsia" w:hAnsi="Times New Roman" w:cs="Times New Roman"/>
          <w:sz w:val="24"/>
          <w:szCs w:val="24"/>
        </w:rPr>
        <w:t xml:space="preserve"> </w:t>
      </w:r>
      <w:r w:rsidR="008F220C">
        <w:rPr>
          <w:rFonts w:ascii="Times New Roman" w:eastAsiaTheme="minorEastAsia" w:hAnsi="Times New Roman" w:cs="Times New Roman"/>
          <w:sz w:val="24"/>
          <w:szCs w:val="24"/>
        </w:rPr>
        <w:t>North Central</w:t>
      </w:r>
      <w:r w:rsidR="008F220C" w:rsidRPr="00916926">
        <w:rPr>
          <w:rFonts w:ascii="Times New Roman" w:eastAsiaTheme="minorEastAsia" w:hAnsi="Times New Roman" w:cs="Times New Roman"/>
          <w:sz w:val="24"/>
          <w:szCs w:val="24"/>
        </w:rPr>
        <w:t xml:space="preserve"> Nigeria.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40"/>
        <w:gridCol w:w="1921"/>
        <w:gridCol w:w="2018"/>
        <w:gridCol w:w="1781"/>
      </w:tblGrid>
      <w:tr w:rsidR="008F220C" w:rsidRPr="00916926" w:rsidTr="00E779D9">
        <w:trPr>
          <w:trHeight w:val="488"/>
        </w:trPr>
        <w:tc>
          <w:tcPr>
            <w:tcW w:w="3640" w:type="dxa"/>
            <w:tcBorders>
              <w:top w:val="single" w:sz="4" w:space="0" w:color="auto"/>
              <w:bottom w:val="single" w:sz="4" w:space="0" w:color="auto"/>
            </w:tcBorders>
          </w:tcPr>
          <w:p w:rsidR="008F220C" w:rsidRPr="00916926" w:rsidRDefault="008F220C" w:rsidP="00E779D9">
            <w:pPr>
              <w:spacing w:line="480" w:lineRule="auto"/>
              <w:rPr>
                <w:rFonts w:ascii="Times New Roman" w:eastAsiaTheme="minorEastAsia" w:hAnsi="Times New Roman" w:cs="Times New Roman"/>
                <w:sz w:val="24"/>
                <w:szCs w:val="24"/>
              </w:rPr>
            </w:pPr>
            <w:r w:rsidRPr="00916926">
              <w:rPr>
                <w:rFonts w:ascii="Times New Roman" w:eastAsiaTheme="minorEastAsia" w:hAnsi="Times New Roman" w:cs="Times New Roman"/>
                <w:sz w:val="24"/>
                <w:szCs w:val="24"/>
              </w:rPr>
              <w:t xml:space="preserve">Occupation </w:t>
            </w:r>
          </w:p>
        </w:tc>
        <w:tc>
          <w:tcPr>
            <w:tcW w:w="1921" w:type="dxa"/>
            <w:tcBorders>
              <w:top w:val="single" w:sz="4" w:space="0" w:color="auto"/>
              <w:bottom w:val="single" w:sz="4" w:space="0" w:color="auto"/>
            </w:tcBorders>
          </w:tcPr>
          <w:p w:rsidR="008F220C" w:rsidRPr="00916926" w:rsidRDefault="008F220C" w:rsidP="00E779D9">
            <w:pPr>
              <w:spacing w:line="480" w:lineRule="auto"/>
              <w:rPr>
                <w:rFonts w:ascii="Times New Roman" w:eastAsiaTheme="minorEastAsia" w:hAnsi="Times New Roman" w:cs="Times New Roman"/>
                <w:sz w:val="24"/>
                <w:szCs w:val="24"/>
              </w:rPr>
            </w:pPr>
            <w:r w:rsidRPr="00916926">
              <w:rPr>
                <w:rFonts w:ascii="Times New Roman" w:eastAsiaTheme="minorEastAsia" w:hAnsi="Times New Roman" w:cs="Times New Roman"/>
                <w:sz w:val="24"/>
                <w:szCs w:val="24"/>
              </w:rPr>
              <w:t xml:space="preserve">No. Exam </w:t>
            </w:r>
          </w:p>
        </w:tc>
        <w:tc>
          <w:tcPr>
            <w:tcW w:w="2018" w:type="dxa"/>
            <w:tcBorders>
              <w:top w:val="single" w:sz="4" w:space="0" w:color="auto"/>
              <w:bottom w:val="single" w:sz="4" w:space="0" w:color="auto"/>
            </w:tcBorders>
          </w:tcPr>
          <w:p w:rsidR="008F220C" w:rsidRPr="00916926" w:rsidRDefault="008F220C" w:rsidP="00E779D9">
            <w:pPr>
              <w:spacing w:line="480" w:lineRule="auto"/>
              <w:rPr>
                <w:rFonts w:ascii="Times New Roman" w:eastAsiaTheme="minorEastAsia" w:hAnsi="Times New Roman" w:cs="Times New Roman"/>
                <w:sz w:val="24"/>
                <w:szCs w:val="24"/>
              </w:rPr>
            </w:pPr>
            <w:r w:rsidRPr="00916926">
              <w:rPr>
                <w:rFonts w:ascii="Times New Roman" w:eastAsiaTheme="minorEastAsia" w:hAnsi="Times New Roman" w:cs="Times New Roman"/>
                <w:sz w:val="24"/>
                <w:szCs w:val="24"/>
              </w:rPr>
              <w:t xml:space="preserve">No. Infected </w:t>
            </w:r>
          </w:p>
        </w:tc>
        <w:tc>
          <w:tcPr>
            <w:tcW w:w="1781" w:type="dxa"/>
            <w:tcBorders>
              <w:top w:val="single" w:sz="4" w:space="0" w:color="auto"/>
              <w:bottom w:val="single" w:sz="4" w:space="0" w:color="auto"/>
            </w:tcBorders>
          </w:tcPr>
          <w:p w:rsidR="008F220C" w:rsidRPr="00916926" w:rsidRDefault="008F220C" w:rsidP="00E779D9">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Prevalence (</w:t>
            </w:r>
            <w:r w:rsidRPr="0091692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t>
            </w:r>
          </w:p>
        </w:tc>
      </w:tr>
      <w:tr w:rsidR="008F220C" w:rsidRPr="00916926" w:rsidTr="00E779D9">
        <w:trPr>
          <w:trHeight w:val="488"/>
        </w:trPr>
        <w:tc>
          <w:tcPr>
            <w:tcW w:w="3640" w:type="dxa"/>
            <w:tcBorders>
              <w:top w:val="single" w:sz="4" w:space="0" w:color="auto"/>
            </w:tcBorders>
          </w:tcPr>
          <w:p w:rsidR="008F220C" w:rsidRPr="00916926" w:rsidRDefault="008F220C" w:rsidP="00E779D9">
            <w:pPr>
              <w:spacing w:line="480" w:lineRule="auto"/>
              <w:rPr>
                <w:rFonts w:ascii="Times New Roman" w:eastAsiaTheme="minorEastAsia" w:hAnsi="Times New Roman" w:cs="Times New Roman"/>
                <w:sz w:val="24"/>
                <w:szCs w:val="24"/>
              </w:rPr>
            </w:pPr>
            <w:r w:rsidRPr="00916926">
              <w:rPr>
                <w:rFonts w:ascii="Times New Roman" w:eastAsiaTheme="minorEastAsia" w:hAnsi="Times New Roman" w:cs="Times New Roman"/>
                <w:sz w:val="24"/>
                <w:szCs w:val="24"/>
              </w:rPr>
              <w:t xml:space="preserve">Farmers/ Fishermen </w:t>
            </w:r>
          </w:p>
        </w:tc>
        <w:tc>
          <w:tcPr>
            <w:tcW w:w="1921" w:type="dxa"/>
            <w:tcBorders>
              <w:top w:val="single" w:sz="4" w:space="0" w:color="auto"/>
            </w:tcBorders>
          </w:tcPr>
          <w:p w:rsidR="008F220C" w:rsidRPr="00916926" w:rsidRDefault="008F220C" w:rsidP="00E779D9">
            <w:pPr>
              <w:spacing w:line="480" w:lineRule="auto"/>
              <w:rPr>
                <w:rFonts w:ascii="Times New Roman" w:eastAsiaTheme="minorEastAsia" w:hAnsi="Times New Roman" w:cs="Times New Roman"/>
                <w:sz w:val="24"/>
                <w:szCs w:val="24"/>
              </w:rPr>
            </w:pPr>
            <w:r w:rsidRPr="00916926">
              <w:rPr>
                <w:rFonts w:ascii="Times New Roman" w:eastAsiaTheme="minorEastAsia" w:hAnsi="Times New Roman" w:cs="Times New Roman"/>
                <w:sz w:val="24"/>
                <w:szCs w:val="24"/>
              </w:rPr>
              <w:t xml:space="preserve">56 </w:t>
            </w:r>
          </w:p>
        </w:tc>
        <w:tc>
          <w:tcPr>
            <w:tcW w:w="2018" w:type="dxa"/>
            <w:tcBorders>
              <w:top w:val="single" w:sz="4" w:space="0" w:color="auto"/>
            </w:tcBorders>
          </w:tcPr>
          <w:p w:rsidR="008F220C" w:rsidRPr="00916926" w:rsidRDefault="008F220C" w:rsidP="00E779D9">
            <w:pPr>
              <w:spacing w:line="480" w:lineRule="auto"/>
              <w:rPr>
                <w:rFonts w:ascii="Times New Roman" w:eastAsiaTheme="minorEastAsia" w:hAnsi="Times New Roman" w:cs="Times New Roman"/>
                <w:sz w:val="24"/>
                <w:szCs w:val="24"/>
              </w:rPr>
            </w:pPr>
            <w:r w:rsidRPr="00916926">
              <w:rPr>
                <w:rFonts w:ascii="Times New Roman" w:eastAsiaTheme="minorEastAsia" w:hAnsi="Times New Roman" w:cs="Times New Roman"/>
                <w:sz w:val="24"/>
                <w:szCs w:val="24"/>
              </w:rPr>
              <w:t xml:space="preserve">15 </w:t>
            </w:r>
          </w:p>
        </w:tc>
        <w:tc>
          <w:tcPr>
            <w:tcW w:w="1781" w:type="dxa"/>
            <w:tcBorders>
              <w:top w:val="single" w:sz="4" w:space="0" w:color="auto"/>
            </w:tcBorders>
          </w:tcPr>
          <w:p w:rsidR="008F220C" w:rsidRPr="00916926" w:rsidRDefault="008F220C" w:rsidP="00E779D9">
            <w:pPr>
              <w:spacing w:line="480" w:lineRule="auto"/>
              <w:rPr>
                <w:rFonts w:ascii="Times New Roman" w:eastAsiaTheme="minorEastAsia" w:hAnsi="Times New Roman" w:cs="Times New Roman"/>
                <w:sz w:val="24"/>
                <w:szCs w:val="24"/>
              </w:rPr>
            </w:pPr>
            <w:r w:rsidRPr="00916926">
              <w:rPr>
                <w:rFonts w:ascii="Times New Roman" w:eastAsiaTheme="minorEastAsia" w:hAnsi="Times New Roman" w:cs="Times New Roman"/>
                <w:sz w:val="24"/>
                <w:szCs w:val="24"/>
              </w:rPr>
              <w:t xml:space="preserve">26.7 </w:t>
            </w:r>
          </w:p>
        </w:tc>
      </w:tr>
      <w:tr w:rsidR="008F220C" w:rsidRPr="00916926" w:rsidTr="00E779D9">
        <w:trPr>
          <w:trHeight w:val="488"/>
        </w:trPr>
        <w:tc>
          <w:tcPr>
            <w:tcW w:w="3640" w:type="dxa"/>
          </w:tcPr>
          <w:p w:rsidR="008F220C" w:rsidRPr="00916926" w:rsidRDefault="008F220C" w:rsidP="00E779D9">
            <w:pPr>
              <w:spacing w:line="480" w:lineRule="auto"/>
              <w:rPr>
                <w:rFonts w:ascii="Times New Roman" w:eastAsiaTheme="minorEastAsia" w:hAnsi="Times New Roman" w:cs="Times New Roman"/>
                <w:sz w:val="24"/>
                <w:szCs w:val="24"/>
              </w:rPr>
            </w:pPr>
            <w:r w:rsidRPr="00916926">
              <w:rPr>
                <w:rFonts w:ascii="Times New Roman" w:eastAsiaTheme="minorEastAsia" w:hAnsi="Times New Roman" w:cs="Times New Roman"/>
                <w:sz w:val="24"/>
                <w:szCs w:val="24"/>
              </w:rPr>
              <w:t xml:space="preserve">Civil Servant </w:t>
            </w:r>
          </w:p>
        </w:tc>
        <w:tc>
          <w:tcPr>
            <w:tcW w:w="1921" w:type="dxa"/>
          </w:tcPr>
          <w:p w:rsidR="008F220C" w:rsidRPr="00916926" w:rsidRDefault="008F220C" w:rsidP="00E779D9">
            <w:pPr>
              <w:spacing w:line="480" w:lineRule="auto"/>
              <w:rPr>
                <w:rFonts w:ascii="Times New Roman" w:eastAsiaTheme="minorEastAsia" w:hAnsi="Times New Roman" w:cs="Times New Roman"/>
                <w:sz w:val="24"/>
                <w:szCs w:val="24"/>
              </w:rPr>
            </w:pPr>
            <w:r w:rsidRPr="00916926">
              <w:rPr>
                <w:rFonts w:ascii="Times New Roman" w:eastAsiaTheme="minorEastAsia" w:hAnsi="Times New Roman" w:cs="Times New Roman"/>
                <w:sz w:val="24"/>
                <w:szCs w:val="24"/>
              </w:rPr>
              <w:t xml:space="preserve">189 </w:t>
            </w:r>
          </w:p>
        </w:tc>
        <w:tc>
          <w:tcPr>
            <w:tcW w:w="2018" w:type="dxa"/>
          </w:tcPr>
          <w:p w:rsidR="008F220C" w:rsidRPr="00916926" w:rsidRDefault="008F220C" w:rsidP="00E779D9">
            <w:pPr>
              <w:spacing w:line="480" w:lineRule="auto"/>
              <w:rPr>
                <w:rFonts w:ascii="Times New Roman" w:eastAsiaTheme="minorEastAsia" w:hAnsi="Times New Roman" w:cs="Times New Roman"/>
                <w:sz w:val="24"/>
                <w:szCs w:val="24"/>
              </w:rPr>
            </w:pPr>
            <w:r w:rsidRPr="00916926">
              <w:rPr>
                <w:rFonts w:ascii="Times New Roman" w:eastAsiaTheme="minorEastAsia" w:hAnsi="Times New Roman" w:cs="Times New Roman"/>
                <w:sz w:val="24"/>
                <w:szCs w:val="24"/>
              </w:rPr>
              <w:t>16</w:t>
            </w:r>
          </w:p>
        </w:tc>
        <w:tc>
          <w:tcPr>
            <w:tcW w:w="1781" w:type="dxa"/>
          </w:tcPr>
          <w:p w:rsidR="008F220C" w:rsidRPr="00916926" w:rsidRDefault="008F220C" w:rsidP="00E779D9">
            <w:pPr>
              <w:spacing w:line="480" w:lineRule="auto"/>
              <w:rPr>
                <w:rFonts w:ascii="Times New Roman" w:eastAsiaTheme="minorEastAsia" w:hAnsi="Times New Roman" w:cs="Times New Roman"/>
                <w:sz w:val="24"/>
                <w:szCs w:val="24"/>
              </w:rPr>
            </w:pPr>
            <w:r w:rsidRPr="00916926">
              <w:rPr>
                <w:rFonts w:ascii="Times New Roman" w:eastAsiaTheme="minorEastAsia" w:hAnsi="Times New Roman" w:cs="Times New Roman"/>
                <w:sz w:val="24"/>
                <w:szCs w:val="24"/>
              </w:rPr>
              <w:t xml:space="preserve">8.5 </w:t>
            </w:r>
          </w:p>
        </w:tc>
      </w:tr>
      <w:tr w:rsidR="008F220C" w:rsidRPr="00916926" w:rsidTr="00E779D9">
        <w:trPr>
          <w:trHeight w:val="468"/>
        </w:trPr>
        <w:tc>
          <w:tcPr>
            <w:tcW w:w="3640" w:type="dxa"/>
          </w:tcPr>
          <w:p w:rsidR="008F220C" w:rsidRPr="00916926" w:rsidRDefault="008F220C" w:rsidP="00E779D9">
            <w:pPr>
              <w:spacing w:line="480" w:lineRule="auto"/>
              <w:rPr>
                <w:rFonts w:ascii="Times New Roman" w:eastAsiaTheme="minorEastAsia" w:hAnsi="Times New Roman" w:cs="Times New Roman"/>
                <w:sz w:val="24"/>
                <w:szCs w:val="24"/>
              </w:rPr>
            </w:pPr>
            <w:r w:rsidRPr="00916926">
              <w:rPr>
                <w:rFonts w:ascii="Times New Roman" w:eastAsiaTheme="minorEastAsia" w:hAnsi="Times New Roman" w:cs="Times New Roman"/>
                <w:sz w:val="24"/>
                <w:szCs w:val="24"/>
              </w:rPr>
              <w:t xml:space="preserve">Traders </w:t>
            </w:r>
          </w:p>
        </w:tc>
        <w:tc>
          <w:tcPr>
            <w:tcW w:w="1921" w:type="dxa"/>
          </w:tcPr>
          <w:p w:rsidR="008F220C" w:rsidRPr="00916926" w:rsidRDefault="008F220C" w:rsidP="00E779D9">
            <w:pPr>
              <w:spacing w:line="480" w:lineRule="auto"/>
              <w:rPr>
                <w:rFonts w:ascii="Times New Roman" w:eastAsiaTheme="minorEastAsia" w:hAnsi="Times New Roman" w:cs="Times New Roman"/>
                <w:sz w:val="24"/>
                <w:szCs w:val="24"/>
              </w:rPr>
            </w:pPr>
            <w:r w:rsidRPr="00916926">
              <w:rPr>
                <w:rFonts w:ascii="Times New Roman" w:eastAsiaTheme="minorEastAsia" w:hAnsi="Times New Roman" w:cs="Times New Roman"/>
                <w:sz w:val="24"/>
                <w:szCs w:val="24"/>
              </w:rPr>
              <w:t xml:space="preserve">58 </w:t>
            </w:r>
          </w:p>
        </w:tc>
        <w:tc>
          <w:tcPr>
            <w:tcW w:w="2018" w:type="dxa"/>
          </w:tcPr>
          <w:p w:rsidR="008F220C" w:rsidRPr="00916926" w:rsidRDefault="008F220C" w:rsidP="00E779D9">
            <w:pPr>
              <w:spacing w:line="480" w:lineRule="auto"/>
              <w:rPr>
                <w:rFonts w:ascii="Times New Roman" w:eastAsiaTheme="minorEastAsia" w:hAnsi="Times New Roman" w:cs="Times New Roman"/>
                <w:sz w:val="24"/>
                <w:szCs w:val="24"/>
              </w:rPr>
            </w:pPr>
            <w:r w:rsidRPr="00916926">
              <w:rPr>
                <w:rFonts w:ascii="Times New Roman" w:eastAsiaTheme="minorEastAsia" w:hAnsi="Times New Roman" w:cs="Times New Roman"/>
                <w:sz w:val="24"/>
                <w:szCs w:val="24"/>
              </w:rPr>
              <w:t>4</w:t>
            </w:r>
          </w:p>
        </w:tc>
        <w:tc>
          <w:tcPr>
            <w:tcW w:w="1781" w:type="dxa"/>
          </w:tcPr>
          <w:p w:rsidR="008F220C" w:rsidRPr="00916926" w:rsidRDefault="008F220C" w:rsidP="00E779D9">
            <w:pPr>
              <w:spacing w:line="480" w:lineRule="auto"/>
              <w:rPr>
                <w:rFonts w:ascii="Times New Roman" w:eastAsiaTheme="minorEastAsia" w:hAnsi="Times New Roman" w:cs="Times New Roman"/>
                <w:sz w:val="24"/>
                <w:szCs w:val="24"/>
              </w:rPr>
            </w:pPr>
            <w:r w:rsidRPr="00916926">
              <w:rPr>
                <w:rFonts w:ascii="Times New Roman" w:eastAsiaTheme="minorEastAsia" w:hAnsi="Times New Roman" w:cs="Times New Roman"/>
                <w:sz w:val="24"/>
                <w:szCs w:val="24"/>
              </w:rPr>
              <w:t xml:space="preserve">6.9 </w:t>
            </w:r>
          </w:p>
        </w:tc>
      </w:tr>
      <w:tr w:rsidR="008F220C" w:rsidRPr="00916926" w:rsidTr="00E779D9">
        <w:trPr>
          <w:trHeight w:val="488"/>
        </w:trPr>
        <w:tc>
          <w:tcPr>
            <w:tcW w:w="3640" w:type="dxa"/>
          </w:tcPr>
          <w:p w:rsidR="008F220C" w:rsidRPr="00916926" w:rsidRDefault="008F220C" w:rsidP="00E779D9">
            <w:pPr>
              <w:spacing w:line="480" w:lineRule="auto"/>
              <w:rPr>
                <w:rFonts w:ascii="Times New Roman" w:eastAsiaTheme="minorEastAsia" w:hAnsi="Times New Roman" w:cs="Times New Roman"/>
                <w:sz w:val="24"/>
                <w:szCs w:val="24"/>
              </w:rPr>
            </w:pPr>
            <w:r w:rsidRPr="00916926">
              <w:rPr>
                <w:rFonts w:ascii="Times New Roman" w:eastAsiaTheme="minorEastAsia" w:hAnsi="Times New Roman" w:cs="Times New Roman"/>
                <w:sz w:val="24"/>
                <w:szCs w:val="24"/>
              </w:rPr>
              <w:t xml:space="preserve">Students </w:t>
            </w:r>
          </w:p>
        </w:tc>
        <w:tc>
          <w:tcPr>
            <w:tcW w:w="1921" w:type="dxa"/>
          </w:tcPr>
          <w:p w:rsidR="008F220C" w:rsidRPr="00916926" w:rsidRDefault="008F220C" w:rsidP="00E779D9">
            <w:pPr>
              <w:spacing w:line="480" w:lineRule="auto"/>
              <w:rPr>
                <w:rFonts w:ascii="Times New Roman" w:eastAsiaTheme="minorEastAsia" w:hAnsi="Times New Roman" w:cs="Times New Roman"/>
                <w:sz w:val="24"/>
                <w:szCs w:val="24"/>
              </w:rPr>
            </w:pPr>
            <w:r w:rsidRPr="00916926">
              <w:rPr>
                <w:rFonts w:ascii="Times New Roman" w:eastAsiaTheme="minorEastAsia" w:hAnsi="Times New Roman" w:cs="Times New Roman"/>
                <w:sz w:val="24"/>
                <w:szCs w:val="24"/>
              </w:rPr>
              <w:t>92</w:t>
            </w:r>
          </w:p>
        </w:tc>
        <w:tc>
          <w:tcPr>
            <w:tcW w:w="2018" w:type="dxa"/>
          </w:tcPr>
          <w:p w:rsidR="008F220C" w:rsidRPr="00916926" w:rsidRDefault="008F220C" w:rsidP="00E779D9">
            <w:pPr>
              <w:spacing w:line="480" w:lineRule="auto"/>
              <w:rPr>
                <w:rFonts w:ascii="Times New Roman" w:eastAsiaTheme="minorEastAsia" w:hAnsi="Times New Roman" w:cs="Times New Roman"/>
                <w:sz w:val="24"/>
                <w:szCs w:val="24"/>
              </w:rPr>
            </w:pPr>
            <w:r w:rsidRPr="00916926">
              <w:rPr>
                <w:rFonts w:ascii="Times New Roman" w:eastAsiaTheme="minorEastAsia" w:hAnsi="Times New Roman" w:cs="Times New Roman"/>
                <w:sz w:val="24"/>
                <w:szCs w:val="24"/>
              </w:rPr>
              <w:t>29</w:t>
            </w:r>
          </w:p>
        </w:tc>
        <w:tc>
          <w:tcPr>
            <w:tcW w:w="1781" w:type="dxa"/>
          </w:tcPr>
          <w:p w:rsidR="008F220C" w:rsidRPr="00916926" w:rsidRDefault="008F220C" w:rsidP="00E779D9">
            <w:pPr>
              <w:spacing w:line="480" w:lineRule="auto"/>
              <w:rPr>
                <w:rFonts w:ascii="Times New Roman" w:eastAsiaTheme="minorEastAsia" w:hAnsi="Times New Roman" w:cs="Times New Roman"/>
                <w:sz w:val="24"/>
                <w:szCs w:val="24"/>
              </w:rPr>
            </w:pPr>
            <w:r w:rsidRPr="00916926">
              <w:rPr>
                <w:rFonts w:ascii="Times New Roman" w:eastAsiaTheme="minorEastAsia" w:hAnsi="Times New Roman" w:cs="Times New Roman"/>
                <w:sz w:val="24"/>
                <w:szCs w:val="24"/>
              </w:rPr>
              <w:t xml:space="preserve">31.5 </w:t>
            </w:r>
          </w:p>
        </w:tc>
      </w:tr>
      <w:tr w:rsidR="008F220C" w:rsidRPr="00916926" w:rsidTr="00E779D9">
        <w:trPr>
          <w:trHeight w:val="488"/>
        </w:trPr>
        <w:tc>
          <w:tcPr>
            <w:tcW w:w="3640" w:type="dxa"/>
          </w:tcPr>
          <w:p w:rsidR="008F220C" w:rsidRPr="00916926" w:rsidRDefault="008F220C" w:rsidP="00E779D9">
            <w:pPr>
              <w:spacing w:line="480" w:lineRule="auto"/>
              <w:rPr>
                <w:rFonts w:ascii="Times New Roman" w:eastAsiaTheme="minorEastAsia" w:hAnsi="Times New Roman" w:cs="Times New Roman"/>
                <w:sz w:val="24"/>
                <w:szCs w:val="24"/>
              </w:rPr>
            </w:pPr>
            <w:r w:rsidRPr="00916926">
              <w:rPr>
                <w:rFonts w:ascii="Times New Roman" w:eastAsiaTheme="minorEastAsia" w:hAnsi="Times New Roman" w:cs="Times New Roman"/>
                <w:sz w:val="24"/>
                <w:szCs w:val="24"/>
              </w:rPr>
              <w:t xml:space="preserve">Pupils </w:t>
            </w:r>
          </w:p>
        </w:tc>
        <w:tc>
          <w:tcPr>
            <w:tcW w:w="1921" w:type="dxa"/>
          </w:tcPr>
          <w:p w:rsidR="008F220C" w:rsidRPr="00916926" w:rsidRDefault="008F220C" w:rsidP="00E779D9">
            <w:pPr>
              <w:spacing w:line="480" w:lineRule="auto"/>
              <w:rPr>
                <w:rFonts w:ascii="Times New Roman" w:eastAsiaTheme="minorEastAsia" w:hAnsi="Times New Roman" w:cs="Times New Roman"/>
                <w:sz w:val="24"/>
                <w:szCs w:val="24"/>
              </w:rPr>
            </w:pPr>
            <w:r w:rsidRPr="00916926">
              <w:rPr>
                <w:rFonts w:ascii="Times New Roman" w:eastAsiaTheme="minorEastAsia" w:hAnsi="Times New Roman" w:cs="Times New Roman"/>
                <w:sz w:val="24"/>
                <w:szCs w:val="24"/>
              </w:rPr>
              <w:t>55</w:t>
            </w:r>
          </w:p>
        </w:tc>
        <w:tc>
          <w:tcPr>
            <w:tcW w:w="2018" w:type="dxa"/>
          </w:tcPr>
          <w:p w:rsidR="008F220C" w:rsidRPr="00916926" w:rsidRDefault="008F220C" w:rsidP="00E779D9">
            <w:pPr>
              <w:spacing w:line="480" w:lineRule="auto"/>
              <w:rPr>
                <w:rFonts w:ascii="Times New Roman" w:eastAsiaTheme="minorEastAsia" w:hAnsi="Times New Roman" w:cs="Times New Roman"/>
                <w:sz w:val="24"/>
                <w:szCs w:val="24"/>
              </w:rPr>
            </w:pPr>
            <w:r w:rsidRPr="00916926">
              <w:rPr>
                <w:rFonts w:ascii="Times New Roman" w:eastAsiaTheme="minorEastAsia" w:hAnsi="Times New Roman" w:cs="Times New Roman"/>
                <w:sz w:val="24"/>
                <w:szCs w:val="24"/>
              </w:rPr>
              <w:t>23</w:t>
            </w:r>
          </w:p>
        </w:tc>
        <w:tc>
          <w:tcPr>
            <w:tcW w:w="1781" w:type="dxa"/>
          </w:tcPr>
          <w:p w:rsidR="008F220C" w:rsidRPr="00916926" w:rsidRDefault="008F220C" w:rsidP="00E779D9">
            <w:pPr>
              <w:spacing w:line="480" w:lineRule="auto"/>
              <w:rPr>
                <w:rFonts w:ascii="Times New Roman" w:eastAsiaTheme="minorEastAsia" w:hAnsi="Times New Roman" w:cs="Times New Roman"/>
                <w:sz w:val="24"/>
                <w:szCs w:val="24"/>
              </w:rPr>
            </w:pPr>
            <w:r w:rsidRPr="00916926">
              <w:rPr>
                <w:rFonts w:ascii="Times New Roman" w:eastAsiaTheme="minorEastAsia" w:hAnsi="Times New Roman" w:cs="Times New Roman"/>
                <w:sz w:val="24"/>
                <w:szCs w:val="24"/>
              </w:rPr>
              <w:t>41.8</w:t>
            </w:r>
          </w:p>
        </w:tc>
      </w:tr>
      <w:tr w:rsidR="008F220C" w:rsidRPr="00916926" w:rsidTr="00E779D9">
        <w:trPr>
          <w:trHeight w:val="488"/>
        </w:trPr>
        <w:tc>
          <w:tcPr>
            <w:tcW w:w="3640" w:type="dxa"/>
          </w:tcPr>
          <w:p w:rsidR="008F220C" w:rsidRPr="00916926" w:rsidRDefault="008F220C" w:rsidP="00E779D9">
            <w:pPr>
              <w:spacing w:line="480" w:lineRule="auto"/>
              <w:rPr>
                <w:rFonts w:ascii="Times New Roman" w:eastAsiaTheme="minorEastAsia" w:hAnsi="Times New Roman" w:cs="Times New Roman"/>
                <w:sz w:val="24"/>
                <w:szCs w:val="24"/>
              </w:rPr>
            </w:pPr>
            <w:r w:rsidRPr="00916926">
              <w:rPr>
                <w:rFonts w:ascii="Times New Roman" w:eastAsiaTheme="minorEastAsia" w:hAnsi="Times New Roman" w:cs="Times New Roman"/>
                <w:sz w:val="24"/>
                <w:szCs w:val="24"/>
              </w:rPr>
              <w:t xml:space="preserve">Unemployed Housewives </w:t>
            </w:r>
          </w:p>
        </w:tc>
        <w:tc>
          <w:tcPr>
            <w:tcW w:w="1921" w:type="dxa"/>
          </w:tcPr>
          <w:p w:rsidR="008F220C" w:rsidRPr="00916926" w:rsidRDefault="008F220C" w:rsidP="00E779D9">
            <w:pPr>
              <w:spacing w:line="480" w:lineRule="auto"/>
              <w:rPr>
                <w:rFonts w:ascii="Times New Roman" w:eastAsiaTheme="minorEastAsia" w:hAnsi="Times New Roman" w:cs="Times New Roman"/>
                <w:sz w:val="24"/>
                <w:szCs w:val="24"/>
              </w:rPr>
            </w:pPr>
            <w:r w:rsidRPr="00916926">
              <w:rPr>
                <w:rFonts w:ascii="Times New Roman" w:eastAsiaTheme="minorEastAsia" w:hAnsi="Times New Roman" w:cs="Times New Roman"/>
                <w:sz w:val="24"/>
                <w:szCs w:val="24"/>
              </w:rPr>
              <w:t>121</w:t>
            </w:r>
          </w:p>
        </w:tc>
        <w:tc>
          <w:tcPr>
            <w:tcW w:w="2018" w:type="dxa"/>
          </w:tcPr>
          <w:p w:rsidR="008F220C" w:rsidRPr="00916926" w:rsidRDefault="008F220C" w:rsidP="00E779D9">
            <w:pPr>
              <w:spacing w:line="480" w:lineRule="auto"/>
              <w:rPr>
                <w:rFonts w:ascii="Times New Roman" w:eastAsiaTheme="minorEastAsia" w:hAnsi="Times New Roman" w:cs="Times New Roman"/>
                <w:sz w:val="24"/>
                <w:szCs w:val="24"/>
              </w:rPr>
            </w:pPr>
            <w:r w:rsidRPr="00916926">
              <w:rPr>
                <w:rFonts w:ascii="Times New Roman" w:eastAsiaTheme="minorEastAsia" w:hAnsi="Times New Roman" w:cs="Times New Roman"/>
                <w:sz w:val="24"/>
                <w:szCs w:val="24"/>
              </w:rPr>
              <w:t>16</w:t>
            </w:r>
          </w:p>
        </w:tc>
        <w:tc>
          <w:tcPr>
            <w:tcW w:w="1781" w:type="dxa"/>
          </w:tcPr>
          <w:p w:rsidR="008F220C" w:rsidRPr="00916926" w:rsidRDefault="008F220C" w:rsidP="00E779D9">
            <w:pPr>
              <w:spacing w:line="480" w:lineRule="auto"/>
              <w:rPr>
                <w:rFonts w:ascii="Times New Roman" w:eastAsiaTheme="minorEastAsia" w:hAnsi="Times New Roman" w:cs="Times New Roman"/>
                <w:sz w:val="24"/>
                <w:szCs w:val="24"/>
              </w:rPr>
            </w:pPr>
            <w:r w:rsidRPr="00916926">
              <w:rPr>
                <w:rFonts w:ascii="Times New Roman" w:eastAsiaTheme="minorEastAsia" w:hAnsi="Times New Roman" w:cs="Times New Roman"/>
                <w:sz w:val="24"/>
                <w:szCs w:val="24"/>
              </w:rPr>
              <w:t xml:space="preserve">13.2 </w:t>
            </w:r>
          </w:p>
        </w:tc>
      </w:tr>
      <w:tr w:rsidR="008F220C" w:rsidRPr="00916926" w:rsidTr="00E779D9">
        <w:trPr>
          <w:trHeight w:val="488"/>
        </w:trPr>
        <w:tc>
          <w:tcPr>
            <w:tcW w:w="3640" w:type="dxa"/>
            <w:tcBorders>
              <w:bottom w:val="single" w:sz="4" w:space="0" w:color="auto"/>
            </w:tcBorders>
          </w:tcPr>
          <w:p w:rsidR="008F220C" w:rsidRPr="00916926" w:rsidRDefault="008F220C" w:rsidP="00E779D9">
            <w:pPr>
              <w:spacing w:line="480" w:lineRule="auto"/>
              <w:rPr>
                <w:rFonts w:ascii="Times New Roman" w:eastAsiaTheme="minorEastAsia" w:hAnsi="Times New Roman" w:cs="Times New Roman"/>
                <w:sz w:val="24"/>
                <w:szCs w:val="24"/>
              </w:rPr>
            </w:pPr>
            <w:r w:rsidRPr="00916926">
              <w:rPr>
                <w:rFonts w:ascii="Times New Roman" w:eastAsiaTheme="minorEastAsia" w:hAnsi="Times New Roman" w:cs="Times New Roman"/>
                <w:sz w:val="24"/>
                <w:szCs w:val="24"/>
              </w:rPr>
              <w:t xml:space="preserve">Applicants/Pensioners  </w:t>
            </w:r>
          </w:p>
        </w:tc>
        <w:tc>
          <w:tcPr>
            <w:tcW w:w="1921" w:type="dxa"/>
            <w:tcBorders>
              <w:bottom w:val="single" w:sz="4" w:space="0" w:color="auto"/>
            </w:tcBorders>
          </w:tcPr>
          <w:p w:rsidR="008F220C" w:rsidRPr="00916926" w:rsidRDefault="008F220C" w:rsidP="00E779D9">
            <w:pPr>
              <w:spacing w:line="480" w:lineRule="auto"/>
              <w:rPr>
                <w:rFonts w:ascii="Times New Roman" w:eastAsiaTheme="minorEastAsia" w:hAnsi="Times New Roman" w:cs="Times New Roman"/>
                <w:sz w:val="24"/>
                <w:szCs w:val="24"/>
              </w:rPr>
            </w:pPr>
            <w:r w:rsidRPr="00916926">
              <w:rPr>
                <w:rFonts w:ascii="Times New Roman" w:eastAsiaTheme="minorEastAsia" w:hAnsi="Times New Roman" w:cs="Times New Roman"/>
                <w:sz w:val="24"/>
                <w:szCs w:val="24"/>
              </w:rPr>
              <w:t>29</w:t>
            </w:r>
          </w:p>
        </w:tc>
        <w:tc>
          <w:tcPr>
            <w:tcW w:w="2018" w:type="dxa"/>
            <w:tcBorders>
              <w:bottom w:val="single" w:sz="4" w:space="0" w:color="auto"/>
            </w:tcBorders>
          </w:tcPr>
          <w:p w:rsidR="008F220C" w:rsidRPr="00916926" w:rsidRDefault="008F220C" w:rsidP="00E779D9">
            <w:pPr>
              <w:spacing w:line="480" w:lineRule="auto"/>
              <w:rPr>
                <w:rFonts w:ascii="Times New Roman" w:eastAsiaTheme="minorEastAsia" w:hAnsi="Times New Roman" w:cs="Times New Roman"/>
                <w:sz w:val="24"/>
                <w:szCs w:val="24"/>
              </w:rPr>
            </w:pPr>
            <w:r w:rsidRPr="00916926">
              <w:rPr>
                <w:rFonts w:ascii="Times New Roman" w:eastAsiaTheme="minorEastAsia" w:hAnsi="Times New Roman" w:cs="Times New Roman"/>
                <w:sz w:val="24"/>
                <w:szCs w:val="24"/>
              </w:rPr>
              <w:t>4</w:t>
            </w:r>
          </w:p>
        </w:tc>
        <w:tc>
          <w:tcPr>
            <w:tcW w:w="1781" w:type="dxa"/>
            <w:tcBorders>
              <w:bottom w:val="single" w:sz="4" w:space="0" w:color="auto"/>
            </w:tcBorders>
          </w:tcPr>
          <w:p w:rsidR="008F220C" w:rsidRPr="00916926" w:rsidRDefault="008F220C" w:rsidP="00E779D9">
            <w:pPr>
              <w:spacing w:line="480" w:lineRule="auto"/>
              <w:rPr>
                <w:rFonts w:ascii="Times New Roman" w:eastAsiaTheme="minorEastAsia" w:hAnsi="Times New Roman" w:cs="Times New Roman"/>
                <w:sz w:val="24"/>
                <w:szCs w:val="24"/>
              </w:rPr>
            </w:pPr>
            <w:r w:rsidRPr="00916926">
              <w:rPr>
                <w:rFonts w:ascii="Times New Roman" w:eastAsiaTheme="minorEastAsia" w:hAnsi="Times New Roman" w:cs="Times New Roman"/>
                <w:sz w:val="24"/>
                <w:szCs w:val="24"/>
              </w:rPr>
              <w:t>13.8</w:t>
            </w:r>
          </w:p>
        </w:tc>
      </w:tr>
      <w:tr w:rsidR="008F220C" w:rsidRPr="00916926" w:rsidTr="00E779D9">
        <w:trPr>
          <w:trHeight w:val="360"/>
        </w:trPr>
        <w:tc>
          <w:tcPr>
            <w:tcW w:w="3640" w:type="dxa"/>
            <w:tcBorders>
              <w:top w:val="single" w:sz="4" w:space="0" w:color="auto"/>
              <w:bottom w:val="single" w:sz="4" w:space="0" w:color="auto"/>
            </w:tcBorders>
          </w:tcPr>
          <w:p w:rsidR="008F220C" w:rsidRPr="00916926" w:rsidRDefault="008F220C" w:rsidP="00E779D9">
            <w:pPr>
              <w:spacing w:line="480" w:lineRule="auto"/>
              <w:rPr>
                <w:rFonts w:ascii="Times New Roman" w:eastAsiaTheme="minorEastAsia" w:hAnsi="Times New Roman" w:cs="Times New Roman"/>
                <w:sz w:val="24"/>
                <w:szCs w:val="24"/>
              </w:rPr>
            </w:pPr>
            <w:r w:rsidRPr="00916926">
              <w:rPr>
                <w:rFonts w:ascii="Times New Roman" w:eastAsiaTheme="minorEastAsia" w:hAnsi="Times New Roman" w:cs="Times New Roman"/>
                <w:sz w:val="24"/>
                <w:szCs w:val="24"/>
              </w:rPr>
              <w:t xml:space="preserve">Total </w:t>
            </w:r>
          </w:p>
        </w:tc>
        <w:tc>
          <w:tcPr>
            <w:tcW w:w="1921" w:type="dxa"/>
            <w:tcBorders>
              <w:top w:val="single" w:sz="4" w:space="0" w:color="auto"/>
              <w:bottom w:val="single" w:sz="4" w:space="0" w:color="auto"/>
            </w:tcBorders>
          </w:tcPr>
          <w:p w:rsidR="008F220C" w:rsidRPr="00916926" w:rsidRDefault="008F220C" w:rsidP="00E779D9">
            <w:pPr>
              <w:spacing w:line="480" w:lineRule="auto"/>
              <w:rPr>
                <w:rFonts w:ascii="Times New Roman" w:eastAsiaTheme="minorEastAsia" w:hAnsi="Times New Roman" w:cs="Times New Roman"/>
                <w:sz w:val="24"/>
                <w:szCs w:val="24"/>
              </w:rPr>
            </w:pPr>
            <w:r w:rsidRPr="00916926">
              <w:rPr>
                <w:rFonts w:ascii="Times New Roman" w:eastAsiaTheme="minorEastAsia" w:hAnsi="Times New Roman" w:cs="Times New Roman"/>
                <w:sz w:val="24"/>
                <w:szCs w:val="24"/>
              </w:rPr>
              <w:t>600</w:t>
            </w:r>
          </w:p>
        </w:tc>
        <w:tc>
          <w:tcPr>
            <w:tcW w:w="2018" w:type="dxa"/>
            <w:tcBorders>
              <w:top w:val="single" w:sz="4" w:space="0" w:color="auto"/>
              <w:bottom w:val="single" w:sz="4" w:space="0" w:color="auto"/>
            </w:tcBorders>
          </w:tcPr>
          <w:p w:rsidR="008F220C" w:rsidRPr="00916926" w:rsidRDefault="008F220C" w:rsidP="00E779D9">
            <w:pPr>
              <w:spacing w:line="480" w:lineRule="auto"/>
              <w:rPr>
                <w:rFonts w:ascii="Times New Roman" w:eastAsiaTheme="minorEastAsia" w:hAnsi="Times New Roman" w:cs="Times New Roman"/>
                <w:sz w:val="24"/>
                <w:szCs w:val="24"/>
              </w:rPr>
            </w:pPr>
            <w:r w:rsidRPr="00916926">
              <w:rPr>
                <w:rFonts w:ascii="Times New Roman" w:eastAsiaTheme="minorEastAsia" w:hAnsi="Times New Roman" w:cs="Times New Roman"/>
                <w:sz w:val="24"/>
                <w:szCs w:val="24"/>
              </w:rPr>
              <w:t>93</w:t>
            </w:r>
          </w:p>
        </w:tc>
        <w:tc>
          <w:tcPr>
            <w:tcW w:w="1781" w:type="dxa"/>
            <w:tcBorders>
              <w:top w:val="single" w:sz="4" w:space="0" w:color="auto"/>
              <w:bottom w:val="single" w:sz="4" w:space="0" w:color="auto"/>
            </w:tcBorders>
          </w:tcPr>
          <w:p w:rsidR="008F220C" w:rsidRPr="00916926" w:rsidRDefault="008F220C" w:rsidP="00E779D9">
            <w:pPr>
              <w:spacing w:line="480" w:lineRule="auto"/>
              <w:rPr>
                <w:rFonts w:ascii="Times New Roman" w:eastAsiaTheme="minorEastAsia" w:hAnsi="Times New Roman" w:cs="Times New Roman"/>
                <w:sz w:val="24"/>
                <w:szCs w:val="24"/>
              </w:rPr>
            </w:pPr>
            <w:r w:rsidRPr="00916926">
              <w:rPr>
                <w:rFonts w:ascii="Times New Roman" w:eastAsiaTheme="minorEastAsia" w:hAnsi="Times New Roman" w:cs="Times New Roman"/>
                <w:sz w:val="24"/>
                <w:szCs w:val="24"/>
              </w:rPr>
              <w:t>15.5</w:t>
            </w:r>
          </w:p>
        </w:tc>
      </w:tr>
    </w:tbl>
    <w:p w:rsidR="008F220C" w:rsidRDefault="008F220C" w:rsidP="00E61788">
      <w:pPr>
        <w:spacing w:after="0" w:line="480" w:lineRule="auto"/>
        <w:jc w:val="both"/>
        <w:rPr>
          <w:rFonts w:ascii="Times New Roman" w:eastAsiaTheme="minorEastAsia" w:hAnsi="Times New Roman" w:cs="Times New Roman"/>
          <w:sz w:val="24"/>
          <w:szCs w:val="24"/>
        </w:rPr>
      </w:pPr>
    </w:p>
    <w:p w:rsidR="00E779D9" w:rsidRDefault="00E779D9" w:rsidP="00E61788">
      <w:pPr>
        <w:spacing w:after="0" w:line="480" w:lineRule="auto"/>
        <w:jc w:val="both"/>
        <w:rPr>
          <w:rFonts w:ascii="Times New Roman" w:eastAsiaTheme="minorEastAsia" w:hAnsi="Times New Roman" w:cs="Times New Roman"/>
          <w:sz w:val="24"/>
          <w:szCs w:val="24"/>
        </w:rPr>
      </w:pPr>
      <w:r w:rsidRPr="009C5E3B">
        <w:rPr>
          <w:rFonts w:ascii="Times New Roman" w:eastAsiaTheme="minorEastAsia" w:hAnsi="Times New Roman" w:cs="Times New Roman"/>
          <w:sz w:val="24"/>
          <w:szCs w:val="24"/>
        </w:rPr>
        <w:t>. Analysis of water contact activities</w:t>
      </w:r>
      <w:r>
        <w:rPr>
          <w:rFonts w:ascii="Times New Roman" w:eastAsiaTheme="minorEastAsia" w:hAnsi="Times New Roman" w:cs="Times New Roman"/>
          <w:sz w:val="24"/>
          <w:szCs w:val="24"/>
        </w:rPr>
        <w:t xml:space="preserve">  of respondents presented</w:t>
      </w:r>
      <w:r w:rsidRPr="009C5E3B">
        <w:rPr>
          <w:rFonts w:ascii="Times New Roman" w:eastAsiaTheme="minorEastAsia" w:hAnsi="Times New Roman" w:cs="Times New Roman"/>
          <w:sz w:val="24"/>
          <w:szCs w:val="24"/>
        </w:rPr>
        <w:t xml:space="preserve"> in Table 3</w:t>
      </w:r>
      <w:r>
        <w:rPr>
          <w:rFonts w:ascii="Times New Roman" w:eastAsiaTheme="minorEastAsia" w:hAnsi="Times New Roman" w:cs="Times New Roman"/>
          <w:sz w:val="24"/>
          <w:szCs w:val="24"/>
        </w:rPr>
        <w:t>,</w:t>
      </w:r>
      <w:r w:rsidR="004317AA">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showed</w:t>
      </w:r>
      <w:r w:rsidRPr="009C5E3B">
        <w:rPr>
          <w:rFonts w:ascii="Times New Roman" w:eastAsiaTheme="minorEastAsia" w:hAnsi="Times New Roman" w:cs="Times New Roman"/>
          <w:sz w:val="24"/>
          <w:szCs w:val="24"/>
        </w:rPr>
        <w:t xml:space="preserve"> that those engaged in washing/laundry were significantly more infected followed by farmers/fishermen and those who swam or bathed </w:t>
      </w:r>
      <w:r>
        <w:rPr>
          <w:rFonts w:ascii="Times New Roman" w:eastAsiaTheme="minorEastAsia" w:hAnsi="Times New Roman" w:cs="Times New Roman"/>
          <w:sz w:val="24"/>
          <w:szCs w:val="24"/>
        </w:rPr>
        <w:t>in that descending order (P&lt;0.05</w:t>
      </w:r>
      <w:r w:rsidRPr="009C5E3B">
        <w:rPr>
          <w:rFonts w:ascii="Times New Roman" w:eastAsiaTheme="minorEastAsia" w:hAnsi="Times New Roman" w:cs="Times New Roman"/>
          <w:sz w:val="24"/>
          <w:szCs w:val="24"/>
        </w:rPr>
        <w:t>). Those who</w:t>
      </w:r>
      <w:r w:rsidR="004317AA">
        <w:rPr>
          <w:rFonts w:ascii="Times New Roman" w:eastAsiaTheme="minorEastAsia" w:hAnsi="Times New Roman" w:cs="Times New Roman"/>
          <w:sz w:val="24"/>
          <w:szCs w:val="24"/>
        </w:rPr>
        <w:t xml:space="preserve"> fetched wa</w:t>
      </w:r>
      <w:r w:rsidRPr="009C5E3B">
        <w:rPr>
          <w:rFonts w:ascii="Times New Roman" w:eastAsiaTheme="minorEastAsia" w:hAnsi="Times New Roman" w:cs="Times New Roman"/>
          <w:sz w:val="24"/>
          <w:szCs w:val="24"/>
        </w:rPr>
        <w:t xml:space="preserve">ter for commercial purposes </w:t>
      </w:r>
      <w:r w:rsidR="004317AA">
        <w:rPr>
          <w:rFonts w:ascii="Times New Roman" w:eastAsiaTheme="minorEastAsia" w:hAnsi="Times New Roman" w:cs="Times New Roman"/>
          <w:sz w:val="24"/>
          <w:szCs w:val="24"/>
        </w:rPr>
        <w:t xml:space="preserve">for building constructions </w:t>
      </w:r>
      <w:r w:rsidRPr="009C5E3B">
        <w:rPr>
          <w:rFonts w:ascii="Times New Roman" w:eastAsiaTheme="minorEastAsia" w:hAnsi="Times New Roman" w:cs="Times New Roman"/>
          <w:sz w:val="24"/>
          <w:szCs w:val="24"/>
        </w:rPr>
        <w:t>were not inf</w:t>
      </w:r>
      <w:r>
        <w:rPr>
          <w:rFonts w:ascii="Times New Roman" w:eastAsiaTheme="minorEastAsia" w:hAnsi="Times New Roman" w:cs="Times New Roman"/>
          <w:sz w:val="24"/>
          <w:szCs w:val="24"/>
        </w:rPr>
        <w:t>ected</w:t>
      </w:r>
      <w:r w:rsidR="004317AA">
        <w:rPr>
          <w:rFonts w:ascii="Times New Roman" w:eastAsiaTheme="minorEastAsia" w:hAnsi="Times New Roman" w:cs="Times New Roman"/>
          <w:sz w:val="24"/>
          <w:szCs w:val="24"/>
        </w:rPr>
        <w:t>.</w:t>
      </w:r>
    </w:p>
    <w:p w:rsidR="00E8765F" w:rsidRDefault="00E8765F" w:rsidP="000633AE">
      <w:pPr>
        <w:spacing w:line="240" w:lineRule="auto"/>
        <w:rPr>
          <w:rFonts w:ascii="Times New Roman" w:eastAsiaTheme="minorEastAsia" w:hAnsi="Times New Roman" w:cs="Times New Roman"/>
          <w:sz w:val="24"/>
          <w:szCs w:val="24"/>
        </w:rPr>
      </w:pPr>
    </w:p>
    <w:p w:rsidR="004317AA" w:rsidRDefault="004317AA" w:rsidP="000633AE">
      <w:pPr>
        <w:spacing w:line="240" w:lineRule="auto"/>
        <w:rPr>
          <w:rFonts w:ascii="Times New Roman" w:eastAsiaTheme="minorEastAsia" w:hAnsi="Times New Roman" w:cs="Times New Roman"/>
          <w:sz w:val="24"/>
          <w:szCs w:val="24"/>
        </w:rPr>
      </w:pPr>
    </w:p>
    <w:p w:rsidR="004317AA" w:rsidRDefault="004317AA" w:rsidP="000633AE">
      <w:pPr>
        <w:spacing w:line="240" w:lineRule="auto"/>
        <w:rPr>
          <w:rFonts w:ascii="Times New Roman" w:eastAsiaTheme="minorEastAsia" w:hAnsi="Times New Roman" w:cs="Times New Roman"/>
          <w:sz w:val="24"/>
          <w:szCs w:val="24"/>
        </w:rPr>
      </w:pPr>
    </w:p>
    <w:p w:rsidR="004317AA" w:rsidRDefault="004317AA" w:rsidP="000633AE">
      <w:pPr>
        <w:spacing w:line="240" w:lineRule="auto"/>
        <w:rPr>
          <w:rFonts w:ascii="Times New Roman" w:eastAsiaTheme="minorEastAsia" w:hAnsi="Times New Roman" w:cs="Times New Roman"/>
          <w:sz w:val="24"/>
          <w:szCs w:val="24"/>
        </w:rPr>
      </w:pPr>
    </w:p>
    <w:p w:rsidR="004317AA" w:rsidRDefault="004317AA" w:rsidP="000633AE">
      <w:pPr>
        <w:spacing w:line="240" w:lineRule="auto"/>
        <w:rPr>
          <w:rFonts w:ascii="Times New Roman" w:eastAsiaTheme="minorEastAsia" w:hAnsi="Times New Roman" w:cs="Times New Roman"/>
          <w:sz w:val="24"/>
          <w:szCs w:val="24"/>
        </w:rPr>
      </w:pPr>
    </w:p>
    <w:p w:rsidR="004317AA" w:rsidRDefault="004317AA" w:rsidP="000633AE">
      <w:pPr>
        <w:spacing w:line="240" w:lineRule="auto"/>
        <w:rPr>
          <w:rFonts w:ascii="Times New Roman" w:eastAsiaTheme="minorEastAsia" w:hAnsi="Times New Roman" w:cs="Times New Roman"/>
          <w:sz w:val="24"/>
          <w:szCs w:val="24"/>
        </w:rPr>
      </w:pPr>
    </w:p>
    <w:p w:rsidR="004317AA" w:rsidRDefault="004317AA" w:rsidP="000633AE">
      <w:pPr>
        <w:spacing w:line="240" w:lineRule="auto"/>
        <w:rPr>
          <w:rFonts w:ascii="Times New Roman" w:eastAsiaTheme="minorEastAsia" w:hAnsi="Times New Roman" w:cs="Times New Roman"/>
          <w:sz w:val="24"/>
          <w:szCs w:val="24"/>
        </w:rPr>
      </w:pPr>
    </w:p>
    <w:p w:rsidR="004317AA" w:rsidRDefault="004317AA" w:rsidP="000633AE">
      <w:pPr>
        <w:spacing w:line="240" w:lineRule="auto"/>
        <w:rPr>
          <w:rFonts w:ascii="Times New Roman" w:eastAsiaTheme="minorEastAsia" w:hAnsi="Times New Roman" w:cs="Times New Roman"/>
          <w:sz w:val="24"/>
          <w:szCs w:val="24"/>
        </w:rPr>
      </w:pPr>
    </w:p>
    <w:p w:rsidR="000633AE" w:rsidRPr="00916926" w:rsidRDefault="000633AE" w:rsidP="000633AE">
      <w:pPr>
        <w:spacing w:line="240" w:lineRule="auto"/>
        <w:rPr>
          <w:rFonts w:ascii="Times New Roman" w:eastAsiaTheme="minorEastAsia" w:hAnsi="Times New Roman" w:cs="Times New Roman"/>
          <w:sz w:val="24"/>
          <w:szCs w:val="24"/>
        </w:rPr>
      </w:pPr>
      <w:r w:rsidRPr="00916926">
        <w:rPr>
          <w:rFonts w:ascii="Times New Roman" w:eastAsiaTheme="minorEastAsia" w:hAnsi="Times New Roman" w:cs="Times New Roman"/>
          <w:sz w:val="24"/>
          <w:szCs w:val="24"/>
        </w:rPr>
        <w:lastRenderedPageBreak/>
        <w:t>Table 3: Prevalence of</w:t>
      </w:r>
      <w:r w:rsidR="00FD4827">
        <w:rPr>
          <w:rFonts w:ascii="Times New Roman" w:eastAsiaTheme="minorEastAsia" w:hAnsi="Times New Roman" w:cs="Times New Roman"/>
          <w:sz w:val="24"/>
          <w:szCs w:val="24"/>
        </w:rPr>
        <w:t xml:space="preserve"> of intestinal s</w:t>
      </w:r>
      <w:r w:rsidR="00FD4827" w:rsidRPr="00916926">
        <w:rPr>
          <w:rFonts w:ascii="Times New Roman" w:eastAsiaTheme="minorEastAsia" w:hAnsi="Times New Roman" w:cs="Times New Roman"/>
          <w:sz w:val="24"/>
          <w:szCs w:val="24"/>
        </w:rPr>
        <w:t>chistosomiasis</w:t>
      </w:r>
      <w:r w:rsidRPr="00916926">
        <w:rPr>
          <w:rFonts w:ascii="Times New Roman" w:eastAsiaTheme="minorEastAsia" w:hAnsi="Times New Roman" w:cs="Times New Roman"/>
          <w:sz w:val="24"/>
          <w:szCs w:val="24"/>
        </w:rPr>
        <w:t xml:space="preserve"> in relation to water contact activities of </w:t>
      </w:r>
      <w:r w:rsidR="0097120E">
        <w:rPr>
          <w:rFonts w:ascii="Times New Roman" w:eastAsiaTheme="minorEastAsia" w:hAnsi="Times New Roman" w:cs="Times New Roman"/>
          <w:sz w:val="24"/>
          <w:szCs w:val="24"/>
        </w:rPr>
        <w:t>volunteer</w:t>
      </w:r>
      <w:r w:rsidRPr="00916926">
        <w:rPr>
          <w:rFonts w:ascii="Times New Roman" w:eastAsiaTheme="minorEastAsia" w:hAnsi="Times New Roman" w:cs="Times New Roman"/>
          <w:sz w:val="24"/>
          <w:szCs w:val="24"/>
        </w:rPr>
        <w:t>s in Bassa</w:t>
      </w:r>
      <w:r w:rsidR="006E183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Local Government Area</w:t>
      </w:r>
      <w:r w:rsidRPr="00916926">
        <w:rPr>
          <w:rFonts w:ascii="Times New Roman" w:eastAsiaTheme="minorEastAsia" w:hAnsi="Times New Roman" w:cs="Times New Roman"/>
          <w:sz w:val="24"/>
          <w:szCs w:val="24"/>
        </w:rPr>
        <w:t>, Plateau State,</w:t>
      </w:r>
      <w:r w:rsidR="006E1830">
        <w:rPr>
          <w:rFonts w:ascii="Times New Roman" w:eastAsiaTheme="minorEastAsia" w:hAnsi="Times New Roman" w:cs="Times New Roman"/>
          <w:sz w:val="24"/>
          <w:szCs w:val="24"/>
        </w:rPr>
        <w:t xml:space="preserve"> North Central</w:t>
      </w:r>
      <w:r w:rsidRPr="00916926">
        <w:rPr>
          <w:rFonts w:ascii="Times New Roman" w:eastAsiaTheme="minorEastAsia" w:hAnsi="Times New Roman" w:cs="Times New Roman"/>
          <w:sz w:val="24"/>
          <w:szCs w:val="24"/>
        </w:rPr>
        <w:t xml:space="preserve"> Nigeria </w:t>
      </w:r>
    </w:p>
    <w:tbl>
      <w:tblPr>
        <w:tblStyle w:val="TableGrid"/>
        <w:tblW w:w="9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6"/>
        <w:gridCol w:w="2397"/>
        <w:gridCol w:w="1936"/>
        <w:gridCol w:w="1769"/>
      </w:tblGrid>
      <w:tr w:rsidR="000633AE" w:rsidRPr="006E1830" w:rsidTr="00AC1A91">
        <w:trPr>
          <w:trHeight w:val="671"/>
        </w:trPr>
        <w:tc>
          <w:tcPr>
            <w:tcW w:w="3706" w:type="dxa"/>
            <w:tcBorders>
              <w:top w:val="single" w:sz="4" w:space="0" w:color="auto"/>
              <w:bottom w:val="single" w:sz="4" w:space="0" w:color="auto"/>
            </w:tcBorders>
          </w:tcPr>
          <w:p w:rsidR="000633AE" w:rsidRPr="006E1830" w:rsidRDefault="000633AE" w:rsidP="005F2BBB">
            <w:pPr>
              <w:pStyle w:val="NoSpacing"/>
              <w:rPr>
                <w:rFonts w:ascii="Times New Roman" w:hAnsi="Times New Roman" w:cs="Times New Roman"/>
                <w:sz w:val="24"/>
                <w:szCs w:val="24"/>
              </w:rPr>
            </w:pPr>
            <w:r w:rsidRPr="006E1830">
              <w:rPr>
                <w:rFonts w:ascii="Times New Roman" w:hAnsi="Times New Roman" w:cs="Times New Roman"/>
                <w:sz w:val="24"/>
                <w:szCs w:val="24"/>
              </w:rPr>
              <w:t xml:space="preserve">Water contact Activities </w:t>
            </w:r>
          </w:p>
        </w:tc>
        <w:tc>
          <w:tcPr>
            <w:tcW w:w="2397" w:type="dxa"/>
            <w:tcBorders>
              <w:top w:val="single" w:sz="4" w:space="0" w:color="auto"/>
              <w:bottom w:val="single" w:sz="4" w:space="0" w:color="auto"/>
            </w:tcBorders>
          </w:tcPr>
          <w:p w:rsidR="000633AE" w:rsidRPr="006E1830" w:rsidRDefault="000633AE" w:rsidP="005F2BBB">
            <w:pPr>
              <w:pStyle w:val="NoSpacing"/>
              <w:rPr>
                <w:rFonts w:ascii="Times New Roman" w:hAnsi="Times New Roman" w:cs="Times New Roman"/>
                <w:sz w:val="24"/>
                <w:szCs w:val="24"/>
              </w:rPr>
            </w:pPr>
            <w:r w:rsidRPr="006E1830">
              <w:rPr>
                <w:rFonts w:ascii="Times New Roman" w:hAnsi="Times New Roman" w:cs="Times New Roman"/>
                <w:sz w:val="24"/>
                <w:szCs w:val="24"/>
              </w:rPr>
              <w:t xml:space="preserve">No. Exam </w:t>
            </w:r>
          </w:p>
        </w:tc>
        <w:tc>
          <w:tcPr>
            <w:tcW w:w="1936" w:type="dxa"/>
            <w:tcBorders>
              <w:top w:val="single" w:sz="4" w:space="0" w:color="auto"/>
              <w:bottom w:val="single" w:sz="4" w:space="0" w:color="auto"/>
            </w:tcBorders>
          </w:tcPr>
          <w:p w:rsidR="000633AE" w:rsidRPr="006E1830" w:rsidRDefault="000633AE" w:rsidP="005F2BBB">
            <w:pPr>
              <w:pStyle w:val="NoSpacing"/>
              <w:rPr>
                <w:rFonts w:ascii="Times New Roman" w:hAnsi="Times New Roman" w:cs="Times New Roman"/>
                <w:sz w:val="24"/>
                <w:szCs w:val="24"/>
              </w:rPr>
            </w:pPr>
            <w:r w:rsidRPr="006E1830">
              <w:rPr>
                <w:rFonts w:ascii="Times New Roman" w:hAnsi="Times New Roman" w:cs="Times New Roman"/>
                <w:sz w:val="24"/>
                <w:szCs w:val="24"/>
              </w:rPr>
              <w:t>No</w:t>
            </w:r>
            <w:r w:rsidR="00DA3D3D">
              <w:rPr>
                <w:rFonts w:ascii="Times New Roman" w:hAnsi="Times New Roman" w:cs="Times New Roman"/>
                <w:sz w:val="24"/>
                <w:szCs w:val="24"/>
              </w:rPr>
              <w:t>.</w:t>
            </w:r>
            <w:r w:rsidRPr="006E1830">
              <w:rPr>
                <w:rFonts w:ascii="Times New Roman" w:hAnsi="Times New Roman" w:cs="Times New Roman"/>
                <w:sz w:val="24"/>
                <w:szCs w:val="24"/>
              </w:rPr>
              <w:t xml:space="preserve"> Infected </w:t>
            </w:r>
          </w:p>
        </w:tc>
        <w:tc>
          <w:tcPr>
            <w:tcW w:w="1769" w:type="dxa"/>
            <w:tcBorders>
              <w:top w:val="single" w:sz="4" w:space="0" w:color="auto"/>
              <w:bottom w:val="single" w:sz="4" w:space="0" w:color="auto"/>
            </w:tcBorders>
          </w:tcPr>
          <w:p w:rsidR="000633AE" w:rsidRPr="006E1830" w:rsidRDefault="006E1830" w:rsidP="005F2BBB">
            <w:pPr>
              <w:pStyle w:val="NoSpacing"/>
              <w:rPr>
                <w:rFonts w:ascii="Times New Roman" w:hAnsi="Times New Roman" w:cs="Times New Roman"/>
                <w:sz w:val="24"/>
                <w:szCs w:val="24"/>
              </w:rPr>
            </w:pPr>
            <w:r w:rsidRPr="006E1830">
              <w:rPr>
                <w:rFonts w:ascii="Times New Roman" w:hAnsi="Times New Roman" w:cs="Times New Roman"/>
                <w:sz w:val="24"/>
                <w:szCs w:val="24"/>
              </w:rPr>
              <w:t>Prevalence(</w:t>
            </w:r>
            <w:r w:rsidR="000633AE" w:rsidRPr="006E1830">
              <w:rPr>
                <w:rFonts w:ascii="Times New Roman" w:hAnsi="Times New Roman" w:cs="Times New Roman"/>
                <w:sz w:val="24"/>
                <w:szCs w:val="24"/>
              </w:rPr>
              <w:t xml:space="preserve">% </w:t>
            </w:r>
            <w:r w:rsidRPr="006E1830">
              <w:rPr>
                <w:rFonts w:ascii="Times New Roman" w:hAnsi="Times New Roman" w:cs="Times New Roman"/>
                <w:sz w:val="24"/>
                <w:szCs w:val="24"/>
              </w:rPr>
              <w:t>)</w:t>
            </w:r>
          </w:p>
        </w:tc>
      </w:tr>
      <w:tr w:rsidR="000633AE" w:rsidRPr="006E1830" w:rsidTr="00AC1A91">
        <w:trPr>
          <w:trHeight w:val="671"/>
        </w:trPr>
        <w:tc>
          <w:tcPr>
            <w:tcW w:w="3706" w:type="dxa"/>
            <w:tcBorders>
              <w:top w:val="single" w:sz="4" w:space="0" w:color="auto"/>
            </w:tcBorders>
          </w:tcPr>
          <w:p w:rsidR="000633AE" w:rsidRPr="006E1830" w:rsidRDefault="000633AE" w:rsidP="005F2BBB">
            <w:pPr>
              <w:pStyle w:val="NoSpacing"/>
              <w:rPr>
                <w:rFonts w:ascii="Times New Roman" w:hAnsi="Times New Roman" w:cs="Times New Roman"/>
                <w:sz w:val="24"/>
                <w:szCs w:val="24"/>
              </w:rPr>
            </w:pPr>
            <w:r w:rsidRPr="006E1830">
              <w:rPr>
                <w:rFonts w:ascii="Times New Roman" w:hAnsi="Times New Roman" w:cs="Times New Roman"/>
                <w:sz w:val="24"/>
                <w:szCs w:val="24"/>
              </w:rPr>
              <w:t xml:space="preserve">Bathing/ Swimming </w:t>
            </w:r>
          </w:p>
        </w:tc>
        <w:tc>
          <w:tcPr>
            <w:tcW w:w="2397" w:type="dxa"/>
            <w:tcBorders>
              <w:top w:val="single" w:sz="4" w:space="0" w:color="auto"/>
            </w:tcBorders>
          </w:tcPr>
          <w:p w:rsidR="000633AE" w:rsidRPr="006E1830" w:rsidRDefault="000633AE" w:rsidP="005F2BBB">
            <w:pPr>
              <w:pStyle w:val="NoSpacing"/>
              <w:rPr>
                <w:rFonts w:ascii="Times New Roman" w:hAnsi="Times New Roman" w:cs="Times New Roman"/>
                <w:sz w:val="24"/>
                <w:szCs w:val="24"/>
              </w:rPr>
            </w:pPr>
            <w:r w:rsidRPr="006E1830">
              <w:rPr>
                <w:rFonts w:ascii="Times New Roman" w:hAnsi="Times New Roman" w:cs="Times New Roman"/>
                <w:sz w:val="24"/>
                <w:szCs w:val="24"/>
              </w:rPr>
              <w:t>208</w:t>
            </w:r>
          </w:p>
        </w:tc>
        <w:tc>
          <w:tcPr>
            <w:tcW w:w="1936" w:type="dxa"/>
            <w:tcBorders>
              <w:top w:val="single" w:sz="4" w:space="0" w:color="auto"/>
            </w:tcBorders>
          </w:tcPr>
          <w:p w:rsidR="000633AE" w:rsidRPr="006E1830" w:rsidRDefault="000633AE" w:rsidP="005F2BBB">
            <w:pPr>
              <w:pStyle w:val="NoSpacing"/>
              <w:rPr>
                <w:rFonts w:ascii="Times New Roman" w:hAnsi="Times New Roman" w:cs="Times New Roman"/>
                <w:sz w:val="24"/>
                <w:szCs w:val="24"/>
              </w:rPr>
            </w:pPr>
            <w:r w:rsidRPr="006E1830">
              <w:rPr>
                <w:rFonts w:ascii="Times New Roman" w:hAnsi="Times New Roman" w:cs="Times New Roman"/>
                <w:sz w:val="24"/>
                <w:szCs w:val="24"/>
              </w:rPr>
              <w:t>39</w:t>
            </w:r>
          </w:p>
        </w:tc>
        <w:tc>
          <w:tcPr>
            <w:tcW w:w="1769" w:type="dxa"/>
            <w:tcBorders>
              <w:top w:val="single" w:sz="4" w:space="0" w:color="auto"/>
            </w:tcBorders>
          </w:tcPr>
          <w:p w:rsidR="000633AE" w:rsidRPr="006E1830" w:rsidRDefault="000633AE" w:rsidP="005F2BBB">
            <w:pPr>
              <w:pStyle w:val="NoSpacing"/>
              <w:rPr>
                <w:rFonts w:ascii="Times New Roman" w:hAnsi="Times New Roman" w:cs="Times New Roman"/>
                <w:sz w:val="24"/>
                <w:szCs w:val="24"/>
              </w:rPr>
            </w:pPr>
            <w:r w:rsidRPr="006E1830">
              <w:rPr>
                <w:rFonts w:ascii="Times New Roman" w:hAnsi="Times New Roman" w:cs="Times New Roman"/>
                <w:sz w:val="24"/>
                <w:szCs w:val="24"/>
              </w:rPr>
              <w:t>18.8</w:t>
            </w:r>
          </w:p>
        </w:tc>
      </w:tr>
      <w:tr w:rsidR="000633AE" w:rsidRPr="006E1830" w:rsidTr="00AC1A91">
        <w:trPr>
          <w:trHeight w:val="671"/>
        </w:trPr>
        <w:tc>
          <w:tcPr>
            <w:tcW w:w="3706" w:type="dxa"/>
          </w:tcPr>
          <w:p w:rsidR="000633AE" w:rsidRPr="006E1830" w:rsidRDefault="000633AE" w:rsidP="005F2BBB">
            <w:pPr>
              <w:pStyle w:val="NoSpacing"/>
              <w:rPr>
                <w:rFonts w:ascii="Times New Roman" w:hAnsi="Times New Roman" w:cs="Times New Roman"/>
                <w:sz w:val="24"/>
                <w:szCs w:val="24"/>
              </w:rPr>
            </w:pPr>
            <w:r w:rsidRPr="006E1830">
              <w:rPr>
                <w:rFonts w:ascii="Times New Roman" w:hAnsi="Times New Roman" w:cs="Times New Roman"/>
                <w:sz w:val="24"/>
                <w:szCs w:val="24"/>
              </w:rPr>
              <w:t xml:space="preserve">Water for Commercial Purposes </w:t>
            </w:r>
          </w:p>
        </w:tc>
        <w:tc>
          <w:tcPr>
            <w:tcW w:w="2397" w:type="dxa"/>
          </w:tcPr>
          <w:p w:rsidR="000633AE" w:rsidRPr="006E1830" w:rsidRDefault="000633AE" w:rsidP="005F2BBB">
            <w:pPr>
              <w:pStyle w:val="NoSpacing"/>
              <w:rPr>
                <w:rFonts w:ascii="Times New Roman" w:hAnsi="Times New Roman" w:cs="Times New Roman"/>
                <w:sz w:val="24"/>
                <w:szCs w:val="24"/>
              </w:rPr>
            </w:pPr>
            <w:r w:rsidRPr="006E1830">
              <w:rPr>
                <w:rFonts w:ascii="Times New Roman" w:hAnsi="Times New Roman" w:cs="Times New Roman"/>
                <w:sz w:val="24"/>
                <w:szCs w:val="24"/>
              </w:rPr>
              <w:t>3</w:t>
            </w:r>
          </w:p>
        </w:tc>
        <w:tc>
          <w:tcPr>
            <w:tcW w:w="1936" w:type="dxa"/>
          </w:tcPr>
          <w:p w:rsidR="000633AE" w:rsidRPr="006E1830" w:rsidRDefault="000633AE" w:rsidP="005F2BBB">
            <w:pPr>
              <w:pStyle w:val="NoSpacing"/>
              <w:rPr>
                <w:rFonts w:ascii="Times New Roman" w:hAnsi="Times New Roman" w:cs="Times New Roman"/>
                <w:sz w:val="24"/>
                <w:szCs w:val="24"/>
              </w:rPr>
            </w:pPr>
            <w:r w:rsidRPr="006E1830">
              <w:rPr>
                <w:rFonts w:ascii="Times New Roman" w:hAnsi="Times New Roman" w:cs="Times New Roman"/>
                <w:sz w:val="24"/>
                <w:szCs w:val="24"/>
              </w:rPr>
              <w:t>0</w:t>
            </w:r>
          </w:p>
        </w:tc>
        <w:tc>
          <w:tcPr>
            <w:tcW w:w="1769" w:type="dxa"/>
          </w:tcPr>
          <w:p w:rsidR="000633AE" w:rsidRPr="006E1830" w:rsidRDefault="000633AE" w:rsidP="005F2BBB">
            <w:pPr>
              <w:pStyle w:val="NoSpacing"/>
              <w:rPr>
                <w:rFonts w:ascii="Times New Roman" w:hAnsi="Times New Roman" w:cs="Times New Roman"/>
                <w:sz w:val="24"/>
                <w:szCs w:val="24"/>
              </w:rPr>
            </w:pPr>
            <w:r w:rsidRPr="006E1830">
              <w:rPr>
                <w:rFonts w:ascii="Times New Roman" w:hAnsi="Times New Roman" w:cs="Times New Roman"/>
                <w:sz w:val="24"/>
                <w:szCs w:val="24"/>
              </w:rPr>
              <w:t>0</w:t>
            </w:r>
          </w:p>
        </w:tc>
      </w:tr>
      <w:tr w:rsidR="000633AE" w:rsidRPr="006E1830" w:rsidTr="00AC1A91">
        <w:trPr>
          <w:trHeight w:val="644"/>
        </w:trPr>
        <w:tc>
          <w:tcPr>
            <w:tcW w:w="3706" w:type="dxa"/>
          </w:tcPr>
          <w:p w:rsidR="000633AE" w:rsidRPr="006E1830" w:rsidRDefault="000633AE" w:rsidP="005F2BBB">
            <w:pPr>
              <w:pStyle w:val="NoSpacing"/>
              <w:rPr>
                <w:rFonts w:ascii="Times New Roman" w:hAnsi="Times New Roman" w:cs="Times New Roman"/>
                <w:sz w:val="24"/>
                <w:szCs w:val="24"/>
              </w:rPr>
            </w:pPr>
            <w:r w:rsidRPr="006E1830">
              <w:rPr>
                <w:rFonts w:ascii="Times New Roman" w:hAnsi="Times New Roman" w:cs="Times New Roman"/>
                <w:sz w:val="24"/>
                <w:szCs w:val="24"/>
              </w:rPr>
              <w:t xml:space="preserve">Water for domestic use </w:t>
            </w:r>
          </w:p>
        </w:tc>
        <w:tc>
          <w:tcPr>
            <w:tcW w:w="2397" w:type="dxa"/>
          </w:tcPr>
          <w:p w:rsidR="000633AE" w:rsidRPr="006E1830" w:rsidRDefault="000633AE" w:rsidP="005F2BBB">
            <w:pPr>
              <w:pStyle w:val="NoSpacing"/>
              <w:rPr>
                <w:rFonts w:ascii="Times New Roman" w:hAnsi="Times New Roman" w:cs="Times New Roman"/>
                <w:sz w:val="24"/>
                <w:szCs w:val="24"/>
              </w:rPr>
            </w:pPr>
            <w:r w:rsidRPr="006E1830">
              <w:rPr>
                <w:rFonts w:ascii="Times New Roman" w:hAnsi="Times New Roman" w:cs="Times New Roman"/>
                <w:sz w:val="24"/>
                <w:szCs w:val="24"/>
              </w:rPr>
              <w:t>203</w:t>
            </w:r>
          </w:p>
        </w:tc>
        <w:tc>
          <w:tcPr>
            <w:tcW w:w="1936" w:type="dxa"/>
          </w:tcPr>
          <w:p w:rsidR="000633AE" w:rsidRPr="006E1830" w:rsidRDefault="000633AE" w:rsidP="005F2BBB">
            <w:pPr>
              <w:pStyle w:val="NoSpacing"/>
              <w:rPr>
                <w:rFonts w:ascii="Times New Roman" w:hAnsi="Times New Roman" w:cs="Times New Roman"/>
                <w:sz w:val="24"/>
                <w:szCs w:val="24"/>
              </w:rPr>
            </w:pPr>
            <w:r w:rsidRPr="006E1830">
              <w:rPr>
                <w:rFonts w:ascii="Times New Roman" w:hAnsi="Times New Roman" w:cs="Times New Roman"/>
                <w:sz w:val="24"/>
                <w:szCs w:val="24"/>
              </w:rPr>
              <w:t>36</w:t>
            </w:r>
          </w:p>
        </w:tc>
        <w:tc>
          <w:tcPr>
            <w:tcW w:w="1769" w:type="dxa"/>
          </w:tcPr>
          <w:p w:rsidR="000633AE" w:rsidRPr="006E1830" w:rsidRDefault="000633AE" w:rsidP="005F2BBB">
            <w:pPr>
              <w:pStyle w:val="NoSpacing"/>
              <w:rPr>
                <w:rFonts w:ascii="Times New Roman" w:hAnsi="Times New Roman" w:cs="Times New Roman"/>
                <w:sz w:val="24"/>
                <w:szCs w:val="24"/>
              </w:rPr>
            </w:pPr>
            <w:r w:rsidRPr="006E1830">
              <w:rPr>
                <w:rFonts w:ascii="Times New Roman" w:hAnsi="Times New Roman" w:cs="Times New Roman"/>
                <w:sz w:val="24"/>
                <w:szCs w:val="24"/>
              </w:rPr>
              <w:t>17.7</w:t>
            </w:r>
          </w:p>
        </w:tc>
      </w:tr>
      <w:tr w:rsidR="000633AE" w:rsidRPr="006E1830" w:rsidTr="00AC1A91">
        <w:trPr>
          <w:trHeight w:val="671"/>
        </w:trPr>
        <w:tc>
          <w:tcPr>
            <w:tcW w:w="3706" w:type="dxa"/>
          </w:tcPr>
          <w:p w:rsidR="000633AE" w:rsidRPr="006E1830" w:rsidRDefault="000633AE" w:rsidP="005F2BBB">
            <w:pPr>
              <w:pStyle w:val="NoSpacing"/>
              <w:rPr>
                <w:rFonts w:ascii="Times New Roman" w:hAnsi="Times New Roman" w:cs="Times New Roman"/>
                <w:sz w:val="24"/>
                <w:szCs w:val="24"/>
              </w:rPr>
            </w:pPr>
            <w:r w:rsidRPr="006E1830">
              <w:rPr>
                <w:rFonts w:ascii="Times New Roman" w:hAnsi="Times New Roman" w:cs="Times New Roman"/>
                <w:sz w:val="24"/>
                <w:szCs w:val="24"/>
              </w:rPr>
              <w:t xml:space="preserve">Washing/Laundry </w:t>
            </w:r>
          </w:p>
        </w:tc>
        <w:tc>
          <w:tcPr>
            <w:tcW w:w="2397" w:type="dxa"/>
          </w:tcPr>
          <w:p w:rsidR="000633AE" w:rsidRPr="006E1830" w:rsidRDefault="000633AE" w:rsidP="005F2BBB">
            <w:pPr>
              <w:pStyle w:val="NoSpacing"/>
              <w:rPr>
                <w:rFonts w:ascii="Times New Roman" w:hAnsi="Times New Roman" w:cs="Times New Roman"/>
                <w:sz w:val="24"/>
                <w:szCs w:val="24"/>
              </w:rPr>
            </w:pPr>
            <w:r w:rsidRPr="006E1830">
              <w:rPr>
                <w:rFonts w:ascii="Times New Roman" w:hAnsi="Times New Roman" w:cs="Times New Roman"/>
                <w:sz w:val="24"/>
                <w:szCs w:val="24"/>
              </w:rPr>
              <w:t>51</w:t>
            </w:r>
          </w:p>
        </w:tc>
        <w:tc>
          <w:tcPr>
            <w:tcW w:w="1936" w:type="dxa"/>
          </w:tcPr>
          <w:p w:rsidR="000633AE" w:rsidRPr="006E1830" w:rsidRDefault="000633AE" w:rsidP="005F2BBB">
            <w:pPr>
              <w:pStyle w:val="NoSpacing"/>
              <w:rPr>
                <w:rFonts w:ascii="Times New Roman" w:hAnsi="Times New Roman" w:cs="Times New Roman"/>
                <w:sz w:val="24"/>
                <w:szCs w:val="24"/>
              </w:rPr>
            </w:pPr>
            <w:r w:rsidRPr="006E1830">
              <w:rPr>
                <w:rFonts w:ascii="Times New Roman" w:hAnsi="Times New Roman" w:cs="Times New Roman"/>
                <w:sz w:val="24"/>
                <w:szCs w:val="24"/>
              </w:rPr>
              <w:t>31</w:t>
            </w:r>
          </w:p>
        </w:tc>
        <w:tc>
          <w:tcPr>
            <w:tcW w:w="1769" w:type="dxa"/>
          </w:tcPr>
          <w:p w:rsidR="000633AE" w:rsidRPr="006E1830" w:rsidRDefault="000633AE" w:rsidP="005F2BBB">
            <w:pPr>
              <w:pStyle w:val="NoSpacing"/>
              <w:rPr>
                <w:rFonts w:ascii="Times New Roman" w:hAnsi="Times New Roman" w:cs="Times New Roman"/>
                <w:sz w:val="24"/>
                <w:szCs w:val="24"/>
              </w:rPr>
            </w:pPr>
            <w:r w:rsidRPr="006E1830">
              <w:rPr>
                <w:rFonts w:ascii="Times New Roman" w:hAnsi="Times New Roman" w:cs="Times New Roman"/>
                <w:sz w:val="24"/>
                <w:szCs w:val="24"/>
              </w:rPr>
              <w:t>60.8</w:t>
            </w:r>
          </w:p>
        </w:tc>
      </w:tr>
      <w:tr w:rsidR="000633AE" w:rsidRPr="006E1830" w:rsidTr="00AC1A91">
        <w:trPr>
          <w:trHeight w:val="671"/>
        </w:trPr>
        <w:tc>
          <w:tcPr>
            <w:tcW w:w="3706" w:type="dxa"/>
          </w:tcPr>
          <w:p w:rsidR="000633AE" w:rsidRPr="006E1830" w:rsidRDefault="000633AE" w:rsidP="005F2BBB">
            <w:pPr>
              <w:pStyle w:val="NoSpacing"/>
              <w:rPr>
                <w:rFonts w:ascii="Times New Roman" w:hAnsi="Times New Roman" w:cs="Times New Roman"/>
                <w:sz w:val="24"/>
                <w:szCs w:val="24"/>
              </w:rPr>
            </w:pPr>
            <w:r w:rsidRPr="006E1830">
              <w:rPr>
                <w:rFonts w:ascii="Times New Roman" w:hAnsi="Times New Roman" w:cs="Times New Roman"/>
                <w:sz w:val="24"/>
                <w:szCs w:val="24"/>
              </w:rPr>
              <w:t xml:space="preserve">Farming/Fishing </w:t>
            </w:r>
          </w:p>
        </w:tc>
        <w:tc>
          <w:tcPr>
            <w:tcW w:w="2397" w:type="dxa"/>
          </w:tcPr>
          <w:p w:rsidR="000633AE" w:rsidRPr="006E1830" w:rsidRDefault="000633AE" w:rsidP="005F2BBB">
            <w:pPr>
              <w:pStyle w:val="NoSpacing"/>
              <w:rPr>
                <w:rFonts w:ascii="Times New Roman" w:hAnsi="Times New Roman" w:cs="Times New Roman"/>
                <w:sz w:val="24"/>
                <w:szCs w:val="24"/>
              </w:rPr>
            </w:pPr>
            <w:r w:rsidRPr="006E1830">
              <w:rPr>
                <w:rFonts w:ascii="Times New Roman" w:hAnsi="Times New Roman" w:cs="Times New Roman"/>
                <w:sz w:val="24"/>
                <w:szCs w:val="24"/>
              </w:rPr>
              <w:t>73</w:t>
            </w:r>
          </w:p>
        </w:tc>
        <w:tc>
          <w:tcPr>
            <w:tcW w:w="1936" w:type="dxa"/>
          </w:tcPr>
          <w:p w:rsidR="000633AE" w:rsidRPr="006E1830" w:rsidRDefault="000633AE" w:rsidP="005F2BBB">
            <w:pPr>
              <w:pStyle w:val="NoSpacing"/>
              <w:rPr>
                <w:rFonts w:ascii="Times New Roman" w:hAnsi="Times New Roman" w:cs="Times New Roman"/>
                <w:sz w:val="24"/>
                <w:szCs w:val="24"/>
              </w:rPr>
            </w:pPr>
            <w:r w:rsidRPr="006E1830">
              <w:rPr>
                <w:rFonts w:ascii="Times New Roman" w:hAnsi="Times New Roman" w:cs="Times New Roman"/>
                <w:sz w:val="24"/>
                <w:szCs w:val="24"/>
              </w:rPr>
              <w:t>27</w:t>
            </w:r>
          </w:p>
        </w:tc>
        <w:tc>
          <w:tcPr>
            <w:tcW w:w="1769" w:type="dxa"/>
          </w:tcPr>
          <w:p w:rsidR="000633AE" w:rsidRPr="006E1830" w:rsidRDefault="000633AE" w:rsidP="005F2BBB">
            <w:pPr>
              <w:pStyle w:val="NoSpacing"/>
              <w:rPr>
                <w:rFonts w:ascii="Times New Roman" w:hAnsi="Times New Roman" w:cs="Times New Roman"/>
                <w:sz w:val="24"/>
                <w:szCs w:val="24"/>
              </w:rPr>
            </w:pPr>
            <w:r w:rsidRPr="006E1830">
              <w:rPr>
                <w:rFonts w:ascii="Times New Roman" w:hAnsi="Times New Roman" w:cs="Times New Roman"/>
                <w:sz w:val="24"/>
                <w:szCs w:val="24"/>
              </w:rPr>
              <w:t>36.9</w:t>
            </w:r>
          </w:p>
        </w:tc>
      </w:tr>
      <w:tr w:rsidR="000633AE" w:rsidRPr="006E1830" w:rsidTr="00AC1A91">
        <w:trPr>
          <w:trHeight w:val="341"/>
        </w:trPr>
        <w:tc>
          <w:tcPr>
            <w:tcW w:w="3706" w:type="dxa"/>
            <w:tcBorders>
              <w:bottom w:val="single" w:sz="4" w:space="0" w:color="auto"/>
            </w:tcBorders>
          </w:tcPr>
          <w:p w:rsidR="000633AE" w:rsidRPr="006E1830" w:rsidRDefault="000633AE" w:rsidP="005F2BBB">
            <w:pPr>
              <w:pStyle w:val="NoSpacing"/>
              <w:rPr>
                <w:rFonts w:ascii="Times New Roman" w:hAnsi="Times New Roman" w:cs="Times New Roman"/>
                <w:sz w:val="24"/>
                <w:szCs w:val="24"/>
              </w:rPr>
            </w:pPr>
            <w:r w:rsidRPr="006E1830">
              <w:rPr>
                <w:rFonts w:ascii="Times New Roman" w:hAnsi="Times New Roman" w:cs="Times New Roman"/>
                <w:sz w:val="24"/>
                <w:szCs w:val="24"/>
              </w:rPr>
              <w:t xml:space="preserve">No. Contact with water body  </w:t>
            </w:r>
          </w:p>
        </w:tc>
        <w:tc>
          <w:tcPr>
            <w:tcW w:w="2397" w:type="dxa"/>
            <w:tcBorders>
              <w:bottom w:val="single" w:sz="4" w:space="0" w:color="auto"/>
            </w:tcBorders>
          </w:tcPr>
          <w:p w:rsidR="000633AE" w:rsidRPr="006E1830" w:rsidRDefault="000633AE" w:rsidP="005F2BBB">
            <w:pPr>
              <w:pStyle w:val="NoSpacing"/>
              <w:rPr>
                <w:rFonts w:ascii="Times New Roman" w:hAnsi="Times New Roman" w:cs="Times New Roman"/>
                <w:sz w:val="24"/>
                <w:szCs w:val="24"/>
              </w:rPr>
            </w:pPr>
            <w:r w:rsidRPr="006E1830">
              <w:rPr>
                <w:rFonts w:ascii="Times New Roman" w:hAnsi="Times New Roman" w:cs="Times New Roman"/>
                <w:sz w:val="24"/>
                <w:szCs w:val="24"/>
              </w:rPr>
              <w:t>62</w:t>
            </w:r>
          </w:p>
        </w:tc>
        <w:tc>
          <w:tcPr>
            <w:tcW w:w="1936" w:type="dxa"/>
            <w:tcBorders>
              <w:bottom w:val="single" w:sz="4" w:space="0" w:color="auto"/>
            </w:tcBorders>
          </w:tcPr>
          <w:p w:rsidR="000633AE" w:rsidRPr="006E1830" w:rsidRDefault="000633AE" w:rsidP="005F2BBB">
            <w:pPr>
              <w:pStyle w:val="NoSpacing"/>
              <w:rPr>
                <w:rFonts w:ascii="Times New Roman" w:hAnsi="Times New Roman" w:cs="Times New Roman"/>
                <w:sz w:val="24"/>
                <w:szCs w:val="24"/>
              </w:rPr>
            </w:pPr>
            <w:r w:rsidRPr="006E1830">
              <w:rPr>
                <w:rFonts w:ascii="Times New Roman" w:hAnsi="Times New Roman" w:cs="Times New Roman"/>
                <w:sz w:val="24"/>
                <w:szCs w:val="24"/>
              </w:rPr>
              <w:t>9</w:t>
            </w:r>
          </w:p>
        </w:tc>
        <w:tc>
          <w:tcPr>
            <w:tcW w:w="1769" w:type="dxa"/>
            <w:tcBorders>
              <w:bottom w:val="single" w:sz="4" w:space="0" w:color="auto"/>
            </w:tcBorders>
          </w:tcPr>
          <w:p w:rsidR="000633AE" w:rsidRPr="006E1830" w:rsidRDefault="000633AE" w:rsidP="005F2BBB">
            <w:pPr>
              <w:pStyle w:val="NoSpacing"/>
              <w:rPr>
                <w:rFonts w:ascii="Times New Roman" w:hAnsi="Times New Roman" w:cs="Times New Roman"/>
                <w:sz w:val="24"/>
                <w:szCs w:val="24"/>
              </w:rPr>
            </w:pPr>
            <w:r w:rsidRPr="006E1830">
              <w:rPr>
                <w:rFonts w:ascii="Times New Roman" w:hAnsi="Times New Roman" w:cs="Times New Roman"/>
                <w:sz w:val="24"/>
                <w:szCs w:val="24"/>
              </w:rPr>
              <w:t>14.5</w:t>
            </w:r>
          </w:p>
        </w:tc>
      </w:tr>
    </w:tbl>
    <w:p w:rsidR="00AC1A91" w:rsidRDefault="00AC1A91" w:rsidP="00E61788">
      <w:pPr>
        <w:spacing w:after="0" w:line="480" w:lineRule="auto"/>
        <w:jc w:val="both"/>
        <w:rPr>
          <w:rFonts w:ascii="Times New Roman" w:eastAsiaTheme="minorEastAsia" w:hAnsi="Times New Roman" w:cs="Times New Roman"/>
          <w:sz w:val="24"/>
          <w:szCs w:val="24"/>
        </w:rPr>
      </w:pPr>
    </w:p>
    <w:p w:rsidR="000633AE" w:rsidRDefault="004475C7" w:rsidP="00E61788">
      <w:pPr>
        <w:spacing w:after="0" w:line="480" w:lineRule="auto"/>
        <w:jc w:val="both"/>
        <w:rPr>
          <w:rFonts w:ascii="Times New Roman" w:eastAsiaTheme="minorEastAsia" w:hAnsi="Times New Roman" w:cs="Times New Roman"/>
          <w:sz w:val="24"/>
          <w:szCs w:val="24"/>
        </w:rPr>
      </w:pPr>
      <w:r w:rsidRPr="009C5E3B">
        <w:rPr>
          <w:rFonts w:ascii="Times New Roman" w:eastAsiaTheme="minorEastAsia" w:hAnsi="Times New Roman" w:cs="Times New Roman"/>
          <w:sz w:val="24"/>
          <w:szCs w:val="24"/>
        </w:rPr>
        <w:t xml:space="preserve"> </w:t>
      </w:r>
      <w:r w:rsidR="0097120E">
        <w:rPr>
          <w:rFonts w:ascii="Times New Roman" w:eastAsiaTheme="minorEastAsia" w:hAnsi="Times New Roman" w:cs="Times New Roman"/>
          <w:sz w:val="24"/>
          <w:szCs w:val="24"/>
        </w:rPr>
        <w:t>Data on</w:t>
      </w:r>
      <w:r w:rsidRPr="009C5E3B">
        <w:rPr>
          <w:rFonts w:ascii="Times New Roman" w:eastAsiaTheme="minorEastAsia" w:hAnsi="Times New Roman" w:cs="Times New Roman"/>
          <w:sz w:val="24"/>
          <w:szCs w:val="24"/>
        </w:rPr>
        <w:t xml:space="preserve"> the snail survey revealed three freshwater snail species including </w:t>
      </w:r>
      <w:r w:rsidR="006C7C52">
        <w:rPr>
          <w:rFonts w:ascii="Times New Roman" w:eastAsiaTheme="minorEastAsia" w:hAnsi="Times New Roman" w:cs="Times New Roman"/>
          <w:i/>
          <w:sz w:val="24"/>
          <w:szCs w:val="24"/>
        </w:rPr>
        <w:t>Biomphalaria</w:t>
      </w:r>
      <w:r w:rsidR="00132A6C">
        <w:rPr>
          <w:rFonts w:ascii="Times New Roman" w:eastAsiaTheme="minorEastAsia" w:hAnsi="Times New Roman" w:cs="Times New Roman"/>
          <w:i/>
          <w:sz w:val="24"/>
          <w:szCs w:val="24"/>
        </w:rPr>
        <w:t xml:space="preserve"> </w:t>
      </w:r>
      <w:r w:rsidR="006C7C52">
        <w:rPr>
          <w:rFonts w:ascii="Times New Roman" w:eastAsiaTheme="minorEastAsia" w:hAnsi="Times New Roman" w:cs="Times New Roman"/>
          <w:i/>
          <w:sz w:val="24"/>
          <w:szCs w:val="24"/>
        </w:rPr>
        <w:t>p</w:t>
      </w:r>
      <w:r w:rsidRPr="009C5E3B">
        <w:rPr>
          <w:rFonts w:ascii="Times New Roman" w:eastAsiaTheme="minorEastAsia" w:hAnsi="Times New Roman" w:cs="Times New Roman"/>
          <w:i/>
          <w:sz w:val="24"/>
          <w:szCs w:val="24"/>
        </w:rPr>
        <w:t>feifferi, Bulinus</w:t>
      </w:r>
      <w:r w:rsidR="00132A6C">
        <w:rPr>
          <w:rFonts w:ascii="Times New Roman" w:eastAsiaTheme="minorEastAsia" w:hAnsi="Times New Roman" w:cs="Times New Roman"/>
          <w:i/>
          <w:sz w:val="24"/>
          <w:szCs w:val="24"/>
        </w:rPr>
        <w:t xml:space="preserve"> </w:t>
      </w:r>
      <w:r w:rsidR="00D47F29">
        <w:rPr>
          <w:rFonts w:ascii="Times New Roman" w:eastAsiaTheme="minorEastAsia" w:hAnsi="Times New Roman" w:cs="Times New Roman"/>
          <w:i/>
          <w:sz w:val="24"/>
          <w:szCs w:val="24"/>
        </w:rPr>
        <w:t>globo</w:t>
      </w:r>
      <w:r w:rsidRPr="009C5E3B">
        <w:rPr>
          <w:rFonts w:ascii="Times New Roman" w:eastAsiaTheme="minorEastAsia" w:hAnsi="Times New Roman" w:cs="Times New Roman"/>
          <w:i/>
          <w:sz w:val="24"/>
          <w:szCs w:val="24"/>
        </w:rPr>
        <w:t>sus</w:t>
      </w:r>
      <w:r w:rsidR="00FD4827">
        <w:rPr>
          <w:rFonts w:ascii="Times New Roman" w:eastAsiaTheme="minorEastAsia" w:hAnsi="Times New Roman" w:cs="Times New Roman"/>
          <w:i/>
          <w:sz w:val="24"/>
          <w:szCs w:val="24"/>
        </w:rPr>
        <w:t xml:space="preserve"> </w:t>
      </w:r>
      <w:r w:rsidRPr="009C5E3B">
        <w:rPr>
          <w:rFonts w:ascii="Times New Roman" w:eastAsiaTheme="minorEastAsia" w:hAnsi="Times New Roman" w:cs="Times New Roman"/>
          <w:sz w:val="24"/>
          <w:szCs w:val="24"/>
        </w:rPr>
        <w:t xml:space="preserve">and </w:t>
      </w:r>
      <w:r w:rsidR="00D47F29">
        <w:rPr>
          <w:rFonts w:ascii="Times New Roman" w:eastAsiaTheme="minorEastAsia" w:hAnsi="Times New Roman" w:cs="Times New Roman"/>
          <w:i/>
          <w:sz w:val="24"/>
          <w:szCs w:val="24"/>
        </w:rPr>
        <w:t>L</w:t>
      </w:r>
      <w:r w:rsidRPr="009C5E3B">
        <w:rPr>
          <w:rFonts w:ascii="Times New Roman" w:eastAsiaTheme="minorEastAsia" w:hAnsi="Times New Roman" w:cs="Times New Roman"/>
          <w:i/>
          <w:sz w:val="24"/>
          <w:szCs w:val="24"/>
        </w:rPr>
        <w:t>ymnaea</w:t>
      </w:r>
      <w:r w:rsidR="00132A6C">
        <w:rPr>
          <w:rFonts w:ascii="Times New Roman" w:eastAsiaTheme="minorEastAsia" w:hAnsi="Times New Roman" w:cs="Times New Roman"/>
          <w:i/>
          <w:sz w:val="24"/>
          <w:szCs w:val="24"/>
        </w:rPr>
        <w:t xml:space="preserve"> </w:t>
      </w:r>
      <w:r w:rsidRPr="009C5E3B">
        <w:rPr>
          <w:rFonts w:ascii="Times New Roman" w:eastAsiaTheme="minorEastAsia" w:hAnsi="Times New Roman" w:cs="Times New Roman"/>
          <w:i/>
          <w:sz w:val="24"/>
          <w:szCs w:val="24"/>
        </w:rPr>
        <w:t xml:space="preserve">natalensis. </w:t>
      </w:r>
      <w:r w:rsidRPr="009C5E3B">
        <w:rPr>
          <w:rFonts w:ascii="Times New Roman" w:eastAsiaTheme="minorEastAsia" w:hAnsi="Times New Roman" w:cs="Times New Roman"/>
          <w:sz w:val="24"/>
          <w:szCs w:val="24"/>
        </w:rPr>
        <w:t xml:space="preserve">Data on total number of snails recovered as well as </w:t>
      </w:r>
      <w:r w:rsidR="0097155A" w:rsidRPr="009C5E3B">
        <w:rPr>
          <w:rFonts w:ascii="Times New Roman" w:eastAsiaTheme="minorEastAsia" w:hAnsi="Times New Roman" w:cs="Times New Roman"/>
          <w:sz w:val="24"/>
          <w:szCs w:val="24"/>
        </w:rPr>
        <w:t xml:space="preserve">those carrying patent infection is presented in Table 4. </w:t>
      </w:r>
      <w:r w:rsidR="00E779D9" w:rsidRPr="009C5E3B">
        <w:rPr>
          <w:rFonts w:ascii="Times New Roman" w:eastAsiaTheme="minorEastAsia" w:hAnsi="Times New Roman" w:cs="Times New Roman"/>
          <w:sz w:val="24"/>
          <w:szCs w:val="24"/>
        </w:rPr>
        <w:t xml:space="preserve">On the whole more </w:t>
      </w:r>
      <w:r w:rsidR="00E779D9" w:rsidRPr="009C5E3B">
        <w:rPr>
          <w:rFonts w:ascii="Times New Roman" w:eastAsiaTheme="minorEastAsia" w:hAnsi="Times New Roman" w:cs="Times New Roman"/>
          <w:i/>
          <w:sz w:val="24"/>
          <w:szCs w:val="24"/>
        </w:rPr>
        <w:t>B.globosus</w:t>
      </w:r>
      <w:r w:rsidR="00E779D9">
        <w:rPr>
          <w:rFonts w:ascii="Times New Roman" w:eastAsiaTheme="minorEastAsia" w:hAnsi="Times New Roman" w:cs="Times New Roman"/>
          <w:i/>
          <w:sz w:val="24"/>
          <w:szCs w:val="24"/>
        </w:rPr>
        <w:t xml:space="preserve"> </w:t>
      </w:r>
      <w:r w:rsidR="00E779D9" w:rsidRPr="009C5E3B">
        <w:rPr>
          <w:rFonts w:ascii="Times New Roman" w:eastAsiaTheme="minorEastAsia" w:hAnsi="Times New Roman" w:cs="Times New Roman"/>
          <w:sz w:val="24"/>
          <w:szCs w:val="24"/>
        </w:rPr>
        <w:t>occurred with corresponding higher numbers of infected individuals</w:t>
      </w:r>
      <w:r w:rsidR="0097120E">
        <w:rPr>
          <w:rFonts w:ascii="Times New Roman" w:eastAsiaTheme="minorEastAsia" w:hAnsi="Times New Roman" w:cs="Times New Roman"/>
          <w:sz w:val="24"/>
          <w:szCs w:val="24"/>
        </w:rPr>
        <w:t xml:space="preserve"> (43.9%)</w:t>
      </w:r>
      <w:r w:rsidR="00E779D9" w:rsidRPr="009C5E3B">
        <w:rPr>
          <w:rFonts w:ascii="Times New Roman" w:eastAsiaTheme="minorEastAsia" w:hAnsi="Times New Roman" w:cs="Times New Roman"/>
          <w:sz w:val="24"/>
          <w:szCs w:val="24"/>
        </w:rPr>
        <w:t xml:space="preserve"> than </w:t>
      </w:r>
      <w:r w:rsidR="00E779D9" w:rsidRPr="009C5E3B">
        <w:rPr>
          <w:rFonts w:ascii="Times New Roman" w:eastAsiaTheme="minorEastAsia" w:hAnsi="Times New Roman" w:cs="Times New Roman"/>
          <w:i/>
          <w:sz w:val="24"/>
          <w:szCs w:val="24"/>
        </w:rPr>
        <w:t>B.pfeifferi</w:t>
      </w:r>
      <w:r w:rsidR="004317AA">
        <w:rPr>
          <w:rFonts w:ascii="Times New Roman" w:eastAsiaTheme="minorEastAsia" w:hAnsi="Times New Roman" w:cs="Times New Roman"/>
          <w:i/>
          <w:sz w:val="24"/>
          <w:szCs w:val="24"/>
        </w:rPr>
        <w:t xml:space="preserve"> </w:t>
      </w:r>
      <w:r w:rsidR="0097120E" w:rsidRPr="004317AA">
        <w:rPr>
          <w:rFonts w:ascii="Times New Roman" w:eastAsiaTheme="minorEastAsia" w:hAnsi="Times New Roman" w:cs="Times New Roman"/>
          <w:sz w:val="24"/>
          <w:szCs w:val="24"/>
        </w:rPr>
        <w:t>with</w:t>
      </w:r>
      <w:r w:rsidR="0097120E">
        <w:rPr>
          <w:rFonts w:ascii="Times New Roman" w:eastAsiaTheme="minorEastAsia" w:hAnsi="Times New Roman" w:cs="Times New Roman"/>
          <w:i/>
          <w:sz w:val="24"/>
          <w:szCs w:val="24"/>
        </w:rPr>
        <w:t xml:space="preserve"> </w:t>
      </w:r>
      <w:r w:rsidR="0097120E" w:rsidRPr="004317AA">
        <w:rPr>
          <w:rFonts w:ascii="Times New Roman" w:eastAsiaTheme="minorEastAsia" w:hAnsi="Times New Roman" w:cs="Times New Roman"/>
          <w:sz w:val="24"/>
          <w:szCs w:val="24"/>
        </w:rPr>
        <w:t>only 17.2% of them infected</w:t>
      </w:r>
      <w:r w:rsidR="0097120E">
        <w:rPr>
          <w:rFonts w:ascii="Times New Roman" w:eastAsiaTheme="minorEastAsia" w:hAnsi="Times New Roman" w:cs="Times New Roman"/>
          <w:i/>
          <w:sz w:val="24"/>
          <w:szCs w:val="24"/>
        </w:rPr>
        <w:t>.</w:t>
      </w:r>
      <w:r w:rsidR="00E779D9">
        <w:rPr>
          <w:rFonts w:ascii="Times New Roman" w:eastAsiaTheme="minorEastAsia" w:hAnsi="Times New Roman" w:cs="Times New Roman"/>
          <w:i/>
          <w:sz w:val="24"/>
          <w:szCs w:val="24"/>
        </w:rPr>
        <w:t xml:space="preserve"> L</w:t>
      </w:r>
      <w:r w:rsidR="00E779D9" w:rsidRPr="009C5E3B">
        <w:rPr>
          <w:rFonts w:ascii="Times New Roman" w:eastAsiaTheme="minorEastAsia" w:hAnsi="Times New Roman" w:cs="Times New Roman"/>
          <w:i/>
          <w:sz w:val="24"/>
          <w:szCs w:val="24"/>
        </w:rPr>
        <w:t>ymnaea</w:t>
      </w:r>
      <w:r w:rsidR="00E779D9">
        <w:rPr>
          <w:rFonts w:ascii="Times New Roman" w:eastAsiaTheme="minorEastAsia" w:hAnsi="Times New Roman" w:cs="Times New Roman"/>
          <w:i/>
          <w:sz w:val="24"/>
          <w:szCs w:val="24"/>
        </w:rPr>
        <w:t xml:space="preserve"> </w:t>
      </w:r>
      <w:r w:rsidR="00E779D9" w:rsidRPr="009C5E3B">
        <w:rPr>
          <w:rFonts w:ascii="Times New Roman" w:eastAsiaTheme="minorEastAsia" w:hAnsi="Times New Roman" w:cs="Times New Roman"/>
          <w:i/>
          <w:sz w:val="24"/>
          <w:szCs w:val="24"/>
        </w:rPr>
        <w:t>natalensis</w:t>
      </w:r>
      <w:r w:rsidR="00E779D9">
        <w:rPr>
          <w:rFonts w:ascii="Times New Roman" w:eastAsiaTheme="minorEastAsia" w:hAnsi="Times New Roman" w:cs="Times New Roman"/>
          <w:i/>
          <w:sz w:val="24"/>
          <w:szCs w:val="24"/>
        </w:rPr>
        <w:t xml:space="preserve"> </w:t>
      </w:r>
      <w:r w:rsidR="00E779D9" w:rsidRPr="009C5E3B">
        <w:rPr>
          <w:rFonts w:ascii="Times New Roman" w:eastAsiaTheme="minorEastAsia" w:hAnsi="Times New Roman" w:cs="Times New Roman"/>
          <w:sz w:val="24"/>
          <w:szCs w:val="24"/>
        </w:rPr>
        <w:t>was the least occurring snail</w:t>
      </w:r>
      <w:r w:rsidR="0054276E">
        <w:rPr>
          <w:rFonts w:ascii="Times New Roman" w:eastAsiaTheme="minorEastAsia" w:hAnsi="Times New Roman" w:cs="Times New Roman"/>
          <w:sz w:val="24"/>
          <w:szCs w:val="24"/>
        </w:rPr>
        <w:t xml:space="preserve"> recovered</w:t>
      </w:r>
      <w:r w:rsidR="004317AA">
        <w:rPr>
          <w:rFonts w:ascii="Times New Roman" w:eastAsiaTheme="minorEastAsia" w:hAnsi="Times New Roman" w:cs="Times New Roman"/>
          <w:sz w:val="24"/>
          <w:szCs w:val="24"/>
        </w:rPr>
        <w:t xml:space="preserve"> but did not</w:t>
      </w:r>
      <w:r w:rsidR="00E779D9" w:rsidRPr="009C5E3B">
        <w:rPr>
          <w:rFonts w:ascii="Times New Roman" w:eastAsiaTheme="minorEastAsia" w:hAnsi="Times New Roman" w:cs="Times New Roman"/>
          <w:sz w:val="24"/>
          <w:szCs w:val="24"/>
        </w:rPr>
        <w:t xml:space="preserve"> </w:t>
      </w:r>
      <w:r w:rsidR="00DA3D3D">
        <w:rPr>
          <w:rFonts w:ascii="Times New Roman" w:eastAsiaTheme="minorEastAsia" w:hAnsi="Times New Roman" w:cs="Times New Roman"/>
          <w:sz w:val="24"/>
          <w:szCs w:val="24"/>
        </w:rPr>
        <w:t xml:space="preserve">shed </w:t>
      </w:r>
      <w:r w:rsidR="00E779D9" w:rsidRPr="009C5E3B">
        <w:rPr>
          <w:rFonts w:ascii="Times New Roman" w:eastAsiaTheme="minorEastAsia" w:hAnsi="Times New Roman" w:cs="Times New Roman"/>
          <w:sz w:val="24"/>
          <w:szCs w:val="24"/>
        </w:rPr>
        <w:t>cercaria</w:t>
      </w:r>
      <w:r w:rsidR="0097120E">
        <w:rPr>
          <w:rFonts w:ascii="Times New Roman" w:eastAsiaTheme="minorEastAsia" w:hAnsi="Times New Roman" w:cs="Times New Roman"/>
          <w:sz w:val="24"/>
          <w:szCs w:val="24"/>
        </w:rPr>
        <w:t>.</w:t>
      </w:r>
      <w:r w:rsidR="00E779D9">
        <w:rPr>
          <w:rFonts w:ascii="Times New Roman" w:eastAsiaTheme="minorEastAsia" w:hAnsi="Times New Roman" w:cs="Times New Roman"/>
          <w:sz w:val="24"/>
          <w:szCs w:val="24"/>
        </w:rPr>
        <w:t xml:space="preserve"> </w:t>
      </w:r>
    </w:p>
    <w:p w:rsidR="00E779D9" w:rsidRDefault="00E779D9" w:rsidP="005F2BBB">
      <w:pPr>
        <w:spacing w:line="240" w:lineRule="auto"/>
        <w:rPr>
          <w:rFonts w:ascii="Times New Roman" w:eastAsiaTheme="minorEastAsia" w:hAnsi="Times New Roman" w:cs="Times New Roman"/>
          <w:sz w:val="24"/>
          <w:szCs w:val="24"/>
        </w:rPr>
      </w:pPr>
    </w:p>
    <w:p w:rsidR="00E779D9" w:rsidRDefault="00E779D9" w:rsidP="005F2BBB">
      <w:pPr>
        <w:spacing w:line="240" w:lineRule="auto"/>
        <w:rPr>
          <w:rFonts w:ascii="Times New Roman" w:eastAsiaTheme="minorEastAsia" w:hAnsi="Times New Roman" w:cs="Times New Roman"/>
          <w:sz w:val="24"/>
          <w:szCs w:val="24"/>
        </w:rPr>
      </w:pPr>
    </w:p>
    <w:p w:rsidR="00E779D9" w:rsidRDefault="00E779D9" w:rsidP="005F2BBB">
      <w:pPr>
        <w:spacing w:line="240" w:lineRule="auto"/>
        <w:rPr>
          <w:rFonts w:ascii="Times New Roman" w:eastAsiaTheme="minorEastAsia" w:hAnsi="Times New Roman" w:cs="Times New Roman"/>
          <w:sz w:val="24"/>
          <w:szCs w:val="24"/>
        </w:rPr>
      </w:pPr>
    </w:p>
    <w:p w:rsidR="00E779D9" w:rsidRDefault="00E779D9" w:rsidP="005F2BBB">
      <w:pPr>
        <w:spacing w:line="240" w:lineRule="auto"/>
        <w:rPr>
          <w:rFonts w:ascii="Times New Roman" w:eastAsiaTheme="minorEastAsia" w:hAnsi="Times New Roman" w:cs="Times New Roman"/>
          <w:sz w:val="24"/>
          <w:szCs w:val="24"/>
        </w:rPr>
      </w:pPr>
    </w:p>
    <w:p w:rsidR="00E779D9" w:rsidRDefault="00E779D9" w:rsidP="005F2BBB">
      <w:pPr>
        <w:spacing w:line="240" w:lineRule="auto"/>
        <w:rPr>
          <w:rFonts w:ascii="Times New Roman" w:eastAsiaTheme="minorEastAsia" w:hAnsi="Times New Roman" w:cs="Times New Roman"/>
          <w:sz w:val="24"/>
          <w:szCs w:val="24"/>
        </w:rPr>
      </w:pPr>
    </w:p>
    <w:p w:rsidR="00816FBF" w:rsidRDefault="00816FBF" w:rsidP="005F2BBB">
      <w:pPr>
        <w:spacing w:line="240" w:lineRule="auto"/>
        <w:rPr>
          <w:rFonts w:ascii="Times New Roman" w:eastAsiaTheme="minorEastAsia" w:hAnsi="Times New Roman" w:cs="Times New Roman"/>
          <w:sz w:val="24"/>
          <w:szCs w:val="24"/>
        </w:rPr>
      </w:pPr>
    </w:p>
    <w:p w:rsidR="00816FBF" w:rsidRDefault="00816FBF" w:rsidP="005F2BBB">
      <w:pPr>
        <w:spacing w:line="240" w:lineRule="auto"/>
        <w:rPr>
          <w:rFonts w:ascii="Times New Roman" w:eastAsiaTheme="minorEastAsia" w:hAnsi="Times New Roman" w:cs="Times New Roman"/>
          <w:sz w:val="24"/>
          <w:szCs w:val="24"/>
        </w:rPr>
      </w:pPr>
    </w:p>
    <w:p w:rsidR="00DA3D3D" w:rsidRDefault="00DA3D3D" w:rsidP="005F2BBB">
      <w:pPr>
        <w:spacing w:line="240" w:lineRule="auto"/>
        <w:rPr>
          <w:rFonts w:ascii="Times New Roman" w:eastAsiaTheme="minorEastAsia" w:hAnsi="Times New Roman" w:cs="Times New Roman"/>
          <w:sz w:val="24"/>
          <w:szCs w:val="24"/>
        </w:rPr>
      </w:pPr>
    </w:p>
    <w:p w:rsidR="005F2BBB" w:rsidRPr="0045741B" w:rsidRDefault="005F2BBB" w:rsidP="005F2BBB">
      <w:pPr>
        <w:spacing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Table 4:</w:t>
      </w:r>
      <w:r w:rsidR="0054276E">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Snail species encountered</w:t>
      </w:r>
      <w:r w:rsidR="0054276E">
        <w:rPr>
          <w:rFonts w:ascii="Times New Roman" w:eastAsiaTheme="minorEastAsia" w:hAnsi="Times New Roman" w:cs="Times New Roman"/>
          <w:sz w:val="24"/>
          <w:szCs w:val="24"/>
        </w:rPr>
        <w:t xml:space="preserve"> in some fresh water bodies</w:t>
      </w:r>
      <w:r>
        <w:rPr>
          <w:rFonts w:ascii="Times New Roman" w:eastAsiaTheme="minorEastAsia" w:hAnsi="Times New Roman" w:cs="Times New Roman"/>
          <w:sz w:val="24"/>
          <w:szCs w:val="24"/>
        </w:rPr>
        <w:t xml:space="preserve"> in</w:t>
      </w:r>
      <w:r w:rsidR="00944C9C">
        <w:rPr>
          <w:rFonts w:ascii="Times New Roman" w:eastAsiaTheme="minorEastAsia" w:hAnsi="Times New Roman" w:cs="Times New Roman"/>
          <w:sz w:val="24"/>
          <w:szCs w:val="24"/>
        </w:rPr>
        <w:t xml:space="preserve"> parts of </w:t>
      </w:r>
      <w:r>
        <w:rPr>
          <w:rFonts w:ascii="Times New Roman" w:eastAsiaTheme="minorEastAsia" w:hAnsi="Times New Roman" w:cs="Times New Roman"/>
          <w:sz w:val="24"/>
          <w:szCs w:val="24"/>
        </w:rPr>
        <w:t xml:space="preserve"> Bassa Local Government Area, Plateau </w:t>
      </w:r>
      <w:r w:rsidRPr="0045741B">
        <w:rPr>
          <w:rFonts w:ascii="Times New Roman" w:eastAsiaTheme="minorEastAsia" w:hAnsi="Times New Roman" w:cs="Times New Roman"/>
          <w:sz w:val="24"/>
          <w:szCs w:val="24"/>
        </w:rPr>
        <w:t>state, Nigeria.</w:t>
      </w:r>
    </w:p>
    <w:tbl>
      <w:tblPr>
        <w:tblStyle w:val="SM"/>
        <w:tblW w:w="5642" w:type="pct"/>
        <w:tblLook w:val="04A0"/>
      </w:tblPr>
      <w:tblGrid>
        <w:gridCol w:w="1443"/>
        <w:gridCol w:w="1480"/>
        <w:gridCol w:w="1640"/>
        <w:gridCol w:w="1480"/>
        <w:gridCol w:w="1640"/>
        <w:gridCol w:w="1480"/>
        <w:gridCol w:w="1643"/>
      </w:tblGrid>
      <w:tr w:rsidR="005F2BBB" w:rsidRPr="0045741B" w:rsidTr="00A85633">
        <w:trPr>
          <w:cnfStyle w:val="100000000000"/>
          <w:trHeight w:val="350"/>
        </w:trPr>
        <w:tc>
          <w:tcPr>
            <w:tcW w:w="667" w:type="pct"/>
            <w:vMerge w:val="restart"/>
            <w:tcBorders>
              <w:top w:val="single" w:sz="4" w:space="0" w:color="auto"/>
            </w:tcBorders>
            <w:vAlign w:val="center"/>
          </w:tcPr>
          <w:p w:rsidR="00944C9C" w:rsidRDefault="00944C9C" w:rsidP="00A85633">
            <w:pPr>
              <w:pStyle w:val="NoSpacing"/>
              <w:jc w:val="center"/>
              <w:rPr>
                <w:rFonts w:ascii="Times New Roman" w:hAnsi="Times New Roman" w:cs="Times New Roman"/>
              </w:rPr>
            </w:pPr>
          </w:p>
          <w:p w:rsidR="00944C9C" w:rsidRDefault="00944C9C" w:rsidP="00A85633">
            <w:pPr>
              <w:pStyle w:val="NoSpacing"/>
              <w:jc w:val="center"/>
              <w:rPr>
                <w:rFonts w:ascii="Times New Roman" w:hAnsi="Times New Roman" w:cs="Times New Roman"/>
              </w:rPr>
            </w:pPr>
          </w:p>
          <w:p w:rsidR="00944C9C" w:rsidRDefault="00944C9C" w:rsidP="00A85633">
            <w:pPr>
              <w:pStyle w:val="NoSpacing"/>
              <w:jc w:val="center"/>
              <w:rPr>
                <w:rFonts w:ascii="Times New Roman" w:hAnsi="Times New Roman" w:cs="Times New Roman"/>
              </w:rPr>
            </w:pPr>
          </w:p>
          <w:p w:rsidR="00944C9C" w:rsidRDefault="00944C9C" w:rsidP="00A85633">
            <w:pPr>
              <w:pStyle w:val="NoSpacing"/>
              <w:jc w:val="center"/>
              <w:rPr>
                <w:rFonts w:ascii="Times New Roman" w:hAnsi="Times New Roman" w:cs="Times New Roman"/>
              </w:rPr>
            </w:pPr>
          </w:p>
          <w:p w:rsidR="00944C9C" w:rsidRDefault="00944C9C" w:rsidP="00A85633">
            <w:pPr>
              <w:pStyle w:val="NoSpacing"/>
              <w:jc w:val="center"/>
              <w:rPr>
                <w:rFonts w:ascii="Times New Roman" w:hAnsi="Times New Roman" w:cs="Times New Roman"/>
              </w:rPr>
            </w:pPr>
          </w:p>
          <w:p w:rsidR="005F2BBB" w:rsidRPr="0045741B" w:rsidRDefault="005F2BBB" w:rsidP="00A85633">
            <w:pPr>
              <w:pStyle w:val="NoSpacing"/>
              <w:jc w:val="center"/>
              <w:rPr>
                <w:rFonts w:ascii="Times New Roman" w:hAnsi="Times New Roman" w:cs="Times New Roman"/>
              </w:rPr>
            </w:pPr>
            <w:r w:rsidRPr="0045741B">
              <w:rPr>
                <w:rFonts w:ascii="Times New Roman" w:hAnsi="Times New Roman" w:cs="Times New Roman"/>
              </w:rPr>
              <w:t>Habitat type</w:t>
            </w:r>
          </w:p>
        </w:tc>
        <w:tc>
          <w:tcPr>
            <w:tcW w:w="4333" w:type="pct"/>
            <w:gridSpan w:val="6"/>
            <w:tcBorders>
              <w:top w:val="single" w:sz="4" w:space="0" w:color="auto"/>
            </w:tcBorders>
            <w:vAlign w:val="center"/>
          </w:tcPr>
          <w:p w:rsidR="005F2BBB" w:rsidRPr="0045741B" w:rsidRDefault="005F2BBB" w:rsidP="00A85633">
            <w:pPr>
              <w:pStyle w:val="NoSpacing"/>
              <w:jc w:val="center"/>
              <w:rPr>
                <w:rFonts w:ascii="Times New Roman" w:hAnsi="Times New Roman" w:cs="Times New Roman"/>
              </w:rPr>
            </w:pPr>
            <w:r w:rsidRPr="0045741B">
              <w:rPr>
                <w:rFonts w:ascii="Times New Roman" w:hAnsi="Times New Roman" w:cs="Times New Roman"/>
              </w:rPr>
              <w:t>Snail Species Encountered</w:t>
            </w:r>
          </w:p>
        </w:tc>
      </w:tr>
      <w:tr w:rsidR="005F2BBB" w:rsidRPr="0045741B" w:rsidTr="00A85633">
        <w:trPr>
          <w:trHeight w:val="711"/>
        </w:trPr>
        <w:tc>
          <w:tcPr>
            <w:tcW w:w="667" w:type="pct"/>
            <w:vMerge/>
            <w:vAlign w:val="center"/>
          </w:tcPr>
          <w:p w:rsidR="005F2BBB" w:rsidRPr="0045741B" w:rsidRDefault="005F2BBB" w:rsidP="00A85633">
            <w:pPr>
              <w:pStyle w:val="NoSpacing"/>
              <w:jc w:val="center"/>
              <w:rPr>
                <w:rFonts w:ascii="Times New Roman" w:hAnsi="Times New Roman" w:cs="Times New Roman"/>
              </w:rPr>
            </w:pPr>
          </w:p>
        </w:tc>
        <w:tc>
          <w:tcPr>
            <w:tcW w:w="1444" w:type="pct"/>
            <w:gridSpan w:val="2"/>
            <w:tcBorders>
              <w:top w:val="single" w:sz="4" w:space="0" w:color="auto"/>
            </w:tcBorders>
            <w:vAlign w:val="center"/>
          </w:tcPr>
          <w:p w:rsidR="005F2BBB" w:rsidRPr="0045741B" w:rsidRDefault="005F2BBB" w:rsidP="00A85633">
            <w:pPr>
              <w:pStyle w:val="NoSpacing"/>
              <w:jc w:val="center"/>
              <w:rPr>
                <w:rFonts w:ascii="Times New Roman" w:hAnsi="Times New Roman" w:cs="Times New Roman"/>
                <w:i/>
              </w:rPr>
            </w:pPr>
            <w:r w:rsidRPr="0045741B">
              <w:rPr>
                <w:rFonts w:ascii="Times New Roman" w:hAnsi="Times New Roman" w:cs="Times New Roman"/>
                <w:i/>
              </w:rPr>
              <w:t>Bulinus</w:t>
            </w:r>
            <w:r w:rsidR="00550C0D" w:rsidRPr="0045741B">
              <w:rPr>
                <w:rFonts w:ascii="Times New Roman" w:hAnsi="Times New Roman" w:cs="Times New Roman"/>
                <w:i/>
              </w:rPr>
              <w:t xml:space="preserve"> </w:t>
            </w:r>
            <w:r w:rsidRPr="0045741B">
              <w:rPr>
                <w:rFonts w:ascii="Times New Roman" w:hAnsi="Times New Roman" w:cs="Times New Roman"/>
                <w:i/>
              </w:rPr>
              <w:t>globosus</w:t>
            </w:r>
          </w:p>
        </w:tc>
        <w:tc>
          <w:tcPr>
            <w:tcW w:w="1444" w:type="pct"/>
            <w:gridSpan w:val="2"/>
            <w:tcBorders>
              <w:top w:val="single" w:sz="4" w:space="0" w:color="auto"/>
            </w:tcBorders>
            <w:vAlign w:val="center"/>
          </w:tcPr>
          <w:p w:rsidR="005F2BBB" w:rsidRPr="0045741B" w:rsidRDefault="005F2BBB" w:rsidP="00A85633">
            <w:pPr>
              <w:pStyle w:val="NoSpacing"/>
              <w:jc w:val="center"/>
              <w:rPr>
                <w:rFonts w:ascii="Times New Roman" w:hAnsi="Times New Roman" w:cs="Times New Roman"/>
                <w:i/>
              </w:rPr>
            </w:pPr>
            <w:r w:rsidRPr="0045741B">
              <w:rPr>
                <w:rFonts w:ascii="Times New Roman" w:hAnsi="Times New Roman" w:cs="Times New Roman"/>
                <w:i/>
              </w:rPr>
              <w:t>Biomphalaria</w:t>
            </w:r>
            <w:r w:rsidR="00550C0D" w:rsidRPr="0045741B">
              <w:rPr>
                <w:rFonts w:ascii="Times New Roman" w:hAnsi="Times New Roman" w:cs="Times New Roman"/>
                <w:i/>
              </w:rPr>
              <w:t xml:space="preserve"> </w:t>
            </w:r>
            <w:r w:rsidRPr="0045741B">
              <w:rPr>
                <w:rFonts w:ascii="Times New Roman" w:hAnsi="Times New Roman" w:cs="Times New Roman"/>
                <w:i/>
              </w:rPr>
              <w:t>pfeifferi</w:t>
            </w:r>
          </w:p>
        </w:tc>
        <w:tc>
          <w:tcPr>
            <w:tcW w:w="1445" w:type="pct"/>
            <w:gridSpan w:val="2"/>
            <w:tcBorders>
              <w:top w:val="single" w:sz="4" w:space="0" w:color="auto"/>
            </w:tcBorders>
            <w:vAlign w:val="center"/>
          </w:tcPr>
          <w:p w:rsidR="005F2BBB" w:rsidRPr="0045741B" w:rsidRDefault="005F2BBB" w:rsidP="00A85633">
            <w:pPr>
              <w:pStyle w:val="NoSpacing"/>
              <w:jc w:val="center"/>
              <w:rPr>
                <w:rFonts w:ascii="Times New Roman" w:hAnsi="Times New Roman" w:cs="Times New Roman"/>
                <w:i/>
              </w:rPr>
            </w:pPr>
            <w:r w:rsidRPr="0045741B">
              <w:rPr>
                <w:rFonts w:ascii="Times New Roman" w:hAnsi="Times New Roman" w:cs="Times New Roman"/>
                <w:i/>
              </w:rPr>
              <w:t>Lymnaea</w:t>
            </w:r>
            <w:r w:rsidR="00550C0D" w:rsidRPr="0045741B">
              <w:rPr>
                <w:rFonts w:ascii="Times New Roman" w:hAnsi="Times New Roman" w:cs="Times New Roman"/>
                <w:i/>
              </w:rPr>
              <w:t xml:space="preserve"> </w:t>
            </w:r>
            <w:r w:rsidRPr="0045741B">
              <w:rPr>
                <w:rFonts w:ascii="Times New Roman" w:hAnsi="Times New Roman" w:cs="Times New Roman"/>
                <w:i/>
              </w:rPr>
              <w:t>natalensis</w:t>
            </w:r>
          </w:p>
        </w:tc>
      </w:tr>
      <w:tr w:rsidR="005F2BBB" w:rsidRPr="0045741B" w:rsidTr="00A85633">
        <w:trPr>
          <w:trHeight w:val="180"/>
        </w:trPr>
        <w:tc>
          <w:tcPr>
            <w:tcW w:w="667" w:type="pct"/>
            <w:vMerge/>
            <w:tcBorders>
              <w:bottom w:val="single" w:sz="4" w:space="0" w:color="auto"/>
            </w:tcBorders>
            <w:vAlign w:val="center"/>
          </w:tcPr>
          <w:p w:rsidR="005F2BBB" w:rsidRPr="0045741B" w:rsidRDefault="005F2BBB" w:rsidP="00A85633">
            <w:pPr>
              <w:pStyle w:val="NoSpacing"/>
              <w:jc w:val="center"/>
              <w:rPr>
                <w:rFonts w:ascii="Times New Roman" w:hAnsi="Times New Roman" w:cs="Times New Roman"/>
              </w:rPr>
            </w:pPr>
          </w:p>
        </w:tc>
        <w:tc>
          <w:tcPr>
            <w:tcW w:w="685" w:type="pct"/>
            <w:tcBorders>
              <w:bottom w:val="single" w:sz="4" w:space="0" w:color="auto"/>
            </w:tcBorders>
            <w:vAlign w:val="center"/>
          </w:tcPr>
          <w:p w:rsidR="005F2BBB" w:rsidRPr="0045741B" w:rsidRDefault="005F2BBB" w:rsidP="00A85633">
            <w:pPr>
              <w:pStyle w:val="NoSpacing"/>
              <w:jc w:val="center"/>
              <w:rPr>
                <w:rFonts w:ascii="Times New Roman" w:hAnsi="Times New Roman" w:cs="Times New Roman"/>
              </w:rPr>
            </w:pPr>
            <w:r w:rsidRPr="0045741B">
              <w:rPr>
                <w:rFonts w:ascii="Times New Roman" w:hAnsi="Times New Roman" w:cs="Times New Roman"/>
              </w:rPr>
              <w:t>No. Recovered</w:t>
            </w:r>
          </w:p>
        </w:tc>
        <w:tc>
          <w:tcPr>
            <w:tcW w:w="759" w:type="pct"/>
            <w:tcBorders>
              <w:bottom w:val="single" w:sz="4" w:space="0" w:color="auto"/>
            </w:tcBorders>
            <w:vAlign w:val="center"/>
          </w:tcPr>
          <w:p w:rsidR="005F2BBB" w:rsidRPr="0045741B" w:rsidRDefault="005F2BBB" w:rsidP="00A85633">
            <w:pPr>
              <w:pStyle w:val="NoSpacing"/>
              <w:jc w:val="center"/>
              <w:rPr>
                <w:rFonts w:ascii="Times New Roman" w:hAnsi="Times New Roman" w:cs="Times New Roman"/>
              </w:rPr>
            </w:pPr>
            <w:r w:rsidRPr="0045741B">
              <w:rPr>
                <w:rFonts w:ascii="Times New Roman" w:hAnsi="Times New Roman" w:cs="Times New Roman"/>
              </w:rPr>
              <w:t>No.</w:t>
            </w:r>
          </w:p>
          <w:p w:rsidR="005F2BBB" w:rsidRPr="0045741B" w:rsidRDefault="005F2BBB" w:rsidP="00A85633">
            <w:pPr>
              <w:pStyle w:val="NoSpacing"/>
              <w:jc w:val="center"/>
              <w:rPr>
                <w:rFonts w:ascii="Times New Roman" w:hAnsi="Times New Roman" w:cs="Times New Roman"/>
              </w:rPr>
            </w:pPr>
            <w:r w:rsidRPr="0045741B">
              <w:rPr>
                <w:rFonts w:ascii="Times New Roman" w:hAnsi="Times New Roman" w:cs="Times New Roman"/>
              </w:rPr>
              <w:t>Infected (%)</w:t>
            </w:r>
          </w:p>
        </w:tc>
        <w:tc>
          <w:tcPr>
            <w:tcW w:w="685" w:type="pct"/>
            <w:tcBorders>
              <w:bottom w:val="single" w:sz="4" w:space="0" w:color="auto"/>
            </w:tcBorders>
            <w:vAlign w:val="center"/>
          </w:tcPr>
          <w:p w:rsidR="005F2BBB" w:rsidRPr="0045741B" w:rsidRDefault="005F2BBB" w:rsidP="00A85633">
            <w:pPr>
              <w:pStyle w:val="NoSpacing"/>
              <w:jc w:val="center"/>
              <w:rPr>
                <w:rFonts w:ascii="Times New Roman" w:hAnsi="Times New Roman" w:cs="Times New Roman"/>
              </w:rPr>
            </w:pPr>
            <w:r w:rsidRPr="0045741B">
              <w:rPr>
                <w:rFonts w:ascii="Times New Roman" w:hAnsi="Times New Roman" w:cs="Times New Roman"/>
              </w:rPr>
              <w:t>No. Recovered</w:t>
            </w:r>
          </w:p>
        </w:tc>
        <w:tc>
          <w:tcPr>
            <w:tcW w:w="759" w:type="pct"/>
            <w:tcBorders>
              <w:bottom w:val="single" w:sz="4" w:space="0" w:color="auto"/>
            </w:tcBorders>
            <w:vAlign w:val="center"/>
          </w:tcPr>
          <w:p w:rsidR="005F2BBB" w:rsidRPr="0045741B" w:rsidRDefault="005F2BBB" w:rsidP="00A85633">
            <w:pPr>
              <w:pStyle w:val="NoSpacing"/>
              <w:jc w:val="center"/>
              <w:rPr>
                <w:rFonts w:ascii="Times New Roman" w:hAnsi="Times New Roman" w:cs="Times New Roman"/>
              </w:rPr>
            </w:pPr>
            <w:r w:rsidRPr="0045741B">
              <w:rPr>
                <w:rFonts w:ascii="Times New Roman" w:hAnsi="Times New Roman" w:cs="Times New Roman"/>
              </w:rPr>
              <w:t>No.</w:t>
            </w:r>
          </w:p>
          <w:p w:rsidR="005F2BBB" w:rsidRPr="0045741B" w:rsidRDefault="005F2BBB" w:rsidP="00A85633">
            <w:pPr>
              <w:pStyle w:val="NoSpacing"/>
              <w:jc w:val="center"/>
              <w:rPr>
                <w:rFonts w:ascii="Times New Roman" w:hAnsi="Times New Roman" w:cs="Times New Roman"/>
              </w:rPr>
            </w:pPr>
            <w:r w:rsidRPr="0045741B">
              <w:rPr>
                <w:rFonts w:ascii="Times New Roman" w:hAnsi="Times New Roman" w:cs="Times New Roman"/>
              </w:rPr>
              <w:t>Infected (%)</w:t>
            </w:r>
          </w:p>
        </w:tc>
        <w:tc>
          <w:tcPr>
            <w:tcW w:w="685" w:type="pct"/>
            <w:tcBorders>
              <w:bottom w:val="single" w:sz="4" w:space="0" w:color="auto"/>
            </w:tcBorders>
            <w:vAlign w:val="center"/>
          </w:tcPr>
          <w:p w:rsidR="005F2BBB" w:rsidRPr="0045741B" w:rsidRDefault="005F2BBB" w:rsidP="00A85633">
            <w:pPr>
              <w:pStyle w:val="NoSpacing"/>
              <w:jc w:val="center"/>
              <w:rPr>
                <w:rFonts w:ascii="Times New Roman" w:hAnsi="Times New Roman" w:cs="Times New Roman"/>
              </w:rPr>
            </w:pPr>
            <w:r w:rsidRPr="0045741B">
              <w:rPr>
                <w:rFonts w:ascii="Times New Roman" w:hAnsi="Times New Roman" w:cs="Times New Roman"/>
              </w:rPr>
              <w:t>No. Recovered</w:t>
            </w:r>
          </w:p>
        </w:tc>
        <w:tc>
          <w:tcPr>
            <w:tcW w:w="760" w:type="pct"/>
            <w:tcBorders>
              <w:bottom w:val="single" w:sz="4" w:space="0" w:color="auto"/>
            </w:tcBorders>
            <w:vAlign w:val="center"/>
          </w:tcPr>
          <w:p w:rsidR="005F2BBB" w:rsidRPr="0045741B" w:rsidRDefault="005F2BBB" w:rsidP="00A85633">
            <w:pPr>
              <w:pStyle w:val="NoSpacing"/>
              <w:jc w:val="center"/>
              <w:rPr>
                <w:rFonts w:ascii="Times New Roman" w:hAnsi="Times New Roman" w:cs="Times New Roman"/>
              </w:rPr>
            </w:pPr>
            <w:r w:rsidRPr="0045741B">
              <w:rPr>
                <w:rFonts w:ascii="Times New Roman" w:hAnsi="Times New Roman" w:cs="Times New Roman"/>
              </w:rPr>
              <w:t xml:space="preserve">No. </w:t>
            </w:r>
          </w:p>
          <w:p w:rsidR="005F2BBB" w:rsidRPr="0045741B" w:rsidRDefault="005F2BBB" w:rsidP="00A85633">
            <w:pPr>
              <w:pStyle w:val="NoSpacing"/>
              <w:jc w:val="center"/>
              <w:rPr>
                <w:rFonts w:ascii="Times New Roman" w:hAnsi="Times New Roman" w:cs="Times New Roman"/>
              </w:rPr>
            </w:pPr>
            <w:r w:rsidRPr="0045741B">
              <w:rPr>
                <w:rFonts w:ascii="Times New Roman" w:hAnsi="Times New Roman" w:cs="Times New Roman"/>
              </w:rPr>
              <w:t>Infected (%)</w:t>
            </w:r>
          </w:p>
        </w:tc>
      </w:tr>
      <w:tr w:rsidR="005F2BBB" w:rsidRPr="0045741B" w:rsidTr="00A85633">
        <w:trPr>
          <w:trHeight w:val="711"/>
        </w:trPr>
        <w:tc>
          <w:tcPr>
            <w:tcW w:w="667" w:type="pct"/>
            <w:tcBorders>
              <w:top w:val="single" w:sz="4" w:space="0" w:color="auto"/>
            </w:tcBorders>
            <w:vAlign w:val="center"/>
          </w:tcPr>
          <w:p w:rsidR="005F2BBB" w:rsidRPr="0045741B" w:rsidRDefault="005F2BBB" w:rsidP="00A85633">
            <w:pPr>
              <w:pStyle w:val="NoSpacing"/>
              <w:jc w:val="center"/>
              <w:rPr>
                <w:rFonts w:ascii="Times New Roman" w:hAnsi="Times New Roman" w:cs="Times New Roman"/>
              </w:rPr>
            </w:pPr>
            <w:r w:rsidRPr="0045741B">
              <w:rPr>
                <w:rFonts w:ascii="Times New Roman" w:hAnsi="Times New Roman" w:cs="Times New Roman"/>
              </w:rPr>
              <w:t>Rukuba Dam</w:t>
            </w:r>
          </w:p>
        </w:tc>
        <w:tc>
          <w:tcPr>
            <w:tcW w:w="685" w:type="pct"/>
            <w:tcBorders>
              <w:top w:val="single" w:sz="4" w:space="0" w:color="auto"/>
            </w:tcBorders>
            <w:vAlign w:val="center"/>
          </w:tcPr>
          <w:p w:rsidR="005F2BBB" w:rsidRPr="0045741B" w:rsidRDefault="005F2BBB" w:rsidP="00A85633">
            <w:pPr>
              <w:pStyle w:val="NoSpacing"/>
              <w:jc w:val="center"/>
              <w:rPr>
                <w:rFonts w:ascii="Times New Roman" w:hAnsi="Times New Roman" w:cs="Times New Roman"/>
              </w:rPr>
            </w:pPr>
            <w:r w:rsidRPr="0045741B">
              <w:rPr>
                <w:rFonts w:ascii="Times New Roman" w:hAnsi="Times New Roman" w:cs="Times New Roman"/>
              </w:rPr>
              <w:t>957</w:t>
            </w:r>
          </w:p>
        </w:tc>
        <w:tc>
          <w:tcPr>
            <w:tcW w:w="759" w:type="pct"/>
            <w:tcBorders>
              <w:top w:val="single" w:sz="4" w:space="0" w:color="auto"/>
            </w:tcBorders>
            <w:vAlign w:val="center"/>
          </w:tcPr>
          <w:p w:rsidR="005F2BBB" w:rsidRPr="0045741B" w:rsidRDefault="005F2BBB" w:rsidP="00A85633">
            <w:pPr>
              <w:pStyle w:val="NoSpacing"/>
              <w:jc w:val="center"/>
              <w:rPr>
                <w:rFonts w:ascii="Times New Roman" w:hAnsi="Times New Roman" w:cs="Times New Roman"/>
              </w:rPr>
            </w:pPr>
            <w:r w:rsidRPr="0045741B">
              <w:rPr>
                <w:rFonts w:ascii="Times New Roman" w:hAnsi="Times New Roman" w:cs="Times New Roman"/>
              </w:rPr>
              <w:t>468(48.9)</w:t>
            </w:r>
          </w:p>
        </w:tc>
        <w:tc>
          <w:tcPr>
            <w:tcW w:w="685" w:type="pct"/>
            <w:tcBorders>
              <w:top w:val="single" w:sz="4" w:space="0" w:color="auto"/>
            </w:tcBorders>
            <w:vAlign w:val="center"/>
          </w:tcPr>
          <w:p w:rsidR="005F2BBB" w:rsidRPr="0045741B" w:rsidRDefault="005F2BBB" w:rsidP="00A85633">
            <w:pPr>
              <w:pStyle w:val="NoSpacing"/>
              <w:jc w:val="center"/>
              <w:rPr>
                <w:rFonts w:ascii="Times New Roman" w:hAnsi="Times New Roman" w:cs="Times New Roman"/>
              </w:rPr>
            </w:pPr>
            <w:r w:rsidRPr="0045741B">
              <w:rPr>
                <w:rFonts w:ascii="Times New Roman" w:hAnsi="Times New Roman" w:cs="Times New Roman"/>
              </w:rPr>
              <w:t>311</w:t>
            </w:r>
          </w:p>
        </w:tc>
        <w:tc>
          <w:tcPr>
            <w:tcW w:w="759" w:type="pct"/>
            <w:tcBorders>
              <w:top w:val="single" w:sz="4" w:space="0" w:color="auto"/>
            </w:tcBorders>
            <w:vAlign w:val="center"/>
          </w:tcPr>
          <w:p w:rsidR="005F2BBB" w:rsidRPr="0045741B" w:rsidRDefault="005F2BBB" w:rsidP="00A85633">
            <w:pPr>
              <w:pStyle w:val="NoSpacing"/>
              <w:jc w:val="center"/>
              <w:rPr>
                <w:rFonts w:ascii="Times New Roman" w:hAnsi="Times New Roman" w:cs="Times New Roman"/>
              </w:rPr>
            </w:pPr>
            <w:r w:rsidRPr="0045741B">
              <w:rPr>
                <w:rFonts w:ascii="Times New Roman" w:hAnsi="Times New Roman" w:cs="Times New Roman"/>
              </w:rPr>
              <w:t>52(16.7)</w:t>
            </w:r>
          </w:p>
        </w:tc>
        <w:tc>
          <w:tcPr>
            <w:tcW w:w="685" w:type="pct"/>
            <w:tcBorders>
              <w:top w:val="single" w:sz="4" w:space="0" w:color="auto"/>
            </w:tcBorders>
            <w:vAlign w:val="center"/>
          </w:tcPr>
          <w:p w:rsidR="005F2BBB" w:rsidRPr="0045741B" w:rsidRDefault="005F2BBB" w:rsidP="00A85633">
            <w:pPr>
              <w:pStyle w:val="NoSpacing"/>
              <w:jc w:val="center"/>
              <w:rPr>
                <w:rFonts w:ascii="Times New Roman" w:hAnsi="Times New Roman" w:cs="Times New Roman"/>
              </w:rPr>
            </w:pPr>
            <w:r w:rsidRPr="0045741B">
              <w:rPr>
                <w:rFonts w:ascii="Times New Roman" w:hAnsi="Times New Roman" w:cs="Times New Roman"/>
              </w:rPr>
              <w:t>121</w:t>
            </w:r>
          </w:p>
        </w:tc>
        <w:tc>
          <w:tcPr>
            <w:tcW w:w="760" w:type="pct"/>
            <w:tcBorders>
              <w:top w:val="single" w:sz="4" w:space="0" w:color="auto"/>
            </w:tcBorders>
            <w:vAlign w:val="center"/>
          </w:tcPr>
          <w:p w:rsidR="005F2BBB" w:rsidRPr="0045741B" w:rsidRDefault="00DA3D3D" w:rsidP="00A85633">
            <w:pPr>
              <w:pStyle w:val="NoSpacing"/>
              <w:jc w:val="center"/>
              <w:rPr>
                <w:rFonts w:ascii="Times New Roman" w:hAnsi="Times New Roman" w:cs="Times New Roman"/>
              </w:rPr>
            </w:pPr>
            <w:r>
              <w:rPr>
                <w:rFonts w:ascii="Times New Roman" w:hAnsi="Times New Roman" w:cs="Times New Roman"/>
              </w:rPr>
              <w:t>0(0)</w:t>
            </w:r>
          </w:p>
        </w:tc>
      </w:tr>
      <w:tr w:rsidR="005F2BBB" w:rsidRPr="0045741B" w:rsidTr="00A85633">
        <w:trPr>
          <w:trHeight w:val="711"/>
        </w:trPr>
        <w:tc>
          <w:tcPr>
            <w:tcW w:w="667" w:type="pct"/>
            <w:vAlign w:val="center"/>
          </w:tcPr>
          <w:p w:rsidR="005F2BBB" w:rsidRPr="0045741B" w:rsidRDefault="005F2BBB" w:rsidP="00A85633">
            <w:pPr>
              <w:pStyle w:val="NoSpacing"/>
              <w:jc w:val="center"/>
              <w:rPr>
                <w:rFonts w:ascii="Times New Roman" w:hAnsi="Times New Roman" w:cs="Times New Roman"/>
              </w:rPr>
            </w:pPr>
            <w:r w:rsidRPr="0045741B">
              <w:rPr>
                <w:rFonts w:ascii="Times New Roman" w:hAnsi="Times New Roman" w:cs="Times New Roman"/>
              </w:rPr>
              <w:t>River Karami</w:t>
            </w:r>
          </w:p>
        </w:tc>
        <w:tc>
          <w:tcPr>
            <w:tcW w:w="685" w:type="pct"/>
            <w:vAlign w:val="center"/>
          </w:tcPr>
          <w:p w:rsidR="005F2BBB" w:rsidRPr="0045741B" w:rsidRDefault="005F2BBB" w:rsidP="00A85633">
            <w:pPr>
              <w:pStyle w:val="NoSpacing"/>
              <w:jc w:val="center"/>
              <w:rPr>
                <w:rFonts w:ascii="Times New Roman" w:hAnsi="Times New Roman" w:cs="Times New Roman"/>
              </w:rPr>
            </w:pPr>
            <w:r w:rsidRPr="0045741B">
              <w:rPr>
                <w:rFonts w:ascii="Times New Roman" w:hAnsi="Times New Roman" w:cs="Times New Roman"/>
              </w:rPr>
              <w:t>116</w:t>
            </w:r>
          </w:p>
        </w:tc>
        <w:tc>
          <w:tcPr>
            <w:tcW w:w="759" w:type="pct"/>
            <w:vAlign w:val="center"/>
          </w:tcPr>
          <w:p w:rsidR="005F2BBB" w:rsidRPr="0045741B" w:rsidRDefault="005F2BBB" w:rsidP="00A85633">
            <w:pPr>
              <w:pStyle w:val="NoSpacing"/>
              <w:jc w:val="center"/>
              <w:rPr>
                <w:rFonts w:ascii="Times New Roman" w:hAnsi="Times New Roman" w:cs="Times New Roman"/>
              </w:rPr>
            </w:pPr>
            <w:r w:rsidRPr="0045741B">
              <w:rPr>
                <w:rFonts w:ascii="Times New Roman" w:hAnsi="Times New Roman" w:cs="Times New Roman"/>
              </w:rPr>
              <w:t>19(16.4)</w:t>
            </w:r>
          </w:p>
        </w:tc>
        <w:tc>
          <w:tcPr>
            <w:tcW w:w="685" w:type="pct"/>
            <w:vAlign w:val="center"/>
          </w:tcPr>
          <w:p w:rsidR="005F2BBB" w:rsidRPr="0045741B" w:rsidRDefault="005F2BBB" w:rsidP="00A85633">
            <w:pPr>
              <w:pStyle w:val="NoSpacing"/>
              <w:jc w:val="center"/>
              <w:rPr>
                <w:rFonts w:ascii="Times New Roman" w:hAnsi="Times New Roman" w:cs="Times New Roman"/>
              </w:rPr>
            </w:pPr>
            <w:r w:rsidRPr="0045741B">
              <w:rPr>
                <w:rFonts w:ascii="Times New Roman" w:hAnsi="Times New Roman" w:cs="Times New Roman"/>
              </w:rPr>
              <w:t>102</w:t>
            </w:r>
          </w:p>
        </w:tc>
        <w:tc>
          <w:tcPr>
            <w:tcW w:w="759" w:type="pct"/>
            <w:vAlign w:val="center"/>
          </w:tcPr>
          <w:p w:rsidR="005F2BBB" w:rsidRPr="0045741B" w:rsidRDefault="005F2BBB" w:rsidP="00A85633">
            <w:pPr>
              <w:pStyle w:val="NoSpacing"/>
              <w:jc w:val="center"/>
              <w:rPr>
                <w:rFonts w:ascii="Times New Roman" w:hAnsi="Times New Roman" w:cs="Times New Roman"/>
              </w:rPr>
            </w:pPr>
            <w:r w:rsidRPr="0045741B">
              <w:rPr>
                <w:rFonts w:ascii="Times New Roman" w:hAnsi="Times New Roman" w:cs="Times New Roman"/>
              </w:rPr>
              <w:t>5(4.9)</w:t>
            </w:r>
          </w:p>
        </w:tc>
        <w:tc>
          <w:tcPr>
            <w:tcW w:w="685" w:type="pct"/>
            <w:vAlign w:val="center"/>
          </w:tcPr>
          <w:p w:rsidR="005F2BBB" w:rsidRPr="0045741B" w:rsidRDefault="005F2BBB" w:rsidP="00A85633">
            <w:pPr>
              <w:pStyle w:val="NoSpacing"/>
              <w:jc w:val="center"/>
              <w:rPr>
                <w:rFonts w:ascii="Times New Roman" w:hAnsi="Times New Roman" w:cs="Times New Roman"/>
              </w:rPr>
            </w:pPr>
            <w:r w:rsidRPr="0045741B">
              <w:rPr>
                <w:rFonts w:ascii="Times New Roman" w:hAnsi="Times New Roman" w:cs="Times New Roman"/>
              </w:rPr>
              <w:t>107</w:t>
            </w:r>
          </w:p>
        </w:tc>
        <w:tc>
          <w:tcPr>
            <w:tcW w:w="760" w:type="pct"/>
            <w:vAlign w:val="center"/>
          </w:tcPr>
          <w:p w:rsidR="005F2BBB" w:rsidRPr="0045741B" w:rsidRDefault="00DA3D3D" w:rsidP="00DA3D3D">
            <w:pPr>
              <w:pStyle w:val="NoSpacing"/>
              <w:rPr>
                <w:rFonts w:ascii="Times New Roman" w:hAnsi="Times New Roman" w:cs="Times New Roman"/>
              </w:rPr>
            </w:pPr>
            <w:r>
              <w:rPr>
                <w:rFonts w:ascii="Times New Roman" w:hAnsi="Times New Roman" w:cs="Times New Roman"/>
              </w:rPr>
              <w:t xml:space="preserve">          0(0)</w:t>
            </w:r>
          </w:p>
        </w:tc>
      </w:tr>
      <w:tr w:rsidR="005F2BBB" w:rsidRPr="0045741B" w:rsidTr="001A19C0">
        <w:trPr>
          <w:trHeight w:val="711"/>
        </w:trPr>
        <w:tc>
          <w:tcPr>
            <w:tcW w:w="667" w:type="pct"/>
            <w:tcBorders>
              <w:bottom w:val="single" w:sz="4" w:space="0" w:color="auto"/>
            </w:tcBorders>
            <w:vAlign w:val="center"/>
          </w:tcPr>
          <w:p w:rsidR="005F2BBB" w:rsidRPr="0045741B" w:rsidRDefault="005F2BBB" w:rsidP="00A85633">
            <w:pPr>
              <w:pStyle w:val="NoSpacing"/>
              <w:jc w:val="center"/>
              <w:rPr>
                <w:rFonts w:ascii="Times New Roman" w:hAnsi="Times New Roman" w:cs="Times New Roman"/>
              </w:rPr>
            </w:pPr>
            <w:r w:rsidRPr="0045741B">
              <w:rPr>
                <w:rFonts w:ascii="Times New Roman" w:hAnsi="Times New Roman" w:cs="Times New Roman"/>
              </w:rPr>
              <w:t>River Nigell</w:t>
            </w:r>
          </w:p>
        </w:tc>
        <w:tc>
          <w:tcPr>
            <w:tcW w:w="685" w:type="pct"/>
            <w:tcBorders>
              <w:bottom w:val="single" w:sz="4" w:space="0" w:color="auto"/>
            </w:tcBorders>
            <w:vAlign w:val="center"/>
          </w:tcPr>
          <w:p w:rsidR="005F2BBB" w:rsidRPr="0045741B" w:rsidRDefault="005F2BBB" w:rsidP="00A85633">
            <w:pPr>
              <w:pStyle w:val="NoSpacing"/>
              <w:jc w:val="center"/>
              <w:rPr>
                <w:rFonts w:ascii="Times New Roman" w:hAnsi="Times New Roman" w:cs="Times New Roman"/>
              </w:rPr>
            </w:pPr>
            <w:r w:rsidRPr="0045741B">
              <w:rPr>
                <w:rFonts w:ascii="Times New Roman" w:hAnsi="Times New Roman" w:cs="Times New Roman"/>
              </w:rPr>
              <w:t>121</w:t>
            </w:r>
          </w:p>
        </w:tc>
        <w:tc>
          <w:tcPr>
            <w:tcW w:w="759" w:type="pct"/>
            <w:tcBorders>
              <w:bottom w:val="single" w:sz="4" w:space="0" w:color="auto"/>
            </w:tcBorders>
            <w:vAlign w:val="center"/>
          </w:tcPr>
          <w:p w:rsidR="005F2BBB" w:rsidRPr="0045741B" w:rsidRDefault="005F2BBB" w:rsidP="00A85633">
            <w:pPr>
              <w:pStyle w:val="NoSpacing"/>
              <w:jc w:val="center"/>
              <w:rPr>
                <w:rFonts w:ascii="Times New Roman" w:hAnsi="Times New Roman" w:cs="Times New Roman"/>
                <w:sz w:val="24"/>
                <w:szCs w:val="24"/>
              </w:rPr>
            </w:pPr>
            <w:r w:rsidRPr="0045741B">
              <w:rPr>
                <w:rFonts w:ascii="Times New Roman" w:hAnsi="Times New Roman" w:cs="Times New Roman"/>
                <w:sz w:val="24"/>
                <w:szCs w:val="24"/>
              </w:rPr>
              <w:t>37(30.6)</w:t>
            </w:r>
          </w:p>
        </w:tc>
        <w:tc>
          <w:tcPr>
            <w:tcW w:w="685" w:type="pct"/>
            <w:tcBorders>
              <w:bottom w:val="single" w:sz="4" w:space="0" w:color="auto"/>
            </w:tcBorders>
            <w:vAlign w:val="center"/>
          </w:tcPr>
          <w:p w:rsidR="005F2BBB" w:rsidRPr="0045741B" w:rsidRDefault="005F2BBB" w:rsidP="00A85633">
            <w:pPr>
              <w:pStyle w:val="NoSpacing"/>
              <w:jc w:val="center"/>
              <w:rPr>
                <w:rFonts w:ascii="Times New Roman" w:hAnsi="Times New Roman" w:cs="Times New Roman"/>
              </w:rPr>
            </w:pPr>
            <w:r w:rsidRPr="0045741B">
              <w:rPr>
                <w:rFonts w:ascii="Times New Roman" w:hAnsi="Times New Roman" w:cs="Times New Roman"/>
              </w:rPr>
              <w:t>145</w:t>
            </w:r>
          </w:p>
        </w:tc>
        <w:tc>
          <w:tcPr>
            <w:tcW w:w="759" w:type="pct"/>
            <w:tcBorders>
              <w:bottom w:val="single" w:sz="4" w:space="0" w:color="auto"/>
            </w:tcBorders>
            <w:vAlign w:val="center"/>
          </w:tcPr>
          <w:p w:rsidR="005F2BBB" w:rsidRPr="0045741B" w:rsidRDefault="005F2BBB" w:rsidP="00A85633">
            <w:pPr>
              <w:pStyle w:val="NoSpacing"/>
              <w:jc w:val="center"/>
              <w:rPr>
                <w:rFonts w:ascii="Times New Roman" w:hAnsi="Times New Roman" w:cs="Times New Roman"/>
              </w:rPr>
            </w:pPr>
            <w:r w:rsidRPr="0045741B">
              <w:rPr>
                <w:rFonts w:ascii="Times New Roman" w:hAnsi="Times New Roman" w:cs="Times New Roman"/>
              </w:rPr>
              <w:t>39(26.9)</w:t>
            </w:r>
          </w:p>
        </w:tc>
        <w:tc>
          <w:tcPr>
            <w:tcW w:w="685" w:type="pct"/>
            <w:tcBorders>
              <w:bottom w:val="single" w:sz="4" w:space="0" w:color="auto"/>
            </w:tcBorders>
            <w:vAlign w:val="center"/>
          </w:tcPr>
          <w:p w:rsidR="005F2BBB" w:rsidRPr="0045741B" w:rsidRDefault="005F2BBB" w:rsidP="00A85633">
            <w:pPr>
              <w:pStyle w:val="NoSpacing"/>
              <w:jc w:val="center"/>
              <w:rPr>
                <w:rFonts w:ascii="Times New Roman" w:hAnsi="Times New Roman" w:cs="Times New Roman"/>
              </w:rPr>
            </w:pPr>
            <w:r w:rsidRPr="0045741B">
              <w:rPr>
                <w:rFonts w:ascii="Times New Roman" w:hAnsi="Times New Roman" w:cs="Times New Roman"/>
              </w:rPr>
              <w:t>93</w:t>
            </w:r>
            <w:r w:rsidR="00DA3D3D">
              <w:rPr>
                <w:rFonts w:ascii="Times New Roman" w:hAnsi="Times New Roman" w:cs="Times New Roman"/>
              </w:rPr>
              <w:t xml:space="preserve">               </w:t>
            </w:r>
          </w:p>
        </w:tc>
        <w:tc>
          <w:tcPr>
            <w:tcW w:w="760" w:type="pct"/>
            <w:tcBorders>
              <w:bottom w:val="single" w:sz="4" w:space="0" w:color="auto"/>
            </w:tcBorders>
            <w:vAlign w:val="center"/>
          </w:tcPr>
          <w:p w:rsidR="005F2BBB" w:rsidRPr="0045741B" w:rsidRDefault="00DA3D3D" w:rsidP="00DA3D3D">
            <w:pPr>
              <w:pStyle w:val="NoSpacing"/>
              <w:rPr>
                <w:rFonts w:ascii="Times New Roman" w:hAnsi="Times New Roman" w:cs="Times New Roman"/>
              </w:rPr>
            </w:pPr>
            <w:r>
              <w:rPr>
                <w:rFonts w:ascii="Times New Roman" w:hAnsi="Times New Roman" w:cs="Times New Roman"/>
              </w:rPr>
              <w:t xml:space="preserve">          0(0)</w:t>
            </w:r>
          </w:p>
        </w:tc>
      </w:tr>
      <w:tr w:rsidR="005F2BBB" w:rsidRPr="0045741B" w:rsidTr="001A19C0">
        <w:trPr>
          <w:trHeight w:val="711"/>
        </w:trPr>
        <w:tc>
          <w:tcPr>
            <w:tcW w:w="667" w:type="pct"/>
            <w:tcBorders>
              <w:top w:val="single" w:sz="4" w:space="0" w:color="auto"/>
              <w:bottom w:val="single" w:sz="4" w:space="0" w:color="auto"/>
            </w:tcBorders>
            <w:vAlign w:val="center"/>
          </w:tcPr>
          <w:p w:rsidR="005F2BBB" w:rsidRPr="0045741B" w:rsidRDefault="005F2BBB" w:rsidP="00A85633">
            <w:pPr>
              <w:pStyle w:val="NoSpacing"/>
              <w:jc w:val="center"/>
              <w:rPr>
                <w:rFonts w:ascii="Times New Roman" w:hAnsi="Times New Roman" w:cs="Times New Roman"/>
              </w:rPr>
            </w:pPr>
            <w:r w:rsidRPr="0045741B">
              <w:rPr>
                <w:rFonts w:ascii="Times New Roman" w:hAnsi="Times New Roman" w:cs="Times New Roman"/>
              </w:rPr>
              <w:t>Total</w:t>
            </w:r>
          </w:p>
        </w:tc>
        <w:tc>
          <w:tcPr>
            <w:tcW w:w="685" w:type="pct"/>
            <w:tcBorders>
              <w:top w:val="single" w:sz="4" w:space="0" w:color="auto"/>
              <w:bottom w:val="single" w:sz="4" w:space="0" w:color="auto"/>
            </w:tcBorders>
            <w:vAlign w:val="center"/>
          </w:tcPr>
          <w:p w:rsidR="005F2BBB" w:rsidRPr="0045741B" w:rsidRDefault="005F2BBB" w:rsidP="00A85633">
            <w:pPr>
              <w:pStyle w:val="NoSpacing"/>
              <w:jc w:val="center"/>
              <w:rPr>
                <w:rFonts w:ascii="Times New Roman" w:hAnsi="Times New Roman" w:cs="Times New Roman"/>
              </w:rPr>
            </w:pPr>
            <w:r w:rsidRPr="0045741B">
              <w:rPr>
                <w:rFonts w:ascii="Times New Roman" w:hAnsi="Times New Roman" w:cs="Times New Roman"/>
              </w:rPr>
              <w:t>1,194</w:t>
            </w:r>
          </w:p>
        </w:tc>
        <w:tc>
          <w:tcPr>
            <w:tcW w:w="759" w:type="pct"/>
            <w:tcBorders>
              <w:top w:val="single" w:sz="4" w:space="0" w:color="auto"/>
              <w:bottom w:val="single" w:sz="4" w:space="0" w:color="auto"/>
            </w:tcBorders>
            <w:vAlign w:val="center"/>
          </w:tcPr>
          <w:p w:rsidR="005F2BBB" w:rsidRPr="0045741B" w:rsidRDefault="005F2BBB" w:rsidP="00A85633">
            <w:pPr>
              <w:pStyle w:val="NoSpacing"/>
              <w:jc w:val="center"/>
              <w:rPr>
                <w:rFonts w:ascii="Times New Roman" w:hAnsi="Times New Roman" w:cs="Times New Roman"/>
              </w:rPr>
            </w:pPr>
            <w:r w:rsidRPr="0045741B">
              <w:rPr>
                <w:rFonts w:ascii="Times New Roman" w:hAnsi="Times New Roman" w:cs="Times New Roman"/>
              </w:rPr>
              <w:t>524(43.9)</w:t>
            </w:r>
          </w:p>
        </w:tc>
        <w:tc>
          <w:tcPr>
            <w:tcW w:w="685" w:type="pct"/>
            <w:tcBorders>
              <w:top w:val="single" w:sz="4" w:space="0" w:color="auto"/>
              <w:bottom w:val="single" w:sz="4" w:space="0" w:color="auto"/>
            </w:tcBorders>
            <w:vAlign w:val="center"/>
          </w:tcPr>
          <w:p w:rsidR="005F2BBB" w:rsidRPr="0045741B" w:rsidRDefault="005F2BBB" w:rsidP="00A85633">
            <w:pPr>
              <w:pStyle w:val="NoSpacing"/>
              <w:jc w:val="center"/>
              <w:rPr>
                <w:rFonts w:ascii="Times New Roman" w:hAnsi="Times New Roman" w:cs="Times New Roman"/>
              </w:rPr>
            </w:pPr>
            <w:r w:rsidRPr="0045741B">
              <w:rPr>
                <w:rFonts w:ascii="Times New Roman" w:hAnsi="Times New Roman" w:cs="Times New Roman"/>
              </w:rPr>
              <w:t>558</w:t>
            </w:r>
          </w:p>
        </w:tc>
        <w:tc>
          <w:tcPr>
            <w:tcW w:w="759" w:type="pct"/>
            <w:tcBorders>
              <w:top w:val="single" w:sz="4" w:space="0" w:color="auto"/>
              <w:bottom w:val="single" w:sz="4" w:space="0" w:color="auto"/>
            </w:tcBorders>
            <w:vAlign w:val="center"/>
          </w:tcPr>
          <w:p w:rsidR="005F2BBB" w:rsidRPr="0045741B" w:rsidRDefault="005F2BBB" w:rsidP="00A85633">
            <w:pPr>
              <w:pStyle w:val="NoSpacing"/>
              <w:jc w:val="center"/>
              <w:rPr>
                <w:rFonts w:ascii="Times New Roman" w:hAnsi="Times New Roman" w:cs="Times New Roman"/>
              </w:rPr>
            </w:pPr>
            <w:r w:rsidRPr="0045741B">
              <w:rPr>
                <w:rFonts w:ascii="Times New Roman" w:hAnsi="Times New Roman" w:cs="Times New Roman"/>
              </w:rPr>
              <w:t>96(17.2)</w:t>
            </w:r>
          </w:p>
        </w:tc>
        <w:tc>
          <w:tcPr>
            <w:tcW w:w="685" w:type="pct"/>
            <w:tcBorders>
              <w:top w:val="single" w:sz="4" w:space="0" w:color="auto"/>
              <w:bottom w:val="single" w:sz="4" w:space="0" w:color="auto"/>
            </w:tcBorders>
            <w:vAlign w:val="center"/>
          </w:tcPr>
          <w:p w:rsidR="005F2BBB" w:rsidRPr="0045741B" w:rsidRDefault="005F2BBB" w:rsidP="00A85633">
            <w:pPr>
              <w:pStyle w:val="NoSpacing"/>
              <w:jc w:val="center"/>
              <w:rPr>
                <w:rFonts w:ascii="Times New Roman" w:hAnsi="Times New Roman" w:cs="Times New Roman"/>
              </w:rPr>
            </w:pPr>
            <w:r w:rsidRPr="0045741B">
              <w:rPr>
                <w:rFonts w:ascii="Times New Roman" w:hAnsi="Times New Roman" w:cs="Times New Roman"/>
              </w:rPr>
              <w:t>321</w:t>
            </w:r>
          </w:p>
        </w:tc>
        <w:tc>
          <w:tcPr>
            <w:tcW w:w="760" w:type="pct"/>
            <w:tcBorders>
              <w:top w:val="single" w:sz="4" w:space="0" w:color="auto"/>
              <w:bottom w:val="single" w:sz="4" w:space="0" w:color="auto"/>
            </w:tcBorders>
            <w:vAlign w:val="center"/>
          </w:tcPr>
          <w:p w:rsidR="005F2BBB" w:rsidRPr="0045741B" w:rsidRDefault="00DA3D3D" w:rsidP="00DA3D3D">
            <w:pPr>
              <w:pStyle w:val="NoSpacing"/>
              <w:rPr>
                <w:rFonts w:ascii="Times New Roman" w:hAnsi="Times New Roman" w:cs="Times New Roman"/>
              </w:rPr>
            </w:pPr>
            <w:r>
              <w:rPr>
                <w:rFonts w:ascii="Times New Roman" w:hAnsi="Times New Roman" w:cs="Times New Roman"/>
              </w:rPr>
              <w:t xml:space="preserve">         0(0)</w:t>
            </w:r>
          </w:p>
        </w:tc>
      </w:tr>
    </w:tbl>
    <w:p w:rsidR="005F2BBB" w:rsidRPr="00B46DBD" w:rsidRDefault="005F2BBB" w:rsidP="005F2BBB">
      <w:pPr>
        <w:pStyle w:val="ListParagraph"/>
        <w:spacing w:line="480" w:lineRule="auto"/>
        <w:ind w:left="540"/>
        <w:rPr>
          <w:rFonts w:ascii="Times New Roman" w:eastAsiaTheme="minorEastAsia" w:hAnsi="Times New Roman" w:cs="Times New Roman"/>
          <w:sz w:val="24"/>
          <w:szCs w:val="24"/>
        </w:rPr>
      </w:pPr>
    </w:p>
    <w:p w:rsidR="00437148" w:rsidRPr="00CF5134" w:rsidRDefault="00CF5134" w:rsidP="00CF5134">
      <w:pPr>
        <w:pStyle w:val="ListParagraph"/>
        <w:numPr>
          <w:ilvl w:val="0"/>
          <w:numId w:val="2"/>
        </w:numPr>
        <w:spacing w:after="0" w:line="480" w:lineRule="auto"/>
        <w:jc w:val="both"/>
        <w:rPr>
          <w:rFonts w:ascii="Times New Roman" w:eastAsiaTheme="minorEastAsia" w:hAnsi="Times New Roman" w:cs="Times New Roman"/>
          <w:b/>
          <w:sz w:val="24"/>
          <w:szCs w:val="24"/>
        </w:rPr>
      </w:pPr>
      <w:r w:rsidRPr="00CF5134">
        <w:rPr>
          <w:rFonts w:ascii="Times New Roman" w:eastAsiaTheme="minorEastAsia" w:hAnsi="Times New Roman" w:cs="Times New Roman"/>
          <w:b/>
          <w:sz w:val="24"/>
          <w:szCs w:val="24"/>
        </w:rPr>
        <w:t>Discussion</w:t>
      </w:r>
    </w:p>
    <w:p w:rsidR="00437148" w:rsidRPr="009C5E3B" w:rsidRDefault="00925280" w:rsidP="009C5E3B">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This i</w:t>
      </w:r>
      <w:r w:rsidR="00437148" w:rsidRPr="009C5E3B">
        <w:rPr>
          <w:rFonts w:ascii="Times New Roman" w:eastAsiaTheme="minorEastAsia" w:hAnsi="Times New Roman" w:cs="Times New Roman"/>
          <w:sz w:val="24"/>
          <w:szCs w:val="24"/>
        </w:rPr>
        <w:t xml:space="preserve">nvestigation </w:t>
      </w:r>
      <w:r w:rsidR="00E61788" w:rsidRPr="009C5E3B">
        <w:rPr>
          <w:rFonts w:ascii="Times New Roman" w:eastAsiaTheme="minorEastAsia" w:hAnsi="Times New Roman" w:cs="Times New Roman"/>
          <w:sz w:val="24"/>
          <w:szCs w:val="24"/>
        </w:rPr>
        <w:t>has shown</w:t>
      </w:r>
      <w:r w:rsidR="00437148" w:rsidRPr="009C5E3B">
        <w:rPr>
          <w:rFonts w:ascii="Times New Roman" w:eastAsiaTheme="minorEastAsia" w:hAnsi="Times New Roman" w:cs="Times New Roman"/>
          <w:sz w:val="24"/>
          <w:szCs w:val="24"/>
        </w:rPr>
        <w:t xml:space="preserve"> that intestinal or </w:t>
      </w:r>
      <w:r w:rsidR="00E34B39">
        <w:rPr>
          <w:rFonts w:ascii="Times New Roman" w:eastAsiaTheme="minorEastAsia" w:hAnsi="Times New Roman" w:cs="Times New Roman"/>
          <w:sz w:val="24"/>
          <w:szCs w:val="24"/>
        </w:rPr>
        <w:t xml:space="preserve">mesenteric </w:t>
      </w:r>
      <w:r w:rsidR="00437148" w:rsidRPr="009C5E3B">
        <w:rPr>
          <w:rFonts w:ascii="Times New Roman" w:eastAsiaTheme="minorEastAsia" w:hAnsi="Times New Roman" w:cs="Times New Roman"/>
          <w:sz w:val="24"/>
          <w:szCs w:val="24"/>
        </w:rPr>
        <w:t>schistosomiasis is endemic in Bass</w:t>
      </w:r>
      <w:r>
        <w:rPr>
          <w:rFonts w:ascii="Times New Roman" w:eastAsiaTheme="minorEastAsia" w:hAnsi="Times New Roman" w:cs="Times New Roman"/>
          <w:sz w:val="24"/>
          <w:szCs w:val="24"/>
        </w:rPr>
        <w:t>a</w:t>
      </w:r>
      <w:r w:rsidR="00437148" w:rsidRPr="009C5E3B">
        <w:rPr>
          <w:rFonts w:ascii="Times New Roman" w:eastAsiaTheme="minorEastAsia" w:hAnsi="Times New Roman" w:cs="Times New Roman"/>
          <w:sz w:val="24"/>
          <w:szCs w:val="24"/>
        </w:rPr>
        <w:t xml:space="preserve"> L</w:t>
      </w:r>
      <w:r w:rsidR="00724879">
        <w:rPr>
          <w:rFonts w:ascii="Times New Roman" w:eastAsiaTheme="minorEastAsia" w:hAnsi="Times New Roman" w:cs="Times New Roman"/>
          <w:sz w:val="24"/>
          <w:szCs w:val="24"/>
        </w:rPr>
        <w:t xml:space="preserve">ocal </w:t>
      </w:r>
      <w:r w:rsidR="00437148" w:rsidRPr="009C5E3B">
        <w:rPr>
          <w:rFonts w:ascii="Times New Roman" w:eastAsiaTheme="minorEastAsia" w:hAnsi="Times New Roman" w:cs="Times New Roman"/>
          <w:sz w:val="24"/>
          <w:szCs w:val="24"/>
        </w:rPr>
        <w:t>G</w:t>
      </w:r>
      <w:r w:rsidR="00724879">
        <w:rPr>
          <w:rFonts w:ascii="Times New Roman" w:eastAsiaTheme="minorEastAsia" w:hAnsi="Times New Roman" w:cs="Times New Roman"/>
          <w:sz w:val="24"/>
          <w:szCs w:val="24"/>
        </w:rPr>
        <w:t xml:space="preserve">overnment </w:t>
      </w:r>
      <w:r w:rsidR="00437148" w:rsidRPr="009C5E3B">
        <w:rPr>
          <w:rFonts w:ascii="Times New Roman" w:eastAsiaTheme="minorEastAsia" w:hAnsi="Times New Roman" w:cs="Times New Roman"/>
          <w:sz w:val="24"/>
          <w:szCs w:val="24"/>
        </w:rPr>
        <w:t>A</w:t>
      </w:r>
      <w:r w:rsidR="00724879">
        <w:rPr>
          <w:rFonts w:ascii="Times New Roman" w:eastAsiaTheme="minorEastAsia" w:hAnsi="Times New Roman" w:cs="Times New Roman"/>
          <w:sz w:val="24"/>
          <w:szCs w:val="24"/>
        </w:rPr>
        <w:t>rea</w:t>
      </w:r>
      <w:r w:rsidR="00437148" w:rsidRPr="009C5E3B">
        <w:rPr>
          <w:rFonts w:ascii="Times New Roman" w:eastAsiaTheme="minorEastAsia" w:hAnsi="Times New Roman" w:cs="Times New Roman"/>
          <w:sz w:val="24"/>
          <w:szCs w:val="24"/>
        </w:rPr>
        <w:t xml:space="preserve"> of Plateau State, </w:t>
      </w:r>
      <w:r w:rsidR="00D47F29">
        <w:rPr>
          <w:rFonts w:ascii="Times New Roman" w:eastAsiaTheme="minorEastAsia" w:hAnsi="Times New Roman" w:cs="Times New Roman"/>
          <w:sz w:val="24"/>
          <w:szCs w:val="24"/>
        </w:rPr>
        <w:t xml:space="preserve">North </w:t>
      </w:r>
      <w:r w:rsidR="00437148" w:rsidRPr="009C5E3B">
        <w:rPr>
          <w:rFonts w:ascii="Times New Roman" w:eastAsiaTheme="minorEastAsia" w:hAnsi="Times New Roman" w:cs="Times New Roman"/>
          <w:sz w:val="24"/>
          <w:szCs w:val="24"/>
        </w:rPr>
        <w:t xml:space="preserve">Central Nigeria. Although, the level of endemicity </w:t>
      </w:r>
      <w:r w:rsidR="009107CE">
        <w:rPr>
          <w:rFonts w:ascii="Times New Roman" w:eastAsiaTheme="minorEastAsia" w:hAnsi="Times New Roman" w:cs="Times New Roman"/>
          <w:sz w:val="24"/>
          <w:szCs w:val="24"/>
        </w:rPr>
        <w:t>was</w:t>
      </w:r>
      <w:r w:rsidR="00437148" w:rsidRPr="009C5E3B">
        <w:rPr>
          <w:rFonts w:ascii="Times New Roman" w:eastAsiaTheme="minorEastAsia" w:hAnsi="Times New Roman" w:cs="Times New Roman"/>
          <w:sz w:val="24"/>
          <w:szCs w:val="24"/>
        </w:rPr>
        <w:t xml:space="preserve"> low in comparison with reports fro</w:t>
      </w:r>
      <w:r w:rsidR="00600D94">
        <w:rPr>
          <w:rFonts w:ascii="Times New Roman" w:eastAsiaTheme="minorEastAsia" w:hAnsi="Times New Roman" w:cs="Times New Roman"/>
          <w:sz w:val="24"/>
          <w:szCs w:val="24"/>
        </w:rPr>
        <w:t>m other parts of Plateau State (Akunfongwe</w:t>
      </w:r>
      <w:r w:rsidR="00CF5134">
        <w:rPr>
          <w:rFonts w:ascii="Times New Roman" w:eastAsiaTheme="minorEastAsia" w:hAnsi="Times New Roman" w:cs="Times New Roman"/>
          <w:sz w:val="24"/>
          <w:szCs w:val="24"/>
        </w:rPr>
        <w:t xml:space="preserve"> </w:t>
      </w:r>
      <w:r w:rsidR="00600D94">
        <w:rPr>
          <w:rFonts w:ascii="Times New Roman" w:eastAsiaTheme="minorEastAsia" w:hAnsi="Times New Roman" w:cs="Times New Roman"/>
          <w:i/>
          <w:sz w:val="24"/>
          <w:szCs w:val="24"/>
        </w:rPr>
        <w:t>et al.,</w:t>
      </w:r>
      <w:r w:rsidR="0071457E">
        <w:rPr>
          <w:rFonts w:ascii="Times New Roman" w:eastAsiaTheme="minorEastAsia" w:hAnsi="Times New Roman" w:cs="Times New Roman"/>
          <w:sz w:val="24"/>
          <w:szCs w:val="24"/>
        </w:rPr>
        <w:t xml:space="preserve"> 1996</w:t>
      </w:r>
      <w:r w:rsidR="00600D94">
        <w:rPr>
          <w:rFonts w:ascii="Times New Roman" w:eastAsiaTheme="minorEastAsia" w:hAnsi="Times New Roman" w:cs="Times New Roman"/>
          <w:sz w:val="24"/>
          <w:szCs w:val="24"/>
        </w:rPr>
        <w:t>)</w:t>
      </w:r>
      <w:r w:rsidR="00437148" w:rsidRPr="009C5E3B">
        <w:rPr>
          <w:rFonts w:ascii="Times New Roman" w:eastAsiaTheme="minorEastAsia" w:hAnsi="Times New Roman" w:cs="Times New Roman"/>
          <w:sz w:val="24"/>
          <w:szCs w:val="24"/>
        </w:rPr>
        <w:t xml:space="preserve"> as </w:t>
      </w:r>
      <w:r w:rsidR="0071457E">
        <w:rPr>
          <w:rFonts w:ascii="Times New Roman" w:eastAsiaTheme="minorEastAsia" w:hAnsi="Times New Roman" w:cs="Times New Roman"/>
          <w:sz w:val="24"/>
          <w:szCs w:val="24"/>
        </w:rPr>
        <w:t xml:space="preserve">well as other parts of Nigeria </w:t>
      </w:r>
      <w:r w:rsidR="00965B9E">
        <w:rPr>
          <w:rFonts w:ascii="Times New Roman" w:eastAsiaTheme="minorEastAsia" w:hAnsi="Times New Roman" w:cs="Times New Roman"/>
          <w:sz w:val="24"/>
          <w:szCs w:val="24"/>
        </w:rPr>
        <w:t xml:space="preserve">(Pugh and Gilles, 1978; Adamu and Musa, 1998; </w:t>
      </w:r>
      <w:r w:rsidR="0071457E">
        <w:rPr>
          <w:rFonts w:ascii="Times New Roman" w:eastAsiaTheme="minorEastAsia" w:hAnsi="Times New Roman" w:cs="Times New Roman"/>
          <w:sz w:val="24"/>
          <w:szCs w:val="24"/>
        </w:rPr>
        <w:t>Chidozie and Danian, 2005; Morenikeji and Idowu, 2011; Balla</w:t>
      </w:r>
      <w:r w:rsidR="008F2521">
        <w:rPr>
          <w:rFonts w:ascii="Times New Roman" w:eastAsiaTheme="minorEastAsia" w:hAnsi="Times New Roman" w:cs="Times New Roman"/>
          <w:sz w:val="24"/>
          <w:szCs w:val="24"/>
        </w:rPr>
        <w:t xml:space="preserve"> </w:t>
      </w:r>
      <w:r w:rsidR="0071457E">
        <w:rPr>
          <w:rFonts w:ascii="Times New Roman" w:eastAsiaTheme="minorEastAsia" w:hAnsi="Times New Roman" w:cs="Times New Roman"/>
          <w:i/>
          <w:sz w:val="24"/>
          <w:szCs w:val="24"/>
        </w:rPr>
        <w:t>et al.,</w:t>
      </w:r>
      <w:r w:rsidR="00965B9E">
        <w:rPr>
          <w:rFonts w:ascii="Times New Roman" w:eastAsiaTheme="minorEastAsia" w:hAnsi="Times New Roman" w:cs="Times New Roman"/>
          <w:sz w:val="24"/>
          <w:szCs w:val="24"/>
        </w:rPr>
        <w:t xml:space="preserve"> 2015)</w:t>
      </w:r>
      <w:r w:rsidR="009107CE">
        <w:rPr>
          <w:rFonts w:ascii="Times New Roman" w:eastAsiaTheme="minorEastAsia" w:hAnsi="Times New Roman" w:cs="Times New Roman"/>
          <w:sz w:val="24"/>
          <w:szCs w:val="24"/>
        </w:rPr>
        <w:t xml:space="preserve">. This low endemicity is nevertheless noteworthy since </w:t>
      </w:r>
      <w:r w:rsidR="009107CE" w:rsidRPr="009107CE">
        <w:rPr>
          <w:rFonts w:ascii="Times New Roman" w:eastAsiaTheme="minorEastAsia" w:hAnsi="Times New Roman" w:cs="Times New Roman"/>
          <w:i/>
          <w:sz w:val="24"/>
          <w:szCs w:val="24"/>
        </w:rPr>
        <w:t>Schistosoma mansoni</w:t>
      </w:r>
      <w:r w:rsidR="00D312BF">
        <w:rPr>
          <w:rFonts w:ascii="Times New Roman" w:eastAsiaTheme="minorEastAsia" w:hAnsi="Times New Roman" w:cs="Times New Roman"/>
          <w:sz w:val="24"/>
          <w:szCs w:val="24"/>
        </w:rPr>
        <w:t xml:space="preserve"> is </w:t>
      </w:r>
      <w:r w:rsidR="00437148" w:rsidRPr="009C5E3B">
        <w:rPr>
          <w:rFonts w:ascii="Times New Roman" w:eastAsiaTheme="minorEastAsia" w:hAnsi="Times New Roman" w:cs="Times New Roman"/>
          <w:sz w:val="24"/>
          <w:szCs w:val="24"/>
        </w:rPr>
        <w:t xml:space="preserve"> known to be more virulent</w:t>
      </w:r>
      <w:r w:rsidR="00D312BF">
        <w:rPr>
          <w:rFonts w:ascii="Times New Roman" w:eastAsiaTheme="minorEastAsia" w:hAnsi="Times New Roman" w:cs="Times New Roman"/>
          <w:sz w:val="24"/>
          <w:szCs w:val="24"/>
        </w:rPr>
        <w:t xml:space="preserve"> than </w:t>
      </w:r>
      <w:r w:rsidR="00D312BF" w:rsidRPr="00D312BF">
        <w:rPr>
          <w:rFonts w:ascii="Times New Roman" w:eastAsiaTheme="minorEastAsia" w:hAnsi="Times New Roman" w:cs="Times New Roman"/>
          <w:i/>
          <w:sz w:val="24"/>
          <w:szCs w:val="24"/>
        </w:rPr>
        <w:t>S. haematobium</w:t>
      </w:r>
      <w:r>
        <w:rPr>
          <w:rFonts w:ascii="Times New Roman" w:eastAsiaTheme="minorEastAsia" w:hAnsi="Times New Roman" w:cs="Times New Roman"/>
          <w:i/>
          <w:sz w:val="24"/>
          <w:szCs w:val="24"/>
        </w:rPr>
        <w:t>.</w:t>
      </w:r>
      <w:r w:rsidR="00D02A98">
        <w:rPr>
          <w:rFonts w:ascii="Times New Roman" w:eastAsiaTheme="minorEastAsia" w:hAnsi="Times New Roman" w:cs="Times New Roman"/>
          <w:sz w:val="24"/>
          <w:szCs w:val="24"/>
        </w:rPr>
        <w:t xml:space="preserve"> This, coupled </w:t>
      </w:r>
      <w:r w:rsidR="00437148" w:rsidRPr="009C5E3B">
        <w:rPr>
          <w:rFonts w:ascii="Times New Roman" w:eastAsiaTheme="minorEastAsia" w:hAnsi="Times New Roman" w:cs="Times New Roman"/>
          <w:sz w:val="24"/>
          <w:szCs w:val="24"/>
        </w:rPr>
        <w:t>with the fact that water conservation</w:t>
      </w:r>
      <w:r w:rsidR="00D47F29">
        <w:rPr>
          <w:rFonts w:ascii="Times New Roman" w:eastAsiaTheme="minorEastAsia" w:hAnsi="Times New Roman" w:cs="Times New Roman"/>
          <w:sz w:val="24"/>
          <w:szCs w:val="24"/>
        </w:rPr>
        <w:t xml:space="preserve"> schemes for diverse purposes are </w:t>
      </w:r>
      <w:r w:rsidR="00437148" w:rsidRPr="009C5E3B">
        <w:rPr>
          <w:rFonts w:ascii="Times New Roman" w:eastAsiaTheme="minorEastAsia" w:hAnsi="Times New Roman" w:cs="Times New Roman"/>
          <w:sz w:val="24"/>
          <w:szCs w:val="24"/>
        </w:rPr>
        <w:t>on the increase in the area</w:t>
      </w:r>
      <w:r w:rsidR="00D02A98">
        <w:rPr>
          <w:rFonts w:ascii="Times New Roman" w:eastAsiaTheme="minorEastAsia" w:hAnsi="Times New Roman" w:cs="Times New Roman"/>
          <w:sz w:val="24"/>
          <w:szCs w:val="24"/>
        </w:rPr>
        <w:t xml:space="preserve">, </w:t>
      </w:r>
      <w:r w:rsidR="000E2B1F">
        <w:rPr>
          <w:rFonts w:ascii="Times New Roman" w:eastAsiaTheme="minorEastAsia" w:hAnsi="Times New Roman" w:cs="Times New Roman"/>
          <w:sz w:val="24"/>
          <w:szCs w:val="24"/>
        </w:rPr>
        <w:t xml:space="preserve">such water bodies will continue to </w:t>
      </w:r>
      <w:r w:rsidR="00D312BF">
        <w:rPr>
          <w:rFonts w:ascii="Times New Roman" w:eastAsiaTheme="minorEastAsia" w:hAnsi="Times New Roman" w:cs="Times New Roman"/>
          <w:sz w:val="24"/>
          <w:szCs w:val="24"/>
        </w:rPr>
        <w:t>enhance local transmission  with future</w:t>
      </w:r>
      <w:r w:rsidR="000E2B1F">
        <w:rPr>
          <w:rFonts w:ascii="Times New Roman" w:eastAsiaTheme="minorEastAsia" w:hAnsi="Times New Roman" w:cs="Times New Roman"/>
          <w:sz w:val="24"/>
          <w:szCs w:val="24"/>
        </w:rPr>
        <w:t xml:space="preserve"> consequences. </w:t>
      </w:r>
      <w:r w:rsidR="00437148" w:rsidRPr="009C5E3B">
        <w:rPr>
          <w:rFonts w:ascii="Times New Roman" w:eastAsiaTheme="minorEastAsia" w:hAnsi="Times New Roman" w:cs="Times New Roman"/>
          <w:sz w:val="24"/>
          <w:szCs w:val="24"/>
        </w:rPr>
        <w:t>Therefore, infection is likely to</w:t>
      </w:r>
      <w:r w:rsidR="002F71CF">
        <w:rPr>
          <w:rFonts w:ascii="Times New Roman" w:eastAsiaTheme="minorEastAsia" w:hAnsi="Times New Roman" w:cs="Times New Roman"/>
          <w:sz w:val="24"/>
          <w:szCs w:val="24"/>
        </w:rPr>
        <w:t xml:space="preserve"> be on the</w:t>
      </w:r>
      <w:r w:rsidR="00437148" w:rsidRPr="009C5E3B">
        <w:rPr>
          <w:rFonts w:ascii="Times New Roman" w:eastAsiaTheme="minorEastAsia" w:hAnsi="Times New Roman" w:cs="Times New Roman"/>
          <w:sz w:val="24"/>
          <w:szCs w:val="24"/>
        </w:rPr>
        <w:t xml:space="preserve"> increase with its attendant socio-economic effect</w:t>
      </w:r>
      <w:r w:rsidR="00D47F29">
        <w:rPr>
          <w:rFonts w:ascii="Times New Roman" w:eastAsiaTheme="minorEastAsia" w:hAnsi="Times New Roman" w:cs="Times New Roman"/>
          <w:sz w:val="24"/>
          <w:szCs w:val="24"/>
        </w:rPr>
        <w:t>s</w:t>
      </w:r>
      <w:r w:rsidR="00437148" w:rsidRPr="009C5E3B">
        <w:rPr>
          <w:rFonts w:ascii="Times New Roman" w:eastAsiaTheme="minorEastAsia" w:hAnsi="Times New Roman" w:cs="Times New Roman"/>
          <w:sz w:val="24"/>
          <w:szCs w:val="24"/>
        </w:rPr>
        <w:t xml:space="preserve"> unless mitigated.</w:t>
      </w:r>
    </w:p>
    <w:p w:rsidR="00170828" w:rsidRPr="009C5E3B" w:rsidRDefault="00437148" w:rsidP="009C5E3B">
      <w:pPr>
        <w:spacing w:line="480" w:lineRule="auto"/>
        <w:jc w:val="both"/>
        <w:rPr>
          <w:rFonts w:ascii="Times New Roman" w:eastAsiaTheme="minorEastAsia" w:hAnsi="Times New Roman" w:cs="Times New Roman"/>
          <w:sz w:val="24"/>
          <w:szCs w:val="24"/>
        </w:rPr>
      </w:pPr>
      <w:r w:rsidRPr="009C5E3B">
        <w:rPr>
          <w:rFonts w:ascii="Times New Roman" w:eastAsiaTheme="minorEastAsia" w:hAnsi="Times New Roman" w:cs="Times New Roman"/>
          <w:sz w:val="24"/>
          <w:szCs w:val="24"/>
        </w:rPr>
        <w:tab/>
        <w:t>The age disparity in prevalence of infection observed in</w:t>
      </w:r>
      <w:r w:rsidR="00D02A98">
        <w:rPr>
          <w:rFonts w:ascii="Times New Roman" w:eastAsiaTheme="minorEastAsia" w:hAnsi="Times New Roman" w:cs="Times New Roman"/>
          <w:sz w:val="24"/>
          <w:szCs w:val="24"/>
        </w:rPr>
        <w:t xml:space="preserve"> </w:t>
      </w:r>
      <w:r w:rsidR="00D73F5E">
        <w:rPr>
          <w:rFonts w:ascii="Times New Roman" w:eastAsiaTheme="minorEastAsia" w:hAnsi="Times New Roman" w:cs="Times New Roman"/>
          <w:sz w:val="24"/>
          <w:szCs w:val="24"/>
        </w:rPr>
        <w:t>sampled population</w:t>
      </w:r>
      <w:r w:rsidR="00D02A98">
        <w:rPr>
          <w:rFonts w:ascii="Times New Roman" w:eastAsiaTheme="minorEastAsia" w:hAnsi="Times New Roman" w:cs="Times New Roman"/>
          <w:sz w:val="24"/>
          <w:szCs w:val="24"/>
        </w:rPr>
        <w:t xml:space="preserve"> of Bassa Local Government Area in </w:t>
      </w:r>
      <w:r w:rsidRPr="009C5E3B">
        <w:rPr>
          <w:rFonts w:ascii="Times New Roman" w:eastAsiaTheme="minorEastAsia" w:hAnsi="Times New Roman" w:cs="Times New Roman"/>
          <w:sz w:val="24"/>
          <w:szCs w:val="24"/>
        </w:rPr>
        <w:t>this study where i</w:t>
      </w:r>
      <w:r w:rsidR="0041725F">
        <w:rPr>
          <w:rFonts w:ascii="Times New Roman" w:eastAsiaTheme="minorEastAsia" w:hAnsi="Times New Roman" w:cs="Times New Roman"/>
          <w:sz w:val="24"/>
          <w:szCs w:val="24"/>
        </w:rPr>
        <w:t>nfection was more in children appears to be</w:t>
      </w:r>
      <w:r w:rsidRPr="009C5E3B">
        <w:rPr>
          <w:rFonts w:ascii="Times New Roman" w:eastAsiaTheme="minorEastAsia" w:hAnsi="Times New Roman" w:cs="Times New Roman"/>
          <w:sz w:val="24"/>
          <w:szCs w:val="24"/>
        </w:rPr>
        <w:t xml:space="preserve"> </w:t>
      </w:r>
      <w:r w:rsidRPr="009C5E3B">
        <w:rPr>
          <w:rFonts w:ascii="Times New Roman" w:eastAsiaTheme="minorEastAsia" w:hAnsi="Times New Roman" w:cs="Times New Roman"/>
          <w:sz w:val="24"/>
          <w:szCs w:val="24"/>
        </w:rPr>
        <w:lastRenderedPageBreak/>
        <w:t xml:space="preserve">consistent with many reports from </w:t>
      </w:r>
      <w:r w:rsidR="0071457E">
        <w:rPr>
          <w:rFonts w:ascii="Times New Roman" w:eastAsiaTheme="minorEastAsia" w:hAnsi="Times New Roman" w:cs="Times New Roman"/>
          <w:sz w:val="24"/>
          <w:szCs w:val="24"/>
        </w:rPr>
        <w:t xml:space="preserve">elsewhere in Nigeria </w:t>
      </w:r>
      <w:r w:rsidR="000D63B8">
        <w:rPr>
          <w:rFonts w:ascii="Times New Roman" w:eastAsiaTheme="minorEastAsia" w:hAnsi="Times New Roman" w:cs="Times New Roman"/>
          <w:sz w:val="24"/>
          <w:szCs w:val="24"/>
        </w:rPr>
        <w:t>(</w:t>
      </w:r>
      <w:r w:rsidR="000D63B8" w:rsidRPr="0071457E">
        <w:rPr>
          <w:rFonts w:ascii="Times New Roman" w:eastAsiaTheme="minorEastAsia" w:hAnsi="Times New Roman" w:cs="Times New Roman"/>
          <w:sz w:val="24"/>
          <w:szCs w:val="24"/>
        </w:rPr>
        <w:t>Pugh</w:t>
      </w:r>
      <w:r w:rsidR="00965B9E">
        <w:rPr>
          <w:rFonts w:ascii="Times New Roman" w:eastAsiaTheme="minorEastAsia" w:hAnsi="Times New Roman" w:cs="Times New Roman"/>
          <w:sz w:val="24"/>
          <w:szCs w:val="24"/>
        </w:rPr>
        <w:t xml:space="preserve"> and Gilles, 1978; Adeoye and Akabogu, 1996; </w:t>
      </w:r>
      <w:r w:rsidR="0071457E">
        <w:rPr>
          <w:rFonts w:ascii="Times New Roman" w:eastAsiaTheme="minorEastAsia" w:hAnsi="Times New Roman" w:cs="Times New Roman"/>
          <w:sz w:val="24"/>
          <w:szCs w:val="24"/>
        </w:rPr>
        <w:t>Dakul</w:t>
      </w:r>
      <w:r w:rsidR="00E630C9">
        <w:rPr>
          <w:rFonts w:ascii="Times New Roman" w:eastAsiaTheme="minorEastAsia" w:hAnsi="Times New Roman" w:cs="Times New Roman"/>
          <w:sz w:val="24"/>
          <w:szCs w:val="24"/>
        </w:rPr>
        <w:t xml:space="preserve"> </w:t>
      </w:r>
      <w:r w:rsidR="0071457E">
        <w:rPr>
          <w:rFonts w:ascii="Times New Roman" w:eastAsiaTheme="minorEastAsia" w:hAnsi="Times New Roman" w:cs="Times New Roman"/>
          <w:i/>
          <w:sz w:val="24"/>
          <w:szCs w:val="24"/>
        </w:rPr>
        <w:t xml:space="preserve">et al., </w:t>
      </w:r>
      <w:r w:rsidR="0071457E">
        <w:rPr>
          <w:rFonts w:ascii="Times New Roman" w:eastAsiaTheme="minorEastAsia" w:hAnsi="Times New Roman" w:cs="Times New Roman"/>
          <w:sz w:val="24"/>
          <w:szCs w:val="24"/>
        </w:rPr>
        <w:t>2001</w:t>
      </w:r>
      <w:r w:rsidR="00E6139D">
        <w:rPr>
          <w:rFonts w:ascii="Times New Roman" w:eastAsiaTheme="minorEastAsia" w:hAnsi="Times New Roman" w:cs="Times New Roman"/>
          <w:sz w:val="24"/>
          <w:szCs w:val="24"/>
        </w:rPr>
        <w:t xml:space="preserve">; </w:t>
      </w:r>
      <w:r w:rsidR="0071457E">
        <w:rPr>
          <w:rFonts w:ascii="Times New Roman" w:eastAsiaTheme="minorEastAsia" w:hAnsi="Times New Roman" w:cs="Times New Roman"/>
          <w:sz w:val="24"/>
          <w:szCs w:val="24"/>
        </w:rPr>
        <w:t>Agere</w:t>
      </w:r>
      <w:r w:rsidR="008F2521">
        <w:rPr>
          <w:rFonts w:ascii="Times New Roman" w:eastAsiaTheme="minorEastAsia" w:hAnsi="Times New Roman" w:cs="Times New Roman"/>
          <w:sz w:val="24"/>
          <w:szCs w:val="24"/>
        </w:rPr>
        <w:t xml:space="preserve"> </w:t>
      </w:r>
      <w:r w:rsidR="0071457E">
        <w:rPr>
          <w:rFonts w:ascii="Times New Roman" w:eastAsiaTheme="minorEastAsia" w:hAnsi="Times New Roman" w:cs="Times New Roman"/>
          <w:i/>
          <w:sz w:val="24"/>
          <w:szCs w:val="24"/>
        </w:rPr>
        <w:t>et al.,</w:t>
      </w:r>
      <w:r w:rsidR="0071457E">
        <w:rPr>
          <w:rFonts w:ascii="Times New Roman" w:eastAsiaTheme="minorEastAsia" w:hAnsi="Times New Roman" w:cs="Times New Roman"/>
          <w:sz w:val="24"/>
          <w:szCs w:val="24"/>
        </w:rPr>
        <w:t xml:space="preserve"> 2009</w:t>
      </w:r>
      <w:r w:rsidR="00965B9E">
        <w:rPr>
          <w:rFonts w:ascii="Times New Roman" w:eastAsiaTheme="minorEastAsia" w:hAnsi="Times New Roman" w:cs="Times New Roman"/>
          <w:sz w:val="24"/>
          <w:szCs w:val="24"/>
        </w:rPr>
        <w:t>; Balla</w:t>
      </w:r>
      <w:r w:rsidR="00E630C9">
        <w:rPr>
          <w:rFonts w:ascii="Times New Roman" w:eastAsiaTheme="minorEastAsia" w:hAnsi="Times New Roman" w:cs="Times New Roman"/>
          <w:sz w:val="24"/>
          <w:szCs w:val="24"/>
        </w:rPr>
        <w:t xml:space="preserve"> </w:t>
      </w:r>
      <w:r w:rsidR="00965B9E">
        <w:rPr>
          <w:rFonts w:ascii="Times New Roman" w:eastAsiaTheme="minorEastAsia" w:hAnsi="Times New Roman" w:cs="Times New Roman"/>
          <w:i/>
          <w:sz w:val="24"/>
          <w:szCs w:val="24"/>
        </w:rPr>
        <w:t xml:space="preserve">et al., </w:t>
      </w:r>
      <w:r w:rsidR="00965B9E">
        <w:rPr>
          <w:rFonts w:ascii="Times New Roman" w:eastAsiaTheme="minorEastAsia" w:hAnsi="Times New Roman" w:cs="Times New Roman"/>
          <w:sz w:val="24"/>
          <w:szCs w:val="24"/>
        </w:rPr>
        <w:t>2015</w:t>
      </w:r>
      <w:r w:rsidR="0071457E">
        <w:rPr>
          <w:rFonts w:ascii="Times New Roman" w:eastAsiaTheme="minorEastAsia" w:hAnsi="Times New Roman" w:cs="Times New Roman"/>
          <w:sz w:val="24"/>
          <w:szCs w:val="24"/>
        </w:rPr>
        <w:t>)</w:t>
      </w:r>
      <w:r w:rsidR="00977091" w:rsidRPr="009C5E3B">
        <w:rPr>
          <w:rFonts w:ascii="Times New Roman" w:eastAsiaTheme="minorEastAsia" w:hAnsi="Times New Roman" w:cs="Times New Roman"/>
          <w:sz w:val="24"/>
          <w:szCs w:val="24"/>
        </w:rPr>
        <w:t xml:space="preserve">. Aside from factors of immunity, younger people </w:t>
      </w:r>
      <w:r w:rsidR="00BB6BB5" w:rsidRPr="009C5E3B">
        <w:rPr>
          <w:rFonts w:ascii="Times New Roman" w:eastAsiaTheme="minorEastAsia" w:hAnsi="Times New Roman" w:cs="Times New Roman"/>
          <w:sz w:val="24"/>
          <w:szCs w:val="24"/>
        </w:rPr>
        <w:t>are more</w:t>
      </w:r>
      <w:r w:rsidR="00977091" w:rsidRPr="009C5E3B">
        <w:rPr>
          <w:rFonts w:ascii="Times New Roman" w:eastAsiaTheme="minorEastAsia" w:hAnsi="Times New Roman" w:cs="Times New Roman"/>
          <w:sz w:val="24"/>
          <w:szCs w:val="24"/>
        </w:rPr>
        <w:t xml:space="preserve"> prone to water </w:t>
      </w:r>
      <w:r w:rsidR="00BB6BB5" w:rsidRPr="009C5E3B">
        <w:rPr>
          <w:rFonts w:ascii="Times New Roman" w:eastAsiaTheme="minorEastAsia" w:hAnsi="Times New Roman" w:cs="Times New Roman"/>
          <w:sz w:val="24"/>
          <w:szCs w:val="24"/>
        </w:rPr>
        <w:t>related activities like</w:t>
      </w:r>
      <w:r w:rsidR="00E933A2" w:rsidRPr="009C5E3B">
        <w:rPr>
          <w:rFonts w:ascii="Times New Roman" w:eastAsiaTheme="minorEastAsia" w:hAnsi="Times New Roman" w:cs="Times New Roman"/>
          <w:sz w:val="24"/>
          <w:szCs w:val="24"/>
        </w:rPr>
        <w:t xml:space="preserve"> playing</w:t>
      </w:r>
      <w:r w:rsidR="00724879">
        <w:rPr>
          <w:rFonts w:ascii="Times New Roman" w:eastAsiaTheme="minorEastAsia" w:hAnsi="Times New Roman" w:cs="Times New Roman"/>
          <w:sz w:val="24"/>
          <w:szCs w:val="24"/>
        </w:rPr>
        <w:t>,</w:t>
      </w:r>
      <w:r w:rsidR="00E933A2" w:rsidRPr="009C5E3B">
        <w:rPr>
          <w:rFonts w:ascii="Times New Roman" w:eastAsiaTheme="minorEastAsia" w:hAnsi="Times New Roman" w:cs="Times New Roman"/>
          <w:sz w:val="24"/>
          <w:szCs w:val="24"/>
        </w:rPr>
        <w:t xml:space="preserve"> bathing</w:t>
      </w:r>
      <w:r w:rsidR="00724879">
        <w:rPr>
          <w:rFonts w:ascii="Times New Roman" w:eastAsiaTheme="minorEastAsia" w:hAnsi="Times New Roman" w:cs="Times New Roman"/>
          <w:sz w:val="24"/>
          <w:szCs w:val="24"/>
        </w:rPr>
        <w:t xml:space="preserve"> and swimming</w:t>
      </w:r>
      <w:r w:rsidR="00E933A2" w:rsidRPr="009C5E3B">
        <w:rPr>
          <w:rFonts w:ascii="Times New Roman" w:eastAsiaTheme="minorEastAsia" w:hAnsi="Times New Roman" w:cs="Times New Roman"/>
          <w:sz w:val="24"/>
          <w:szCs w:val="24"/>
        </w:rPr>
        <w:t xml:space="preserve"> in op</w:t>
      </w:r>
      <w:r w:rsidR="00977091" w:rsidRPr="009C5E3B">
        <w:rPr>
          <w:rFonts w:ascii="Times New Roman" w:eastAsiaTheme="minorEastAsia" w:hAnsi="Times New Roman" w:cs="Times New Roman"/>
          <w:sz w:val="24"/>
          <w:szCs w:val="24"/>
        </w:rPr>
        <w:t>e</w:t>
      </w:r>
      <w:r w:rsidR="00E933A2" w:rsidRPr="009C5E3B">
        <w:rPr>
          <w:rFonts w:ascii="Times New Roman" w:eastAsiaTheme="minorEastAsia" w:hAnsi="Times New Roman" w:cs="Times New Roman"/>
          <w:sz w:val="24"/>
          <w:szCs w:val="24"/>
        </w:rPr>
        <w:t>n</w:t>
      </w:r>
      <w:r w:rsidR="0071457E">
        <w:rPr>
          <w:rFonts w:ascii="Times New Roman" w:eastAsiaTheme="minorEastAsia" w:hAnsi="Times New Roman" w:cs="Times New Roman"/>
          <w:sz w:val="24"/>
          <w:szCs w:val="24"/>
        </w:rPr>
        <w:t xml:space="preserve"> water as well as</w:t>
      </w:r>
      <w:r w:rsidR="00BB6BB5">
        <w:rPr>
          <w:rFonts w:ascii="Times New Roman" w:eastAsiaTheme="minorEastAsia" w:hAnsi="Times New Roman" w:cs="Times New Roman"/>
          <w:sz w:val="24"/>
          <w:szCs w:val="24"/>
        </w:rPr>
        <w:t xml:space="preserve"> swimming</w:t>
      </w:r>
      <w:r w:rsidR="00977091" w:rsidRPr="009C5E3B">
        <w:rPr>
          <w:rFonts w:ascii="Times New Roman" w:eastAsiaTheme="minorEastAsia" w:hAnsi="Times New Roman" w:cs="Times New Roman"/>
          <w:sz w:val="24"/>
          <w:szCs w:val="24"/>
        </w:rPr>
        <w:t xml:space="preserve"> than older people. Thus, they tend to have more frequent contact with infested water</w:t>
      </w:r>
      <w:r w:rsidR="00A17E8E">
        <w:rPr>
          <w:rFonts w:ascii="Times New Roman" w:eastAsiaTheme="minorEastAsia" w:hAnsi="Times New Roman" w:cs="Times New Roman"/>
          <w:sz w:val="24"/>
          <w:szCs w:val="24"/>
        </w:rPr>
        <w:t xml:space="preserve"> with the schistosome cercariae, with</w:t>
      </w:r>
      <w:r w:rsidR="00977091" w:rsidRPr="009C5E3B">
        <w:rPr>
          <w:rFonts w:ascii="Times New Roman" w:eastAsiaTheme="minorEastAsia" w:hAnsi="Times New Roman" w:cs="Times New Roman"/>
          <w:sz w:val="24"/>
          <w:szCs w:val="24"/>
        </w:rPr>
        <w:t xml:space="preserve"> higher </w:t>
      </w:r>
      <w:r w:rsidR="00BB6BB5" w:rsidRPr="009C5E3B">
        <w:rPr>
          <w:rFonts w:ascii="Times New Roman" w:eastAsiaTheme="minorEastAsia" w:hAnsi="Times New Roman" w:cs="Times New Roman"/>
          <w:sz w:val="24"/>
          <w:szCs w:val="24"/>
        </w:rPr>
        <w:t>degree of</w:t>
      </w:r>
      <w:r w:rsidR="003730ED" w:rsidRPr="009C5E3B">
        <w:rPr>
          <w:rFonts w:ascii="Times New Roman" w:eastAsiaTheme="minorEastAsia" w:hAnsi="Times New Roman" w:cs="Times New Roman"/>
          <w:sz w:val="24"/>
          <w:szCs w:val="24"/>
        </w:rPr>
        <w:t xml:space="preserve"> exposure for a longer period of time</w:t>
      </w:r>
      <w:r w:rsidR="0071457E">
        <w:rPr>
          <w:rFonts w:ascii="Times New Roman" w:eastAsiaTheme="minorEastAsia" w:hAnsi="Times New Roman" w:cs="Times New Roman"/>
          <w:sz w:val="24"/>
          <w:szCs w:val="24"/>
        </w:rPr>
        <w:t xml:space="preserve"> thereby</w:t>
      </w:r>
      <w:r w:rsidR="003730ED" w:rsidRPr="009C5E3B">
        <w:rPr>
          <w:rFonts w:ascii="Times New Roman" w:eastAsiaTheme="minorEastAsia" w:hAnsi="Times New Roman" w:cs="Times New Roman"/>
          <w:sz w:val="24"/>
          <w:szCs w:val="24"/>
        </w:rPr>
        <w:t xml:space="preserve"> enhancing acquisition of infection.</w:t>
      </w:r>
    </w:p>
    <w:p w:rsidR="00FA0F37" w:rsidRDefault="00170828" w:rsidP="009C5E3B">
      <w:pPr>
        <w:spacing w:line="480" w:lineRule="auto"/>
        <w:jc w:val="both"/>
        <w:rPr>
          <w:rFonts w:ascii="Times New Roman" w:eastAsiaTheme="minorEastAsia" w:hAnsi="Times New Roman" w:cs="Times New Roman"/>
          <w:sz w:val="24"/>
          <w:szCs w:val="24"/>
        </w:rPr>
      </w:pPr>
      <w:r w:rsidRPr="009C5E3B">
        <w:rPr>
          <w:rFonts w:ascii="Times New Roman" w:eastAsiaTheme="minorEastAsia" w:hAnsi="Times New Roman" w:cs="Times New Roman"/>
          <w:sz w:val="24"/>
          <w:szCs w:val="24"/>
        </w:rPr>
        <w:tab/>
        <w:t xml:space="preserve">It is </w:t>
      </w:r>
      <w:r w:rsidR="00D55799">
        <w:rPr>
          <w:rFonts w:ascii="Times New Roman" w:eastAsiaTheme="minorEastAsia" w:hAnsi="Times New Roman" w:cs="Times New Roman"/>
          <w:sz w:val="24"/>
          <w:szCs w:val="24"/>
        </w:rPr>
        <w:t>interesting</w:t>
      </w:r>
      <w:r w:rsidRPr="009C5E3B">
        <w:rPr>
          <w:rFonts w:ascii="Times New Roman" w:eastAsiaTheme="minorEastAsia" w:hAnsi="Times New Roman" w:cs="Times New Roman"/>
          <w:sz w:val="24"/>
          <w:szCs w:val="24"/>
        </w:rPr>
        <w:t xml:space="preserve"> that more females than males were infected with</w:t>
      </w:r>
      <w:r w:rsidR="002D49F2">
        <w:rPr>
          <w:rFonts w:ascii="Times New Roman" w:eastAsiaTheme="minorEastAsia" w:hAnsi="Times New Roman" w:cs="Times New Roman"/>
          <w:sz w:val="24"/>
          <w:szCs w:val="24"/>
        </w:rPr>
        <w:t xml:space="preserve"> intestinal</w:t>
      </w:r>
      <w:r w:rsidRPr="009C5E3B">
        <w:rPr>
          <w:rFonts w:ascii="Times New Roman" w:eastAsiaTheme="minorEastAsia" w:hAnsi="Times New Roman" w:cs="Times New Roman"/>
          <w:sz w:val="24"/>
          <w:szCs w:val="24"/>
        </w:rPr>
        <w:t xml:space="preserve"> schistosomes in the s</w:t>
      </w:r>
      <w:r w:rsidR="0071457E">
        <w:rPr>
          <w:rFonts w:ascii="Times New Roman" w:eastAsiaTheme="minorEastAsia" w:hAnsi="Times New Roman" w:cs="Times New Roman"/>
          <w:sz w:val="24"/>
          <w:szCs w:val="24"/>
        </w:rPr>
        <w:t>tudy area</w:t>
      </w:r>
      <w:r w:rsidR="00FA6EF1" w:rsidRPr="009C5E3B">
        <w:rPr>
          <w:rFonts w:ascii="Times New Roman" w:eastAsiaTheme="minorEastAsia" w:hAnsi="Times New Roman" w:cs="Times New Roman"/>
          <w:sz w:val="24"/>
          <w:szCs w:val="24"/>
        </w:rPr>
        <w:t>.</w:t>
      </w:r>
      <w:r w:rsidR="00B52FB4" w:rsidRPr="009C5E3B">
        <w:rPr>
          <w:rFonts w:ascii="Times New Roman" w:eastAsiaTheme="minorEastAsia" w:hAnsi="Times New Roman" w:cs="Times New Roman"/>
          <w:sz w:val="24"/>
          <w:szCs w:val="24"/>
        </w:rPr>
        <w:t xml:space="preserve"> The general trend</w:t>
      </w:r>
      <w:r w:rsidR="003C0A90">
        <w:rPr>
          <w:rFonts w:ascii="Times New Roman" w:eastAsiaTheme="minorEastAsia" w:hAnsi="Times New Roman" w:cs="Times New Roman"/>
          <w:sz w:val="24"/>
          <w:szCs w:val="24"/>
        </w:rPr>
        <w:t xml:space="preserve"> of cases of intestinal schistosomiasis</w:t>
      </w:r>
      <w:r w:rsidR="00B52FB4" w:rsidRPr="009C5E3B">
        <w:rPr>
          <w:rFonts w:ascii="Times New Roman" w:eastAsiaTheme="minorEastAsia" w:hAnsi="Times New Roman" w:cs="Times New Roman"/>
          <w:sz w:val="24"/>
          <w:szCs w:val="24"/>
        </w:rPr>
        <w:t xml:space="preserve"> reported from other parts of Nigeria </w:t>
      </w:r>
      <w:r w:rsidR="003C0A90">
        <w:rPr>
          <w:rFonts w:ascii="Times New Roman" w:eastAsiaTheme="minorEastAsia" w:hAnsi="Times New Roman" w:cs="Times New Roman"/>
          <w:sz w:val="24"/>
          <w:szCs w:val="24"/>
        </w:rPr>
        <w:t>showed</w:t>
      </w:r>
      <w:r w:rsidR="00B52FB4" w:rsidRPr="009C5E3B">
        <w:rPr>
          <w:rFonts w:ascii="Times New Roman" w:eastAsiaTheme="minorEastAsia" w:hAnsi="Times New Roman" w:cs="Times New Roman"/>
          <w:sz w:val="24"/>
          <w:szCs w:val="24"/>
        </w:rPr>
        <w:t xml:space="preserve"> higher prevalence of infection among males owing</w:t>
      </w:r>
      <w:r w:rsidR="00BB6BB5">
        <w:rPr>
          <w:rFonts w:ascii="Times New Roman" w:eastAsiaTheme="minorEastAsia" w:hAnsi="Times New Roman" w:cs="Times New Roman"/>
          <w:sz w:val="24"/>
          <w:szCs w:val="24"/>
        </w:rPr>
        <w:t xml:space="preserve"> to more frequent water contact</w:t>
      </w:r>
      <w:r w:rsidR="00CF5134">
        <w:rPr>
          <w:rFonts w:ascii="Times New Roman" w:eastAsiaTheme="minorEastAsia" w:hAnsi="Times New Roman" w:cs="Times New Roman"/>
          <w:sz w:val="24"/>
          <w:szCs w:val="24"/>
        </w:rPr>
        <w:t xml:space="preserve"> </w:t>
      </w:r>
      <w:r w:rsidR="00545ACB" w:rsidRPr="009C5E3B">
        <w:rPr>
          <w:rFonts w:ascii="Times New Roman" w:eastAsiaTheme="minorEastAsia" w:hAnsi="Times New Roman" w:cs="Times New Roman"/>
          <w:sz w:val="24"/>
          <w:szCs w:val="24"/>
        </w:rPr>
        <w:t xml:space="preserve">and longer exposure time in those infested waters than females. The reason for the current observed disparity is not clear. However, it may be linked </w:t>
      </w:r>
      <w:r w:rsidR="00FB3A08" w:rsidRPr="009C5E3B">
        <w:rPr>
          <w:rFonts w:ascii="Times New Roman" w:eastAsiaTheme="minorEastAsia" w:hAnsi="Times New Roman" w:cs="Times New Roman"/>
          <w:sz w:val="24"/>
          <w:szCs w:val="24"/>
        </w:rPr>
        <w:t>with</w:t>
      </w:r>
      <w:r w:rsidR="00CF5134">
        <w:rPr>
          <w:rFonts w:ascii="Times New Roman" w:eastAsiaTheme="minorEastAsia" w:hAnsi="Times New Roman" w:cs="Times New Roman"/>
          <w:sz w:val="24"/>
          <w:szCs w:val="24"/>
        </w:rPr>
        <w:t xml:space="preserve"> an</w:t>
      </w:r>
      <w:r w:rsidR="00FB3A08" w:rsidRPr="009C5E3B">
        <w:rPr>
          <w:rFonts w:ascii="Times New Roman" w:eastAsiaTheme="minorEastAsia" w:hAnsi="Times New Roman" w:cs="Times New Roman"/>
          <w:sz w:val="24"/>
          <w:szCs w:val="24"/>
        </w:rPr>
        <w:t xml:space="preserve"> observation during the study of more women</w:t>
      </w:r>
      <w:r w:rsidR="00CF5134">
        <w:rPr>
          <w:rFonts w:ascii="Times New Roman" w:eastAsiaTheme="minorEastAsia" w:hAnsi="Times New Roman" w:cs="Times New Roman"/>
          <w:sz w:val="24"/>
          <w:szCs w:val="24"/>
        </w:rPr>
        <w:t xml:space="preserve"> seen</w:t>
      </w:r>
      <w:r w:rsidR="00FB3A08" w:rsidRPr="009C5E3B">
        <w:rPr>
          <w:rFonts w:ascii="Times New Roman" w:eastAsiaTheme="minorEastAsia" w:hAnsi="Times New Roman" w:cs="Times New Roman"/>
          <w:sz w:val="24"/>
          <w:szCs w:val="24"/>
        </w:rPr>
        <w:t xml:space="preserve"> engaged in washing of domestic utensils and</w:t>
      </w:r>
      <w:r w:rsidR="00276191" w:rsidRPr="009C5E3B">
        <w:rPr>
          <w:rFonts w:ascii="Times New Roman" w:eastAsiaTheme="minorEastAsia" w:hAnsi="Times New Roman" w:cs="Times New Roman"/>
          <w:sz w:val="24"/>
          <w:szCs w:val="24"/>
        </w:rPr>
        <w:t>/or clothes in ponds and rivers than men thereby bringing them in frequent contact</w:t>
      </w:r>
      <w:r w:rsidR="003C0A90">
        <w:rPr>
          <w:rFonts w:ascii="Times New Roman" w:eastAsiaTheme="minorEastAsia" w:hAnsi="Times New Roman" w:cs="Times New Roman"/>
          <w:sz w:val="24"/>
          <w:szCs w:val="24"/>
        </w:rPr>
        <w:t xml:space="preserve"> cercariae</w:t>
      </w:r>
      <w:r w:rsidR="00276191" w:rsidRPr="009C5E3B">
        <w:rPr>
          <w:rFonts w:ascii="Times New Roman" w:eastAsiaTheme="minorEastAsia" w:hAnsi="Times New Roman" w:cs="Times New Roman"/>
          <w:sz w:val="24"/>
          <w:szCs w:val="24"/>
        </w:rPr>
        <w:t xml:space="preserve"> </w:t>
      </w:r>
      <w:r w:rsidR="00E56ED3">
        <w:rPr>
          <w:rFonts w:ascii="Times New Roman" w:eastAsiaTheme="minorEastAsia" w:hAnsi="Times New Roman" w:cs="Times New Roman"/>
          <w:sz w:val="24"/>
          <w:szCs w:val="24"/>
        </w:rPr>
        <w:t>infested</w:t>
      </w:r>
      <w:r w:rsidR="00D47F29">
        <w:rPr>
          <w:rFonts w:ascii="Times New Roman" w:eastAsiaTheme="minorEastAsia" w:hAnsi="Times New Roman" w:cs="Times New Roman"/>
          <w:sz w:val="24"/>
          <w:szCs w:val="24"/>
        </w:rPr>
        <w:t xml:space="preserve"> </w:t>
      </w:r>
      <w:r w:rsidR="0071457E">
        <w:rPr>
          <w:rFonts w:ascii="Times New Roman" w:eastAsiaTheme="minorEastAsia" w:hAnsi="Times New Roman" w:cs="Times New Roman"/>
          <w:sz w:val="24"/>
          <w:szCs w:val="24"/>
        </w:rPr>
        <w:t>water</w:t>
      </w:r>
      <w:r w:rsidR="00E56ED3">
        <w:rPr>
          <w:rFonts w:ascii="Times New Roman" w:eastAsiaTheme="minorEastAsia" w:hAnsi="Times New Roman" w:cs="Times New Roman"/>
          <w:sz w:val="24"/>
          <w:szCs w:val="24"/>
        </w:rPr>
        <w:t>.</w:t>
      </w:r>
      <w:r w:rsidR="0071457E">
        <w:rPr>
          <w:rFonts w:ascii="Times New Roman" w:eastAsiaTheme="minorEastAsia" w:hAnsi="Times New Roman" w:cs="Times New Roman"/>
          <w:sz w:val="24"/>
          <w:szCs w:val="24"/>
        </w:rPr>
        <w:t xml:space="preserve"> </w:t>
      </w:r>
      <w:r w:rsidR="00D55799">
        <w:rPr>
          <w:rFonts w:ascii="Times New Roman" w:eastAsiaTheme="minorEastAsia" w:hAnsi="Times New Roman" w:cs="Times New Roman"/>
          <w:sz w:val="24"/>
          <w:szCs w:val="24"/>
        </w:rPr>
        <w:t>W</w:t>
      </w:r>
      <w:r w:rsidR="002F700B" w:rsidRPr="009C5E3B">
        <w:rPr>
          <w:rFonts w:ascii="Times New Roman" w:eastAsiaTheme="minorEastAsia" w:hAnsi="Times New Roman" w:cs="Times New Roman"/>
          <w:sz w:val="24"/>
          <w:szCs w:val="24"/>
        </w:rPr>
        <w:t xml:space="preserve">omen in the study area have also been observed executing tasks like building and farming which are activities exclusively for men elsewhere. </w:t>
      </w:r>
      <w:r w:rsidR="00056FAA" w:rsidRPr="009C5E3B">
        <w:rPr>
          <w:rFonts w:ascii="Times New Roman" w:eastAsiaTheme="minorEastAsia" w:hAnsi="Times New Roman" w:cs="Times New Roman"/>
          <w:sz w:val="24"/>
          <w:szCs w:val="24"/>
        </w:rPr>
        <w:t>This could have also contributed to the situation at hand</w:t>
      </w:r>
      <w:r w:rsidR="00E56ED3">
        <w:rPr>
          <w:rFonts w:ascii="Times New Roman" w:eastAsiaTheme="minorEastAsia" w:hAnsi="Times New Roman" w:cs="Times New Roman"/>
          <w:sz w:val="24"/>
          <w:szCs w:val="24"/>
        </w:rPr>
        <w:t xml:space="preserve"> by forcing them into frequent contact with the infested water</w:t>
      </w:r>
      <w:r w:rsidR="00D55799">
        <w:rPr>
          <w:rFonts w:ascii="Times New Roman" w:eastAsiaTheme="minorEastAsia" w:hAnsi="Times New Roman" w:cs="Times New Roman"/>
          <w:sz w:val="24"/>
          <w:szCs w:val="24"/>
        </w:rPr>
        <w:t>.</w:t>
      </w:r>
    </w:p>
    <w:p w:rsidR="00D82F09" w:rsidRPr="009C5E3B" w:rsidRDefault="00056FAA" w:rsidP="00FA0F37">
      <w:pPr>
        <w:spacing w:line="480" w:lineRule="auto"/>
        <w:ind w:firstLine="720"/>
        <w:jc w:val="both"/>
        <w:rPr>
          <w:rFonts w:ascii="Times New Roman" w:eastAsiaTheme="minorEastAsia" w:hAnsi="Times New Roman" w:cs="Times New Roman"/>
          <w:sz w:val="24"/>
          <w:szCs w:val="24"/>
        </w:rPr>
      </w:pPr>
      <w:r w:rsidRPr="009C5E3B">
        <w:rPr>
          <w:rFonts w:ascii="Times New Roman" w:eastAsiaTheme="minorEastAsia" w:hAnsi="Times New Roman" w:cs="Times New Roman"/>
          <w:sz w:val="24"/>
          <w:szCs w:val="24"/>
        </w:rPr>
        <w:t xml:space="preserve">The findings of </w:t>
      </w:r>
      <w:r w:rsidR="00D55799">
        <w:rPr>
          <w:rFonts w:ascii="Times New Roman" w:eastAsiaTheme="minorEastAsia" w:hAnsi="Times New Roman" w:cs="Times New Roman"/>
          <w:sz w:val="24"/>
          <w:szCs w:val="24"/>
        </w:rPr>
        <w:t>this study</w:t>
      </w:r>
      <w:r w:rsidRPr="009C5E3B">
        <w:rPr>
          <w:rFonts w:ascii="Times New Roman" w:eastAsiaTheme="minorEastAsia" w:hAnsi="Times New Roman" w:cs="Times New Roman"/>
          <w:sz w:val="24"/>
          <w:szCs w:val="24"/>
        </w:rPr>
        <w:t xml:space="preserve"> in whi</w:t>
      </w:r>
      <w:r w:rsidR="00D47F29">
        <w:rPr>
          <w:rFonts w:ascii="Times New Roman" w:eastAsiaTheme="minorEastAsia" w:hAnsi="Times New Roman" w:cs="Times New Roman"/>
          <w:sz w:val="24"/>
          <w:szCs w:val="24"/>
        </w:rPr>
        <w:t xml:space="preserve">ch children in the primary and </w:t>
      </w:r>
      <w:r w:rsidR="0071457E">
        <w:rPr>
          <w:rFonts w:ascii="Times New Roman" w:eastAsiaTheme="minorEastAsia" w:hAnsi="Times New Roman" w:cs="Times New Roman"/>
          <w:sz w:val="24"/>
          <w:szCs w:val="24"/>
        </w:rPr>
        <w:t>junior s</w:t>
      </w:r>
      <w:r w:rsidR="0071457E" w:rsidRPr="009C5E3B">
        <w:rPr>
          <w:rFonts w:ascii="Times New Roman" w:eastAsiaTheme="minorEastAsia" w:hAnsi="Times New Roman" w:cs="Times New Roman"/>
          <w:sz w:val="24"/>
          <w:szCs w:val="24"/>
        </w:rPr>
        <w:t xml:space="preserve">econdary </w:t>
      </w:r>
      <w:r w:rsidR="0071457E">
        <w:rPr>
          <w:rFonts w:ascii="Times New Roman" w:eastAsiaTheme="minorEastAsia" w:hAnsi="Times New Roman" w:cs="Times New Roman"/>
          <w:sz w:val="24"/>
          <w:szCs w:val="24"/>
        </w:rPr>
        <w:t>s</w:t>
      </w:r>
      <w:r w:rsidR="0071457E" w:rsidRPr="009C5E3B">
        <w:rPr>
          <w:rFonts w:ascii="Times New Roman" w:eastAsiaTheme="minorEastAsia" w:hAnsi="Times New Roman" w:cs="Times New Roman"/>
          <w:sz w:val="24"/>
          <w:szCs w:val="24"/>
        </w:rPr>
        <w:t xml:space="preserve">chools </w:t>
      </w:r>
      <w:r w:rsidR="002B014B" w:rsidRPr="009C5E3B">
        <w:rPr>
          <w:rFonts w:ascii="Times New Roman" w:eastAsiaTheme="minorEastAsia" w:hAnsi="Times New Roman" w:cs="Times New Roman"/>
          <w:sz w:val="24"/>
          <w:szCs w:val="24"/>
        </w:rPr>
        <w:t xml:space="preserve">as well as farmers/fishermen were the most infected closely agrees with those of earlier workers </w:t>
      </w:r>
      <w:r w:rsidR="0071457E">
        <w:rPr>
          <w:rFonts w:ascii="Times New Roman" w:eastAsiaTheme="minorEastAsia" w:hAnsi="Times New Roman" w:cs="Times New Roman"/>
          <w:sz w:val="24"/>
          <w:szCs w:val="24"/>
        </w:rPr>
        <w:t>(</w:t>
      </w:r>
      <w:r w:rsidR="00E6139D">
        <w:rPr>
          <w:rFonts w:ascii="Times New Roman" w:eastAsiaTheme="minorEastAsia" w:hAnsi="Times New Roman" w:cs="Times New Roman"/>
          <w:sz w:val="24"/>
          <w:szCs w:val="24"/>
        </w:rPr>
        <w:t>Ukwandu and Bukbuk, 1996; Dakul</w:t>
      </w:r>
      <w:r w:rsidR="00E51C05">
        <w:rPr>
          <w:rFonts w:ascii="Times New Roman" w:eastAsiaTheme="minorEastAsia" w:hAnsi="Times New Roman" w:cs="Times New Roman"/>
          <w:sz w:val="24"/>
          <w:szCs w:val="24"/>
        </w:rPr>
        <w:t xml:space="preserve"> </w:t>
      </w:r>
      <w:r w:rsidR="00E6139D">
        <w:rPr>
          <w:rFonts w:ascii="Times New Roman" w:eastAsiaTheme="minorEastAsia" w:hAnsi="Times New Roman" w:cs="Times New Roman"/>
          <w:i/>
          <w:sz w:val="24"/>
          <w:szCs w:val="24"/>
        </w:rPr>
        <w:t xml:space="preserve">et al., </w:t>
      </w:r>
      <w:r w:rsidR="00E6139D">
        <w:rPr>
          <w:rFonts w:ascii="Times New Roman" w:eastAsiaTheme="minorEastAsia" w:hAnsi="Times New Roman" w:cs="Times New Roman"/>
          <w:sz w:val="24"/>
          <w:szCs w:val="24"/>
        </w:rPr>
        <w:t>2001; Agere</w:t>
      </w:r>
      <w:r w:rsidR="00E51C05">
        <w:rPr>
          <w:rFonts w:ascii="Times New Roman" w:eastAsiaTheme="minorEastAsia" w:hAnsi="Times New Roman" w:cs="Times New Roman"/>
          <w:sz w:val="24"/>
          <w:szCs w:val="24"/>
        </w:rPr>
        <w:t xml:space="preserve"> </w:t>
      </w:r>
      <w:r w:rsidR="00E6139D">
        <w:rPr>
          <w:rFonts w:ascii="Times New Roman" w:eastAsiaTheme="minorEastAsia" w:hAnsi="Times New Roman" w:cs="Times New Roman"/>
          <w:i/>
          <w:sz w:val="24"/>
          <w:szCs w:val="24"/>
        </w:rPr>
        <w:t>et al.,</w:t>
      </w:r>
      <w:r w:rsidR="00E6139D">
        <w:rPr>
          <w:rFonts w:ascii="Times New Roman" w:eastAsiaTheme="minorEastAsia" w:hAnsi="Times New Roman" w:cs="Times New Roman"/>
          <w:sz w:val="24"/>
          <w:szCs w:val="24"/>
        </w:rPr>
        <w:t xml:space="preserve"> 2009 </w:t>
      </w:r>
      <w:r w:rsidR="0071457E">
        <w:rPr>
          <w:rFonts w:ascii="Times New Roman" w:eastAsiaTheme="minorEastAsia" w:hAnsi="Times New Roman" w:cs="Times New Roman"/>
          <w:sz w:val="24"/>
          <w:szCs w:val="24"/>
        </w:rPr>
        <w:t>Biu</w:t>
      </w:r>
      <w:r w:rsidR="00E51C05">
        <w:rPr>
          <w:rFonts w:ascii="Times New Roman" w:eastAsiaTheme="minorEastAsia" w:hAnsi="Times New Roman" w:cs="Times New Roman"/>
          <w:sz w:val="24"/>
          <w:szCs w:val="24"/>
        </w:rPr>
        <w:t xml:space="preserve"> </w:t>
      </w:r>
      <w:r w:rsidR="0071457E">
        <w:rPr>
          <w:rFonts w:ascii="Times New Roman" w:eastAsiaTheme="minorEastAsia" w:hAnsi="Times New Roman" w:cs="Times New Roman"/>
          <w:i/>
          <w:sz w:val="24"/>
          <w:szCs w:val="24"/>
        </w:rPr>
        <w:t xml:space="preserve">et al., </w:t>
      </w:r>
      <w:r w:rsidR="0071457E" w:rsidRPr="00600D94">
        <w:rPr>
          <w:rFonts w:ascii="Times New Roman" w:eastAsiaTheme="minorEastAsia" w:hAnsi="Times New Roman" w:cs="Times New Roman"/>
          <w:sz w:val="24"/>
          <w:szCs w:val="24"/>
        </w:rPr>
        <w:t>2009</w:t>
      </w:r>
      <w:r w:rsidR="0071457E">
        <w:rPr>
          <w:rFonts w:ascii="Times New Roman" w:eastAsiaTheme="minorEastAsia" w:hAnsi="Times New Roman" w:cs="Times New Roman"/>
          <w:sz w:val="24"/>
          <w:szCs w:val="24"/>
        </w:rPr>
        <w:t>;</w:t>
      </w:r>
      <w:r w:rsidR="00CF5134">
        <w:rPr>
          <w:rFonts w:ascii="Times New Roman" w:eastAsiaTheme="minorEastAsia" w:hAnsi="Times New Roman" w:cs="Times New Roman"/>
          <w:sz w:val="24"/>
          <w:szCs w:val="24"/>
        </w:rPr>
        <w:t xml:space="preserve"> </w:t>
      </w:r>
      <w:r w:rsidR="0071457E">
        <w:rPr>
          <w:rFonts w:ascii="Times New Roman" w:eastAsiaTheme="minorEastAsia" w:hAnsi="Times New Roman" w:cs="Times New Roman"/>
          <w:sz w:val="24"/>
          <w:szCs w:val="24"/>
        </w:rPr>
        <w:t>Sarkin-Fada</w:t>
      </w:r>
      <w:r w:rsidR="00CF5134">
        <w:rPr>
          <w:rFonts w:ascii="Times New Roman" w:eastAsiaTheme="minorEastAsia" w:hAnsi="Times New Roman" w:cs="Times New Roman"/>
          <w:sz w:val="24"/>
          <w:szCs w:val="24"/>
        </w:rPr>
        <w:t xml:space="preserve"> </w:t>
      </w:r>
      <w:r w:rsidR="0071457E">
        <w:rPr>
          <w:rFonts w:ascii="Times New Roman" w:eastAsiaTheme="minorEastAsia" w:hAnsi="Times New Roman" w:cs="Times New Roman"/>
          <w:i/>
          <w:sz w:val="24"/>
          <w:szCs w:val="24"/>
        </w:rPr>
        <w:t>et al.,</w:t>
      </w:r>
      <w:r w:rsidR="0071457E">
        <w:rPr>
          <w:rFonts w:ascii="Times New Roman" w:eastAsiaTheme="minorEastAsia" w:hAnsi="Times New Roman" w:cs="Times New Roman"/>
          <w:sz w:val="24"/>
          <w:szCs w:val="24"/>
        </w:rPr>
        <w:t xml:space="preserve"> 2009). </w:t>
      </w:r>
      <w:r w:rsidR="002B014B" w:rsidRPr="009C5E3B">
        <w:rPr>
          <w:rFonts w:ascii="Times New Roman" w:eastAsiaTheme="minorEastAsia" w:hAnsi="Times New Roman" w:cs="Times New Roman"/>
          <w:sz w:val="24"/>
          <w:szCs w:val="24"/>
        </w:rPr>
        <w:t xml:space="preserve">Essentially, rural children in or out of school </w:t>
      </w:r>
      <w:r w:rsidR="0075626A" w:rsidRPr="009C5E3B">
        <w:rPr>
          <w:rFonts w:ascii="Times New Roman" w:eastAsiaTheme="minorEastAsia" w:hAnsi="Times New Roman" w:cs="Times New Roman"/>
          <w:sz w:val="24"/>
          <w:szCs w:val="24"/>
        </w:rPr>
        <w:t xml:space="preserve">derive pleasure in bathing, swimming or just playing in water bodies around their homes/schools which may </w:t>
      </w:r>
      <w:r w:rsidR="0058397D">
        <w:rPr>
          <w:rFonts w:ascii="Times New Roman" w:eastAsiaTheme="minorEastAsia" w:hAnsi="Times New Roman" w:cs="Times New Roman"/>
          <w:sz w:val="24"/>
          <w:szCs w:val="24"/>
        </w:rPr>
        <w:t>harbo</w:t>
      </w:r>
      <w:r w:rsidR="0075626A" w:rsidRPr="009C5E3B">
        <w:rPr>
          <w:rFonts w:ascii="Times New Roman" w:eastAsiaTheme="minorEastAsia" w:hAnsi="Times New Roman" w:cs="Times New Roman"/>
          <w:sz w:val="24"/>
          <w:szCs w:val="24"/>
        </w:rPr>
        <w:t>r</w:t>
      </w:r>
      <w:r w:rsidR="0058397D">
        <w:rPr>
          <w:rFonts w:ascii="Times New Roman" w:eastAsiaTheme="minorEastAsia" w:hAnsi="Times New Roman" w:cs="Times New Roman"/>
          <w:sz w:val="24"/>
          <w:szCs w:val="24"/>
        </w:rPr>
        <w:t xml:space="preserve"> infested snail </w:t>
      </w:r>
      <w:r w:rsidR="0075626A" w:rsidRPr="009C5E3B">
        <w:rPr>
          <w:rFonts w:ascii="Times New Roman" w:eastAsiaTheme="minorEastAsia" w:hAnsi="Times New Roman" w:cs="Times New Roman"/>
          <w:sz w:val="24"/>
          <w:szCs w:val="24"/>
        </w:rPr>
        <w:t xml:space="preserve"> intermediate host</w:t>
      </w:r>
      <w:r w:rsidR="00D55799">
        <w:rPr>
          <w:rFonts w:ascii="Times New Roman" w:eastAsiaTheme="minorEastAsia" w:hAnsi="Times New Roman" w:cs="Times New Roman"/>
          <w:sz w:val="24"/>
          <w:szCs w:val="24"/>
        </w:rPr>
        <w:t>s of</w:t>
      </w:r>
      <w:r w:rsidR="0058397D">
        <w:rPr>
          <w:rFonts w:ascii="Times New Roman" w:eastAsiaTheme="minorEastAsia" w:hAnsi="Times New Roman" w:cs="Times New Roman"/>
          <w:sz w:val="24"/>
          <w:szCs w:val="24"/>
        </w:rPr>
        <w:t xml:space="preserve"> schistosome parasites.</w:t>
      </w:r>
      <w:r w:rsidR="0075626A" w:rsidRPr="009C5E3B">
        <w:rPr>
          <w:rFonts w:ascii="Times New Roman" w:eastAsiaTheme="minorEastAsia" w:hAnsi="Times New Roman" w:cs="Times New Roman"/>
          <w:sz w:val="24"/>
          <w:szCs w:val="24"/>
        </w:rPr>
        <w:t xml:space="preserve"> Such activities are </w:t>
      </w:r>
      <w:r w:rsidR="0092378D">
        <w:rPr>
          <w:rFonts w:ascii="Times New Roman" w:eastAsiaTheme="minorEastAsia" w:hAnsi="Times New Roman" w:cs="Times New Roman"/>
          <w:sz w:val="24"/>
          <w:szCs w:val="24"/>
        </w:rPr>
        <w:t>increased</w:t>
      </w:r>
      <w:r w:rsidR="0075626A" w:rsidRPr="009C5E3B">
        <w:rPr>
          <w:rFonts w:ascii="Times New Roman" w:eastAsiaTheme="minorEastAsia" w:hAnsi="Times New Roman" w:cs="Times New Roman"/>
          <w:sz w:val="24"/>
          <w:szCs w:val="24"/>
        </w:rPr>
        <w:t xml:space="preserve"> especially during the hot season when there is dire need to cool off the body. For this reason, children become </w:t>
      </w:r>
      <w:r w:rsidR="0075626A" w:rsidRPr="009C5E3B">
        <w:rPr>
          <w:rFonts w:ascii="Times New Roman" w:eastAsiaTheme="minorEastAsia" w:hAnsi="Times New Roman" w:cs="Times New Roman"/>
          <w:sz w:val="24"/>
          <w:szCs w:val="24"/>
        </w:rPr>
        <w:lastRenderedPageBreak/>
        <w:t>exposed to infection</w:t>
      </w:r>
      <w:r w:rsidR="00137A31" w:rsidRPr="009C5E3B">
        <w:rPr>
          <w:rFonts w:ascii="Times New Roman" w:eastAsiaTheme="minorEastAsia" w:hAnsi="Times New Roman" w:cs="Times New Roman"/>
          <w:sz w:val="24"/>
          <w:szCs w:val="24"/>
        </w:rPr>
        <w:t>. Similarly, di</w:t>
      </w:r>
      <w:r w:rsidR="0071457E">
        <w:rPr>
          <w:rFonts w:ascii="Times New Roman" w:eastAsiaTheme="minorEastAsia" w:hAnsi="Times New Roman" w:cs="Times New Roman"/>
          <w:sz w:val="24"/>
          <w:szCs w:val="24"/>
        </w:rPr>
        <w:t>ctates of occupation necessitates</w:t>
      </w:r>
      <w:r w:rsidR="00AD7631">
        <w:rPr>
          <w:rFonts w:ascii="Times New Roman" w:eastAsiaTheme="minorEastAsia" w:hAnsi="Times New Roman" w:cs="Times New Roman"/>
          <w:sz w:val="24"/>
          <w:szCs w:val="24"/>
        </w:rPr>
        <w:t xml:space="preserve"> </w:t>
      </w:r>
      <w:r w:rsidR="00943C14" w:rsidRPr="009C5E3B">
        <w:rPr>
          <w:rFonts w:ascii="Times New Roman" w:eastAsiaTheme="minorEastAsia" w:hAnsi="Times New Roman" w:cs="Times New Roman"/>
          <w:sz w:val="24"/>
          <w:szCs w:val="24"/>
        </w:rPr>
        <w:t xml:space="preserve">close and prolonged contact with sometimes infested water by farmers </w:t>
      </w:r>
      <w:r w:rsidR="00895EA7" w:rsidRPr="009C5E3B">
        <w:rPr>
          <w:rFonts w:ascii="Times New Roman" w:eastAsiaTheme="minorEastAsia" w:hAnsi="Times New Roman" w:cs="Times New Roman"/>
          <w:sz w:val="24"/>
          <w:szCs w:val="24"/>
        </w:rPr>
        <w:t xml:space="preserve">and fishermen alike thus </w:t>
      </w:r>
      <w:r w:rsidR="007013CF" w:rsidRPr="009C5E3B">
        <w:rPr>
          <w:rFonts w:ascii="Times New Roman" w:eastAsiaTheme="minorEastAsia" w:hAnsi="Times New Roman" w:cs="Times New Roman"/>
          <w:sz w:val="24"/>
          <w:szCs w:val="24"/>
        </w:rPr>
        <w:t>predisposing them to high infections.</w:t>
      </w:r>
    </w:p>
    <w:p w:rsidR="007B6D22" w:rsidRDefault="00D47F29" w:rsidP="009C5E3B">
      <w:pPr>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92378D">
        <w:rPr>
          <w:rFonts w:ascii="Times New Roman" w:eastAsiaTheme="minorEastAsia" w:hAnsi="Times New Roman" w:cs="Times New Roman"/>
          <w:sz w:val="24"/>
          <w:szCs w:val="24"/>
        </w:rPr>
        <w:t>N</w:t>
      </w:r>
      <w:r w:rsidR="00BD603B" w:rsidRPr="009C5E3B">
        <w:rPr>
          <w:rFonts w:ascii="Times New Roman" w:eastAsiaTheme="minorEastAsia" w:hAnsi="Times New Roman" w:cs="Times New Roman"/>
          <w:sz w:val="24"/>
          <w:szCs w:val="24"/>
        </w:rPr>
        <w:t>ot all cases of infection</w:t>
      </w:r>
      <w:r w:rsidR="0092378D">
        <w:rPr>
          <w:rFonts w:ascii="Times New Roman" w:eastAsiaTheme="minorEastAsia" w:hAnsi="Times New Roman" w:cs="Times New Roman"/>
          <w:sz w:val="24"/>
          <w:szCs w:val="24"/>
        </w:rPr>
        <w:t xml:space="preserve"> </w:t>
      </w:r>
      <w:r w:rsidR="00C3494F">
        <w:rPr>
          <w:rFonts w:ascii="Times New Roman" w:eastAsiaTheme="minorEastAsia" w:hAnsi="Times New Roman" w:cs="Times New Roman"/>
          <w:sz w:val="24"/>
          <w:szCs w:val="24"/>
        </w:rPr>
        <w:t xml:space="preserve">with </w:t>
      </w:r>
      <w:r w:rsidR="00C3494F" w:rsidRPr="00FA0F37">
        <w:rPr>
          <w:rFonts w:ascii="Times New Roman" w:eastAsiaTheme="minorEastAsia" w:hAnsi="Times New Roman" w:cs="Times New Roman"/>
          <w:i/>
          <w:sz w:val="24"/>
          <w:szCs w:val="24"/>
        </w:rPr>
        <w:t>S</w:t>
      </w:r>
      <w:r w:rsidR="0092378D" w:rsidRPr="0092378D">
        <w:rPr>
          <w:rFonts w:ascii="Times New Roman" w:eastAsiaTheme="minorEastAsia" w:hAnsi="Times New Roman" w:cs="Times New Roman"/>
          <w:i/>
          <w:sz w:val="24"/>
          <w:szCs w:val="24"/>
        </w:rPr>
        <w:t>. mansoni</w:t>
      </w:r>
      <w:r w:rsidR="0092378D">
        <w:rPr>
          <w:rFonts w:ascii="Times New Roman" w:eastAsiaTheme="minorEastAsia" w:hAnsi="Times New Roman" w:cs="Times New Roman"/>
          <w:sz w:val="24"/>
          <w:szCs w:val="24"/>
        </w:rPr>
        <w:t xml:space="preserve"> </w:t>
      </w:r>
      <w:r w:rsidR="000C6531">
        <w:rPr>
          <w:rFonts w:ascii="Times New Roman" w:eastAsiaTheme="minorEastAsia" w:hAnsi="Times New Roman" w:cs="Times New Roman"/>
          <w:sz w:val="24"/>
          <w:szCs w:val="24"/>
        </w:rPr>
        <w:t>recorded in this study</w:t>
      </w:r>
      <w:r w:rsidR="00BD603B" w:rsidRPr="009C5E3B">
        <w:rPr>
          <w:rFonts w:ascii="Times New Roman" w:eastAsiaTheme="minorEastAsia" w:hAnsi="Times New Roman" w:cs="Times New Roman"/>
          <w:sz w:val="24"/>
          <w:szCs w:val="24"/>
        </w:rPr>
        <w:t xml:space="preserve"> had been acquire</w:t>
      </w:r>
      <w:r>
        <w:rPr>
          <w:rFonts w:ascii="Times New Roman" w:eastAsiaTheme="minorEastAsia" w:hAnsi="Times New Roman" w:cs="Times New Roman"/>
          <w:sz w:val="24"/>
          <w:szCs w:val="24"/>
        </w:rPr>
        <w:t>d</w:t>
      </w:r>
      <w:r w:rsidR="000C6531">
        <w:rPr>
          <w:rFonts w:ascii="Times New Roman" w:eastAsiaTheme="minorEastAsia" w:hAnsi="Times New Roman" w:cs="Times New Roman"/>
          <w:sz w:val="24"/>
          <w:szCs w:val="24"/>
        </w:rPr>
        <w:t xml:space="preserve"> locally</w:t>
      </w:r>
      <w:r w:rsidR="00BD603B" w:rsidRPr="009C5E3B">
        <w:rPr>
          <w:rFonts w:ascii="Times New Roman" w:eastAsiaTheme="minorEastAsia" w:hAnsi="Times New Roman" w:cs="Times New Roman"/>
          <w:sz w:val="24"/>
          <w:szCs w:val="24"/>
        </w:rPr>
        <w:t xml:space="preserve">. This is because </w:t>
      </w:r>
      <w:r w:rsidR="00BB6BB5" w:rsidRPr="009C5E3B">
        <w:rPr>
          <w:rFonts w:ascii="Times New Roman" w:eastAsiaTheme="minorEastAsia" w:hAnsi="Times New Roman" w:cs="Times New Roman"/>
          <w:sz w:val="24"/>
          <w:szCs w:val="24"/>
        </w:rPr>
        <w:t xml:space="preserve">interactions with soldiers </w:t>
      </w:r>
      <w:r w:rsidR="00B2570C">
        <w:rPr>
          <w:rFonts w:ascii="Times New Roman" w:eastAsiaTheme="minorEastAsia" w:hAnsi="Times New Roman" w:cs="Times New Roman"/>
          <w:sz w:val="24"/>
          <w:szCs w:val="24"/>
        </w:rPr>
        <w:t>having the</w:t>
      </w:r>
      <w:r w:rsidR="0071457E">
        <w:rPr>
          <w:rFonts w:ascii="Times New Roman" w:eastAsiaTheme="minorEastAsia" w:hAnsi="Times New Roman" w:cs="Times New Roman"/>
          <w:sz w:val="24"/>
          <w:szCs w:val="24"/>
        </w:rPr>
        <w:t xml:space="preserve"> infection and live</w:t>
      </w:r>
      <w:r w:rsidR="00BB6BB5" w:rsidRPr="009C5E3B">
        <w:rPr>
          <w:rFonts w:ascii="Times New Roman" w:eastAsiaTheme="minorEastAsia" w:hAnsi="Times New Roman" w:cs="Times New Roman"/>
          <w:sz w:val="24"/>
          <w:szCs w:val="24"/>
        </w:rPr>
        <w:t xml:space="preserve"> in barracks located</w:t>
      </w:r>
      <w:r w:rsidR="00FA0F37">
        <w:rPr>
          <w:rFonts w:ascii="Times New Roman" w:eastAsiaTheme="minorEastAsia" w:hAnsi="Times New Roman" w:cs="Times New Roman"/>
          <w:sz w:val="24"/>
          <w:szCs w:val="24"/>
        </w:rPr>
        <w:t xml:space="preserve"> within</w:t>
      </w:r>
      <w:r w:rsidR="00BB6BB5" w:rsidRPr="009C5E3B">
        <w:rPr>
          <w:rFonts w:ascii="Times New Roman" w:eastAsiaTheme="minorEastAsia" w:hAnsi="Times New Roman" w:cs="Times New Roman"/>
          <w:sz w:val="24"/>
          <w:szCs w:val="24"/>
        </w:rPr>
        <w:t xml:space="preserve"> the</w:t>
      </w:r>
      <w:r w:rsidR="00FA0F37">
        <w:rPr>
          <w:rFonts w:ascii="Times New Roman" w:eastAsiaTheme="minorEastAsia" w:hAnsi="Times New Roman" w:cs="Times New Roman"/>
          <w:sz w:val="24"/>
          <w:szCs w:val="24"/>
        </w:rPr>
        <w:t xml:space="preserve"> study</w:t>
      </w:r>
      <w:r w:rsidR="00BB6BB5" w:rsidRPr="009C5E3B">
        <w:rPr>
          <w:rFonts w:ascii="Times New Roman" w:eastAsiaTheme="minorEastAsia" w:hAnsi="Times New Roman" w:cs="Times New Roman"/>
          <w:sz w:val="24"/>
          <w:szCs w:val="24"/>
        </w:rPr>
        <w:t xml:space="preserve"> area </w:t>
      </w:r>
      <w:r w:rsidR="004F25F1" w:rsidRPr="009C5E3B">
        <w:rPr>
          <w:rFonts w:ascii="Times New Roman" w:eastAsiaTheme="minorEastAsia" w:hAnsi="Times New Roman" w:cs="Times New Roman"/>
          <w:sz w:val="24"/>
          <w:szCs w:val="24"/>
        </w:rPr>
        <w:t>reve</w:t>
      </w:r>
      <w:r w:rsidR="0043659F" w:rsidRPr="009C5E3B">
        <w:rPr>
          <w:rFonts w:ascii="Times New Roman" w:eastAsiaTheme="minorEastAsia" w:hAnsi="Times New Roman" w:cs="Times New Roman"/>
          <w:sz w:val="24"/>
          <w:szCs w:val="24"/>
        </w:rPr>
        <w:t>aled that they</w:t>
      </w:r>
      <w:r w:rsidR="00B2570C">
        <w:rPr>
          <w:rFonts w:ascii="Times New Roman" w:eastAsiaTheme="minorEastAsia" w:hAnsi="Times New Roman" w:cs="Times New Roman"/>
          <w:sz w:val="24"/>
          <w:szCs w:val="24"/>
        </w:rPr>
        <w:t xml:space="preserve"> could have</w:t>
      </w:r>
      <w:r w:rsidR="0043659F" w:rsidRPr="009C5E3B">
        <w:rPr>
          <w:rFonts w:ascii="Times New Roman" w:eastAsiaTheme="minorEastAsia" w:hAnsi="Times New Roman" w:cs="Times New Roman"/>
          <w:sz w:val="24"/>
          <w:szCs w:val="24"/>
        </w:rPr>
        <w:t xml:space="preserve"> acquired the infection before they</w:t>
      </w:r>
      <w:r w:rsidR="00604FF9">
        <w:rPr>
          <w:rFonts w:ascii="Times New Roman" w:eastAsiaTheme="minorEastAsia" w:hAnsi="Times New Roman" w:cs="Times New Roman"/>
          <w:sz w:val="24"/>
          <w:szCs w:val="24"/>
        </w:rPr>
        <w:t xml:space="preserve"> </w:t>
      </w:r>
      <w:r w:rsidR="00B2570C">
        <w:rPr>
          <w:rFonts w:ascii="Times New Roman" w:eastAsiaTheme="minorEastAsia" w:hAnsi="Times New Roman" w:cs="Times New Roman"/>
          <w:sz w:val="24"/>
          <w:szCs w:val="24"/>
        </w:rPr>
        <w:t>were transfer</w:t>
      </w:r>
      <w:r w:rsidR="00604FF9">
        <w:rPr>
          <w:rFonts w:ascii="Times New Roman" w:eastAsiaTheme="minorEastAsia" w:hAnsi="Times New Roman" w:cs="Times New Roman"/>
          <w:sz w:val="24"/>
          <w:szCs w:val="24"/>
        </w:rPr>
        <w:t>r</w:t>
      </w:r>
      <w:r w:rsidR="00B2570C">
        <w:rPr>
          <w:rFonts w:ascii="Times New Roman" w:eastAsiaTheme="minorEastAsia" w:hAnsi="Times New Roman" w:cs="Times New Roman"/>
          <w:sz w:val="24"/>
          <w:szCs w:val="24"/>
        </w:rPr>
        <w:t>ed</w:t>
      </w:r>
      <w:r w:rsidR="0043659F" w:rsidRPr="009C5E3B">
        <w:rPr>
          <w:rFonts w:ascii="Times New Roman" w:eastAsiaTheme="minorEastAsia" w:hAnsi="Times New Roman" w:cs="Times New Roman"/>
          <w:sz w:val="24"/>
          <w:szCs w:val="24"/>
        </w:rPr>
        <w:t xml:space="preserve"> to the </w:t>
      </w:r>
      <w:r w:rsidR="00392FF1">
        <w:rPr>
          <w:rFonts w:ascii="Times New Roman" w:eastAsiaTheme="minorEastAsia" w:hAnsi="Times New Roman" w:cs="Times New Roman"/>
          <w:sz w:val="24"/>
          <w:szCs w:val="24"/>
        </w:rPr>
        <w:t xml:space="preserve"> </w:t>
      </w:r>
      <w:r w:rsidR="0043659F" w:rsidRPr="009C5E3B">
        <w:rPr>
          <w:rFonts w:ascii="Times New Roman" w:eastAsiaTheme="minorEastAsia" w:hAnsi="Times New Roman" w:cs="Times New Roman"/>
          <w:sz w:val="24"/>
          <w:szCs w:val="24"/>
        </w:rPr>
        <w:t xml:space="preserve">area. Similarly, some Fulani inhabitants interviewed reported to have migrated from some other areas where they </w:t>
      </w:r>
      <w:r w:rsidR="00744F12">
        <w:rPr>
          <w:rFonts w:ascii="Times New Roman" w:eastAsiaTheme="minorEastAsia" w:hAnsi="Times New Roman" w:cs="Times New Roman"/>
          <w:sz w:val="24"/>
          <w:szCs w:val="24"/>
        </w:rPr>
        <w:t xml:space="preserve">could have had the infections. </w:t>
      </w:r>
      <w:r w:rsidR="0043659F" w:rsidRPr="009C5E3B">
        <w:rPr>
          <w:rFonts w:ascii="Times New Roman" w:eastAsiaTheme="minorEastAsia" w:hAnsi="Times New Roman" w:cs="Times New Roman"/>
          <w:sz w:val="24"/>
          <w:szCs w:val="24"/>
        </w:rPr>
        <w:t xml:space="preserve">These </w:t>
      </w:r>
      <w:r w:rsidR="00C82566">
        <w:rPr>
          <w:rFonts w:ascii="Times New Roman" w:eastAsiaTheme="minorEastAsia" w:hAnsi="Times New Roman" w:cs="Times New Roman"/>
          <w:sz w:val="24"/>
          <w:szCs w:val="24"/>
        </w:rPr>
        <w:t>are undoubtedly</w:t>
      </w:r>
      <w:r w:rsidR="0043659F" w:rsidRPr="009C5E3B">
        <w:rPr>
          <w:rFonts w:ascii="Times New Roman" w:eastAsiaTheme="minorEastAsia" w:hAnsi="Times New Roman" w:cs="Times New Roman"/>
          <w:sz w:val="24"/>
          <w:szCs w:val="24"/>
        </w:rPr>
        <w:t xml:space="preserve"> typical examples of how human migration a</w:t>
      </w:r>
      <w:r w:rsidR="00233A6F">
        <w:rPr>
          <w:rFonts w:ascii="Times New Roman" w:eastAsiaTheme="minorEastAsia" w:hAnsi="Times New Roman" w:cs="Times New Roman"/>
          <w:sz w:val="24"/>
          <w:szCs w:val="24"/>
        </w:rPr>
        <w:t>id in</w:t>
      </w:r>
      <w:r w:rsidR="00486E90">
        <w:rPr>
          <w:rFonts w:ascii="Times New Roman" w:eastAsiaTheme="minorEastAsia" w:hAnsi="Times New Roman" w:cs="Times New Roman"/>
          <w:sz w:val="24"/>
          <w:szCs w:val="24"/>
        </w:rPr>
        <w:t xml:space="preserve"> the</w:t>
      </w:r>
      <w:r w:rsidR="00233A6F">
        <w:rPr>
          <w:rFonts w:ascii="Times New Roman" w:eastAsiaTheme="minorEastAsia" w:hAnsi="Times New Roman" w:cs="Times New Roman"/>
          <w:sz w:val="24"/>
          <w:szCs w:val="24"/>
        </w:rPr>
        <w:t xml:space="preserve"> spread of schistosomiasis</w:t>
      </w:r>
      <w:r w:rsidR="00744F12">
        <w:rPr>
          <w:rFonts w:ascii="Times New Roman" w:eastAsiaTheme="minorEastAsia" w:hAnsi="Times New Roman" w:cs="Times New Roman"/>
          <w:sz w:val="24"/>
          <w:szCs w:val="24"/>
        </w:rPr>
        <w:t>.</w:t>
      </w:r>
    </w:p>
    <w:p w:rsidR="00233A6F" w:rsidRPr="00233A6F" w:rsidRDefault="00233A6F" w:rsidP="00233A6F">
      <w:pPr>
        <w:pStyle w:val="ListParagraph"/>
        <w:numPr>
          <w:ilvl w:val="0"/>
          <w:numId w:val="2"/>
        </w:numPr>
        <w:spacing w:line="480" w:lineRule="auto"/>
        <w:jc w:val="both"/>
        <w:rPr>
          <w:rFonts w:ascii="Times New Roman" w:eastAsiaTheme="minorEastAsia" w:hAnsi="Times New Roman" w:cs="Times New Roman"/>
          <w:b/>
          <w:sz w:val="24"/>
          <w:szCs w:val="24"/>
        </w:rPr>
      </w:pPr>
      <w:r w:rsidRPr="00233A6F">
        <w:rPr>
          <w:rFonts w:ascii="Times New Roman" w:eastAsiaTheme="minorEastAsia" w:hAnsi="Times New Roman" w:cs="Times New Roman"/>
          <w:b/>
          <w:sz w:val="24"/>
          <w:szCs w:val="24"/>
        </w:rPr>
        <w:t>Conclusion</w:t>
      </w:r>
    </w:p>
    <w:p w:rsidR="00472038" w:rsidRDefault="007B6D22" w:rsidP="009C5E3B">
      <w:pPr>
        <w:spacing w:line="480" w:lineRule="auto"/>
        <w:jc w:val="both"/>
        <w:rPr>
          <w:rFonts w:ascii="Times New Roman" w:eastAsiaTheme="minorEastAsia" w:hAnsi="Times New Roman" w:cs="Times New Roman"/>
          <w:sz w:val="24"/>
          <w:szCs w:val="24"/>
        </w:rPr>
      </w:pPr>
      <w:r w:rsidRPr="009C5E3B">
        <w:rPr>
          <w:rFonts w:ascii="Times New Roman" w:eastAsiaTheme="minorEastAsia" w:hAnsi="Times New Roman" w:cs="Times New Roman"/>
          <w:sz w:val="24"/>
          <w:szCs w:val="24"/>
        </w:rPr>
        <w:tab/>
        <w:t xml:space="preserve">It is evident from this study that intestinal schistosomiasis exists in </w:t>
      </w:r>
      <w:r w:rsidR="00392FF1">
        <w:rPr>
          <w:rFonts w:ascii="Times New Roman" w:eastAsiaTheme="minorEastAsia" w:hAnsi="Times New Roman" w:cs="Times New Roman"/>
          <w:sz w:val="24"/>
          <w:szCs w:val="24"/>
        </w:rPr>
        <w:t>Bassa Local Government Area</w:t>
      </w:r>
      <w:r w:rsidR="007C6439">
        <w:rPr>
          <w:rFonts w:ascii="Times New Roman" w:eastAsiaTheme="minorEastAsia" w:hAnsi="Times New Roman" w:cs="Times New Roman"/>
          <w:sz w:val="24"/>
          <w:szCs w:val="24"/>
        </w:rPr>
        <w:t xml:space="preserve"> of</w:t>
      </w:r>
      <w:r w:rsidR="00392FF1">
        <w:rPr>
          <w:rFonts w:ascii="Times New Roman" w:eastAsiaTheme="minorEastAsia" w:hAnsi="Times New Roman" w:cs="Times New Roman"/>
          <w:sz w:val="24"/>
          <w:szCs w:val="24"/>
        </w:rPr>
        <w:t xml:space="preserve"> Plateau State, Central Nigeria</w:t>
      </w:r>
      <w:r w:rsidR="005E061C" w:rsidRPr="009C5E3B">
        <w:rPr>
          <w:rFonts w:ascii="Times New Roman" w:eastAsiaTheme="minorEastAsia" w:hAnsi="Times New Roman" w:cs="Times New Roman"/>
          <w:sz w:val="24"/>
          <w:szCs w:val="24"/>
        </w:rPr>
        <w:t xml:space="preserve">. Therefore, there is need for an urgent intervention </w:t>
      </w:r>
      <w:r w:rsidR="00604FF9">
        <w:rPr>
          <w:rFonts w:ascii="Times New Roman" w:eastAsiaTheme="minorEastAsia" w:hAnsi="Times New Roman" w:cs="Times New Roman"/>
          <w:sz w:val="24"/>
          <w:szCs w:val="24"/>
        </w:rPr>
        <w:t xml:space="preserve">by Government and other health care givers </w:t>
      </w:r>
      <w:r w:rsidR="005E061C" w:rsidRPr="009C5E3B">
        <w:rPr>
          <w:rFonts w:ascii="Times New Roman" w:eastAsiaTheme="minorEastAsia" w:hAnsi="Times New Roman" w:cs="Times New Roman"/>
          <w:sz w:val="24"/>
          <w:szCs w:val="24"/>
        </w:rPr>
        <w:t xml:space="preserve">to forestall its spread. A mass educational enlightenment </w:t>
      </w:r>
      <w:r w:rsidR="00D47F29">
        <w:rPr>
          <w:rFonts w:ascii="Times New Roman" w:eastAsiaTheme="minorEastAsia" w:hAnsi="Times New Roman" w:cs="Times New Roman"/>
          <w:sz w:val="24"/>
          <w:szCs w:val="24"/>
        </w:rPr>
        <w:t xml:space="preserve">campaign </w:t>
      </w:r>
      <w:r w:rsidR="00604FF9">
        <w:rPr>
          <w:rFonts w:ascii="Times New Roman" w:eastAsiaTheme="minorEastAsia" w:hAnsi="Times New Roman" w:cs="Times New Roman"/>
          <w:sz w:val="24"/>
          <w:szCs w:val="24"/>
        </w:rPr>
        <w:t xml:space="preserve">by both Plateau state Ministry of health and the Primary Health care Department of Bassa Local Government </w:t>
      </w:r>
      <w:r w:rsidR="005E061C" w:rsidRPr="009C5E3B">
        <w:rPr>
          <w:rFonts w:ascii="Times New Roman" w:eastAsiaTheme="minorEastAsia" w:hAnsi="Times New Roman" w:cs="Times New Roman"/>
          <w:sz w:val="24"/>
          <w:szCs w:val="24"/>
        </w:rPr>
        <w:t xml:space="preserve">coupled with chemotherapy </w:t>
      </w:r>
      <w:r w:rsidR="00BC126D" w:rsidRPr="009C5E3B">
        <w:rPr>
          <w:rFonts w:ascii="Times New Roman" w:eastAsiaTheme="minorEastAsia" w:hAnsi="Times New Roman" w:cs="Times New Roman"/>
          <w:sz w:val="24"/>
          <w:szCs w:val="24"/>
        </w:rPr>
        <w:t xml:space="preserve">as well as provision of </w:t>
      </w:r>
      <w:r w:rsidR="009410DF" w:rsidRPr="009C5E3B">
        <w:rPr>
          <w:rFonts w:ascii="Times New Roman" w:eastAsiaTheme="minorEastAsia" w:hAnsi="Times New Roman" w:cs="Times New Roman"/>
          <w:sz w:val="24"/>
          <w:szCs w:val="24"/>
        </w:rPr>
        <w:t xml:space="preserve">safe water supply will no </w:t>
      </w:r>
      <w:r w:rsidR="007C6439">
        <w:rPr>
          <w:rFonts w:ascii="Times New Roman" w:eastAsiaTheme="minorEastAsia" w:hAnsi="Times New Roman" w:cs="Times New Roman"/>
          <w:sz w:val="24"/>
          <w:szCs w:val="24"/>
        </w:rPr>
        <w:t xml:space="preserve">doubt reduce transmission of </w:t>
      </w:r>
      <w:r w:rsidR="009410DF" w:rsidRPr="009C5E3B">
        <w:rPr>
          <w:rFonts w:ascii="Times New Roman" w:eastAsiaTheme="minorEastAsia" w:hAnsi="Times New Roman" w:cs="Times New Roman"/>
          <w:sz w:val="24"/>
          <w:szCs w:val="24"/>
        </w:rPr>
        <w:t xml:space="preserve"> </w:t>
      </w:r>
      <w:r w:rsidR="00392FF1">
        <w:rPr>
          <w:rFonts w:ascii="Times New Roman" w:eastAsiaTheme="minorEastAsia" w:hAnsi="Times New Roman" w:cs="Times New Roman"/>
          <w:sz w:val="24"/>
          <w:szCs w:val="24"/>
        </w:rPr>
        <w:t>schistosomiasis in the area</w:t>
      </w:r>
      <w:r w:rsidR="009410DF" w:rsidRPr="009C5E3B">
        <w:rPr>
          <w:rFonts w:ascii="Times New Roman" w:eastAsiaTheme="minorEastAsia" w:hAnsi="Times New Roman" w:cs="Times New Roman"/>
          <w:sz w:val="24"/>
          <w:szCs w:val="24"/>
        </w:rPr>
        <w:t>.</w:t>
      </w:r>
    </w:p>
    <w:p w:rsidR="00440C97" w:rsidRPr="00233A6F" w:rsidRDefault="00440C97" w:rsidP="00233A6F">
      <w:pPr>
        <w:pStyle w:val="ListParagraph"/>
        <w:numPr>
          <w:ilvl w:val="0"/>
          <w:numId w:val="2"/>
        </w:numPr>
        <w:spacing w:after="0" w:line="480" w:lineRule="auto"/>
        <w:jc w:val="both"/>
        <w:rPr>
          <w:rFonts w:ascii="Times New Roman" w:eastAsiaTheme="minorEastAsia" w:hAnsi="Times New Roman" w:cs="Times New Roman"/>
          <w:b/>
          <w:sz w:val="24"/>
          <w:szCs w:val="24"/>
        </w:rPr>
      </w:pPr>
      <w:r w:rsidRPr="00233A6F">
        <w:rPr>
          <w:rFonts w:ascii="Times New Roman" w:eastAsiaTheme="minorEastAsia" w:hAnsi="Times New Roman" w:cs="Times New Roman"/>
          <w:b/>
          <w:sz w:val="24"/>
          <w:szCs w:val="24"/>
        </w:rPr>
        <w:t>Acknowledgement</w:t>
      </w:r>
    </w:p>
    <w:p w:rsidR="00941F7E" w:rsidRDefault="00440C97" w:rsidP="00B169B3">
      <w:pPr>
        <w:spacing w:after="0" w:line="480" w:lineRule="auto"/>
        <w:ind w:firstLine="360"/>
        <w:jc w:val="both"/>
        <w:rPr>
          <w:rFonts w:ascii="Times New Roman" w:eastAsiaTheme="minorEastAsia" w:hAnsi="Times New Roman" w:cs="Times New Roman"/>
          <w:sz w:val="24"/>
          <w:szCs w:val="24"/>
        </w:rPr>
      </w:pPr>
      <w:r w:rsidRPr="00941F7E">
        <w:rPr>
          <w:rFonts w:ascii="Times New Roman" w:eastAsiaTheme="minorEastAsia" w:hAnsi="Times New Roman" w:cs="Times New Roman"/>
          <w:sz w:val="24"/>
          <w:szCs w:val="24"/>
        </w:rPr>
        <w:t>We acknowledge</w:t>
      </w:r>
      <w:r w:rsidR="003522A2">
        <w:rPr>
          <w:rFonts w:ascii="Times New Roman" w:eastAsiaTheme="minorEastAsia" w:hAnsi="Times New Roman" w:cs="Times New Roman"/>
          <w:sz w:val="24"/>
          <w:szCs w:val="24"/>
        </w:rPr>
        <w:t xml:space="preserve"> gratefully</w:t>
      </w:r>
      <w:r w:rsidRPr="00941F7E">
        <w:rPr>
          <w:rFonts w:ascii="Times New Roman" w:eastAsiaTheme="minorEastAsia" w:hAnsi="Times New Roman" w:cs="Times New Roman"/>
          <w:sz w:val="24"/>
          <w:szCs w:val="24"/>
        </w:rPr>
        <w:t xml:space="preserve"> the</w:t>
      </w:r>
      <w:r w:rsidR="003522A2">
        <w:rPr>
          <w:rFonts w:ascii="Times New Roman" w:eastAsiaTheme="minorEastAsia" w:hAnsi="Times New Roman" w:cs="Times New Roman"/>
          <w:sz w:val="24"/>
          <w:szCs w:val="24"/>
        </w:rPr>
        <w:t xml:space="preserve"> assistance of Bassa Local Government Council of Plateau S</w:t>
      </w:r>
      <w:r w:rsidRPr="00941F7E">
        <w:rPr>
          <w:rFonts w:ascii="Times New Roman" w:eastAsiaTheme="minorEastAsia" w:hAnsi="Times New Roman" w:cs="Times New Roman"/>
          <w:sz w:val="24"/>
          <w:szCs w:val="24"/>
        </w:rPr>
        <w:t>tate, Nigeria</w:t>
      </w:r>
      <w:r w:rsidR="003522A2">
        <w:rPr>
          <w:rFonts w:ascii="Times New Roman" w:eastAsiaTheme="minorEastAsia" w:hAnsi="Times New Roman" w:cs="Times New Roman"/>
          <w:sz w:val="24"/>
          <w:szCs w:val="24"/>
        </w:rPr>
        <w:t xml:space="preserve"> especially the Health Department </w:t>
      </w:r>
      <w:r w:rsidRPr="00941F7E">
        <w:rPr>
          <w:rFonts w:ascii="Times New Roman" w:eastAsiaTheme="minorEastAsia" w:hAnsi="Times New Roman" w:cs="Times New Roman"/>
          <w:sz w:val="24"/>
          <w:szCs w:val="24"/>
        </w:rPr>
        <w:t>for permission to carry out this work. We are also grateful to the</w:t>
      </w:r>
      <w:r w:rsidR="00057EBE">
        <w:rPr>
          <w:rFonts w:ascii="Times New Roman" w:eastAsiaTheme="minorEastAsia" w:hAnsi="Times New Roman" w:cs="Times New Roman"/>
          <w:sz w:val="24"/>
          <w:szCs w:val="24"/>
        </w:rPr>
        <w:t xml:space="preserve"> volunteers for donating their stool samples and responding to the questionnaires and</w:t>
      </w:r>
      <w:r w:rsidRPr="00941F7E">
        <w:rPr>
          <w:rFonts w:ascii="Times New Roman" w:eastAsiaTheme="minorEastAsia" w:hAnsi="Times New Roman" w:cs="Times New Roman"/>
          <w:sz w:val="24"/>
          <w:szCs w:val="24"/>
        </w:rPr>
        <w:t xml:space="preserve"> Abubakar</w:t>
      </w:r>
      <w:r w:rsidR="003522A2">
        <w:rPr>
          <w:rFonts w:ascii="Times New Roman" w:eastAsiaTheme="minorEastAsia" w:hAnsi="Times New Roman" w:cs="Times New Roman"/>
          <w:sz w:val="24"/>
          <w:szCs w:val="24"/>
        </w:rPr>
        <w:t xml:space="preserve"> </w:t>
      </w:r>
      <w:r w:rsidRPr="00941F7E">
        <w:rPr>
          <w:rFonts w:ascii="Times New Roman" w:eastAsiaTheme="minorEastAsia" w:hAnsi="Times New Roman" w:cs="Times New Roman"/>
          <w:sz w:val="24"/>
          <w:szCs w:val="24"/>
        </w:rPr>
        <w:t>Tafawa</w:t>
      </w:r>
      <w:r w:rsidR="003522A2">
        <w:rPr>
          <w:rFonts w:ascii="Times New Roman" w:eastAsiaTheme="minorEastAsia" w:hAnsi="Times New Roman" w:cs="Times New Roman"/>
          <w:sz w:val="24"/>
          <w:szCs w:val="24"/>
        </w:rPr>
        <w:t xml:space="preserve"> </w:t>
      </w:r>
      <w:r w:rsidRPr="00941F7E">
        <w:rPr>
          <w:rFonts w:ascii="Times New Roman" w:eastAsiaTheme="minorEastAsia" w:hAnsi="Times New Roman" w:cs="Times New Roman"/>
          <w:sz w:val="24"/>
          <w:szCs w:val="24"/>
        </w:rPr>
        <w:t xml:space="preserve">Balewa University, Bauchi, Nigeria for the provision of </w:t>
      </w:r>
      <w:r w:rsidRPr="00941F7E">
        <w:rPr>
          <w:rFonts w:ascii="Times New Roman" w:eastAsiaTheme="minorEastAsia" w:hAnsi="Times New Roman" w:cs="Times New Roman"/>
          <w:sz w:val="24"/>
          <w:szCs w:val="24"/>
        </w:rPr>
        <w:lastRenderedPageBreak/>
        <w:t>Laboratory facilities.</w:t>
      </w:r>
      <w:r w:rsidR="003522A2">
        <w:rPr>
          <w:rFonts w:ascii="Times New Roman" w:eastAsiaTheme="minorEastAsia" w:hAnsi="Times New Roman" w:cs="Times New Roman"/>
          <w:sz w:val="24"/>
          <w:szCs w:val="24"/>
        </w:rPr>
        <w:t xml:space="preserve"> The funds provided by the Nigeria Army Headquarters to Chinedu, A.F. is also appreciated.</w:t>
      </w:r>
    </w:p>
    <w:p w:rsidR="00472038" w:rsidRPr="009C5E3B" w:rsidRDefault="00B169B3" w:rsidP="00C82566">
      <w:pPr>
        <w:spacing w:before="240" w:line="24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7</w:t>
      </w:r>
      <w:r w:rsidR="008007BD">
        <w:rPr>
          <w:rFonts w:ascii="Times New Roman" w:eastAsiaTheme="minorEastAsia" w:hAnsi="Times New Roman" w:cs="Times New Roman"/>
          <w:b/>
          <w:sz w:val="24"/>
          <w:szCs w:val="24"/>
        </w:rPr>
        <w:t xml:space="preserve"> </w:t>
      </w:r>
      <w:r w:rsidR="00DC4484">
        <w:rPr>
          <w:rFonts w:ascii="Times New Roman" w:eastAsiaTheme="minorEastAsia" w:hAnsi="Times New Roman" w:cs="Times New Roman"/>
          <w:b/>
          <w:sz w:val="24"/>
          <w:szCs w:val="24"/>
        </w:rPr>
        <w:t>.</w:t>
      </w:r>
      <w:r w:rsidR="00B34889" w:rsidRPr="009C5E3B">
        <w:rPr>
          <w:rFonts w:ascii="Times New Roman" w:eastAsiaTheme="minorEastAsia" w:hAnsi="Times New Roman" w:cs="Times New Roman"/>
          <w:b/>
          <w:sz w:val="24"/>
          <w:szCs w:val="24"/>
        </w:rPr>
        <w:t>R</w:t>
      </w:r>
      <w:r>
        <w:rPr>
          <w:rFonts w:ascii="Times New Roman" w:eastAsiaTheme="minorEastAsia" w:hAnsi="Times New Roman" w:cs="Times New Roman"/>
          <w:b/>
          <w:sz w:val="24"/>
          <w:szCs w:val="24"/>
        </w:rPr>
        <w:t>eferences</w:t>
      </w:r>
    </w:p>
    <w:p w:rsidR="00867C96" w:rsidRPr="009C5E3B" w:rsidRDefault="00440C97" w:rsidP="00A45A01">
      <w:pPr>
        <w:spacing w:before="240" w:line="240" w:lineRule="auto"/>
        <w:ind w:left="720" w:hanging="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Adamu T</w:t>
      </w:r>
      <w:r w:rsidR="00EB444F">
        <w:rPr>
          <w:rFonts w:ascii="Times New Roman" w:eastAsiaTheme="minorEastAsia" w:hAnsi="Times New Roman" w:cs="Times New Roman"/>
          <w:sz w:val="24"/>
          <w:szCs w:val="24"/>
        </w:rPr>
        <w:t>,</w:t>
      </w:r>
      <w:r w:rsidR="00867C96">
        <w:rPr>
          <w:rFonts w:ascii="Times New Roman" w:eastAsiaTheme="minorEastAsia" w:hAnsi="Times New Roman" w:cs="Times New Roman"/>
          <w:sz w:val="24"/>
          <w:szCs w:val="24"/>
        </w:rPr>
        <w:t xml:space="preserve"> and</w:t>
      </w:r>
      <w:r>
        <w:rPr>
          <w:rFonts w:ascii="Times New Roman" w:eastAsiaTheme="minorEastAsia" w:hAnsi="Times New Roman" w:cs="Times New Roman"/>
          <w:sz w:val="24"/>
          <w:szCs w:val="24"/>
        </w:rPr>
        <w:t xml:space="preserve"> Musa</w:t>
      </w:r>
      <w:r w:rsidR="00867C96" w:rsidRPr="009C5E3B">
        <w:rPr>
          <w:rFonts w:ascii="Times New Roman" w:eastAsiaTheme="minorEastAsia" w:hAnsi="Times New Roman" w:cs="Times New Roman"/>
          <w:sz w:val="24"/>
          <w:szCs w:val="24"/>
        </w:rPr>
        <w:t xml:space="preserve"> G.</w:t>
      </w:r>
      <w:r w:rsidR="00867C96">
        <w:rPr>
          <w:rFonts w:ascii="Times New Roman" w:eastAsiaTheme="minorEastAsia" w:hAnsi="Times New Roman" w:cs="Times New Roman"/>
          <w:sz w:val="24"/>
          <w:szCs w:val="24"/>
        </w:rPr>
        <w:t xml:space="preserve"> </w:t>
      </w:r>
      <w:r w:rsidR="00867C96" w:rsidRPr="009C5E3B">
        <w:rPr>
          <w:rFonts w:ascii="Times New Roman" w:eastAsiaTheme="minorEastAsia" w:hAnsi="Times New Roman" w:cs="Times New Roman"/>
          <w:sz w:val="24"/>
          <w:szCs w:val="24"/>
        </w:rPr>
        <w:t xml:space="preserve">Epidemiological Study of Schistosomiasis in the Bakalori irrigation project area of Zamfara State, Nigeria: Prevalence and intensity of </w:t>
      </w:r>
      <w:r w:rsidR="00867C96" w:rsidRPr="009C5E3B">
        <w:rPr>
          <w:rFonts w:ascii="Times New Roman" w:eastAsiaTheme="minorEastAsia" w:hAnsi="Times New Roman" w:cs="Times New Roman"/>
          <w:i/>
          <w:sz w:val="24"/>
          <w:szCs w:val="24"/>
        </w:rPr>
        <w:t>Schistosoma</w:t>
      </w:r>
      <w:r w:rsidR="005C2EA3">
        <w:rPr>
          <w:rFonts w:ascii="Times New Roman" w:eastAsiaTheme="minorEastAsia" w:hAnsi="Times New Roman" w:cs="Times New Roman"/>
          <w:i/>
          <w:sz w:val="24"/>
          <w:szCs w:val="24"/>
        </w:rPr>
        <w:t xml:space="preserve"> </w:t>
      </w:r>
      <w:r w:rsidR="00867C96" w:rsidRPr="009C5E3B">
        <w:rPr>
          <w:rFonts w:ascii="Times New Roman" w:eastAsiaTheme="minorEastAsia" w:hAnsi="Times New Roman" w:cs="Times New Roman"/>
          <w:i/>
          <w:sz w:val="24"/>
          <w:szCs w:val="24"/>
        </w:rPr>
        <w:t>haematobium</w:t>
      </w:r>
      <w:r w:rsidR="005C2EA3">
        <w:rPr>
          <w:rFonts w:ascii="Times New Roman" w:eastAsiaTheme="minorEastAsia" w:hAnsi="Times New Roman" w:cs="Times New Roman"/>
          <w:i/>
          <w:sz w:val="24"/>
          <w:szCs w:val="24"/>
        </w:rPr>
        <w:t xml:space="preserve"> </w:t>
      </w:r>
      <w:r w:rsidR="00867C96" w:rsidRPr="009C5E3B">
        <w:rPr>
          <w:rFonts w:ascii="Times New Roman" w:eastAsiaTheme="minorEastAsia" w:hAnsi="Times New Roman" w:cs="Times New Roman"/>
          <w:sz w:val="24"/>
          <w:szCs w:val="24"/>
        </w:rPr>
        <w:t xml:space="preserve">infection. </w:t>
      </w:r>
      <w:r w:rsidR="00867C96" w:rsidRPr="00440C97">
        <w:rPr>
          <w:rFonts w:ascii="Times New Roman" w:eastAsiaTheme="minorEastAsia" w:hAnsi="Times New Roman" w:cs="Times New Roman"/>
          <w:sz w:val="24"/>
          <w:szCs w:val="24"/>
        </w:rPr>
        <w:t>Nig</w:t>
      </w:r>
      <w:r w:rsidR="00FF645E" w:rsidRPr="00440C97">
        <w:rPr>
          <w:rFonts w:ascii="Times New Roman" w:eastAsiaTheme="minorEastAsia" w:hAnsi="Times New Roman" w:cs="Times New Roman"/>
          <w:sz w:val="24"/>
          <w:szCs w:val="24"/>
        </w:rPr>
        <w:t>eria</w:t>
      </w:r>
      <w:r w:rsidR="00867C96" w:rsidRPr="00440C97">
        <w:rPr>
          <w:rFonts w:ascii="Times New Roman" w:eastAsiaTheme="minorEastAsia" w:hAnsi="Times New Roman" w:cs="Times New Roman"/>
          <w:sz w:val="24"/>
          <w:szCs w:val="24"/>
        </w:rPr>
        <w:t xml:space="preserve"> J</w:t>
      </w:r>
      <w:r w:rsidR="00FF645E" w:rsidRPr="00440C97">
        <w:rPr>
          <w:rFonts w:ascii="Times New Roman" w:eastAsiaTheme="minorEastAsia" w:hAnsi="Times New Roman" w:cs="Times New Roman"/>
          <w:sz w:val="24"/>
          <w:szCs w:val="24"/>
        </w:rPr>
        <w:t xml:space="preserve">ournal </w:t>
      </w:r>
      <w:r w:rsidR="00CA7ED5" w:rsidRPr="00440C97">
        <w:rPr>
          <w:rFonts w:ascii="Times New Roman" w:eastAsiaTheme="minorEastAsia" w:hAnsi="Times New Roman" w:cs="Times New Roman"/>
          <w:sz w:val="24"/>
          <w:szCs w:val="24"/>
        </w:rPr>
        <w:t>of Parasitolog</w:t>
      </w:r>
      <w:r w:rsidR="003522A2">
        <w:rPr>
          <w:rFonts w:ascii="Times New Roman" w:eastAsiaTheme="minorEastAsia" w:hAnsi="Times New Roman" w:cs="Times New Roman"/>
          <w:sz w:val="24"/>
          <w:szCs w:val="24"/>
        </w:rPr>
        <w:t xml:space="preserve">y </w:t>
      </w:r>
      <w:r w:rsidR="003522A2" w:rsidRPr="009C5E3B">
        <w:rPr>
          <w:rFonts w:ascii="Times New Roman" w:eastAsiaTheme="minorEastAsia" w:hAnsi="Times New Roman" w:cs="Times New Roman"/>
          <w:sz w:val="24"/>
          <w:szCs w:val="24"/>
        </w:rPr>
        <w:t>1998</w:t>
      </w:r>
      <w:r w:rsidR="003522A2">
        <w:rPr>
          <w:rFonts w:ascii="Times New Roman" w:eastAsiaTheme="minorEastAsia" w:hAnsi="Times New Roman" w:cs="Times New Roman"/>
          <w:sz w:val="24"/>
          <w:szCs w:val="24"/>
        </w:rPr>
        <w:t xml:space="preserve">, </w:t>
      </w:r>
      <w:r w:rsidR="00867C96" w:rsidRPr="009C5E3B">
        <w:rPr>
          <w:rFonts w:ascii="Times New Roman" w:eastAsiaTheme="minorEastAsia" w:hAnsi="Times New Roman" w:cs="Times New Roman"/>
          <w:sz w:val="24"/>
          <w:szCs w:val="24"/>
        </w:rPr>
        <w:t>19: 73-75.</w:t>
      </w:r>
    </w:p>
    <w:p w:rsidR="00867C96" w:rsidRPr="009C5E3B" w:rsidRDefault="00440C97" w:rsidP="00A45A01">
      <w:pPr>
        <w:spacing w:before="240" w:line="240" w:lineRule="auto"/>
        <w:ind w:left="720" w:hanging="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Adeoye G</w:t>
      </w:r>
      <w:r w:rsidR="00EB444F">
        <w:rPr>
          <w:rFonts w:ascii="Times New Roman" w:eastAsiaTheme="minorEastAsia" w:hAnsi="Times New Roman" w:cs="Times New Roman"/>
          <w:sz w:val="24"/>
          <w:szCs w:val="24"/>
        </w:rPr>
        <w:t>A,</w:t>
      </w:r>
      <w:r w:rsidR="00867C96">
        <w:rPr>
          <w:rFonts w:ascii="Times New Roman" w:eastAsiaTheme="minorEastAsia" w:hAnsi="Times New Roman" w:cs="Times New Roman"/>
          <w:sz w:val="24"/>
          <w:szCs w:val="24"/>
        </w:rPr>
        <w:t xml:space="preserve"> and</w:t>
      </w:r>
      <w:r w:rsidR="00B169B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Akabogu OA</w:t>
      </w:r>
      <w:r w:rsidR="00867C96" w:rsidRPr="009C5E3B">
        <w:rPr>
          <w:rFonts w:ascii="Times New Roman" w:eastAsiaTheme="minorEastAsia" w:hAnsi="Times New Roman" w:cs="Times New Roman"/>
          <w:sz w:val="24"/>
          <w:szCs w:val="24"/>
        </w:rPr>
        <w:t>S</w:t>
      </w:r>
      <w:r w:rsidR="00B169B3">
        <w:rPr>
          <w:rFonts w:ascii="Times New Roman" w:eastAsiaTheme="minorEastAsia" w:hAnsi="Times New Roman" w:cs="Times New Roman"/>
          <w:sz w:val="24"/>
          <w:szCs w:val="24"/>
        </w:rPr>
        <w:t xml:space="preserve">. </w:t>
      </w:r>
      <w:r w:rsidR="00867C96" w:rsidRPr="009C5E3B">
        <w:rPr>
          <w:rFonts w:ascii="Times New Roman" w:eastAsiaTheme="minorEastAsia" w:hAnsi="Times New Roman" w:cs="Times New Roman"/>
          <w:sz w:val="24"/>
          <w:szCs w:val="24"/>
        </w:rPr>
        <w:t>Occurrence of urinary schistosomiasis among residents of Ado-Oto/Ota area of Ogun State.</w:t>
      </w:r>
      <w:r w:rsidR="00CA7ED5" w:rsidRPr="00B34889">
        <w:rPr>
          <w:rFonts w:ascii="Times New Roman" w:eastAsiaTheme="minorEastAsia" w:hAnsi="Times New Roman" w:cs="Times New Roman"/>
          <w:sz w:val="24"/>
          <w:szCs w:val="24"/>
        </w:rPr>
        <w:t>Nigeria Journal of Parasitology</w:t>
      </w:r>
      <w:r w:rsidR="00DB207A">
        <w:rPr>
          <w:rFonts w:ascii="Times New Roman" w:eastAsiaTheme="minorEastAsia" w:hAnsi="Times New Roman" w:cs="Times New Roman"/>
          <w:sz w:val="24"/>
          <w:szCs w:val="24"/>
        </w:rPr>
        <w:t xml:space="preserve"> </w:t>
      </w:r>
      <w:r w:rsidR="00DB207A" w:rsidRPr="009C5E3B">
        <w:rPr>
          <w:rFonts w:ascii="Times New Roman" w:eastAsiaTheme="minorEastAsia" w:hAnsi="Times New Roman" w:cs="Times New Roman"/>
          <w:sz w:val="24"/>
          <w:szCs w:val="24"/>
        </w:rPr>
        <w:t>1996</w:t>
      </w:r>
      <w:r w:rsidR="00DB207A">
        <w:rPr>
          <w:rFonts w:ascii="Times New Roman" w:eastAsiaTheme="minorEastAsia" w:hAnsi="Times New Roman" w:cs="Times New Roman"/>
          <w:sz w:val="24"/>
          <w:szCs w:val="24"/>
        </w:rPr>
        <w:t>,</w:t>
      </w:r>
      <w:r w:rsidR="00867C96" w:rsidRPr="009C5E3B">
        <w:rPr>
          <w:rFonts w:ascii="Times New Roman" w:eastAsiaTheme="minorEastAsia" w:hAnsi="Times New Roman" w:cs="Times New Roman"/>
          <w:sz w:val="24"/>
          <w:szCs w:val="24"/>
        </w:rPr>
        <w:t xml:space="preserve"> 17:23-30. </w:t>
      </w:r>
    </w:p>
    <w:p w:rsidR="00867C96" w:rsidRPr="009C5E3B" w:rsidRDefault="00867C96" w:rsidP="00A45A01">
      <w:pPr>
        <w:spacing w:before="240" w:line="240" w:lineRule="auto"/>
        <w:ind w:left="720" w:hanging="720"/>
        <w:jc w:val="both"/>
        <w:rPr>
          <w:rFonts w:ascii="Times New Roman" w:eastAsiaTheme="minorEastAsia" w:hAnsi="Times New Roman" w:cs="Times New Roman"/>
          <w:sz w:val="24"/>
          <w:szCs w:val="24"/>
        </w:rPr>
      </w:pPr>
      <w:r w:rsidRPr="009C5E3B">
        <w:rPr>
          <w:rFonts w:ascii="Times New Roman" w:eastAsiaTheme="minorEastAsia" w:hAnsi="Times New Roman" w:cs="Times New Roman"/>
          <w:sz w:val="24"/>
          <w:szCs w:val="24"/>
        </w:rPr>
        <w:t>Agere JH, Istifanus W</w:t>
      </w:r>
      <w:r>
        <w:rPr>
          <w:rFonts w:ascii="Times New Roman" w:eastAsiaTheme="minorEastAsia" w:hAnsi="Times New Roman" w:cs="Times New Roman"/>
          <w:sz w:val="24"/>
          <w:szCs w:val="24"/>
        </w:rPr>
        <w:t>A and</w:t>
      </w:r>
      <w:r w:rsidR="005C2EA3">
        <w:rPr>
          <w:rFonts w:ascii="Times New Roman" w:eastAsiaTheme="minorEastAsia" w:hAnsi="Times New Roman" w:cs="Times New Roman"/>
          <w:sz w:val="24"/>
          <w:szCs w:val="24"/>
        </w:rPr>
        <w:t xml:space="preserve"> </w:t>
      </w:r>
      <w:r w:rsidRPr="009C5E3B">
        <w:rPr>
          <w:rFonts w:ascii="Times New Roman" w:eastAsiaTheme="minorEastAsia" w:hAnsi="Times New Roman" w:cs="Times New Roman"/>
          <w:sz w:val="24"/>
          <w:szCs w:val="24"/>
        </w:rPr>
        <w:t>Kela SL</w:t>
      </w:r>
      <w:r w:rsidR="00EB444F">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Pr="009C5E3B">
        <w:rPr>
          <w:rFonts w:ascii="Times New Roman" w:eastAsiaTheme="minorEastAsia" w:hAnsi="Times New Roman" w:cs="Times New Roman"/>
          <w:sz w:val="24"/>
          <w:szCs w:val="24"/>
        </w:rPr>
        <w:t>Transmission dynamics of human urinary schistosomiasis in some par</w:t>
      </w:r>
      <w:r w:rsidR="00873489">
        <w:rPr>
          <w:rFonts w:ascii="Times New Roman" w:eastAsiaTheme="minorEastAsia" w:hAnsi="Times New Roman" w:cs="Times New Roman"/>
          <w:sz w:val="24"/>
          <w:szCs w:val="24"/>
        </w:rPr>
        <w:t>ts of Taraba State, Nigeria</w:t>
      </w:r>
      <w:r w:rsidR="00EB444F">
        <w:rPr>
          <w:rFonts w:ascii="Times New Roman" w:eastAsiaTheme="minorEastAsia" w:hAnsi="Times New Roman" w:cs="Times New Roman"/>
          <w:sz w:val="24"/>
          <w:szCs w:val="24"/>
        </w:rPr>
        <w:t>.</w:t>
      </w:r>
      <w:r w:rsidR="00873489">
        <w:rPr>
          <w:rFonts w:ascii="Times New Roman" w:eastAsiaTheme="minorEastAsia" w:hAnsi="Times New Roman" w:cs="Times New Roman"/>
          <w:sz w:val="24"/>
          <w:szCs w:val="24"/>
        </w:rPr>
        <w:t xml:space="preserve"> </w:t>
      </w:r>
      <w:r w:rsidR="00CA7ED5" w:rsidRPr="005F2BBB">
        <w:rPr>
          <w:rFonts w:ascii="Times New Roman" w:eastAsiaTheme="minorEastAsia" w:hAnsi="Times New Roman" w:cs="Times New Roman"/>
          <w:sz w:val="24"/>
          <w:szCs w:val="24"/>
        </w:rPr>
        <w:t>Nigeria</w:t>
      </w:r>
      <w:r w:rsidRPr="005F2BBB">
        <w:rPr>
          <w:rFonts w:ascii="Times New Roman" w:eastAsiaTheme="minorEastAsia" w:hAnsi="Times New Roman" w:cs="Times New Roman"/>
          <w:sz w:val="24"/>
          <w:szCs w:val="24"/>
        </w:rPr>
        <w:t xml:space="preserve"> J</w:t>
      </w:r>
      <w:r w:rsidR="00CA7ED5" w:rsidRPr="005F2BBB">
        <w:rPr>
          <w:rFonts w:ascii="Times New Roman" w:eastAsiaTheme="minorEastAsia" w:hAnsi="Times New Roman" w:cs="Times New Roman"/>
          <w:sz w:val="24"/>
          <w:szCs w:val="24"/>
        </w:rPr>
        <w:t>ournal of Allied</w:t>
      </w:r>
      <w:r w:rsidRPr="005F2BBB">
        <w:rPr>
          <w:rFonts w:ascii="Times New Roman" w:eastAsiaTheme="minorEastAsia" w:hAnsi="Times New Roman" w:cs="Times New Roman"/>
          <w:sz w:val="24"/>
          <w:szCs w:val="24"/>
        </w:rPr>
        <w:t xml:space="preserve"> Sci</w:t>
      </w:r>
      <w:r w:rsidR="00CA7ED5" w:rsidRPr="005F2BBB">
        <w:rPr>
          <w:rFonts w:ascii="Times New Roman" w:eastAsiaTheme="minorEastAsia" w:hAnsi="Times New Roman" w:cs="Times New Roman"/>
          <w:sz w:val="24"/>
          <w:szCs w:val="24"/>
        </w:rPr>
        <w:t>ence and</w:t>
      </w:r>
      <w:r w:rsidRPr="005F2BBB">
        <w:rPr>
          <w:rFonts w:ascii="Times New Roman" w:eastAsiaTheme="minorEastAsia" w:hAnsi="Times New Roman" w:cs="Times New Roman"/>
          <w:sz w:val="24"/>
          <w:szCs w:val="24"/>
        </w:rPr>
        <w:t xml:space="preserve"> Tech</w:t>
      </w:r>
      <w:r w:rsidR="00CA7ED5" w:rsidRPr="005F2BBB">
        <w:rPr>
          <w:rFonts w:ascii="Times New Roman" w:eastAsiaTheme="minorEastAsia" w:hAnsi="Times New Roman" w:cs="Times New Roman"/>
          <w:sz w:val="24"/>
          <w:szCs w:val="24"/>
        </w:rPr>
        <w:t>nology</w:t>
      </w:r>
      <w:r w:rsidR="001953CB">
        <w:rPr>
          <w:rFonts w:ascii="Times New Roman" w:eastAsiaTheme="minorEastAsia" w:hAnsi="Times New Roman" w:cs="Times New Roman"/>
          <w:sz w:val="24"/>
          <w:szCs w:val="24"/>
        </w:rPr>
        <w:t xml:space="preserve"> 2009, </w:t>
      </w:r>
      <w:r w:rsidRPr="009C5E3B">
        <w:rPr>
          <w:rFonts w:ascii="Times New Roman" w:eastAsiaTheme="minorEastAsia" w:hAnsi="Times New Roman" w:cs="Times New Roman"/>
          <w:sz w:val="24"/>
          <w:szCs w:val="24"/>
        </w:rPr>
        <w:t>3 (1): 55-68</w:t>
      </w:r>
      <w:r w:rsidR="00EB444F">
        <w:rPr>
          <w:rFonts w:ascii="Times New Roman" w:eastAsiaTheme="minorEastAsia" w:hAnsi="Times New Roman" w:cs="Times New Roman"/>
          <w:sz w:val="24"/>
          <w:szCs w:val="24"/>
        </w:rPr>
        <w:t>.</w:t>
      </w:r>
    </w:p>
    <w:p w:rsidR="00867C96" w:rsidRPr="009C5E3B" w:rsidRDefault="00867C96" w:rsidP="00A45A01">
      <w:pPr>
        <w:spacing w:before="240" w:line="240" w:lineRule="auto"/>
        <w:ind w:left="720" w:hanging="720"/>
        <w:jc w:val="both"/>
        <w:rPr>
          <w:rFonts w:ascii="Times New Roman" w:eastAsiaTheme="minorEastAsia" w:hAnsi="Times New Roman" w:cs="Times New Roman"/>
          <w:sz w:val="24"/>
          <w:szCs w:val="24"/>
        </w:rPr>
      </w:pPr>
      <w:r w:rsidRPr="009C5E3B">
        <w:rPr>
          <w:rFonts w:ascii="Times New Roman" w:eastAsiaTheme="minorEastAsia" w:hAnsi="Times New Roman" w:cs="Times New Roman"/>
          <w:sz w:val="24"/>
          <w:szCs w:val="24"/>
        </w:rPr>
        <w:t>Akunfongwe PF, Dakul DA, Micheal PD, Dajagat P</w:t>
      </w:r>
      <w:r>
        <w:rPr>
          <w:rFonts w:ascii="Times New Roman" w:eastAsiaTheme="minorEastAsia" w:hAnsi="Times New Roman" w:cs="Times New Roman"/>
          <w:sz w:val="24"/>
          <w:szCs w:val="24"/>
        </w:rPr>
        <w:t>D and</w:t>
      </w:r>
      <w:r w:rsidRPr="009C5E3B">
        <w:rPr>
          <w:rFonts w:ascii="Times New Roman" w:eastAsiaTheme="minorEastAsia" w:hAnsi="Times New Roman" w:cs="Times New Roman"/>
          <w:sz w:val="24"/>
          <w:szCs w:val="24"/>
        </w:rPr>
        <w:t xml:space="preserve"> Arabs WL</w:t>
      </w:r>
      <w:r w:rsidR="00EB444F">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U</w:t>
      </w:r>
      <w:r w:rsidRPr="009C5E3B">
        <w:rPr>
          <w:rFonts w:ascii="Times New Roman" w:eastAsiaTheme="minorEastAsia" w:hAnsi="Times New Roman" w:cs="Times New Roman"/>
          <w:sz w:val="24"/>
          <w:szCs w:val="24"/>
        </w:rPr>
        <w:t>rinary schistosomiasis in rural communities of some Local Government A</w:t>
      </w:r>
      <w:r w:rsidR="00EB444F">
        <w:rPr>
          <w:rFonts w:ascii="Times New Roman" w:eastAsiaTheme="minorEastAsia" w:hAnsi="Times New Roman" w:cs="Times New Roman"/>
          <w:sz w:val="24"/>
          <w:szCs w:val="24"/>
        </w:rPr>
        <w:t>reas in Plateau State, Nigerian.</w:t>
      </w:r>
      <w:r w:rsidRPr="009C5E3B">
        <w:rPr>
          <w:rFonts w:ascii="Times New Roman" w:eastAsiaTheme="minorEastAsia" w:hAnsi="Times New Roman" w:cs="Times New Roman"/>
          <w:sz w:val="24"/>
          <w:szCs w:val="24"/>
        </w:rPr>
        <w:t xml:space="preserve"> A preliminary parastitological and malacological survey</w:t>
      </w:r>
      <w:r w:rsidR="00873489">
        <w:rPr>
          <w:rFonts w:ascii="Times New Roman" w:eastAsiaTheme="minorEastAsia" w:hAnsi="Times New Roman" w:cs="Times New Roman"/>
          <w:sz w:val="24"/>
          <w:szCs w:val="24"/>
        </w:rPr>
        <w:t>.</w:t>
      </w:r>
      <w:r w:rsidRPr="009C5E3B">
        <w:rPr>
          <w:rFonts w:ascii="Times New Roman" w:eastAsiaTheme="minorEastAsia" w:hAnsi="Times New Roman" w:cs="Times New Roman"/>
          <w:sz w:val="24"/>
          <w:szCs w:val="24"/>
        </w:rPr>
        <w:t xml:space="preserve"> </w:t>
      </w:r>
      <w:r w:rsidRPr="005F2BBB">
        <w:rPr>
          <w:rFonts w:ascii="Times New Roman" w:eastAsiaTheme="minorEastAsia" w:hAnsi="Times New Roman" w:cs="Times New Roman"/>
          <w:sz w:val="24"/>
          <w:szCs w:val="24"/>
        </w:rPr>
        <w:t>J</w:t>
      </w:r>
      <w:r w:rsidR="00CA7ED5" w:rsidRPr="005F2BBB">
        <w:rPr>
          <w:rFonts w:ascii="Times New Roman" w:eastAsiaTheme="minorEastAsia" w:hAnsi="Times New Roman" w:cs="Times New Roman"/>
          <w:sz w:val="24"/>
          <w:szCs w:val="24"/>
        </w:rPr>
        <w:t>ournal of Helminthology</w:t>
      </w:r>
      <w:r w:rsidR="001953CB">
        <w:rPr>
          <w:rFonts w:ascii="Times New Roman" w:eastAsiaTheme="minorEastAsia" w:hAnsi="Times New Roman" w:cs="Times New Roman"/>
          <w:sz w:val="24"/>
          <w:szCs w:val="24"/>
        </w:rPr>
        <w:t xml:space="preserve"> 1996,</w:t>
      </w:r>
      <w:r w:rsidR="00B169B3">
        <w:rPr>
          <w:rFonts w:ascii="Times New Roman" w:eastAsiaTheme="minorEastAsia" w:hAnsi="Times New Roman" w:cs="Times New Roman"/>
          <w:sz w:val="24"/>
          <w:szCs w:val="24"/>
        </w:rPr>
        <w:t>7</w:t>
      </w:r>
      <w:r w:rsidRPr="00B34889">
        <w:rPr>
          <w:rFonts w:ascii="Times New Roman" w:eastAsiaTheme="minorEastAsia" w:hAnsi="Times New Roman" w:cs="Times New Roman"/>
          <w:sz w:val="24"/>
          <w:szCs w:val="24"/>
        </w:rPr>
        <w:t>0</w:t>
      </w:r>
      <w:r w:rsidRPr="009C5E3B">
        <w:rPr>
          <w:rFonts w:ascii="Times New Roman" w:eastAsiaTheme="minorEastAsia" w:hAnsi="Times New Roman" w:cs="Times New Roman"/>
          <w:sz w:val="24"/>
          <w:szCs w:val="24"/>
        </w:rPr>
        <w:t xml:space="preserve"> (1); 30-36</w:t>
      </w:r>
      <w:r w:rsidR="00EB444F">
        <w:rPr>
          <w:rFonts w:ascii="Times New Roman" w:eastAsiaTheme="minorEastAsia" w:hAnsi="Times New Roman" w:cs="Times New Roman"/>
          <w:sz w:val="24"/>
          <w:szCs w:val="24"/>
        </w:rPr>
        <w:t>.</w:t>
      </w:r>
    </w:p>
    <w:p w:rsidR="00867C96" w:rsidRPr="009C5E3B" w:rsidRDefault="00867C96" w:rsidP="00A45A01">
      <w:pPr>
        <w:spacing w:before="240" w:line="240" w:lineRule="auto"/>
        <w:ind w:left="720" w:hanging="720"/>
        <w:jc w:val="both"/>
        <w:rPr>
          <w:rFonts w:ascii="Times New Roman" w:eastAsiaTheme="minorEastAsia" w:hAnsi="Times New Roman" w:cs="Times New Roman"/>
          <w:sz w:val="24"/>
          <w:szCs w:val="24"/>
        </w:rPr>
      </w:pPr>
      <w:r w:rsidRPr="009C5E3B">
        <w:rPr>
          <w:rFonts w:ascii="Times New Roman" w:eastAsiaTheme="minorEastAsia" w:hAnsi="Times New Roman" w:cs="Times New Roman"/>
          <w:sz w:val="24"/>
          <w:szCs w:val="24"/>
        </w:rPr>
        <w:t>Balla H</w:t>
      </w:r>
      <w:r>
        <w:rPr>
          <w:rFonts w:ascii="Times New Roman" w:eastAsiaTheme="minorEastAsia" w:hAnsi="Times New Roman" w:cs="Times New Roman"/>
          <w:sz w:val="24"/>
          <w:szCs w:val="24"/>
        </w:rPr>
        <w:t>J, Babagana I, Baba S and</w:t>
      </w:r>
      <w:r w:rsidRPr="009C5E3B">
        <w:rPr>
          <w:rFonts w:ascii="Times New Roman" w:eastAsiaTheme="minorEastAsia" w:hAnsi="Times New Roman" w:cs="Times New Roman"/>
          <w:sz w:val="24"/>
          <w:szCs w:val="24"/>
        </w:rPr>
        <w:t xml:space="preserve"> Ibrahim H</w:t>
      </w:r>
      <w:r w:rsidR="00D542BE">
        <w:rPr>
          <w:rFonts w:ascii="Times New Roman" w:eastAsiaTheme="minorEastAsia" w:hAnsi="Times New Roman" w:cs="Times New Roman"/>
          <w:sz w:val="24"/>
          <w:szCs w:val="24"/>
        </w:rPr>
        <w:t xml:space="preserve">. </w:t>
      </w:r>
      <w:r w:rsidRPr="009C5E3B">
        <w:rPr>
          <w:rFonts w:ascii="Times New Roman" w:eastAsiaTheme="minorEastAsia" w:hAnsi="Times New Roman" w:cs="Times New Roman"/>
          <w:sz w:val="24"/>
          <w:szCs w:val="24"/>
        </w:rPr>
        <w:t>Incidence of urinary schistosomiasis amongst out of school pupils and “almajiris” in Dikwa, North Eastern Nigeria</w:t>
      </w:r>
      <w:r w:rsidR="00EB444F">
        <w:rPr>
          <w:rFonts w:ascii="Times New Roman" w:eastAsiaTheme="minorEastAsia" w:hAnsi="Times New Roman" w:cs="Times New Roman"/>
          <w:sz w:val="24"/>
          <w:szCs w:val="24"/>
        </w:rPr>
        <w:t>.</w:t>
      </w:r>
      <w:r w:rsidR="00B169B3">
        <w:rPr>
          <w:rFonts w:ascii="Times New Roman" w:eastAsiaTheme="minorEastAsia" w:hAnsi="Times New Roman" w:cs="Times New Roman"/>
          <w:sz w:val="24"/>
          <w:szCs w:val="24"/>
        </w:rPr>
        <w:t xml:space="preserve"> </w:t>
      </w:r>
      <w:r w:rsidRPr="005F2BBB">
        <w:rPr>
          <w:rFonts w:ascii="Times New Roman" w:eastAsiaTheme="minorEastAsia" w:hAnsi="Times New Roman" w:cs="Times New Roman"/>
          <w:sz w:val="24"/>
          <w:szCs w:val="24"/>
        </w:rPr>
        <w:t>Global J</w:t>
      </w:r>
      <w:r w:rsidR="00CA7ED5" w:rsidRPr="005F2BBB">
        <w:rPr>
          <w:rFonts w:ascii="Times New Roman" w:eastAsiaTheme="minorEastAsia" w:hAnsi="Times New Roman" w:cs="Times New Roman"/>
          <w:sz w:val="24"/>
          <w:szCs w:val="24"/>
        </w:rPr>
        <w:t>ournal of Medical</w:t>
      </w:r>
      <w:r w:rsidRPr="005F2BBB">
        <w:rPr>
          <w:rFonts w:ascii="Times New Roman" w:eastAsiaTheme="minorEastAsia" w:hAnsi="Times New Roman" w:cs="Times New Roman"/>
          <w:sz w:val="24"/>
          <w:szCs w:val="24"/>
        </w:rPr>
        <w:t xml:space="preserve"> Res</w:t>
      </w:r>
      <w:r w:rsidR="00CA7ED5" w:rsidRPr="005F2BBB">
        <w:rPr>
          <w:rFonts w:ascii="Times New Roman" w:eastAsiaTheme="minorEastAsia" w:hAnsi="Times New Roman" w:cs="Times New Roman"/>
          <w:sz w:val="24"/>
          <w:szCs w:val="24"/>
        </w:rPr>
        <w:t>earch</w:t>
      </w:r>
      <w:r w:rsidR="00D542BE">
        <w:rPr>
          <w:rFonts w:ascii="Times New Roman" w:eastAsiaTheme="minorEastAsia" w:hAnsi="Times New Roman" w:cs="Times New Roman"/>
          <w:sz w:val="24"/>
          <w:szCs w:val="24"/>
        </w:rPr>
        <w:t xml:space="preserve"> </w:t>
      </w:r>
      <w:r w:rsidR="00D542BE" w:rsidRPr="009C5E3B">
        <w:rPr>
          <w:rFonts w:ascii="Times New Roman" w:eastAsiaTheme="minorEastAsia" w:hAnsi="Times New Roman" w:cs="Times New Roman"/>
          <w:sz w:val="24"/>
          <w:szCs w:val="24"/>
        </w:rPr>
        <w:t>2015</w:t>
      </w:r>
      <w:r w:rsidR="00D542BE">
        <w:rPr>
          <w:rFonts w:ascii="Times New Roman" w:eastAsiaTheme="minorEastAsia" w:hAnsi="Times New Roman" w:cs="Times New Roman"/>
          <w:sz w:val="24"/>
          <w:szCs w:val="24"/>
        </w:rPr>
        <w:t>,</w:t>
      </w:r>
      <w:r w:rsidRPr="00B34889">
        <w:rPr>
          <w:rFonts w:ascii="Times New Roman" w:eastAsiaTheme="minorEastAsia" w:hAnsi="Times New Roman" w:cs="Times New Roman"/>
          <w:sz w:val="24"/>
          <w:szCs w:val="24"/>
        </w:rPr>
        <w:t xml:space="preserve"> 15</w:t>
      </w:r>
      <w:r w:rsidRPr="009C5E3B">
        <w:rPr>
          <w:rFonts w:ascii="Times New Roman" w:eastAsiaTheme="minorEastAsia" w:hAnsi="Times New Roman" w:cs="Times New Roman"/>
          <w:sz w:val="24"/>
          <w:szCs w:val="24"/>
        </w:rPr>
        <w:t xml:space="preserve"> (2): 9-13</w:t>
      </w:r>
      <w:r w:rsidR="00EB444F">
        <w:rPr>
          <w:rFonts w:ascii="Times New Roman" w:eastAsiaTheme="minorEastAsia" w:hAnsi="Times New Roman" w:cs="Times New Roman"/>
          <w:sz w:val="24"/>
          <w:szCs w:val="24"/>
        </w:rPr>
        <w:t>.</w:t>
      </w:r>
    </w:p>
    <w:p w:rsidR="00867C96" w:rsidRPr="009C5E3B" w:rsidRDefault="00867C96" w:rsidP="00A45A01">
      <w:pPr>
        <w:spacing w:before="240" w:line="240" w:lineRule="auto"/>
        <w:ind w:left="720" w:hanging="720"/>
        <w:jc w:val="both"/>
        <w:rPr>
          <w:rFonts w:ascii="Times New Roman" w:eastAsiaTheme="minorEastAsia" w:hAnsi="Times New Roman" w:cs="Times New Roman"/>
          <w:sz w:val="24"/>
          <w:szCs w:val="24"/>
        </w:rPr>
      </w:pPr>
      <w:r w:rsidRPr="009C5E3B">
        <w:rPr>
          <w:rFonts w:ascii="Times New Roman" w:eastAsiaTheme="minorEastAsia" w:hAnsi="Times New Roman" w:cs="Times New Roman"/>
          <w:sz w:val="24"/>
          <w:szCs w:val="24"/>
        </w:rPr>
        <w:t>Biu AA, Kolo H</w:t>
      </w:r>
      <w:r>
        <w:rPr>
          <w:rFonts w:ascii="Times New Roman" w:eastAsiaTheme="minorEastAsia" w:hAnsi="Times New Roman" w:cs="Times New Roman"/>
          <w:sz w:val="24"/>
          <w:szCs w:val="24"/>
        </w:rPr>
        <w:t>B and</w:t>
      </w:r>
      <w:r w:rsidR="00B169B3">
        <w:rPr>
          <w:rFonts w:ascii="Times New Roman" w:eastAsiaTheme="minorEastAsia" w:hAnsi="Times New Roman" w:cs="Times New Roman"/>
          <w:sz w:val="24"/>
          <w:szCs w:val="24"/>
        </w:rPr>
        <w:t xml:space="preserve"> </w:t>
      </w:r>
      <w:r w:rsidRPr="009C5E3B">
        <w:rPr>
          <w:rFonts w:ascii="Times New Roman" w:eastAsiaTheme="minorEastAsia" w:hAnsi="Times New Roman" w:cs="Times New Roman"/>
          <w:sz w:val="24"/>
          <w:szCs w:val="24"/>
        </w:rPr>
        <w:t>Agbadu ET</w:t>
      </w:r>
      <w:r w:rsidR="00873489">
        <w:rPr>
          <w:rFonts w:ascii="Times New Roman" w:eastAsiaTheme="minorEastAsia" w:hAnsi="Times New Roman" w:cs="Times New Roman"/>
          <w:sz w:val="24"/>
          <w:szCs w:val="24"/>
        </w:rPr>
        <w:t xml:space="preserve"> </w:t>
      </w:r>
      <w:r w:rsidRPr="009C5E3B">
        <w:rPr>
          <w:rFonts w:ascii="Times New Roman" w:eastAsiaTheme="minorEastAsia" w:hAnsi="Times New Roman" w:cs="Times New Roman"/>
          <w:sz w:val="24"/>
          <w:szCs w:val="24"/>
        </w:rPr>
        <w:t xml:space="preserve">Prevalence of </w:t>
      </w:r>
      <w:r w:rsidRPr="00B34889">
        <w:rPr>
          <w:rFonts w:ascii="Times New Roman" w:eastAsiaTheme="minorEastAsia" w:hAnsi="Times New Roman" w:cs="Times New Roman"/>
          <w:i/>
          <w:sz w:val="24"/>
          <w:szCs w:val="24"/>
        </w:rPr>
        <w:t>Schistosoma</w:t>
      </w:r>
      <w:r w:rsidR="005C2EA3">
        <w:rPr>
          <w:rFonts w:ascii="Times New Roman" w:eastAsiaTheme="minorEastAsia" w:hAnsi="Times New Roman" w:cs="Times New Roman"/>
          <w:i/>
          <w:sz w:val="24"/>
          <w:szCs w:val="24"/>
        </w:rPr>
        <w:t xml:space="preserve"> </w:t>
      </w:r>
      <w:r w:rsidRPr="00B34889">
        <w:rPr>
          <w:rFonts w:ascii="Times New Roman" w:eastAsiaTheme="minorEastAsia" w:hAnsi="Times New Roman" w:cs="Times New Roman"/>
          <w:i/>
          <w:sz w:val="24"/>
          <w:szCs w:val="24"/>
        </w:rPr>
        <w:t>haematobium</w:t>
      </w:r>
      <w:r w:rsidRPr="009C5E3B">
        <w:rPr>
          <w:rFonts w:ascii="Times New Roman" w:eastAsiaTheme="minorEastAsia" w:hAnsi="Times New Roman" w:cs="Times New Roman"/>
          <w:sz w:val="24"/>
          <w:szCs w:val="24"/>
        </w:rPr>
        <w:t xml:space="preserve">in school aged children of Konduga Local Government Area, North Eastern Nigeria. </w:t>
      </w:r>
      <w:r w:rsidR="009D779C" w:rsidRPr="00B34889">
        <w:rPr>
          <w:rFonts w:ascii="Times New Roman" w:eastAsiaTheme="minorEastAsia" w:hAnsi="Times New Roman" w:cs="Times New Roman"/>
          <w:sz w:val="24"/>
          <w:szCs w:val="24"/>
        </w:rPr>
        <w:t xml:space="preserve">International </w:t>
      </w:r>
      <w:r w:rsidR="009D779C" w:rsidRPr="005F2BBB">
        <w:rPr>
          <w:rFonts w:ascii="Times New Roman" w:eastAsiaTheme="minorEastAsia" w:hAnsi="Times New Roman" w:cs="Times New Roman"/>
          <w:sz w:val="24"/>
          <w:szCs w:val="24"/>
        </w:rPr>
        <w:t>Journal</w:t>
      </w:r>
      <w:r w:rsidR="00873489">
        <w:rPr>
          <w:rFonts w:ascii="Times New Roman" w:eastAsiaTheme="minorEastAsia" w:hAnsi="Times New Roman" w:cs="Times New Roman"/>
          <w:sz w:val="24"/>
          <w:szCs w:val="24"/>
        </w:rPr>
        <w:t xml:space="preserve"> </w:t>
      </w:r>
      <w:r w:rsidR="009D779C" w:rsidRPr="005F2BBB">
        <w:rPr>
          <w:rFonts w:ascii="Times New Roman" w:eastAsiaTheme="minorEastAsia" w:hAnsi="Times New Roman" w:cs="Times New Roman"/>
          <w:sz w:val="24"/>
          <w:szCs w:val="24"/>
        </w:rPr>
        <w:t>of Biomedical</w:t>
      </w:r>
      <w:r w:rsidR="00B169B3">
        <w:rPr>
          <w:rFonts w:ascii="Times New Roman" w:eastAsiaTheme="minorEastAsia" w:hAnsi="Times New Roman" w:cs="Times New Roman"/>
          <w:sz w:val="24"/>
          <w:szCs w:val="24"/>
        </w:rPr>
        <w:t xml:space="preserve"> </w:t>
      </w:r>
      <w:r w:rsidR="009D779C" w:rsidRPr="005F2BBB">
        <w:rPr>
          <w:rFonts w:ascii="Times New Roman" w:eastAsiaTheme="minorEastAsia" w:hAnsi="Times New Roman" w:cs="Times New Roman"/>
          <w:sz w:val="24"/>
          <w:szCs w:val="24"/>
        </w:rPr>
        <w:t>and Health Science</w:t>
      </w:r>
      <w:r w:rsidR="00873489">
        <w:rPr>
          <w:rFonts w:ascii="Times New Roman" w:eastAsiaTheme="minorEastAsia" w:hAnsi="Times New Roman" w:cs="Times New Roman"/>
          <w:sz w:val="24"/>
          <w:szCs w:val="24"/>
        </w:rPr>
        <w:t xml:space="preserve"> </w:t>
      </w:r>
      <w:r w:rsidR="00873489" w:rsidRPr="009C5E3B">
        <w:rPr>
          <w:rFonts w:ascii="Times New Roman" w:eastAsiaTheme="minorEastAsia" w:hAnsi="Times New Roman" w:cs="Times New Roman"/>
          <w:sz w:val="24"/>
          <w:szCs w:val="24"/>
        </w:rPr>
        <w:t>2009</w:t>
      </w:r>
      <w:r w:rsidR="00873489">
        <w:rPr>
          <w:rFonts w:ascii="Times New Roman" w:eastAsiaTheme="minorEastAsia" w:hAnsi="Times New Roman" w:cs="Times New Roman"/>
          <w:sz w:val="24"/>
          <w:szCs w:val="24"/>
        </w:rPr>
        <w:t>,</w:t>
      </w:r>
      <w:r w:rsidRPr="00B34889">
        <w:rPr>
          <w:rFonts w:ascii="Times New Roman" w:eastAsiaTheme="minorEastAsia" w:hAnsi="Times New Roman" w:cs="Times New Roman"/>
          <w:sz w:val="24"/>
          <w:szCs w:val="24"/>
        </w:rPr>
        <w:t xml:space="preserve"> 5 </w:t>
      </w:r>
      <w:r w:rsidRPr="009C5E3B">
        <w:rPr>
          <w:rFonts w:ascii="Times New Roman" w:eastAsiaTheme="minorEastAsia" w:hAnsi="Times New Roman" w:cs="Times New Roman"/>
          <w:sz w:val="24"/>
          <w:szCs w:val="24"/>
        </w:rPr>
        <w:t xml:space="preserve">(4): 181-184. </w:t>
      </w:r>
    </w:p>
    <w:p w:rsidR="00867C96" w:rsidRPr="009C5E3B" w:rsidRDefault="00867C96" w:rsidP="00356E24">
      <w:pPr>
        <w:spacing w:before="240" w:line="240" w:lineRule="auto"/>
        <w:ind w:left="720" w:hanging="720"/>
        <w:jc w:val="both"/>
        <w:rPr>
          <w:rFonts w:ascii="Times New Roman" w:eastAsiaTheme="minorEastAsia" w:hAnsi="Times New Roman" w:cs="Times New Roman"/>
          <w:sz w:val="24"/>
          <w:szCs w:val="24"/>
        </w:rPr>
      </w:pPr>
      <w:r w:rsidRPr="009C5E3B">
        <w:rPr>
          <w:rFonts w:ascii="Times New Roman" w:eastAsiaTheme="minorEastAsia" w:hAnsi="Times New Roman" w:cs="Times New Roman"/>
          <w:sz w:val="24"/>
          <w:szCs w:val="24"/>
        </w:rPr>
        <w:t>Brown</w:t>
      </w:r>
      <w:r w:rsidR="00EB444F">
        <w:rPr>
          <w:rFonts w:ascii="Times New Roman" w:eastAsiaTheme="minorEastAsia" w:hAnsi="Times New Roman" w:cs="Times New Roman"/>
          <w:sz w:val="24"/>
          <w:szCs w:val="24"/>
        </w:rPr>
        <w:t xml:space="preserve"> D</w:t>
      </w:r>
      <w:r w:rsidRPr="009C5E3B">
        <w:rPr>
          <w:rFonts w:ascii="Times New Roman" w:eastAsiaTheme="minorEastAsia" w:hAnsi="Times New Roman" w:cs="Times New Roman"/>
          <w:sz w:val="24"/>
          <w:szCs w:val="24"/>
        </w:rPr>
        <w:t>S</w:t>
      </w:r>
      <w:r w:rsidR="00D65CB8">
        <w:rPr>
          <w:rFonts w:ascii="Times New Roman" w:eastAsiaTheme="minorEastAsia" w:hAnsi="Times New Roman" w:cs="Times New Roman"/>
          <w:sz w:val="24"/>
          <w:szCs w:val="24"/>
        </w:rPr>
        <w:t xml:space="preserve">. </w:t>
      </w:r>
      <w:r w:rsidRPr="00B34889">
        <w:rPr>
          <w:rFonts w:ascii="Times New Roman" w:eastAsiaTheme="minorEastAsia" w:hAnsi="Times New Roman" w:cs="Times New Roman"/>
          <w:sz w:val="24"/>
          <w:szCs w:val="24"/>
        </w:rPr>
        <w:t>Freshwater Snails of Africa and their Medical Importance</w:t>
      </w:r>
      <w:r w:rsidR="00D65CB8">
        <w:rPr>
          <w:rFonts w:ascii="Times New Roman" w:eastAsiaTheme="minorEastAsia" w:hAnsi="Times New Roman" w:cs="Times New Roman"/>
          <w:sz w:val="24"/>
          <w:szCs w:val="24"/>
        </w:rPr>
        <w:t xml:space="preserve"> </w:t>
      </w:r>
      <w:r w:rsidR="00D65CB8" w:rsidRPr="009C5E3B">
        <w:rPr>
          <w:rFonts w:ascii="Times New Roman" w:eastAsiaTheme="minorEastAsia" w:hAnsi="Times New Roman" w:cs="Times New Roman"/>
          <w:sz w:val="24"/>
          <w:szCs w:val="24"/>
        </w:rPr>
        <w:t>1994</w:t>
      </w:r>
      <w:r w:rsidR="00D65CB8">
        <w:rPr>
          <w:rFonts w:ascii="Times New Roman" w:eastAsiaTheme="minorEastAsia" w:hAnsi="Times New Roman" w:cs="Times New Roman"/>
          <w:sz w:val="24"/>
          <w:szCs w:val="24"/>
        </w:rPr>
        <w:t>,</w:t>
      </w:r>
      <w:r w:rsidRPr="009C5E3B">
        <w:rPr>
          <w:rFonts w:ascii="Times New Roman" w:eastAsiaTheme="minorEastAsia" w:hAnsi="Times New Roman" w:cs="Times New Roman"/>
          <w:sz w:val="24"/>
          <w:szCs w:val="24"/>
        </w:rPr>
        <w:t xml:space="preserve"> Revised 2</w:t>
      </w:r>
      <w:r w:rsidRPr="00B34889">
        <w:rPr>
          <w:rFonts w:ascii="Times New Roman" w:eastAsiaTheme="minorEastAsia" w:hAnsi="Times New Roman" w:cs="Times New Roman"/>
          <w:sz w:val="24"/>
          <w:szCs w:val="24"/>
        </w:rPr>
        <w:t>nd</w:t>
      </w:r>
      <w:r w:rsidRPr="009C5E3B">
        <w:rPr>
          <w:rFonts w:ascii="Times New Roman" w:eastAsiaTheme="minorEastAsia" w:hAnsi="Times New Roman" w:cs="Times New Roman"/>
          <w:sz w:val="24"/>
          <w:szCs w:val="24"/>
        </w:rPr>
        <w:t xml:space="preserve"> Ed. </w:t>
      </w:r>
      <w:r>
        <w:rPr>
          <w:rFonts w:ascii="Times New Roman" w:eastAsiaTheme="minorEastAsia" w:hAnsi="Times New Roman" w:cs="Times New Roman"/>
          <w:sz w:val="24"/>
          <w:szCs w:val="24"/>
        </w:rPr>
        <w:t>Taylor and F</w:t>
      </w:r>
      <w:r w:rsidR="00B169B3">
        <w:rPr>
          <w:rFonts w:ascii="Times New Roman" w:eastAsiaTheme="minorEastAsia" w:hAnsi="Times New Roman" w:cs="Times New Roman"/>
          <w:sz w:val="24"/>
          <w:szCs w:val="24"/>
        </w:rPr>
        <w:t>rancis</w:t>
      </w:r>
      <w:r>
        <w:rPr>
          <w:rFonts w:ascii="Times New Roman" w:eastAsiaTheme="minorEastAsia" w:hAnsi="Times New Roman" w:cs="Times New Roman"/>
          <w:sz w:val="24"/>
          <w:szCs w:val="24"/>
        </w:rPr>
        <w:t xml:space="preserve"> Ltd., London</w:t>
      </w:r>
      <w:r w:rsidRPr="009C5E3B">
        <w:rPr>
          <w:rFonts w:ascii="Times New Roman" w:eastAsiaTheme="minorEastAsia" w:hAnsi="Times New Roman" w:cs="Times New Roman"/>
          <w:sz w:val="24"/>
          <w:szCs w:val="24"/>
        </w:rPr>
        <w:t>. 699pp.</w:t>
      </w:r>
    </w:p>
    <w:p w:rsidR="00867C96" w:rsidRPr="009C5E3B" w:rsidRDefault="00867C96" w:rsidP="00356E24">
      <w:pPr>
        <w:spacing w:before="240" w:line="240" w:lineRule="auto"/>
        <w:ind w:left="720" w:hanging="720"/>
        <w:jc w:val="both"/>
        <w:rPr>
          <w:rFonts w:ascii="Times New Roman" w:eastAsiaTheme="minorEastAsia" w:hAnsi="Times New Roman" w:cs="Times New Roman"/>
          <w:sz w:val="24"/>
          <w:szCs w:val="24"/>
        </w:rPr>
      </w:pPr>
      <w:r w:rsidRPr="009C5E3B">
        <w:rPr>
          <w:rFonts w:ascii="Times New Roman" w:eastAsiaTheme="minorEastAsia" w:hAnsi="Times New Roman" w:cs="Times New Roman"/>
          <w:sz w:val="24"/>
          <w:szCs w:val="24"/>
        </w:rPr>
        <w:t>Chidozie</w:t>
      </w:r>
      <w:r w:rsidR="00EB444F">
        <w:rPr>
          <w:rFonts w:ascii="Times New Roman" w:eastAsiaTheme="minorEastAsia" w:hAnsi="Times New Roman" w:cs="Times New Roman"/>
          <w:sz w:val="24"/>
          <w:szCs w:val="24"/>
        </w:rPr>
        <w:t xml:space="preserve"> EU</w:t>
      </w:r>
      <w:r>
        <w:rPr>
          <w:rFonts w:ascii="Times New Roman" w:eastAsiaTheme="minorEastAsia" w:hAnsi="Times New Roman" w:cs="Times New Roman"/>
          <w:sz w:val="24"/>
          <w:szCs w:val="24"/>
        </w:rPr>
        <w:t xml:space="preserve"> and</w:t>
      </w:r>
      <w:r w:rsidR="00B169B3">
        <w:rPr>
          <w:rFonts w:ascii="Times New Roman" w:eastAsiaTheme="minorEastAsia" w:hAnsi="Times New Roman" w:cs="Times New Roman"/>
          <w:sz w:val="24"/>
          <w:szCs w:val="24"/>
        </w:rPr>
        <w:t xml:space="preserve"> </w:t>
      </w:r>
      <w:r w:rsidRPr="009C5E3B">
        <w:rPr>
          <w:rFonts w:ascii="Times New Roman" w:eastAsiaTheme="minorEastAsia" w:hAnsi="Times New Roman" w:cs="Times New Roman"/>
          <w:sz w:val="24"/>
          <w:szCs w:val="24"/>
        </w:rPr>
        <w:t>Danian</w:t>
      </w:r>
      <w:r w:rsidR="00EB444F">
        <w:rPr>
          <w:rFonts w:ascii="Times New Roman" w:eastAsiaTheme="minorEastAsia" w:hAnsi="Times New Roman" w:cs="Times New Roman"/>
          <w:sz w:val="24"/>
          <w:szCs w:val="24"/>
        </w:rPr>
        <w:t xml:space="preserve"> S</w:t>
      </w:r>
      <w:r>
        <w:rPr>
          <w:rFonts w:ascii="Times New Roman" w:eastAsiaTheme="minorEastAsia" w:hAnsi="Times New Roman" w:cs="Times New Roman"/>
          <w:sz w:val="24"/>
          <w:szCs w:val="24"/>
        </w:rPr>
        <w:t xml:space="preserve">Y. </w:t>
      </w:r>
      <w:r w:rsidRPr="009C5E3B">
        <w:rPr>
          <w:rFonts w:ascii="Times New Roman" w:eastAsiaTheme="minorEastAsia" w:hAnsi="Times New Roman" w:cs="Times New Roman"/>
          <w:sz w:val="24"/>
          <w:szCs w:val="24"/>
        </w:rPr>
        <w:t>Epidemiological survey of urinary s</w:t>
      </w:r>
      <w:r w:rsidR="00FE4D7E">
        <w:rPr>
          <w:rFonts w:ascii="Times New Roman" w:eastAsiaTheme="minorEastAsia" w:hAnsi="Times New Roman" w:cs="Times New Roman"/>
          <w:sz w:val="24"/>
          <w:szCs w:val="24"/>
        </w:rPr>
        <w:t>c</w:t>
      </w:r>
      <w:r w:rsidRPr="009C5E3B">
        <w:rPr>
          <w:rFonts w:ascii="Times New Roman" w:eastAsiaTheme="minorEastAsia" w:hAnsi="Times New Roman" w:cs="Times New Roman"/>
          <w:sz w:val="24"/>
          <w:szCs w:val="24"/>
        </w:rPr>
        <w:t xml:space="preserve">histosomiasis among children in selected schools: A preliminary study in Minna, Nigeria. </w:t>
      </w:r>
      <w:r w:rsidR="009D779C" w:rsidRPr="005F2BBB">
        <w:rPr>
          <w:rFonts w:ascii="Times New Roman" w:eastAsiaTheme="minorEastAsia" w:hAnsi="Times New Roman" w:cs="Times New Roman"/>
          <w:sz w:val="24"/>
          <w:szCs w:val="24"/>
        </w:rPr>
        <w:t>African</w:t>
      </w:r>
      <w:r w:rsidRPr="005F2BBB">
        <w:rPr>
          <w:rFonts w:ascii="Times New Roman" w:eastAsiaTheme="minorEastAsia" w:hAnsi="Times New Roman" w:cs="Times New Roman"/>
          <w:sz w:val="24"/>
          <w:szCs w:val="24"/>
        </w:rPr>
        <w:t xml:space="preserve"> J</w:t>
      </w:r>
      <w:r w:rsidR="009D779C" w:rsidRPr="005F2BBB">
        <w:rPr>
          <w:rFonts w:ascii="Times New Roman" w:eastAsiaTheme="minorEastAsia" w:hAnsi="Times New Roman" w:cs="Times New Roman"/>
          <w:sz w:val="24"/>
          <w:szCs w:val="24"/>
        </w:rPr>
        <w:t>ournal of Biotechnology</w:t>
      </w:r>
      <w:r w:rsidR="00903CBE">
        <w:rPr>
          <w:rFonts w:ascii="Times New Roman" w:eastAsiaTheme="minorEastAsia" w:hAnsi="Times New Roman" w:cs="Times New Roman"/>
          <w:sz w:val="24"/>
          <w:szCs w:val="24"/>
        </w:rPr>
        <w:t xml:space="preserve"> 2005, </w:t>
      </w:r>
      <w:r w:rsidRPr="00B34889">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(16)</w:t>
      </w:r>
      <w:r w:rsidRPr="009C5E3B">
        <w:rPr>
          <w:rFonts w:ascii="Times New Roman" w:eastAsiaTheme="minorEastAsia" w:hAnsi="Times New Roman" w:cs="Times New Roman"/>
          <w:sz w:val="24"/>
          <w:szCs w:val="24"/>
        </w:rPr>
        <w:t>: 2773-2775</w:t>
      </w:r>
    </w:p>
    <w:p w:rsidR="00867C96" w:rsidRPr="009C5E3B" w:rsidRDefault="00867C96" w:rsidP="00A45A01">
      <w:pPr>
        <w:spacing w:before="240" w:line="240" w:lineRule="auto"/>
        <w:ind w:left="720" w:hanging="720"/>
        <w:jc w:val="both"/>
        <w:rPr>
          <w:rFonts w:ascii="Times New Roman" w:eastAsiaTheme="minorEastAsia" w:hAnsi="Times New Roman" w:cs="Times New Roman"/>
          <w:sz w:val="24"/>
          <w:szCs w:val="24"/>
        </w:rPr>
      </w:pPr>
      <w:r w:rsidRPr="009C5E3B">
        <w:rPr>
          <w:rFonts w:ascii="Times New Roman" w:eastAsiaTheme="minorEastAsia" w:hAnsi="Times New Roman" w:cs="Times New Roman"/>
          <w:sz w:val="24"/>
          <w:szCs w:val="24"/>
        </w:rPr>
        <w:t>Dakul DA, Onwuliri COE, Anyanwu G</w:t>
      </w:r>
      <w:r>
        <w:rPr>
          <w:rFonts w:ascii="Times New Roman" w:eastAsiaTheme="minorEastAsia" w:hAnsi="Times New Roman" w:cs="Times New Roman"/>
          <w:sz w:val="24"/>
          <w:szCs w:val="24"/>
        </w:rPr>
        <w:t>I and</w:t>
      </w:r>
      <w:r w:rsidR="00B169B3">
        <w:rPr>
          <w:rFonts w:ascii="Times New Roman" w:eastAsiaTheme="minorEastAsia" w:hAnsi="Times New Roman" w:cs="Times New Roman"/>
          <w:sz w:val="24"/>
          <w:szCs w:val="24"/>
        </w:rPr>
        <w:t xml:space="preserve"> </w:t>
      </w:r>
      <w:r w:rsidRPr="009C5E3B">
        <w:rPr>
          <w:rFonts w:ascii="Times New Roman" w:eastAsiaTheme="minorEastAsia" w:hAnsi="Times New Roman" w:cs="Times New Roman"/>
          <w:sz w:val="24"/>
          <w:szCs w:val="24"/>
        </w:rPr>
        <w:t>Imander NG</w:t>
      </w:r>
      <w:r w:rsidR="00EB444F">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Pr="009C5E3B">
        <w:rPr>
          <w:rFonts w:ascii="Times New Roman" w:eastAsiaTheme="minorEastAsia" w:hAnsi="Times New Roman" w:cs="Times New Roman"/>
          <w:sz w:val="24"/>
          <w:szCs w:val="24"/>
        </w:rPr>
        <w:t xml:space="preserve">A Longitudinal study of </w:t>
      </w:r>
      <w:r w:rsidRPr="00B34889">
        <w:rPr>
          <w:rFonts w:ascii="Times New Roman" w:eastAsiaTheme="minorEastAsia" w:hAnsi="Times New Roman" w:cs="Times New Roman"/>
          <w:i/>
          <w:sz w:val="24"/>
          <w:szCs w:val="24"/>
        </w:rPr>
        <w:t>Schistosoma</w:t>
      </w:r>
      <w:r w:rsidR="005C2EA3">
        <w:rPr>
          <w:rFonts w:ascii="Times New Roman" w:eastAsiaTheme="minorEastAsia" w:hAnsi="Times New Roman" w:cs="Times New Roman"/>
          <w:i/>
          <w:sz w:val="24"/>
          <w:szCs w:val="24"/>
        </w:rPr>
        <w:t xml:space="preserve"> </w:t>
      </w:r>
      <w:r w:rsidRPr="00B34889">
        <w:rPr>
          <w:rFonts w:ascii="Times New Roman" w:eastAsiaTheme="minorEastAsia" w:hAnsi="Times New Roman" w:cs="Times New Roman"/>
          <w:i/>
          <w:sz w:val="24"/>
          <w:szCs w:val="24"/>
        </w:rPr>
        <w:t>haematobium</w:t>
      </w:r>
      <w:r w:rsidR="005C2EA3">
        <w:rPr>
          <w:rFonts w:ascii="Times New Roman" w:eastAsiaTheme="minorEastAsia" w:hAnsi="Times New Roman" w:cs="Times New Roman"/>
          <w:i/>
          <w:sz w:val="24"/>
          <w:szCs w:val="24"/>
        </w:rPr>
        <w:t xml:space="preserve"> </w:t>
      </w:r>
      <w:r w:rsidRPr="009C5E3B">
        <w:rPr>
          <w:rFonts w:ascii="Times New Roman" w:eastAsiaTheme="minorEastAsia" w:hAnsi="Times New Roman" w:cs="Times New Roman"/>
          <w:sz w:val="24"/>
          <w:szCs w:val="24"/>
        </w:rPr>
        <w:t>infection in Quan’an Pan Local Government Area of Plateau State</w:t>
      </w:r>
      <w:r w:rsidR="00EB444F">
        <w:rPr>
          <w:rFonts w:ascii="Times New Roman" w:eastAsiaTheme="minorEastAsia" w:hAnsi="Times New Roman" w:cs="Times New Roman"/>
          <w:sz w:val="24"/>
          <w:szCs w:val="24"/>
        </w:rPr>
        <w:t>.</w:t>
      </w:r>
      <w:r w:rsidR="00507C68">
        <w:rPr>
          <w:rFonts w:ascii="Times New Roman" w:eastAsiaTheme="minorEastAsia" w:hAnsi="Times New Roman" w:cs="Times New Roman"/>
          <w:sz w:val="24"/>
          <w:szCs w:val="24"/>
        </w:rPr>
        <w:t xml:space="preserve"> </w:t>
      </w:r>
      <w:r w:rsidRPr="005F2BBB">
        <w:rPr>
          <w:rFonts w:ascii="Times New Roman" w:eastAsiaTheme="minorEastAsia" w:hAnsi="Times New Roman" w:cs="Times New Roman"/>
          <w:sz w:val="24"/>
          <w:szCs w:val="24"/>
        </w:rPr>
        <w:t>J</w:t>
      </w:r>
      <w:r w:rsidR="00784031" w:rsidRPr="005F2BBB">
        <w:rPr>
          <w:rFonts w:ascii="Times New Roman" w:eastAsiaTheme="minorEastAsia" w:hAnsi="Times New Roman" w:cs="Times New Roman"/>
          <w:sz w:val="24"/>
          <w:szCs w:val="24"/>
        </w:rPr>
        <w:t xml:space="preserve">ournal </w:t>
      </w:r>
      <w:r w:rsidR="009D779C" w:rsidRPr="005F2BBB">
        <w:rPr>
          <w:rFonts w:ascii="Times New Roman" w:eastAsiaTheme="minorEastAsia" w:hAnsi="Times New Roman" w:cs="Times New Roman"/>
          <w:sz w:val="24"/>
          <w:szCs w:val="24"/>
        </w:rPr>
        <w:t>of Pest</w:t>
      </w:r>
      <w:r w:rsidR="00784031" w:rsidRPr="005F2BBB">
        <w:rPr>
          <w:rFonts w:ascii="Times New Roman" w:eastAsiaTheme="minorEastAsia" w:hAnsi="Times New Roman" w:cs="Times New Roman"/>
          <w:sz w:val="24"/>
          <w:szCs w:val="24"/>
        </w:rPr>
        <w:t>,</w:t>
      </w:r>
      <w:r w:rsidRPr="005F2BBB">
        <w:rPr>
          <w:rFonts w:ascii="Times New Roman" w:eastAsiaTheme="minorEastAsia" w:hAnsi="Times New Roman" w:cs="Times New Roman"/>
          <w:sz w:val="24"/>
          <w:szCs w:val="24"/>
        </w:rPr>
        <w:t xml:space="preserve"> Dis</w:t>
      </w:r>
      <w:r w:rsidR="00784031" w:rsidRPr="005F2BBB">
        <w:rPr>
          <w:rFonts w:ascii="Times New Roman" w:eastAsiaTheme="minorEastAsia" w:hAnsi="Times New Roman" w:cs="Times New Roman"/>
          <w:sz w:val="24"/>
          <w:szCs w:val="24"/>
        </w:rPr>
        <w:t>ease</w:t>
      </w:r>
      <w:r w:rsidR="00507C68">
        <w:rPr>
          <w:rFonts w:ascii="Times New Roman" w:eastAsiaTheme="minorEastAsia" w:hAnsi="Times New Roman" w:cs="Times New Roman"/>
          <w:sz w:val="24"/>
          <w:szCs w:val="24"/>
        </w:rPr>
        <w:t xml:space="preserve"> </w:t>
      </w:r>
      <w:r w:rsidR="00784031" w:rsidRPr="005F2BBB">
        <w:rPr>
          <w:rFonts w:ascii="Times New Roman" w:eastAsiaTheme="minorEastAsia" w:hAnsi="Times New Roman" w:cs="Times New Roman"/>
          <w:sz w:val="24"/>
          <w:szCs w:val="24"/>
        </w:rPr>
        <w:t xml:space="preserve"> </w:t>
      </w:r>
      <w:r w:rsidR="009D779C" w:rsidRPr="005F2BBB">
        <w:rPr>
          <w:rFonts w:ascii="Times New Roman" w:eastAsiaTheme="minorEastAsia" w:hAnsi="Times New Roman" w:cs="Times New Roman"/>
          <w:sz w:val="24"/>
          <w:szCs w:val="24"/>
        </w:rPr>
        <w:t>and Vector</w:t>
      </w:r>
      <w:r w:rsidRPr="005F2BBB">
        <w:rPr>
          <w:rFonts w:ascii="Times New Roman" w:eastAsiaTheme="minorEastAsia" w:hAnsi="Times New Roman" w:cs="Times New Roman"/>
          <w:sz w:val="24"/>
          <w:szCs w:val="24"/>
        </w:rPr>
        <w:t xml:space="preserve"> M</w:t>
      </w:r>
      <w:r w:rsidR="00784031" w:rsidRPr="005F2BBB">
        <w:rPr>
          <w:rFonts w:ascii="Times New Roman" w:eastAsiaTheme="minorEastAsia" w:hAnsi="Times New Roman" w:cs="Times New Roman"/>
          <w:sz w:val="24"/>
          <w:szCs w:val="24"/>
        </w:rPr>
        <w:t>ana</w:t>
      </w:r>
      <w:r w:rsidRPr="005F2BBB">
        <w:rPr>
          <w:rFonts w:ascii="Times New Roman" w:eastAsiaTheme="minorEastAsia" w:hAnsi="Times New Roman" w:cs="Times New Roman"/>
          <w:sz w:val="24"/>
          <w:szCs w:val="24"/>
        </w:rPr>
        <w:t>g</w:t>
      </w:r>
      <w:r w:rsidR="00784031" w:rsidRPr="005F2BBB">
        <w:rPr>
          <w:rFonts w:ascii="Times New Roman" w:eastAsiaTheme="minorEastAsia" w:hAnsi="Times New Roman" w:cs="Times New Roman"/>
          <w:sz w:val="24"/>
          <w:szCs w:val="24"/>
        </w:rPr>
        <w:t>emen</w:t>
      </w:r>
      <w:r w:rsidRPr="005F2BBB">
        <w:rPr>
          <w:rFonts w:ascii="Times New Roman" w:eastAsiaTheme="minorEastAsia" w:hAnsi="Times New Roman" w:cs="Times New Roman"/>
          <w:sz w:val="24"/>
          <w:szCs w:val="24"/>
        </w:rPr>
        <w:t>t</w:t>
      </w:r>
      <w:r w:rsidR="00903CBE">
        <w:rPr>
          <w:rFonts w:ascii="Times New Roman" w:eastAsiaTheme="minorEastAsia" w:hAnsi="Times New Roman" w:cs="Times New Roman"/>
          <w:sz w:val="24"/>
          <w:szCs w:val="24"/>
        </w:rPr>
        <w:t xml:space="preserve"> </w:t>
      </w:r>
      <w:r w:rsidR="00903CBE" w:rsidRPr="009C5E3B">
        <w:rPr>
          <w:rFonts w:ascii="Times New Roman" w:eastAsiaTheme="minorEastAsia" w:hAnsi="Times New Roman" w:cs="Times New Roman"/>
          <w:sz w:val="24"/>
          <w:szCs w:val="24"/>
        </w:rPr>
        <w:t>2001</w:t>
      </w:r>
      <w:r w:rsidR="00903CBE">
        <w:rPr>
          <w:rFonts w:ascii="Times New Roman" w:eastAsiaTheme="minorEastAsia" w:hAnsi="Times New Roman" w:cs="Times New Roman"/>
          <w:sz w:val="24"/>
          <w:szCs w:val="24"/>
        </w:rPr>
        <w:t>,</w:t>
      </w:r>
      <w:r w:rsidRPr="00B34889">
        <w:rPr>
          <w:rFonts w:ascii="Times New Roman" w:eastAsiaTheme="minorEastAsia" w:hAnsi="Times New Roman" w:cs="Times New Roman"/>
          <w:sz w:val="24"/>
          <w:szCs w:val="24"/>
        </w:rPr>
        <w:t xml:space="preserve"> 3</w:t>
      </w:r>
      <w:r w:rsidRPr="009C5E3B">
        <w:rPr>
          <w:rFonts w:ascii="Times New Roman" w:eastAsiaTheme="minorEastAsia" w:hAnsi="Times New Roman" w:cs="Times New Roman"/>
          <w:sz w:val="24"/>
          <w:szCs w:val="24"/>
        </w:rPr>
        <w:t>: 225-230</w:t>
      </w:r>
      <w:r w:rsidR="00EB444F">
        <w:rPr>
          <w:rFonts w:ascii="Times New Roman" w:eastAsiaTheme="minorEastAsia" w:hAnsi="Times New Roman" w:cs="Times New Roman"/>
          <w:sz w:val="24"/>
          <w:szCs w:val="24"/>
        </w:rPr>
        <w:t>.</w:t>
      </w:r>
    </w:p>
    <w:p w:rsidR="00867C96" w:rsidRPr="009C5E3B" w:rsidRDefault="00867C96" w:rsidP="00A45A01">
      <w:pPr>
        <w:spacing w:before="240" w:line="240" w:lineRule="auto"/>
        <w:ind w:left="720" w:hanging="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Frandsen F and</w:t>
      </w:r>
      <w:r w:rsidRPr="009C5E3B">
        <w:rPr>
          <w:rFonts w:ascii="Times New Roman" w:eastAsiaTheme="minorEastAsia" w:hAnsi="Times New Roman" w:cs="Times New Roman"/>
          <w:sz w:val="24"/>
          <w:szCs w:val="24"/>
        </w:rPr>
        <w:t xml:space="preserve"> Christensen N</w:t>
      </w:r>
      <w:r>
        <w:rPr>
          <w:rFonts w:ascii="Times New Roman" w:eastAsiaTheme="minorEastAsia" w:hAnsi="Times New Roman" w:cs="Times New Roman"/>
          <w:sz w:val="24"/>
          <w:szCs w:val="24"/>
        </w:rPr>
        <w:t>O</w:t>
      </w:r>
      <w:r w:rsidR="00EB444F">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Pr="009C5E3B">
        <w:rPr>
          <w:rFonts w:ascii="Times New Roman" w:eastAsiaTheme="minorEastAsia" w:hAnsi="Times New Roman" w:cs="Times New Roman"/>
          <w:sz w:val="24"/>
          <w:szCs w:val="24"/>
        </w:rPr>
        <w:t>An introductory guide to</w:t>
      </w:r>
      <w:r w:rsidR="0006703D">
        <w:rPr>
          <w:rFonts w:ascii="Times New Roman" w:eastAsiaTheme="minorEastAsia" w:hAnsi="Times New Roman" w:cs="Times New Roman"/>
          <w:sz w:val="24"/>
          <w:szCs w:val="24"/>
        </w:rPr>
        <w:t xml:space="preserve"> the Identification of cercariae</w:t>
      </w:r>
      <w:r w:rsidRPr="009C5E3B">
        <w:rPr>
          <w:rFonts w:ascii="Times New Roman" w:eastAsiaTheme="minorEastAsia" w:hAnsi="Times New Roman" w:cs="Times New Roman"/>
          <w:sz w:val="24"/>
          <w:szCs w:val="24"/>
        </w:rPr>
        <w:t xml:space="preserve"> from African Freshwater snails wit</w:t>
      </w:r>
      <w:r w:rsidR="00810CA3">
        <w:rPr>
          <w:rFonts w:ascii="Times New Roman" w:eastAsiaTheme="minorEastAsia" w:hAnsi="Times New Roman" w:cs="Times New Roman"/>
          <w:sz w:val="24"/>
          <w:szCs w:val="24"/>
        </w:rPr>
        <w:t>h special reference to cercariae</w:t>
      </w:r>
      <w:r w:rsidRPr="009C5E3B">
        <w:rPr>
          <w:rFonts w:ascii="Times New Roman" w:eastAsiaTheme="minorEastAsia" w:hAnsi="Times New Roman" w:cs="Times New Roman"/>
          <w:sz w:val="24"/>
          <w:szCs w:val="24"/>
        </w:rPr>
        <w:t xml:space="preserve"> of trematode species of medical and veterinary importance</w:t>
      </w:r>
      <w:r w:rsidR="00EB444F">
        <w:rPr>
          <w:rFonts w:ascii="Times New Roman" w:eastAsiaTheme="minorEastAsia" w:hAnsi="Times New Roman" w:cs="Times New Roman"/>
          <w:sz w:val="24"/>
          <w:szCs w:val="24"/>
        </w:rPr>
        <w:t>.</w:t>
      </w:r>
      <w:r w:rsidR="00507C68">
        <w:rPr>
          <w:rFonts w:ascii="Times New Roman" w:eastAsiaTheme="minorEastAsia" w:hAnsi="Times New Roman" w:cs="Times New Roman"/>
          <w:sz w:val="24"/>
          <w:szCs w:val="24"/>
        </w:rPr>
        <w:t xml:space="preserve"> </w:t>
      </w:r>
      <w:r w:rsidRPr="005F2BBB">
        <w:rPr>
          <w:rFonts w:ascii="Times New Roman" w:eastAsiaTheme="minorEastAsia" w:hAnsi="Times New Roman" w:cs="Times New Roman"/>
          <w:sz w:val="24"/>
          <w:szCs w:val="24"/>
        </w:rPr>
        <w:t>Acta</w:t>
      </w:r>
      <w:r w:rsidR="00B169B3">
        <w:rPr>
          <w:rFonts w:ascii="Times New Roman" w:eastAsiaTheme="minorEastAsia" w:hAnsi="Times New Roman" w:cs="Times New Roman"/>
          <w:sz w:val="24"/>
          <w:szCs w:val="24"/>
        </w:rPr>
        <w:t xml:space="preserve"> </w:t>
      </w:r>
      <w:r w:rsidRPr="005F2BBB">
        <w:rPr>
          <w:rFonts w:ascii="Times New Roman" w:eastAsiaTheme="minorEastAsia" w:hAnsi="Times New Roman" w:cs="Times New Roman"/>
          <w:sz w:val="24"/>
          <w:szCs w:val="24"/>
        </w:rPr>
        <w:t>Tropica</w:t>
      </w:r>
      <w:r w:rsidRPr="00B34889">
        <w:rPr>
          <w:rFonts w:ascii="Times New Roman" w:eastAsiaTheme="minorEastAsia" w:hAnsi="Times New Roman" w:cs="Times New Roman"/>
          <w:sz w:val="24"/>
          <w:szCs w:val="24"/>
        </w:rPr>
        <w:t xml:space="preserve"> </w:t>
      </w:r>
      <w:r w:rsidR="00BF20B8">
        <w:rPr>
          <w:rFonts w:ascii="Times New Roman" w:eastAsiaTheme="minorEastAsia" w:hAnsi="Times New Roman" w:cs="Times New Roman"/>
          <w:sz w:val="24"/>
          <w:szCs w:val="24"/>
        </w:rPr>
        <w:t xml:space="preserve"> </w:t>
      </w:r>
      <w:r w:rsidR="00BF20B8" w:rsidRPr="009C5E3B">
        <w:rPr>
          <w:rFonts w:ascii="Times New Roman" w:eastAsiaTheme="minorEastAsia" w:hAnsi="Times New Roman" w:cs="Times New Roman"/>
          <w:sz w:val="24"/>
          <w:szCs w:val="24"/>
        </w:rPr>
        <w:t>1984</w:t>
      </w:r>
      <w:r w:rsidR="00BF20B8">
        <w:rPr>
          <w:rFonts w:ascii="Times New Roman" w:eastAsiaTheme="minorEastAsia" w:hAnsi="Times New Roman" w:cs="Times New Roman"/>
          <w:sz w:val="24"/>
          <w:szCs w:val="24"/>
        </w:rPr>
        <w:t xml:space="preserve">, </w:t>
      </w:r>
      <w:r w:rsidRPr="00B34889">
        <w:rPr>
          <w:rFonts w:ascii="Times New Roman" w:eastAsiaTheme="minorEastAsia" w:hAnsi="Times New Roman" w:cs="Times New Roman"/>
          <w:sz w:val="24"/>
          <w:szCs w:val="24"/>
        </w:rPr>
        <w:t>41</w:t>
      </w:r>
      <w:r w:rsidRPr="009C5E3B">
        <w:rPr>
          <w:rFonts w:ascii="Times New Roman" w:eastAsiaTheme="minorEastAsia" w:hAnsi="Times New Roman" w:cs="Times New Roman"/>
          <w:sz w:val="24"/>
          <w:szCs w:val="24"/>
        </w:rPr>
        <w:t>: 181-202</w:t>
      </w:r>
      <w:r w:rsidR="00EB444F">
        <w:rPr>
          <w:rFonts w:ascii="Times New Roman" w:eastAsiaTheme="minorEastAsia" w:hAnsi="Times New Roman" w:cs="Times New Roman"/>
          <w:sz w:val="24"/>
          <w:szCs w:val="24"/>
        </w:rPr>
        <w:t>.</w:t>
      </w:r>
    </w:p>
    <w:p w:rsidR="00867C96" w:rsidRPr="009C5E3B" w:rsidRDefault="00867C96" w:rsidP="00A45A01">
      <w:pPr>
        <w:spacing w:before="240" w:line="240" w:lineRule="auto"/>
        <w:ind w:left="720" w:hanging="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Madsen H</w:t>
      </w:r>
      <w:r w:rsidR="00EB444F">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Pr="00B34889">
        <w:rPr>
          <w:rFonts w:ascii="Times New Roman" w:eastAsiaTheme="minorEastAsia" w:hAnsi="Times New Roman" w:cs="Times New Roman"/>
          <w:sz w:val="24"/>
          <w:szCs w:val="24"/>
        </w:rPr>
        <w:t>Ecology and Control of Africa freshwater Pulmonate Snails Part I: Life Cycle and Methology</w:t>
      </w:r>
      <w:r w:rsidR="00C64154">
        <w:rPr>
          <w:rFonts w:ascii="Times New Roman" w:eastAsiaTheme="minorEastAsia" w:hAnsi="Times New Roman" w:cs="Times New Roman"/>
          <w:sz w:val="24"/>
          <w:szCs w:val="24"/>
        </w:rPr>
        <w:t xml:space="preserve"> 1985,</w:t>
      </w:r>
      <w:r w:rsidR="00507C68">
        <w:rPr>
          <w:rFonts w:ascii="Times New Roman" w:eastAsiaTheme="minorEastAsia" w:hAnsi="Times New Roman" w:cs="Times New Roman"/>
          <w:sz w:val="24"/>
          <w:szCs w:val="24"/>
        </w:rPr>
        <w:t xml:space="preserve"> </w:t>
      </w:r>
      <w:r w:rsidRPr="009C5E3B">
        <w:rPr>
          <w:rFonts w:ascii="Times New Roman" w:eastAsiaTheme="minorEastAsia" w:hAnsi="Times New Roman" w:cs="Times New Roman"/>
          <w:sz w:val="24"/>
          <w:szCs w:val="24"/>
        </w:rPr>
        <w:t>Danish Bi</w:t>
      </w:r>
      <w:r>
        <w:rPr>
          <w:rFonts w:ascii="Times New Roman" w:eastAsiaTheme="minorEastAsia" w:hAnsi="Times New Roman" w:cs="Times New Roman"/>
          <w:sz w:val="24"/>
          <w:szCs w:val="24"/>
        </w:rPr>
        <w:t>lharziasis Laboratory, Denmark</w:t>
      </w:r>
      <w:r w:rsidR="00B24135">
        <w:rPr>
          <w:rFonts w:ascii="Times New Roman" w:eastAsiaTheme="minorEastAsia" w:hAnsi="Times New Roman" w:cs="Times New Roman"/>
          <w:sz w:val="24"/>
          <w:szCs w:val="24"/>
        </w:rPr>
        <w:t xml:space="preserve"> </w:t>
      </w:r>
      <w:r w:rsidRPr="009C5E3B">
        <w:rPr>
          <w:rFonts w:ascii="Times New Roman" w:eastAsiaTheme="minorEastAsia" w:hAnsi="Times New Roman" w:cs="Times New Roman"/>
          <w:sz w:val="24"/>
          <w:szCs w:val="24"/>
        </w:rPr>
        <w:t>36 pp</w:t>
      </w:r>
      <w:r w:rsidR="00EB444F">
        <w:rPr>
          <w:rFonts w:ascii="Times New Roman" w:eastAsiaTheme="minorEastAsia" w:hAnsi="Times New Roman" w:cs="Times New Roman"/>
          <w:sz w:val="24"/>
          <w:szCs w:val="24"/>
        </w:rPr>
        <w:t>.</w:t>
      </w:r>
    </w:p>
    <w:p w:rsidR="00867C96" w:rsidRPr="009C5E3B" w:rsidRDefault="00867C96" w:rsidP="00A45A01">
      <w:pPr>
        <w:spacing w:before="240" w:line="240" w:lineRule="auto"/>
        <w:ind w:left="720" w:hanging="720"/>
        <w:jc w:val="both"/>
        <w:rPr>
          <w:rFonts w:ascii="Times New Roman" w:eastAsiaTheme="minorEastAsia" w:hAnsi="Times New Roman" w:cs="Times New Roman"/>
          <w:sz w:val="24"/>
          <w:szCs w:val="24"/>
        </w:rPr>
      </w:pPr>
      <w:r w:rsidRPr="009C5E3B">
        <w:rPr>
          <w:rFonts w:ascii="Times New Roman" w:eastAsiaTheme="minorEastAsia" w:hAnsi="Times New Roman" w:cs="Times New Roman"/>
          <w:sz w:val="24"/>
          <w:szCs w:val="24"/>
        </w:rPr>
        <w:lastRenderedPageBreak/>
        <w:t>Morenikej</w:t>
      </w:r>
      <w:r w:rsidR="00507C68">
        <w:rPr>
          <w:rFonts w:ascii="Times New Roman" w:eastAsiaTheme="minorEastAsia" w:hAnsi="Times New Roman" w:cs="Times New Roman"/>
          <w:sz w:val="24"/>
          <w:szCs w:val="24"/>
        </w:rPr>
        <w:t>i</w:t>
      </w:r>
      <w:r w:rsidRPr="009C5E3B">
        <w:rPr>
          <w:rFonts w:ascii="Times New Roman" w:eastAsiaTheme="minorEastAsia" w:hAnsi="Times New Roman" w:cs="Times New Roman"/>
          <w:sz w:val="24"/>
          <w:szCs w:val="24"/>
        </w:rPr>
        <w:t xml:space="preserve"> A</w:t>
      </w:r>
      <w:r>
        <w:rPr>
          <w:rFonts w:ascii="Times New Roman" w:eastAsiaTheme="minorEastAsia" w:hAnsi="Times New Roman" w:cs="Times New Roman"/>
          <w:sz w:val="24"/>
          <w:szCs w:val="24"/>
        </w:rPr>
        <w:t>O</w:t>
      </w:r>
      <w:r w:rsidR="00004BC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and</w:t>
      </w:r>
      <w:r w:rsidR="00004BCD">
        <w:rPr>
          <w:rFonts w:ascii="Times New Roman" w:eastAsiaTheme="minorEastAsia" w:hAnsi="Times New Roman" w:cs="Times New Roman"/>
          <w:sz w:val="24"/>
          <w:szCs w:val="24"/>
        </w:rPr>
        <w:t xml:space="preserve"> </w:t>
      </w:r>
      <w:r w:rsidRPr="009C5E3B">
        <w:rPr>
          <w:rFonts w:ascii="Times New Roman" w:eastAsiaTheme="minorEastAsia" w:hAnsi="Times New Roman" w:cs="Times New Roman"/>
          <w:sz w:val="24"/>
          <w:szCs w:val="24"/>
        </w:rPr>
        <w:t>Idowo BA</w:t>
      </w:r>
      <w:r w:rsidR="00EB444F">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Pr="009C5E3B">
        <w:rPr>
          <w:rFonts w:ascii="Times New Roman" w:eastAsiaTheme="minorEastAsia" w:hAnsi="Times New Roman" w:cs="Times New Roman"/>
          <w:sz w:val="24"/>
          <w:szCs w:val="24"/>
        </w:rPr>
        <w:t>Studies on the prevalence of urinary schistosomiasis in Ogun State, South-Western Nigeria</w:t>
      </w:r>
      <w:r w:rsidR="00EB444F">
        <w:rPr>
          <w:rFonts w:ascii="Times New Roman" w:eastAsiaTheme="minorEastAsia" w:hAnsi="Times New Roman" w:cs="Times New Roman"/>
          <w:sz w:val="24"/>
          <w:szCs w:val="24"/>
        </w:rPr>
        <w:t>.</w:t>
      </w:r>
      <w:r w:rsidRPr="005F2BBB">
        <w:rPr>
          <w:rFonts w:ascii="Times New Roman" w:eastAsiaTheme="minorEastAsia" w:hAnsi="Times New Roman" w:cs="Times New Roman"/>
          <w:sz w:val="24"/>
          <w:szCs w:val="24"/>
        </w:rPr>
        <w:t xml:space="preserve">West </w:t>
      </w:r>
      <w:r w:rsidR="009D779C" w:rsidRPr="005F2BBB">
        <w:rPr>
          <w:rFonts w:ascii="Times New Roman" w:eastAsiaTheme="minorEastAsia" w:hAnsi="Times New Roman" w:cs="Times New Roman"/>
          <w:sz w:val="24"/>
          <w:szCs w:val="24"/>
        </w:rPr>
        <w:t>African Journal of Medicine</w:t>
      </w:r>
      <w:r w:rsidR="00004BCD">
        <w:rPr>
          <w:rFonts w:ascii="Times New Roman" w:eastAsiaTheme="minorEastAsia" w:hAnsi="Times New Roman" w:cs="Times New Roman"/>
          <w:sz w:val="24"/>
          <w:szCs w:val="24"/>
        </w:rPr>
        <w:t xml:space="preserve"> </w:t>
      </w:r>
      <w:r w:rsidR="00004BCD" w:rsidRPr="009C5E3B">
        <w:rPr>
          <w:rFonts w:ascii="Times New Roman" w:eastAsiaTheme="minorEastAsia" w:hAnsi="Times New Roman" w:cs="Times New Roman"/>
          <w:sz w:val="24"/>
          <w:szCs w:val="24"/>
        </w:rPr>
        <w:t>2011</w:t>
      </w:r>
      <w:r w:rsidR="00004BCD">
        <w:rPr>
          <w:rFonts w:ascii="Times New Roman" w:eastAsiaTheme="minorEastAsia" w:hAnsi="Times New Roman" w:cs="Times New Roman"/>
          <w:sz w:val="24"/>
          <w:szCs w:val="24"/>
        </w:rPr>
        <w:t xml:space="preserve">, </w:t>
      </w:r>
      <w:r w:rsidRPr="00B34889">
        <w:rPr>
          <w:rFonts w:ascii="Times New Roman" w:eastAsiaTheme="minorEastAsia" w:hAnsi="Times New Roman" w:cs="Times New Roman"/>
          <w:sz w:val="24"/>
          <w:szCs w:val="24"/>
        </w:rPr>
        <w:t>30</w:t>
      </w:r>
      <w:r w:rsidRPr="009C5E3B">
        <w:rPr>
          <w:rFonts w:ascii="Times New Roman" w:eastAsiaTheme="minorEastAsia" w:hAnsi="Times New Roman" w:cs="Times New Roman"/>
          <w:sz w:val="24"/>
          <w:szCs w:val="24"/>
        </w:rPr>
        <w:t>(1): 62:65</w:t>
      </w:r>
      <w:r w:rsidR="00EB444F">
        <w:rPr>
          <w:rFonts w:ascii="Times New Roman" w:eastAsiaTheme="minorEastAsia" w:hAnsi="Times New Roman" w:cs="Times New Roman"/>
          <w:sz w:val="24"/>
          <w:szCs w:val="24"/>
        </w:rPr>
        <w:t>.</w:t>
      </w:r>
    </w:p>
    <w:p w:rsidR="00867C96" w:rsidRPr="009C5E3B" w:rsidRDefault="00867C96" w:rsidP="00A45A01">
      <w:pPr>
        <w:spacing w:before="240" w:line="240" w:lineRule="auto"/>
        <w:ind w:left="720" w:hanging="720"/>
        <w:jc w:val="both"/>
        <w:rPr>
          <w:rFonts w:ascii="Times New Roman" w:eastAsiaTheme="minorEastAsia" w:hAnsi="Times New Roman" w:cs="Times New Roman"/>
          <w:sz w:val="24"/>
          <w:szCs w:val="24"/>
        </w:rPr>
      </w:pPr>
      <w:r w:rsidRPr="009C5E3B">
        <w:rPr>
          <w:rFonts w:ascii="Times New Roman" w:eastAsiaTheme="minorEastAsia" w:hAnsi="Times New Roman" w:cs="Times New Roman"/>
          <w:sz w:val="24"/>
          <w:szCs w:val="24"/>
        </w:rPr>
        <w:t xml:space="preserve">Musa J, Benjamin G, Muhammed T, Baba MM </w:t>
      </w:r>
      <w:r>
        <w:rPr>
          <w:rFonts w:ascii="Times New Roman" w:eastAsiaTheme="minorEastAsia" w:hAnsi="Times New Roman" w:cs="Times New Roman"/>
          <w:sz w:val="24"/>
          <w:szCs w:val="24"/>
        </w:rPr>
        <w:t xml:space="preserve">and </w:t>
      </w:r>
      <w:r w:rsidRPr="009C5E3B">
        <w:rPr>
          <w:rFonts w:ascii="Times New Roman" w:eastAsiaTheme="minorEastAsia" w:hAnsi="Times New Roman" w:cs="Times New Roman"/>
          <w:sz w:val="24"/>
          <w:szCs w:val="24"/>
        </w:rPr>
        <w:t>Thilza, IB</w:t>
      </w:r>
      <w:r w:rsidR="00B5135C">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Pr="009C5E3B">
        <w:rPr>
          <w:rFonts w:ascii="Times New Roman" w:eastAsiaTheme="minorEastAsia" w:hAnsi="Times New Roman" w:cs="Times New Roman"/>
          <w:sz w:val="24"/>
          <w:szCs w:val="24"/>
        </w:rPr>
        <w:t xml:space="preserve">Incidence of schistosomiasis in primary school pupils with particular reference to </w:t>
      </w:r>
      <w:r w:rsidRPr="00B34889">
        <w:rPr>
          <w:rFonts w:ascii="Times New Roman" w:eastAsiaTheme="minorEastAsia" w:hAnsi="Times New Roman" w:cs="Times New Roman"/>
          <w:i/>
          <w:sz w:val="24"/>
          <w:szCs w:val="24"/>
        </w:rPr>
        <w:t>Schistosoma</w:t>
      </w:r>
      <w:r w:rsidR="00517177">
        <w:rPr>
          <w:rFonts w:ascii="Times New Roman" w:eastAsiaTheme="minorEastAsia" w:hAnsi="Times New Roman" w:cs="Times New Roman"/>
          <w:i/>
          <w:sz w:val="24"/>
          <w:szCs w:val="24"/>
        </w:rPr>
        <w:t xml:space="preserve"> </w:t>
      </w:r>
      <w:r w:rsidRPr="00B34889">
        <w:rPr>
          <w:rFonts w:ascii="Times New Roman" w:eastAsiaTheme="minorEastAsia" w:hAnsi="Times New Roman" w:cs="Times New Roman"/>
          <w:i/>
          <w:sz w:val="24"/>
          <w:szCs w:val="24"/>
        </w:rPr>
        <w:t>haematobium</w:t>
      </w:r>
      <w:r w:rsidR="00517177">
        <w:rPr>
          <w:rFonts w:ascii="Times New Roman" w:eastAsiaTheme="minorEastAsia" w:hAnsi="Times New Roman" w:cs="Times New Roman"/>
          <w:i/>
          <w:sz w:val="24"/>
          <w:szCs w:val="24"/>
        </w:rPr>
        <w:t xml:space="preserve"> </w:t>
      </w:r>
      <w:r w:rsidRPr="009C5E3B">
        <w:rPr>
          <w:rFonts w:ascii="Times New Roman" w:eastAsiaTheme="minorEastAsia" w:hAnsi="Times New Roman" w:cs="Times New Roman"/>
          <w:sz w:val="24"/>
          <w:szCs w:val="24"/>
        </w:rPr>
        <w:t>in Maiduguri</w:t>
      </w:r>
      <w:r w:rsidR="00B5135C">
        <w:rPr>
          <w:rFonts w:ascii="Times New Roman" w:eastAsiaTheme="minorEastAsia" w:hAnsi="Times New Roman" w:cs="Times New Roman"/>
          <w:sz w:val="24"/>
          <w:szCs w:val="24"/>
        </w:rPr>
        <w:t>.</w:t>
      </w:r>
      <w:r w:rsidR="00517177">
        <w:rPr>
          <w:rFonts w:ascii="Times New Roman" w:eastAsiaTheme="minorEastAsia" w:hAnsi="Times New Roman" w:cs="Times New Roman"/>
          <w:sz w:val="24"/>
          <w:szCs w:val="24"/>
        </w:rPr>
        <w:t xml:space="preserve"> </w:t>
      </w:r>
      <w:r w:rsidR="005F3071">
        <w:rPr>
          <w:rFonts w:ascii="Times New Roman" w:eastAsiaTheme="minorEastAsia" w:hAnsi="Times New Roman" w:cs="Times New Roman"/>
          <w:sz w:val="24"/>
          <w:szCs w:val="24"/>
        </w:rPr>
        <w:t xml:space="preserve">Researcher </w:t>
      </w:r>
      <w:r w:rsidR="005F3071" w:rsidRPr="009C5E3B">
        <w:rPr>
          <w:rFonts w:ascii="Times New Roman" w:eastAsiaTheme="minorEastAsia" w:hAnsi="Times New Roman" w:cs="Times New Roman"/>
          <w:sz w:val="24"/>
          <w:szCs w:val="24"/>
        </w:rPr>
        <w:t>2010</w:t>
      </w:r>
      <w:r w:rsidR="005F3071">
        <w:rPr>
          <w:rFonts w:ascii="Times New Roman" w:eastAsiaTheme="minorEastAsia" w:hAnsi="Times New Roman" w:cs="Times New Roman"/>
          <w:sz w:val="24"/>
          <w:szCs w:val="24"/>
        </w:rPr>
        <w:t>,</w:t>
      </w:r>
      <w:r w:rsidRPr="00B34889">
        <w:rPr>
          <w:rFonts w:ascii="Times New Roman" w:eastAsiaTheme="minorEastAsia" w:hAnsi="Times New Roman" w:cs="Times New Roman"/>
          <w:sz w:val="24"/>
          <w:szCs w:val="24"/>
        </w:rPr>
        <w:t xml:space="preserve"> 2 </w:t>
      </w:r>
      <w:r w:rsidRPr="009C5E3B">
        <w:rPr>
          <w:rFonts w:ascii="Times New Roman" w:eastAsiaTheme="minorEastAsia" w:hAnsi="Times New Roman" w:cs="Times New Roman"/>
          <w:sz w:val="24"/>
          <w:szCs w:val="24"/>
        </w:rPr>
        <w:t>(3): 31-36</w:t>
      </w:r>
      <w:r w:rsidR="00B5135C">
        <w:rPr>
          <w:rFonts w:ascii="Times New Roman" w:eastAsiaTheme="minorEastAsia" w:hAnsi="Times New Roman" w:cs="Times New Roman"/>
          <w:sz w:val="24"/>
          <w:szCs w:val="24"/>
        </w:rPr>
        <w:t>.</w:t>
      </w:r>
    </w:p>
    <w:p w:rsidR="00867C96" w:rsidRPr="009C5E3B" w:rsidRDefault="00867C96" w:rsidP="00A45A01">
      <w:pPr>
        <w:spacing w:before="240" w:line="240" w:lineRule="auto"/>
        <w:ind w:left="720" w:hanging="720"/>
        <w:jc w:val="both"/>
        <w:rPr>
          <w:rFonts w:ascii="Times New Roman" w:eastAsiaTheme="minorEastAsia" w:hAnsi="Times New Roman" w:cs="Times New Roman"/>
          <w:sz w:val="24"/>
          <w:szCs w:val="24"/>
        </w:rPr>
      </w:pPr>
      <w:r w:rsidRPr="009C5E3B">
        <w:rPr>
          <w:rFonts w:ascii="Times New Roman" w:eastAsiaTheme="minorEastAsia" w:hAnsi="Times New Roman" w:cs="Times New Roman"/>
          <w:sz w:val="24"/>
          <w:szCs w:val="24"/>
        </w:rPr>
        <w:t>Ofoeze IE, Asaolu SO, Christensen N</w:t>
      </w:r>
      <w:r>
        <w:rPr>
          <w:rFonts w:ascii="Times New Roman" w:eastAsiaTheme="minorEastAsia" w:hAnsi="Times New Roman" w:cs="Times New Roman"/>
          <w:sz w:val="24"/>
          <w:szCs w:val="24"/>
        </w:rPr>
        <w:t>O and Madsen H</w:t>
      </w:r>
      <w:r w:rsidR="00B5135C">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Pr="009C5E3B">
        <w:rPr>
          <w:rFonts w:ascii="Times New Roman" w:eastAsiaTheme="minorEastAsia" w:hAnsi="Times New Roman" w:cs="Times New Roman"/>
          <w:sz w:val="24"/>
          <w:szCs w:val="24"/>
        </w:rPr>
        <w:t xml:space="preserve">Patterns of Infection with </w:t>
      </w:r>
      <w:r w:rsidRPr="00B34889">
        <w:rPr>
          <w:rFonts w:ascii="Times New Roman" w:eastAsiaTheme="minorEastAsia" w:hAnsi="Times New Roman" w:cs="Times New Roman"/>
          <w:i/>
          <w:sz w:val="24"/>
          <w:szCs w:val="24"/>
        </w:rPr>
        <w:t>Schistosoma</w:t>
      </w:r>
      <w:r w:rsidR="00517177">
        <w:rPr>
          <w:rFonts w:ascii="Times New Roman" w:eastAsiaTheme="minorEastAsia" w:hAnsi="Times New Roman" w:cs="Times New Roman"/>
          <w:i/>
          <w:sz w:val="24"/>
          <w:szCs w:val="24"/>
        </w:rPr>
        <w:t xml:space="preserve"> </w:t>
      </w:r>
      <w:r w:rsidRPr="00B34889">
        <w:rPr>
          <w:rFonts w:ascii="Times New Roman" w:eastAsiaTheme="minorEastAsia" w:hAnsi="Times New Roman" w:cs="Times New Roman"/>
          <w:i/>
          <w:sz w:val="24"/>
          <w:szCs w:val="24"/>
        </w:rPr>
        <w:t>ha</w:t>
      </w:r>
      <w:r w:rsidR="00B169B3">
        <w:rPr>
          <w:rFonts w:ascii="Times New Roman" w:eastAsiaTheme="minorEastAsia" w:hAnsi="Times New Roman" w:cs="Times New Roman"/>
          <w:i/>
          <w:sz w:val="24"/>
          <w:szCs w:val="24"/>
        </w:rPr>
        <w:t>e</w:t>
      </w:r>
      <w:r w:rsidRPr="00B34889">
        <w:rPr>
          <w:rFonts w:ascii="Times New Roman" w:eastAsiaTheme="minorEastAsia" w:hAnsi="Times New Roman" w:cs="Times New Roman"/>
          <w:i/>
          <w:sz w:val="24"/>
          <w:szCs w:val="24"/>
        </w:rPr>
        <w:t>ma</w:t>
      </w:r>
      <w:r w:rsidR="00735CA4">
        <w:rPr>
          <w:rFonts w:ascii="Times New Roman" w:eastAsiaTheme="minorEastAsia" w:hAnsi="Times New Roman" w:cs="Times New Roman"/>
          <w:i/>
          <w:sz w:val="24"/>
          <w:szCs w:val="24"/>
        </w:rPr>
        <w:t>to</w:t>
      </w:r>
      <w:r w:rsidRPr="00B34889">
        <w:rPr>
          <w:rFonts w:ascii="Times New Roman" w:eastAsiaTheme="minorEastAsia" w:hAnsi="Times New Roman" w:cs="Times New Roman"/>
          <w:i/>
          <w:sz w:val="24"/>
          <w:szCs w:val="24"/>
        </w:rPr>
        <w:t>bium</w:t>
      </w:r>
      <w:r w:rsidR="00B169B3">
        <w:rPr>
          <w:rFonts w:ascii="Times New Roman" w:eastAsiaTheme="minorEastAsia" w:hAnsi="Times New Roman" w:cs="Times New Roman"/>
          <w:i/>
          <w:sz w:val="24"/>
          <w:szCs w:val="24"/>
        </w:rPr>
        <w:t xml:space="preserve"> </w:t>
      </w:r>
      <w:r w:rsidRPr="009C5E3B">
        <w:rPr>
          <w:rFonts w:ascii="Times New Roman" w:eastAsiaTheme="minorEastAsia" w:hAnsi="Times New Roman" w:cs="Times New Roman"/>
          <w:sz w:val="24"/>
          <w:szCs w:val="24"/>
        </w:rPr>
        <w:t>in lakeside resettlement communities at the Oyan reservoir in Ogu</w:t>
      </w:r>
      <w:r w:rsidR="00735CA4">
        <w:rPr>
          <w:rFonts w:ascii="Times New Roman" w:eastAsiaTheme="minorEastAsia" w:hAnsi="Times New Roman" w:cs="Times New Roman"/>
          <w:sz w:val="24"/>
          <w:szCs w:val="24"/>
        </w:rPr>
        <w:t>n State, South-Western</w:t>
      </w:r>
      <w:r>
        <w:rPr>
          <w:rFonts w:ascii="Times New Roman" w:eastAsiaTheme="minorEastAsia" w:hAnsi="Times New Roman" w:cs="Times New Roman"/>
          <w:sz w:val="24"/>
          <w:szCs w:val="24"/>
        </w:rPr>
        <w:t xml:space="preserve"> Nigeria</w:t>
      </w:r>
      <w:r w:rsidR="00735CA4">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Pr="005F2BBB">
        <w:rPr>
          <w:rFonts w:ascii="Times New Roman" w:eastAsiaTheme="minorEastAsia" w:hAnsi="Times New Roman" w:cs="Times New Roman"/>
          <w:sz w:val="24"/>
          <w:szCs w:val="24"/>
        </w:rPr>
        <w:t>Ann</w:t>
      </w:r>
      <w:r w:rsidR="009D779C" w:rsidRPr="005F2BBB">
        <w:rPr>
          <w:rFonts w:ascii="Times New Roman" w:eastAsiaTheme="minorEastAsia" w:hAnsi="Times New Roman" w:cs="Times New Roman"/>
          <w:sz w:val="24"/>
          <w:szCs w:val="24"/>
        </w:rPr>
        <w:t xml:space="preserve">als of </w:t>
      </w:r>
      <w:r w:rsidRPr="005F2BBB">
        <w:rPr>
          <w:rFonts w:ascii="Times New Roman" w:eastAsiaTheme="minorEastAsia" w:hAnsi="Times New Roman" w:cs="Times New Roman"/>
          <w:sz w:val="24"/>
          <w:szCs w:val="24"/>
        </w:rPr>
        <w:t xml:space="preserve"> Trop</w:t>
      </w:r>
      <w:r w:rsidR="009D779C" w:rsidRPr="005F2BBB">
        <w:rPr>
          <w:rFonts w:ascii="Times New Roman" w:eastAsiaTheme="minorEastAsia" w:hAnsi="Times New Roman" w:cs="Times New Roman"/>
          <w:sz w:val="24"/>
          <w:szCs w:val="24"/>
        </w:rPr>
        <w:t>ical Medicine and</w:t>
      </w:r>
      <w:r w:rsidRPr="005F2BBB">
        <w:rPr>
          <w:rFonts w:ascii="Times New Roman" w:eastAsiaTheme="minorEastAsia" w:hAnsi="Times New Roman" w:cs="Times New Roman"/>
          <w:sz w:val="24"/>
          <w:szCs w:val="24"/>
        </w:rPr>
        <w:t xml:space="preserve"> Parasitology</w:t>
      </w:r>
      <w:r w:rsidR="00A46B75">
        <w:rPr>
          <w:rFonts w:ascii="Times New Roman" w:eastAsiaTheme="minorEastAsia" w:hAnsi="Times New Roman" w:cs="Times New Roman"/>
          <w:sz w:val="24"/>
          <w:szCs w:val="24"/>
        </w:rPr>
        <w:t xml:space="preserve"> 1997</w:t>
      </w:r>
      <w:r w:rsidRPr="00B34889">
        <w:rPr>
          <w:rFonts w:ascii="Times New Roman" w:eastAsiaTheme="minorEastAsia" w:hAnsi="Times New Roman" w:cs="Times New Roman"/>
          <w:sz w:val="24"/>
          <w:szCs w:val="24"/>
        </w:rPr>
        <w:t xml:space="preserve">, </w:t>
      </w:r>
      <w:r w:rsidRPr="009C5E3B">
        <w:rPr>
          <w:rFonts w:ascii="Times New Roman" w:eastAsiaTheme="minorEastAsia" w:hAnsi="Times New Roman" w:cs="Times New Roman"/>
          <w:sz w:val="24"/>
          <w:szCs w:val="24"/>
        </w:rPr>
        <w:t>91: 187-197</w:t>
      </w:r>
      <w:r w:rsidR="00B5135C">
        <w:rPr>
          <w:rFonts w:ascii="Times New Roman" w:eastAsiaTheme="minorEastAsia" w:hAnsi="Times New Roman" w:cs="Times New Roman"/>
          <w:sz w:val="24"/>
          <w:szCs w:val="24"/>
        </w:rPr>
        <w:t>.</w:t>
      </w:r>
    </w:p>
    <w:p w:rsidR="00867C96" w:rsidRPr="009C5E3B" w:rsidRDefault="00867C96" w:rsidP="00A45A01">
      <w:pPr>
        <w:spacing w:before="240" w:line="240" w:lineRule="auto"/>
        <w:ind w:left="720" w:hanging="720"/>
        <w:jc w:val="both"/>
        <w:rPr>
          <w:rFonts w:ascii="Times New Roman" w:eastAsiaTheme="minorEastAsia" w:hAnsi="Times New Roman" w:cs="Times New Roman"/>
          <w:sz w:val="24"/>
          <w:szCs w:val="24"/>
        </w:rPr>
      </w:pPr>
      <w:r w:rsidRPr="009C5E3B">
        <w:rPr>
          <w:rFonts w:ascii="Times New Roman" w:eastAsiaTheme="minorEastAsia" w:hAnsi="Times New Roman" w:cs="Times New Roman"/>
          <w:sz w:val="24"/>
          <w:szCs w:val="24"/>
        </w:rPr>
        <w:t>Ogunnowo O</w:t>
      </w:r>
      <w:r>
        <w:rPr>
          <w:rFonts w:ascii="Times New Roman" w:eastAsiaTheme="minorEastAsia" w:hAnsi="Times New Roman" w:cs="Times New Roman"/>
          <w:sz w:val="24"/>
          <w:szCs w:val="24"/>
        </w:rPr>
        <w:t>A</w:t>
      </w:r>
      <w:r w:rsidR="00B5135C">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Pr="00B34889">
        <w:rPr>
          <w:rFonts w:ascii="Times New Roman" w:eastAsiaTheme="minorEastAsia" w:hAnsi="Times New Roman" w:cs="Times New Roman"/>
          <w:sz w:val="24"/>
          <w:szCs w:val="24"/>
        </w:rPr>
        <w:t>A Review of the Epidemiology of Intestinal Schi</w:t>
      </w:r>
      <w:r w:rsidR="00735CA4">
        <w:rPr>
          <w:rFonts w:ascii="Times New Roman" w:eastAsiaTheme="minorEastAsia" w:hAnsi="Times New Roman" w:cs="Times New Roman"/>
          <w:sz w:val="24"/>
          <w:szCs w:val="24"/>
        </w:rPr>
        <w:t>s</w:t>
      </w:r>
      <w:r w:rsidRPr="00B34889">
        <w:rPr>
          <w:rFonts w:ascii="Times New Roman" w:eastAsiaTheme="minorEastAsia" w:hAnsi="Times New Roman" w:cs="Times New Roman"/>
          <w:sz w:val="24"/>
          <w:szCs w:val="24"/>
        </w:rPr>
        <w:t>tosomiasis in West Africa</w:t>
      </w:r>
      <w:r w:rsidR="00F160B2">
        <w:rPr>
          <w:rFonts w:ascii="Times New Roman" w:eastAsiaTheme="minorEastAsia" w:hAnsi="Times New Roman" w:cs="Times New Roman"/>
          <w:sz w:val="24"/>
          <w:szCs w:val="24"/>
        </w:rPr>
        <w:t xml:space="preserve"> </w:t>
      </w:r>
      <w:r w:rsidR="00F160B2" w:rsidRPr="009C5E3B">
        <w:rPr>
          <w:rFonts w:ascii="Times New Roman" w:eastAsiaTheme="minorEastAsia" w:hAnsi="Times New Roman" w:cs="Times New Roman"/>
          <w:sz w:val="24"/>
          <w:szCs w:val="24"/>
        </w:rPr>
        <w:t>1990</w:t>
      </w:r>
      <w:r w:rsidR="00455EB3">
        <w:rPr>
          <w:rFonts w:ascii="Times New Roman" w:eastAsiaTheme="minorEastAsia" w:hAnsi="Times New Roman" w:cs="Times New Roman"/>
          <w:sz w:val="24"/>
          <w:szCs w:val="24"/>
        </w:rPr>
        <w:t>,</w:t>
      </w:r>
      <w:r w:rsidRPr="00B34889">
        <w:rPr>
          <w:rFonts w:ascii="Times New Roman" w:eastAsiaTheme="minorEastAsia" w:hAnsi="Times New Roman" w:cs="Times New Roman"/>
          <w:sz w:val="24"/>
          <w:szCs w:val="24"/>
        </w:rPr>
        <w:t xml:space="preserve"> </w:t>
      </w:r>
      <w:r w:rsidRPr="009C5E3B">
        <w:rPr>
          <w:rFonts w:ascii="Times New Roman" w:eastAsiaTheme="minorEastAsia" w:hAnsi="Times New Roman" w:cs="Times New Roman"/>
          <w:sz w:val="24"/>
          <w:szCs w:val="24"/>
        </w:rPr>
        <w:t xml:space="preserve">Danish </w:t>
      </w:r>
      <w:r w:rsidR="00455EB3">
        <w:rPr>
          <w:rFonts w:ascii="Times New Roman" w:eastAsiaTheme="minorEastAsia" w:hAnsi="Times New Roman" w:cs="Times New Roman"/>
          <w:sz w:val="24"/>
          <w:szCs w:val="24"/>
        </w:rPr>
        <w:t xml:space="preserve"> </w:t>
      </w:r>
      <w:r w:rsidRPr="009C5E3B">
        <w:rPr>
          <w:rFonts w:ascii="Times New Roman" w:eastAsiaTheme="minorEastAsia" w:hAnsi="Times New Roman" w:cs="Times New Roman"/>
          <w:sz w:val="24"/>
          <w:szCs w:val="24"/>
        </w:rPr>
        <w:t>Bilharziasis Labora</w:t>
      </w:r>
      <w:r>
        <w:rPr>
          <w:rFonts w:ascii="Times New Roman" w:eastAsiaTheme="minorEastAsia" w:hAnsi="Times New Roman" w:cs="Times New Roman"/>
          <w:sz w:val="24"/>
          <w:szCs w:val="24"/>
        </w:rPr>
        <w:t>tory, Denamrk</w:t>
      </w:r>
      <w:r w:rsidRPr="009C5E3B">
        <w:rPr>
          <w:rFonts w:ascii="Times New Roman" w:eastAsiaTheme="minorEastAsia" w:hAnsi="Times New Roman" w:cs="Times New Roman"/>
          <w:sz w:val="24"/>
          <w:szCs w:val="24"/>
        </w:rPr>
        <w:t>. 146pp.</w:t>
      </w:r>
    </w:p>
    <w:p w:rsidR="00867C96" w:rsidRPr="009C5E3B" w:rsidRDefault="00867C96" w:rsidP="00A45A01">
      <w:pPr>
        <w:spacing w:before="240" w:line="240" w:lineRule="auto"/>
        <w:ind w:left="720" w:hanging="720"/>
        <w:jc w:val="both"/>
        <w:rPr>
          <w:rFonts w:ascii="Times New Roman" w:eastAsiaTheme="minorEastAsia" w:hAnsi="Times New Roman" w:cs="Times New Roman"/>
          <w:sz w:val="24"/>
          <w:szCs w:val="24"/>
        </w:rPr>
      </w:pPr>
      <w:r w:rsidRPr="009C5E3B">
        <w:rPr>
          <w:rFonts w:ascii="Times New Roman" w:eastAsiaTheme="minorEastAsia" w:hAnsi="Times New Roman" w:cs="Times New Roman"/>
          <w:sz w:val="24"/>
          <w:szCs w:val="24"/>
        </w:rPr>
        <w:t>Pugh</w:t>
      </w:r>
      <w:r w:rsidR="00B5135C">
        <w:rPr>
          <w:rFonts w:ascii="Times New Roman" w:eastAsiaTheme="minorEastAsia" w:hAnsi="Times New Roman" w:cs="Times New Roman"/>
          <w:sz w:val="24"/>
          <w:szCs w:val="24"/>
        </w:rPr>
        <w:t xml:space="preserve"> RNH</w:t>
      </w:r>
      <w:r>
        <w:rPr>
          <w:rFonts w:ascii="Times New Roman" w:eastAsiaTheme="minorEastAsia" w:hAnsi="Times New Roman" w:cs="Times New Roman"/>
          <w:sz w:val="24"/>
          <w:szCs w:val="24"/>
        </w:rPr>
        <w:t xml:space="preserve"> and</w:t>
      </w:r>
      <w:r w:rsidRPr="009C5E3B">
        <w:rPr>
          <w:rFonts w:ascii="Times New Roman" w:eastAsiaTheme="minorEastAsia" w:hAnsi="Times New Roman" w:cs="Times New Roman"/>
          <w:sz w:val="24"/>
          <w:szCs w:val="24"/>
        </w:rPr>
        <w:t xml:space="preserve"> Gilles</w:t>
      </w:r>
      <w:r w:rsidR="00B5135C">
        <w:rPr>
          <w:rFonts w:ascii="Times New Roman" w:eastAsiaTheme="minorEastAsia" w:hAnsi="Times New Roman" w:cs="Times New Roman"/>
          <w:sz w:val="24"/>
          <w:szCs w:val="24"/>
        </w:rPr>
        <w:t xml:space="preserve"> H</w:t>
      </w:r>
      <w:r w:rsidRPr="009C5E3B">
        <w:rPr>
          <w:rFonts w:ascii="Times New Roman" w:eastAsiaTheme="minorEastAsia" w:hAnsi="Times New Roman" w:cs="Times New Roman"/>
          <w:sz w:val="24"/>
          <w:szCs w:val="24"/>
        </w:rPr>
        <w:t>M</w:t>
      </w:r>
      <w:r w:rsidR="000947B8">
        <w:rPr>
          <w:rFonts w:ascii="Times New Roman" w:eastAsiaTheme="minorEastAsia" w:hAnsi="Times New Roman" w:cs="Times New Roman"/>
          <w:sz w:val="24"/>
          <w:szCs w:val="24"/>
        </w:rPr>
        <w:t xml:space="preserve">. </w:t>
      </w:r>
      <w:r w:rsidRPr="009C5E3B">
        <w:rPr>
          <w:rFonts w:ascii="Times New Roman" w:eastAsiaTheme="minorEastAsia" w:hAnsi="Times New Roman" w:cs="Times New Roman"/>
          <w:sz w:val="24"/>
          <w:szCs w:val="24"/>
        </w:rPr>
        <w:t xml:space="preserve">Malumfashi endemic diseases research project III: Urinary schistosomiasis a longitudinal study. </w:t>
      </w:r>
      <w:r w:rsidR="000E0E57" w:rsidRPr="005F2BBB">
        <w:rPr>
          <w:rFonts w:ascii="Times New Roman" w:eastAsiaTheme="minorEastAsia" w:hAnsi="Times New Roman" w:cs="Times New Roman"/>
          <w:sz w:val="24"/>
          <w:szCs w:val="24"/>
        </w:rPr>
        <w:t>Annals of Tropical Medicine and Parasitology</w:t>
      </w:r>
      <w:r w:rsidR="00692377">
        <w:rPr>
          <w:rFonts w:ascii="Times New Roman" w:eastAsiaTheme="minorEastAsia" w:hAnsi="Times New Roman" w:cs="Times New Roman"/>
          <w:sz w:val="24"/>
          <w:szCs w:val="24"/>
        </w:rPr>
        <w:t xml:space="preserve">  1978,</w:t>
      </w:r>
      <w:r w:rsidRPr="00B34889">
        <w:rPr>
          <w:rFonts w:ascii="Times New Roman" w:eastAsiaTheme="minorEastAsia" w:hAnsi="Times New Roman" w:cs="Times New Roman"/>
          <w:sz w:val="24"/>
          <w:szCs w:val="24"/>
        </w:rPr>
        <w:t xml:space="preserve"> 72 </w:t>
      </w:r>
      <w:r w:rsidRPr="009C5E3B">
        <w:rPr>
          <w:rFonts w:ascii="Times New Roman" w:eastAsiaTheme="minorEastAsia" w:hAnsi="Times New Roman" w:cs="Times New Roman"/>
          <w:sz w:val="24"/>
          <w:szCs w:val="24"/>
        </w:rPr>
        <w:t>(5): 471-482.</w:t>
      </w:r>
    </w:p>
    <w:p w:rsidR="00867C96" w:rsidRPr="00B34889" w:rsidRDefault="00867C96" w:rsidP="00B34889">
      <w:pPr>
        <w:spacing w:before="240" w:line="240" w:lineRule="auto"/>
        <w:ind w:left="720" w:hanging="720"/>
        <w:jc w:val="both"/>
        <w:rPr>
          <w:rFonts w:ascii="Times New Roman" w:eastAsiaTheme="minorEastAsia" w:hAnsi="Times New Roman" w:cs="Times New Roman"/>
          <w:sz w:val="24"/>
          <w:szCs w:val="24"/>
        </w:rPr>
      </w:pPr>
      <w:r w:rsidRPr="009C5E3B">
        <w:rPr>
          <w:rFonts w:ascii="Times New Roman" w:eastAsiaTheme="minorEastAsia" w:hAnsi="Times New Roman" w:cs="Times New Roman"/>
          <w:sz w:val="24"/>
          <w:szCs w:val="24"/>
        </w:rPr>
        <w:t>Sarkin</w:t>
      </w:r>
      <w:r w:rsidR="0014727C">
        <w:rPr>
          <w:rFonts w:ascii="Times New Roman" w:eastAsiaTheme="minorEastAsia" w:hAnsi="Times New Roman" w:cs="Times New Roman"/>
          <w:sz w:val="24"/>
          <w:szCs w:val="24"/>
        </w:rPr>
        <w:t xml:space="preserve"> </w:t>
      </w:r>
      <w:r w:rsidRPr="009C5E3B">
        <w:rPr>
          <w:rFonts w:ascii="Times New Roman" w:eastAsiaTheme="minorEastAsia" w:hAnsi="Times New Roman" w:cs="Times New Roman"/>
          <w:sz w:val="24"/>
          <w:szCs w:val="24"/>
        </w:rPr>
        <w:t>Fada</w:t>
      </w:r>
      <w:r w:rsidR="00B5135C">
        <w:rPr>
          <w:rFonts w:ascii="Times New Roman" w:eastAsiaTheme="minorEastAsia" w:hAnsi="Times New Roman" w:cs="Times New Roman"/>
          <w:sz w:val="24"/>
          <w:szCs w:val="24"/>
        </w:rPr>
        <w:t xml:space="preserve"> F</w:t>
      </w:r>
      <w:r w:rsidRPr="009C5E3B">
        <w:rPr>
          <w:rFonts w:ascii="Times New Roman" w:eastAsiaTheme="minorEastAsia" w:hAnsi="Times New Roman" w:cs="Times New Roman"/>
          <w:sz w:val="24"/>
          <w:szCs w:val="24"/>
        </w:rPr>
        <w:t>, Oyeba</w:t>
      </w:r>
      <w:r>
        <w:rPr>
          <w:rFonts w:ascii="Times New Roman" w:eastAsiaTheme="minorEastAsia" w:hAnsi="Times New Roman" w:cs="Times New Roman"/>
          <w:sz w:val="24"/>
          <w:szCs w:val="24"/>
        </w:rPr>
        <w:t>nji</w:t>
      </w:r>
      <w:r w:rsidR="00B5135C">
        <w:rPr>
          <w:rFonts w:ascii="Times New Roman" w:eastAsiaTheme="minorEastAsia" w:hAnsi="Times New Roman" w:cs="Times New Roman"/>
          <w:sz w:val="24"/>
          <w:szCs w:val="24"/>
        </w:rPr>
        <w:t xml:space="preserve"> A</w:t>
      </w:r>
      <w:r>
        <w:rPr>
          <w:rFonts w:ascii="Times New Roman" w:eastAsiaTheme="minorEastAsia" w:hAnsi="Times New Roman" w:cs="Times New Roman"/>
          <w:sz w:val="24"/>
          <w:szCs w:val="24"/>
        </w:rPr>
        <w:t>, Sadiq</w:t>
      </w:r>
      <w:r w:rsidR="00B5135C">
        <w:rPr>
          <w:rFonts w:ascii="Times New Roman" w:eastAsiaTheme="minorEastAsia" w:hAnsi="Times New Roman" w:cs="Times New Roman"/>
          <w:sz w:val="24"/>
          <w:szCs w:val="24"/>
        </w:rPr>
        <w:t xml:space="preserve"> I</w:t>
      </w:r>
      <w:r>
        <w:rPr>
          <w:rFonts w:ascii="Times New Roman" w:eastAsiaTheme="minorEastAsia" w:hAnsi="Times New Roman" w:cs="Times New Roman"/>
          <w:sz w:val="24"/>
          <w:szCs w:val="24"/>
        </w:rPr>
        <w:t xml:space="preserve"> and Iliyasu Z. </w:t>
      </w:r>
      <w:r w:rsidRPr="009C5E3B">
        <w:rPr>
          <w:rFonts w:ascii="Times New Roman" w:eastAsiaTheme="minorEastAsia" w:hAnsi="Times New Roman" w:cs="Times New Roman"/>
          <w:sz w:val="24"/>
          <w:szCs w:val="24"/>
        </w:rPr>
        <w:t>Urinary schistosomiasis in the Danjarima community in Kano Nigeria</w:t>
      </w:r>
      <w:r w:rsidR="00A22131">
        <w:rPr>
          <w:rFonts w:ascii="Times New Roman" w:eastAsiaTheme="minorEastAsia" w:hAnsi="Times New Roman" w:cs="Times New Roman"/>
          <w:sz w:val="24"/>
          <w:szCs w:val="24"/>
        </w:rPr>
        <w:t xml:space="preserve"> </w:t>
      </w:r>
      <w:r w:rsidRPr="005F2BBB">
        <w:rPr>
          <w:rFonts w:ascii="Times New Roman" w:eastAsiaTheme="minorEastAsia" w:hAnsi="Times New Roman" w:cs="Times New Roman"/>
          <w:sz w:val="24"/>
          <w:szCs w:val="24"/>
        </w:rPr>
        <w:t>J</w:t>
      </w:r>
      <w:r w:rsidR="000E0E57" w:rsidRPr="005F2BBB">
        <w:rPr>
          <w:rFonts w:ascii="Times New Roman" w:eastAsiaTheme="minorEastAsia" w:hAnsi="Times New Roman" w:cs="Times New Roman"/>
          <w:sz w:val="24"/>
          <w:szCs w:val="24"/>
        </w:rPr>
        <w:t xml:space="preserve">ournal </w:t>
      </w:r>
      <w:r w:rsidR="00E46BDC" w:rsidRPr="005F2BBB">
        <w:rPr>
          <w:rFonts w:ascii="Times New Roman" w:eastAsiaTheme="minorEastAsia" w:hAnsi="Times New Roman" w:cs="Times New Roman"/>
          <w:sz w:val="24"/>
          <w:szCs w:val="24"/>
        </w:rPr>
        <w:t>of Infectious</w:t>
      </w:r>
      <w:r w:rsidR="000E0E57" w:rsidRPr="005F2BBB">
        <w:rPr>
          <w:rFonts w:ascii="Times New Roman" w:eastAsiaTheme="minorEastAsia" w:hAnsi="Times New Roman" w:cs="Times New Roman"/>
          <w:sz w:val="24"/>
          <w:szCs w:val="24"/>
        </w:rPr>
        <w:t xml:space="preserve"> Disease</w:t>
      </w:r>
      <w:r w:rsidRPr="005F2BBB">
        <w:rPr>
          <w:rFonts w:ascii="Times New Roman" w:eastAsiaTheme="minorEastAsia" w:hAnsi="Times New Roman" w:cs="Times New Roman"/>
          <w:sz w:val="24"/>
          <w:szCs w:val="24"/>
        </w:rPr>
        <w:t xml:space="preserve"> Series</w:t>
      </w:r>
      <w:r w:rsidR="00A22131">
        <w:rPr>
          <w:rFonts w:ascii="Times New Roman" w:eastAsiaTheme="minorEastAsia" w:hAnsi="Times New Roman" w:cs="Times New Roman"/>
          <w:sz w:val="24"/>
          <w:szCs w:val="24"/>
        </w:rPr>
        <w:t xml:space="preserve"> 2009,</w:t>
      </w:r>
      <w:r w:rsidRPr="00B34889">
        <w:rPr>
          <w:rFonts w:ascii="Times New Roman" w:eastAsiaTheme="minorEastAsia" w:hAnsi="Times New Roman" w:cs="Times New Roman"/>
          <w:sz w:val="24"/>
          <w:szCs w:val="24"/>
        </w:rPr>
        <w:t xml:space="preserve"> 3 </w:t>
      </w:r>
      <w:r w:rsidRPr="009C5E3B">
        <w:rPr>
          <w:rFonts w:ascii="Times New Roman" w:eastAsiaTheme="minorEastAsia" w:hAnsi="Times New Roman" w:cs="Times New Roman"/>
          <w:sz w:val="24"/>
          <w:szCs w:val="24"/>
        </w:rPr>
        <w:t>(6): 452-457</w:t>
      </w:r>
      <w:r w:rsidR="00B5135C">
        <w:rPr>
          <w:rFonts w:ascii="Times New Roman" w:eastAsiaTheme="minorEastAsia" w:hAnsi="Times New Roman" w:cs="Times New Roman"/>
          <w:sz w:val="24"/>
          <w:szCs w:val="24"/>
        </w:rPr>
        <w:t>.</w:t>
      </w:r>
    </w:p>
    <w:p w:rsidR="00867C96" w:rsidRPr="00B34889" w:rsidRDefault="00867C96" w:rsidP="00A45A01">
      <w:pPr>
        <w:spacing w:before="240" w:line="240" w:lineRule="auto"/>
        <w:ind w:left="720" w:hanging="720"/>
        <w:jc w:val="both"/>
        <w:rPr>
          <w:rFonts w:ascii="Times New Roman" w:eastAsiaTheme="minorEastAsia" w:hAnsi="Times New Roman" w:cs="Times New Roman"/>
          <w:sz w:val="24"/>
          <w:szCs w:val="24"/>
        </w:rPr>
      </w:pPr>
      <w:r w:rsidRPr="009C5E3B">
        <w:rPr>
          <w:rFonts w:ascii="Times New Roman" w:eastAsiaTheme="minorEastAsia" w:hAnsi="Times New Roman" w:cs="Times New Roman"/>
          <w:sz w:val="24"/>
          <w:szCs w:val="24"/>
        </w:rPr>
        <w:t>Steinman P, Keiser J, Bos</w:t>
      </w:r>
      <w:r>
        <w:rPr>
          <w:rFonts w:ascii="Times New Roman" w:eastAsiaTheme="minorEastAsia" w:hAnsi="Times New Roman" w:cs="Times New Roman"/>
          <w:sz w:val="24"/>
          <w:szCs w:val="24"/>
        </w:rPr>
        <w:t>s R, Janner M and Utzenger J</w:t>
      </w:r>
      <w:r w:rsidR="00B5135C">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Pr="009C5E3B">
        <w:rPr>
          <w:rFonts w:ascii="Times New Roman" w:eastAsiaTheme="minorEastAsia" w:hAnsi="Times New Roman" w:cs="Times New Roman"/>
          <w:sz w:val="24"/>
          <w:szCs w:val="24"/>
        </w:rPr>
        <w:t>Schistosomiasis and Water resource Development Systematic Review, Meta-analysis and estimates of people at risk</w:t>
      </w:r>
      <w:r w:rsidR="00B5135C">
        <w:rPr>
          <w:rFonts w:ascii="Times New Roman" w:eastAsiaTheme="minorEastAsia" w:hAnsi="Times New Roman" w:cs="Times New Roman"/>
          <w:sz w:val="24"/>
          <w:szCs w:val="24"/>
        </w:rPr>
        <w:t>.</w:t>
      </w:r>
      <w:r w:rsidR="00E62D74">
        <w:rPr>
          <w:rFonts w:ascii="Times New Roman" w:eastAsiaTheme="minorEastAsia" w:hAnsi="Times New Roman" w:cs="Times New Roman"/>
          <w:sz w:val="24"/>
          <w:szCs w:val="24"/>
        </w:rPr>
        <w:t xml:space="preserve"> </w:t>
      </w:r>
      <w:r w:rsidRPr="005F2BBB">
        <w:rPr>
          <w:rFonts w:ascii="Times New Roman" w:eastAsiaTheme="minorEastAsia" w:hAnsi="Times New Roman" w:cs="Times New Roman"/>
          <w:sz w:val="24"/>
          <w:szCs w:val="24"/>
        </w:rPr>
        <w:t>Lancet Infect</w:t>
      </w:r>
      <w:r w:rsidR="008E2C96">
        <w:rPr>
          <w:rFonts w:ascii="Times New Roman" w:eastAsiaTheme="minorEastAsia" w:hAnsi="Times New Roman" w:cs="Times New Roman"/>
          <w:sz w:val="24"/>
          <w:szCs w:val="24"/>
        </w:rPr>
        <w:t>ious</w:t>
      </w:r>
      <w:r w:rsidRPr="005F2BBB">
        <w:rPr>
          <w:rFonts w:ascii="Times New Roman" w:eastAsiaTheme="minorEastAsia" w:hAnsi="Times New Roman" w:cs="Times New Roman"/>
          <w:sz w:val="24"/>
          <w:szCs w:val="24"/>
        </w:rPr>
        <w:t xml:space="preserve"> Di</w:t>
      </w:r>
      <w:r w:rsidR="008E2C96">
        <w:rPr>
          <w:rFonts w:ascii="Times New Roman" w:eastAsiaTheme="minorEastAsia" w:hAnsi="Times New Roman" w:cs="Times New Roman"/>
          <w:sz w:val="24"/>
          <w:szCs w:val="24"/>
        </w:rPr>
        <w:t xml:space="preserve">seases </w:t>
      </w:r>
      <w:r w:rsidR="008E2C96" w:rsidRPr="00356E24">
        <w:rPr>
          <w:rFonts w:ascii="Times New Roman" w:eastAsiaTheme="minorEastAsia" w:hAnsi="Times New Roman" w:cs="Times New Roman"/>
          <w:sz w:val="24"/>
          <w:szCs w:val="24"/>
        </w:rPr>
        <w:t>2006</w:t>
      </w:r>
      <w:r w:rsidR="008E2C96">
        <w:rPr>
          <w:rFonts w:ascii="Times New Roman" w:eastAsiaTheme="minorEastAsia" w:hAnsi="Times New Roman" w:cs="Times New Roman"/>
          <w:sz w:val="24"/>
          <w:szCs w:val="24"/>
        </w:rPr>
        <w:t>,</w:t>
      </w:r>
      <w:r w:rsidRPr="005F2BBB">
        <w:rPr>
          <w:rFonts w:ascii="Times New Roman" w:eastAsiaTheme="minorEastAsia" w:hAnsi="Times New Roman" w:cs="Times New Roman"/>
          <w:sz w:val="24"/>
          <w:szCs w:val="24"/>
        </w:rPr>
        <w:t xml:space="preserve"> 6: 411-425</w:t>
      </w:r>
      <w:r w:rsidR="00B5135C" w:rsidRPr="00B34889">
        <w:rPr>
          <w:rFonts w:ascii="Times New Roman" w:eastAsiaTheme="minorEastAsia" w:hAnsi="Times New Roman" w:cs="Times New Roman"/>
          <w:sz w:val="24"/>
          <w:szCs w:val="24"/>
        </w:rPr>
        <w:t>.</w:t>
      </w:r>
    </w:p>
    <w:p w:rsidR="00867C96" w:rsidRPr="009C5E3B" w:rsidRDefault="00EB444F" w:rsidP="00A45A01">
      <w:pPr>
        <w:spacing w:before="240" w:line="240" w:lineRule="auto"/>
        <w:ind w:left="720" w:hanging="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Ukwandu</w:t>
      </w:r>
      <w:r w:rsidR="00867C96" w:rsidRPr="009C5E3B">
        <w:rPr>
          <w:rFonts w:ascii="Times New Roman" w:eastAsiaTheme="minorEastAsia" w:hAnsi="Times New Roman" w:cs="Times New Roman"/>
          <w:sz w:val="24"/>
          <w:szCs w:val="24"/>
        </w:rPr>
        <w:t xml:space="preserve"> NC</w:t>
      </w:r>
      <w:r w:rsidR="00867C96">
        <w:rPr>
          <w:rFonts w:ascii="Times New Roman" w:eastAsiaTheme="minorEastAsia" w:hAnsi="Times New Roman" w:cs="Times New Roman"/>
          <w:sz w:val="24"/>
          <w:szCs w:val="24"/>
        </w:rPr>
        <w:t>D</w:t>
      </w:r>
      <w:r w:rsidR="0014727C">
        <w:rPr>
          <w:rFonts w:ascii="Times New Roman" w:eastAsiaTheme="minorEastAsia" w:hAnsi="Times New Roman" w:cs="Times New Roman"/>
          <w:sz w:val="24"/>
          <w:szCs w:val="24"/>
        </w:rPr>
        <w:t xml:space="preserve"> </w:t>
      </w:r>
      <w:r w:rsidR="00867C96">
        <w:rPr>
          <w:rFonts w:ascii="Times New Roman" w:eastAsiaTheme="minorEastAsia" w:hAnsi="Times New Roman" w:cs="Times New Roman"/>
          <w:sz w:val="24"/>
          <w:szCs w:val="24"/>
        </w:rPr>
        <w:t>and</w:t>
      </w:r>
      <w:r w:rsidR="0014727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Bukbuk</w:t>
      </w:r>
      <w:r w:rsidR="00867C96" w:rsidRPr="009C5E3B">
        <w:rPr>
          <w:rFonts w:ascii="Times New Roman" w:eastAsiaTheme="minorEastAsia" w:hAnsi="Times New Roman" w:cs="Times New Roman"/>
          <w:sz w:val="24"/>
          <w:szCs w:val="24"/>
        </w:rPr>
        <w:t xml:space="preserve"> DNA</w:t>
      </w:r>
      <w:r w:rsidR="00B5135C">
        <w:rPr>
          <w:rFonts w:ascii="Times New Roman" w:eastAsiaTheme="minorEastAsia" w:hAnsi="Times New Roman" w:cs="Times New Roman"/>
          <w:sz w:val="24"/>
          <w:szCs w:val="24"/>
        </w:rPr>
        <w:t>.</w:t>
      </w:r>
      <w:r w:rsidR="00867C96">
        <w:rPr>
          <w:rFonts w:ascii="Times New Roman" w:eastAsiaTheme="minorEastAsia" w:hAnsi="Times New Roman" w:cs="Times New Roman"/>
          <w:sz w:val="24"/>
          <w:szCs w:val="24"/>
        </w:rPr>
        <w:t xml:space="preserve"> </w:t>
      </w:r>
      <w:r w:rsidR="00867C96" w:rsidRPr="009C5E3B">
        <w:rPr>
          <w:rFonts w:ascii="Times New Roman" w:eastAsiaTheme="minorEastAsia" w:hAnsi="Times New Roman" w:cs="Times New Roman"/>
          <w:sz w:val="24"/>
          <w:szCs w:val="24"/>
        </w:rPr>
        <w:t>Study on urinary schistosomiasis (urinary bilharziasis) in Borno State Nigeria</w:t>
      </w:r>
      <w:r w:rsidR="00B5135C">
        <w:rPr>
          <w:rFonts w:ascii="Times New Roman" w:eastAsiaTheme="minorEastAsia" w:hAnsi="Times New Roman" w:cs="Times New Roman"/>
          <w:sz w:val="24"/>
          <w:szCs w:val="24"/>
        </w:rPr>
        <w:t>.</w:t>
      </w:r>
      <w:r w:rsidR="008E2C96">
        <w:rPr>
          <w:rFonts w:ascii="Times New Roman" w:eastAsiaTheme="minorEastAsia" w:hAnsi="Times New Roman" w:cs="Times New Roman"/>
          <w:sz w:val="24"/>
          <w:szCs w:val="24"/>
        </w:rPr>
        <w:t xml:space="preserve"> </w:t>
      </w:r>
      <w:r w:rsidR="00867C96" w:rsidRPr="005F2BBB">
        <w:rPr>
          <w:rFonts w:ascii="Times New Roman" w:eastAsiaTheme="minorEastAsia" w:hAnsi="Times New Roman" w:cs="Times New Roman"/>
          <w:sz w:val="24"/>
          <w:szCs w:val="24"/>
        </w:rPr>
        <w:t>West Afr</w:t>
      </w:r>
      <w:r w:rsidR="000E0E57" w:rsidRPr="005F2BBB">
        <w:rPr>
          <w:rFonts w:ascii="Times New Roman" w:eastAsiaTheme="minorEastAsia" w:hAnsi="Times New Roman" w:cs="Times New Roman"/>
          <w:sz w:val="24"/>
          <w:szCs w:val="24"/>
        </w:rPr>
        <w:t>ican Journal of Biological Sciences</w:t>
      </w:r>
      <w:r w:rsidR="008E2C96">
        <w:rPr>
          <w:rFonts w:ascii="Times New Roman" w:eastAsiaTheme="minorEastAsia" w:hAnsi="Times New Roman" w:cs="Times New Roman"/>
          <w:sz w:val="24"/>
          <w:szCs w:val="24"/>
        </w:rPr>
        <w:t xml:space="preserve"> </w:t>
      </w:r>
      <w:r w:rsidR="008E2C96" w:rsidRPr="009C5E3B">
        <w:rPr>
          <w:rFonts w:ascii="Times New Roman" w:eastAsiaTheme="minorEastAsia" w:hAnsi="Times New Roman" w:cs="Times New Roman"/>
          <w:sz w:val="24"/>
          <w:szCs w:val="24"/>
        </w:rPr>
        <w:t>1996</w:t>
      </w:r>
      <w:r w:rsidR="00960BA1">
        <w:rPr>
          <w:rFonts w:ascii="Times New Roman" w:eastAsiaTheme="minorEastAsia" w:hAnsi="Times New Roman" w:cs="Times New Roman"/>
          <w:sz w:val="24"/>
          <w:szCs w:val="24"/>
        </w:rPr>
        <w:t>,</w:t>
      </w:r>
      <w:r w:rsidR="00960BA1" w:rsidRPr="00B34889">
        <w:rPr>
          <w:rFonts w:ascii="Times New Roman" w:eastAsiaTheme="minorEastAsia" w:hAnsi="Times New Roman" w:cs="Times New Roman"/>
          <w:sz w:val="24"/>
          <w:szCs w:val="24"/>
        </w:rPr>
        <w:t xml:space="preserve"> 1</w:t>
      </w:r>
      <w:r w:rsidR="00867C96" w:rsidRPr="00B34889">
        <w:rPr>
          <w:rFonts w:ascii="Times New Roman" w:eastAsiaTheme="minorEastAsia" w:hAnsi="Times New Roman" w:cs="Times New Roman"/>
          <w:sz w:val="24"/>
          <w:szCs w:val="24"/>
        </w:rPr>
        <w:t xml:space="preserve">: </w:t>
      </w:r>
      <w:r w:rsidR="00867C96" w:rsidRPr="009C5E3B">
        <w:rPr>
          <w:rFonts w:ascii="Times New Roman" w:eastAsiaTheme="minorEastAsia" w:hAnsi="Times New Roman" w:cs="Times New Roman"/>
          <w:sz w:val="24"/>
          <w:szCs w:val="24"/>
        </w:rPr>
        <w:t>31-37</w:t>
      </w:r>
      <w:r w:rsidR="00B5135C">
        <w:rPr>
          <w:rFonts w:ascii="Times New Roman" w:eastAsiaTheme="minorEastAsia" w:hAnsi="Times New Roman" w:cs="Times New Roman"/>
          <w:sz w:val="24"/>
          <w:szCs w:val="24"/>
        </w:rPr>
        <w:t>.</w:t>
      </w:r>
    </w:p>
    <w:p w:rsidR="00E81ED0" w:rsidRDefault="008E2C96" w:rsidP="000633AE">
      <w:pPr>
        <w:spacing w:before="240" w:line="240" w:lineRule="auto"/>
        <w:ind w:left="720" w:hanging="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World </w:t>
      </w:r>
      <w:r w:rsidR="00867C96">
        <w:rPr>
          <w:rFonts w:ascii="Times New Roman" w:eastAsiaTheme="minorEastAsia" w:hAnsi="Times New Roman" w:cs="Times New Roman"/>
          <w:sz w:val="24"/>
          <w:szCs w:val="24"/>
        </w:rPr>
        <w:t xml:space="preserve">Health Organization </w:t>
      </w:r>
      <w:r w:rsidR="00867C96" w:rsidRPr="009C5E3B">
        <w:rPr>
          <w:rFonts w:ascii="Times New Roman" w:eastAsiaTheme="minorEastAsia" w:hAnsi="Times New Roman" w:cs="Times New Roman"/>
          <w:sz w:val="24"/>
          <w:szCs w:val="24"/>
        </w:rPr>
        <w:t>Sc</w:t>
      </w:r>
      <w:r>
        <w:rPr>
          <w:rFonts w:ascii="Times New Roman" w:eastAsiaTheme="minorEastAsia" w:hAnsi="Times New Roman" w:cs="Times New Roman"/>
          <w:sz w:val="24"/>
          <w:szCs w:val="24"/>
        </w:rPr>
        <w:t xml:space="preserve">histosomiasis Fact Sheet No 115, </w:t>
      </w:r>
      <w:r w:rsidRPr="009C5E3B">
        <w:rPr>
          <w:rFonts w:ascii="Times New Roman" w:eastAsiaTheme="minorEastAsia" w:hAnsi="Times New Roman" w:cs="Times New Roman"/>
          <w:sz w:val="24"/>
          <w:szCs w:val="24"/>
        </w:rPr>
        <w:t>2000</w:t>
      </w:r>
      <w:r>
        <w:rPr>
          <w:rFonts w:ascii="Times New Roman" w:eastAsiaTheme="minorEastAsia" w:hAnsi="Times New Roman" w:cs="Times New Roman"/>
          <w:sz w:val="24"/>
          <w:szCs w:val="24"/>
        </w:rPr>
        <w:t>,</w:t>
      </w:r>
      <w:r w:rsidR="00867C96" w:rsidRPr="009C5E3B">
        <w:rPr>
          <w:rFonts w:ascii="Times New Roman" w:eastAsiaTheme="minorEastAsia" w:hAnsi="Times New Roman" w:cs="Times New Roman"/>
          <w:sz w:val="24"/>
          <w:szCs w:val="24"/>
        </w:rPr>
        <w:t xml:space="preserve"> Available at </w:t>
      </w:r>
      <w:r w:rsidR="00867C96" w:rsidRPr="000633AE">
        <w:rPr>
          <w:rFonts w:ascii="Times New Roman" w:eastAsiaTheme="minorEastAsia" w:hAnsi="Times New Roman" w:cs="Times New Roman"/>
          <w:sz w:val="24"/>
          <w:szCs w:val="24"/>
        </w:rPr>
        <w:t>w</w:t>
      </w:r>
      <w:r w:rsidR="00B34889">
        <w:rPr>
          <w:rFonts w:ascii="Times New Roman" w:eastAsiaTheme="minorEastAsia" w:hAnsi="Times New Roman" w:cs="Times New Roman"/>
          <w:sz w:val="24"/>
          <w:szCs w:val="24"/>
        </w:rPr>
        <w:t>ww.who.int/mediacentre/factshe</w:t>
      </w:r>
      <w:r w:rsidR="00E81ED0">
        <w:rPr>
          <w:rFonts w:ascii="Times New Roman" w:eastAsiaTheme="minorEastAsia" w:hAnsi="Times New Roman" w:cs="Times New Roman"/>
          <w:sz w:val="24"/>
          <w:szCs w:val="24"/>
        </w:rPr>
        <w:t>e</w:t>
      </w:r>
      <w:r w:rsidR="00B34889">
        <w:rPr>
          <w:rFonts w:ascii="Times New Roman" w:eastAsiaTheme="minorEastAsia" w:hAnsi="Times New Roman" w:cs="Times New Roman"/>
          <w:sz w:val="24"/>
          <w:szCs w:val="24"/>
        </w:rPr>
        <w:t>t</w:t>
      </w:r>
      <w:r w:rsidR="00E81ED0">
        <w:rPr>
          <w:rFonts w:ascii="Times New Roman" w:eastAsiaTheme="minorEastAsia" w:hAnsi="Times New Roman" w:cs="Times New Roman"/>
          <w:sz w:val="24"/>
          <w:szCs w:val="24"/>
        </w:rPr>
        <w:t>.</w:t>
      </w:r>
    </w:p>
    <w:p w:rsidR="00E81ED0" w:rsidRPr="00E81ED0" w:rsidRDefault="00E81ED0" w:rsidP="00B34889">
      <w:pPr>
        <w:spacing w:before="240" w:line="240" w:lineRule="auto"/>
        <w:ind w:left="720" w:hanging="720"/>
        <w:jc w:val="both"/>
        <w:rPr>
          <w:rFonts w:ascii="Times New Roman" w:eastAsiaTheme="minorEastAsia" w:hAnsi="Times New Roman" w:cs="Times New Roman"/>
          <w:sz w:val="24"/>
          <w:szCs w:val="24"/>
        </w:rPr>
      </w:pPr>
      <w:bookmarkStart w:id="0" w:name="_GoBack"/>
      <w:bookmarkEnd w:id="0"/>
    </w:p>
    <w:p w:rsidR="000633AE" w:rsidRPr="00E81ED0" w:rsidRDefault="000633AE" w:rsidP="00B34889">
      <w:pPr>
        <w:spacing w:before="240" w:line="240" w:lineRule="auto"/>
        <w:ind w:left="720" w:hanging="720"/>
        <w:jc w:val="both"/>
        <w:rPr>
          <w:rFonts w:ascii="Times New Roman" w:eastAsiaTheme="minorEastAsia" w:hAnsi="Times New Roman" w:cs="Times New Roman"/>
          <w:sz w:val="24"/>
          <w:szCs w:val="24"/>
        </w:rPr>
      </w:pPr>
    </w:p>
    <w:sectPr w:rsidR="000633AE" w:rsidRPr="00E81ED0" w:rsidSect="008E7570">
      <w:headerReference w:type="default" r:id="rId9"/>
      <w:footerReference w:type="default" r:id="rId10"/>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529" w:rsidRDefault="00727529" w:rsidP="00D46416">
      <w:pPr>
        <w:spacing w:after="0" w:line="240" w:lineRule="auto"/>
      </w:pPr>
      <w:r>
        <w:separator/>
      </w:r>
    </w:p>
  </w:endnote>
  <w:endnote w:type="continuationSeparator" w:id="1">
    <w:p w:rsidR="00727529" w:rsidRDefault="00727529" w:rsidP="00D464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mienne">
    <w:panose1 w:val="04000508060000020003"/>
    <w:charset w:val="00"/>
    <w:family w:val="decorative"/>
    <w:pitch w:val="variable"/>
    <w:sig w:usb0="80000027"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ADF" w:rsidRDefault="00640ADF">
    <w:pPr>
      <w:pStyle w:val="Footer"/>
      <w:pBdr>
        <w:top w:val="single" w:sz="4" w:space="1" w:color="D9D9D9" w:themeColor="background1" w:themeShade="D9"/>
      </w:pBdr>
      <w:rPr>
        <w:b/>
        <w:bCs/>
      </w:rPr>
    </w:pPr>
  </w:p>
  <w:p w:rsidR="00640ADF" w:rsidRDefault="00640A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529" w:rsidRDefault="00727529" w:rsidP="00D46416">
      <w:pPr>
        <w:spacing w:after="0" w:line="240" w:lineRule="auto"/>
      </w:pPr>
      <w:r>
        <w:separator/>
      </w:r>
    </w:p>
  </w:footnote>
  <w:footnote w:type="continuationSeparator" w:id="1">
    <w:p w:rsidR="00727529" w:rsidRDefault="00727529" w:rsidP="00D464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50844"/>
      <w:docPartObj>
        <w:docPartGallery w:val="Page Numbers (Top of Page)"/>
        <w:docPartUnique/>
      </w:docPartObj>
    </w:sdtPr>
    <w:sdtContent>
      <w:p w:rsidR="00640ADF" w:rsidRDefault="004D167C">
        <w:pPr>
          <w:pStyle w:val="Header"/>
        </w:pPr>
        <w:fldSimple w:instr=" PAGE   \* MERGEFORMAT ">
          <w:r w:rsidR="000219F5">
            <w:rPr>
              <w:noProof/>
            </w:rPr>
            <w:t>6</w:t>
          </w:r>
        </w:fldSimple>
      </w:p>
    </w:sdtContent>
  </w:sdt>
  <w:p w:rsidR="00640ADF" w:rsidRDefault="00640A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601C"/>
    <w:multiLevelType w:val="hybridMultilevel"/>
    <w:tmpl w:val="41523E48"/>
    <w:lvl w:ilvl="0" w:tplc="D57A24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C0A64EE"/>
    <w:multiLevelType w:val="hybridMultilevel"/>
    <w:tmpl w:val="48DA6048"/>
    <w:lvl w:ilvl="0" w:tplc="04F68BB6">
      <w:start w:val="14"/>
      <w:numFmt w:val="bullet"/>
      <w:lvlText w:val=""/>
      <w:lvlJc w:val="left"/>
      <w:pPr>
        <w:ind w:left="540" w:hanging="360"/>
      </w:pPr>
      <w:rPr>
        <w:rFonts w:ascii="Symbol" w:eastAsiaTheme="minorEastAsia" w:hAnsi="Symbol" w:cs="Times New Roman" w:hint="default"/>
        <w:b w:val="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5E583137"/>
    <w:multiLevelType w:val="hybridMultilevel"/>
    <w:tmpl w:val="FEA46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E25372"/>
    <w:multiLevelType w:val="hybridMultilevel"/>
    <w:tmpl w:val="07CA1D06"/>
    <w:lvl w:ilvl="0" w:tplc="582C05B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5D1050"/>
    <w:multiLevelType w:val="hybridMultilevel"/>
    <w:tmpl w:val="83D89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967A4"/>
    <w:rsid w:val="00004BCD"/>
    <w:rsid w:val="00015B24"/>
    <w:rsid w:val="000172D7"/>
    <w:rsid w:val="000208D4"/>
    <w:rsid w:val="000219F5"/>
    <w:rsid w:val="000223B8"/>
    <w:rsid w:val="00026941"/>
    <w:rsid w:val="000334EE"/>
    <w:rsid w:val="00045310"/>
    <w:rsid w:val="00056FAA"/>
    <w:rsid w:val="00057EBE"/>
    <w:rsid w:val="000633AE"/>
    <w:rsid w:val="000635A1"/>
    <w:rsid w:val="0006703D"/>
    <w:rsid w:val="000947B8"/>
    <w:rsid w:val="00097B62"/>
    <w:rsid w:val="000A025A"/>
    <w:rsid w:val="000A333C"/>
    <w:rsid w:val="000A3526"/>
    <w:rsid w:val="000B1CA7"/>
    <w:rsid w:val="000C3FEC"/>
    <w:rsid w:val="000C6531"/>
    <w:rsid w:val="000D2EEB"/>
    <w:rsid w:val="000D63B8"/>
    <w:rsid w:val="000E0E57"/>
    <w:rsid w:val="000E1744"/>
    <w:rsid w:val="000E2B1F"/>
    <w:rsid w:val="000E7185"/>
    <w:rsid w:val="001129DF"/>
    <w:rsid w:val="00115D24"/>
    <w:rsid w:val="00124596"/>
    <w:rsid w:val="00132A6C"/>
    <w:rsid w:val="00133039"/>
    <w:rsid w:val="00134FD2"/>
    <w:rsid w:val="00137A31"/>
    <w:rsid w:val="0014435D"/>
    <w:rsid w:val="0014727C"/>
    <w:rsid w:val="001510FB"/>
    <w:rsid w:val="00170828"/>
    <w:rsid w:val="00173785"/>
    <w:rsid w:val="00173D3B"/>
    <w:rsid w:val="001742D0"/>
    <w:rsid w:val="00177267"/>
    <w:rsid w:val="001776A7"/>
    <w:rsid w:val="001953CB"/>
    <w:rsid w:val="001A19C0"/>
    <w:rsid w:val="001C24DB"/>
    <w:rsid w:val="001D661E"/>
    <w:rsid w:val="001E410E"/>
    <w:rsid w:val="00203590"/>
    <w:rsid w:val="00212656"/>
    <w:rsid w:val="0021727C"/>
    <w:rsid w:val="00231B86"/>
    <w:rsid w:val="00233A6F"/>
    <w:rsid w:val="0023472E"/>
    <w:rsid w:val="00256E50"/>
    <w:rsid w:val="00262D73"/>
    <w:rsid w:val="00272D81"/>
    <w:rsid w:val="0027350E"/>
    <w:rsid w:val="00276191"/>
    <w:rsid w:val="00285AB0"/>
    <w:rsid w:val="00285E07"/>
    <w:rsid w:val="00294CAF"/>
    <w:rsid w:val="002B014B"/>
    <w:rsid w:val="002D2328"/>
    <w:rsid w:val="002D49F2"/>
    <w:rsid w:val="002E085D"/>
    <w:rsid w:val="002E63E6"/>
    <w:rsid w:val="002F700B"/>
    <w:rsid w:val="002F71CF"/>
    <w:rsid w:val="00320985"/>
    <w:rsid w:val="00321708"/>
    <w:rsid w:val="003522A2"/>
    <w:rsid w:val="0035522B"/>
    <w:rsid w:val="00356E24"/>
    <w:rsid w:val="00362E46"/>
    <w:rsid w:val="003730ED"/>
    <w:rsid w:val="00392FF1"/>
    <w:rsid w:val="003A0F45"/>
    <w:rsid w:val="003A47CF"/>
    <w:rsid w:val="003C0A90"/>
    <w:rsid w:val="003E339D"/>
    <w:rsid w:val="003E5652"/>
    <w:rsid w:val="003F5B38"/>
    <w:rsid w:val="0040150E"/>
    <w:rsid w:val="00405446"/>
    <w:rsid w:val="00406D2B"/>
    <w:rsid w:val="0041725F"/>
    <w:rsid w:val="00423108"/>
    <w:rsid w:val="00426CAD"/>
    <w:rsid w:val="00427E5F"/>
    <w:rsid w:val="0043137C"/>
    <w:rsid w:val="004317AA"/>
    <w:rsid w:val="0043476C"/>
    <w:rsid w:val="0043659F"/>
    <w:rsid w:val="00437148"/>
    <w:rsid w:val="00440C97"/>
    <w:rsid w:val="00443304"/>
    <w:rsid w:val="004475C7"/>
    <w:rsid w:val="00455EB3"/>
    <w:rsid w:val="0045741B"/>
    <w:rsid w:val="00461207"/>
    <w:rsid w:val="0046565C"/>
    <w:rsid w:val="00472038"/>
    <w:rsid w:val="00486E90"/>
    <w:rsid w:val="004A0DCB"/>
    <w:rsid w:val="004A1684"/>
    <w:rsid w:val="004B07D2"/>
    <w:rsid w:val="004C259F"/>
    <w:rsid w:val="004C3793"/>
    <w:rsid w:val="004D067E"/>
    <w:rsid w:val="004D167C"/>
    <w:rsid w:val="004D75BD"/>
    <w:rsid w:val="004F25F1"/>
    <w:rsid w:val="004F6749"/>
    <w:rsid w:val="00502A70"/>
    <w:rsid w:val="00507C68"/>
    <w:rsid w:val="00517177"/>
    <w:rsid w:val="00525F7E"/>
    <w:rsid w:val="005347C6"/>
    <w:rsid w:val="00536C6B"/>
    <w:rsid w:val="0054093A"/>
    <w:rsid w:val="0054276E"/>
    <w:rsid w:val="00545ACB"/>
    <w:rsid w:val="00550C0D"/>
    <w:rsid w:val="0055681A"/>
    <w:rsid w:val="005721D4"/>
    <w:rsid w:val="00580AFA"/>
    <w:rsid w:val="00583568"/>
    <w:rsid w:val="0058397D"/>
    <w:rsid w:val="005842EF"/>
    <w:rsid w:val="005876E6"/>
    <w:rsid w:val="00591342"/>
    <w:rsid w:val="005B7F84"/>
    <w:rsid w:val="005C2EA3"/>
    <w:rsid w:val="005D77E0"/>
    <w:rsid w:val="005E061C"/>
    <w:rsid w:val="005E200E"/>
    <w:rsid w:val="005E53B5"/>
    <w:rsid w:val="005F2BBB"/>
    <w:rsid w:val="005F3071"/>
    <w:rsid w:val="005F476B"/>
    <w:rsid w:val="00600D94"/>
    <w:rsid w:val="00604FF9"/>
    <w:rsid w:val="00607D71"/>
    <w:rsid w:val="00633748"/>
    <w:rsid w:val="00634BD4"/>
    <w:rsid w:val="00640ADF"/>
    <w:rsid w:val="00655257"/>
    <w:rsid w:val="00663E03"/>
    <w:rsid w:val="00664EC5"/>
    <w:rsid w:val="00692377"/>
    <w:rsid w:val="006C7C52"/>
    <w:rsid w:val="006E1830"/>
    <w:rsid w:val="006F3424"/>
    <w:rsid w:val="007013CF"/>
    <w:rsid w:val="00704C27"/>
    <w:rsid w:val="00711C6A"/>
    <w:rsid w:val="0071457E"/>
    <w:rsid w:val="00724879"/>
    <w:rsid w:val="00727529"/>
    <w:rsid w:val="00731FFF"/>
    <w:rsid w:val="00735CA4"/>
    <w:rsid w:val="0074114F"/>
    <w:rsid w:val="00744F12"/>
    <w:rsid w:val="007547F7"/>
    <w:rsid w:val="0075626A"/>
    <w:rsid w:val="0076369F"/>
    <w:rsid w:val="0076573B"/>
    <w:rsid w:val="00784031"/>
    <w:rsid w:val="00786684"/>
    <w:rsid w:val="00786D5D"/>
    <w:rsid w:val="007959BE"/>
    <w:rsid w:val="00796E27"/>
    <w:rsid w:val="007B57FE"/>
    <w:rsid w:val="007B6D22"/>
    <w:rsid w:val="007C46D6"/>
    <w:rsid w:val="007C6439"/>
    <w:rsid w:val="007E467C"/>
    <w:rsid w:val="007F39D7"/>
    <w:rsid w:val="007F65F1"/>
    <w:rsid w:val="007F7730"/>
    <w:rsid w:val="008007BD"/>
    <w:rsid w:val="008017E2"/>
    <w:rsid w:val="00810CA3"/>
    <w:rsid w:val="008117F6"/>
    <w:rsid w:val="00816FBF"/>
    <w:rsid w:val="00822E3F"/>
    <w:rsid w:val="00855F98"/>
    <w:rsid w:val="0085741F"/>
    <w:rsid w:val="008615BC"/>
    <w:rsid w:val="00866BEC"/>
    <w:rsid w:val="00867C96"/>
    <w:rsid w:val="00873489"/>
    <w:rsid w:val="00882E54"/>
    <w:rsid w:val="00895EA7"/>
    <w:rsid w:val="008B1A96"/>
    <w:rsid w:val="008C1F8C"/>
    <w:rsid w:val="008D1710"/>
    <w:rsid w:val="008D5313"/>
    <w:rsid w:val="008E002B"/>
    <w:rsid w:val="008E2C96"/>
    <w:rsid w:val="008E7570"/>
    <w:rsid w:val="008F220C"/>
    <w:rsid w:val="008F2521"/>
    <w:rsid w:val="008F41D9"/>
    <w:rsid w:val="00903CBE"/>
    <w:rsid w:val="009107CE"/>
    <w:rsid w:val="009140B1"/>
    <w:rsid w:val="0091690E"/>
    <w:rsid w:val="00916926"/>
    <w:rsid w:val="0092378D"/>
    <w:rsid w:val="00925280"/>
    <w:rsid w:val="009410DF"/>
    <w:rsid w:val="00941F7E"/>
    <w:rsid w:val="00943C14"/>
    <w:rsid w:val="00944C9C"/>
    <w:rsid w:val="00952501"/>
    <w:rsid w:val="00960BA1"/>
    <w:rsid w:val="00965B9E"/>
    <w:rsid w:val="0097120E"/>
    <w:rsid w:val="0097155A"/>
    <w:rsid w:val="00976C32"/>
    <w:rsid w:val="00977091"/>
    <w:rsid w:val="00980ED5"/>
    <w:rsid w:val="00997644"/>
    <w:rsid w:val="009C0413"/>
    <w:rsid w:val="009C3D79"/>
    <w:rsid w:val="009C558E"/>
    <w:rsid w:val="009C5E3B"/>
    <w:rsid w:val="009D6D07"/>
    <w:rsid w:val="009D779C"/>
    <w:rsid w:val="00A003EF"/>
    <w:rsid w:val="00A17E8E"/>
    <w:rsid w:val="00A22131"/>
    <w:rsid w:val="00A45A01"/>
    <w:rsid w:val="00A46B75"/>
    <w:rsid w:val="00A57D89"/>
    <w:rsid w:val="00A64BC1"/>
    <w:rsid w:val="00A75DE6"/>
    <w:rsid w:val="00A81FE7"/>
    <w:rsid w:val="00A85633"/>
    <w:rsid w:val="00A9203A"/>
    <w:rsid w:val="00AA05EB"/>
    <w:rsid w:val="00AB4FF5"/>
    <w:rsid w:val="00AB644B"/>
    <w:rsid w:val="00AC1A91"/>
    <w:rsid w:val="00AD7631"/>
    <w:rsid w:val="00AE63AE"/>
    <w:rsid w:val="00AE6B78"/>
    <w:rsid w:val="00AE6BEF"/>
    <w:rsid w:val="00AF3458"/>
    <w:rsid w:val="00AF47C3"/>
    <w:rsid w:val="00B169B3"/>
    <w:rsid w:val="00B21439"/>
    <w:rsid w:val="00B24135"/>
    <w:rsid w:val="00B2570C"/>
    <w:rsid w:val="00B27560"/>
    <w:rsid w:val="00B34889"/>
    <w:rsid w:val="00B34BBD"/>
    <w:rsid w:val="00B4437C"/>
    <w:rsid w:val="00B4526A"/>
    <w:rsid w:val="00B46DBD"/>
    <w:rsid w:val="00B475FE"/>
    <w:rsid w:val="00B5135C"/>
    <w:rsid w:val="00B52FB4"/>
    <w:rsid w:val="00B77274"/>
    <w:rsid w:val="00B8174E"/>
    <w:rsid w:val="00B9514E"/>
    <w:rsid w:val="00BB51BB"/>
    <w:rsid w:val="00BB6BB5"/>
    <w:rsid w:val="00BC126D"/>
    <w:rsid w:val="00BD603B"/>
    <w:rsid w:val="00BE7F4A"/>
    <w:rsid w:val="00BF20B8"/>
    <w:rsid w:val="00BF4D0E"/>
    <w:rsid w:val="00C179F3"/>
    <w:rsid w:val="00C33D7D"/>
    <w:rsid w:val="00C3494F"/>
    <w:rsid w:val="00C42CDE"/>
    <w:rsid w:val="00C46181"/>
    <w:rsid w:val="00C47FD7"/>
    <w:rsid w:val="00C60807"/>
    <w:rsid w:val="00C64154"/>
    <w:rsid w:val="00C658CD"/>
    <w:rsid w:val="00C70C32"/>
    <w:rsid w:val="00C773CC"/>
    <w:rsid w:val="00C82566"/>
    <w:rsid w:val="00C85506"/>
    <w:rsid w:val="00C861E4"/>
    <w:rsid w:val="00C92DA9"/>
    <w:rsid w:val="00CA3423"/>
    <w:rsid w:val="00CA3681"/>
    <w:rsid w:val="00CA7ED5"/>
    <w:rsid w:val="00CC0171"/>
    <w:rsid w:val="00CD0441"/>
    <w:rsid w:val="00CD1CE0"/>
    <w:rsid w:val="00CD4991"/>
    <w:rsid w:val="00CD7A88"/>
    <w:rsid w:val="00CE0777"/>
    <w:rsid w:val="00CF5134"/>
    <w:rsid w:val="00CF703C"/>
    <w:rsid w:val="00D02A98"/>
    <w:rsid w:val="00D11BD0"/>
    <w:rsid w:val="00D1676B"/>
    <w:rsid w:val="00D312BF"/>
    <w:rsid w:val="00D363B3"/>
    <w:rsid w:val="00D40699"/>
    <w:rsid w:val="00D43B8B"/>
    <w:rsid w:val="00D46416"/>
    <w:rsid w:val="00D473D7"/>
    <w:rsid w:val="00D47F29"/>
    <w:rsid w:val="00D526EB"/>
    <w:rsid w:val="00D52C3D"/>
    <w:rsid w:val="00D5330E"/>
    <w:rsid w:val="00D542BE"/>
    <w:rsid w:val="00D55799"/>
    <w:rsid w:val="00D64896"/>
    <w:rsid w:val="00D65CB8"/>
    <w:rsid w:val="00D73F5E"/>
    <w:rsid w:val="00D8229B"/>
    <w:rsid w:val="00D82C36"/>
    <w:rsid w:val="00D82F09"/>
    <w:rsid w:val="00D9154E"/>
    <w:rsid w:val="00D92673"/>
    <w:rsid w:val="00D979B8"/>
    <w:rsid w:val="00DA3D3D"/>
    <w:rsid w:val="00DA465F"/>
    <w:rsid w:val="00DA713D"/>
    <w:rsid w:val="00DB207A"/>
    <w:rsid w:val="00DB6169"/>
    <w:rsid w:val="00DC10EB"/>
    <w:rsid w:val="00DC2133"/>
    <w:rsid w:val="00DC4484"/>
    <w:rsid w:val="00DD24D9"/>
    <w:rsid w:val="00DD6778"/>
    <w:rsid w:val="00DE61D7"/>
    <w:rsid w:val="00DE7AB3"/>
    <w:rsid w:val="00E02732"/>
    <w:rsid w:val="00E22889"/>
    <w:rsid w:val="00E265BF"/>
    <w:rsid w:val="00E34A4B"/>
    <w:rsid w:val="00E34B39"/>
    <w:rsid w:val="00E355F7"/>
    <w:rsid w:val="00E41F8B"/>
    <w:rsid w:val="00E46ABE"/>
    <w:rsid w:val="00E46BDC"/>
    <w:rsid w:val="00E51C05"/>
    <w:rsid w:val="00E51E43"/>
    <w:rsid w:val="00E56ED3"/>
    <w:rsid w:val="00E60D24"/>
    <w:rsid w:val="00E6139D"/>
    <w:rsid w:val="00E61788"/>
    <w:rsid w:val="00E62D74"/>
    <w:rsid w:val="00E630C9"/>
    <w:rsid w:val="00E74F1C"/>
    <w:rsid w:val="00E775C3"/>
    <w:rsid w:val="00E779D9"/>
    <w:rsid w:val="00E81C1A"/>
    <w:rsid w:val="00E81ED0"/>
    <w:rsid w:val="00E84C59"/>
    <w:rsid w:val="00E8765F"/>
    <w:rsid w:val="00E933A2"/>
    <w:rsid w:val="00E95DD1"/>
    <w:rsid w:val="00E967A4"/>
    <w:rsid w:val="00EA41CA"/>
    <w:rsid w:val="00EA430F"/>
    <w:rsid w:val="00EB444F"/>
    <w:rsid w:val="00ED5340"/>
    <w:rsid w:val="00F03A52"/>
    <w:rsid w:val="00F14269"/>
    <w:rsid w:val="00F150DD"/>
    <w:rsid w:val="00F160B2"/>
    <w:rsid w:val="00F24B81"/>
    <w:rsid w:val="00F355E4"/>
    <w:rsid w:val="00F40605"/>
    <w:rsid w:val="00F4548E"/>
    <w:rsid w:val="00F659DF"/>
    <w:rsid w:val="00F854F0"/>
    <w:rsid w:val="00F94E76"/>
    <w:rsid w:val="00FA0F37"/>
    <w:rsid w:val="00FA2F73"/>
    <w:rsid w:val="00FA6EF1"/>
    <w:rsid w:val="00FB089F"/>
    <w:rsid w:val="00FB3A08"/>
    <w:rsid w:val="00FB5B8A"/>
    <w:rsid w:val="00FB7162"/>
    <w:rsid w:val="00FC29FA"/>
    <w:rsid w:val="00FD2452"/>
    <w:rsid w:val="00FD4827"/>
    <w:rsid w:val="00FE4D7E"/>
    <w:rsid w:val="00FF5406"/>
    <w:rsid w:val="00FF64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1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7A4"/>
    <w:pPr>
      <w:ind w:left="720"/>
      <w:contextualSpacing/>
    </w:pPr>
  </w:style>
  <w:style w:type="character" w:styleId="Hyperlink">
    <w:name w:val="Hyperlink"/>
    <w:basedOn w:val="DefaultParagraphFont"/>
    <w:uiPriority w:val="99"/>
    <w:unhideWhenUsed/>
    <w:rsid w:val="00AA05EB"/>
    <w:rPr>
      <w:color w:val="0000FF" w:themeColor="hyperlink"/>
      <w:u w:val="single"/>
    </w:rPr>
  </w:style>
  <w:style w:type="character" w:styleId="PlaceholderText">
    <w:name w:val="Placeholder Text"/>
    <w:basedOn w:val="DefaultParagraphFont"/>
    <w:uiPriority w:val="99"/>
    <w:semiHidden/>
    <w:rsid w:val="00AA05EB"/>
    <w:rPr>
      <w:color w:val="808080"/>
    </w:rPr>
  </w:style>
  <w:style w:type="paragraph" w:styleId="BalloonText">
    <w:name w:val="Balloon Text"/>
    <w:basedOn w:val="Normal"/>
    <w:link w:val="BalloonTextChar"/>
    <w:uiPriority w:val="99"/>
    <w:semiHidden/>
    <w:unhideWhenUsed/>
    <w:rsid w:val="00AA0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5EB"/>
    <w:rPr>
      <w:rFonts w:ascii="Tahoma" w:hAnsi="Tahoma" w:cs="Tahoma"/>
      <w:sz w:val="16"/>
      <w:szCs w:val="16"/>
    </w:rPr>
  </w:style>
  <w:style w:type="paragraph" w:styleId="Header">
    <w:name w:val="header"/>
    <w:basedOn w:val="Normal"/>
    <w:link w:val="HeaderChar"/>
    <w:uiPriority w:val="99"/>
    <w:unhideWhenUsed/>
    <w:rsid w:val="00D464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416"/>
  </w:style>
  <w:style w:type="paragraph" w:styleId="Footer">
    <w:name w:val="footer"/>
    <w:basedOn w:val="Normal"/>
    <w:link w:val="FooterChar"/>
    <w:uiPriority w:val="99"/>
    <w:unhideWhenUsed/>
    <w:rsid w:val="00D464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416"/>
  </w:style>
  <w:style w:type="table" w:styleId="TableGrid">
    <w:name w:val="Table Grid"/>
    <w:basedOn w:val="TableNormal"/>
    <w:uiPriority w:val="39"/>
    <w:rsid w:val="00E81C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M">
    <w:name w:val="SM"/>
    <w:basedOn w:val="TableNormal"/>
    <w:uiPriority w:val="99"/>
    <w:rsid w:val="00C82566"/>
    <w:pPr>
      <w:spacing w:after="0" w:line="240" w:lineRule="auto"/>
    </w:p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paragraph" w:styleId="NoSpacing">
    <w:name w:val="No Spacing"/>
    <w:uiPriority w:val="1"/>
    <w:qFormat/>
    <w:rsid w:val="00C8256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lliamistifanu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2CEEF-B13B-48D9-A5C6-FCEA06341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680</TotalTime>
  <Pages>13</Pages>
  <Words>3092</Words>
  <Characters>17630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Galadima</dc:creator>
  <cp:lastModifiedBy>DR PANDA, S.M.</cp:lastModifiedBy>
  <cp:revision>123</cp:revision>
  <cp:lastPrinted>2018-11-21T13:56:00Z</cp:lastPrinted>
  <dcterms:created xsi:type="dcterms:W3CDTF">2018-10-17T08:17:00Z</dcterms:created>
  <dcterms:modified xsi:type="dcterms:W3CDTF">2018-11-21T14:11:00Z</dcterms:modified>
</cp:coreProperties>
</file>