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CF9D4" w14:textId="3945CBE0" w:rsidR="001214E3" w:rsidRPr="00253F71" w:rsidRDefault="00434800" w:rsidP="00990325">
      <w:pPr>
        <w:spacing w:line="276" w:lineRule="auto"/>
        <w:jc w:val="center"/>
        <w:rPr>
          <w:rFonts w:ascii="Times New Roman" w:hAnsi="Times New Roman" w:cs="Times New Roman"/>
          <w:b/>
          <w:bCs/>
          <w:sz w:val="24"/>
          <w:szCs w:val="24"/>
        </w:rPr>
      </w:pPr>
      <w:bookmarkStart w:id="0" w:name="_Hlk58622386"/>
      <w:bookmarkStart w:id="1" w:name="_Hlk124106560"/>
      <w:r w:rsidRPr="00253F71">
        <w:rPr>
          <w:rFonts w:ascii="Times New Roman" w:hAnsi="Times New Roman" w:cs="Times New Roman"/>
          <w:b/>
          <w:bCs/>
          <w:sz w:val="24"/>
          <w:szCs w:val="24"/>
        </w:rPr>
        <w:t xml:space="preserve">An Update on Pharmacology, Phytochemical, and Toxicity of </w:t>
      </w:r>
      <w:proofErr w:type="spellStart"/>
      <w:r w:rsidR="00AE0D4E" w:rsidRPr="00253F71">
        <w:rPr>
          <w:rFonts w:ascii="Times New Roman" w:hAnsi="Times New Roman" w:cs="Times New Roman"/>
          <w:b/>
          <w:bCs/>
          <w:i/>
          <w:iCs/>
          <w:sz w:val="24"/>
          <w:szCs w:val="24"/>
        </w:rPr>
        <w:t>Myristica</w:t>
      </w:r>
      <w:proofErr w:type="spellEnd"/>
      <w:r w:rsidR="00AE0D4E" w:rsidRPr="00253F71">
        <w:rPr>
          <w:rFonts w:ascii="Times New Roman" w:hAnsi="Times New Roman" w:cs="Times New Roman"/>
          <w:b/>
          <w:bCs/>
          <w:i/>
          <w:iCs/>
          <w:sz w:val="24"/>
          <w:szCs w:val="24"/>
        </w:rPr>
        <w:t xml:space="preserve"> </w:t>
      </w:r>
      <w:proofErr w:type="spellStart"/>
      <w:r w:rsidRPr="00253F71">
        <w:rPr>
          <w:rFonts w:ascii="Times New Roman" w:hAnsi="Times New Roman" w:cs="Times New Roman"/>
          <w:b/>
          <w:bCs/>
          <w:i/>
          <w:iCs/>
          <w:sz w:val="24"/>
          <w:szCs w:val="24"/>
        </w:rPr>
        <w:t>fragrans</w:t>
      </w:r>
      <w:proofErr w:type="spellEnd"/>
      <w:r w:rsidRPr="00253F71">
        <w:rPr>
          <w:rFonts w:ascii="Times New Roman" w:hAnsi="Times New Roman" w:cs="Times New Roman"/>
          <w:sz w:val="24"/>
          <w:szCs w:val="24"/>
        </w:rPr>
        <w:t xml:space="preserve"> </w:t>
      </w:r>
      <w:proofErr w:type="spellStart"/>
      <w:r w:rsidRPr="00253F71">
        <w:rPr>
          <w:rFonts w:ascii="Times New Roman" w:hAnsi="Times New Roman" w:cs="Times New Roman"/>
          <w:b/>
          <w:bCs/>
          <w:sz w:val="24"/>
          <w:szCs w:val="24"/>
        </w:rPr>
        <w:t>Houtt</w:t>
      </w:r>
      <w:proofErr w:type="spellEnd"/>
      <w:r w:rsidRPr="00253F71">
        <w:rPr>
          <w:rFonts w:ascii="Times New Roman" w:hAnsi="Times New Roman" w:cs="Times New Roman"/>
          <w:b/>
          <w:bCs/>
          <w:sz w:val="24"/>
          <w:szCs w:val="24"/>
        </w:rPr>
        <w:t xml:space="preserve">. </w:t>
      </w:r>
      <w:r>
        <w:rPr>
          <w:rFonts w:ascii="Times New Roman" w:hAnsi="Times New Roman" w:cs="Times New Roman"/>
          <w:b/>
          <w:bCs/>
          <w:sz w:val="24"/>
          <w:szCs w:val="24"/>
        </w:rPr>
        <w:t>a</w:t>
      </w:r>
      <w:r w:rsidRPr="00253F71">
        <w:rPr>
          <w:rFonts w:ascii="Times New Roman" w:hAnsi="Times New Roman" w:cs="Times New Roman"/>
          <w:b/>
          <w:bCs/>
          <w:sz w:val="24"/>
          <w:szCs w:val="24"/>
        </w:rPr>
        <w:t xml:space="preserve">s the Source of Treatment: </w:t>
      </w:r>
      <w:commentRangeStart w:id="2"/>
      <w:r>
        <w:rPr>
          <w:rFonts w:ascii="Times New Roman" w:hAnsi="Times New Roman" w:cs="Times New Roman"/>
          <w:b/>
          <w:bCs/>
          <w:sz w:val="24"/>
          <w:szCs w:val="24"/>
        </w:rPr>
        <w:t>A</w:t>
      </w:r>
      <w:r w:rsidRPr="00253F71">
        <w:rPr>
          <w:rFonts w:ascii="Times New Roman" w:hAnsi="Times New Roman" w:cs="Times New Roman"/>
          <w:b/>
          <w:bCs/>
          <w:sz w:val="24"/>
          <w:szCs w:val="24"/>
        </w:rPr>
        <w:t xml:space="preserve"> Scoping Review</w:t>
      </w:r>
      <w:commentRangeEnd w:id="2"/>
      <w:r w:rsidR="0011386E">
        <w:rPr>
          <w:rStyle w:val="CommentReference"/>
        </w:rPr>
        <w:commentReference w:id="2"/>
      </w:r>
    </w:p>
    <w:bookmarkEnd w:id="0"/>
    <w:bookmarkEnd w:id="1"/>
    <w:p w14:paraId="39AB5EC1" w14:textId="77777777" w:rsidR="006036EA" w:rsidRPr="00253F71" w:rsidRDefault="006036EA" w:rsidP="00990325">
      <w:pPr>
        <w:spacing w:after="0" w:line="276" w:lineRule="auto"/>
        <w:jc w:val="center"/>
        <w:rPr>
          <w:rStyle w:val="Hyperlink"/>
          <w:rFonts w:ascii="Times New Roman" w:hAnsi="Times New Roman" w:cs="Times New Roman"/>
          <w:sz w:val="24"/>
          <w:szCs w:val="24"/>
        </w:rPr>
      </w:pPr>
    </w:p>
    <w:p w14:paraId="5B9F082C" w14:textId="7268CDC8" w:rsidR="006C0887" w:rsidRPr="00253F71" w:rsidRDefault="001214E3" w:rsidP="00990325">
      <w:pPr>
        <w:spacing w:after="0" w:line="276"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Abstract</w:t>
      </w:r>
      <w:r w:rsidR="006C0887" w:rsidRPr="00253F71">
        <w:rPr>
          <w:rFonts w:ascii="Times New Roman" w:hAnsi="Times New Roman" w:cs="Times New Roman"/>
          <w:b/>
          <w:bCs/>
          <w:sz w:val="24"/>
          <w:szCs w:val="24"/>
        </w:rPr>
        <w:t xml:space="preserve">  </w:t>
      </w:r>
    </w:p>
    <w:p w14:paraId="1C1EF807" w14:textId="3200D15A" w:rsidR="00FD0705" w:rsidRPr="00253F71" w:rsidRDefault="002710EF" w:rsidP="00BA2DC3">
      <w:pPr>
        <w:spacing w:after="0" w:line="276" w:lineRule="auto"/>
        <w:jc w:val="both"/>
        <w:rPr>
          <w:rFonts w:ascii="Times New Roman" w:hAnsi="Times New Roman" w:cs="Times New Roman"/>
          <w:sz w:val="24"/>
          <w:szCs w:val="24"/>
        </w:rPr>
      </w:pPr>
      <w:proofErr w:type="spellStart"/>
      <w:r w:rsidRPr="00253F71">
        <w:rPr>
          <w:rFonts w:ascii="Times New Roman" w:hAnsi="Times New Roman" w:cs="Times New Roman"/>
          <w:i/>
          <w:iCs/>
          <w:sz w:val="24"/>
          <w:szCs w:val="24"/>
        </w:rPr>
        <w:t>Myristica</w:t>
      </w:r>
      <w:proofErr w:type="spellEnd"/>
      <w:r w:rsidRPr="00253F71">
        <w:rPr>
          <w:rFonts w:ascii="Times New Roman" w:hAnsi="Times New Roman" w:cs="Times New Roman"/>
          <w:i/>
          <w:iCs/>
          <w:sz w:val="24"/>
          <w:szCs w:val="24"/>
        </w:rPr>
        <w:t xml:space="preserve"> </w:t>
      </w:r>
      <w:proofErr w:type="spellStart"/>
      <w:r w:rsidRPr="00253F71">
        <w:rPr>
          <w:rFonts w:ascii="Times New Roman" w:hAnsi="Times New Roman" w:cs="Times New Roman"/>
          <w:i/>
          <w:iCs/>
          <w:sz w:val="24"/>
          <w:szCs w:val="24"/>
        </w:rPr>
        <w:t>fragrans</w:t>
      </w:r>
      <w:proofErr w:type="spellEnd"/>
      <w:r w:rsidRPr="00253F71">
        <w:rPr>
          <w:rFonts w:ascii="Times New Roman" w:hAnsi="Times New Roman" w:cs="Times New Roman"/>
          <w:sz w:val="24"/>
          <w:szCs w:val="24"/>
        </w:rPr>
        <w:t xml:space="preserve"> </w:t>
      </w:r>
      <w:r w:rsidR="00AD132F" w:rsidRPr="00253F71">
        <w:rPr>
          <w:rFonts w:ascii="Times New Roman" w:hAnsi="Times New Roman" w:cs="Times New Roman"/>
          <w:sz w:val="24"/>
          <w:szCs w:val="24"/>
        </w:rPr>
        <w:t>(</w:t>
      </w:r>
      <w:proofErr w:type="spellStart"/>
      <w:r w:rsidR="00AD132F" w:rsidRPr="00253F71">
        <w:rPr>
          <w:rFonts w:ascii="Times New Roman" w:hAnsi="Times New Roman" w:cs="Times New Roman"/>
          <w:sz w:val="24"/>
          <w:szCs w:val="24"/>
        </w:rPr>
        <w:t>Houtt</w:t>
      </w:r>
      <w:proofErr w:type="spellEnd"/>
      <w:r w:rsidR="00AD132F" w:rsidRPr="00253F71">
        <w:rPr>
          <w:rFonts w:ascii="Times New Roman" w:hAnsi="Times New Roman" w:cs="Times New Roman"/>
          <w:sz w:val="24"/>
          <w:szCs w:val="24"/>
        </w:rPr>
        <w:t xml:space="preserve">.) </w:t>
      </w:r>
      <w:r w:rsidR="005D5124" w:rsidRPr="00253F71">
        <w:rPr>
          <w:rFonts w:ascii="Times New Roman" w:hAnsi="Times New Roman" w:cs="Times New Roman"/>
          <w:sz w:val="24"/>
          <w:szCs w:val="24"/>
        </w:rPr>
        <w:t xml:space="preserve">or nutmeg is reported to have many implementations in traditional medicine and the fragrance properties it possesses. </w:t>
      </w:r>
      <w:r w:rsidR="00076678" w:rsidRPr="00253F71">
        <w:rPr>
          <w:rFonts w:ascii="Times New Roman" w:hAnsi="Times New Roman" w:cs="Times New Roman"/>
          <w:sz w:val="24"/>
          <w:szCs w:val="24"/>
        </w:rPr>
        <w:t>Recently,</w:t>
      </w:r>
      <w:r w:rsidR="005D5124" w:rsidRPr="00253F71">
        <w:rPr>
          <w:rFonts w:ascii="Times New Roman" w:hAnsi="Times New Roman" w:cs="Times New Roman"/>
          <w:sz w:val="24"/>
          <w:szCs w:val="24"/>
        </w:rPr>
        <w:t xml:space="preserve"> the literature has shown scientific interest in </w:t>
      </w:r>
      <w:commentRangeStart w:id="3"/>
      <w:r w:rsidR="005D5124" w:rsidRPr="00253F71">
        <w:rPr>
          <w:rFonts w:ascii="Times New Roman" w:hAnsi="Times New Roman" w:cs="Times New Roman"/>
          <w:sz w:val="24"/>
          <w:szCs w:val="24"/>
        </w:rPr>
        <w:t>antimicrobials</w:t>
      </w:r>
      <w:commentRangeEnd w:id="3"/>
      <w:r w:rsidR="0011386E">
        <w:rPr>
          <w:rStyle w:val="CommentReference"/>
        </w:rPr>
        <w:commentReference w:id="3"/>
      </w:r>
      <w:r w:rsidR="005D5124" w:rsidRPr="00253F71">
        <w:rPr>
          <w:rFonts w:ascii="Times New Roman" w:hAnsi="Times New Roman" w:cs="Times New Roman"/>
          <w:sz w:val="24"/>
          <w:szCs w:val="24"/>
        </w:rPr>
        <w:t xml:space="preserve"> that are expected to make cost-effective therapeutic agents.</w:t>
      </w:r>
      <w:r w:rsidR="00076678" w:rsidRPr="00253F71">
        <w:rPr>
          <w:rFonts w:ascii="Times New Roman" w:hAnsi="Times New Roman" w:cs="Times New Roman"/>
          <w:sz w:val="24"/>
          <w:szCs w:val="24"/>
        </w:rPr>
        <w:t xml:space="preserve"> </w:t>
      </w:r>
      <w:r w:rsidR="005D5124" w:rsidRPr="00253F71">
        <w:rPr>
          <w:rFonts w:ascii="Times New Roman" w:hAnsi="Times New Roman" w:cs="Times New Roman"/>
          <w:sz w:val="24"/>
          <w:szCs w:val="24"/>
        </w:rPr>
        <w:t>This review aims to systematically review articles related to nutmeg</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s phytochemical, pharmacological, and toxicity activity. Information was collected by searching the Springer, Scopus, Taylor and Francis, </w:t>
      </w:r>
      <w:proofErr w:type="spellStart"/>
      <w:r w:rsidR="005D5124" w:rsidRPr="00253F71">
        <w:rPr>
          <w:rFonts w:ascii="Times New Roman" w:hAnsi="Times New Roman" w:cs="Times New Roman"/>
          <w:sz w:val="24"/>
          <w:szCs w:val="24"/>
        </w:rPr>
        <w:t>ScienceDirect</w:t>
      </w:r>
      <w:proofErr w:type="spellEnd"/>
      <w:r w:rsidR="005D5124" w:rsidRPr="00253F71">
        <w:rPr>
          <w:rFonts w:ascii="Times New Roman" w:hAnsi="Times New Roman" w:cs="Times New Roman"/>
          <w:sz w:val="24"/>
          <w:szCs w:val="24"/>
        </w:rPr>
        <w:t>, ProQuest, SAGE, Wiley, and PubMed databases using Preferred Reporting Items for Systematic Review and Meta-Analyses (</w:t>
      </w:r>
      <w:proofErr w:type="spellStart"/>
      <w:r w:rsidR="005D5124" w:rsidRPr="00253F71">
        <w:rPr>
          <w:rFonts w:ascii="Times New Roman" w:hAnsi="Times New Roman" w:cs="Times New Roman"/>
          <w:sz w:val="24"/>
          <w:szCs w:val="24"/>
        </w:rPr>
        <w:t>PRISMA</w:t>
      </w:r>
      <w:proofErr w:type="spellEnd"/>
      <w:r w:rsidR="005D5124" w:rsidRPr="00253F71">
        <w:rPr>
          <w:rFonts w:ascii="Times New Roman" w:hAnsi="Times New Roman" w:cs="Times New Roman"/>
          <w:sz w:val="24"/>
          <w:szCs w:val="24"/>
        </w:rPr>
        <w:t xml:space="preserve">) as per the scoping review guidelines. A total of 28 studies were identified, 2 of which included review studies. </w:t>
      </w:r>
      <w:bookmarkStart w:id="4" w:name="_Hlk122635589"/>
      <w:r w:rsidR="005D5124" w:rsidRPr="00253F71">
        <w:rPr>
          <w:rFonts w:ascii="Times New Roman" w:hAnsi="Times New Roman" w:cs="Times New Roman"/>
          <w:sz w:val="24"/>
          <w:szCs w:val="24"/>
        </w:rPr>
        <w:t>There were 15 studies on the pharmacology of different parts of the nutmeg plant; five studies focused on nutmeg phytochemicals; four reports related to nutmeg toxicity, including studies presenting case reports; and four studies discussing a combination of phytochemicals, pharmacology, and nutmeg toxicity.</w:t>
      </w:r>
      <w:bookmarkEnd w:id="4"/>
      <w:r w:rsidR="005D5124" w:rsidRPr="00253F71">
        <w:rPr>
          <w:rFonts w:ascii="Times New Roman" w:hAnsi="Times New Roman" w:cs="Times New Roman"/>
          <w:sz w:val="24"/>
          <w:szCs w:val="24"/>
        </w:rPr>
        <w:t xml:space="preserve"> Overall, nutmeg is a medicinal plant that is claimed to </w:t>
      </w:r>
      <w:r w:rsidR="00076678" w:rsidRPr="00253F71">
        <w:rPr>
          <w:rFonts w:ascii="Times New Roman" w:hAnsi="Times New Roman" w:cs="Times New Roman"/>
          <w:sz w:val="24"/>
          <w:szCs w:val="24"/>
        </w:rPr>
        <w:t>help treat</w:t>
      </w:r>
      <w:r w:rsidR="005D5124" w:rsidRPr="00253F71">
        <w:rPr>
          <w:rFonts w:ascii="Times New Roman" w:hAnsi="Times New Roman" w:cs="Times New Roman"/>
          <w:sz w:val="24"/>
          <w:szCs w:val="24"/>
        </w:rPr>
        <w:t xml:space="preserve"> various </w:t>
      </w:r>
      <w:r w:rsidR="007D59A1">
        <w:rPr>
          <w:rFonts w:ascii="Times New Roman" w:hAnsi="Times New Roman" w:cs="Times New Roman"/>
          <w:sz w:val="24"/>
          <w:szCs w:val="24"/>
        </w:rPr>
        <w:t>diseases</w:t>
      </w:r>
      <w:r w:rsidR="005D5124" w:rsidRPr="00253F71">
        <w:rPr>
          <w:rFonts w:ascii="Times New Roman" w:hAnsi="Times New Roman" w:cs="Times New Roman"/>
          <w:sz w:val="24"/>
          <w:szCs w:val="24"/>
        </w:rPr>
        <w:t>, including brain nerve disorders, cancer, psychological disorders, cancer, and digestive system disorders. However, further scientific studies are needed to explore individual chemical compounds</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 mechanisms of action and therapeutic effects.</w:t>
      </w:r>
      <w:r w:rsidR="00244E52" w:rsidRPr="00253F71">
        <w:rPr>
          <w:rFonts w:ascii="Times New Roman" w:hAnsi="Times New Roman" w:cs="Times New Roman"/>
          <w:sz w:val="24"/>
          <w:szCs w:val="24"/>
        </w:rPr>
        <w:t xml:space="preserve"> </w:t>
      </w:r>
    </w:p>
    <w:p w14:paraId="5FD5F545" w14:textId="77777777" w:rsidR="00ED5CA8" w:rsidRPr="00253F71" w:rsidRDefault="00ED5CA8" w:rsidP="00BA2DC3">
      <w:pPr>
        <w:spacing w:after="0" w:line="276" w:lineRule="auto"/>
        <w:jc w:val="both"/>
        <w:rPr>
          <w:rFonts w:ascii="Times New Roman" w:hAnsi="Times New Roman" w:cs="Times New Roman"/>
          <w:sz w:val="24"/>
          <w:szCs w:val="24"/>
        </w:rPr>
      </w:pPr>
    </w:p>
    <w:p w14:paraId="32010E0C" w14:textId="3DD60104" w:rsidR="00244E52" w:rsidRPr="00253F71" w:rsidRDefault="00244E52" w:rsidP="00BA2DC3">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Keywords:</w:t>
      </w:r>
      <w:r w:rsidRPr="00253F71">
        <w:rPr>
          <w:rFonts w:ascii="Times New Roman" w:hAnsi="Times New Roman" w:cs="Times New Roman"/>
          <w:sz w:val="24"/>
          <w:szCs w:val="24"/>
        </w:rPr>
        <w:t xml:space="preserve"> </w:t>
      </w:r>
      <w:r w:rsidR="00F63950" w:rsidRPr="00253F71">
        <w:rPr>
          <w:rFonts w:ascii="Times New Roman" w:hAnsi="Times New Roman" w:cs="Times New Roman"/>
          <w:sz w:val="24"/>
          <w:szCs w:val="24"/>
        </w:rPr>
        <w:t>biological activity, nutmeg</w:t>
      </w:r>
      <w:r w:rsidR="00F63950">
        <w:rPr>
          <w:rFonts w:ascii="Times New Roman" w:hAnsi="Times New Roman" w:cs="Times New Roman"/>
          <w:sz w:val="24"/>
          <w:szCs w:val="24"/>
        </w:rPr>
        <w:t>,</w:t>
      </w:r>
      <w:r w:rsidR="00F63950" w:rsidRPr="00253F71">
        <w:rPr>
          <w:rFonts w:ascii="Times New Roman" w:hAnsi="Times New Roman" w:cs="Times New Roman"/>
          <w:sz w:val="24"/>
          <w:szCs w:val="24"/>
        </w:rPr>
        <w:t xml:space="preserve"> </w:t>
      </w:r>
      <w:proofErr w:type="spellStart"/>
      <w:r w:rsidR="00ED5CA8" w:rsidRPr="00253F71">
        <w:rPr>
          <w:rFonts w:ascii="Times New Roman" w:hAnsi="Times New Roman" w:cs="Times New Roman"/>
          <w:sz w:val="24"/>
          <w:szCs w:val="24"/>
        </w:rPr>
        <w:t>phytochemistry</w:t>
      </w:r>
      <w:proofErr w:type="spellEnd"/>
      <w:r w:rsidR="00ED5CA8" w:rsidRPr="00253F71">
        <w:rPr>
          <w:rFonts w:ascii="Times New Roman" w:hAnsi="Times New Roman" w:cs="Times New Roman"/>
          <w:sz w:val="24"/>
          <w:szCs w:val="24"/>
        </w:rPr>
        <w:t>, pharmacology, toxicity</w:t>
      </w:r>
      <w:r w:rsidRPr="00253F71">
        <w:rPr>
          <w:rFonts w:ascii="Times New Roman" w:hAnsi="Times New Roman" w:cs="Times New Roman"/>
          <w:sz w:val="24"/>
          <w:szCs w:val="24"/>
        </w:rPr>
        <w:t xml:space="preserve"> </w:t>
      </w:r>
    </w:p>
    <w:p w14:paraId="624B583F" w14:textId="77777777" w:rsidR="00244E52" w:rsidRPr="00253F71" w:rsidRDefault="00244E52" w:rsidP="00BA2DC3">
      <w:pPr>
        <w:spacing w:after="0" w:line="276" w:lineRule="auto"/>
        <w:jc w:val="both"/>
        <w:rPr>
          <w:rFonts w:ascii="Times New Roman" w:hAnsi="Times New Roman" w:cs="Times New Roman"/>
          <w:sz w:val="24"/>
          <w:szCs w:val="24"/>
        </w:rPr>
      </w:pPr>
    </w:p>
    <w:p w14:paraId="5B21960E" w14:textId="5CD8B89C" w:rsidR="007E3AE1" w:rsidRPr="00253F71" w:rsidRDefault="00D37691" w:rsidP="00990325">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INTRODUCTION</w:t>
      </w:r>
    </w:p>
    <w:p w14:paraId="2AF2B363" w14:textId="108E4D39"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iCs/>
          <w:sz w:val="24"/>
          <w:szCs w:val="24"/>
        </w:rPr>
        <w:t xml:space="preserve">Traditional medicine has been widely carried out by people </w:t>
      </w:r>
      <w:r w:rsidR="00751202">
        <w:rPr>
          <w:rFonts w:ascii="Times New Roman" w:hAnsi="Times New Roman" w:cs="Times New Roman"/>
          <w:iCs/>
          <w:sz w:val="24"/>
          <w:szCs w:val="24"/>
        </w:rPr>
        <w:t>who</w:t>
      </w:r>
      <w:r w:rsidRPr="00253F71">
        <w:rPr>
          <w:rFonts w:ascii="Times New Roman" w:hAnsi="Times New Roman" w:cs="Times New Roman"/>
          <w:iCs/>
          <w:sz w:val="24"/>
          <w:szCs w:val="24"/>
        </w:rPr>
        <w:t xml:space="preserve"> use traditional plants, one of which is plants from the </w:t>
      </w:r>
      <w:proofErr w:type="spellStart"/>
      <w:r w:rsidRPr="00253F71">
        <w:rPr>
          <w:rFonts w:ascii="Times New Roman" w:hAnsi="Times New Roman" w:cs="Times New Roman"/>
          <w:iCs/>
          <w:sz w:val="24"/>
          <w:szCs w:val="24"/>
        </w:rPr>
        <w:t>Myristicaceae</w:t>
      </w:r>
      <w:proofErr w:type="spellEnd"/>
      <w:r w:rsidRPr="00253F71">
        <w:rPr>
          <w:rFonts w:ascii="Times New Roman" w:hAnsi="Times New Roman" w:cs="Times New Roman"/>
          <w:iCs/>
          <w:sz w:val="24"/>
          <w:szCs w:val="24"/>
        </w:rPr>
        <w:t xml:space="preserve"> family. </w:t>
      </w:r>
      <w:proofErr w:type="spellStart"/>
      <w:r w:rsidRPr="00253F71">
        <w:rPr>
          <w:rFonts w:ascii="Times New Roman" w:hAnsi="Times New Roman" w:cs="Times New Roman"/>
          <w:iCs/>
          <w:sz w:val="24"/>
          <w:szCs w:val="24"/>
        </w:rPr>
        <w:t>Myristicaceae</w:t>
      </w:r>
      <w:proofErr w:type="spellEnd"/>
      <w:r w:rsidRPr="00253F71">
        <w:rPr>
          <w:rFonts w:ascii="Times New Roman" w:hAnsi="Times New Roman" w:cs="Times New Roman"/>
          <w:iCs/>
          <w:sz w:val="24"/>
          <w:szCs w:val="24"/>
        </w:rPr>
        <w:t xml:space="preserve"> grows </w:t>
      </w:r>
      <w:r w:rsidR="00AA6084">
        <w:rPr>
          <w:rFonts w:ascii="Times New Roman" w:hAnsi="Times New Roman" w:cs="Times New Roman"/>
          <w:iCs/>
          <w:sz w:val="24"/>
          <w:szCs w:val="24"/>
        </w:rPr>
        <w:t>considerably</w:t>
      </w:r>
      <w:r w:rsidRPr="00253F71">
        <w:rPr>
          <w:rFonts w:ascii="Times New Roman" w:hAnsi="Times New Roman" w:cs="Times New Roman"/>
          <w:iCs/>
          <w:sz w:val="24"/>
          <w:szCs w:val="24"/>
        </w:rPr>
        <w:t xml:space="preserve"> in tropical rainforests</w:t>
      </w:r>
      <w:r w:rsidR="00B220C2">
        <w:rPr>
          <w:rFonts w:ascii="Times New Roman" w:hAnsi="Times New Roman" w:cs="Times New Roman"/>
          <w:iCs/>
          <w:sz w:val="24"/>
          <w:szCs w:val="24"/>
        </w:rPr>
        <w:t xml:space="preserve"> </w:t>
      </w:r>
      <w:commentRangeStart w:id="5"/>
      <w:r w:rsidR="00B220C2">
        <w:rPr>
          <w:rFonts w:ascii="Times New Roman" w:hAnsi="Times New Roman" w:cs="Times New Roman"/>
          <w:iCs/>
          <w:sz w:val="24"/>
          <w:szCs w:val="24"/>
        </w:rPr>
        <w:fldChar w:fldCharType="begin" w:fldLock="1"/>
      </w:r>
      <w:r w:rsidR="00FA6395">
        <w:rPr>
          <w:rFonts w:ascii="Times New Roman" w:hAnsi="Times New Roman" w:cs="Times New Roman"/>
          <w:iCs/>
          <w:sz w:val="24"/>
          <w:szCs w:val="24"/>
        </w:rPr>
        <w:instrText>ADDIN CSL_CITATION {"citationItems":[{"id":"ITEM-1","itemData":{"DOI":"10.4308/hjb.22.1.41","abstract":"Nutmeg (family: Myristicaceae) is a plant that originated from Banda islands and is widely cultivated in several places in the world. Secondary metabolites of this plant have a high value because of their benefits for the health, food, and beauty industries. This study aims at developing DNA barcode for nutmeg (Myristica fragrans) using standard recommended fragment of matK (maturase K) gene. Universal matK primer pairs were used to amplify 889 bp DNA fragment. BLAST search from NCBI site showed that Sangihe nutmeg has 100% identity with Myristica fatua, M. maingayi, and M. globosa. It also has 3 nucleotides difference with Rivola sebifera (identity 99.58%) and 4 nucleotides difference with Knema laurina (identity 99.43%). It can be inferred from this study that single locus of matK gene cannot be used to differentiate species in Myristica; it can only be used to differentiate the genus level within family Myristicaceae.","author":[{"dropping-particle":"","family":"TALLEI","given":"TRINA EKAWATI","non-dropping-particle":"","parse-names":false,"suffix":""},{"dropping-particle":"","family":"KOLONDAM","given":"BEIVY JONATHAN","non-dropping-particle":"","parse-names":false,"suffix":""}],"container-title":"HAYATI Journal of Biosciences","id":"ITEM-1","issue":"1","issued":{"date-parts":[["2015"]]},"page":"41-47","publisher":"Institut Pertanian Bogor","title":"DNA Barcoding of Sangihe Nutmeg (Myristica fragrans) using matK Gene","type":"article-journal","volume":"22"},"uris":["http://www.mendeley.com/documents/?uuid=663311fa-eb9c-3300-9f98-7bc7eef1c446"]}],"mendeley":{"formattedCitation":"(TALLEI and KOLONDAM, 2015)","plainTextFormattedCitation":"(TALLEI and KOLONDAM, 2015)","previouslyFormattedCitation":"(TALLEI and KOLONDAM, 2015)"},"properties":{"noteIndex":0},"schema":"https://github.com/citation-style-language/schema/raw/master/csl-citation.json"}</w:instrText>
      </w:r>
      <w:r w:rsidR="00B220C2">
        <w:rPr>
          <w:rFonts w:ascii="Times New Roman" w:hAnsi="Times New Roman" w:cs="Times New Roman"/>
          <w:iCs/>
          <w:sz w:val="24"/>
          <w:szCs w:val="24"/>
        </w:rPr>
        <w:fldChar w:fldCharType="separate"/>
      </w:r>
      <w:r w:rsidR="00330E59" w:rsidRPr="00330E59">
        <w:rPr>
          <w:rFonts w:ascii="Times New Roman" w:hAnsi="Times New Roman" w:cs="Times New Roman"/>
          <w:iCs/>
          <w:noProof/>
          <w:sz w:val="24"/>
          <w:szCs w:val="24"/>
        </w:rPr>
        <w:t>(TALLEI and KOLONDAM, 2015)</w:t>
      </w:r>
      <w:r w:rsidR="00B220C2">
        <w:rPr>
          <w:rFonts w:ascii="Times New Roman" w:hAnsi="Times New Roman" w:cs="Times New Roman"/>
          <w:iCs/>
          <w:sz w:val="24"/>
          <w:szCs w:val="24"/>
        </w:rPr>
        <w:fldChar w:fldCharType="end"/>
      </w:r>
      <w:r w:rsidR="006C0887" w:rsidRPr="00253F71">
        <w:rPr>
          <w:rFonts w:ascii="Times New Roman" w:hAnsi="Times New Roman" w:cs="Times New Roman"/>
          <w:sz w:val="24"/>
          <w:szCs w:val="24"/>
        </w:rPr>
        <w:t>,</w:t>
      </w:r>
      <w:commentRangeEnd w:id="5"/>
      <w:r w:rsidR="00654208">
        <w:rPr>
          <w:rStyle w:val="CommentReference"/>
        </w:rPr>
        <w:commentReference w:id="5"/>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such as Indonesia, China, Taiwan, Malaysia, India, Grenada, South America, and Sri Lanka</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{"citationItems":[{"id":"ITEM-1","itemData":{"abstract":"Myristica fragrans is an annual spice belonging to the family Myristicaceae. It has been cultivated throughout the world and used for food flavoring, essential oil applications and in traditional medicines. Mostly nutmeg contains terpenes and phenylpropenes. Chemical composition of these constituents varies due to different cultivation conditions. Nutmeg is considered as essential ingredient of numerous industrial applications ranging from food to cosmetics. Its pharmaceutical products are also important due to its antioxidant and antimicrobial properties. More uses and applications of nutmeg byproducts are continuously added. Nutmeg is used as a constituent in preparations of medicines such as for dysentery, flatulence, stomachache, nausea, vomiting, rheumatism, sciatica, malaria and early stages of leprosy. More research on maximizing yield, optimum preservation and oil extraction methods are needed","author":[{"dropping-particle":"","family":"Naeem","given":"Namra","non-dropping-particle":"","parse-names":false,"suffix":""},{"dropping-particle":"","family":"Rehman","given":"Rafia","non-dropping-particle":"","parse-names":false,"suffix":""},{"dropping-particle":"","family":"Mushtaq","given":"Ayesha","non-dropping-particle":"","parse-names":false,"suffix":""},{"dropping-particle":"","family":"Ghania","given":"Ben","non-dropping-particle":"","parse-names":false,"suffix":""}],"container-title":"International Journal Of Chemical and Biochemical Sciencies","id":"ITEM-1","issue":"October","issued":{"date-parts":[["2016"]]},"page":"107-110","title":"Nutmeg: A review on uses and biological properties","type":"article-journal","volume":"9"},"uris":["http://www.mendeley.com/documents/?uuid=ac4783b7-194a-47c2-a546-b93ef0039a79","http://www.mendeley.com/documents/?uuid=733c1813-8222-4c69-8fb5-de136b36a844"]},{"id":"ITEM-2","itemData":{"abstract":"Between July and October 2019, LMN discovered a total of 23 nutmegs Myristica fragrans Houttuyn, 1774 stranded at various locations along the shoreline of County Clare, on the Atlantic coast of western Ireland. The specimens represent the first records of stranded M. fragrans seeds from Irish waters. The occurrence and potential provenance of stranded nutmegs on Irish and North Atlantic maritime shores are reviewed. Flotation experiments suggest that some stranded nutmegs may represent true peregrine trans-Atlantic drifters while others may have been locally discarded.","author":[{"dropping-particle":"","family":"Quigley","given":"Declan T G","non-dropping-particle":"","parse-names":false,"suffix":""},{"dropping-particle":"","family":"MacNamara","given":"Liam","non-dropping-particle":"","parse-names":false,"suffix":""},{"dropping-particle":"","family":"Gainey","given":"Paul A","non-dropping-particle":"","parse-names":false,"suffix":""}],"container-title":"Bulletin of the Irish Biogeographical Society","id":"ITEM-2","issue":"44","issued":{"date-parts":[["2020"]]},"page":"178-188","title":"First Records of Stranded Nutmegs Myristica Fragrans Houttuyn, 1774 (Magnoliales: Myristicaceae) on The Irish Coast and A Review of North Atlantic Records","type":"article-journal","volume":"44"},"uris":["http://www.mendeley.com/documents/?uuid=deb72dcd-8d68-3ce3-ac9e-69ab97c58e08"]}],"mendeley":{"formattedCitation":"(Naeem et al., 2016; Quigley et al., 2020)","plainTextFormattedCitation":"(Naeem et al., 2016; Quigley et al., 2020)","previouslyFormattedCitation":"(Naeem et al., 2016; Quigley et al., 2020)"},"properties":{"noteIndex":0},"schema":"https://github.com/citation-style-language/schema/raw/master/csl-citation.json"}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(Naeem et al., 2016; Quigley et al., 2020)</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The use of nutmeg is widely used in parts of the world as a spice</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{"citationItems":[{"id":"ITEM-1","itemData":{"DOI":"10.1177/194008291300600502","ISSN":"19400829","abstract":"Field studies of several species of Myristica (Myristicaceae) have produced a more detailed understanding of the pollination and reproduction of nutmeg, which had long been wanting. Nutmegs are dioecious tropical forest trees within the order Magnoliales. Nutmegs conform to the general pattern of dioecious tropical trees; they have small, inconspicuous flowers with a pollen reward system, and interact with a guild of small, generalist insects, predominately beetles, thrips and flies. Pollen is the only obvious reward, so pollination operates by deception and foraging errors. Fluctuations in floral displays may encourage foraging errors, and beetles have been found to be sensitive and responsive to such changes in floral displays. Natural populations of nutmegs are generally male-biased, although irregular flowering can shift sex ratios from season to season. Intersexual differences in microhabitat preference were found in some, but not all nutmeg species studied. Compared to their importance and prevalence in tropical forests, the nutmeg family remains both under-studied and difficult to study. Future work should focus on aspects of nutmeg reproduction such as pollen flow and fruiting success (or seed set) that may offer conservation insights. © Manju V. Sharma and Joseph E. Armstrong.","author":[{"dropping-particle":"V.","family":"Sharma","given":"Manju","non-dropping-particle":"","parse-names":false,"suffix":""},{"dropping-particle":"","family":"Armstrong","given":"Joseph E.","non-dropping-particle":"","parse-names":false,"suffix":""}],"container-title":"Tropical Conservation Science","id":"ITEM-1","issue":"5","issued":{"date-parts":[["2013"]]},"page":"595-607","title":"Pollination of Myristica and other nutmegs in natural populations","type":"article-journal","volume":"6"},"uris":["http://www.mendeley.com/documents/?uuid=12d0c9c5-d191-4209-865e-9b1786adf0f2","http://www.mendeley.com/documents/?uuid=87d2a372-2573-4dce-aaa5-488ca5101813"]}],"mendeley":{"formattedCitation":"(Sharma and Armstrong, 2013)","plainTextFormattedCitation":"(Sharma and Armstrong, 2013)","previouslyFormattedCitation":"(Sharma and Armstrong, 2013)"},"properties":{"noteIndex":0},"schema":"https://github.com/citation-style-language/schema/raw/master/csl-citation.json"}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(Sharma and Armstrong, 2013)</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and as herbal medicine to overcome various diseases</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commentRangeStart w:id="6"/>
      <w:proofErr w:type="spellStart"/>
      <w:r w:rsidRPr="00253F71">
        <w:rPr>
          <w:rFonts w:ascii="Times New Roman" w:hAnsi="Times New Roman" w:cs="Times New Roman"/>
          <w:sz w:val="24"/>
          <w:szCs w:val="24"/>
        </w:rPr>
        <w:t>n</w:t>
      </w:r>
      <w:proofErr w:type="spellEnd"/>
      <w:r w:rsidRPr="00253F71">
        <w:rPr>
          <w:rFonts w:ascii="Times New Roman" w:hAnsi="Times New Roman" w:cs="Times New Roman"/>
          <w:sz w:val="24"/>
          <w:szCs w:val="24"/>
        </w:rPr>
        <w:t xml:space="preserve"> additi</w:t>
      </w:r>
      <w:commentRangeEnd w:id="6"/>
      <w:r w:rsidR="00654208">
        <w:rPr>
          <w:rStyle w:val="CommentReference"/>
        </w:rPr>
        <w:commentReference w:id="6"/>
      </w:r>
      <w:r w:rsidRPr="00253F71">
        <w:rPr>
          <w:rFonts w:ascii="Times New Roman" w:hAnsi="Times New Roman" w:cs="Times New Roman"/>
          <w:sz w:val="24"/>
          <w:szCs w:val="24"/>
        </w:rPr>
        <w:t>on, nutmeg is also commercially utilized in care products, active packaging of food</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{"citationItems":[{"id":"ITEM-1","itemData":{"DOI":"https://doi.org/10.1016/j.tifs.2019.07.020","ISSN":"0924-2244","abstract":"Background Polystyrene (PS) is extensively used in diverse forms for packaging of many food products such as meat, dairy and bakery products. There is a potential migration of styrene monomer from PS packages into the foods which are in contact with them. Scope and approach This study aims at reviewing the representative styrene migration from PS packages material into the correspondence foods and discusses the addressed parameters affecting the styrene migration. The analytical methods for detecting styrene monomer in food products and PS packaging materials is also covered in this study. The possible safety and health issues related to the styrene monomer migration will be covered too. Key findings and conclusions: The quality of PS packaging material in terms of their styrene monomer residue level and the storage conditions of foods can greatly affect styrene migration. Also, the food characteristics such as fat content, pH, etc. can significantly affect styrene migration. Although styrene monomer is considered as a non-toxic compound, its migration into the foods can downgrade sensorial properties as well as resulting in health problems. In some cases, the presence of styrene in foods can make carcinogenic, hematological, cytogenetic, and neurotoxic issues.","author":[{"dropping-particle":"","family":"Pilevar","given":"Zahra","non-dropping-particle":"","parse-names":false,"suffix":""},{"dropping-particle":"","family":"Bahrami","given":"Akbar","non-dropping-particle":"","parse-names":false,"suffix":""},{"dropping-particle":"","family":"Beikzadeh","given":"Samira","non-dropping-particle":"","parse-names":false,"suffix":""},{"dropping-particle":"","family":"Hosseini","given":"Hedayat","non-dropping-particle":"","parse-names":false,"suffix":""},{"dropping-particle":"","family":"Jafari","given":"Seid Mahdi","non-dropping-particle":"","parse-names":false,"suffix":""}],"container-title":"Trends in Food Science &amp; Technology","id":"ITEM-1","issued":{"date-parts":[["2019"]]},"page":"248-261","title":"Migration of styrene monomer from polystyrene packaging materials into foods: Characterization and safety evaluation","type":"article-journal","volume":"91"},"uris":["http://www.mendeley.com/documents/?uuid=aa3fc470-9e3c-485d-ba45-444aac4594db","http://www.mendeley.com/documents/?uuid=058d19bc-b200-4660-9d21-aff97aba122f"]}],"mendeley":{"formattedCitation":"(Pilevar et al., 2019)","plainTextFormattedCitation":"(Pilevar et al., 2019)","previouslyFormattedCitation":"(Pilevar et al., 2019)"},"properties":{"noteIndex":0},"schema":"https://github.com/citation-style-language/schema/raw/master/csl-citation.json"}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(Pilevar et al., 2019)</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beverages, and antimicrobial agents in food preservation derived from </w:t>
      </w:r>
      <w:proofErr w:type="spellStart"/>
      <w:r w:rsidRPr="00253F71">
        <w:rPr>
          <w:rFonts w:ascii="Times New Roman" w:hAnsi="Times New Roman" w:cs="Times New Roman"/>
          <w:sz w:val="24"/>
          <w:szCs w:val="24"/>
        </w:rPr>
        <w:t>trimyristin</w:t>
      </w:r>
      <w:proofErr w:type="spellEnd"/>
      <w:r w:rsidRPr="00253F71">
        <w:rPr>
          <w:rFonts w:ascii="Times New Roman" w:hAnsi="Times New Roman" w:cs="Times New Roman"/>
          <w:sz w:val="24"/>
          <w:szCs w:val="24"/>
        </w:rPr>
        <w:t xml:space="preserve"> and its derivatives in nutmeg butter content, namely, </w:t>
      </w:r>
      <w:proofErr w:type="spellStart"/>
      <w:r w:rsidRPr="00253F71">
        <w:rPr>
          <w:rFonts w:ascii="Times New Roman" w:hAnsi="Times New Roman" w:cs="Times New Roman"/>
          <w:sz w:val="24"/>
          <w:szCs w:val="24"/>
        </w:rPr>
        <w:t>myristic</w:t>
      </w:r>
      <w:proofErr w:type="spellEnd"/>
      <w:r w:rsidRPr="00253F71">
        <w:rPr>
          <w:rFonts w:ascii="Times New Roman" w:hAnsi="Times New Roman" w:cs="Times New Roman"/>
          <w:sz w:val="24"/>
          <w:szCs w:val="24"/>
        </w:rPr>
        <w:t xml:space="preserve"> acid, </w:t>
      </w:r>
      <w:proofErr w:type="spellStart"/>
      <w:r w:rsidRPr="00253F71">
        <w:rPr>
          <w:rFonts w:ascii="Times New Roman" w:hAnsi="Times New Roman" w:cs="Times New Roman"/>
          <w:sz w:val="24"/>
          <w:szCs w:val="24"/>
        </w:rPr>
        <w:t>myristyl</w:t>
      </w:r>
      <w:proofErr w:type="spellEnd"/>
      <w:r w:rsidRPr="00253F71">
        <w:rPr>
          <w:rFonts w:ascii="Times New Roman" w:hAnsi="Times New Roman" w:cs="Times New Roman"/>
          <w:sz w:val="24"/>
          <w:szCs w:val="24"/>
        </w:rPr>
        <w:t xml:space="preserve"> alcohol, and glycerol</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{"citationItems":[{"id":"ITEM-1","itemData":{"DOI":"https://www.researchgate.net/publication/275771715","abstract":"The large quantity and variety of aromatic compounds in the seed and mace of the nutmeg fruit have led to the historic and continued use of nutmeg and mace as spices. Dried and ground nutmeg and mace are widely used for their flavouring characteristics in the food industry. The nutmeg seed is rich in aromatic oil (30-55%) of which the \"essential oil\" accounts for 5-15% and the \"fixed oil\" or \"nutmeg butter\" accounts for 24-40%. Mace contains 4-17% volatile oil. Products of nutmeg and mace in the form of oleoresins, butter and essential oil are also widely used in the food, cosmetic and pharmaceutical industries. World demand for nutmeg and mace is estimated at 9000 tons with the respective markets Europe (42%) and USA (26%). Indonesia produces 70% of the world demand for nutmeg while Grenada produces some 25%, with the majority of the balance coming from Sri Lanka/India. Nutmegs are processed for export from Grenada through a set of operational steps which have been practised for many years. The industry is highly labour intensive, employing many unskilled and a few experienced workers. The processing tasks are manual, tedious and repetitive and involve excessive handling. With the exception of one unit operation, there is an absence of mechanical aids or machinery for handling and processing the crop. Only recently has mechanization been seriously considered and evaluated. Research and development work on the key processing operations such as cracking, drying and sorting has the potential for positively impacting on the industry. In addition to the uses of nutmeg and mace as a spice in baking products, dairy products and alcoholic beverages, the ripe open pods of the fruit are utilized in Grenada and processed into jams, jellies, syrups, preserved in syrup, \"cheese\" and candied pods and the nutmeg oil is used as a balm for aching muscles. What started as a kitchen/cottage type industry is now emerging as a viable contributor to Grenada’s economy with the establishment of a steam distillation plant and several lines of nutmeg products including jams and jellies, syrups and liqueurs and pain relieving balms. There is a need for research and development work on waste utilization as well as on the isolation of trimyristin, a fat which accounts for 40% of the nutmeg seed and 75% of the oil. Trimyristin is used industrially as a raw material for myristic acid and glycerol and there is a large potential market for trimyristin as a raw material for the soap, p…","author":[{"dropping-particle":"","family":"Singh","given":"Ranjit H","non-dropping-particle":"","parse-names":false,"suffix":""}],"container-title":"Science and Technology","id":"ITEM-1","issued":{"date-parts":[["2003"]]},"title":"The Nutmeg and Spice Industry in Grenada : Innovations and Competitiveness","type":"article-journal"},"uris":["http://www.mendeley.com/documents/?uuid=8f8326f1-9eaf-438f-9bcd-e1112f86312e","http://www.mendeley.com/documents/?uuid=ab635dec-73fd-4ba9-a1ad-7cb170c5d54e"]},{"id":"ITEM-2","itemData":{"DOI":"https://doi.org/10.1016/j.tifs.2019.12.009","ISSN":"0924-2244","abstract":"Background Commercial heat sterilization has been used in the food industry for decades to produce safe foods. However, this technology can have potential detrimental effects on the organoleptic and nutritional quality of foods; so numerous innovative technologies have been developed to destroy pathogens potentially present in foods as well as maintaining the sensory properties. Among pathogenic bacteria, L. monocytogenes is of great importance for optimization of advanced technologies. Scope and approach It is estimated that L. monocytogenes alone is globally responsible for 23,150 sicknesses and 5463 deaths per year and its inactivation is vital for ensuring microbiologically safe food products. In addition, its high resistance to most processes, compared to other pathogenic bacteria has made L. monocytogenes to be one of good indicators for examining the efficiency of food processing technologies. This review focuses on the efficiency of novel food processing technologies and their antimicrobial mechanisms to inactivate L. monocytogenes. Key findings and conclusions Non-conventional technologies of high hydrostatic pressure, ultrasound, and microwave can be considered as efficient as commercial sterilization methods in destroying L. monocytogenes and potentially other foodborne pathogens. The composition and characteristics of foods, processing conditions, and the resistance of L. monocytogenes (in species level) against the processing are among diverse determining factors affecting the efficiency of these advanced processes. This study provides a comprehensive summary on efficiency of newer technologies to conventional heating which could be helpful for industries as well as researchers to select the best applicable treatment for food product.","author":[{"dropping-particle":"","family":"Bahrami","given":"Akbar","non-dropping-particle":"","parse-names":false,"suffix":""},{"dropping-particle":"","family":"Moaddabdoost Baboli","given":"Zahra","non-dropping-particle":"","parse-names":false,"suffix":""},{"dropping-particle":"","family":"Schimmel","given":"Keith","non-dropping-particle":"","parse-names":false,"suffix":""},{"dropping-particle":"","family":"Jafari","given":"Seid Mahdi","non-dropping-particle":"","parse-names":false,"suffix":""},{"dropping-particle":"","family":"Williams","given":"Leonard","non-dropping-particle":"","parse-names":false,"suffix":""}],"container-title":"Trends in Food Science &amp; Technology","id":"ITEM-2","issued":{"date-parts":[["2020"]]},"page":"61-78","title":"Efficiency of novel processing technologies for the control of Listeria monocytogenes in food products","type":"article-journal","volume":"96"},"uris":["http://www.mendeley.com/documents/?uuid=61f7d602-0865-42ff-bd95-08759c2da164","http://www.mendeley.com/documents/?uuid=a619697e-65e1-4bec-9d89-145ee6dea120"]}],"mendeley":{"formattedCitation":"(Bahrami et al., 2020; Singh, 2003)","plainTextFormattedCitation":"(Bahrami et al., 2020; Singh, 2003)","previouslyFormattedCitation":"(Bahrami et al., 2020; Singh, 2003)"},"properties":{"noteIndex":0},"schema":"https://github.com/citation-style-language/schema/raw/master/csl-citation.json"}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(Bahrami et al., 2020; Singh, 2003)</w:t>
      </w:r>
      <w:r w:rsidR="006C0887" w:rsidRPr="00253F71">
        <w:rPr>
          <w:rFonts w:ascii="Times New Roman" w:hAnsi="Times New Roman" w:cs="Times New Roman"/>
          <w:sz w:val="24"/>
          <w:szCs w:val="24"/>
        </w:rPr>
        <w:fldChar w:fldCharType="end"/>
      </w:r>
      <w:r w:rsidR="00CC51F7" w:rsidRPr="00253F71">
        <w:rPr>
          <w:rFonts w:ascii="Times New Roman" w:hAnsi="Times New Roman" w:cs="Times New Roman"/>
          <w:sz w:val="24"/>
          <w:szCs w:val="24"/>
        </w:rPr>
        <w:t>.</w:t>
      </w:r>
    </w:p>
    <w:p w14:paraId="5F74AE27" w14:textId="23261B84"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The pharmaceutical importance of nutmeg lies in its capacity to produce a wide variety of secondary metabolites. GC-MS analysis showed that nutmeg contains 37 metabolites such as saccharides (monosaccharides and disaccharides), fats, amino, organic acids, alkaloids, and non-volatile metabolites that explain nutmeg </w:t>
      </w:r>
      <w:proofErr w:type="spellStart"/>
      <w:r w:rsidRPr="00253F71">
        <w:rPr>
          <w:rFonts w:ascii="Times New Roman" w:hAnsi="Times New Roman" w:cs="Times New Roman"/>
          <w:sz w:val="24"/>
          <w:szCs w:val="24"/>
        </w:rPr>
        <w:t>flavor</w:t>
      </w:r>
      <w:proofErr w:type="spellEnd"/>
      <w:r w:rsidRPr="00253F71">
        <w:rPr>
          <w:rFonts w:ascii="Times New Roman" w:hAnsi="Times New Roman" w:cs="Times New Roman"/>
          <w:sz w:val="24"/>
          <w:szCs w:val="24"/>
        </w:rPr>
        <w:t xml:space="preserve"> as a spice</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175992">
        <w:rPr>
          <w:rFonts w:ascii="Times New Roman" w:hAnsi="Times New Roman" w:cs="Times New Roman"/>
          <w:sz w:val="24"/>
          <w:szCs w:val="24"/>
        </w:rPr>
        <w:t>I</w:t>
      </w:r>
      <w:r w:rsidRPr="00253F71">
        <w:rPr>
          <w:rFonts w:ascii="Times New Roman" w:hAnsi="Times New Roman" w:cs="Times New Roman"/>
          <w:sz w:val="24"/>
          <w:szCs w:val="24"/>
        </w:rPr>
        <w:t xml:space="preserve">n addition, several </w:t>
      </w:r>
      <w:proofErr w:type="spellStart"/>
      <w:r w:rsidRPr="00253F71">
        <w:rPr>
          <w:rFonts w:ascii="Times New Roman" w:hAnsi="Times New Roman" w:cs="Times New Roman"/>
          <w:sz w:val="24"/>
          <w:szCs w:val="24"/>
        </w:rPr>
        <w:t>carbazole</w:t>
      </w:r>
      <w:proofErr w:type="spellEnd"/>
      <w:r w:rsidRPr="00253F71">
        <w:rPr>
          <w:rFonts w:ascii="Times New Roman" w:hAnsi="Times New Roman" w:cs="Times New Roman"/>
          <w:sz w:val="24"/>
          <w:szCs w:val="24"/>
        </w:rPr>
        <w:t xml:space="preserve"> alkaloids </w:t>
      </w:r>
      <w:r w:rsidR="00A054FA" w:rsidRPr="00253F71">
        <w:rPr>
          <w:rFonts w:ascii="Times New Roman" w:hAnsi="Times New Roman" w:cs="Times New Roman"/>
          <w:sz w:val="24"/>
          <w:szCs w:val="24"/>
        </w:rPr>
        <w:t>define</w:t>
      </w:r>
      <w:r w:rsidRPr="00253F71">
        <w:rPr>
          <w:rFonts w:ascii="Times New Roman" w:hAnsi="Times New Roman" w:cs="Times New Roman"/>
          <w:sz w:val="24"/>
          <w:szCs w:val="24"/>
        </w:rPr>
        <w:t xml:space="preserve"> nutmeg fragrance at maximum levels in </w:t>
      </w:r>
      <w:proofErr w:type="spellStart"/>
      <w:r w:rsidRPr="00253F71">
        <w:rPr>
          <w:rFonts w:ascii="Times New Roman" w:hAnsi="Times New Roman" w:cs="Times New Roman"/>
          <w:sz w:val="24"/>
          <w:szCs w:val="24"/>
        </w:rPr>
        <w:t>arillus</w:t>
      </w:r>
      <w:proofErr w:type="spellEnd"/>
      <w:r w:rsidRPr="00253F71">
        <w:rPr>
          <w:rFonts w:ascii="Times New Roman" w:hAnsi="Times New Roman" w:cs="Times New Roman"/>
          <w:sz w:val="24"/>
          <w:szCs w:val="24"/>
        </w:rPr>
        <w:t xml:space="preserve"> (24%)</w:t>
      </w:r>
      <w:r w:rsidR="00A054FA" w:rsidRPr="00253F71">
        <w:rPr>
          <w:rFonts w:ascii="Times New Roman" w:hAnsi="Times New Roman" w:cs="Times New Roman"/>
          <w:sz w:val="24"/>
          <w:szCs w:val="24"/>
        </w:rPr>
        <w:t>,</w:t>
      </w:r>
      <w:r w:rsidRPr="00253F71">
        <w:rPr>
          <w:rFonts w:ascii="Times New Roman" w:hAnsi="Times New Roman" w:cs="Times New Roman"/>
          <w:sz w:val="24"/>
          <w:szCs w:val="24"/>
        </w:rPr>
        <w:t xml:space="preserve"> followed by seeds (7%)</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which has analgesic, </w:t>
      </w:r>
      <w:proofErr w:type="spellStart"/>
      <w:r w:rsidRPr="00253F71">
        <w:rPr>
          <w:rFonts w:ascii="Times New Roman" w:hAnsi="Times New Roman" w:cs="Times New Roman"/>
          <w:sz w:val="24"/>
          <w:szCs w:val="24"/>
        </w:rPr>
        <w:t>antinociceptive</w:t>
      </w:r>
      <w:proofErr w:type="spellEnd"/>
      <w:r w:rsidRPr="00253F71">
        <w:rPr>
          <w:rFonts w:ascii="Times New Roman" w:hAnsi="Times New Roman" w:cs="Times New Roman"/>
          <w:sz w:val="24"/>
          <w:szCs w:val="24"/>
        </w:rPr>
        <w:t>, and antidepressant</w:t>
      </w:r>
      <w:r w:rsidR="007E3AE1" w:rsidRPr="00253F71">
        <w:rPr>
          <w:rFonts w:ascii="Times New Roman" w:hAnsi="Times New Roman" w:cs="Times New Roman"/>
          <w:sz w:val="24"/>
          <w:szCs w:val="24"/>
        </w:rPr>
        <w: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8f5f30b8-1618-4d75-9869-380f91c6f505","http://www.mendeley.com/documents/?uuid=4951359a-c516-4de6-a951-9a41265c7cad"]},{"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mice","type":"article-journal","volume":"11"},"uris":["http://www.mendeley.com/documents/?uuid=d5c24a7b-68d0-30a6-988c-ecfacecfdcc9"]}],"mendeley":{"formattedCitation":"(Hayfaa et al., 2013; Muchtaridi et al., 2010)","plainTextFormattedCitation":"(Hayfaa et al., 2013; Muchtaridi et al., 2010)","previouslyFormattedCitation":"(Hayfaa et al., 2013;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t>
      </w:r>
      <w:proofErr w:type="spellStart"/>
      <w:r w:rsidR="00330E59" w:rsidRPr="00330E59">
        <w:rPr>
          <w:rFonts w:ascii="Times New Roman" w:hAnsi="Times New Roman" w:cs="Times New Roman"/>
          <w:noProof/>
          <w:sz w:val="24"/>
          <w:szCs w:val="24"/>
        </w:rPr>
        <w:t>Hayfaa</w:t>
      </w:r>
      <w:proofErr w:type="spellEnd"/>
      <w:r w:rsidR="00330E59" w:rsidRPr="00330E59">
        <w:rPr>
          <w:rFonts w:ascii="Times New Roman" w:hAnsi="Times New Roman" w:cs="Times New Roman"/>
          <w:noProof/>
          <w:sz w:val="24"/>
          <w:szCs w:val="24"/>
        </w:rPr>
        <w:t xml:space="preserve"> et al., 2013;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p>
    <w:p w14:paraId="37A87F7A" w14:textId="360C7ECA" w:rsidR="009778DF" w:rsidRPr="00253F71" w:rsidRDefault="00A054FA" w:rsidP="009778DF">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lastRenderedPageBreak/>
        <w:t>The chemical components of nutmeg include fats, proteins, starch, fixed oils, and essential oils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biopha.2020.110780","author":[{"dropping-particle":"","family":"Cao","given":"Zhipeng","non-dropping-particle":"","parse-names":false,"suffix":""},{"dropping-particle":"","family":"Xia","given":"Wei","non-dropping-particle":"","parse-names":false,"suffix":""},{"dropping-particle":"","family":"Zhang","given":"Xiaoyu","non-dropping-particle":"","parse-names":false,"suffix":""},{"dropping-particle":"","family":"Yuan","given":"Huiya","non-dropping-particle":"","parse-names":false,"suffix":""},{"dropping-particle":"","family":"Guan","given":"Dawei","non-dropping-particle":"","parse-names":false,"suffix":""},{"dropping-particle":"","family":"Gao","given":"Lina","non-dropping-particle":"","parse-names":false,"suffix":""}],"container-title":"Biomedicine &amp; Pharmacotherapy","id":"ITEM-1","issued":{"date-parts":[["2020"]]},"page":"110780","publisher":"Elsevier Masson SAS","title":"Biomedicine &amp; Pharmacotherapy Hepatotoxicity of nutmeg : A pilot study based on metabolomics","type":"article-journal","volume":"131"},"uris":["http://www.mendeley.com/documents/?uuid=f2603477-1b16-39dc-a91e-3cd415e408a7"]}],"mendeley":{"formattedCitation":"(Cao et al., 2020)","plainTextFormattedCitation":"(Cao et al., 2020)","previouslyFormattedCitation":"(Cao et al., 2020)"},"properties":{"noteIndex":0},"schema":"https://github.com/citation-style-language/schema/raw/master/csl-citation.json"}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(Cao et al., 2020)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Nutmeg essential oil has antimicrobial, antiseptic, </w:t>
      </w:r>
      <w:proofErr w:type="spellStart"/>
      <w:r w:rsidRPr="00253F71">
        <w:rPr>
          <w:rFonts w:ascii="Times New Roman" w:hAnsi="Times New Roman" w:cs="Times New Roman"/>
          <w:sz w:val="24"/>
          <w:szCs w:val="24"/>
        </w:rPr>
        <w:t>antiparasitic</w:t>
      </w:r>
      <w:proofErr w:type="spellEnd"/>
      <w:r w:rsidRPr="00253F71">
        <w:rPr>
          <w:rFonts w:ascii="Times New Roman" w:hAnsi="Times New Roman" w:cs="Times New Roman"/>
          <w:sz w:val="24"/>
          <w:szCs w:val="24"/>
        </w:rPr>
        <w:t>, anti-inflammatory, and antioxidant properties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{"citationItems":[{"id":"ITEM-1","itemData":{"DOI":"10.3390/foods9010037","ISBN":"2304-8158","abstract":"Nutmeg (Myristica fragrans) essential oil has antimicrobial, antiseptic, antiparasitic, anti-inflammatory, and antioxidant properties. We have recently demonstrated that hydrodistillation of nutmeg essential oil by applying magnesium aluminometasilicate as an excipient significantly increases both the content and amount of bioactive substances in the oil and hydrolats. In this study, we aimed to compare the antioxidant, antimicrobial, and anti-inflammatory activity of hydrolats and essential oil obtained by hydrodistillation in the presence and absence of magnesium aluminometasilicate as an excipient. The 2,2-diphenyl-1-picrylhydrazyl (DPPH) radical scavenging method revealed that magnesium aluminometasilicate did not significantly improved antioxidant activity of both essential oil and hydrolat. Antibacterial efficiency was evaluated by monitoring growth of 15 bacterial strains treated by a range of dilutions of the essential oil and the hydrolats. Essential oil with an excipient completely inhibited the growth of E. faecalis, S. mutans (referent), and P. multocida, whereas the pure oil was only efficient against the latter strain. Finally, the anti-inflammatory properties of the substances were assessed in a fibroblast cell culture treated with viral dsRNR mimetic Poly I:C. The essential oil with an excipient protected cells against Poly I:C-induced necrosis more efficiently compared to pure essential oil. Also, both the oil and the hydrolats with aluminometasilicate were more efficient in preventing IL-6 release in the presence of Poly I:C. Our results show that the use of magnesium aluminometasilicate as an excipient might change and in some cases improve the biological activities of nutmeg essential oil and hydrolats.","author":[{"dropping-particle":"","family":"Matulyte","given":"Inga","non-dropping-particle":"","parse-names":false,"suffix":""},{"dropping-particle":"","family":"Jekabsone","given":"Aiste","non-dropping-particle":"","parse-names":false,"suffix":""},{"dropping-particle":"","family":"Jankauskaite","given":"Lina","non-dropping-particle":"","parse-names":false,"suffix":""},{"dropping-particle":"","family":"Zavistanaviciute","given":"Paulina","non-dropping-particle":"","parse-names":false,"suffix":""},{"dropping-particle":"","family":"Sakiene","given":"Vytaute","non-dropping-particle":"","parse-names":false,"suffix":""},{"dropping-particle":"","family":"Bartkiene","given":"Elena","non-dropping-particle":"","parse-names":false,"suffix":""},{"dropping-particle":"","family":"Ruzauskas","given":"Modestas","non-dropping-particle":"","parse-names":false,"suffix":""},{"dropping-particle":"","family":"Kopustinskiene","given":"Dalia M","non-dropping-particle":"","parse-names":false,"suffix":""},{"dropping-particle":"","family":"Santini","given":"Antonello","non-dropping-particle":"","parse-names":false,"suffix":""},{"dropping-particle":"","family":"Bernatoniene","given":"Jurga","non-dropping-particle":"","parse-names":false,"suffix":""}],"container-title":"Foods","id":"ITEM-1","issue":"1","issued":{"date-parts":[["2020"]]},"title":"The Essential Oil and Hydrolats From Myristica Fragrans Seeds With Magnesium Aluminometasilicate as Excipient: Antioxidant, Antibacterial, and Anti-inflammatory Activity","type":"article","volume":"9"},"uris":["http://www.mendeley.com/documents/?uuid=4d457038-b256-4193-8e7a-bf6d69c755f8"]},{"id":"ITEM-2","itemData":{"DOI":"10.3390/ijms11114771","abstract":"Abstract: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mice","type":"article-journal","volume":"11"},"uris":["http://www.mendeley.com/documents/?uuid=d5c24a7b-68d0-30a6-988c-ecfacecfdcc9"]}],"mendeley":{"formattedCitation":"(Matulyte et al., 2020; Muchtaridi et al., 2010)","plainTextFormattedCitation":"(Matulyte et al., 2020; Muchtaridi et al., 2010)","previouslyFormattedCitation":"(Matulyte et al., 2020;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(Matulyte et al., 2020;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The main components of this oil are </w:t>
      </w:r>
      <w:proofErr w:type="spellStart"/>
      <w:r w:rsidRPr="00253F71">
        <w:rPr>
          <w:rFonts w:ascii="Times New Roman" w:hAnsi="Times New Roman" w:cs="Times New Roman"/>
          <w:sz w:val="24"/>
          <w:szCs w:val="24"/>
        </w:rPr>
        <w:t>sabinene</w:t>
      </w:r>
      <w:proofErr w:type="spellEnd"/>
      <w:r w:rsidR="007E3AE1" w:rsidRPr="00253F71">
        <w:rPr>
          <w:rFonts w:ascii="Times New Roman" w:hAnsi="Times New Roman" w:cs="Times New Roman"/>
          <w:sz w:val="24"/>
          <w:szCs w:val="24"/>
        </w:rPr>
        <w:t xml:space="preserve"> (21,38%), 4-terpineol (13,92%) </w:t>
      </w:r>
      <w:proofErr w:type="spellStart"/>
      <w:r w:rsidR="007E3AE1" w:rsidRPr="00253F71">
        <w:rPr>
          <w:rFonts w:ascii="Times New Roman" w:hAnsi="Times New Roman" w:cs="Times New Roman"/>
          <w:sz w:val="24"/>
          <w:szCs w:val="24"/>
        </w:rPr>
        <w:t>dan</w:t>
      </w:r>
      <w:proofErr w:type="spellEnd"/>
      <w:r w:rsidR="007E3AE1" w:rsidRPr="00253F71">
        <w:rPr>
          <w:rFonts w:ascii="Times New Roman" w:hAnsi="Times New Roman" w:cs="Times New Roman"/>
          <w:sz w:val="24"/>
          <w:szCs w:val="24"/>
        </w:rPr>
        <w:t xml:space="preserve"> </w:t>
      </w:r>
      <w:proofErr w:type="spellStart"/>
      <w:r w:rsidR="007E3AE1" w:rsidRPr="00253F71">
        <w:rPr>
          <w:rFonts w:ascii="Times New Roman" w:hAnsi="Times New Roman" w:cs="Times New Roman"/>
          <w:sz w:val="24"/>
          <w:szCs w:val="24"/>
        </w:rPr>
        <w:t>myristicin</w:t>
      </w:r>
      <w:proofErr w:type="spellEnd"/>
      <w:r w:rsidR="007E3AE1" w:rsidRPr="00253F71">
        <w:rPr>
          <w:rFonts w:ascii="Times New Roman" w:hAnsi="Times New Roman" w:cs="Times New Roman"/>
          <w:sz w:val="24"/>
          <w:szCs w:val="24"/>
        </w:rPr>
        <w:t xml:space="preserve"> (13,57%)</w:t>
      </w:r>
      <w:r w:rsidR="00FA6395">
        <w:rPr>
          <w:rFonts w:ascii="Times New Roman" w:hAnsi="Times New Roman" w:cs="Times New Roman"/>
          <w:sz w:val="24"/>
          <w:szCs w:val="24"/>
        </w:rPr>
        <w:t>. At the same time,</w:t>
      </w:r>
      <w:r w:rsidRPr="00253F71">
        <w:rPr>
          <w:rFonts w:ascii="Times New Roman" w:hAnsi="Times New Roman" w:cs="Times New Roman"/>
          <w:sz w:val="24"/>
          <w:szCs w:val="24"/>
        </w:rPr>
        <w:t xml:space="preserve"> the dominant compounds in nutmeg seeds are </w:t>
      </w:r>
      <w:proofErr w:type="spellStart"/>
      <w:r w:rsidRPr="00253F71">
        <w:rPr>
          <w:rFonts w:ascii="Times New Roman" w:hAnsi="Times New Roman" w:cs="Times New Roman"/>
          <w:sz w:val="24"/>
          <w:szCs w:val="24"/>
        </w:rPr>
        <w:t>alkylbenzene</w:t>
      </w:r>
      <w:proofErr w:type="spellEnd"/>
      <w:r w:rsidRPr="00253F71">
        <w:rPr>
          <w:rFonts w:ascii="Times New Roman" w:hAnsi="Times New Roman" w:cs="Times New Roman"/>
          <w:sz w:val="24"/>
          <w:szCs w:val="24"/>
        </w:rPr>
        <w:t xml:space="preserve"> and propyl benzene derivatives (pelican, </w:t>
      </w:r>
      <w:proofErr w:type="spellStart"/>
      <w:r w:rsidRPr="00253F71">
        <w:rPr>
          <w:rFonts w:ascii="Times New Roman" w:hAnsi="Times New Roman" w:cs="Times New Roman"/>
          <w:sz w:val="24"/>
          <w:szCs w:val="24"/>
        </w:rPr>
        <w:t>safrol</w:t>
      </w:r>
      <w:proofErr w:type="spellEnd"/>
      <w:r w:rsidRPr="00253F71">
        <w:rPr>
          <w:rFonts w:ascii="Times New Roman" w:hAnsi="Times New Roman" w:cs="Times New Roman"/>
          <w:sz w:val="24"/>
          <w:szCs w:val="24"/>
        </w:rPr>
        <w:t xml:space="preserve">, eugenol, and its derivatives)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Sciences","id":"ITEM-1","issue":"11","issued":{"date-parts":[["2010"]]},"page":"4771-4781","title":"Identification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mice","type":"article-journal","volume":"11"},"uris":["http://www.mendeley.com/documents/?uuid=d5c24a7b-68d0-30a6-988c-ecfacecfdcc9"]}],"mendeley":{"formattedCitation":"(Muchtaridi et al., 2010)","plainTextFormattedCitation":"(Muchtaridi et al., 2010)","previouslyFormattedCitation":"(Muchtaridi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009778DF" w:rsidRPr="00253F71">
        <w:rPr>
          <w:rFonts w:ascii="Times New Roman" w:hAnsi="Times New Roman" w:cs="Times New Roman"/>
          <w:sz w:val="24"/>
          <w:szCs w:val="24"/>
        </w:rPr>
        <w:t xml:space="preserve"> </w:t>
      </w:r>
    </w:p>
    <w:p w14:paraId="15F2108A" w14:textId="4E118664" w:rsidR="009778DF" w:rsidRPr="00253F71" w:rsidRDefault="005E487F" w:rsidP="009778DF">
      <w:pPr>
        <w:pStyle w:val="ListParagraph"/>
        <w:spacing w:after="0" w:line="276" w:lineRule="auto"/>
        <w:ind w:left="0" w:firstLine="720"/>
        <w:jc w:val="both"/>
        <w:rPr>
          <w:rStyle w:val="CommentReference"/>
          <w:rFonts w:ascii="Times New Roman" w:hAnsi="Times New Roman" w:cs="Times New Roman"/>
          <w:sz w:val="24"/>
          <w:szCs w:val="24"/>
        </w:rPr>
      </w:pPr>
      <w:r w:rsidRPr="00253F71">
        <w:rPr>
          <w:rFonts w:ascii="Times New Roman" w:hAnsi="Times New Roman" w:cs="Times New Roman"/>
          <w:sz w:val="24"/>
          <w:szCs w:val="24"/>
        </w:rPr>
        <w:t xml:space="preserve">In controlled laboratory studies,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was shown to have antioxidant and antimicrobial activity</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Oil","type":"article-journal","volume":"24"},"uris":["http://www.mendeley.com/documents/?uuid=f054e526-f5e4-3fb9-94f2-26213d50f934"]}],"mendeley":{"formattedCitation":"(Gupta et al., 2013; Nikolic et al., 2021)","plainTextFormattedCitation":"(Gupta et al., 2013; Nikolic et al., 2021)","previouslyFormattedCitation":"(Gupta et al., 2013; Nikolic et al., 2021)"},"properties":{"noteIndex":0},"schema":"https://github.com/citation-style-language/schema/raw/master/csl-citation.json"}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 Nikolic et al., 2021)</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long-term use of nutmeg may cause degenerative changes in the kidneys, spleen, liver, heart, medial geniculate body, and superior colliculus </w:t>
      </w:r>
      <w:proofErr w:type="spellStart"/>
      <w:r w:rsidR="00F9126C" w:rsidRPr="00253F71">
        <w:rPr>
          <w:rFonts w:ascii="Times New Roman" w:hAnsi="Times New Roman" w:cs="Times New Roman"/>
          <w:sz w:val="24"/>
          <w:szCs w:val="24"/>
        </w:rPr>
        <w:t>trialed</w:t>
      </w:r>
      <w:proofErr w:type="spellEnd"/>
      <w:r w:rsidRPr="00253F71">
        <w:rPr>
          <w:rFonts w:ascii="Times New Roman" w:hAnsi="Times New Roman" w:cs="Times New Roman"/>
          <w:sz w:val="24"/>
          <w:szCs w:val="24"/>
        </w:rPr>
        <w:t xml:space="preserve"> in albino rats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{"citationItems":[{"id":"ITEM-1","itemData":{"DOI":"10.4314/ajb.v5i15.43113","ISSN":"16845315","abstract":"Aqueous extract of the seed of Myristica fragrans (nutmeg) was evaluated for its phytochemical constituents, antinutrients and antioxidant properties. Toxicological investigation was also carried out using six groups of Wistar albino rats. The treatment groups were administered varying doses (100-500 mg/kg body weight) of the extract for a period of 28 days. The animals were sacrificed and their livers, kidneys, hearts, spleen and testes harvested for histopathological studies. The results showed that alkaloids, saponins, anthraquinones, cardiac glycosides, flavonoids and phlobatanins were present while tannins were absent in the aqueous extract. The phytate content was 564.11 mg/100 g while the antioxidant indices of 100 mg/100 g, 44% and 0.6 were obtained for the ascorbic acid value, free radical scavenging activity and reducing power, respectively. The results of the histopathological studies showed pathological features of various degrees in the organs with severity corresponding to the concentration of extract. There was lymphoid depletion of the follicles in the spleen, degeneration of the germinal epithelial cells in the testes, bile duct proliferation and congestion of blood vessels in the liver, degeneration, necrosis with desquamation of tubular epithelial cells and congestion of renal blood vessels in the kidney and degeneration of myocardial fibres and myocardial necrosis in the heart in the treatment groups compared with the control. The present results suggest that nutmeg popularly consumed as food and for various medicinal purposes may contain some active principles with antioxidant properties. However, prolonged use at high doses (400-500 mg/kg) could be very toxic to the studied organs. © 2006 Academic Journals.","author":[{"dropping-particle":"","family":"Olaleye","given":"M. T.","non-dropping-particle":"","parse-names":false,"suffix":""},{"dropping-particle":"","family":"Akinmoladun","given":"Afolabi C.","non-dropping-particle":"","parse-names":false,"suffix":""},{"dropping-particle":"","family":"Akindahunsi","given":"A. A.","non-dropping-particle":"","parse-names":false,"suffix":""}],"container-title":"African Journal of Biotechnology","id":"ITEM-1","issue":"13","issued":{"date-parts":[["2006"]]},"page":"1274-1278","title":"Antioxidant properties of Myristica fragrans (Houtt) and its effect on selected organs of albino rats","type":"article-journal","volume":"5"},"uris":["http://www.mendeley.com/documents/?uuid=018139a4-2692-45fb-b988-0f8b65a7facb","http://www.mendeley.com/documents/?uuid=bc180435-6ea3-43d9-834d-98094308a00e"]}],"mendeley":{"formattedCitation":"(Olaleye et al., 2006)","plainTextFormattedCitation":"(Olaleye et al., 2006)","previouslyFormattedCitation":"(Olaleye et al., 2006)"},"properties":{"noteIndex":0},"schema":"https://github.com/citation-style-language/schema/raw/master/csl-citation.json"}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(Olaleye et al., 2006)</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Nutmeg toxicity experiments in rats have also been carried out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F9126C" w:rsidRPr="00253F71">
        <w:rPr>
          <w:rFonts w:ascii="Times New Roman" w:hAnsi="Times New Roman" w:cs="Times New Roman"/>
          <w:sz w:val="24"/>
          <w:szCs w:val="24"/>
        </w:rPr>
        <w:t>The</w:t>
      </w:r>
      <w:r w:rsidR="00F733BE" w:rsidRPr="00253F71">
        <w:rPr>
          <w:rFonts w:ascii="Times New Roman" w:hAnsi="Times New Roman" w:cs="Times New Roman"/>
          <w:sz w:val="24"/>
          <w:szCs w:val="24"/>
        </w:rPr>
        <w:t xml:space="preserve"> results of the research above prove that </w:t>
      </w:r>
      <w:r w:rsidR="00076678" w:rsidRPr="00253F71">
        <w:rPr>
          <w:rFonts w:ascii="Times New Roman" w:hAnsi="Times New Roman" w:cs="Times New Roman"/>
          <w:sz w:val="24"/>
          <w:szCs w:val="24"/>
        </w:rPr>
        <w:t>information</w:t>
      </w:r>
      <w:r w:rsidR="00F733BE" w:rsidRPr="00253F71">
        <w:rPr>
          <w:rFonts w:ascii="Times New Roman" w:hAnsi="Times New Roman" w:cs="Times New Roman"/>
          <w:sz w:val="24"/>
          <w:szCs w:val="24"/>
        </w:rPr>
        <w:t xml:space="preserve"> needs to be debated between the benefits and the impact. Some previous nutmeg reviews discussed chemical compounds, biological potentials, and toxic effects of nutmeg</w:t>
      </w:r>
      <w:r w:rsidR="00076678" w:rsidRPr="00253F71">
        <w:rPr>
          <w:rFonts w:ascii="Times New Roman" w:hAnsi="Times New Roman" w:cs="Times New Roman"/>
          <w:sz w:val="24"/>
          <w:szCs w:val="24"/>
        </w:rPr>
        <w:t>,</w:t>
      </w:r>
      <w:r w:rsidR="00F733BE" w:rsidRPr="00253F71">
        <w:rPr>
          <w:rFonts w:ascii="Times New Roman" w:hAnsi="Times New Roman" w:cs="Times New Roman"/>
          <w:sz w:val="24"/>
          <w:szCs w:val="24"/>
        </w:rPr>
        <w:t xml:space="preserve"> which focused on nutmeg essential oil (NEO) content and compiled from the literature of 2000-2020</w:t>
      </w:r>
      <w:r w:rsidR="00AB7900" w:rsidRPr="00253F71">
        <w:rPr>
          <w:rStyle w:val="CommentReference"/>
          <w:sz w:val="24"/>
          <w:szCs w:val="24"/>
        </w:rPr>
        <w:t xml:space="preserve"> </w:t>
      </w:r>
      <w:r w:rsidR="00AB7900" w:rsidRPr="00253F71">
        <w:rPr>
          <w:rStyle w:val="CommentReference"/>
          <w:rFonts w:ascii="Times New Roman" w:hAnsi="Times New Roman" w:cs="Times New Roman"/>
          <w:sz w:val="24"/>
          <w:szCs w:val="24"/>
        </w:rPr>
        <w:fldChar w:fldCharType="begin" w:fldLock="1"/>
      </w:r>
      <w:r w:rsidR="00FA6395">
        <w:rPr>
          <w:rStyle w:val="CommentReference"/>
          <w:rFonts w:ascii="Times New Roman" w:hAnsi="Times New Roman" w:cs="Times New Roman"/>
          <w:sz w:val="24"/>
          <w:szCs w:val="24"/>
        </w:rPr>
        <w:instrText>ADDIN CSL_CITATION {"citationItems":[{"id":"ITEM-1","itemData":{"author":[{"dropping-particle":"","family":"Warsito","given":"Mega Ferdina","non-dropping-particle":"","parse-names":false,"suffix":""}],"container-title":"Indonesian Journal of Pharmacy","id":"ITEM-1","issue":"3","issued":{"date-parts":[["2021"]]},"page":"304-313","title":"A Review on Chemical Composition , Bioactivity , and Toxicity of Myristica fragrans Houtt. Essential Oil","type":"article-journal","volume":"32"},"uris":["http://www.mendeley.com/documents/?uuid=c89a04fa-c8cf-45e2-ab9b-844a59b2a1f9","http://www.mendeley.com/documents/?uuid=251b04f2-b057-41da-aa6b-458d1a885d4c"]}],"mendeley":{"formattedCitation":"(Warsito, 2021)","plainTextFormattedCitation":"(Warsito, 2021)","previouslyFormattedCitation":"(Warsito, 2021)"},"properties":{"noteIndex":0},"schema":"https://github.com/citation-style-language/schema/raw/master/csl-citation.json"}</w:instrText>
      </w:r>
      <w:r w:rsidR="00AB7900" w:rsidRPr="00253F71">
        <w:rPr>
          <w:rStyle w:val="CommentReference"/>
          <w:rFonts w:ascii="Times New Roman" w:hAnsi="Times New Roman" w:cs="Times New Roman"/>
          <w:sz w:val="24"/>
          <w:szCs w:val="24"/>
        </w:rPr>
        <w:fldChar w:fldCharType="separate"/>
      </w:r>
      <w:r w:rsidR="00330E59" w:rsidRPr="00330E59">
        <w:rPr>
          <w:rStyle w:val="CommentReference"/>
          <w:rFonts w:ascii="Times New Roman" w:hAnsi="Times New Roman" w:cs="Times New Roman"/>
          <w:noProof/>
          <w:sz w:val="24"/>
          <w:szCs w:val="24"/>
        </w:rPr>
        <w:t>(Warsito, 2021)</w:t>
      </w:r>
      <w:r w:rsidR="00AB7900" w:rsidRPr="00253F71">
        <w:rPr>
          <w:rStyle w:val="CommentReference"/>
          <w:rFonts w:ascii="Times New Roman" w:hAnsi="Times New Roman" w:cs="Times New Roman"/>
          <w:sz w:val="24"/>
          <w:szCs w:val="24"/>
        </w:rPr>
        <w:fldChar w:fldCharType="end"/>
      </w:r>
      <w:r w:rsidR="009778DF" w:rsidRPr="00253F71">
        <w:rPr>
          <w:rStyle w:val="CommentReference"/>
          <w:rFonts w:ascii="Times New Roman" w:hAnsi="Times New Roman" w:cs="Times New Roman"/>
          <w:sz w:val="24"/>
          <w:szCs w:val="24"/>
        </w:rPr>
        <w:t>.</w:t>
      </w:r>
    </w:p>
    <w:p w14:paraId="50FA47A3" w14:textId="048AC3E5" w:rsidR="00F54C81" w:rsidRPr="00253F71" w:rsidRDefault="00F733BE" w:rsidP="009778DF">
      <w:pPr>
        <w:pStyle w:val="ListParagraph"/>
        <w:spacing w:after="0" w:line="276" w:lineRule="auto"/>
        <w:ind w:left="0" w:firstLine="720"/>
        <w:jc w:val="both"/>
      </w:pPr>
      <w:r w:rsidRPr="00253F71">
        <w:rPr>
          <w:rFonts w:ascii="Times New Roman" w:hAnsi="Times New Roman" w:cs="Times New Roman"/>
          <w:sz w:val="24"/>
          <w:szCs w:val="24"/>
        </w:rPr>
        <w:t xml:space="preserve">Secondary metabolite content, pure compound extraction methods, and recent approaches to the total synthesis of several major components have also been reported, such as nutmeg essential oil rich in terpenes and </w:t>
      </w:r>
      <w:proofErr w:type="spellStart"/>
      <w:r w:rsidRPr="00253F71">
        <w:rPr>
          <w:rFonts w:ascii="Times New Roman" w:hAnsi="Times New Roman" w:cs="Times New Roman"/>
          <w:sz w:val="24"/>
          <w:szCs w:val="24"/>
        </w:rPr>
        <w:t>phenylpropanoids</w:t>
      </w:r>
      <w:proofErr w:type="spellEnd"/>
      <w:r w:rsidRPr="00253F71">
        <w:rPr>
          <w:rFonts w:ascii="Times New Roman" w:hAnsi="Times New Roman" w:cs="Times New Roman"/>
          <w:sz w:val="24"/>
          <w:szCs w:val="24"/>
        </w:rPr>
        <w:t xml:space="preserve"> and nutmeg containing non-volatile </w:t>
      </w:r>
      <w:proofErr w:type="spellStart"/>
      <w:r w:rsidRPr="00253F71">
        <w:rPr>
          <w:rFonts w:ascii="Times New Roman" w:hAnsi="Times New Roman" w:cs="Times New Roman"/>
          <w:sz w:val="24"/>
          <w:szCs w:val="24"/>
        </w:rPr>
        <w:t>lignan</w:t>
      </w:r>
      <w:proofErr w:type="spellEnd"/>
      <w:r w:rsidRPr="00253F71">
        <w:rPr>
          <w:rFonts w:ascii="Times New Roman" w:hAnsi="Times New Roman" w:cs="Times New Roman"/>
          <w:sz w:val="24"/>
          <w:szCs w:val="24"/>
        </w:rPr>
        <w:t>/</w:t>
      </w:r>
      <w:proofErr w:type="spellStart"/>
      <w:r w:rsidRPr="00253F71">
        <w:rPr>
          <w:rFonts w:ascii="Times New Roman" w:hAnsi="Times New Roman" w:cs="Times New Roman"/>
          <w:sz w:val="24"/>
          <w:szCs w:val="24"/>
        </w:rPr>
        <w:t>neolignan</w:t>
      </w:r>
      <w:proofErr w:type="spellEnd"/>
      <w:r w:rsidRPr="00253F71">
        <w:rPr>
          <w:rFonts w:ascii="Times New Roman" w:hAnsi="Times New Roman" w:cs="Times New Roman"/>
          <w:sz w:val="24"/>
          <w:szCs w:val="24"/>
        </w:rPr>
        <w:t xml:space="preserve"> type</w:t>
      </w:r>
      <w:r w:rsidR="00635154" w:rsidRPr="00253F71">
        <w:rPr>
          <w:rFonts w:ascii="Times New Roman" w:hAnsi="Times New Roman" w:cs="Times New Roman"/>
          <w:sz w:val="24"/>
          <w:szCs w:val="24"/>
        </w:rPr>
        <w:t xml:space="preserve"> </w:t>
      </w:r>
      <w:r w:rsidR="00635154"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2016)","plainTextFormattedCitation":"(Abourashed and El-Alfy, 2016)","previouslyFormattedCitation":"(Abourashed and El-Alfy, 2016)"},"properties":{"noteIndex":0},"schema":"https://github.com/citation-style-language/schema/raw/master/csl-citation.json"}</w:instrText>
      </w:r>
      <w:r w:rsidR="00635154"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(Abourashed and El-Alfy, 2016)</w:t>
      </w:r>
      <w:r w:rsidR="00635154" w:rsidRPr="00253F71">
        <w:rPr>
          <w:rFonts w:ascii="Times New Roman" w:hAnsi="Times New Roman" w:cs="Times New Roman"/>
          <w:sz w:val="24"/>
          <w:szCs w:val="24"/>
        </w:rPr>
        <w:fldChar w:fldCharType="end"/>
      </w:r>
      <w:r w:rsidR="00635154" w:rsidRPr="00253F71">
        <w:rPr>
          <w:rFonts w:ascii="Times New Roman" w:hAnsi="Times New Roman" w:cs="Times New Roman"/>
          <w:sz w:val="24"/>
          <w:szCs w:val="24"/>
        </w:rPr>
        <w:t>.</w:t>
      </w:r>
      <w:r w:rsidR="00AF4EEA" w:rsidRPr="00253F71">
        <w:rPr>
          <w:rFonts w:ascii="Times New Roman" w:hAnsi="Times New Roman" w:cs="Times New Roman"/>
          <w:sz w:val="24"/>
          <w:szCs w:val="24"/>
        </w:rPr>
        <w:t xml:space="preserve"> </w:t>
      </w:r>
      <w:r w:rsidR="00927282" w:rsidRPr="00927282">
        <w:rPr>
          <w:rFonts w:ascii="Times New Roman" w:hAnsi="Times New Roman" w:cs="Times New Roman"/>
          <w:sz w:val="24"/>
          <w:szCs w:val="24"/>
        </w:rPr>
        <w:t xml:space="preserve">Other studies have studied chemical and pharmacological compounds </w:t>
      </w:r>
      <w:r w:rsidR="00B03722">
        <w:rPr>
          <w:rFonts w:ascii="Times New Roman" w:hAnsi="Times New Roman" w:cs="Times New Roman"/>
          <w:sz w:val="24"/>
          <w:szCs w:val="24"/>
        </w:rPr>
        <w:t>focusing</w:t>
      </w:r>
      <w:r w:rsidR="00927282" w:rsidRPr="00927282">
        <w:rPr>
          <w:rFonts w:ascii="Times New Roman" w:hAnsi="Times New Roman" w:cs="Times New Roman"/>
          <w:sz w:val="24"/>
          <w:szCs w:val="24"/>
        </w:rPr>
        <w:t xml:space="preserve"> on pure compounds </w:t>
      </w:r>
      <w:r w:rsidR="00217E2F"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{"citationItems":[{"id":"ITEM-1","itemData":{"DOI":"10.1007/s12272-020-01285-4","ISBN":"0123456789","ISSN":"1976-3786","author":[{"dropping-particle":"","family":"Ha","given":"Manh Tuan","non-dropping-particle":"","parse-names":false,"suffix":""},{"dropping-particle":"","family":"Vu","given":"Ngoc Khanh","non-dropping-particle":"","parse-names":false,"suffix":""},{"dropping-particle":"","family":"Tran","given":"Thu Huong","non-dropping-particle":"","parse-names":false,"suffix":""},{"dropping-particle":"","family":"Kim","given":"Jeong Ah","non-dropping-particle":"","parse-names":false,"suffix":""},{"dropping-particle":"","family":"Woo","given":"Mi Hee","non-dropping-particle":"","parse-names":false,"suffix":""},{"dropping-particle":"","family":"Min","given":"Byung Sun","non-dropping-particle":"","parse-names":false,"suffix":""}],"container-title":"Archives of Pharmacal Research","id":"ITEM-1","issue":"11","issued":{"date-parts":[["2020"]]},"page":"1067-1092","publisher":"Pharmaceutical Society of Korea","title":"Phytochemical and pharmacological properties of Myristica fragrans Houtt .: an updated review","type":"article-journal","volume":"43"},"uris":["http://www.mendeley.com/documents/?uuid=404e83de-c1e2-48c0-a454-c7f2fd9e56b5","http://www.mendeley.com/documents/?uuid=b134c67f-8348-4cea-a026-54c18da42c4a"]}],"mendeley":{"formattedCitation":"(Ha et al., 2020)","plainTextFormattedCitation":"(Ha et al., 2020)","previouslyFormattedCitation":"(Ha et al., 2020)"},"properties":{"noteIndex":0},"schema":"https://github.com/citation-style-language/schema/raw/master/csl-citation.json"}</w:instrText>
      </w:r>
      <w:r w:rsidR="00217E2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 et al., 2020)</w:t>
      </w:r>
      <w:r w:rsidR="00217E2F" w:rsidRPr="00253F71">
        <w:rPr>
          <w:rFonts w:ascii="Times New Roman" w:hAnsi="Times New Roman" w:cs="Times New Roman"/>
          <w:sz w:val="24"/>
          <w:szCs w:val="24"/>
        </w:rPr>
        <w:fldChar w:fldCharType="end"/>
      </w:r>
      <w:r w:rsidR="00217E2F" w:rsidRPr="00253F71">
        <w:rPr>
          <w:rFonts w:ascii="Times New Roman" w:hAnsi="Times New Roman" w:cs="Times New Roman"/>
          <w:sz w:val="24"/>
          <w:szCs w:val="24"/>
        </w:rPr>
        <w:t>.</w:t>
      </w:r>
      <w:r w:rsidR="00E6464E"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A review</w:t>
      </w:r>
      <w:r w:rsidR="00766A25" w:rsidRPr="00253F71">
        <w:rPr>
          <w:rFonts w:ascii="Times New Roman" w:hAnsi="Times New Roman" w:cs="Times New Roman"/>
          <w:sz w:val="24"/>
          <w:szCs w:val="24"/>
        </w:rPr>
        <w:t xml:space="preserve"> does not make nutmeg the main discussion but briefly discusses chemical and pharmacological compounds such as ginger, turmeric, cumin, garlic, cinnamon, </w:t>
      </w:r>
      <w:r w:rsidR="00FE45E3" w:rsidRPr="00253F71">
        <w:rPr>
          <w:rFonts w:ascii="Times New Roman" w:hAnsi="Times New Roman" w:cs="Times New Roman"/>
          <w:sz w:val="24"/>
          <w:szCs w:val="24"/>
        </w:rPr>
        <w:t xml:space="preserve">and </w:t>
      </w:r>
      <w:r w:rsidR="00766A25" w:rsidRPr="00253F71">
        <w:rPr>
          <w:rFonts w:ascii="Times New Roman" w:hAnsi="Times New Roman" w:cs="Times New Roman"/>
          <w:sz w:val="24"/>
          <w:szCs w:val="24"/>
        </w:rPr>
        <w:t>vanilla</w:t>
      </w:r>
      <w:r w:rsidR="00701488">
        <w:rPr>
          <w:rFonts w:ascii="Times New Roman" w:hAnsi="Times New Roman" w:cs="Times New Roman"/>
          <w:sz w:val="24"/>
          <w:szCs w:val="24"/>
        </w:rPr>
        <w:t xml:space="preserve"> </w:t>
      </w:r>
      <w:r w:rsidR="00701488">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{"citationItems":[{"id":"ITEM-1","itemData":{"DOI":"10.1080/10408398.2017.1412939","ISSN":"15497852","PMID":"29278921","abstract":"Hyperuricemia, a condition due to high serum uric acid level and is notorious to health. It is considered to be a potent risk factor for gout and dramatically associated in the development of many chronic diseases such as malignant tumor, cardiovascular disorders and renal failure. Modern innovative medicinal and therapeutic interventions are underlying these days to combat hyperuricemia. Previously reported studies revealed the significant impact of dietary polyphenols (e.g. anthocyanins, phenolic acids, flavonoids etc.) against hyperurecemia disorder. Dietary plant polyphenols, unlike anti- hyperuricemic agents, are not reported to have any side effects in curing hyperuricemia. The current comprehensive review figure outs the use of dietary polyphenols as a natural remedy for the management of hyperuricemia. The sources, affiliated pathways, mode of actions and factors affecting their efficiency to prevent hyperuricemia are deeply discussed in this article. Additionally, limitations and suggestions regarding previously reported studies are also highlighted.","author":[{"dropping-particle":"","family":"Mehmood","given":"Arshad","non-dropping-particle":"","parse-names":false,"suffix":""},{"dropping-particle":"","family":"Zhao","given":"Lei","non-dropping-particle":"","parse-names":false,"suffix":""},{"dropping-particle":"","family":"Wang","given":"Chengtao","non-dropping-particle":"","parse-names":false,"suffix":""},{"dropping-particle":"","family":"Nadeem","given":"Muhammad","non-dropping-particle":"","parse-names":false,"suffix":""},{"dropping-particle":"","family":"Raza","given":"Ali","non-dropping-particle":"","parse-names":false,"suffix":""},{"dropping-particle":"","family":"Ali","given":"Nawazish","non-dropping-particle":"","parse-names":false,"suffix":""},{"dropping-particle":"","family":"Shah","given":"Amjad Abbas","non-dropping-particle":"","parse-names":false,"suffix":""}],"container-title":"Critical Reviews in Food Science and Nutrition","id":"ITEM-1","issue":"9","issued":{"date-parts":[["2019"]]},"page":"1433-1455","publisher":"Taylor &amp; Francis","title":"Management of hyperuricemia through dietary polyphenols as a natural medicament: A comprehensive review","type":"article-journal","volume":"59"},"uris":["http://www.mendeley.com/documents/?uuid=488fd69e-89b4-4260-8566-0ad2c9c3cbbf"]},{"id":"ITEM-2","itemData":{"DOI":"10.1080/15563650.2020.1840579","ISSN":"15569519","PMID":"33191804","abstract":"Introduction: Although spices are widely used as food products and are generally regarded as safe, intentional abuse of household spices may occur and is likely underreported in the medical literature. Spices are inexpensive and widely available for purchase by individuals of all ages and may be perceived as being safer than traditional drugs of abuse. Discussion: Nutmeg, cinnamon, and vanilla are commonly abused spices. The major component of nutmeg is myristicin; myristicin has activity at serotonergic receptors and may result in psychomimetic symptoms after exposure. Cinnamon oils contain local irritants which may cause dermatitis or ulcerations after topical application. Ground cinnamon contains cellulose fibers; these are biopersistent and bioresistant, and inhalational exposure to cinnamon powder can result in chronic pulmonary inflammation and fibrosis. Pure vanilla extract contains a minimum of 35% ethanol according to the United States Food and Drug Administration standards, and abuse of vanilla extract may occur among individuals seeking ethanol intoxication. Conclusions: Overall, misuse or abuse of these spices frequently results in mild to moderate symptoms that do not require medical intervention, although more serious intoxications may require hospitalization. Clinicians should be aware of the potential dangers of household spice abuse and understand management strategies for these exposures.","author":[{"dropping-particle":"","family":"Johnson-Arbor","given":"Kelly","non-dropping-particle":"","parse-names":false,"suffix":""},{"dropping-particle":"","family":"Smolinske","given":"Susan","non-dropping-particle":"","parse-names":false,"suffix":""}],"container-title":"Clinical Toxicology","id":"ITEM-2","issue":"2","issued":{"date-parts":[["2021"]]},"page":"101-105","publisher":"Taylor &amp; Francis","title":"Stoned on spices: a mini-review of three commonly abused household spices","type":"article-journal","volume":"59"},"uris":["http://www.mendeley.com/documents/?uuid=0afffb4b-56f3-48b5-a76c-bc9176187dde"]}],"mendeley":{"formattedCitation":"(Johnson-Arbor and Smolinske, 2021; Mehmood et al., 2019)","plainTextFormattedCitation":"(Johnson-Arbor and Smolinske, 2021; Mehmood et al., 2019)","previouslyFormattedCitation":"(Johnson-Arbor and Smolinske, 2021; Mehmood et al., 2019)"},"properties":{"noteIndex":0},"schema":"https://github.com/citation-style-language/schema/raw/master/csl-citation.json"}</w:instrText>
      </w:r>
      <w:r w:rsidR="00701488">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(Johnson-Arbor and Smolinske, 2021; Mehmood et al., 2019)</w:t>
      </w:r>
      <w:r w:rsidR="00701488">
        <w:rPr>
          <w:rFonts w:ascii="Times New Roman" w:hAnsi="Times New Roman" w:cs="Times New Roman"/>
          <w:sz w:val="24"/>
          <w:szCs w:val="24"/>
        </w:rPr>
        <w:fldChar w:fldCharType="end"/>
      </w:r>
      <w:r w:rsidR="00701488">
        <w:rPr>
          <w:rFonts w:ascii="Times New Roman" w:hAnsi="Times New Roman" w:cs="Times New Roman"/>
          <w:sz w:val="24"/>
          <w:szCs w:val="24"/>
        </w:rPr>
        <w:t>.</w:t>
      </w:r>
      <w:r w:rsidR="00766A25" w:rsidRPr="00253F71">
        <w:rPr>
          <w:rFonts w:ascii="Times New Roman" w:hAnsi="Times New Roman" w:cs="Times New Roman"/>
          <w:sz w:val="24"/>
          <w:szCs w:val="24"/>
        </w:rPr>
        <w:t xml:space="preserve"> Although some nutmeg reviews have been widely reported, as far as we are concerned</w:t>
      </w:r>
      <w:r w:rsidR="00076678" w:rsidRPr="00253F71">
        <w:rPr>
          <w:rFonts w:ascii="Times New Roman" w:hAnsi="Times New Roman" w:cs="Times New Roman"/>
          <w:sz w:val="24"/>
          <w:szCs w:val="24"/>
        </w:rPr>
        <w:t>,</w:t>
      </w:r>
      <w:r w:rsidR="00766A25" w:rsidRPr="00253F71">
        <w:rPr>
          <w:rFonts w:ascii="Times New Roman" w:hAnsi="Times New Roman" w:cs="Times New Roman"/>
          <w:sz w:val="24"/>
          <w:szCs w:val="24"/>
        </w:rPr>
        <w:t xml:space="preserve"> it is still rare to provide a comprehensive review that focuses on the pharmacology, phytochemicals, and toxicity of nutmeg seeds. The increasingly developing chemical compound synthesis and analysis technologies allow the identification of new compounds that have not been discovered in previous research. </w:t>
      </w:r>
      <w:commentRangeStart w:id="7"/>
      <w:r w:rsidR="00766A25" w:rsidRPr="00253F71">
        <w:rPr>
          <w:rFonts w:ascii="Times New Roman" w:hAnsi="Times New Roman" w:cs="Times New Roman"/>
          <w:sz w:val="24"/>
          <w:szCs w:val="24"/>
        </w:rPr>
        <w:t xml:space="preserve">As a varied source of metabolism with </w:t>
      </w:r>
      <w:r w:rsidR="00076678" w:rsidRPr="00253F71">
        <w:rPr>
          <w:rFonts w:ascii="Times New Roman" w:hAnsi="Times New Roman" w:cs="Times New Roman"/>
          <w:sz w:val="24"/>
          <w:szCs w:val="24"/>
        </w:rPr>
        <w:t>substantial</w:t>
      </w:r>
      <w:r w:rsidR="00766A25" w:rsidRPr="00253F71">
        <w:rPr>
          <w:rFonts w:ascii="Times New Roman" w:hAnsi="Times New Roman" w:cs="Times New Roman"/>
          <w:sz w:val="24"/>
          <w:szCs w:val="24"/>
        </w:rPr>
        <w:t xml:space="preserve"> as a prototyping agent in drug discovery, nutmeg requires greater attention within several limits, including the provision of sustainable </w:t>
      </w:r>
      <w:r w:rsidR="00F9126C" w:rsidRPr="00253F71">
        <w:rPr>
          <w:rFonts w:ascii="Times New Roman" w:hAnsi="Times New Roman" w:cs="Times New Roman"/>
          <w:sz w:val="24"/>
          <w:szCs w:val="24"/>
        </w:rPr>
        <w:t xml:space="preserve">bioactive </w:t>
      </w:r>
      <w:r w:rsidR="00766A25" w:rsidRPr="00253F71">
        <w:rPr>
          <w:rFonts w:ascii="Times New Roman" w:hAnsi="Times New Roman" w:cs="Times New Roman"/>
          <w:sz w:val="24"/>
          <w:szCs w:val="24"/>
        </w:rPr>
        <w:t>through the development of analytical methods.</w:t>
      </w:r>
      <w:commentRangeEnd w:id="7"/>
      <w:r w:rsidR="00654208">
        <w:rPr>
          <w:rStyle w:val="CommentReference"/>
        </w:rPr>
        <w:commentReference w:id="7"/>
      </w:r>
    </w:p>
    <w:p w14:paraId="487A036C" w14:textId="3078959F" w:rsidR="00B653A4" w:rsidRPr="00FE45E3" w:rsidRDefault="00766A25" w:rsidP="00FE45E3">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In line with this, </w:t>
      </w:r>
      <w:r w:rsidR="00076678" w:rsidRPr="00253F71">
        <w:rPr>
          <w:rFonts w:ascii="Times New Roman" w:hAnsi="Times New Roman" w:cs="Times New Roman"/>
          <w:sz w:val="24"/>
          <w:szCs w:val="24"/>
        </w:rPr>
        <w:t>there are possible scientific gaps in the phytochemical literature on nutmeg</w:t>
      </w:r>
      <w:r w:rsidRPr="00253F71">
        <w:rPr>
          <w:rFonts w:ascii="Times New Roman" w:hAnsi="Times New Roman" w:cs="Times New Roman"/>
          <w:sz w:val="24"/>
          <w:szCs w:val="24"/>
        </w:rPr>
        <w:t>. Therefore, this study began to study the landscape</w:t>
      </w:r>
      <w:r w:rsidR="00076678" w:rsidRPr="00253F71">
        <w:rPr>
          <w:rFonts w:ascii="Times New Roman" w:hAnsi="Times New Roman" w:cs="Times New Roman"/>
          <w:sz w:val="24"/>
          <w:szCs w:val="24"/>
        </w:rPr>
        <w:t>, map the published nutmeg phytochemical studies, toxicological properties, and pharmacological properties, and identify research gaps</w:t>
      </w:r>
      <w:r w:rsidRPr="00253F71">
        <w:rPr>
          <w:rFonts w:ascii="Times New Roman" w:hAnsi="Times New Roman" w:cs="Times New Roman"/>
          <w:sz w:val="24"/>
          <w:szCs w:val="24"/>
        </w:rPr>
        <w:t xml:space="preserve"> in this area. Scoping reviews are a</w:t>
      </w:r>
      <w:r w:rsidR="00076678" w:rsidRPr="00253F71">
        <w:rPr>
          <w:rFonts w:ascii="Times New Roman" w:hAnsi="Times New Roman" w:cs="Times New Roman"/>
          <w:sz w:val="24"/>
          <w:szCs w:val="24"/>
        </w:rPr>
        <w:t xml:space="preserve"> practical</w:t>
      </w:r>
      <w:r w:rsidRPr="00253F71">
        <w:rPr>
          <w:rFonts w:ascii="Times New Roman" w:hAnsi="Times New Roman" w:cs="Times New Roman"/>
          <w:sz w:val="24"/>
          <w:szCs w:val="24"/>
        </w:rPr>
        <w:t xml:space="preserve"> methodology for understanding the breadth of research and knowledge gaps in a particular field</w:t>
      </w:r>
      <w:r w:rsidR="0092680C" w:rsidRPr="00253F71">
        <w:rPr>
          <w:rFonts w:ascii="Times New Roman" w:hAnsi="Times New Roman" w:cs="Times New Roman"/>
          <w:sz w:val="24"/>
          <w:szCs w:val="24"/>
        </w:rPr>
        <w:t xml:space="preserve"> </w:t>
      </w:r>
      <w:r w:rsidR="0092680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reviews","type":"article-journal","volume":"18"},"uris":["http://www.mendeley.com/documents/?uuid=a05e4920-8f94-4acd-acde-349995ba4294","http://www.mendeley.com/documents/?uuid=c628fabb-3f55-4209-9611-df82c25ca4d7"]}],"mendeley":{"formattedCitation":"(Peters et al., 2020)","plainTextFormattedCitation":"(Peters et al., 2020)","previouslyFormattedCitation":"(Peters et al., 2020)"},"properties":{"noteIndex":0},"schema":"https://github.com/citation-style-language/schema/raw/master/csl-citation.json"}</w:instrText>
      </w:r>
      <w:r w:rsidR="0092680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92680C" w:rsidRPr="00253F71">
        <w:rPr>
          <w:rFonts w:ascii="Times New Roman" w:hAnsi="Times New Roman" w:cs="Times New Roman"/>
          <w:sz w:val="24"/>
          <w:szCs w:val="24"/>
        </w:rPr>
        <w:fldChar w:fldCharType="end"/>
      </w:r>
      <w:r w:rsidR="000E026D"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 xml:space="preserve">This review presents comprehensive data on nutmeg research </w:t>
      </w:r>
      <w:r w:rsidR="00FE45E3">
        <w:rPr>
          <w:rFonts w:ascii="Times New Roman" w:hAnsi="Times New Roman" w:cs="Times New Roman"/>
          <w:sz w:val="24"/>
          <w:szCs w:val="24"/>
        </w:rPr>
        <w:t>using eight large databases for the last ten year</w:t>
      </w:r>
      <w:r w:rsidRPr="00253F71">
        <w:rPr>
          <w:rFonts w:ascii="Times New Roman" w:hAnsi="Times New Roman" w:cs="Times New Roman"/>
          <w:sz w:val="24"/>
          <w:szCs w:val="24"/>
        </w:rPr>
        <w:t xml:space="preserve">s. The resulting findings are expected to inform the scientific community and facilitate decision-making about the future </w:t>
      </w:r>
      <w:r w:rsidR="00076678" w:rsidRPr="00253F71">
        <w:rPr>
          <w:rFonts w:ascii="Times New Roman" w:hAnsi="Times New Roman" w:cs="Times New Roman"/>
          <w:sz w:val="24"/>
          <w:szCs w:val="24"/>
        </w:rPr>
        <w:t>research direction</w:t>
      </w:r>
      <w:r w:rsidRPr="00253F71">
        <w:rPr>
          <w:rFonts w:ascii="Times New Roman" w:hAnsi="Times New Roman" w:cs="Times New Roman"/>
          <w:sz w:val="24"/>
          <w:szCs w:val="24"/>
        </w:rPr>
        <w:t xml:space="preserve"> in this area.</w:t>
      </w:r>
    </w:p>
    <w:p w14:paraId="69CAEF9F" w14:textId="77777777" w:rsidR="00FE45E3" w:rsidRDefault="00FE45E3" w:rsidP="00FE45E3">
      <w:pPr>
        <w:spacing w:after="0" w:line="276" w:lineRule="auto"/>
        <w:jc w:val="both"/>
        <w:rPr>
          <w:rFonts w:ascii="Times New Roman" w:hAnsi="Times New Roman" w:cs="Times New Roman"/>
          <w:b/>
          <w:bCs/>
          <w:sz w:val="24"/>
          <w:szCs w:val="24"/>
        </w:rPr>
      </w:pPr>
    </w:p>
    <w:p w14:paraId="46E1C595" w14:textId="77777777" w:rsidR="00654208" w:rsidRDefault="00654208" w:rsidP="00FE45E3">
      <w:pPr>
        <w:spacing w:after="0" w:line="276" w:lineRule="auto"/>
        <w:jc w:val="both"/>
        <w:rPr>
          <w:rFonts w:ascii="Times New Roman" w:hAnsi="Times New Roman" w:cs="Times New Roman"/>
          <w:b/>
          <w:bCs/>
          <w:sz w:val="24"/>
          <w:szCs w:val="24"/>
        </w:rPr>
      </w:pPr>
    </w:p>
    <w:p w14:paraId="6693D38B" w14:textId="6B0556D9" w:rsidR="001214E3" w:rsidRPr="00253F71" w:rsidRDefault="00D37691"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lastRenderedPageBreak/>
        <w:t xml:space="preserve">METHOD  </w:t>
      </w:r>
    </w:p>
    <w:p w14:paraId="4E512D82" w14:textId="4F5A7594" w:rsidR="001214E3" w:rsidRPr="00253F71" w:rsidRDefault="004D7EE8"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Research Design </w:t>
      </w:r>
    </w:p>
    <w:p w14:paraId="6E96F514" w14:textId="5680D7E0" w:rsidR="00961A2E" w:rsidRPr="00253F71" w:rsidRDefault="00172AFC" w:rsidP="002B6E91">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r>
      <w:r w:rsidR="0058225B" w:rsidRPr="00253F71">
        <w:rPr>
          <w:rFonts w:ascii="Times New Roman" w:hAnsi="Times New Roman" w:cs="Times New Roman"/>
          <w:sz w:val="24"/>
          <w:szCs w:val="24"/>
        </w:rPr>
        <w:t>This study will use a scoping review design. This review provides a preliminary assessment of the potential size and scope of the available research literature</w:t>
      </w:r>
      <w:r w:rsidR="00FF62FE">
        <w:rPr>
          <w:rFonts w:ascii="Times New Roman" w:hAnsi="Times New Roman" w:cs="Times New Roman"/>
          <w:sz w:val="24"/>
          <w:szCs w:val="24"/>
        </w:rPr>
        <w:t>. It aims</w:t>
      </w:r>
      <w:r w:rsidR="0058225B" w:rsidRPr="00253F71">
        <w:rPr>
          <w:rFonts w:ascii="Times New Roman" w:hAnsi="Times New Roman" w:cs="Times New Roman"/>
          <w:sz w:val="24"/>
          <w:szCs w:val="24"/>
        </w:rPr>
        <w:t xml:space="preserve"> to identify the nature and extent of research evidence on a topic</w:t>
      </w:r>
      <w:r w:rsidR="00C16537">
        <w:rPr>
          <w:rFonts w:ascii="Times New Roman" w:hAnsi="Times New Roman" w:cs="Times New Roman"/>
          <w:sz w:val="24"/>
          <w:szCs w:val="24"/>
        </w:rPr>
        <w:t xml:space="preserve"> </w:t>
      </w:r>
      <w:r w:rsidR="00C16537">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{"citationItems":[{"id":"ITEM-1","itemData":{"DOI":"10.1111/j.1471-1842.2009.00848.x","ISSN":"14711834","PMID":"19490148","abstract":"Background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Group.","author":[{"dropping-particle":"","family":"Grant","given":"Maria J.","non-dropping-particle":"","parse-names":false,"suffix":""},{"dropping-particle":"","family":"Booth","given":"Andrew","non-dropping-particle":"","parse-names":false,"suffix":""}],"container-title":"Health Information and Libraries Journal","id":"ITEM-1","issue":"2","issued":{"date-parts":[["2009"]]},"page":"91-108","title":"A typology of reviews: An analysis of 14 review types and associated methodologies","type":"article-journal","volume":"26"},"uris":["http://www.mendeley.com/documents/?uuid=abacdcad-1efc-4c36-a068-b03e3fa00065"]},{"id":"ITEM-2","itemData":{"DOI":"10.1080/1364557032000119616","ISSN":"13645579","abstract":"This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Practice","id":"ITEM-2","issue":"1","issued":{"date-parts":[["2005"]]},"page":"19-32","title":"Scoping studies: Towards a methodological framework","type":"article-journal","volume":"8"},"uris":["http://www.mendeley.com/documents/?uuid=c5769936-e38c-4518-a7d1-6f9ed3920c24"]}],"mendeley":{"formattedCitation":"(Arksey and O’Malley, 2005; Grant and Booth, 2009)","plainTextFormattedCitation":"(Arksey and O’Malley, 2005; Grant and Booth, 2009)","previouslyFormattedCitation":"(Arksey and O’Malley, 2005; Grant and Booth, 2009)"},"properties":{"noteIndex":0},"schema":"https://github.com/citation-style-language/schema/raw/master/csl-citation.json"}</w:instrText>
      </w:r>
      <w:r w:rsidR="00C16537">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(Arksey and O’Malley, 2005; Grant and Booth, 2009)</w:t>
      </w:r>
      <w:r w:rsidR="00C16537">
        <w:rPr>
          <w:rFonts w:ascii="Times New Roman" w:hAnsi="Times New Roman" w:cs="Times New Roman"/>
          <w:sz w:val="24"/>
          <w:szCs w:val="24"/>
        </w:rPr>
        <w:fldChar w:fldCharType="end"/>
      </w:r>
      <w:r w:rsidR="00655F5D">
        <w:rPr>
          <w:rFonts w:ascii="Times New Roman" w:hAnsi="Times New Roman" w:cs="Times New Roman"/>
          <w:sz w:val="24"/>
          <w:szCs w:val="24"/>
        </w:rPr>
        <w:t xml:space="preserve">. It </w:t>
      </w:r>
      <w:r w:rsidR="0058225B" w:rsidRPr="00253F71">
        <w:rPr>
          <w:rFonts w:ascii="Times New Roman" w:hAnsi="Times New Roman" w:cs="Times New Roman"/>
          <w:sz w:val="24"/>
          <w:szCs w:val="24"/>
        </w:rPr>
        <w:t xml:space="preserve">is also a transparent method for mapping literature and answering broad research questions </w:t>
      </w:r>
      <w:r w:rsidR="000102E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{"citationItems":[{"id":"ITEM-1","itemData":{"DOI":"10.1111/cts.12188","ISSN":"17528062","PMID":"25041546","abstract":"For researchers, policymakers, and practitioners facing a new field, undertaking a systematic review can typically present a challenge due to the enormous number of relevant papers. A scoping review is a method suggested for addressing this dilemma; however, scoping reviews present their own challenges. This paper introduces the \"scoping meta-review\" (SMR) for expanding current methodologies and is based on our experiences in mapping the field of consumer engagement in healthcare. During this process, we developed the novel SMR method. An SMR combines aspects of a scoping review and a meta-review to establish an evidence-based map of a field. Similar to a scoping review, an SMR offers a practical and flexible methodology. However, unlike in a traditional scoping review, only systematic reviews are included. Stages of the SMR include: undertaking a preliminary nonsystematic review; building a search strategy; interrogating academic literature databases; classifying and excluding studies based on titles and abstracts; saving the refined database of references; revising the search strategy; selecting and reviewing the full text papers; and thematically analyzing the selected texts and writing the report. The main benefit of an SMR is to map a new field based on high-level evidence provided by systematic reviews.","author":[{"dropping-particle":"","family":"Sarrami-Foroushani","given":"Pooria","non-dropping-particle":"","parse-names":false,"suffix":""},{"dropping-particle":"","family":"Travaglia","given":"Joanne","non-dropping-particle":"","parse-names":false,"suffix":""},{"dropping-particle":"","family":"Debono","given":"Deborah","non-dropping-particle":"","parse-names":false,"suffix":""},{"dropping-particle":"","family":"Clay-Williams","given":"Robyn","non-dropping-particle":"","parse-names":false,"suffix":""},{"dropping-particle":"","family":"Braithwaite","given":"Jeffrey","non-dropping-particle":"","parse-names":false,"suffix":""}],"container-title":"Clinical and Translational Science","id":"ITEM-1","issue":"1","issued":{"date-parts":[["2015"]]},"page":"77-81","title":"Scoping Meta-Review: Introducing a New Methodology","type":"article-journal","volume":"8"},"uris":["http://www.mendeley.com/documents/?uuid=89744b5c-43c6-4fa0-973c-aa61d698d655","http://www.mendeley.com/documents/?uuid=89edac46-6d6f-4722-9892-5275d30b434b"]}],"mendeley":{"formattedCitation":"(Sarrami-Foroushani et al., 2015)","plainTextFormattedCitation":"(Sarrami-Foroushani et al., 2015)","previouslyFormattedCitation":"(Sarrami-Foroushani et al., 2015)"},"properties":{"noteIndex":0},"schema":"https://github.com/citation-style-language/schema/raw/master/csl-citation.json"}</w:instrText>
      </w:r>
      <w:r w:rsidR="000102E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(Sarrami-Foroushani et al., 2015)</w:t>
      </w:r>
      <w:r w:rsidR="000102E9" w:rsidRPr="00253F71">
        <w:rPr>
          <w:rFonts w:ascii="Times New Roman" w:hAnsi="Times New Roman" w:cs="Times New Roman"/>
          <w:sz w:val="24"/>
          <w:szCs w:val="24"/>
        </w:rPr>
        <w:fldChar w:fldCharType="end"/>
      </w:r>
      <w:r w:rsidR="000102E9" w:rsidRPr="00253F71">
        <w:rPr>
          <w:rFonts w:ascii="Times New Roman" w:hAnsi="Times New Roman" w:cs="Times New Roman"/>
          <w:sz w:val="24"/>
          <w:szCs w:val="24"/>
        </w:rPr>
        <w:t>.</w:t>
      </w:r>
      <w:r w:rsidR="004356A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Scoping reviews provide a comprehensive </w:t>
      </w:r>
      <w:r w:rsidR="00076678" w:rsidRPr="00253F71">
        <w:rPr>
          <w:rFonts w:ascii="Times New Roman" w:hAnsi="Times New Roman" w:cs="Times New Roman"/>
          <w:sz w:val="24"/>
          <w:szCs w:val="24"/>
        </w:rPr>
        <w:t>study</w:t>
      </w:r>
      <w:r w:rsidR="0058225B" w:rsidRPr="00253F71">
        <w:rPr>
          <w:rFonts w:ascii="Times New Roman" w:hAnsi="Times New Roman" w:cs="Times New Roman"/>
          <w:sz w:val="24"/>
          <w:szCs w:val="24"/>
        </w:rPr>
        <w:t xml:space="preserve"> to answer </w:t>
      </w:r>
      <w:r w:rsidR="00076678" w:rsidRPr="00253F71">
        <w:rPr>
          <w:rFonts w:ascii="Times New Roman" w:hAnsi="Times New Roman" w:cs="Times New Roman"/>
          <w:sz w:val="24"/>
          <w:szCs w:val="24"/>
        </w:rPr>
        <w:t>more general</w:t>
      </w:r>
      <w:r w:rsidR="0058225B" w:rsidRPr="00253F71">
        <w:rPr>
          <w:rFonts w:ascii="Times New Roman" w:hAnsi="Times New Roman" w:cs="Times New Roman"/>
          <w:sz w:val="24"/>
          <w:szCs w:val="24"/>
        </w:rPr>
        <w:t xml:space="preserve"> questions than a more specific systematic review of effectiveness or qualitative evidence</w:t>
      </w:r>
      <w:r w:rsidR="00F44D3A" w:rsidRPr="00253F71">
        <w:rPr>
          <w:rFonts w:ascii="Times New Roman" w:hAnsi="Times New Roman" w:cs="Times New Roman"/>
          <w:sz w:val="24"/>
          <w:szCs w:val="24"/>
        </w:rPr>
        <w:t xml:space="preserve"> </w:t>
      </w:r>
      <w:r w:rsidR="00F44D3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reviews","type":"article-journal","volume":"18"},"uris":["http://www.mendeley.com/documents/?uuid=c628fabb-3f55-4209-9611-df82c25ca4d7","http://www.mendeley.com/documents/?uuid=a05e4920-8f94-4acd-acde-349995ba4294"]}],"mendeley":{"formattedCitation":"(Peters et al., 2020)","plainTextFormattedCitation":"(Peters et al., 2020)","previouslyFormattedCitation":"(Peters et al., 2020)"},"properties":{"noteIndex":0},"schema":"https://github.com/citation-style-language/schema/raw/master/csl-citation.json"}</w:instrText>
      </w:r>
      <w:r w:rsidR="00F44D3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F44D3A" w:rsidRPr="00253F71">
        <w:rPr>
          <w:rFonts w:ascii="Times New Roman" w:hAnsi="Times New Roman" w:cs="Times New Roman"/>
          <w:sz w:val="24"/>
          <w:szCs w:val="24"/>
        </w:rPr>
        <w:fldChar w:fldCharType="end"/>
      </w:r>
      <w:r w:rsidR="00F44D3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This methodology was chosen because it facilitates an efficient and detailed review of the scope, properties, and extent of </w:t>
      </w:r>
      <w:r w:rsidR="00076678" w:rsidRPr="00253F71">
        <w:rPr>
          <w:rFonts w:ascii="Times New Roman" w:hAnsi="Times New Roman" w:cs="Times New Roman"/>
          <w:sz w:val="24"/>
          <w:szCs w:val="24"/>
        </w:rPr>
        <w:t>nutmeg</w:t>
      </w:r>
      <w:r w:rsidR="00FE45E3">
        <w:rPr>
          <w:rFonts w:ascii="Times New Roman" w:hAnsi="Times New Roman" w:cs="Times New Roman"/>
          <w:sz w:val="24"/>
          <w:szCs w:val="24"/>
        </w:rPr>
        <w:t>’</w:t>
      </w:r>
      <w:r w:rsidR="00076678" w:rsidRPr="00253F71">
        <w:rPr>
          <w:rFonts w:ascii="Times New Roman" w:hAnsi="Times New Roman" w:cs="Times New Roman"/>
          <w:sz w:val="24"/>
          <w:szCs w:val="24"/>
        </w:rPr>
        <w:t>s phytochemicals, pharmacolog</w:t>
      </w:r>
      <w:r w:rsidR="00FE45E3">
        <w:rPr>
          <w:rFonts w:ascii="Times New Roman" w:hAnsi="Times New Roman" w:cs="Times New Roman"/>
          <w:sz w:val="24"/>
          <w:szCs w:val="24"/>
        </w:rPr>
        <w:t>y</w:t>
      </w:r>
      <w:r w:rsidR="00076678" w:rsidRPr="00253F71">
        <w:rPr>
          <w:rFonts w:ascii="Times New Roman" w:hAnsi="Times New Roman" w:cs="Times New Roman"/>
          <w:sz w:val="24"/>
          <w:szCs w:val="24"/>
        </w:rPr>
        <w:t>, and toxicity</w:t>
      </w:r>
      <w:r w:rsidR="0058225B" w:rsidRPr="00253F71">
        <w:rPr>
          <w:rFonts w:ascii="Times New Roman" w:hAnsi="Times New Roman" w:cs="Times New Roman"/>
          <w:sz w:val="24"/>
          <w:szCs w:val="24"/>
        </w:rPr>
        <w:t>. Th</w:t>
      </w:r>
      <w:r w:rsidR="00FE45E3">
        <w:rPr>
          <w:rFonts w:ascii="Times New Roman" w:hAnsi="Times New Roman" w:cs="Times New Roman"/>
          <w:sz w:val="24"/>
          <w:szCs w:val="24"/>
        </w:rPr>
        <w:t>e Preferred Reporting Item guides this scoping review</w:t>
      </w:r>
      <w:r w:rsidR="0058225B" w:rsidRPr="00253F71">
        <w:rPr>
          <w:rFonts w:ascii="Times New Roman" w:hAnsi="Times New Roman" w:cs="Times New Roman"/>
          <w:sz w:val="24"/>
          <w:szCs w:val="24"/>
        </w:rPr>
        <w:t xml:space="preserve"> for Systematic Review and the Meta-Analysis extension for Scope Review</w:t>
      </w:r>
      <w:r w:rsidR="00F27B16" w:rsidRPr="00253F71">
        <w:rPr>
          <w:rFonts w:ascii="Times New Roman" w:hAnsi="Times New Roman" w:cs="Times New Roman"/>
          <w:sz w:val="24"/>
          <w:szCs w:val="24"/>
        </w:rPr>
        <w:t xml:space="preserve"> (</w:t>
      </w:r>
      <w:proofErr w:type="spellStart"/>
      <w:r w:rsidR="00F27B16" w:rsidRPr="00253F71">
        <w:rPr>
          <w:rFonts w:ascii="Times New Roman" w:hAnsi="Times New Roman" w:cs="Times New Roman"/>
          <w:sz w:val="24"/>
          <w:szCs w:val="24"/>
        </w:rPr>
        <w:t>PRISMA-ScR</w:t>
      </w:r>
      <w:proofErr w:type="spellEnd"/>
      <w:r w:rsidR="00F27B16" w:rsidRPr="00253F71">
        <w:rPr>
          <w:rFonts w:ascii="Times New Roman" w:hAnsi="Times New Roman" w:cs="Times New Roman"/>
          <w:sz w:val="24"/>
          <w:szCs w:val="24"/>
        </w:rPr>
        <w:t xml:space="preserve">) </w:t>
      </w:r>
      <w:r w:rsidR="00F86654"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{"citationItems":[{"id":"ITEM-1","itemData":{"DOI":"10.7326/M18-0850","ISSN":"15393704","PMID":"30178033","abstract":"Scoping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E.","non-dropping-particle":"","parse-names":false,"suffix":""}],"container-title":"Annals of Internal Medicine","id":"ITEM-1","issue":"7","issued":{"date-parts":[["2018"]]},"page":"467-473","title":"PRISMA extension for scoping reviews (PRISMA-ScR): Checklist and explanation","type":"article-journal","volume":"169"},"uris":["http://www.mendeley.com/documents/?uuid=0f728cde-9951-4a36-9caa-8d70d50e8fc9","http://www.mendeley.com/documents/?uuid=b8017d85-eb6c-423e-9280-674a5c8c3bcd"]}],"mendeley":{"formattedCitation":"(Tricco et al., 2018)","plainTextFormattedCitation":"(Tricco et al., 2018)","previouslyFormattedCitation":"(Tricco et al., 2018)"},"properties":{"noteIndex":0},"schema":"https://github.com/citation-style-language/schema/raw/master/csl-citation.json"}</w:instrText>
      </w:r>
      <w:r w:rsidR="00F86654"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(Tricco et al., 2018)</w:t>
      </w:r>
      <w:r w:rsidR="00F86654" w:rsidRPr="00253F71">
        <w:rPr>
          <w:rFonts w:ascii="Times New Roman" w:hAnsi="Times New Roman" w:cs="Times New Roman"/>
          <w:sz w:val="24"/>
          <w:szCs w:val="24"/>
        </w:rPr>
        <w:fldChar w:fldCharType="end"/>
      </w:r>
      <w:r w:rsidR="00F86654" w:rsidRPr="00253F71">
        <w:rPr>
          <w:rFonts w:ascii="Times New Roman" w:hAnsi="Times New Roman" w:cs="Times New Roman"/>
          <w:sz w:val="24"/>
          <w:szCs w:val="24"/>
        </w:rPr>
        <w:t>.</w:t>
      </w:r>
    </w:p>
    <w:p w14:paraId="4FC52357" w14:textId="77777777" w:rsidR="00496145" w:rsidRPr="00253F71" w:rsidRDefault="00496145" w:rsidP="002B6E91">
      <w:pPr>
        <w:pStyle w:val="ListParagraph"/>
        <w:tabs>
          <w:tab w:val="left" w:pos="567"/>
        </w:tabs>
        <w:spacing w:after="0" w:line="276" w:lineRule="auto"/>
        <w:ind w:left="0"/>
        <w:jc w:val="both"/>
        <w:rPr>
          <w:rFonts w:ascii="Times New Roman" w:hAnsi="Times New Roman" w:cs="Times New Roman"/>
          <w:sz w:val="24"/>
          <w:szCs w:val="24"/>
        </w:rPr>
      </w:pPr>
    </w:p>
    <w:p w14:paraId="62890BE3" w14:textId="232CD634" w:rsidR="00711040" w:rsidRPr="00253F71" w:rsidRDefault="00711040" w:rsidP="002B6E91">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Research Questions</w:t>
      </w:r>
    </w:p>
    <w:p w14:paraId="509E4ED1" w14:textId="2CF6EA04" w:rsidR="00496145" w:rsidRPr="00253F71" w:rsidRDefault="00496145" w:rsidP="00496145">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t>This review is based on the main research question</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w:t>
      </w:r>
      <w:r w:rsidR="00FE45E3">
        <w:rPr>
          <w:rFonts w:ascii="Times New Roman" w:hAnsi="Times New Roman" w:cs="Times New Roman"/>
          <w:sz w:val="24"/>
          <w:szCs w:val="24"/>
        </w:rPr>
        <w:t>“</w:t>
      </w:r>
      <w:r w:rsidRPr="00253F71">
        <w:rPr>
          <w:rFonts w:ascii="Times New Roman" w:hAnsi="Times New Roman" w:cs="Times New Roman"/>
          <w:sz w:val="24"/>
          <w:szCs w:val="24"/>
        </w:rPr>
        <w:t>How is the utilization and development of phytochemicals, pharmacology</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in Nutmeg?</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These key questions are further extended to secondary research questions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including the following:</w:t>
      </w:r>
    </w:p>
    <w:p w14:paraId="27FA4DB3" w14:textId="54D8847F"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phytochemicals contained in nutmeg?</w:t>
      </w:r>
    </w:p>
    <w:p w14:paraId="1BEF2ACE" w14:textId="6BDCA952"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pharmacological potentials of nutmeg?</w:t>
      </w:r>
    </w:p>
    <w:p w14:paraId="1993392E" w14:textId="0B58A4E1" w:rsidR="00AF7F31"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lang w:val="en-US"/>
        </w:rPr>
      </w:pPr>
      <w:r w:rsidRPr="00253F71">
        <w:rPr>
          <w:rFonts w:ascii="Times New Roman" w:hAnsi="Times New Roman" w:cs="Times New Roman"/>
          <w:sz w:val="24"/>
          <w:szCs w:val="24"/>
        </w:rPr>
        <w:t>What is the toxicity of the nutmeg content it has?</w:t>
      </w:r>
    </w:p>
    <w:p w14:paraId="0A3B8B58" w14:textId="77777777" w:rsidR="00D37691" w:rsidRDefault="00496145" w:rsidP="00496145">
      <w:pPr>
        <w:pStyle w:val="ListParagraph"/>
        <w:tabs>
          <w:tab w:val="left" w:pos="567"/>
        </w:tabs>
        <w:spacing w:after="0" w:line="276" w:lineRule="auto"/>
        <w:ind w:left="0"/>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17E9253D" w14:textId="512595E3" w:rsidR="00174823" w:rsidRDefault="00FE3853" w:rsidP="00D37691">
      <w:pPr>
        <w:pStyle w:val="ListParagraph"/>
        <w:tabs>
          <w:tab w:val="left" w:pos="567"/>
        </w:tabs>
        <w:spacing w:after="0" w:line="276" w:lineRule="auto"/>
        <w:ind w:left="0" w:firstLine="630"/>
        <w:jc w:val="both"/>
        <w:rPr>
          <w:rFonts w:ascii="Times New Roman" w:hAnsi="Times New Roman" w:cs="Times New Roman"/>
          <w:b/>
          <w:bCs/>
          <w:sz w:val="24"/>
          <w:szCs w:val="24"/>
          <w:lang w:val="en-US"/>
        </w:rPr>
      </w:pPr>
      <w:r w:rsidRPr="00253F71">
        <w:rPr>
          <w:rFonts w:ascii="Times New Roman" w:hAnsi="Times New Roman" w:cs="Times New Roman"/>
          <w:sz w:val="24"/>
          <w:szCs w:val="24"/>
          <w:lang w:val="en-US"/>
        </w:rPr>
        <w:t xml:space="preserve">The </w:t>
      </w:r>
      <w:r w:rsidRPr="00253F71">
        <w:rPr>
          <w:rFonts w:ascii="Times New Roman" w:hAnsi="Times New Roman" w:cs="Times New Roman"/>
          <w:sz w:val="24"/>
          <w:szCs w:val="24"/>
        </w:rPr>
        <w:t>following</w:t>
      </w:r>
      <w:r w:rsidRPr="00253F71">
        <w:rPr>
          <w:rFonts w:ascii="Times New Roman" w:hAnsi="Times New Roman" w:cs="Times New Roman"/>
          <w:sz w:val="24"/>
          <w:szCs w:val="24"/>
          <w:lang w:val="en-US"/>
        </w:rPr>
        <w:t xml:space="preserve"> PICO (</w:t>
      </w:r>
      <w:r w:rsidR="00BB360E" w:rsidRPr="00253F71">
        <w:rPr>
          <w:rFonts w:ascii="Times New Roman" w:hAnsi="Times New Roman" w:cs="Times New Roman"/>
          <w:sz w:val="24"/>
          <w:szCs w:val="24"/>
          <w:lang w:val="en-US"/>
        </w:rPr>
        <w:t xml:space="preserve">Population, Intervention, Comparison, and Outcomes) </w:t>
      </w:r>
      <w:r w:rsidRPr="00253F71">
        <w:rPr>
          <w:rFonts w:ascii="Times New Roman" w:hAnsi="Times New Roman" w:cs="Times New Roman"/>
          <w:sz w:val="24"/>
          <w:szCs w:val="24"/>
          <w:lang w:val="en-US"/>
        </w:rPr>
        <w:t xml:space="preserve">framework was used to answer the research questions in </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Table 1</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w:t>
      </w:r>
    </w:p>
    <w:p w14:paraId="29F3FF9B" w14:textId="77777777" w:rsidR="00BE5011" w:rsidRPr="00253F71" w:rsidRDefault="00BE5011" w:rsidP="00D37691">
      <w:pPr>
        <w:pStyle w:val="ListParagraph"/>
        <w:tabs>
          <w:tab w:val="left" w:pos="567"/>
        </w:tabs>
        <w:spacing w:after="0" w:line="276" w:lineRule="auto"/>
        <w:ind w:left="0" w:firstLine="630"/>
        <w:jc w:val="both"/>
        <w:rPr>
          <w:rFonts w:ascii="Times New Roman" w:hAnsi="Times New Roman" w:cs="Times New Roman"/>
          <w:sz w:val="24"/>
          <w:szCs w:val="24"/>
          <w:lang w:val="en-US"/>
        </w:rPr>
      </w:pPr>
    </w:p>
    <w:p w14:paraId="2F74159A" w14:textId="32E59A0E" w:rsidR="00237436" w:rsidRPr="00253F71" w:rsidRDefault="00695F37" w:rsidP="002B6E91">
      <w:pPr>
        <w:pStyle w:val="ListParagraph"/>
        <w:tabs>
          <w:tab w:val="left" w:pos="567"/>
        </w:tabs>
        <w:spacing w:before="24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Search Strategy</w:t>
      </w:r>
      <w:r w:rsidR="00172AFC" w:rsidRPr="00253F71">
        <w:rPr>
          <w:rFonts w:ascii="Times New Roman" w:hAnsi="Times New Roman" w:cs="Times New Roman"/>
          <w:b/>
          <w:bCs/>
          <w:sz w:val="24"/>
          <w:szCs w:val="24"/>
        </w:rPr>
        <w:tab/>
      </w:r>
    </w:p>
    <w:p w14:paraId="6FC2409E" w14:textId="00284419" w:rsidR="00514EA6" w:rsidRPr="00253F71" w:rsidRDefault="00514EA6" w:rsidP="00990325">
      <w:pPr>
        <w:pStyle w:val="ListParagraph"/>
        <w:tabs>
          <w:tab w:val="left" w:pos="567"/>
        </w:tabs>
        <w:spacing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r>
      <w:commentRangeStart w:id="8"/>
      <w:r w:rsidRPr="00253F71">
        <w:rPr>
          <w:rFonts w:ascii="Times New Roman" w:hAnsi="Times New Roman" w:cs="Times New Roman"/>
          <w:sz w:val="24"/>
          <w:szCs w:val="24"/>
        </w:rPr>
        <w:t xml:space="preserve">The search is limited to full-text articles published in English </w:t>
      </w:r>
      <w:r w:rsidR="00076678" w:rsidRPr="00253F71">
        <w:rPr>
          <w:rFonts w:ascii="Times New Roman" w:hAnsi="Times New Roman" w:cs="Times New Roman"/>
          <w:sz w:val="24"/>
          <w:szCs w:val="24"/>
        </w:rPr>
        <w:t>for</w:t>
      </w:r>
      <w:r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(2011-2020). This study was conducted to find in-depth information on research topics tested using modern methods and technologies.</w:t>
      </w:r>
      <w:commentRangeEnd w:id="8"/>
      <w:r w:rsidR="00654208">
        <w:rPr>
          <w:rStyle w:val="CommentReference"/>
        </w:rPr>
        <w:commentReference w:id="8"/>
      </w:r>
      <w:r w:rsidRPr="00253F71">
        <w:rPr>
          <w:rFonts w:ascii="Times New Roman" w:hAnsi="Times New Roman" w:cs="Times New Roman"/>
          <w:sz w:val="24"/>
          <w:szCs w:val="24"/>
        </w:rPr>
        <w:t xml:space="preserve"> During the search, articles are collected according to the resea</w:t>
      </w:r>
      <w:r w:rsidR="00654208">
        <w:rPr>
          <w:rFonts w:ascii="Times New Roman" w:hAnsi="Times New Roman" w:cs="Times New Roman"/>
          <w:sz w:val="24"/>
          <w:szCs w:val="24"/>
        </w:rPr>
        <w:t>rch questions and then filtered</w:t>
      </w:r>
      <w:r w:rsidRPr="00253F71">
        <w:rPr>
          <w:rFonts w:ascii="Times New Roman" w:hAnsi="Times New Roman" w:cs="Times New Roman"/>
          <w:sz w:val="24"/>
          <w:szCs w:val="24"/>
        </w:rPr>
        <w:t xml:space="preserve"> to select those that discuss relevant and promising results</w:t>
      </w:r>
      <w:r w:rsidR="00D37691">
        <w:rPr>
          <w:rFonts w:ascii="Times New Roman" w:hAnsi="Times New Roman" w:cs="Times New Roman"/>
          <w:sz w:val="24"/>
          <w:szCs w:val="24"/>
        </w:rPr>
        <w:t xml:space="preserve"> </w:t>
      </w:r>
      <w:r w:rsidR="00D37691" w:rsidRPr="00D37691">
        <w:rPr>
          <w:rFonts w:ascii="Times New Roman" w:hAnsi="Times New Roman" w:cs="Times New Roman"/>
          <w:b/>
          <w:bCs/>
          <w:sz w:val="24"/>
          <w:szCs w:val="24"/>
        </w:rPr>
        <w:t>(Figure 1</w:t>
      </w:r>
      <w:r w:rsidR="00D37691" w:rsidRPr="00253F71">
        <w:rPr>
          <w:rFonts w:ascii="Times New Roman" w:hAnsi="Times New Roman" w:cs="Times New Roman"/>
          <w:sz w:val="24"/>
          <w:szCs w:val="24"/>
        </w:rPr>
        <w:t>)</w:t>
      </w:r>
      <w:r w:rsidRPr="00253F71">
        <w:rPr>
          <w:rFonts w:ascii="Times New Roman" w:hAnsi="Times New Roman" w:cs="Times New Roman"/>
          <w:sz w:val="24"/>
          <w:szCs w:val="24"/>
        </w:rPr>
        <w:t>.</w:t>
      </w:r>
    </w:p>
    <w:p w14:paraId="1DFD4866" w14:textId="13E7E4B5" w:rsidR="004C6957" w:rsidRPr="00253F71" w:rsidRDefault="00514EA6" w:rsidP="00990325">
      <w:pPr>
        <w:pStyle w:val="ListParagraph"/>
        <w:tabs>
          <w:tab w:val="left" w:pos="567"/>
        </w:tabs>
        <w:spacing w:line="276" w:lineRule="auto"/>
        <w:ind w:left="0"/>
        <w:jc w:val="both"/>
        <w:rPr>
          <w:rFonts w:ascii="Times New Roman" w:hAnsi="Times New Roman" w:cs="Times New Roman"/>
          <w:i/>
          <w:iCs/>
          <w:sz w:val="24"/>
          <w:szCs w:val="24"/>
          <w:lang w:val="en-US"/>
        </w:rPr>
      </w:pPr>
      <w:r w:rsidRPr="00253F71">
        <w:rPr>
          <w:rFonts w:ascii="Times New Roman" w:hAnsi="Times New Roman" w:cs="Times New Roman"/>
          <w:sz w:val="24"/>
          <w:szCs w:val="24"/>
        </w:rPr>
        <w:tab/>
      </w:r>
      <w:commentRangeStart w:id="9"/>
      <w:r w:rsidRPr="00253F71">
        <w:rPr>
          <w:rFonts w:ascii="Times New Roman" w:hAnsi="Times New Roman" w:cs="Times New Roman"/>
          <w:sz w:val="24"/>
          <w:szCs w:val="24"/>
        </w:rPr>
        <w:t xml:space="preserve">The literature search was conducted using the databases of Springer, Scopus, Taylor and Francis, </w:t>
      </w:r>
      <w:proofErr w:type="spellStart"/>
      <w:r w:rsidRPr="00253F71">
        <w:rPr>
          <w:rFonts w:ascii="Times New Roman" w:hAnsi="Times New Roman" w:cs="Times New Roman"/>
          <w:sz w:val="24"/>
          <w:szCs w:val="24"/>
        </w:rPr>
        <w:t>ScienceDirect</w:t>
      </w:r>
      <w:proofErr w:type="spellEnd"/>
      <w:r w:rsidRPr="00253F71">
        <w:rPr>
          <w:rFonts w:ascii="Times New Roman" w:hAnsi="Times New Roman" w:cs="Times New Roman"/>
          <w:sz w:val="24"/>
          <w:szCs w:val="24"/>
        </w:rPr>
        <w:t xml:space="preserve">, ProQuest, SAGE, Wiley, </w:t>
      </w:r>
      <w:r w:rsidR="00076678" w:rsidRPr="00253F71">
        <w:rPr>
          <w:rFonts w:ascii="Times New Roman" w:hAnsi="Times New Roman" w:cs="Times New Roman"/>
          <w:sz w:val="24"/>
          <w:szCs w:val="24"/>
        </w:rPr>
        <w:t xml:space="preserve">and </w:t>
      </w:r>
      <w:r w:rsidRPr="00253F71">
        <w:rPr>
          <w:rFonts w:ascii="Times New Roman" w:hAnsi="Times New Roman" w:cs="Times New Roman"/>
          <w:sz w:val="24"/>
          <w:szCs w:val="24"/>
        </w:rPr>
        <w:t>PubMed</w:t>
      </w:r>
      <w:commentRangeEnd w:id="9"/>
      <w:r w:rsidR="00654208">
        <w:rPr>
          <w:rStyle w:val="CommentReference"/>
        </w:rPr>
        <w:commentReference w:id="9"/>
      </w:r>
      <w:r w:rsidRPr="00253F71">
        <w:rPr>
          <w:rFonts w:ascii="Times New Roman" w:hAnsi="Times New Roman" w:cs="Times New Roman"/>
          <w:sz w:val="24"/>
          <w:szCs w:val="24"/>
        </w:rPr>
        <w:t xml:space="preserve">. The </w:t>
      </w:r>
      <w:r w:rsidR="00076678" w:rsidRPr="00253F71">
        <w:rPr>
          <w:rFonts w:ascii="Times New Roman" w:hAnsi="Times New Roman" w:cs="Times New Roman"/>
          <w:sz w:val="24"/>
          <w:szCs w:val="24"/>
        </w:rPr>
        <w:t>investigation</w:t>
      </w:r>
      <w:r w:rsidRPr="00253F71">
        <w:rPr>
          <w:rFonts w:ascii="Times New Roman" w:hAnsi="Times New Roman" w:cs="Times New Roman"/>
          <w:sz w:val="24"/>
          <w:szCs w:val="24"/>
        </w:rPr>
        <w:t xml:space="preserve"> used keywords and titles of the study subjects with search terms:</w:t>
      </w:r>
      <w:r w:rsidR="00D007A1"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secondary 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proofErr w:type="spellStart"/>
      <w:r w:rsidR="00265111" w:rsidRPr="00253F71">
        <w:rPr>
          <w:rFonts w:ascii="Times New Roman" w:hAnsi="Times New Roman" w:cs="Times New Roman"/>
          <w:i/>
          <w:iCs/>
          <w:sz w:val="24"/>
          <w:szCs w:val="24"/>
          <w:lang w:val="en-US"/>
        </w:rPr>
        <w:t>Myristica</w:t>
      </w:r>
      <w:proofErr w:type="spellEnd"/>
      <w:r w:rsidR="00265111" w:rsidRPr="00253F71">
        <w:rPr>
          <w:rFonts w:ascii="Times New Roman" w:hAnsi="Times New Roman" w:cs="Times New Roman"/>
          <w:i/>
          <w:iCs/>
          <w:sz w:val="24"/>
          <w:szCs w:val="24"/>
          <w:lang w:val="en-US"/>
        </w:rPr>
        <w:t xml:space="preserve"> </w:t>
      </w:r>
      <w:proofErr w:type="spellStart"/>
      <w:r w:rsidR="00265111" w:rsidRPr="00253F71">
        <w:rPr>
          <w:rFonts w:ascii="Times New Roman" w:hAnsi="Times New Roman" w:cs="Times New Roman"/>
          <w:i/>
          <w:iCs/>
          <w:sz w:val="24"/>
          <w:szCs w:val="24"/>
          <w:lang w:val="en-US"/>
        </w:rPr>
        <w:t>fragrans</w:t>
      </w:r>
      <w:proofErr w:type="spellEnd"/>
      <w:r w:rsidR="00FE45E3">
        <w:rPr>
          <w:rFonts w:ascii="Times New Roman" w:hAnsi="Times New Roman" w:cs="Times New Roman"/>
          <w:i/>
          <w:iCs/>
          <w:sz w:val="24"/>
          <w:szCs w:val="24"/>
          <w:lang w:val="en-US"/>
        </w:rPr>
        <w:t>”</w:t>
      </w:r>
      <w:r w:rsidR="00990325" w:rsidRPr="00253F71">
        <w:rPr>
          <w:rFonts w:ascii="Times New Roman" w:hAnsi="Times New Roman" w:cs="Times New Roman"/>
          <w:i/>
          <w:iCs/>
          <w:sz w:val="24"/>
          <w:szCs w:val="24"/>
          <w:lang w:val="en-US"/>
        </w:rPr>
        <w:t xml:space="preserve">, 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potentiality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potentiality </w:t>
      </w:r>
      <w:proofErr w:type="spellStart"/>
      <w:r w:rsidR="00265111" w:rsidRPr="00253F71">
        <w:rPr>
          <w:rFonts w:ascii="Times New Roman" w:hAnsi="Times New Roman" w:cs="Times New Roman"/>
          <w:i/>
          <w:iCs/>
          <w:sz w:val="24"/>
          <w:szCs w:val="24"/>
          <w:lang w:val="en-US"/>
        </w:rPr>
        <w:t>Myristica</w:t>
      </w:r>
      <w:proofErr w:type="spellEnd"/>
      <w:r w:rsidR="00265111" w:rsidRPr="00253F71">
        <w:rPr>
          <w:rFonts w:ascii="Times New Roman" w:hAnsi="Times New Roman" w:cs="Times New Roman"/>
          <w:i/>
          <w:iCs/>
          <w:sz w:val="24"/>
          <w:szCs w:val="24"/>
          <w:lang w:val="en-US"/>
        </w:rPr>
        <w:t xml:space="preserve"> </w:t>
      </w:r>
      <w:proofErr w:type="spellStart"/>
      <w:r w:rsidR="00265111" w:rsidRPr="00253F71">
        <w:rPr>
          <w:rFonts w:ascii="Times New Roman" w:hAnsi="Times New Roman" w:cs="Times New Roman"/>
          <w:i/>
          <w:iCs/>
          <w:sz w:val="24"/>
          <w:szCs w:val="24"/>
          <w:lang w:val="en-US"/>
        </w:rPr>
        <w:t>fragrans</w:t>
      </w:r>
      <w:proofErr w:type="spellEnd"/>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proofErr w:type="spellStart"/>
      <w:r w:rsidR="00265111" w:rsidRPr="00253F71">
        <w:rPr>
          <w:rFonts w:ascii="Times New Roman" w:hAnsi="Times New Roman" w:cs="Times New Roman"/>
          <w:i/>
          <w:iCs/>
          <w:sz w:val="24"/>
          <w:szCs w:val="24"/>
          <w:lang w:val="en-US"/>
        </w:rPr>
        <w:t>Myristica</w:t>
      </w:r>
      <w:proofErr w:type="spellEnd"/>
      <w:r w:rsidR="00265111" w:rsidRPr="00253F71">
        <w:rPr>
          <w:rFonts w:ascii="Times New Roman" w:hAnsi="Times New Roman" w:cs="Times New Roman"/>
          <w:i/>
          <w:iCs/>
          <w:sz w:val="24"/>
          <w:szCs w:val="24"/>
          <w:lang w:val="en-US"/>
        </w:rPr>
        <w:t xml:space="preserve"> </w:t>
      </w:r>
      <w:proofErr w:type="spellStart"/>
      <w:r w:rsidR="00265111" w:rsidRPr="00253F71">
        <w:rPr>
          <w:rFonts w:ascii="Times New Roman" w:hAnsi="Times New Roman" w:cs="Times New Roman"/>
          <w:i/>
          <w:iCs/>
          <w:sz w:val="24"/>
          <w:szCs w:val="24"/>
          <w:lang w:val="en-US"/>
        </w:rPr>
        <w:t>fragrans</w:t>
      </w:r>
      <w:proofErr w:type="spellEnd"/>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125EAE" w:rsidRPr="00253F71">
        <w:rPr>
          <w:rFonts w:ascii="Times New Roman" w:hAnsi="Times New Roman" w:cs="Times New Roman"/>
          <w:i/>
          <w:iCs/>
          <w:sz w:val="24"/>
          <w:szCs w:val="24"/>
          <w:lang w:val="en-US"/>
        </w:rPr>
        <w:t xml:space="preserve">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toxicity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toxicity </w:t>
      </w:r>
      <w:proofErr w:type="spellStart"/>
      <w:r w:rsidR="00265111" w:rsidRPr="00253F71">
        <w:rPr>
          <w:rFonts w:ascii="Times New Roman" w:hAnsi="Times New Roman" w:cs="Times New Roman"/>
          <w:i/>
          <w:iCs/>
          <w:sz w:val="24"/>
          <w:szCs w:val="24"/>
          <w:lang w:val="en-US"/>
        </w:rPr>
        <w:t>Myristica</w:t>
      </w:r>
      <w:proofErr w:type="spellEnd"/>
      <w:r w:rsidR="00265111" w:rsidRPr="00253F71">
        <w:rPr>
          <w:rFonts w:ascii="Times New Roman" w:hAnsi="Times New Roman" w:cs="Times New Roman"/>
          <w:i/>
          <w:iCs/>
          <w:sz w:val="24"/>
          <w:szCs w:val="24"/>
          <w:lang w:val="en-US"/>
        </w:rPr>
        <w:t xml:space="preserve"> </w:t>
      </w:r>
      <w:proofErr w:type="spellStart"/>
      <w:r w:rsidR="00265111" w:rsidRPr="00253F71">
        <w:rPr>
          <w:rFonts w:ascii="Times New Roman" w:hAnsi="Times New Roman" w:cs="Times New Roman"/>
          <w:i/>
          <w:iCs/>
          <w:sz w:val="24"/>
          <w:szCs w:val="24"/>
          <w:lang w:val="en-US"/>
        </w:rPr>
        <w:t>fragrans</w:t>
      </w:r>
      <w:proofErr w:type="spellEnd"/>
      <w:r w:rsidR="00FE45E3">
        <w:rPr>
          <w:rFonts w:ascii="Times New Roman" w:hAnsi="Times New Roman" w:cs="Times New Roman"/>
          <w:i/>
          <w:iCs/>
          <w:sz w:val="24"/>
          <w:szCs w:val="24"/>
          <w:lang w:val="en-US"/>
        </w:rPr>
        <w:t>”</w:t>
      </w:r>
      <w:r w:rsidR="00EB1172" w:rsidRPr="00253F71">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 </w:t>
      </w:r>
    </w:p>
    <w:p w14:paraId="4F5B5EED" w14:textId="397EA039" w:rsidR="006E6021" w:rsidRPr="00253F71" w:rsidRDefault="006E6021" w:rsidP="00990325">
      <w:pPr>
        <w:pStyle w:val="ListParagraph"/>
        <w:tabs>
          <w:tab w:val="left" w:pos="567"/>
        </w:tabs>
        <w:spacing w:line="276" w:lineRule="auto"/>
        <w:ind w:left="0"/>
        <w:jc w:val="both"/>
        <w:rPr>
          <w:rFonts w:ascii="Times New Roman" w:hAnsi="Times New Roman" w:cs="Times New Roman"/>
          <w:sz w:val="24"/>
          <w:szCs w:val="24"/>
          <w:lang w:val="en-US"/>
        </w:rPr>
      </w:pPr>
    </w:p>
    <w:p w14:paraId="01CDCBD2" w14:textId="2BE37098" w:rsidR="00EA02CF" w:rsidRPr="00253F71" w:rsidRDefault="00EA02CF" w:rsidP="00EA02CF">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Exclusion and </w:t>
      </w:r>
      <w:r w:rsidR="008B0F52" w:rsidRPr="00253F71">
        <w:rPr>
          <w:rFonts w:ascii="Times New Roman" w:hAnsi="Times New Roman" w:cs="Times New Roman"/>
          <w:b/>
          <w:bCs/>
          <w:sz w:val="24"/>
          <w:szCs w:val="24"/>
        </w:rPr>
        <w:t>Inclusion Criteria</w:t>
      </w:r>
    </w:p>
    <w:p w14:paraId="50EBE6A8" w14:textId="71AFDD9D" w:rsidR="003C34E8" w:rsidRPr="00253F71" w:rsidRDefault="009F67C1" w:rsidP="009F67C1">
      <w:pPr>
        <w:spacing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Studies are selected based on inclusion and exclusion criteria </w:t>
      </w:r>
      <w:r w:rsidR="00076678" w:rsidRPr="00253F71">
        <w:rPr>
          <w:rFonts w:ascii="Times New Roman" w:hAnsi="Times New Roman" w:cs="Times New Roman"/>
          <w:sz w:val="24"/>
          <w:szCs w:val="24"/>
        </w:rPr>
        <w:t>regarding</w:t>
      </w:r>
      <w:r w:rsidRPr="00253F71">
        <w:rPr>
          <w:rFonts w:ascii="Times New Roman" w:hAnsi="Times New Roman" w:cs="Times New Roman"/>
          <w:sz w:val="24"/>
          <w:szCs w:val="24"/>
        </w:rPr>
        <w:t xml:space="preserve"> research questions and PICO elements (</w:t>
      </w:r>
      <w:r w:rsidRPr="00D37691">
        <w:rPr>
          <w:rFonts w:ascii="Times New Roman" w:hAnsi="Times New Roman" w:cs="Times New Roman"/>
          <w:b/>
          <w:bCs/>
          <w:sz w:val="24"/>
          <w:szCs w:val="24"/>
        </w:rPr>
        <w:t>Table 1</w:t>
      </w:r>
      <w:r w:rsidRPr="00253F71">
        <w:rPr>
          <w:rFonts w:ascii="Times New Roman" w:hAnsi="Times New Roman" w:cs="Times New Roman"/>
          <w:sz w:val="24"/>
          <w:szCs w:val="24"/>
        </w:rPr>
        <w:t xml:space="preserve">). Screening of titles and abstracts, as well as </w:t>
      </w:r>
      <w:r w:rsidR="00076678" w:rsidRPr="00253F71">
        <w:rPr>
          <w:rFonts w:ascii="Times New Roman" w:hAnsi="Times New Roman" w:cs="Times New Roman"/>
          <w:sz w:val="24"/>
          <w:szCs w:val="24"/>
        </w:rPr>
        <w:t xml:space="preserve">the </w:t>
      </w:r>
      <w:r w:rsidRPr="00253F71">
        <w:rPr>
          <w:rFonts w:ascii="Times New Roman" w:hAnsi="Times New Roman" w:cs="Times New Roman"/>
          <w:sz w:val="24"/>
          <w:szCs w:val="24"/>
        </w:rPr>
        <w:t>inclusion of full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text papers, carried out </w:t>
      </w:r>
      <w:r w:rsidR="00076678" w:rsidRPr="00253F71">
        <w:rPr>
          <w:rFonts w:ascii="Times New Roman" w:hAnsi="Times New Roman" w:cs="Times New Roman"/>
          <w:sz w:val="24"/>
          <w:szCs w:val="24"/>
        </w:rPr>
        <w:t xml:space="preserve">by </w:t>
      </w:r>
      <w:r w:rsidRPr="00253F71">
        <w:rPr>
          <w:rFonts w:ascii="Times New Roman" w:hAnsi="Times New Roman" w:cs="Times New Roman"/>
          <w:sz w:val="24"/>
          <w:szCs w:val="24"/>
        </w:rPr>
        <w:t xml:space="preserve">researchers with the results of articles corresponding to the phytochemical, </w:t>
      </w:r>
      <w:r w:rsidRPr="00253F71">
        <w:rPr>
          <w:rFonts w:ascii="Times New Roman" w:hAnsi="Times New Roman" w:cs="Times New Roman"/>
          <w:sz w:val="24"/>
          <w:szCs w:val="24"/>
        </w:rPr>
        <w:lastRenderedPageBreak/>
        <w:t>pharmacological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activities of nutmeg with a clear methodology, written in English, and open access will be selected, as well as articles that do not contain clear or sufficiently detailed methods or results are issued. Specific inclusion and exclusion criteria are applied to each question to create an overall safety profile of nutmeg consumption (</w:t>
      </w:r>
      <w:r w:rsidRPr="00D37691">
        <w:rPr>
          <w:rFonts w:ascii="Times New Roman" w:hAnsi="Times New Roman" w:cs="Times New Roman"/>
          <w:b/>
          <w:bCs/>
          <w:sz w:val="24"/>
          <w:szCs w:val="24"/>
        </w:rPr>
        <w:t>Table 2</w:t>
      </w:r>
      <w:r w:rsidRPr="00253F71">
        <w:rPr>
          <w:rFonts w:ascii="Times New Roman" w:hAnsi="Times New Roman" w:cs="Times New Roman"/>
          <w:sz w:val="24"/>
          <w:szCs w:val="24"/>
        </w:rPr>
        <w:t>). It also allows the most relevant data to be included in the study.</w:t>
      </w:r>
    </w:p>
    <w:p w14:paraId="2812E8D1" w14:textId="77777777" w:rsidR="00B87F31" w:rsidRDefault="00B87F31" w:rsidP="00B87F31">
      <w:pPr>
        <w:spacing w:after="0" w:line="276" w:lineRule="auto"/>
        <w:jc w:val="both"/>
        <w:rPr>
          <w:rFonts w:ascii="Times New Roman" w:hAnsi="Times New Roman" w:cs="Times New Roman"/>
          <w:b/>
          <w:bCs/>
          <w:sz w:val="24"/>
          <w:szCs w:val="24"/>
        </w:rPr>
      </w:pPr>
    </w:p>
    <w:p w14:paraId="09AA1B0E" w14:textId="77777777" w:rsidR="00B87F31" w:rsidRDefault="00B87F31" w:rsidP="00B87F31">
      <w:pPr>
        <w:spacing w:after="0" w:line="276" w:lineRule="auto"/>
        <w:jc w:val="both"/>
        <w:rPr>
          <w:rFonts w:ascii="Times New Roman" w:hAnsi="Times New Roman" w:cs="Times New Roman"/>
          <w:b/>
          <w:bCs/>
          <w:sz w:val="24"/>
          <w:szCs w:val="24"/>
        </w:rPr>
      </w:pPr>
    </w:p>
    <w:p w14:paraId="49C85E8B" w14:textId="787A5F62" w:rsidR="00B87F31" w:rsidRPr="00253F71" w:rsidRDefault="00A654EC" w:rsidP="00B87F31">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RESULTS </w:t>
      </w:r>
      <w:r w:rsidR="00B87F31">
        <w:rPr>
          <w:rFonts w:ascii="Times New Roman" w:hAnsi="Times New Roman" w:cs="Times New Roman"/>
          <w:b/>
          <w:bCs/>
          <w:sz w:val="24"/>
          <w:szCs w:val="24"/>
        </w:rPr>
        <w:t xml:space="preserve">AND </w:t>
      </w:r>
      <w:r w:rsidR="00B87F31" w:rsidRPr="00253F71">
        <w:rPr>
          <w:rFonts w:ascii="Times New Roman" w:hAnsi="Times New Roman" w:cs="Times New Roman"/>
          <w:b/>
          <w:bCs/>
          <w:sz w:val="24"/>
          <w:szCs w:val="24"/>
        </w:rPr>
        <w:t>DISCUSSION</w:t>
      </w:r>
    </w:p>
    <w:p w14:paraId="6CF79490" w14:textId="26DFD65C" w:rsidR="004C6957" w:rsidRPr="00253F71" w:rsidRDefault="004C6957" w:rsidP="00E90DB1">
      <w:pPr>
        <w:pStyle w:val="ListParagraph"/>
        <w:tabs>
          <w:tab w:val="left" w:pos="567"/>
        </w:tabs>
        <w:spacing w:after="0" w:line="276" w:lineRule="auto"/>
        <w:ind w:left="0"/>
        <w:jc w:val="both"/>
        <w:rPr>
          <w:rFonts w:ascii="Times New Roman" w:hAnsi="Times New Roman" w:cs="Times New Roman"/>
          <w:b/>
          <w:bCs/>
          <w:sz w:val="24"/>
          <w:szCs w:val="24"/>
        </w:rPr>
      </w:pPr>
    </w:p>
    <w:p w14:paraId="20E64942" w14:textId="6F56CBD0" w:rsidR="00E623A0" w:rsidRPr="00253F71" w:rsidRDefault="00675546" w:rsidP="00F86039">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This work presents data on pharmacological, phytochemical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nutmeg toxicity over the past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A literature search found a total of 2110 articles, of which 1315 have been deleted based on open access journals, journals of the last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and journals of a research nature, leaving 792 articles. </w:t>
      </w:r>
      <w:r w:rsidR="00971999">
        <w:rPr>
          <w:rFonts w:ascii="Times New Roman" w:hAnsi="Times New Roman" w:cs="Times New Roman"/>
          <w:sz w:val="24"/>
          <w:szCs w:val="24"/>
        </w:rPr>
        <w:t>Seven hundred ninety-two</w:t>
      </w:r>
      <w:r w:rsidRPr="00253F71">
        <w:rPr>
          <w:rFonts w:ascii="Times New Roman" w:hAnsi="Times New Roman" w:cs="Times New Roman"/>
          <w:sz w:val="24"/>
          <w:szCs w:val="24"/>
        </w:rPr>
        <w:t xml:space="preserve"> of those full-text articles were then reviewed for notability based on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728 articles were removed because they had no eligibility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and 67 articles remained. At least 39 articles were deleted because they did not have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as the primary participant diagnosis</w:t>
      </w:r>
      <w:r w:rsidR="00076678" w:rsidRPr="00253F71">
        <w:rPr>
          <w:rFonts w:ascii="Times New Roman" w:hAnsi="Times New Roman" w:cs="Times New Roman"/>
          <w:sz w:val="24"/>
          <w:szCs w:val="24"/>
        </w:rPr>
        <w:t>. T</w:t>
      </w:r>
      <w:r w:rsidRPr="00253F71">
        <w:rPr>
          <w:rFonts w:ascii="Times New Roman" w:hAnsi="Times New Roman" w:cs="Times New Roman"/>
          <w:sz w:val="24"/>
          <w:szCs w:val="24"/>
        </w:rPr>
        <w:t>hus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28 articles were included for analysis and discussion (</w:t>
      </w:r>
      <w:r w:rsidR="00D37691" w:rsidRPr="00D37691">
        <w:rPr>
          <w:rFonts w:ascii="Times New Roman" w:hAnsi="Times New Roman" w:cs="Times New Roman"/>
          <w:b/>
          <w:bCs/>
          <w:sz w:val="24"/>
          <w:szCs w:val="24"/>
        </w:rPr>
        <w:t>Table</w:t>
      </w:r>
      <w:r w:rsidRPr="00D37691">
        <w:rPr>
          <w:rFonts w:ascii="Times New Roman" w:hAnsi="Times New Roman" w:cs="Times New Roman"/>
          <w:b/>
          <w:bCs/>
          <w:sz w:val="24"/>
          <w:szCs w:val="24"/>
        </w:rPr>
        <w:t xml:space="preserve"> </w:t>
      </w:r>
      <w:r w:rsidR="00D37691" w:rsidRPr="00D37691">
        <w:rPr>
          <w:rFonts w:ascii="Times New Roman" w:hAnsi="Times New Roman" w:cs="Times New Roman"/>
          <w:b/>
          <w:bCs/>
          <w:sz w:val="24"/>
          <w:szCs w:val="24"/>
        </w:rPr>
        <w:t>4</w:t>
      </w:r>
      <w:r w:rsidRPr="00253F71">
        <w:rPr>
          <w:rFonts w:ascii="Times New Roman" w:hAnsi="Times New Roman" w:cs="Times New Roman"/>
          <w:sz w:val="24"/>
          <w:szCs w:val="24"/>
        </w:rPr>
        <w:t>).</w:t>
      </w:r>
    </w:p>
    <w:p w14:paraId="4F83BF21" w14:textId="1665C6AA" w:rsidR="00C73A0F" w:rsidRDefault="00675546" w:rsidP="007101D4">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studies included (</w:t>
      </w:r>
      <w:r w:rsidRPr="00FE45E3">
        <w:rPr>
          <w:rFonts w:ascii="Times New Roman" w:hAnsi="Times New Roman" w:cs="Times New Roman"/>
          <w:b/>
          <w:bCs/>
          <w:sz w:val="24"/>
          <w:szCs w:val="24"/>
        </w:rPr>
        <w:t>Table 3</w:t>
      </w:r>
      <w:r w:rsidRPr="00253F71">
        <w:rPr>
          <w:rFonts w:ascii="Times New Roman" w:hAnsi="Times New Roman" w:cs="Times New Roman"/>
          <w:sz w:val="24"/>
          <w:szCs w:val="24"/>
        </w:rPr>
        <w:t xml:space="preserve">) by categorizing </w:t>
      </w:r>
      <w:r w:rsidR="00FE45E3">
        <w:rPr>
          <w:rFonts w:ascii="Times New Roman" w:hAnsi="Times New Roman" w:cs="Times New Roman"/>
          <w:sz w:val="24"/>
          <w:szCs w:val="24"/>
        </w:rPr>
        <w:t xml:space="preserve">them </w:t>
      </w:r>
      <w:r w:rsidRPr="00253F71">
        <w:rPr>
          <w:rFonts w:ascii="Times New Roman" w:hAnsi="Times New Roman" w:cs="Times New Roman"/>
          <w:sz w:val="24"/>
          <w:szCs w:val="24"/>
        </w:rPr>
        <w:t>into pharmacology (n=15), phytochemicals (n = 5), toxicity (n=4), and combinations that included more than one variable (n = 4). All articles presented are characteristic of research variables. Most articles are randomized controlled trials on nutmeg pharmacology, with the USA as the leading country (21.42%). There were three articles including a combination study type by investigating two to 3 variables and related nutmeg (10.71%). Studies of general and specific toxicity in rodents were published, with most reported by the UAE.</w:t>
      </w:r>
      <w:r w:rsidR="00A949CD" w:rsidRPr="00253F71">
        <w:rPr>
          <w:rFonts w:ascii="Times New Roman" w:hAnsi="Times New Roman" w:cs="Times New Roman"/>
          <w:sz w:val="24"/>
          <w:szCs w:val="24"/>
        </w:rPr>
        <w:t xml:space="preserve"> </w:t>
      </w:r>
    </w:p>
    <w:p w14:paraId="6686DC30" w14:textId="794314E3" w:rsidR="00AB1CAB" w:rsidRPr="00253F71" w:rsidRDefault="00F137FE" w:rsidP="00F53C78">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The </w:t>
      </w:r>
      <w:r w:rsidR="00440FFD" w:rsidRPr="00253F71">
        <w:rPr>
          <w:rFonts w:ascii="Times New Roman" w:hAnsi="Times New Roman" w:cs="Times New Roman"/>
          <w:sz w:val="24"/>
          <w:szCs w:val="24"/>
        </w:rPr>
        <w:t>scoping review results</w:t>
      </w:r>
      <w:r w:rsidRPr="00253F71">
        <w:rPr>
          <w:rFonts w:ascii="Times New Roman" w:hAnsi="Times New Roman" w:cs="Times New Roman"/>
          <w:sz w:val="24"/>
          <w:szCs w:val="24"/>
        </w:rPr>
        <w:t xml:space="preserve"> revealed a </w:t>
      </w:r>
      <w:r w:rsidR="00440FFD" w:rsidRPr="00253F71">
        <w:rPr>
          <w:rFonts w:ascii="Times New Roman" w:hAnsi="Times New Roman" w:cs="Times New Roman"/>
          <w:sz w:val="24"/>
          <w:szCs w:val="24"/>
        </w:rPr>
        <w:t>significant lack of studies to expand and deepen the knowledge of nutmeg</w:t>
      </w:r>
      <w:r w:rsidRPr="00253F71">
        <w:rPr>
          <w:rFonts w:ascii="Times New Roman" w:hAnsi="Times New Roman" w:cs="Times New Roman"/>
          <w:sz w:val="24"/>
          <w:szCs w:val="24"/>
        </w:rPr>
        <w:t xml:space="preserve">. This includes metabolites, phytochemicals, and pharmacology which will be discussed further in detail. </w:t>
      </w:r>
    </w:p>
    <w:p w14:paraId="6C9E8D6B" w14:textId="0135AFAD" w:rsidR="00377E31" w:rsidRPr="008B0F52" w:rsidRDefault="00377E31" w:rsidP="00EF7858">
      <w:pPr>
        <w:spacing w:after="0" w:line="276" w:lineRule="auto"/>
        <w:jc w:val="both"/>
        <w:rPr>
          <w:rFonts w:ascii="Times New Roman" w:hAnsi="Times New Roman" w:cs="Times New Roman"/>
          <w:b/>
          <w:bCs/>
          <w:sz w:val="24"/>
          <w:szCs w:val="24"/>
        </w:rPr>
      </w:pPr>
      <w:proofErr w:type="spellStart"/>
      <w:r w:rsidRPr="008B0F52">
        <w:rPr>
          <w:rFonts w:ascii="Times New Roman" w:hAnsi="Times New Roman" w:cs="Times New Roman"/>
          <w:b/>
          <w:bCs/>
          <w:sz w:val="24"/>
          <w:szCs w:val="24"/>
        </w:rPr>
        <w:t>Phytochemistry</w:t>
      </w:r>
      <w:proofErr w:type="spellEnd"/>
    </w:p>
    <w:p w14:paraId="4DCCA5B3" w14:textId="7E17521A" w:rsidR="00F53C78" w:rsidRPr="00253F71" w:rsidRDefault="00F137FE" w:rsidP="00F53C78">
      <w:pPr>
        <w:spacing w:after="120" w:line="276" w:lineRule="auto"/>
        <w:ind w:firstLine="720"/>
        <w:jc w:val="both"/>
        <w:rPr>
          <w:rFonts w:ascii="Times New Roman" w:hAnsi="Times New Roman" w:cs="Times New Roman"/>
          <w:sz w:val="24"/>
          <w:szCs w:val="24"/>
        </w:rPr>
      </w:pPr>
      <w:commentRangeStart w:id="10"/>
      <w:r w:rsidRPr="00253F71">
        <w:rPr>
          <w:rFonts w:ascii="Times New Roman" w:hAnsi="Times New Roman" w:cs="Times New Roman"/>
          <w:sz w:val="24"/>
          <w:szCs w:val="24"/>
        </w:rPr>
        <w:t xml:space="preserve">Nutmeg is one of the most commonly used spices due to </w:t>
      </w:r>
      <w:r w:rsidR="00440FFD" w:rsidRPr="00253F71">
        <w:rPr>
          <w:rFonts w:ascii="Times New Roman" w:hAnsi="Times New Roman" w:cs="Times New Roman"/>
          <w:sz w:val="24"/>
          <w:szCs w:val="24"/>
        </w:rPr>
        <w:t>essential oils</w:t>
      </w:r>
      <w:r w:rsidR="00FE45E3">
        <w:rPr>
          <w:rFonts w:ascii="Times New Roman" w:hAnsi="Times New Roman" w:cs="Times New Roman"/>
          <w:sz w:val="24"/>
          <w:szCs w:val="24"/>
        </w:rPr>
        <w:t>’</w:t>
      </w:r>
      <w:r w:rsidR="00440FFD" w:rsidRPr="00253F71">
        <w:rPr>
          <w:rFonts w:ascii="Times New Roman" w:hAnsi="Times New Roman" w:cs="Times New Roman"/>
          <w:sz w:val="24"/>
          <w:szCs w:val="24"/>
        </w:rPr>
        <w:t xml:space="preserve"> unique taste and aroma</w:t>
      </w:r>
      <w:r w:rsidRPr="00253F71">
        <w:rPr>
          <w:rFonts w:ascii="Times New Roman" w:hAnsi="Times New Roman" w:cs="Times New Roman"/>
          <w:sz w:val="24"/>
          <w:szCs w:val="24"/>
        </w:rPr>
        <w:t>.</w:t>
      </w:r>
      <w:commentRangeEnd w:id="10"/>
      <w:r w:rsidR="007101D4">
        <w:rPr>
          <w:rStyle w:val="CommentReference"/>
        </w:rPr>
        <w:commentReference w:id="10"/>
      </w:r>
      <w:r w:rsidRPr="00253F71">
        <w:rPr>
          <w:rFonts w:ascii="Times New Roman" w:hAnsi="Times New Roman" w:cs="Times New Roman"/>
          <w:sz w:val="24"/>
          <w:szCs w:val="24"/>
        </w:rPr>
        <w:t xml:space="preserve"> Six active compounds were isolated by bioassay-guided fractionation</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identified as eugenol, methyl</w:t>
      </w:r>
      <w:r w:rsidR="00440FFD" w:rsidRPr="00253F71">
        <w:rPr>
          <w:rFonts w:ascii="Times New Roman" w:hAnsi="Times New Roman" w:cs="Times New Roman"/>
          <w:sz w:val="24"/>
          <w:szCs w:val="24"/>
        </w:rPr>
        <w:t xml:space="preserve"> </w:t>
      </w:r>
      <w:r w:rsidRPr="00253F71">
        <w:rPr>
          <w:rFonts w:ascii="Times New Roman" w:hAnsi="Times New Roman" w:cs="Times New Roman"/>
          <w:sz w:val="24"/>
          <w:szCs w:val="24"/>
        </w:rPr>
        <w:t>eugenol, methyl</w:t>
      </w:r>
      <w:r w:rsidR="00440FFD" w:rsidRPr="00253F71">
        <w:rPr>
          <w:rFonts w:ascii="Times New Roman" w:hAnsi="Times New Roman" w:cs="Times New Roman"/>
          <w:sz w:val="24"/>
          <w:szCs w:val="24"/>
        </w:rPr>
        <w:t xml:space="preserve"> </w:t>
      </w:r>
      <w:proofErr w:type="spellStart"/>
      <w:r w:rsidRPr="00253F71">
        <w:rPr>
          <w:rFonts w:ascii="Times New Roman" w:hAnsi="Times New Roman" w:cs="Times New Roman"/>
          <w:sz w:val="24"/>
          <w:szCs w:val="24"/>
        </w:rPr>
        <w:t>isoeugenol</w:t>
      </w:r>
      <w:proofErr w:type="spellEnd"/>
      <w:r w:rsidRPr="00253F71">
        <w:rPr>
          <w:rFonts w:ascii="Times New Roman" w:hAnsi="Times New Roman" w:cs="Times New Roman"/>
          <w:sz w:val="24"/>
          <w:szCs w:val="24"/>
        </w:rPr>
        <w:t xml:space="preserve">, </w:t>
      </w:r>
      <w:proofErr w:type="spellStart"/>
      <w:r w:rsidRPr="00253F71">
        <w:rPr>
          <w:rFonts w:ascii="Times New Roman" w:hAnsi="Times New Roman" w:cs="Times New Roman"/>
          <w:sz w:val="24"/>
          <w:szCs w:val="24"/>
        </w:rPr>
        <w:t>elemicin</w:t>
      </w:r>
      <w:proofErr w:type="spellEnd"/>
      <w:r w:rsidRPr="00253F71">
        <w:rPr>
          <w:rFonts w:ascii="Times New Roman" w:hAnsi="Times New Roman" w:cs="Times New Roman"/>
          <w:sz w:val="24"/>
          <w:szCs w:val="24"/>
        </w:rPr>
        <w:t xml:space="preserve">, </w:t>
      </w: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and </w:t>
      </w:r>
      <w:proofErr w:type="spellStart"/>
      <w:r w:rsidRPr="00253F71">
        <w:rPr>
          <w:rFonts w:ascii="Times New Roman" w:hAnsi="Times New Roman" w:cs="Times New Roman"/>
          <w:sz w:val="24"/>
          <w:szCs w:val="24"/>
        </w:rPr>
        <w:t>safrole</w:t>
      </w:r>
      <w:proofErr w:type="spellEnd"/>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Du","given":"Shu-shan","non-dropping-particle":"","parse-names":false,"suffix":""},{"dropping-particle":"","family":"Yang","given":"Kai","non-dropping-particle":"","parse-names":false,"suffix":""},{"dropping-particle":"","family":"Wang","given":"Cheng-fang","non-dropping-particle":"","parse-names":false,"suffix":""},{"dropping-particle":"","family":"You","given":"Chun-xue","non-dropping-particle":"","parse-names":false,"suffix":""},{"dropping-particle":"","family":"Geng","given":"Zhu-feng","non-dropping-particle":"","parse-names":false,"suffix":""}],"container-title":"Chemistry &amp; Biodiversity","id":"ITEM-1","issued":{"date-parts":[["2014"]]},"page":"1449-1456","title":"Chemical Constituents and Activities of the Essential Oil from Myristica fragrans against Cigarette Beetle Lasioderma serricorne","type":"article-journal","volume":"11"},"uris":["http://www.mendeley.com/documents/?uuid=6e0f0f78-1a7e-414e-8295-3f738b0877af","http://www.mendeley.com/documents/?uuid=5d52b738-e892-41e9-b098-d3070d7150cc"]}],"mendeley":{"formattedCitation":"(Du et al., 2014)","plainTextFormattedCitation":"(Du et al., 2014)","previouslyFormattedCitation":"(Du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(Du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and the active metabolite of nutmeg have psychoactive activity, which is mainly responsible for its toxicity</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{"citationItems":[{"id":"ITEM-1","itemData":{"DOI":"https://doi.org/10.3390/molecules26195914","author":[{"dropping-particle":"","family":"Seneme","given":"Elisa Frederico","non-dropping-particle":"","parse-names":false,"suffix":""},{"dropping-particle":"","family":"Carla","given":"Daiane","non-dropping-particle":"","parse-names":false,"suffix":""},{"dropping-particle":"","family":"Marcela","given":"Evelyn","non-dropping-particle":"","parse-names":false,"suffix":""},{"dropping-particle":"","family":"Silva","given":"Rodrigues","non-dropping-particle":"","parse-names":false,"suffix":""},{"dropping-particle":"","family":"Edwirges","given":"Yollanda","non-dropping-particle":"","parse-names":false,"suffix":""},{"dropping-particle":"","family":"Franco","given":"Moreira","non-dropping-particle":"","parse-names":false,"suffix":""},{"dropping-particle":"","family":"Longato","given":"Giovanna Barbarini","non-dropping-particle":"","parse-names":false,"suffix":""}],"container-title":"Journal of Molecules","id":"ITEM-1","issued":{"date-parts":[["2021"]]},"page":"1-15","title":"Pharmacological and Therapeutic Potential of Myristicin : A Literature Review","type":"article-journal"},"uris":["http://www.mendeley.com/documents/?uuid=04e062ca-174e-4fdb-8365-b47b049290fc","http://www.mendeley.com/documents/?uuid=a75470e7-8f02-4b03-9507-81ed268b1b80"]}],"mendeley":{"formattedCitation":"(Seneme et al., 2021)","plainTextFormattedCitation":"(Seneme et al., 2021)","previouslyFormattedCitation":"(Seneme et al., 2021)"},"properties":{"noteIndex":0},"schema":"https://github.com/citation-style-language/schema/raw/master/csl-citation.json"}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(Seneme et al., 2021)</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r w:rsidRPr="00253F71">
        <w:rPr>
          <w:rFonts w:ascii="Times New Roman" w:hAnsi="Times New Roman" w:cs="Times New Roman"/>
          <w:sz w:val="24"/>
          <w:szCs w:val="24"/>
        </w:rPr>
        <w:t xml:space="preserve">However, </w:t>
      </w:r>
      <w:r w:rsidR="00440FFD" w:rsidRPr="00253F71">
        <w:rPr>
          <w:rFonts w:ascii="Times New Roman" w:hAnsi="Times New Roman" w:cs="Times New Roman"/>
          <w:sz w:val="24"/>
          <w:szCs w:val="24"/>
        </w:rPr>
        <w:t>this activity</w:t>
      </w:r>
      <w:r w:rsidRPr="00253F71">
        <w:rPr>
          <w:rFonts w:ascii="Times New Roman" w:hAnsi="Times New Roman" w:cs="Times New Roman"/>
          <w:sz w:val="24"/>
          <w:szCs w:val="24"/>
        </w:rPr>
        <w:t xml:space="preserve"> can also be explored as a potential therapeutic agent for t</w:t>
      </w:r>
      <w:r w:rsidR="00440FFD" w:rsidRPr="00253F71">
        <w:rPr>
          <w:rFonts w:ascii="Times New Roman" w:hAnsi="Times New Roman" w:cs="Times New Roman"/>
          <w:sz w:val="24"/>
          <w:szCs w:val="24"/>
        </w:rPr>
        <w:t>reating</w:t>
      </w:r>
      <w:r w:rsidRPr="00253F71">
        <w:rPr>
          <w:rFonts w:ascii="Times New Roman" w:hAnsi="Times New Roman" w:cs="Times New Roman"/>
          <w:sz w:val="24"/>
          <w:szCs w:val="24"/>
        </w:rPr>
        <w:t xml:space="preserve"> disorders of the central nervous system</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infant","type":"article-journal"},"uris":["http://www.mendeley.com/documents/?uuid=008f5901-361f-4b13-8737-de05e22cdbe6","http://www.mendeley.com/documents/?uuid=f179e49c-93bf-4734-aa9c-49047d11150d"]}],"mendeley":{"formattedCitation":"(Sivathanu et al., 2014)","plainTextFormattedCitation":"(Sivathanu et al., 2014)","previouslyFormattedCitation":"(Sivathanu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(Sivathanu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In addition, other studies agree that </w:t>
      </w: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is believed to be able to suppress the inflammatory response stimulated by</w:t>
      </w:r>
      <w:r w:rsidR="00F53C78" w:rsidRPr="00253F71">
        <w:rPr>
          <w:rFonts w:ascii="Times New Roman" w:hAnsi="Times New Roman" w:cs="Times New Roman"/>
          <w:sz w:val="24"/>
          <w:szCs w:val="24"/>
        </w:rPr>
        <w:t xml:space="preserve"> ox-</w:t>
      </w:r>
      <w:proofErr w:type="spellStart"/>
      <w:r w:rsidR="00F53C78" w:rsidRPr="00253F71">
        <w:rPr>
          <w:rFonts w:ascii="Times New Roman" w:hAnsi="Times New Roman" w:cs="Times New Roman"/>
          <w:sz w:val="24"/>
          <w:szCs w:val="24"/>
        </w:rPr>
        <w:t>LDL</w:t>
      </w:r>
      <w:proofErr w:type="spellEnd"/>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Low-Density Lipoprotein Oxidation)</w:t>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by regulating the </w:t>
      </w:r>
      <w:proofErr w:type="spellStart"/>
      <w:r w:rsidRPr="00253F71">
        <w:rPr>
          <w:rFonts w:ascii="Times New Roman" w:hAnsi="Times New Roman" w:cs="Times New Roman"/>
          <w:sz w:val="24"/>
          <w:szCs w:val="24"/>
        </w:rPr>
        <w:t>signaling</w:t>
      </w:r>
      <w:proofErr w:type="spellEnd"/>
      <w:r w:rsidRPr="00253F71">
        <w:rPr>
          <w:rFonts w:ascii="Times New Roman" w:hAnsi="Times New Roman" w:cs="Times New Roman"/>
          <w:sz w:val="24"/>
          <w:szCs w:val="24"/>
        </w:rPr>
        <w:t xml:space="preserve"> pathway</w:t>
      </w:r>
      <w:r w:rsidR="00F53C78" w:rsidRPr="00253F71">
        <w:rPr>
          <w:rFonts w:ascii="Times New Roman" w:hAnsi="Times New Roman" w:cs="Times New Roman"/>
          <w:sz w:val="24"/>
          <w:szCs w:val="24"/>
        </w:rPr>
        <w:t xml:space="preserve"> PI3K/</w:t>
      </w:r>
      <w:proofErr w:type="spellStart"/>
      <w:r w:rsidR="00F53C78" w:rsidRPr="00253F71">
        <w:rPr>
          <w:rFonts w:ascii="Times New Roman" w:hAnsi="Times New Roman" w:cs="Times New Roman"/>
          <w:sz w:val="24"/>
          <w:szCs w:val="24"/>
        </w:rPr>
        <w:t>Akt</w:t>
      </w:r>
      <w:proofErr w:type="spellEnd"/>
      <w:r w:rsidR="00F53C78" w:rsidRPr="00253F71">
        <w:rPr>
          <w:rFonts w:ascii="Times New Roman" w:hAnsi="Times New Roman" w:cs="Times New Roman"/>
          <w:sz w:val="24"/>
          <w:szCs w:val="24"/>
        </w:rPr>
        <w:t>/NF-</w:t>
      </w:r>
      <w:proofErr w:type="spellStart"/>
      <w:r w:rsidR="00F53C78" w:rsidRPr="00253F71">
        <w:rPr>
          <w:rFonts w:ascii="Times New Roman" w:hAnsi="Times New Roman" w:cs="Times New Roman"/>
          <w:sz w:val="24"/>
          <w:szCs w:val="24"/>
        </w:rPr>
        <w:t>κB</w:t>
      </w:r>
      <w:proofErr w:type="spellEnd"/>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in the development of atherosclerosis so that it can provide potential therapeutic targets that are useful for atherosclerosis</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pathway","type":"article-journal","volume":"60"},"uris":["http://www.mendeley.com/documents/?uuid=5ddf1b74-acd4-4994-aa0d-899568216b3a","http://www.mendeley.com/documents/?uuid=0f5c8ff9-5cd5-43fd-bde7-35841b8beab9"]}],"mendeley":{"formattedCitation":"(Luo et al., 2022)","plainTextFormattedCitation":"(Luo et al., 2022)","previouslyFormattedCitation":"(Luo et al., 2022)"},"properties":{"noteIndex":0},"schema":"https://github.com/citation-style-language/schema/raw/master/csl-citation.json"}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(Luo et al., 2022)</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p>
    <w:p w14:paraId="4339BF3F" w14:textId="5A1BD24A" w:rsidR="002D6078" w:rsidRPr="003D54D7" w:rsidRDefault="00F137FE" w:rsidP="003D54D7">
      <w:pPr>
        <w:spacing w:after="120" w:line="276" w:lineRule="auto"/>
        <w:ind w:firstLine="720"/>
        <w:jc w:val="both"/>
        <w:rPr>
          <w:rFonts w:ascii="Times New Roman" w:hAnsi="Times New Roman" w:cs="Times New Roman"/>
          <w:b/>
          <w:bCs/>
          <w:sz w:val="24"/>
          <w:szCs w:val="24"/>
        </w:rPr>
      </w:pPr>
      <w:r w:rsidRPr="00253F71">
        <w:rPr>
          <w:rFonts w:ascii="Times New Roman" w:hAnsi="Times New Roman" w:cs="Times New Roman"/>
          <w:sz w:val="24"/>
          <w:szCs w:val="24"/>
        </w:rPr>
        <w:lastRenderedPageBreak/>
        <w:t xml:space="preserve">Nutmeg hexane extracts showed the highest amounts of steroids, tannins, and </w:t>
      </w:r>
      <w:proofErr w:type="spellStart"/>
      <w:r w:rsidRPr="00253F71">
        <w:rPr>
          <w:rFonts w:ascii="Times New Roman" w:hAnsi="Times New Roman" w:cs="Times New Roman"/>
          <w:sz w:val="24"/>
          <w:szCs w:val="24"/>
        </w:rPr>
        <w:t>terpenoids</w:t>
      </w:r>
      <w:proofErr w:type="spellEnd"/>
      <w:r w:rsidRPr="00253F71">
        <w:rPr>
          <w:rFonts w:ascii="Times New Roman" w:hAnsi="Times New Roman" w:cs="Times New Roman"/>
          <w:sz w:val="24"/>
          <w:szCs w:val="24"/>
        </w:rPr>
        <w:t xml:space="preserve"> evaluated based on </w:t>
      </w:r>
      <w:proofErr w:type="spellStart"/>
      <w:r w:rsidRPr="00253F71">
        <w:rPr>
          <w:rFonts w:ascii="Times New Roman" w:hAnsi="Times New Roman" w:cs="Times New Roman"/>
          <w:sz w:val="24"/>
          <w:szCs w:val="24"/>
        </w:rPr>
        <w:t>color</w:t>
      </w:r>
      <w:proofErr w:type="spellEnd"/>
      <w:r w:rsidRPr="00253F71">
        <w:rPr>
          <w:rFonts w:ascii="Times New Roman" w:hAnsi="Times New Roman" w:cs="Times New Roman"/>
          <w:sz w:val="24"/>
          <w:szCs w:val="24"/>
        </w:rPr>
        <w:t xml:space="preserve"> production in phytochemical tests, while other extracts inhibited the formation of melanin at higher concentrations</w:t>
      </w:r>
      <w:r w:rsidR="00D27064">
        <w:rPr>
          <w:rFonts w:ascii="Times New Roman" w:hAnsi="Times New Roman" w:cs="Times New Roman"/>
          <w:sz w:val="24"/>
          <w:szCs w:val="24"/>
        </w:rPr>
        <w:t xml:space="preserve"> </w:t>
      </w:r>
      <w:r w:rsidR="00D27064">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00D27064">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D27064">
        <w:rPr>
          <w:rFonts w:ascii="Times New Roman" w:hAnsi="Times New Roman" w:cs="Times New Roman"/>
          <w:sz w:val="24"/>
          <w:szCs w:val="24"/>
        </w:rPr>
        <w:fldChar w:fldCharType="end"/>
      </w:r>
      <w:r w:rsidRPr="00253F71">
        <w:rPr>
          <w:rFonts w:ascii="Times New Roman" w:hAnsi="Times New Roman" w:cs="Times New Roman"/>
          <w:sz w:val="24"/>
          <w:szCs w:val="24"/>
        </w:rPr>
        <w:t xml:space="preserve">. In addition, it turned out that phytochemical tests revealed the presence of steroids, carbohydrates, tannins, alkaloids, and </w:t>
      </w:r>
      <w:proofErr w:type="spellStart"/>
      <w:r w:rsidRPr="00253F71">
        <w:rPr>
          <w:rFonts w:ascii="Times New Roman" w:hAnsi="Times New Roman" w:cs="Times New Roman"/>
          <w:sz w:val="24"/>
          <w:szCs w:val="24"/>
        </w:rPr>
        <w:t>terpenoids</w:t>
      </w:r>
      <w:proofErr w:type="spellEnd"/>
      <w:r w:rsidRPr="00253F71">
        <w:rPr>
          <w:rFonts w:ascii="Times New Roman" w:hAnsi="Times New Roman" w:cs="Times New Roman"/>
          <w:sz w:val="24"/>
          <w:szCs w:val="24"/>
        </w:rPr>
        <w:t xml:space="preserve"> in nutmeg extract</w:t>
      </w:r>
      <w:r w:rsidR="00DF30DC" w:rsidRPr="00253F71">
        <w:rPr>
          <w:rFonts w:ascii="Times New Roman" w:hAnsi="Times New Roman" w:cs="Times New Roman"/>
          <w:i/>
          <w:iCs/>
          <w:sz w:val="24"/>
          <w:szCs w:val="24"/>
        </w:rPr>
        <w:t xml:space="preserve"> </w:t>
      </w:r>
      <w:r w:rsidR="00633700" w:rsidRPr="00253F71">
        <w:rPr>
          <w:rFonts w:ascii="Times New Roman" w:hAnsi="Times New Roman" w:cs="Times New Roman"/>
          <w:b/>
          <w:bCs/>
          <w:sz w:val="24"/>
          <w:szCs w:val="24"/>
        </w:rPr>
        <w:fldChar w:fldCharType="begin" w:fldLock="1"/>
      </w:r>
      <w:r w:rsidR="00FA6395">
        <w:rPr>
          <w:rFonts w:ascii="Times New Roman" w:hAnsi="Times New Roman" w:cs="Times New Roman"/>
          <w:b/>
          <w:bCs/>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633700" w:rsidRPr="00253F71">
        <w:rPr>
          <w:rFonts w:ascii="Times New Roman" w:hAnsi="Times New Roman" w:cs="Times New Roman"/>
          <w:b/>
          <w:bCs/>
          <w:sz w:val="24"/>
          <w:szCs w:val="24"/>
        </w:rPr>
        <w:fldChar w:fldCharType="separate"/>
      </w:r>
      <w:r w:rsidR="00330E59" w:rsidRPr="00330E59">
        <w:rPr>
          <w:rFonts w:ascii="Times New Roman" w:hAnsi="Times New Roman" w:cs="Times New Roman"/>
          <w:bCs/>
          <w:noProof/>
          <w:sz w:val="24"/>
          <w:szCs w:val="24"/>
        </w:rPr>
        <w:t>(Hoda et al., 2020)</w:t>
      </w:r>
      <w:r w:rsidR="00633700" w:rsidRPr="00253F71">
        <w:rPr>
          <w:rFonts w:ascii="Times New Roman" w:hAnsi="Times New Roman" w:cs="Times New Roman"/>
          <w:b/>
          <w:bCs/>
          <w:sz w:val="24"/>
          <w:szCs w:val="24"/>
        </w:rPr>
        <w:fldChar w:fldCharType="end"/>
      </w:r>
      <w:r w:rsidR="00DF30DC" w:rsidRPr="00253F71">
        <w:rPr>
          <w:rFonts w:ascii="Times New Roman" w:hAnsi="Times New Roman" w:cs="Times New Roman"/>
          <w:b/>
          <w:bCs/>
          <w:sz w:val="24"/>
          <w:szCs w:val="24"/>
        </w:rPr>
        <w:t xml:space="preserve">. </w:t>
      </w:r>
      <w:r w:rsidRPr="00253F71">
        <w:rPr>
          <w:rFonts w:ascii="Times New Roman" w:hAnsi="Times New Roman" w:cs="Times New Roman"/>
          <w:sz w:val="24"/>
          <w:szCs w:val="24"/>
        </w:rPr>
        <w:t xml:space="preserve">However, other studies report the absence of </w:t>
      </w:r>
      <w:proofErr w:type="spellStart"/>
      <w:r w:rsidRPr="00253F71">
        <w:rPr>
          <w:rFonts w:ascii="Times New Roman" w:hAnsi="Times New Roman" w:cs="Times New Roman"/>
          <w:sz w:val="24"/>
          <w:szCs w:val="24"/>
        </w:rPr>
        <w:t>terpenoids</w:t>
      </w:r>
      <w:proofErr w:type="spellEnd"/>
      <w:r w:rsidRPr="00253F71">
        <w:rPr>
          <w:rFonts w:ascii="Times New Roman" w:hAnsi="Times New Roman" w:cs="Times New Roman"/>
          <w:sz w:val="24"/>
          <w:szCs w:val="24"/>
        </w:rPr>
        <w:t xml:space="preserve"> in its extract</w:t>
      </w:r>
      <w:r w:rsidR="00BC175C" w:rsidRPr="00253F71">
        <w:rPr>
          <w:rFonts w:ascii="Times New Roman" w:hAnsi="Times New Roman" w:cs="Times New Roman"/>
          <w:sz w:val="24"/>
          <w:szCs w:val="24"/>
        </w:rPr>
        <w:t> </w:t>
      </w:r>
      <w:r w:rsidR="00071B2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study","type":"article-journal"},"uris":["http://www.mendeley.com/documents/?uuid=73c5c70e-4418-4a16-b828-7b17a1c08a44","http://www.mendeley.com/documents/?uuid=b3ec8cf2-75d7-4317-9335-c26045562f2a"]}],"mendeley":{"formattedCitation":"(Iyer et al., 2017)","plainTextFormattedCitation":"(Iyer et al., 2017)","previouslyFormattedCitation":"(Iyer et al., 2017)"},"properties":{"noteIndex":0},"schema":"https://github.com/citation-style-language/schema/raw/master/csl-citation.json"}</w:instrText>
      </w:r>
      <w:r w:rsidR="00071B2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t>
      </w:r>
      <w:proofErr w:type="spellStart"/>
      <w:r w:rsidR="00330E59" w:rsidRPr="00330E59">
        <w:rPr>
          <w:rFonts w:ascii="Times New Roman" w:hAnsi="Times New Roman" w:cs="Times New Roman"/>
          <w:noProof/>
          <w:sz w:val="24"/>
          <w:szCs w:val="24"/>
        </w:rPr>
        <w:t>Iyer</w:t>
      </w:r>
      <w:proofErr w:type="spellEnd"/>
      <w:r w:rsidR="00330E59" w:rsidRPr="00330E59">
        <w:rPr>
          <w:rFonts w:ascii="Times New Roman" w:hAnsi="Times New Roman" w:cs="Times New Roman"/>
          <w:noProof/>
          <w:sz w:val="24"/>
          <w:szCs w:val="24"/>
        </w:rPr>
        <w:t xml:space="preserve"> et al., 2017)</w:t>
      </w:r>
      <w:r w:rsidR="00071B25"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Th</w:t>
      </w:r>
      <w:r w:rsidR="00440FFD" w:rsidRPr="00253F71">
        <w:rPr>
          <w:rFonts w:ascii="Times New Roman" w:hAnsi="Times New Roman" w:cs="Times New Roman"/>
          <w:sz w:val="24"/>
          <w:szCs w:val="24"/>
        </w:rPr>
        <w:t>is variation can be possible due</w:t>
      </w:r>
      <w:r w:rsidRPr="00253F71">
        <w:rPr>
          <w:rFonts w:ascii="Times New Roman" w:hAnsi="Times New Roman" w:cs="Times New Roman"/>
          <w:sz w:val="24"/>
          <w:szCs w:val="24"/>
        </w:rPr>
        <w:t xml:space="preserve"> to the plant source, climatic conditions, geographical origin, cultivation conditions, harvest season, and extraction methodology</w:t>
      </w:r>
      <w:r w:rsidR="00BC175C" w:rsidRPr="00253F71">
        <w:rPr>
          <w:rFonts w:ascii="Times New Roman" w:hAnsi="Times New Roman" w:cs="Times New Roman"/>
          <w:sz w:val="24"/>
          <w:szCs w:val="24"/>
        </w:rPr>
        <w:t> </w:t>
      </w:r>
      <w:r w:rsidR="00BC175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{"citationItems":[{"id":"ITEM-1","itemData":{"author":[{"dropping-particle":"","family":"Suhr","given":"K I","non-dropping-particle":"","parse-names":false,"suffix":""},{"dropping-particle":"V","family":"Nielsen","given":"P","non-dropping-particle":"","parse-names":false,"suffix":""}],"container-title":"Journal of AppliedMicrobiology","id":"ITEM-1","issued":{"date-parts":[["2003"]]},"page":"665-674","title":"Antifungal activity of essential oils evaluated by two different application techniques against rye bread spoilage fungi","type":"article-journal"},"uris":["http://www.mendeley.com/documents/?uuid=3e7403b2-1990-4573-a83c-3bb752aef904","http://www.mendeley.com/documents/?uuid=a87e487c-e168-48fa-ac41-26c901941f74"]},{"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Suhr and Nielsen, 2003)","plainTextFormattedCitation":"(Nikolic et al., 2021; Suhr and Nielsen, 2003)","previouslyFormattedCitation":"(Nikolic et al., 2021; Suhr and Nielsen, 2003)"},"properties":{"noteIndex":0},"schema":"https://github.com/citation-style-language/schema/raw/master/csl-citation.json"}</w:instrText>
      </w:r>
      <w:r w:rsidR="00BC175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(Nikolic et al., 2021; Suhr and Nielsen, 2003)</w:t>
      </w:r>
      <w:r w:rsidR="00BC175C"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Another study revealed that nutmeg phytochemicals consist of </w:t>
      </w:r>
      <w:r w:rsidR="00440FFD" w:rsidRPr="00253F71">
        <w:rPr>
          <w:rFonts w:ascii="Times New Roman" w:hAnsi="Times New Roman" w:cs="Times New Roman"/>
          <w:sz w:val="24"/>
          <w:szCs w:val="24"/>
        </w:rPr>
        <w:t>various</w:t>
      </w:r>
      <w:r w:rsidRPr="00253F71">
        <w:rPr>
          <w:rFonts w:ascii="Times New Roman" w:hAnsi="Times New Roman" w:cs="Times New Roman"/>
          <w:sz w:val="24"/>
          <w:szCs w:val="24"/>
        </w:rPr>
        <w:t xml:space="preserve"> compounds that have been identified</w:t>
      </w:r>
      <w:r w:rsidR="002D6078" w:rsidRPr="00253F71">
        <w:rPr>
          <w:rFonts w:ascii="Times New Roman" w:hAnsi="Times New Roman" w:cs="Times New Roman"/>
          <w:sz w:val="24"/>
          <w:szCs w:val="24"/>
        </w:rPr>
        <w:t xml:space="preserve"> </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Tab</w:t>
      </w:r>
      <w:r w:rsidR="00C63266" w:rsidRPr="00253F71">
        <w:rPr>
          <w:rFonts w:ascii="Times New Roman" w:hAnsi="Times New Roman" w:cs="Times New Roman"/>
          <w:sz w:val="24"/>
          <w:szCs w:val="24"/>
        </w:rPr>
        <w:t>le</w:t>
      </w:r>
      <w:r w:rsidR="002D6078" w:rsidRPr="00253F71">
        <w:rPr>
          <w:rFonts w:ascii="Times New Roman" w:hAnsi="Times New Roman" w:cs="Times New Roman"/>
          <w:sz w:val="24"/>
          <w:szCs w:val="24"/>
        </w:rPr>
        <w:t xml:space="preserve"> 5</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w:t>
      </w:r>
    </w:p>
    <w:p w14:paraId="2E23AE1D" w14:textId="1845AEF8" w:rsidR="00CC65CF" w:rsidRPr="008B0F52" w:rsidRDefault="004F4C28" w:rsidP="00C431CA">
      <w:pPr>
        <w:spacing w:after="0" w:line="276" w:lineRule="auto"/>
        <w:jc w:val="both"/>
        <w:rPr>
          <w:rFonts w:ascii="Times New Roman" w:hAnsi="Times New Roman" w:cs="Times New Roman"/>
          <w:b/>
          <w:bCs/>
          <w:sz w:val="24"/>
          <w:szCs w:val="24"/>
        </w:rPr>
      </w:pPr>
      <w:r w:rsidRPr="008B0F52">
        <w:rPr>
          <w:rFonts w:ascii="Times New Roman" w:hAnsi="Times New Roman" w:cs="Times New Roman"/>
          <w:b/>
          <w:bCs/>
          <w:sz w:val="24"/>
          <w:szCs w:val="24"/>
        </w:rPr>
        <w:t>Pharmacological Evaluation of nutmeg compounds</w:t>
      </w:r>
      <w:r w:rsidR="007A2F16" w:rsidRPr="008B0F52">
        <w:rPr>
          <w:rFonts w:ascii="Times New Roman" w:hAnsi="Times New Roman" w:cs="Times New Roman"/>
          <w:b/>
          <w:bCs/>
          <w:sz w:val="24"/>
          <w:szCs w:val="24"/>
        </w:rPr>
        <w:t xml:space="preserve"> </w:t>
      </w:r>
    </w:p>
    <w:p w14:paraId="247F380D" w14:textId="77777777" w:rsidR="005D0F4D" w:rsidRPr="008B0F52" w:rsidRDefault="000A2095"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Phenolic acids</w:t>
      </w:r>
    </w:p>
    <w:p w14:paraId="7887D939" w14:textId="65D78D92" w:rsidR="005D0F4D" w:rsidRPr="00253F71" w:rsidRDefault="00881C51" w:rsidP="00881C51">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 xml:space="preserve">The total phenolic content of 50% acetone and 80% methanol extract from each plant was determined using a </w:t>
      </w:r>
      <w:proofErr w:type="spellStart"/>
      <w:r w:rsidRPr="00253F71">
        <w:rPr>
          <w:rFonts w:ascii="Times New Roman" w:hAnsi="Times New Roman" w:cs="Times New Roman"/>
          <w:sz w:val="24"/>
          <w:szCs w:val="24"/>
        </w:rPr>
        <w:t>folin-ciocalteu</w:t>
      </w:r>
      <w:proofErr w:type="spellEnd"/>
      <w:r w:rsidRPr="00253F71">
        <w:rPr>
          <w:rFonts w:ascii="Times New Roman" w:hAnsi="Times New Roman" w:cs="Times New Roman"/>
          <w:sz w:val="24"/>
          <w:szCs w:val="24"/>
        </w:rPr>
        <w:t xml:space="preserve"> reagent</w:t>
      </w:r>
      <w:r w:rsidR="007B6B4F" w:rsidRPr="00253F71">
        <w:rPr>
          <w:rFonts w:ascii="Times New Roman" w:hAnsi="Times New Roman" w:cs="Times New Roman"/>
          <w:sz w:val="24"/>
          <w:szCs w:val="24"/>
        </w:rPr>
        <w:t xml:space="preserve"> </w:t>
      </w:r>
      <w:r w:rsidR="00FC553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{"citationItems":[{"id":"ITEM-1","itemData":{"DOI":"10.1111/j.1365-2621.2002.tb08784.x","ISSN":"00221147","abstract":"Four commercial cereal products were examined and compared for their free radical scavenging properties, chelating capacity, and total phenolic contents. The Quaker Oat Bran™ ready-to-eat cold cereal showed the greatest activity to quench DPPH radicais, while the Quaker oatmeal had the highest capacity against ABTS.+. Significant Fe2+ chelating activity was also detected in these cereal products with EDTA equivalents of 0.08 to 0.48 mg/g cereals. The total phenolic contents were 203 to 524 mg per gram of cereal products. These results indicate that readily available cereal products contain significant levels of antioxidants and may be an important source of dietary antioxidants.","author":[{"dropping-particle":"","family":"Yu","given":"L.","non-dropping-particle":"","parse-names":false,"suffix":""},{"dropping-particle":"","family":"Perret","given":"J.","non-dropping-particle":"","parse-names":false,"suffix":""},{"dropping-particle":"","family":"Davy","given":"B.","non-dropping-particle":"","parse-names":false,"suffix":""},{"dropping-particle":"","family":"Wilson","given":"J.","non-dropping-particle":"","parse-names":false,"suffix":""},{"dropping-particle":"","family":"Melby","given":"C. L.","non-dropping-particle":"","parse-names":false,"suffix":""}],"container-title":"Journal of Food Science","id":"ITEM-1","issue":"7","issued":{"date-parts":[["2002"]]},"page":"2600-2603","title":"Antioxidant properties of cereal products","type":"article-journal","volume":"67"},"uris":["http://www.mendeley.com/documents/?uuid=9742139a-9e72-471c-aeea-68f5410cfba5","http://www.mendeley.com/documents/?uuid=f5a5f057-02a6-452b-ace3-8990311bb2b3"]}],"mendeley":{"formattedCitation":"(Yu et al., 2002)","plainTextFormattedCitation":"(Yu et al., 2002)","previouslyFormattedCitation":"(Yu et al., 2002)"},"properties":{"noteIndex":0},"schema":"https://github.com/citation-style-language/schema/raw/master/csl-citation.json"}</w:instrText>
      </w:r>
      <w:r w:rsidR="00FC553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(Yu et al., 2002)</w:t>
      </w:r>
      <w:r w:rsidR="00FC5535" w:rsidRPr="00253F71">
        <w:rPr>
          <w:rFonts w:ascii="Times New Roman" w:hAnsi="Times New Roman" w:cs="Times New Roman"/>
          <w:sz w:val="24"/>
          <w:szCs w:val="24"/>
        </w:rPr>
        <w:fldChar w:fldCharType="end"/>
      </w:r>
      <w:r w:rsidR="00E23599" w:rsidRPr="00253F71">
        <w:rPr>
          <w:rFonts w:ascii="Times New Roman" w:hAnsi="Times New Roman" w:cs="Times New Roman"/>
          <w:sz w:val="24"/>
          <w:szCs w:val="24"/>
        </w:rPr>
        <w:t>.</w:t>
      </w:r>
      <w:r w:rsidR="00FC5535" w:rsidRPr="00253F71">
        <w:rPr>
          <w:rFonts w:ascii="Times New Roman" w:hAnsi="Times New Roman" w:cs="Times New Roman"/>
          <w:sz w:val="24"/>
          <w:szCs w:val="24"/>
        </w:rPr>
        <w:t xml:space="preserve"> </w:t>
      </w:r>
      <w:r w:rsidRPr="00253F71">
        <w:rPr>
          <w:rFonts w:ascii="Times New Roman" w:hAnsi="Times New Roman" w:cs="Times New Roman"/>
          <w:sz w:val="24"/>
          <w:szCs w:val="24"/>
        </w:rPr>
        <w:t>This underlies testing the phenolic content in nutmeg</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the result obtained is that </w:t>
      </w:r>
      <w:r w:rsidR="00440FFD" w:rsidRPr="00253F71">
        <w:rPr>
          <w:rFonts w:ascii="Times New Roman" w:hAnsi="Times New Roman" w:cs="Times New Roman"/>
          <w:sz w:val="24"/>
          <w:szCs w:val="24"/>
        </w:rPr>
        <w:t>nutmeg</w:t>
      </w:r>
      <w:r w:rsidR="00FE45E3">
        <w:rPr>
          <w:rFonts w:ascii="Times New Roman" w:hAnsi="Times New Roman" w:cs="Times New Roman"/>
          <w:sz w:val="24"/>
          <w:szCs w:val="24"/>
        </w:rPr>
        <w:t>’</w:t>
      </w:r>
      <w:r w:rsidR="00440FFD" w:rsidRPr="00253F71">
        <w:rPr>
          <w:rFonts w:ascii="Times New Roman" w:hAnsi="Times New Roman" w:cs="Times New Roman"/>
          <w:sz w:val="24"/>
          <w:szCs w:val="24"/>
        </w:rPr>
        <w:t>s main antioxidant is less polar than</w:t>
      </w:r>
      <w:r w:rsidRPr="00253F71">
        <w:rPr>
          <w:rFonts w:ascii="Times New Roman" w:hAnsi="Times New Roman" w:cs="Times New Roman"/>
          <w:sz w:val="24"/>
          <w:szCs w:val="24"/>
        </w:rPr>
        <w:t xml:space="preserve"> other botanical materials under experimental conditions</w:t>
      </w:r>
      <w:r w:rsidR="00A1457B">
        <w:rPr>
          <w:rFonts w:ascii="Times New Roman" w:hAnsi="Times New Roman" w:cs="Times New Roman"/>
          <w:sz w:val="24"/>
          <w:szCs w:val="24"/>
        </w:rPr>
        <w:t xml:space="preserve"> </w:t>
      </w:r>
      <w:r w:rsidR="00A1457B">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A1457B">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A1457B">
        <w:rPr>
          <w:rFonts w:ascii="Times New Roman" w:hAnsi="Times New Roman" w:cs="Times New Roman"/>
          <w:sz w:val="24"/>
          <w:szCs w:val="24"/>
        </w:rPr>
        <w:fldChar w:fldCharType="end"/>
      </w:r>
      <w:r w:rsidRPr="00253F71">
        <w:rPr>
          <w:rFonts w:ascii="Times New Roman" w:hAnsi="Times New Roman" w:cs="Times New Roman"/>
          <w:sz w:val="24"/>
          <w:szCs w:val="24"/>
        </w:rPr>
        <w:t xml:space="preserve">. Nutmeg still shows a very significant and positive correlation between the content between total </w:t>
      </w:r>
      <w:proofErr w:type="spellStart"/>
      <w:r w:rsidRPr="00253F71">
        <w:rPr>
          <w:rFonts w:ascii="Times New Roman" w:hAnsi="Times New Roman" w:cs="Times New Roman"/>
          <w:sz w:val="24"/>
          <w:szCs w:val="24"/>
        </w:rPr>
        <w:t>phenolics</w:t>
      </w:r>
      <w:proofErr w:type="spellEnd"/>
      <w:r w:rsidRPr="00253F71">
        <w:rPr>
          <w:rFonts w:ascii="Times New Roman" w:hAnsi="Times New Roman" w:cs="Times New Roman"/>
          <w:sz w:val="24"/>
          <w:szCs w:val="24"/>
        </w:rPr>
        <w:t xml:space="preserve"> and antioxidant activity, especially in fresh fruits</w:t>
      </w:r>
      <w:r w:rsidR="006D7ECA" w:rsidRPr="00253F71">
        <w:rPr>
          <w:rFonts w:ascii="Times New Roman" w:hAnsi="Times New Roman" w:cs="Times New Roman"/>
          <w:sz w:val="24"/>
          <w:szCs w:val="24"/>
        </w:rPr>
        <w:t xml:space="preserve"> </w:t>
      </w:r>
      <w:r w:rsidR="00496053"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496053"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496053" w:rsidRPr="00253F71">
        <w:rPr>
          <w:rFonts w:ascii="Times New Roman" w:hAnsi="Times New Roman" w:cs="Times New Roman"/>
          <w:sz w:val="24"/>
          <w:szCs w:val="24"/>
        </w:rPr>
        <w:fldChar w:fldCharType="end"/>
      </w:r>
      <w:r w:rsidR="003D7717" w:rsidRPr="00253F71">
        <w:rPr>
          <w:rFonts w:ascii="Times New Roman" w:hAnsi="Times New Roman" w:cs="Times New Roman"/>
          <w:sz w:val="24"/>
          <w:szCs w:val="24"/>
        </w:rPr>
        <w:t>.</w:t>
      </w:r>
      <w:r w:rsidR="00010268"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The tendency </w:t>
      </w:r>
      <w:r w:rsidR="00971999">
        <w:rPr>
          <w:rFonts w:ascii="Times New Roman" w:hAnsi="Times New Roman" w:cs="Times New Roman"/>
          <w:sz w:val="24"/>
          <w:szCs w:val="24"/>
        </w:rPr>
        <w:t>for</w:t>
      </w:r>
      <w:r w:rsidRPr="00253F71">
        <w:rPr>
          <w:rFonts w:ascii="Times New Roman" w:hAnsi="Times New Roman" w:cs="Times New Roman"/>
          <w:sz w:val="24"/>
          <w:szCs w:val="24"/>
        </w:rPr>
        <w:t xml:space="preserve"> phenolic content reported in nutmeg is acetone</w:t>
      </w:r>
      <w:r w:rsidR="00F0430D" w:rsidRPr="00253F71">
        <w:rPr>
          <w:rFonts w:ascii="Times New Roman" w:hAnsi="Times New Roman" w:cs="Times New Roman"/>
          <w:sz w:val="24"/>
          <w:szCs w:val="24"/>
        </w:rPr>
        <w:t xml:space="preserve"> </w:t>
      </w:r>
      <w:r w:rsidR="00391F0C" w:rsidRPr="00253F71">
        <w:rPr>
          <w:rFonts w:ascii="Times New Roman" w:hAnsi="Times New Roman" w:cs="Times New Roman"/>
          <w:sz w:val="24"/>
          <w:szCs w:val="24"/>
        </w:rPr>
        <w:t>&gt; et</w:t>
      </w:r>
      <w:r w:rsidR="00440FFD" w:rsidRPr="00253F71">
        <w:rPr>
          <w:rFonts w:ascii="Times New Roman" w:hAnsi="Times New Roman" w:cs="Times New Roman"/>
          <w:sz w:val="24"/>
          <w:szCs w:val="24"/>
        </w:rPr>
        <w:t>h</w:t>
      </w:r>
      <w:r w:rsidR="00391F0C" w:rsidRPr="00253F71">
        <w:rPr>
          <w:rFonts w:ascii="Times New Roman" w:hAnsi="Times New Roman" w:cs="Times New Roman"/>
          <w:sz w:val="24"/>
          <w:szCs w:val="24"/>
        </w:rPr>
        <w:t xml:space="preserve">anol &gt; methanol &gt; </w:t>
      </w:r>
      <w:r w:rsidR="00270D03" w:rsidRPr="00253F71">
        <w:rPr>
          <w:rFonts w:ascii="Times New Roman" w:hAnsi="Times New Roman" w:cs="Times New Roman"/>
          <w:sz w:val="24"/>
          <w:szCs w:val="24"/>
        </w:rPr>
        <w:t xml:space="preserve">aqueous &gt; butanol </w:t>
      </w:r>
      <w:r w:rsidR="000F309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Houtt)","type":"article-journal","volume":"11"},"uris":["http://www.mendeley.com/documents/?uuid=3d3187ef-683a-3142-8632-86ff6a642e2b"]}],"mendeley":{"formattedCitation":"(Gupta et al., 2013)","plainTextFormattedCitation":"(Gupta et al., 2013)","previouslyFormattedCitation":"(Gupta et al., 2013)"},"properties":{"noteIndex":0},"schema":"https://github.com/citation-style-language/schema/raw/master/csl-citation.json"}</w:instrText>
      </w:r>
      <w:r w:rsidR="000F309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w:t>
      </w:r>
      <w:r w:rsidR="000F3095" w:rsidRPr="00253F71">
        <w:rPr>
          <w:rFonts w:ascii="Times New Roman" w:hAnsi="Times New Roman" w:cs="Times New Roman"/>
          <w:sz w:val="24"/>
          <w:szCs w:val="24"/>
        </w:rPr>
        <w:fldChar w:fldCharType="end"/>
      </w:r>
      <w:r w:rsidR="000F3095" w:rsidRPr="00253F71">
        <w:rPr>
          <w:rFonts w:ascii="Times New Roman" w:hAnsi="Times New Roman" w:cs="Times New Roman"/>
          <w:sz w:val="24"/>
          <w:szCs w:val="24"/>
        </w:rPr>
        <w:t xml:space="preserve">. </w:t>
      </w:r>
    </w:p>
    <w:p w14:paraId="472C4394" w14:textId="2666E000" w:rsidR="00305A90" w:rsidRPr="008B0F52" w:rsidRDefault="007A2F16" w:rsidP="00305A90">
      <w:pPr>
        <w:spacing w:after="0" w:line="276" w:lineRule="auto"/>
        <w:jc w:val="both"/>
        <w:rPr>
          <w:rFonts w:ascii="Times New Roman" w:hAnsi="Times New Roman" w:cs="Times New Roman"/>
          <w:b/>
          <w:bCs/>
          <w:i/>
          <w:iCs/>
          <w:sz w:val="24"/>
          <w:szCs w:val="24"/>
        </w:rPr>
      </w:pPr>
      <w:proofErr w:type="spellStart"/>
      <w:r w:rsidRPr="008B0F52">
        <w:rPr>
          <w:rFonts w:ascii="Times New Roman" w:hAnsi="Times New Roman" w:cs="Times New Roman"/>
          <w:b/>
          <w:bCs/>
          <w:i/>
          <w:iCs/>
          <w:sz w:val="24"/>
          <w:szCs w:val="24"/>
        </w:rPr>
        <w:t>Myristicin</w:t>
      </w:r>
      <w:proofErr w:type="spellEnd"/>
      <w:r w:rsidRPr="008B0F52">
        <w:rPr>
          <w:rFonts w:ascii="Times New Roman" w:hAnsi="Times New Roman" w:cs="Times New Roman"/>
          <w:b/>
          <w:bCs/>
          <w:i/>
          <w:iCs/>
          <w:sz w:val="24"/>
          <w:szCs w:val="24"/>
        </w:rPr>
        <w:t xml:space="preserve"> </w:t>
      </w:r>
    </w:p>
    <w:p w14:paraId="493DCB56" w14:textId="21714D9C" w:rsidR="004F4C28" w:rsidRPr="00253F71" w:rsidRDefault="004F4C28" w:rsidP="00305A90">
      <w:pPr>
        <w:spacing w:after="0" w:line="276" w:lineRule="auto"/>
        <w:jc w:val="both"/>
        <w:rPr>
          <w:rFonts w:ascii="Times New Roman" w:hAnsi="Times New Roman" w:cs="Times New Roman"/>
          <w:sz w:val="24"/>
          <w:szCs w:val="24"/>
        </w:rPr>
      </w:pP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is the main component of nutmeg essential oil. Various reports of nutmeg consumers relate to toxicological side effects from </w:t>
      </w: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compounds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w:t>
      </w:r>
      <w:r w:rsidR="002B0C6C" w:rsidRPr="00253F71">
        <w:rPr>
          <w:rFonts w:ascii="Times New Roman" w:hAnsi="Times New Roman" w:cs="Times New Roman"/>
          <w:sz w:val="24"/>
          <w:szCs w:val="24"/>
        </w:rPr>
        <w:fldChar w:fldCharType="end"/>
      </w:r>
      <w:r w:rsidRPr="00253F71">
        <w:rPr>
          <w:rFonts w:ascii="Times New Roman" w:hAnsi="Times New Roman" w:cs="Times New Roman"/>
          <w:sz w:val="24"/>
          <w:szCs w:val="24"/>
        </w:rPr>
        <w:t>. Side effects include phenytoin toxicity which can affect the central nervous system (CNS), gastrointestinal tract, vomiting, hypotension, and</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very rarely, visual dysfunction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f179e49c-93bf-4734-aa9c-49047d11150d","http://www.mendeley.com/documents/?uuid=008f5901-361f-4b13-8737-de05e22cdbe6"]},{"id":"ITEM-2","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Investigation","id":"ITEM-2","issued":{"date-parts":[["2014"]]},"page":"148-151","title":"Nutmeg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http://www.mendeley.com/documents/?uuid=e25a9991-1422-4098-ae78-00351e162fbe"]}],"mendeley":{"formattedCitation":"(Ehrenpreis et al., 2014; Sivathanu et al., 2014)","plainTextFormattedCitation":"(Ehrenpreis et al., 2014; Sivathanu et al., 2014)","previouslyFormattedCitation":"(Ehrenpreis et al., 2014; Sivathanu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 Sivathanu et al., 2014)</w:t>
      </w:r>
      <w:r w:rsidR="002B0C6C" w:rsidRPr="00253F71">
        <w:rPr>
          <w:rFonts w:ascii="Times New Roman" w:hAnsi="Times New Roman" w:cs="Times New Roman"/>
          <w:sz w:val="24"/>
          <w:szCs w:val="24"/>
        </w:rPr>
        <w:fldChar w:fldCharType="end"/>
      </w:r>
      <w:r w:rsidR="002B0C6C"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follow-up systematic research is still needed for further application of nutmeg.</w:t>
      </w:r>
    </w:p>
    <w:p w14:paraId="2A183EDB" w14:textId="72B0D817" w:rsidR="002E5539" w:rsidRPr="008B0F52" w:rsidRDefault="002E5539" w:rsidP="00EF7858">
      <w:pPr>
        <w:spacing w:after="0" w:line="276" w:lineRule="auto"/>
        <w:jc w:val="both"/>
        <w:rPr>
          <w:rFonts w:ascii="Times New Roman" w:hAnsi="Times New Roman" w:cs="Times New Roman"/>
          <w:b/>
          <w:bCs/>
          <w:i/>
          <w:iCs/>
          <w:sz w:val="24"/>
          <w:szCs w:val="24"/>
        </w:rPr>
      </w:pPr>
      <w:proofErr w:type="spellStart"/>
      <w:r w:rsidRPr="008B0F52">
        <w:rPr>
          <w:rFonts w:ascii="Times New Roman" w:hAnsi="Times New Roman" w:cs="Times New Roman"/>
          <w:b/>
          <w:bCs/>
          <w:i/>
          <w:iCs/>
          <w:sz w:val="24"/>
          <w:szCs w:val="24"/>
        </w:rPr>
        <w:t>L</w:t>
      </w:r>
      <w:r w:rsidR="000A2095" w:rsidRPr="008B0F52">
        <w:rPr>
          <w:rFonts w:ascii="Times New Roman" w:hAnsi="Times New Roman" w:cs="Times New Roman"/>
          <w:b/>
          <w:bCs/>
          <w:i/>
          <w:iCs/>
          <w:sz w:val="24"/>
          <w:szCs w:val="24"/>
        </w:rPr>
        <w:t>ignans</w:t>
      </w:r>
      <w:proofErr w:type="spellEnd"/>
    </w:p>
    <w:p w14:paraId="264AB6D6" w14:textId="143B6D18" w:rsidR="002E5539" w:rsidRPr="00253F71" w:rsidRDefault="00881C51" w:rsidP="00F95098">
      <w:pPr>
        <w:spacing w:after="0" w:line="276" w:lineRule="auto"/>
        <w:ind w:firstLine="567"/>
        <w:jc w:val="both"/>
        <w:rPr>
          <w:rFonts w:ascii="Times New Roman" w:hAnsi="Times New Roman" w:cs="Times New Roman"/>
          <w:sz w:val="24"/>
          <w:szCs w:val="24"/>
        </w:rPr>
      </w:pPr>
      <w:proofErr w:type="spellStart"/>
      <w:r w:rsidRPr="00253F71">
        <w:rPr>
          <w:rFonts w:ascii="Times New Roman" w:hAnsi="Times New Roman" w:cs="Times New Roman"/>
          <w:sz w:val="24"/>
          <w:szCs w:val="24"/>
        </w:rPr>
        <w:t>Lignans</w:t>
      </w:r>
      <w:proofErr w:type="spellEnd"/>
      <w:r w:rsidRPr="00253F71">
        <w:rPr>
          <w:rFonts w:ascii="Times New Roman" w:hAnsi="Times New Roman" w:cs="Times New Roman"/>
          <w:sz w:val="24"/>
          <w:szCs w:val="24"/>
        </w:rPr>
        <w:t xml:space="preserve"> are a group of compounds derived from plants </w:t>
      </w:r>
      <w:r w:rsidR="00440FFD" w:rsidRPr="00253F71">
        <w:rPr>
          <w:rFonts w:ascii="Times New Roman" w:hAnsi="Times New Roman" w:cs="Times New Roman"/>
          <w:sz w:val="24"/>
          <w:szCs w:val="24"/>
        </w:rPr>
        <w:t>with</w:t>
      </w:r>
      <w:r w:rsidRPr="00253F71">
        <w:rPr>
          <w:rFonts w:ascii="Times New Roman" w:hAnsi="Times New Roman" w:cs="Times New Roman"/>
          <w:sz w:val="24"/>
          <w:szCs w:val="24"/>
        </w:rPr>
        <w:t xml:space="preserve"> various biological activities such as anti</w:t>
      </w:r>
      <w:r w:rsidR="00076678" w:rsidRPr="00253F71">
        <w:rPr>
          <w:rFonts w:ascii="Times New Roman" w:hAnsi="Times New Roman" w:cs="Times New Roman"/>
          <w:sz w:val="24"/>
          <w:szCs w:val="24"/>
        </w:rPr>
        <w:t>-</w:t>
      </w:r>
      <w:proofErr w:type="spellStart"/>
      <w:r w:rsidRPr="00253F71">
        <w:rPr>
          <w:rFonts w:ascii="Times New Roman" w:hAnsi="Times New Roman" w:cs="Times New Roman"/>
          <w:sz w:val="24"/>
          <w:szCs w:val="24"/>
        </w:rPr>
        <w:t>tumor</w:t>
      </w:r>
      <w:proofErr w:type="spellEnd"/>
      <w:r w:rsidRPr="00253F71">
        <w:rPr>
          <w:rFonts w:ascii="Times New Roman" w:hAnsi="Times New Roman" w:cs="Times New Roman"/>
          <w:sz w:val="24"/>
          <w:szCs w:val="24"/>
        </w:rPr>
        <w:t xml:space="preserve">, antimitotic, antiviral, and </w:t>
      </w:r>
      <w:proofErr w:type="spellStart"/>
      <w:r w:rsidRPr="00253F71">
        <w:rPr>
          <w:rFonts w:ascii="Times New Roman" w:hAnsi="Times New Roman" w:cs="Times New Roman"/>
          <w:sz w:val="24"/>
          <w:szCs w:val="24"/>
        </w:rPr>
        <w:t>antiatherosclerotic</w:t>
      </w:r>
      <w:proofErr w:type="spellEnd"/>
      <w:r w:rsidRPr="00253F71">
        <w:rPr>
          <w:rFonts w:ascii="Times New Roman" w:hAnsi="Times New Roman" w:cs="Times New Roman"/>
          <w:sz w:val="24"/>
          <w:szCs w:val="24"/>
        </w:rPr>
        <w:t xml:space="preserve"> activities</w:t>
      </w:r>
      <w:r w:rsidR="00E61BD6" w:rsidRPr="00253F71">
        <w:rPr>
          <w:rFonts w:ascii="Times New Roman" w:hAnsi="Times New Roman" w:cs="Times New Roman"/>
          <w:sz w:val="24"/>
          <w:szCs w:val="24"/>
        </w:rPr>
        <w:t xml:space="preserve"> </w:t>
      </w:r>
      <w:r w:rsidR="00E61BD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E61BD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E61BD6" w:rsidRPr="00253F71">
        <w:rPr>
          <w:rFonts w:ascii="Times New Roman" w:hAnsi="Times New Roman" w:cs="Times New Roman"/>
          <w:sz w:val="24"/>
          <w:szCs w:val="24"/>
        </w:rPr>
        <w:fldChar w:fldCharType="end"/>
      </w:r>
      <w:r w:rsidR="00E06088" w:rsidRPr="00253F71">
        <w:rPr>
          <w:rFonts w:ascii="Times New Roman" w:hAnsi="Times New Roman" w:cs="Times New Roman"/>
          <w:sz w:val="24"/>
          <w:szCs w:val="24"/>
        </w:rPr>
        <w:t xml:space="preserve">. </w:t>
      </w:r>
      <w:commentRangeStart w:id="11"/>
      <w:r w:rsidRPr="00253F71">
        <w:rPr>
          <w:rFonts w:ascii="Times New Roman" w:hAnsi="Times New Roman" w:cs="Times New Roman"/>
          <w:sz w:val="24"/>
          <w:szCs w:val="24"/>
        </w:rPr>
        <w:t xml:space="preserve">It was identified in nutmeg seeds and flowers that </w:t>
      </w:r>
      <w:proofErr w:type="spellStart"/>
      <w:r w:rsidRPr="00253F71">
        <w:rPr>
          <w:rFonts w:ascii="Times New Roman" w:hAnsi="Times New Roman" w:cs="Times New Roman"/>
          <w:sz w:val="24"/>
          <w:szCs w:val="24"/>
        </w:rPr>
        <w:t>lignans</w:t>
      </w:r>
      <w:proofErr w:type="spellEnd"/>
      <w:r w:rsidRPr="00253F71">
        <w:rPr>
          <w:rFonts w:ascii="Times New Roman" w:hAnsi="Times New Roman" w:cs="Times New Roman"/>
          <w:sz w:val="24"/>
          <w:szCs w:val="24"/>
        </w:rPr>
        <w:t xml:space="preserve"> and </w:t>
      </w:r>
      <w:proofErr w:type="spellStart"/>
      <w:r w:rsidRPr="00253F71">
        <w:rPr>
          <w:rFonts w:ascii="Times New Roman" w:hAnsi="Times New Roman" w:cs="Times New Roman"/>
          <w:sz w:val="24"/>
          <w:szCs w:val="24"/>
        </w:rPr>
        <w:t>neolignans</w:t>
      </w:r>
      <w:proofErr w:type="spellEnd"/>
      <w:r w:rsidRPr="00253F71">
        <w:rPr>
          <w:rFonts w:ascii="Times New Roman" w:hAnsi="Times New Roman" w:cs="Times New Roman"/>
          <w:sz w:val="24"/>
          <w:szCs w:val="24"/>
        </w:rPr>
        <w:t xml:space="preserve"> are the most abundant secondary metabolites.</w:t>
      </w:r>
      <w:r w:rsidR="002E5539" w:rsidRPr="00253F71">
        <w:rPr>
          <w:rFonts w:ascii="Times New Roman" w:hAnsi="Times New Roman" w:cs="Times New Roman"/>
          <w:sz w:val="24"/>
          <w:szCs w:val="24"/>
        </w:rPr>
        <w:t xml:space="preserve"> </w:t>
      </w:r>
      <w:r w:rsidR="00440FFD" w:rsidRPr="00253F71">
        <w:rPr>
          <w:rFonts w:ascii="Times New Roman" w:hAnsi="Times New Roman" w:cs="Times New Roman"/>
          <w:sz w:val="24"/>
          <w:szCs w:val="24"/>
        </w:rPr>
        <w:t>They are p</w:t>
      </w:r>
      <w:r w:rsidRPr="00253F71">
        <w:rPr>
          <w:rFonts w:ascii="Times New Roman" w:hAnsi="Times New Roman" w:cs="Times New Roman"/>
          <w:sz w:val="24"/>
          <w:szCs w:val="24"/>
        </w:rPr>
        <w:t>roved on the pattern of mass spectral fragmentation of individual peaks completed with GC</w:t>
      </w:r>
      <w:r w:rsidR="00A1457B">
        <w:rPr>
          <w:rFonts w:ascii="Times New Roman" w:hAnsi="Times New Roman" w:cs="Times New Roman"/>
          <w:sz w:val="24"/>
          <w:szCs w:val="24"/>
        </w:rPr>
        <w:t>-</w:t>
      </w:r>
      <w:r w:rsidRPr="00253F71">
        <w:rPr>
          <w:rFonts w:ascii="Times New Roman" w:hAnsi="Times New Roman" w:cs="Times New Roman"/>
          <w:sz w:val="24"/>
          <w:szCs w:val="24"/>
        </w:rPr>
        <w:t xml:space="preserve">MS consisting of </w:t>
      </w:r>
      <w:proofErr w:type="spellStart"/>
      <w:r w:rsidRPr="00253F71">
        <w:rPr>
          <w:rFonts w:ascii="Times New Roman" w:hAnsi="Times New Roman" w:cs="Times New Roman"/>
          <w:sz w:val="24"/>
          <w:szCs w:val="24"/>
        </w:rPr>
        <w:t>elemicin</w:t>
      </w:r>
      <w:proofErr w:type="spellEnd"/>
      <w:r w:rsidRPr="00253F71">
        <w:rPr>
          <w:rFonts w:ascii="Times New Roman" w:hAnsi="Times New Roman" w:cs="Times New Roman"/>
          <w:sz w:val="24"/>
          <w:szCs w:val="24"/>
        </w:rPr>
        <w:t xml:space="preserve">, </w:t>
      </w:r>
      <w:proofErr w:type="spellStart"/>
      <w:r w:rsidR="00A1457B">
        <w:rPr>
          <w:rFonts w:ascii="Times New Roman" w:hAnsi="Times New Roman" w:cs="Times New Roman"/>
          <w:sz w:val="24"/>
          <w:szCs w:val="24"/>
        </w:rPr>
        <w:t>e</w:t>
      </w:r>
      <w:r w:rsidRPr="00253F71">
        <w:rPr>
          <w:rFonts w:ascii="Times New Roman" w:hAnsi="Times New Roman" w:cs="Times New Roman"/>
          <w:sz w:val="24"/>
          <w:szCs w:val="24"/>
        </w:rPr>
        <w:t>rythro-neolignane</w:t>
      </w:r>
      <w:proofErr w:type="spellEnd"/>
      <w:r w:rsidRPr="00253F71">
        <w:rPr>
          <w:rFonts w:ascii="Times New Roman" w:hAnsi="Times New Roman" w:cs="Times New Roman"/>
          <w:sz w:val="24"/>
          <w:szCs w:val="24"/>
        </w:rPr>
        <w:t>, and their derivatives</w:t>
      </w:r>
      <w:r w:rsidR="006C477A" w:rsidRPr="00253F71">
        <w:rPr>
          <w:rFonts w:ascii="Times New Roman" w:hAnsi="Times New Roman" w:cs="Times New Roman"/>
          <w:sz w:val="24"/>
          <w:szCs w:val="24"/>
        </w:rPr>
        <w:t>.</w:t>
      </w:r>
      <w:r w:rsidR="006C477A" w:rsidRPr="00253F71">
        <w:rPr>
          <w:rFonts w:ascii="Times New Roman" w:hAnsi="Times New Roman" w:cs="Times New Roman"/>
          <w:b/>
          <w:bCs/>
          <w:sz w:val="24"/>
          <w:szCs w:val="24"/>
        </w:rPr>
        <w:t xml:space="preserve"> </w:t>
      </w:r>
      <w:commentRangeEnd w:id="11"/>
      <w:r w:rsidR="007101D4">
        <w:rPr>
          <w:rStyle w:val="CommentReference"/>
        </w:rPr>
        <w:commentReference w:id="11"/>
      </w:r>
    </w:p>
    <w:p w14:paraId="44C26315" w14:textId="5A25E8E6" w:rsidR="000A2095" w:rsidRPr="008B0F52" w:rsidRDefault="000D7970"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Flavonoids </w:t>
      </w:r>
    </w:p>
    <w:p w14:paraId="7B024040" w14:textId="2B0C2F66" w:rsidR="00276187" w:rsidRPr="00253F71" w:rsidRDefault="00881C51" w:rsidP="00F95098">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 xml:space="preserve">Resistance to UV radiation (and high temperatures) is associated with the chemical structure of nutmeg seeds containing extractive organics, such as polyphenols, </w:t>
      </w:r>
      <w:proofErr w:type="spellStart"/>
      <w:r w:rsidRPr="00253F71">
        <w:rPr>
          <w:rFonts w:ascii="Times New Roman" w:hAnsi="Times New Roman" w:cs="Times New Roman"/>
          <w:sz w:val="24"/>
          <w:szCs w:val="24"/>
        </w:rPr>
        <w:t>quinones</w:t>
      </w:r>
      <w:proofErr w:type="spellEnd"/>
      <w:r w:rsidRPr="00253F71">
        <w:rPr>
          <w:rFonts w:ascii="Times New Roman" w:hAnsi="Times New Roman" w:cs="Times New Roman"/>
          <w:sz w:val="24"/>
          <w:szCs w:val="24"/>
        </w:rPr>
        <w:t>, or flavonoids</w:t>
      </w:r>
      <w:r w:rsidR="008618EA" w:rsidRPr="00253F71">
        <w:rPr>
          <w:rFonts w:ascii="Times New Roman" w:hAnsi="Times New Roman" w:cs="Times New Roman"/>
          <w:sz w:val="24"/>
          <w:szCs w:val="24"/>
        </w:rPr>
        <w:t xml:space="preserve"> </w:t>
      </w:r>
      <w:r w:rsidR="008618E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{"citationItems":[{"id":"ITEM-1","itemData":{"DOI":"10.1016/j.polymertesting.2020.106479","ISSN":"01429418","abstract":"Polyurethane (PU) composite foams were successfully reinforced with different concentrations (1 wt%, 2 wt%, 5 wt%) of nutmeg filler. The effect of nutmeg filler concentration on mechanical, thermal, antimicrobial and anti-aging properties of PU composite foams was investigated. PU foams were examined by rheological behavior, processing parameters, cellular structure (Scanning Electron Microscopy analysis), mechanical properties (compression test, impact test, three-point bending test, impact strength), thermal properties (Thermogravimetric Analysis), viscoelastic behavior (Dynamic Mechanical Analysis) as well as selected application properties (thermal conductivity, flammability, apparent density, dimensional stability, surface hydrophobicity, water absorption, color characteristic). In order to Disc Diffusion Method, all PU composites were tested against selected bacteria (Escherichia coli and Staphylococcus aureus). Based on the results, it can be concluded that the addition of 1 wt% of nutmeg filler leads to PU composite foams with improved compression strength (e.g. improvement by ~19%), higher flexural strength (e.g. increase of ~11%), improved impact strength (e.g. increase of ~32%) and comparable thermal conductivity (0.023–0.034 W m−1 K−1). Moreover, the incorporation of nutmeg filler has a positive effect on the fire resistance of PU materials. For example, the results from the cone calorimeter test showed that the incorporation of 5 wt% of nutmeg filler significantly reduced the peak of heat release rate (pHRR) by ca. 60% compared with that of unmodified PU foam. It has been also proved that nutmeg filler may act as a natural anti-aging compound of PU foams. The incorporation of nutmeg filler in each amount successfully improved the stabilization of PU composite foams. Based on the antibacterial results, it has been shown that the addition of nutmeg filler significantly improved the antibacterial properties of PU composite foams against both Gram-positive and Gram-negative bacteria.","author":[{"dropping-particle":"","family":"Członka","given":"Sylwia","non-dropping-particle":"","parse-names":false,"suffix":""},{"dropping-particle":"","family":"Strąkowska","given":"Anna","non-dropping-particle":"","parse-names":false,"suffix":""},{"dropping-particle":"","family":"Kairytė","given":"Agnė","non-dropping-particle":"","parse-names":false,"suffix":""},{"dropping-particle":"","family":"Kremensas","given":"Arūnas","non-dropping-particle":"","parse-names":false,"suffix":""}],"container-title":"Polymer Testing","id":"ITEM-1","issue":"December 2019","issued":{"date-parts":[["2020"]]},"title":"Nutmeg filler as a natural compound for the production of polyurethane composite foams with antibacterial and anti-aging properties","type":"article-journal","volume":"86"},"uris":["http://www.mendeley.com/documents/?uuid=7030c6ae-e277-4b60-b3ad-72480a1e9ca5","http://www.mendeley.com/documents/?uuid=ea3864bb-6365-4344-b42e-c51b7c4b78f3"]}],"mendeley":{"formattedCitation":"(Członka et al., 2020)","plainTextFormattedCitation":"(Członka et al., 2020)","previouslyFormattedCitation":"(Członka et al., 2020)"},"properties":{"noteIndex":0},"schema":"https://github.com/citation-style-language/schema/raw/master/csl-citation.json"}</w:instrText>
      </w:r>
      <w:r w:rsidR="008618E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(Członka et al., 2020)</w:t>
      </w:r>
      <w:r w:rsidR="008618EA" w:rsidRPr="00253F71">
        <w:rPr>
          <w:rFonts w:ascii="Times New Roman" w:hAnsi="Times New Roman" w:cs="Times New Roman"/>
          <w:sz w:val="24"/>
          <w:szCs w:val="24"/>
        </w:rPr>
        <w:fldChar w:fldCharType="end"/>
      </w:r>
      <w:r w:rsidR="002F57E5" w:rsidRPr="00253F71">
        <w:rPr>
          <w:rFonts w:ascii="Times New Roman" w:hAnsi="Times New Roman" w:cs="Times New Roman"/>
          <w:sz w:val="24"/>
          <w:szCs w:val="24"/>
        </w:rPr>
        <w:t>.</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There are three flavonoids in nutmeg, including</w:t>
      </w:r>
      <w:r w:rsidR="00534985" w:rsidRPr="00253F71">
        <w:rPr>
          <w:rFonts w:ascii="Times New Roman" w:hAnsi="Times New Roman" w:cs="Times New Roman"/>
          <w:sz w:val="24"/>
          <w:szCs w:val="24"/>
        </w:rPr>
        <w:t xml:space="preserve"> quercetin </w:t>
      </w:r>
      <w:r w:rsidR="008E3ADB" w:rsidRPr="00253F71">
        <w:rPr>
          <w:rFonts w:ascii="Times New Roman" w:hAnsi="Times New Roman" w:cs="Times New Roman"/>
          <w:sz w:val="24"/>
          <w:szCs w:val="24"/>
        </w:rPr>
        <w:t>3-</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w:t>
      </w:r>
      <w:proofErr w:type="spellStart"/>
      <w:r w:rsidR="008E3ADB" w:rsidRPr="00253F71">
        <w:rPr>
          <w:rFonts w:ascii="Times New Roman" w:hAnsi="Times New Roman" w:cs="Times New Roman"/>
          <w:sz w:val="24"/>
          <w:szCs w:val="24"/>
        </w:rPr>
        <w:t>rhamnopyranosyl</w:t>
      </w:r>
      <w:proofErr w:type="spellEnd"/>
      <w:r w:rsidR="008E3ADB" w:rsidRPr="00253F71">
        <w:rPr>
          <w:rFonts w:ascii="Times New Roman" w:hAnsi="Times New Roman" w:cs="Times New Roman"/>
          <w:sz w:val="24"/>
          <w:szCs w:val="24"/>
        </w:rPr>
        <w:t>-(1→6)-</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w:t>
      </w:r>
      <w:proofErr w:type="spellStart"/>
      <w:r w:rsidR="008E3ADB" w:rsidRPr="00253F71">
        <w:rPr>
          <w:rFonts w:ascii="Times New Roman" w:hAnsi="Times New Roman" w:cs="Times New Roman"/>
          <w:sz w:val="24"/>
          <w:szCs w:val="24"/>
        </w:rPr>
        <w:t>rhamnopyranosyl</w:t>
      </w:r>
      <w:proofErr w:type="spellEnd"/>
      <w:r w:rsidR="008E3ADB" w:rsidRPr="00253F71">
        <w:rPr>
          <w:rFonts w:ascii="Times New Roman" w:hAnsi="Times New Roman" w:cs="Times New Roman"/>
          <w:sz w:val="24"/>
          <w:szCs w:val="24"/>
        </w:rPr>
        <w:t>-(1 → 2)]-</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w:t>
      </w:r>
      <w:r w:rsidR="008E3ADB" w:rsidRPr="00253F71">
        <w:rPr>
          <w:rFonts w:ascii="Times New Roman" w:hAnsi="Times New Roman" w:cs="Times New Roman"/>
          <w:i/>
          <w:iCs/>
          <w:sz w:val="24"/>
          <w:szCs w:val="24"/>
        </w:rPr>
        <w:t>β</w:t>
      </w:r>
      <w:r w:rsidR="008E3ADB" w:rsidRPr="00253F71">
        <w:rPr>
          <w:rFonts w:ascii="Times New Roman" w:hAnsi="Times New Roman" w:cs="Times New Roman"/>
          <w:sz w:val="24"/>
          <w:szCs w:val="24"/>
        </w:rPr>
        <w:t>-</w:t>
      </w:r>
      <w:r w:rsidR="008E3ADB" w:rsidRPr="00253F71">
        <w:rPr>
          <w:rFonts w:ascii="Times New Roman" w:hAnsi="Times New Roman" w:cs="Times New Roman"/>
          <w:sz w:val="24"/>
          <w:szCs w:val="24"/>
          <w:vertAlign w:val="subscript"/>
        </w:rPr>
        <w:t>D</w:t>
      </w:r>
      <w:r w:rsidR="008E3ADB" w:rsidRPr="00253F71">
        <w:rPr>
          <w:rFonts w:ascii="Times New Roman" w:hAnsi="Times New Roman" w:cs="Times New Roman"/>
          <w:sz w:val="24"/>
          <w:szCs w:val="24"/>
        </w:rPr>
        <w:t>-</w:t>
      </w:r>
      <w:proofErr w:type="spellStart"/>
      <w:r w:rsidR="008E3ADB" w:rsidRPr="00253F71">
        <w:rPr>
          <w:rFonts w:ascii="Times New Roman" w:hAnsi="Times New Roman" w:cs="Times New Roman"/>
          <w:sz w:val="24"/>
          <w:szCs w:val="24"/>
        </w:rPr>
        <w:t>galactopyranoside</w:t>
      </w:r>
      <w:proofErr w:type="spellEnd"/>
      <w:r w:rsidR="008E3ADB" w:rsidRPr="00253F71">
        <w:rPr>
          <w:rFonts w:ascii="Times New Roman" w:hAnsi="Times New Roman" w:cs="Times New Roman"/>
          <w:sz w:val="24"/>
          <w:szCs w:val="24"/>
        </w:rPr>
        <w:t xml:space="preserve"> </w:t>
      </w:r>
      <w:r w:rsidR="008E3ADB" w:rsidRPr="00253F71">
        <w:rPr>
          <w:rFonts w:ascii="Times New Roman" w:hAnsi="Times New Roman" w:cs="Times New Roman"/>
          <w:b/>
          <w:bCs/>
          <w:sz w:val="24"/>
          <w:szCs w:val="24"/>
        </w:rPr>
        <w:t>(203)</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and which was found in </w:t>
      </w:r>
      <w:r w:rsidR="0076485F" w:rsidRPr="00253F71">
        <w:rPr>
          <w:rFonts w:ascii="Times New Roman" w:hAnsi="Times New Roman" w:cs="Times New Roman"/>
          <w:sz w:val="24"/>
          <w:szCs w:val="24"/>
        </w:rPr>
        <w:t>aril</w:t>
      </w:r>
      <w:r w:rsidR="00534985" w:rsidRPr="00253F71">
        <w:rPr>
          <w:rFonts w:ascii="Times New Roman" w:hAnsi="Times New Roman" w:cs="Times New Roman"/>
          <w:sz w:val="24"/>
          <w:szCs w:val="24"/>
        </w:rPr>
        <w:t xml:space="preserve">  </w:t>
      </w:r>
      <w:r w:rsidR="008E3ADB" w:rsidRPr="00253F71">
        <w:rPr>
          <w:rFonts w:ascii="Times New Roman" w:hAnsi="Times New Roman" w:cs="Times New Roman"/>
          <w:sz w:val="24"/>
          <w:szCs w:val="24"/>
        </w:rPr>
        <w:t xml:space="preserve">5,7-diacetyl </w:t>
      </w:r>
      <w:proofErr w:type="spellStart"/>
      <w:r w:rsidR="008E3ADB" w:rsidRPr="00253F71">
        <w:rPr>
          <w:rFonts w:ascii="Times New Roman" w:hAnsi="Times New Roman" w:cs="Times New Roman"/>
          <w:sz w:val="24"/>
          <w:szCs w:val="24"/>
        </w:rPr>
        <w:t>chrysin</w:t>
      </w:r>
      <w:proofErr w:type="spellEnd"/>
      <w:r w:rsidR="008E3ADB" w:rsidRPr="00253F71">
        <w:rPr>
          <w:rFonts w:ascii="Times New Roman" w:hAnsi="Times New Roman" w:cs="Times New Roman"/>
          <w:sz w:val="24"/>
          <w:szCs w:val="24"/>
        </w:rPr>
        <w:t xml:space="preserve"> </w:t>
      </w:r>
      <w:r w:rsidR="008E3ADB" w:rsidRPr="00253F71">
        <w:rPr>
          <w:rFonts w:ascii="Times New Roman" w:hAnsi="Times New Roman" w:cs="Times New Roman"/>
          <w:b/>
          <w:bCs/>
          <w:sz w:val="24"/>
          <w:szCs w:val="24"/>
        </w:rPr>
        <w:t>(204)</w:t>
      </w:r>
      <w:r w:rsidR="008E3ADB" w:rsidRPr="00253F71">
        <w:rPr>
          <w:rFonts w:ascii="Times New Roman" w:hAnsi="Times New Roman" w:cs="Times New Roman"/>
          <w:sz w:val="24"/>
          <w:szCs w:val="24"/>
        </w:rPr>
        <w:t xml:space="preserve">, </w:t>
      </w:r>
      <w:proofErr w:type="spellStart"/>
      <w:r w:rsidRPr="00253F71">
        <w:rPr>
          <w:rFonts w:ascii="Times New Roman" w:hAnsi="Times New Roman" w:cs="Times New Roman"/>
          <w:sz w:val="24"/>
          <w:szCs w:val="24"/>
        </w:rPr>
        <w:t>catechins</w:t>
      </w:r>
      <w:proofErr w:type="spellEnd"/>
      <w:r w:rsidRPr="00253F71">
        <w:rPr>
          <w:rFonts w:ascii="Times New Roman" w:hAnsi="Times New Roman" w:cs="Times New Roman"/>
          <w:sz w:val="24"/>
          <w:szCs w:val="24"/>
        </w:rPr>
        <w:t xml:space="preserve"> </w:t>
      </w:r>
      <w:r w:rsidR="008E3ADB" w:rsidRPr="00253F71">
        <w:rPr>
          <w:rFonts w:ascii="Times New Roman" w:hAnsi="Times New Roman" w:cs="Times New Roman"/>
          <w:b/>
          <w:bCs/>
          <w:sz w:val="24"/>
          <w:szCs w:val="24"/>
        </w:rPr>
        <w:t>(205)</w:t>
      </w:r>
      <w:r w:rsidR="00534985" w:rsidRPr="00253F71">
        <w:rPr>
          <w:rFonts w:ascii="Times New Roman" w:hAnsi="Times New Roman" w:cs="Times New Roman"/>
          <w:sz w:val="24"/>
          <w:szCs w:val="24"/>
        </w:rPr>
        <w:t xml:space="preserve"> </w:t>
      </w:r>
      <w:r w:rsidR="005349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{"citationItems":[{"id":"ITEM-1","itemData":{"DOI":"10.1007/s11418-017-1170-x","ISBN":"0123456789","ISSN":"18610293","PMID":"29336005","abstract":"A methanol extract of mace, the aril of Myristica fragrans (Myristicaceae), was found to inhibit the release of β-hexosaminidase, a marker of antigen-IgE-stimulated degranulation in rat basophilic leukemia cells (RBL-2H3, IC50 = 45.7 μg/ml). From the extract, three new 8-O-4′ type neolignans, maceneolignans I–K (1–3), were isolated, and the stereostructures of 1–3 were elucidated based on spectroscopic and chemical evidence. Among the isolates, maceneolignans A (5), D (6), and H (8), (−)-(8R)-∆8′-4-hydroxy-3,3′,5′-trimethoxy-8-O-4′-neolignan (13), (−)-(8R)-∆8′-3,4,5,3′,5′-pentamethoxy-8-O-4′-neolignan (14), (−)-erythro-(7R,8S)-∆8′-7-acetoxy-3,4-methylenedioxy-3′,5′-dimethoxy-8-O-4′-neolignan (17), (+)-licarin A (20), nectandrin B (24), verrucosin (25), and malabaricone C (29) were investigated as possible degranulation inhibitors (IC50 = 20.7–63.7 μM). These inhibitory activities were more potent than those of the antiallergic agents tranilast (282 μM) and ketotifen fumalate (158 μM). Compounds 5, 25, and 29 also inhibited antigen-stimulated tumor necrosis factor-α production (IC50 = 39.5–51.2 μM), an important process in the late phase of type I allergic reactions.","author":[{"dropping-particle":"","family":"Morikawa","given":"Toshio","non-dropping-particle":"","parse-names":false,"suffix":""},{"dropping-particle":"","family":"Hachiman","given":"Ikuko","non-dropping-particle":"","parse-names":false,"suffix":""},{"dropping-particle":"","family":"Ninomiya","given":"Kiyofumi","non-dropping-particle":"","parse-names":false,"suffix":""},{"dropping-particle":"","family":"Hata","given":"Hiroki","non-dropping-particle":"","parse-names":false,"suffix":""},{"dropping-particle":"","family":"Sugawara","given":"Kaoru","non-dropping-particle":"","parse-names":false,"suffix":""},{"dropping-particle":"","family":"Muraoka","given":"Osamu","non-dropping-particle":"","parse-names":false,"suffix":""},{"dropping-particle":"","family":"Matsuda","given":"Hisashi","non-dropping-particle":"","parse-names":false,"suffix":""}],"container-title":"Journal of Natural Medicines","id":"ITEM-1","issue":"2","issued":{"date-parts":[["2018"]]},"page":"464-473","publisher":"Springer Japan","title":"Degranulation inhibitors from the arils of Myristica fragrans in antigen-stimulated rat basophilic leukemia cells","type":"article-journal","volume":"72"},"uris":["http://www.mendeley.com/documents/?uuid=aed79497-ddbf-411a-9785-c07399c7d29f","http://www.mendeley.com/documents/?uuid=597fcf2d-15d0-46ec-9716-475af5728c1a"]}],"mendeley":{"formattedCitation":"(Morikawa et al., 2018)","plainTextFormattedCitation":"(Morikawa et al., 2018)","previouslyFormattedCitation":"(Morikawa et al., 2018)"},"properties":{"noteIndex":0},"schema":"https://github.com/citation-style-language/schema/raw/master/csl-citation.json"}</w:instrText>
      </w:r>
      <w:r w:rsidR="005349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(Morikawa et al., 2018)</w:t>
      </w:r>
      <w:r w:rsidR="00534985" w:rsidRPr="00253F71">
        <w:rPr>
          <w:rFonts w:ascii="Times New Roman" w:hAnsi="Times New Roman" w:cs="Times New Roman"/>
          <w:sz w:val="24"/>
          <w:szCs w:val="24"/>
        </w:rPr>
        <w:fldChar w:fldCharType="end"/>
      </w:r>
      <w:r w:rsidR="00534985" w:rsidRPr="00253F71">
        <w:rPr>
          <w:rFonts w:ascii="Times New Roman" w:hAnsi="Times New Roman" w:cs="Times New Roman"/>
          <w:sz w:val="24"/>
          <w:szCs w:val="24"/>
        </w:rPr>
        <w:t xml:space="preserve">. </w:t>
      </w:r>
    </w:p>
    <w:p w14:paraId="67C99BFA" w14:textId="77777777" w:rsidR="00E61D54" w:rsidRDefault="00E61D54" w:rsidP="00EF7858">
      <w:pPr>
        <w:spacing w:after="0" w:line="276" w:lineRule="auto"/>
        <w:jc w:val="both"/>
        <w:rPr>
          <w:rFonts w:ascii="Times New Roman" w:hAnsi="Times New Roman" w:cs="Times New Roman"/>
          <w:b/>
          <w:bCs/>
          <w:i/>
          <w:iCs/>
          <w:sz w:val="24"/>
          <w:szCs w:val="24"/>
        </w:rPr>
      </w:pPr>
    </w:p>
    <w:p w14:paraId="6E2B4943" w14:textId="77777777" w:rsidR="007101D4" w:rsidRDefault="007101D4" w:rsidP="00EF7858">
      <w:pPr>
        <w:spacing w:after="0" w:line="276" w:lineRule="auto"/>
        <w:jc w:val="both"/>
        <w:rPr>
          <w:rFonts w:ascii="Times New Roman" w:hAnsi="Times New Roman" w:cs="Times New Roman"/>
          <w:b/>
          <w:bCs/>
          <w:sz w:val="24"/>
          <w:szCs w:val="24"/>
        </w:rPr>
      </w:pPr>
    </w:p>
    <w:p w14:paraId="3653BACF" w14:textId="43996101" w:rsidR="00377E31" w:rsidRPr="00A654EC" w:rsidRDefault="00377E31" w:rsidP="00EF7858">
      <w:pPr>
        <w:spacing w:after="0" w:line="276" w:lineRule="auto"/>
        <w:jc w:val="both"/>
        <w:rPr>
          <w:rFonts w:ascii="Times New Roman" w:hAnsi="Times New Roman" w:cs="Times New Roman"/>
          <w:b/>
          <w:bCs/>
          <w:sz w:val="24"/>
          <w:szCs w:val="24"/>
        </w:rPr>
      </w:pPr>
      <w:r w:rsidRPr="00A654EC">
        <w:rPr>
          <w:rFonts w:ascii="Times New Roman" w:hAnsi="Times New Roman" w:cs="Times New Roman"/>
          <w:b/>
          <w:bCs/>
          <w:sz w:val="24"/>
          <w:szCs w:val="24"/>
        </w:rPr>
        <w:lastRenderedPageBreak/>
        <w:t>Pharmacological activities</w:t>
      </w:r>
    </w:p>
    <w:p w14:paraId="0D8A7798" w14:textId="0CE6E945"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Antioxidant activities</w:t>
      </w:r>
    </w:p>
    <w:p w14:paraId="35D04E0B" w14:textId="0DB74CBF" w:rsidR="00B21F28" w:rsidRPr="00253F71" w:rsidRDefault="00EF7858" w:rsidP="00E748C6">
      <w:pPr>
        <w:spacing w:after="0" w:line="276" w:lineRule="auto"/>
        <w:jc w:val="both"/>
        <w:rPr>
          <w:rFonts w:ascii="Times New Roman" w:hAnsi="Times New Roman" w:cs="Times New Roman"/>
          <w:sz w:val="24"/>
          <w:szCs w:val="24"/>
        </w:rPr>
      </w:pPr>
      <w:r w:rsidRPr="00253F71">
        <w:rPr>
          <w:rFonts w:ascii="Times New Roman" w:hAnsi="Times New Roman" w:cs="Times New Roman"/>
          <w:sz w:val="24"/>
          <w:szCs w:val="24"/>
        </w:rPr>
        <w:tab/>
      </w:r>
      <w:r w:rsidR="00E61D54">
        <w:rPr>
          <w:rFonts w:ascii="Times New Roman" w:hAnsi="Times New Roman" w:cs="Times New Roman"/>
          <w:sz w:val="24"/>
          <w:szCs w:val="24"/>
        </w:rPr>
        <w:t>E</w:t>
      </w:r>
      <w:r w:rsidR="00E748C6" w:rsidRPr="00253F71">
        <w:rPr>
          <w:rFonts w:ascii="Times New Roman" w:hAnsi="Times New Roman" w:cs="Times New Roman"/>
          <w:sz w:val="24"/>
          <w:szCs w:val="24"/>
        </w:rPr>
        <w:t xml:space="preserve">thanol extract in mace nutmeg has </w:t>
      </w:r>
      <w:r w:rsidR="00440FFD" w:rsidRPr="00253F71">
        <w:rPr>
          <w:rFonts w:ascii="Times New Roman" w:hAnsi="Times New Roman" w:cs="Times New Roman"/>
          <w:sz w:val="24"/>
          <w:szCs w:val="24"/>
        </w:rPr>
        <w:t>more significant</w:t>
      </w:r>
      <w:r w:rsidR="00E748C6" w:rsidRPr="00253F71">
        <w:rPr>
          <w:rFonts w:ascii="Times New Roman" w:hAnsi="Times New Roman" w:cs="Times New Roman"/>
          <w:sz w:val="24"/>
          <w:szCs w:val="24"/>
        </w:rPr>
        <w:t xml:space="preserve"> antioxidant activity than aqueous extract</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xml:space="preserve">. However, other studies evaluated nutmeg extract using the Allium </w:t>
      </w:r>
      <w:proofErr w:type="spellStart"/>
      <w:r w:rsidR="00E748C6" w:rsidRPr="00253F71">
        <w:rPr>
          <w:rFonts w:ascii="Times New Roman" w:hAnsi="Times New Roman" w:cs="Times New Roman"/>
          <w:sz w:val="24"/>
          <w:szCs w:val="24"/>
        </w:rPr>
        <w:t>cepa</w:t>
      </w:r>
      <w:proofErr w:type="spellEnd"/>
      <w:r w:rsidR="00E748C6" w:rsidRPr="00253F71">
        <w:rPr>
          <w:rFonts w:ascii="Times New Roman" w:hAnsi="Times New Roman" w:cs="Times New Roman"/>
          <w:sz w:val="24"/>
          <w:szCs w:val="24"/>
        </w:rPr>
        <w:t xml:space="preserve"> test</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which was shown to have cytotoxic potential and </w:t>
      </w:r>
      <w:proofErr w:type="spellStart"/>
      <w:r w:rsidR="00E748C6" w:rsidRPr="00253F71">
        <w:rPr>
          <w:rFonts w:ascii="Times New Roman" w:hAnsi="Times New Roman" w:cs="Times New Roman"/>
          <w:sz w:val="24"/>
          <w:szCs w:val="24"/>
        </w:rPr>
        <w:t>antimutagenic</w:t>
      </w:r>
      <w:proofErr w:type="spellEnd"/>
      <w:r w:rsidR="00E748C6" w:rsidRPr="00253F71">
        <w:rPr>
          <w:rFonts w:ascii="Times New Roman" w:hAnsi="Times New Roman" w:cs="Times New Roman"/>
          <w:sz w:val="24"/>
          <w:szCs w:val="24"/>
        </w:rPr>
        <w:t xml:space="preserve"> effects on </w:t>
      </w:r>
      <w:r w:rsidR="00E748C6" w:rsidRPr="00253F71">
        <w:rPr>
          <w:rFonts w:ascii="Times New Roman" w:hAnsi="Times New Roman" w:cs="Times New Roman"/>
          <w:i/>
          <w:iCs/>
          <w:sz w:val="24"/>
          <w:szCs w:val="24"/>
        </w:rPr>
        <w:t xml:space="preserve">A. </w:t>
      </w:r>
      <w:proofErr w:type="spellStart"/>
      <w:r w:rsidR="00E748C6" w:rsidRPr="00253F71">
        <w:rPr>
          <w:rFonts w:ascii="Times New Roman" w:hAnsi="Times New Roman" w:cs="Times New Roman"/>
          <w:i/>
          <w:iCs/>
          <w:sz w:val="24"/>
          <w:szCs w:val="24"/>
        </w:rPr>
        <w:t>cepa</w:t>
      </w:r>
      <w:proofErr w:type="spellEnd"/>
      <w:r w:rsidR="00E748C6" w:rsidRPr="00253F71">
        <w:rPr>
          <w:rFonts w:ascii="Times New Roman" w:hAnsi="Times New Roman" w:cs="Times New Roman"/>
          <w:sz w:val="24"/>
          <w:szCs w:val="24"/>
        </w:rPr>
        <w:t xml:space="preserve"> chromosome division, and cell partition</w:t>
      </w:r>
      <w:r w:rsidR="009E0C46" w:rsidRPr="00253F71">
        <w:rPr>
          <w:rFonts w:ascii="Times New Roman" w:hAnsi="Times New Roman" w:cs="Times New Roman"/>
          <w:sz w:val="24"/>
          <w:szCs w:val="24"/>
        </w:rPr>
        <w:t xml:space="preserve"> </w:t>
      </w:r>
      <w:r w:rsidR="00AE62F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AE62F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AE62F2" w:rsidRPr="00253F71">
        <w:rPr>
          <w:rFonts w:ascii="Times New Roman" w:hAnsi="Times New Roman" w:cs="Times New Roman"/>
          <w:sz w:val="24"/>
          <w:szCs w:val="24"/>
        </w:rPr>
        <w:fldChar w:fldCharType="end"/>
      </w:r>
      <w:r w:rsidR="00F129FB"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A temporary conjecture that nutmeg extract is quite promising in </w:t>
      </w:r>
      <w:r w:rsidR="00440FFD" w:rsidRPr="00253F71">
        <w:rPr>
          <w:rFonts w:ascii="Times New Roman" w:hAnsi="Times New Roman" w:cs="Times New Roman"/>
          <w:sz w:val="24"/>
          <w:szCs w:val="24"/>
        </w:rPr>
        <w:t>developing</w:t>
      </w:r>
      <w:r w:rsidR="00E748C6" w:rsidRPr="00253F71">
        <w:rPr>
          <w:rFonts w:ascii="Times New Roman" w:hAnsi="Times New Roman" w:cs="Times New Roman"/>
          <w:sz w:val="24"/>
          <w:szCs w:val="24"/>
        </w:rPr>
        <w:t xml:space="preserve"> cancer therapeutic agents. In addition to nutmeg extract, nutmeg oil also has the potential to be chronic inflammation and painkiller</w:t>
      </w:r>
      <w:r w:rsidR="002A40FE" w:rsidRPr="00253F71">
        <w:rPr>
          <w:rFonts w:ascii="Times New Roman" w:hAnsi="Times New Roman" w:cs="Times New Roman"/>
          <w:sz w:val="24"/>
          <w:szCs w:val="24"/>
        </w:rPr>
        <w:t xml:space="preserve"> </w:t>
      </w:r>
      <w:r w:rsidR="002A40FE"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vivo","type":"article-journal","volume":"6628"},"uris":["http://www.mendeley.com/documents/?uuid=762024c2-6e39-4c24-bce4-f9a789d88cdf","http://www.mendeley.com/documents/?uuid=da2c16a4-ef74-450a-8bbb-ea4eb5ce1eea"]}],"mendeley":{"formattedCitation":"(Zhang et al., 2016)","plainTextFormattedCitation":"(Zhang et al., 2016)","previouslyFormattedCitation":"(Zhang et al., 2016)"},"properties":{"noteIndex":0},"schema":"https://github.com/citation-style-language/schema/raw/master/csl-citation.json"}</w:instrText>
      </w:r>
      <w:r w:rsidR="002A40FE"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(Zhang et al., 2016)</w:t>
      </w:r>
      <w:r w:rsidR="002A40FE" w:rsidRPr="00253F71">
        <w:rPr>
          <w:rFonts w:ascii="Times New Roman" w:hAnsi="Times New Roman" w:cs="Times New Roman"/>
          <w:sz w:val="24"/>
          <w:szCs w:val="24"/>
        </w:rPr>
        <w:fldChar w:fldCharType="end"/>
      </w:r>
      <w:r w:rsidR="006F2F0D"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Essential oils have been identified as having a </w:t>
      </w:r>
      <w:r w:rsidR="00440FFD" w:rsidRPr="00253F71">
        <w:rPr>
          <w:rFonts w:ascii="Times New Roman" w:hAnsi="Times New Roman" w:cs="Times New Roman"/>
          <w:sz w:val="24"/>
          <w:szCs w:val="24"/>
        </w:rPr>
        <w:t>more robust</w:t>
      </w:r>
      <w:r w:rsidR="00E748C6" w:rsidRPr="00253F71">
        <w:rPr>
          <w:rFonts w:ascii="Times New Roman" w:hAnsi="Times New Roman" w:cs="Times New Roman"/>
          <w:sz w:val="24"/>
          <w:szCs w:val="24"/>
        </w:rPr>
        <w:t xml:space="preserve"> content of the chemical compound </w:t>
      </w:r>
      <w:proofErr w:type="spellStart"/>
      <w:r w:rsidR="00E748C6" w:rsidRPr="00253F71">
        <w:rPr>
          <w:rFonts w:ascii="Times New Roman" w:hAnsi="Times New Roman" w:cs="Times New Roman"/>
          <w:sz w:val="24"/>
          <w:szCs w:val="24"/>
        </w:rPr>
        <w:t>elemicin</w:t>
      </w:r>
      <w:proofErr w:type="spellEnd"/>
      <w:r w:rsidR="00E748C6" w:rsidRPr="00253F71">
        <w:rPr>
          <w:rFonts w:ascii="Times New Roman" w:hAnsi="Times New Roman" w:cs="Times New Roman"/>
          <w:sz w:val="24"/>
          <w:szCs w:val="24"/>
        </w:rPr>
        <w:t>, but terpinen</w:t>
      </w:r>
      <w:r w:rsidR="00440FFD" w:rsidRPr="00253F71">
        <w:rPr>
          <w:rFonts w:ascii="Times New Roman" w:hAnsi="Times New Roman" w:cs="Times New Roman"/>
          <w:sz w:val="24"/>
          <w:szCs w:val="24"/>
        </w:rPr>
        <w:t>e</w:t>
      </w:r>
      <w:r w:rsidR="00E748C6" w:rsidRPr="00253F71">
        <w:rPr>
          <w:rFonts w:ascii="Times New Roman" w:hAnsi="Times New Roman" w:cs="Times New Roman"/>
          <w:sz w:val="24"/>
          <w:szCs w:val="24"/>
        </w:rPr>
        <w:t>-4-ol has been shown to contribute the most to antioxidant activity</w:t>
      </w:r>
      <w:r w:rsidR="00DA31A1" w:rsidRPr="00253F71">
        <w:rPr>
          <w:rFonts w:ascii="Times New Roman" w:hAnsi="Times New Roman" w:cs="Times New Roman"/>
          <w:sz w:val="24"/>
          <w:szCs w:val="24"/>
        </w:rPr>
        <w:t xml:space="preserve"> </w:t>
      </w:r>
      <w:r w:rsidR="00DA31A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00DA31A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(Nikolic et al., 2021)</w:t>
      </w:r>
      <w:r w:rsidR="00DA31A1" w:rsidRPr="00253F71">
        <w:rPr>
          <w:rFonts w:ascii="Times New Roman" w:hAnsi="Times New Roman" w:cs="Times New Roman"/>
          <w:sz w:val="24"/>
          <w:szCs w:val="24"/>
        </w:rPr>
        <w:fldChar w:fldCharType="end"/>
      </w:r>
      <w:r w:rsidR="00DA31A1" w:rsidRPr="00253F71">
        <w:rPr>
          <w:rFonts w:ascii="Times New Roman" w:hAnsi="Times New Roman" w:cs="Times New Roman"/>
          <w:sz w:val="24"/>
          <w:szCs w:val="24"/>
        </w:rPr>
        <w:t>.</w:t>
      </w:r>
      <w:r w:rsidR="00F02B51"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In addition, </w:t>
      </w:r>
      <w:r w:rsidR="00440FFD" w:rsidRPr="00253F71">
        <w:rPr>
          <w:rFonts w:ascii="Times New Roman" w:hAnsi="Times New Roman" w:cs="Times New Roman"/>
          <w:sz w:val="24"/>
          <w:szCs w:val="24"/>
        </w:rPr>
        <w:t>l</w:t>
      </w:r>
      <w:r w:rsidR="00E748C6" w:rsidRPr="00253F71">
        <w:rPr>
          <w:rFonts w:ascii="Times New Roman" w:hAnsi="Times New Roman" w:cs="Times New Roman"/>
          <w:sz w:val="24"/>
          <w:szCs w:val="24"/>
        </w:rPr>
        <w:t xml:space="preserve">imonene in nutmeg essential oil was found to have an antioxidant effect when testing Chinese </w:t>
      </w:r>
      <w:proofErr w:type="spellStart"/>
      <w:r w:rsidR="00E748C6" w:rsidRPr="00253F71">
        <w:rPr>
          <w:rFonts w:ascii="Times New Roman" w:hAnsi="Times New Roman" w:cs="Times New Roman"/>
          <w:sz w:val="24"/>
          <w:szCs w:val="24"/>
        </w:rPr>
        <w:t>maye</w:t>
      </w:r>
      <w:proofErr w:type="spellEnd"/>
      <w:r w:rsidR="00E748C6" w:rsidRPr="00253F71">
        <w:rPr>
          <w:rFonts w:ascii="Times New Roman" w:hAnsi="Times New Roman" w:cs="Times New Roman"/>
          <w:sz w:val="24"/>
          <w:szCs w:val="24"/>
        </w:rPr>
        <w:t xml:space="preserve"> frying in sunflower oil. This makes limonene in nutmeg essential oil a safe and effective vegetable oil with oxidative stability and a unique taste</w:t>
      </w:r>
      <w:r w:rsidR="00B46240" w:rsidRPr="00253F71">
        <w:rPr>
          <w:rFonts w:ascii="Times New Roman" w:hAnsi="Times New Roman" w:cs="Times New Roman"/>
          <w:sz w:val="24"/>
          <w:szCs w:val="24"/>
        </w:rPr>
        <w:t xml:space="preserve"> </w:t>
      </w:r>
      <w:r w:rsidR="008C712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8C712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(Wang et al., 2019)</w:t>
      </w:r>
      <w:r w:rsidR="008C7129" w:rsidRPr="00253F71">
        <w:rPr>
          <w:rFonts w:ascii="Times New Roman" w:hAnsi="Times New Roman" w:cs="Times New Roman"/>
          <w:sz w:val="24"/>
          <w:szCs w:val="24"/>
        </w:rPr>
        <w:fldChar w:fldCharType="end"/>
      </w:r>
      <w:r w:rsidR="00F02B51" w:rsidRPr="00253F71">
        <w:rPr>
          <w:rFonts w:ascii="Times New Roman" w:hAnsi="Times New Roman" w:cs="Times New Roman"/>
          <w:sz w:val="24"/>
          <w:szCs w:val="24"/>
        </w:rPr>
        <w:t>.</w:t>
      </w:r>
    </w:p>
    <w:p w14:paraId="29DE6375" w14:textId="77777777" w:rsidR="001B53B6"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Antibacterial activities</w:t>
      </w:r>
    </w:p>
    <w:p w14:paraId="108ABD33" w14:textId="6195C629" w:rsidR="00EF7858" w:rsidRPr="00253F71" w:rsidRDefault="00EF7858" w:rsidP="00CA7180">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ab/>
      </w:r>
      <w:r w:rsidR="00142BDD" w:rsidRPr="00A654EC">
        <w:rPr>
          <w:rFonts w:ascii="Times New Roman" w:hAnsi="Times New Roman" w:cs="Times New Roman"/>
          <w:sz w:val="24"/>
          <w:szCs w:val="24"/>
        </w:rPr>
        <w:t>T</w:t>
      </w:r>
      <w:r w:rsidR="00E748C6" w:rsidRPr="00253F71">
        <w:rPr>
          <w:rFonts w:ascii="Times New Roman" w:hAnsi="Times New Roman" w:cs="Times New Roman"/>
          <w:sz w:val="24"/>
          <w:szCs w:val="24"/>
        </w:rPr>
        <w:t>he presence of antibacterial activity in ethyl acetate and ethanol extracts in all parts of the dry sample (</w:t>
      </w:r>
      <w:proofErr w:type="spellStart"/>
      <w:r w:rsidR="00E748C6" w:rsidRPr="00253F71">
        <w:rPr>
          <w:rFonts w:ascii="Times New Roman" w:hAnsi="Times New Roman" w:cs="Times New Roman"/>
          <w:sz w:val="24"/>
          <w:szCs w:val="24"/>
        </w:rPr>
        <w:t>mesocarp</w:t>
      </w:r>
      <w:proofErr w:type="spellEnd"/>
      <w:r w:rsidR="00E748C6" w:rsidRPr="00253F71">
        <w:rPr>
          <w:rFonts w:ascii="Times New Roman" w:hAnsi="Times New Roman" w:cs="Times New Roman"/>
          <w:sz w:val="24"/>
          <w:szCs w:val="24"/>
        </w:rPr>
        <w:t xml:space="preserve">, </w:t>
      </w:r>
      <w:proofErr w:type="spellStart"/>
      <w:r w:rsidR="00E748C6" w:rsidRPr="00253F71">
        <w:rPr>
          <w:rFonts w:ascii="Times New Roman" w:hAnsi="Times New Roman" w:cs="Times New Roman"/>
          <w:sz w:val="24"/>
          <w:szCs w:val="24"/>
        </w:rPr>
        <w:t>arillus</w:t>
      </w:r>
      <w:proofErr w:type="spellEnd"/>
      <w:r w:rsidR="00E748C6" w:rsidRPr="00253F71">
        <w:rPr>
          <w:rFonts w:ascii="Times New Roman" w:hAnsi="Times New Roman" w:cs="Times New Roman"/>
          <w:sz w:val="24"/>
          <w:szCs w:val="24"/>
        </w:rPr>
        <w:t>, and seeds)</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indicating low antibacterial activity</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(Shafiei et al., 2012)</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xml:space="preserve">. </w:t>
      </w:r>
      <w:commentRangeStart w:id="12"/>
      <w:r w:rsidR="00E748C6" w:rsidRPr="00253F71">
        <w:rPr>
          <w:rFonts w:ascii="Times New Roman" w:hAnsi="Times New Roman" w:cs="Times New Roman"/>
          <w:sz w:val="24"/>
          <w:szCs w:val="24"/>
        </w:rPr>
        <w:t>On the other hand,</w:t>
      </w:r>
      <w:r w:rsidR="008275B7" w:rsidRPr="00253F71">
        <w:rPr>
          <w:rFonts w:ascii="Times New Roman" w:hAnsi="Times New Roman" w:cs="Times New Roman"/>
          <w:sz w:val="24"/>
          <w:szCs w:val="24"/>
        </w:rPr>
        <w:t xml:space="preserve"> </w:t>
      </w:r>
      <w:r w:rsidR="00B070ED" w:rsidRPr="00253F71">
        <w:rPr>
          <w:rFonts w:ascii="Times New Roman" w:hAnsi="Times New Roman" w:cs="Times New Roman"/>
          <w:sz w:val="24"/>
          <w:szCs w:val="24"/>
        </w:rPr>
        <w:t>a significant effect of nutmeg essential oil activity in inhibiting fungi comparable to conventional nystatin antifungal drugs. The potential is beneficial in dentistry as an oral care product such as toothpaste and mouthwash.</w:t>
      </w:r>
      <w:r w:rsidR="00CA7180">
        <w:rPr>
          <w:rFonts w:ascii="Times New Roman" w:hAnsi="Times New Roman" w:cs="Times New Roman"/>
          <w:sz w:val="24"/>
          <w:szCs w:val="24"/>
        </w:rPr>
        <w:t xml:space="preserve"> </w:t>
      </w:r>
      <w:commentRangeEnd w:id="12"/>
      <w:r w:rsidR="00A64A0B">
        <w:rPr>
          <w:rStyle w:val="CommentReference"/>
        </w:rPr>
        <w:commentReference w:id="12"/>
      </w:r>
      <w:r w:rsidR="00B070ED" w:rsidRPr="00253F71">
        <w:rPr>
          <w:rFonts w:ascii="Times New Roman" w:hAnsi="Times New Roman" w:cs="Times New Roman"/>
          <w:sz w:val="24"/>
          <w:szCs w:val="24"/>
        </w:rPr>
        <w:t xml:space="preserve">Another analysis performed against the antibacterial activity of </w:t>
      </w:r>
      <w:proofErr w:type="spellStart"/>
      <w:r w:rsidR="0076485F" w:rsidRPr="00253F71">
        <w:rPr>
          <w:rFonts w:ascii="Times New Roman" w:hAnsi="Times New Roman" w:cs="Times New Roman"/>
        </w:rPr>
        <w:t>aril</w:t>
      </w:r>
      <w:r w:rsidR="00683957" w:rsidRPr="00253F71">
        <w:rPr>
          <w:rFonts w:ascii="Times New Roman" w:hAnsi="Times New Roman" w:cs="Times New Roman"/>
        </w:rPr>
        <w:t>lus</w:t>
      </w:r>
      <w:proofErr w:type="spellEnd"/>
      <w:r w:rsidR="00440FFD" w:rsidRPr="00253F71">
        <w:rPr>
          <w:rFonts w:ascii="Times New Roman" w:hAnsi="Times New Roman" w:cs="Times New Roman"/>
        </w:rPr>
        <w:t xml:space="preserve"> </w:t>
      </w:r>
      <w:r w:rsidR="00B070ED" w:rsidRPr="00253F71">
        <w:rPr>
          <w:rFonts w:ascii="Times New Roman" w:hAnsi="Times New Roman" w:cs="Times New Roman"/>
          <w:sz w:val="24"/>
          <w:szCs w:val="24"/>
        </w:rPr>
        <w:t>extracts and mace-mediated silver nanoparticles (</w:t>
      </w:r>
      <w:proofErr w:type="spellStart"/>
      <w:r w:rsidR="00B070ED" w:rsidRPr="00253F71">
        <w:rPr>
          <w:rFonts w:ascii="Times New Roman" w:hAnsi="Times New Roman" w:cs="Times New Roman"/>
          <w:sz w:val="24"/>
          <w:szCs w:val="24"/>
        </w:rPr>
        <w:t>AgNPs</w:t>
      </w:r>
      <w:proofErr w:type="spellEnd"/>
      <w:r w:rsidR="00B070ED" w:rsidRPr="00253F71">
        <w:rPr>
          <w:rFonts w:ascii="Times New Roman" w:hAnsi="Times New Roman" w:cs="Times New Roman"/>
          <w:sz w:val="24"/>
          <w:szCs w:val="24"/>
        </w:rPr>
        <w:t xml:space="preserve">) from nutmeg shows that </w:t>
      </w:r>
      <w:proofErr w:type="spellStart"/>
      <w:r w:rsidR="00B070ED" w:rsidRPr="00253F71">
        <w:rPr>
          <w:rFonts w:ascii="Times New Roman" w:hAnsi="Times New Roman" w:cs="Times New Roman"/>
          <w:sz w:val="24"/>
          <w:szCs w:val="24"/>
        </w:rPr>
        <w:t>arillus-AgNPs</w:t>
      </w:r>
      <w:proofErr w:type="spellEnd"/>
      <w:r w:rsidR="00B070ED" w:rsidRPr="00253F71">
        <w:rPr>
          <w:rFonts w:ascii="Times New Roman" w:hAnsi="Times New Roman" w:cs="Times New Roman"/>
          <w:sz w:val="24"/>
          <w:szCs w:val="24"/>
        </w:rPr>
        <w:t xml:space="preserve"> are very effective in inhibiting bacterial test isolates and making them have good benefits for the agrochemical sector, industry, pharmaceuticals, and some biomedical applications</w:t>
      </w:r>
      <w:r w:rsidR="00CA7180">
        <w:rPr>
          <w:rFonts w:ascii="Times New Roman" w:hAnsi="Times New Roman" w:cs="Times New Roman"/>
          <w:sz w:val="24"/>
          <w:szCs w:val="24"/>
        </w:rPr>
        <w:t xml:space="preserve"> </w:t>
      </w:r>
      <w:r w:rsidR="00CA7180">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00CA7180">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(Rizwana et al., 2021)</w:t>
      </w:r>
      <w:r w:rsidR="00CA7180">
        <w:rPr>
          <w:rFonts w:ascii="Times New Roman" w:hAnsi="Times New Roman" w:cs="Times New Roman"/>
          <w:sz w:val="24"/>
          <w:szCs w:val="24"/>
        </w:rPr>
        <w:fldChar w:fldCharType="end"/>
      </w:r>
      <w:r w:rsidR="00B070ED" w:rsidRPr="00253F71">
        <w:rPr>
          <w:rFonts w:ascii="Times New Roman" w:hAnsi="Times New Roman" w:cs="Times New Roman"/>
          <w:sz w:val="24"/>
          <w:szCs w:val="24"/>
        </w:rPr>
        <w:t>.</w:t>
      </w:r>
      <w:r w:rsidR="007C63F7" w:rsidRPr="00253F71">
        <w:rPr>
          <w:rFonts w:ascii="Times New Roman" w:hAnsi="Times New Roman" w:cs="Times New Roman"/>
          <w:sz w:val="24"/>
          <w:szCs w:val="24"/>
        </w:rPr>
        <w:t xml:space="preserve"> </w:t>
      </w:r>
    </w:p>
    <w:p w14:paraId="4C30E55F" w14:textId="2E1FD1FE" w:rsidR="004D15F1" w:rsidRPr="008B0F52" w:rsidRDefault="004D15F1" w:rsidP="00EF7858">
      <w:pPr>
        <w:spacing w:after="0" w:line="276" w:lineRule="auto"/>
        <w:jc w:val="both"/>
        <w:rPr>
          <w:rFonts w:ascii="Times New Roman" w:hAnsi="Times New Roman" w:cs="Times New Roman"/>
          <w:b/>
          <w:bCs/>
          <w:i/>
          <w:iCs/>
          <w:sz w:val="24"/>
          <w:szCs w:val="24"/>
        </w:rPr>
      </w:pPr>
      <w:commentRangeStart w:id="13"/>
      <w:r w:rsidRPr="008B0F52">
        <w:rPr>
          <w:rFonts w:ascii="Times New Roman" w:hAnsi="Times New Roman" w:cs="Times New Roman"/>
          <w:b/>
          <w:bCs/>
          <w:i/>
          <w:iCs/>
          <w:sz w:val="24"/>
          <w:szCs w:val="24"/>
        </w:rPr>
        <w:t>Anti-melanogenic activities</w:t>
      </w:r>
      <w:commentRangeEnd w:id="13"/>
      <w:r w:rsidR="00A64A0B">
        <w:rPr>
          <w:rStyle w:val="CommentReference"/>
        </w:rPr>
        <w:commentReference w:id="13"/>
      </w:r>
    </w:p>
    <w:p w14:paraId="7388F71A" w14:textId="5A1E2043" w:rsidR="00DE7958" w:rsidRPr="00253F71" w:rsidRDefault="00B070ED" w:rsidP="008D6875">
      <w:pPr>
        <w:spacing w:after="120" w:line="276" w:lineRule="auto"/>
        <w:ind w:firstLine="720"/>
        <w:jc w:val="both"/>
        <w:rPr>
          <w:rFonts w:ascii="Times New Roman" w:hAnsi="Times New Roman" w:cs="Times New Roman"/>
          <w:i/>
          <w:iCs/>
          <w:sz w:val="24"/>
          <w:szCs w:val="24"/>
        </w:rPr>
      </w:pPr>
      <w:r w:rsidRPr="00253F71">
        <w:rPr>
          <w:rFonts w:ascii="Times New Roman" w:hAnsi="Times New Roman" w:cs="Times New Roman"/>
          <w:sz w:val="24"/>
          <w:szCs w:val="24"/>
        </w:rPr>
        <w:t>One of the studies concluded that nutmeg hexane extract has anti-</w:t>
      </w:r>
      <w:proofErr w:type="spellStart"/>
      <w:r w:rsidRPr="00253F71">
        <w:rPr>
          <w:rFonts w:ascii="Times New Roman" w:hAnsi="Times New Roman" w:cs="Times New Roman"/>
          <w:sz w:val="24"/>
          <w:szCs w:val="24"/>
        </w:rPr>
        <w:t>thymelanogenic</w:t>
      </w:r>
      <w:proofErr w:type="spellEnd"/>
      <w:r w:rsidRPr="00253F71">
        <w:rPr>
          <w:rFonts w:ascii="Times New Roman" w:hAnsi="Times New Roman" w:cs="Times New Roman"/>
          <w:sz w:val="24"/>
          <w:szCs w:val="24"/>
        </w:rPr>
        <w:t xml:space="preserve"> potential as evidenced by inhibition of melanin synthesis, loss of cell surface protrusion, formation of fine cell walls, </w:t>
      </w:r>
      <w:r w:rsidR="00440FFD" w:rsidRPr="00253F71">
        <w:rPr>
          <w:rFonts w:ascii="Times New Roman" w:hAnsi="Times New Roman" w:cs="Times New Roman"/>
          <w:sz w:val="24"/>
          <w:szCs w:val="24"/>
        </w:rPr>
        <w:t xml:space="preserve">and </w:t>
      </w:r>
      <w:r w:rsidRPr="00253F71">
        <w:rPr>
          <w:rFonts w:ascii="Times New Roman" w:hAnsi="Times New Roman" w:cs="Times New Roman"/>
          <w:sz w:val="24"/>
          <w:szCs w:val="24"/>
        </w:rPr>
        <w:t xml:space="preserve">decreased concentration of </w:t>
      </w:r>
      <w:proofErr w:type="spellStart"/>
      <w:r w:rsidRPr="00253F71">
        <w:rPr>
          <w:rFonts w:ascii="Times New Roman" w:hAnsi="Times New Roman" w:cs="Times New Roman"/>
          <w:sz w:val="24"/>
          <w:szCs w:val="24"/>
        </w:rPr>
        <w:t>ergosterol</w:t>
      </w:r>
      <w:proofErr w:type="spellEnd"/>
      <w:r w:rsidRPr="00253F71">
        <w:rPr>
          <w:rFonts w:ascii="Times New Roman" w:hAnsi="Times New Roman" w:cs="Times New Roman"/>
          <w:sz w:val="24"/>
          <w:szCs w:val="24"/>
        </w:rPr>
        <w:t>, and hydrophobicity of cell surfaces</w:t>
      </w:r>
      <w:r w:rsidR="00E602EC" w:rsidRPr="00253F71">
        <w:rPr>
          <w:rFonts w:ascii="Times New Roman" w:hAnsi="Times New Roman" w:cs="Times New Roman"/>
          <w:sz w:val="24"/>
          <w:szCs w:val="24"/>
        </w:rPr>
        <w:t xml:space="preserve"> </w:t>
      </w:r>
      <w:r w:rsidR="00E602E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E602E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E602EC" w:rsidRPr="00253F71">
        <w:rPr>
          <w:rFonts w:ascii="Times New Roman" w:hAnsi="Times New Roman" w:cs="Times New Roman"/>
          <w:sz w:val="24"/>
          <w:szCs w:val="24"/>
        </w:rPr>
        <w:fldChar w:fldCharType="end"/>
      </w:r>
      <w:r w:rsidR="005F7C92" w:rsidRPr="00253F71">
        <w:rPr>
          <w:rFonts w:ascii="Times New Roman" w:hAnsi="Times New Roman" w:cs="Times New Roman"/>
          <w:sz w:val="24"/>
          <w:szCs w:val="24"/>
        </w:rPr>
        <w:t>.</w:t>
      </w:r>
      <w:r w:rsidR="00E602EC"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The study also stated that if combined with antifungal drugs, the combination will help </w:t>
      </w:r>
      <w:r w:rsidR="00440FFD" w:rsidRPr="00253F71">
        <w:rPr>
          <w:rFonts w:ascii="Times New Roman" w:hAnsi="Times New Roman" w:cs="Times New Roman"/>
          <w:sz w:val="24"/>
          <w:szCs w:val="24"/>
        </w:rPr>
        <w:t>many</w:t>
      </w:r>
      <w:r w:rsidR="00F97F85" w:rsidRPr="00253F71">
        <w:rPr>
          <w:rFonts w:ascii="Times New Roman" w:hAnsi="Times New Roman" w:cs="Times New Roman"/>
          <w:sz w:val="24"/>
          <w:szCs w:val="24"/>
        </w:rPr>
        <w:t xml:space="preserve"> patients suffering from </w:t>
      </w:r>
      <w:r w:rsidR="002A47B3" w:rsidRPr="00253F71">
        <w:rPr>
          <w:rFonts w:ascii="Times New Roman" w:hAnsi="Times New Roman" w:cs="Times New Roman"/>
          <w:i/>
          <w:iCs/>
          <w:sz w:val="24"/>
          <w:szCs w:val="24"/>
        </w:rPr>
        <w:t>Aspergillus</w:t>
      </w:r>
      <w:r w:rsidR="00E602EC" w:rsidRPr="00253F71">
        <w:rPr>
          <w:rFonts w:ascii="Times New Roman" w:hAnsi="Times New Roman" w:cs="Times New Roman"/>
          <w:i/>
          <w:iCs/>
          <w:sz w:val="24"/>
          <w:szCs w:val="24"/>
        </w:rPr>
        <w:t xml:space="preserve"> </w:t>
      </w:r>
      <w:proofErr w:type="spellStart"/>
      <w:r w:rsidR="00F97F85" w:rsidRPr="00253F71">
        <w:rPr>
          <w:rFonts w:ascii="Times New Roman" w:hAnsi="Times New Roman" w:cs="Times New Roman"/>
          <w:i/>
          <w:iCs/>
          <w:sz w:val="24"/>
          <w:szCs w:val="24"/>
        </w:rPr>
        <w:t>f</w:t>
      </w:r>
      <w:r w:rsidR="00E602EC" w:rsidRPr="00253F71">
        <w:rPr>
          <w:rFonts w:ascii="Times New Roman" w:hAnsi="Times New Roman" w:cs="Times New Roman"/>
          <w:i/>
          <w:iCs/>
          <w:sz w:val="24"/>
          <w:szCs w:val="24"/>
        </w:rPr>
        <w:t>umigatus</w:t>
      </w:r>
      <w:proofErr w:type="spellEnd"/>
      <w:r w:rsidR="00F97F85" w:rsidRPr="00253F71">
        <w:rPr>
          <w:rFonts w:ascii="Times New Roman" w:hAnsi="Times New Roman" w:cs="Times New Roman"/>
          <w:i/>
          <w:iCs/>
          <w:sz w:val="24"/>
          <w:szCs w:val="24"/>
        </w:rPr>
        <w:t xml:space="preserve"> </w:t>
      </w:r>
      <w:r w:rsidR="00F97F85" w:rsidRPr="00253F71">
        <w:rPr>
          <w:rFonts w:ascii="Times New Roman" w:hAnsi="Times New Roman" w:cs="Times New Roman"/>
          <w:sz w:val="24"/>
          <w:szCs w:val="24"/>
        </w:rPr>
        <w:t>infection</w:t>
      </w:r>
      <w:r w:rsidR="00E602EC" w:rsidRPr="00253F71">
        <w:rPr>
          <w:rFonts w:ascii="Times New Roman" w:hAnsi="Times New Roman" w:cs="Times New Roman"/>
          <w:i/>
          <w:iCs/>
          <w:sz w:val="24"/>
          <w:szCs w:val="24"/>
        </w:rPr>
        <w:t>.</w:t>
      </w:r>
    </w:p>
    <w:p w14:paraId="2AC59F62" w14:textId="4C00EED3"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Antifungal activities </w:t>
      </w:r>
    </w:p>
    <w:p w14:paraId="057B72AD" w14:textId="4AA62A04" w:rsidR="009E5C58" w:rsidRPr="00253F71" w:rsidRDefault="00F97F85" w:rsidP="0086796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antimicrobial resistance that humans worry about</w:t>
      </w:r>
      <w:r w:rsidR="009B45BE" w:rsidRPr="00253F71">
        <w:rPr>
          <w:rFonts w:ascii="Times New Roman" w:hAnsi="Times New Roman" w:cs="Times New Roman"/>
          <w:sz w:val="24"/>
          <w:szCs w:val="24"/>
        </w:rPr>
        <w:t xml:space="preserve"> </w:t>
      </w:r>
      <w:r w:rsidR="002A47B3" w:rsidRPr="00253F71">
        <w:rPr>
          <w:rFonts w:ascii="Times New Roman" w:hAnsi="Times New Roman" w:cs="Times New Roman"/>
          <w:i/>
          <w:iCs/>
          <w:sz w:val="24"/>
          <w:szCs w:val="24"/>
        </w:rPr>
        <w:t xml:space="preserve">Candida </w:t>
      </w:r>
      <w:proofErr w:type="spellStart"/>
      <w:r w:rsidR="002A47B3" w:rsidRPr="00253F71">
        <w:rPr>
          <w:rFonts w:ascii="Times New Roman" w:hAnsi="Times New Roman" w:cs="Times New Roman"/>
          <w:i/>
          <w:iCs/>
          <w:sz w:val="24"/>
          <w:szCs w:val="24"/>
        </w:rPr>
        <w:t>albicans</w:t>
      </w:r>
      <w:proofErr w:type="spellEnd"/>
      <w:r w:rsidR="002A47B3" w:rsidRPr="00253F71">
        <w:rPr>
          <w:rFonts w:ascii="Times New Roman" w:hAnsi="Times New Roman" w:cs="Times New Roman"/>
          <w:sz w:val="24"/>
          <w:szCs w:val="24"/>
        </w:rPr>
        <w:t xml:space="preserve"> </w:t>
      </w:r>
      <w:r w:rsidRPr="00253F71">
        <w:rPr>
          <w:rFonts w:ascii="Times New Roman" w:hAnsi="Times New Roman" w:cs="Times New Roman"/>
          <w:sz w:val="24"/>
          <w:szCs w:val="24"/>
        </w:rPr>
        <w:t>infection makes it one of the reasons for</w:t>
      </w:r>
      <w:r w:rsidR="00187278" w:rsidRPr="00253F71">
        <w:rPr>
          <w:rFonts w:ascii="Times New Roman" w:hAnsi="Times New Roman" w:cs="Times New Roman"/>
          <w:sz w:val="24"/>
          <w:szCs w:val="24"/>
        </w:rPr>
        <w:t xml:space="preserve"> </w:t>
      </w:r>
      <w:commentRangeStart w:id="14"/>
      <w:proofErr w:type="spellStart"/>
      <w:r w:rsidR="00187278" w:rsidRPr="00253F71">
        <w:rPr>
          <w:rFonts w:ascii="Times New Roman" w:hAnsi="Times New Roman" w:cs="Times New Roman"/>
          <w:sz w:val="24"/>
          <w:szCs w:val="24"/>
        </w:rPr>
        <w:t>Iyer</w:t>
      </w:r>
      <w:proofErr w:type="spellEnd"/>
      <w:r w:rsidR="00187278" w:rsidRPr="00253F71">
        <w:rPr>
          <w:rFonts w:ascii="Times New Roman" w:hAnsi="Times New Roman" w:cs="Times New Roman"/>
          <w:sz w:val="24"/>
          <w:szCs w:val="24"/>
        </w:rPr>
        <w:t xml:space="preserve"> et al. (2017)</w:t>
      </w:r>
      <w:r w:rsidR="009B45BE" w:rsidRPr="00253F71">
        <w:rPr>
          <w:rFonts w:ascii="Times New Roman" w:hAnsi="Times New Roman" w:cs="Times New Roman"/>
          <w:sz w:val="24"/>
          <w:szCs w:val="24"/>
        </w:rPr>
        <w:t xml:space="preserve"> </w:t>
      </w:r>
      <w:commentRangeEnd w:id="14"/>
      <w:r w:rsidR="000A708A">
        <w:rPr>
          <w:rStyle w:val="CommentReference"/>
        </w:rPr>
        <w:commentReference w:id="14"/>
      </w:r>
      <w:r w:rsidRPr="00253F71">
        <w:rPr>
          <w:rFonts w:ascii="Times New Roman" w:hAnsi="Times New Roman" w:cs="Times New Roman"/>
          <w:sz w:val="24"/>
          <w:szCs w:val="24"/>
        </w:rPr>
        <w:t xml:space="preserve">to research nutmeg as a plant that </w:t>
      </w:r>
      <w:r w:rsidR="00EF5739" w:rsidRPr="00253F71">
        <w:rPr>
          <w:rFonts w:ascii="Times New Roman" w:hAnsi="Times New Roman" w:cs="Times New Roman"/>
          <w:sz w:val="24"/>
          <w:szCs w:val="24"/>
        </w:rPr>
        <w:t>can</w:t>
      </w:r>
      <w:r w:rsidRPr="00253F71">
        <w:rPr>
          <w:rFonts w:ascii="Times New Roman" w:hAnsi="Times New Roman" w:cs="Times New Roman"/>
          <w:sz w:val="24"/>
          <w:szCs w:val="24"/>
        </w:rPr>
        <w:t xml:space="preserve"> minimize the </w:t>
      </w:r>
      <w:r w:rsidR="00EF5739" w:rsidRPr="00253F71">
        <w:rPr>
          <w:rFonts w:ascii="Times New Roman" w:hAnsi="Times New Roman" w:cs="Times New Roman"/>
          <w:sz w:val="24"/>
          <w:szCs w:val="24"/>
        </w:rPr>
        <w:t>disease</w:t>
      </w:r>
      <w:r w:rsidR="00187278" w:rsidRPr="00253F71">
        <w:rPr>
          <w:rFonts w:ascii="Times New Roman" w:hAnsi="Times New Roman" w:cs="Times New Roman"/>
          <w:sz w:val="24"/>
          <w:szCs w:val="24"/>
        </w:rPr>
        <w:t xml:space="preserve"> </w:t>
      </w:r>
      <w:bookmarkStart w:id="15" w:name="_Hlk122634828"/>
      <w:r w:rsidR="00187278" w:rsidRPr="00253F71">
        <w:rPr>
          <w:rFonts w:ascii="Times New Roman" w:hAnsi="Times New Roman" w:cs="Times New Roman"/>
          <w:sz w:val="24"/>
          <w:szCs w:val="24"/>
        </w:rPr>
        <w:t>(</w:t>
      </w:r>
      <w:proofErr w:type="spellStart"/>
      <w:r w:rsidR="001872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73c5c70e-4418-4a16-b828-7b17a1c08a44","http://www.mendeley.com/documents/?uuid=b3ec8cf2-75d7-4317-9335-c26045562f2a","http://www.mendeley.com/documents/?uuid=6aa9429d-0e19-489a-bb09-2a4bca0e3d33"]}],"mendeley":{"formattedCitation":"(Iyer et al., 2017)","manualFormatting":"Iyer et al. 2017)","plainTextFormattedCitation":"(Iyer et al., 2017)","previouslyFormattedCitation":"(Iyer et al., 2017)"},"properties":{"noteIndex":0},"schema":"https://github.com/citation-style-language/schema/raw/master/csl-citation.json"}</w:instrText>
      </w:r>
      <w:r w:rsidR="00187278" w:rsidRPr="00253F71">
        <w:rPr>
          <w:rFonts w:ascii="Times New Roman" w:hAnsi="Times New Roman" w:cs="Times New Roman"/>
          <w:sz w:val="24"/>
          <w:szCs w:val="24"/>
        </w:rPr>
        <w:fldChar w:fldCharType="separate"/>
      </w:r>
      <w:r w:rsidR="00187278" w:rsidRPr="00253F71">
        <w:rPr>
          <w:rFonts w:ascii="Times New Roman" w:hAnsi="Times New Roman" w:cs="Times New Roman"/>
          <w:noProof/>
          <w:sz w:val="24"/>
          <w:szCs w:val="24"/>
        </w:rPr>
        <w:t>Iyer</w:t>
      </w:r>
      <w:proofErr w:type="spellEnd"/>
      <w:r w:rsidR="00187278" w:rsidRPr="00253F71">
        <w:rPr>
          <w:rFonts w:ascii="Times New Roman" w:hAnsi="Times New Roman" w:cs="Times New Roman"/>
          <w:noProof/>
          <w:sz w:val="24"/>
          <w:szCs w:val="24"/>
        </w:rPr>
        <w:t xml:space="preserve"> et al. 2017)</w:t>
      </w:r>
      <w:r w:rsidR="00187278" w:rsidRPr="00253F71">
        <w:rPr>
          <w:rFonts w:ascii="Times New Roman" w:hAnsi="Times New Roman" w:cs="Times New Roman"/>
          <w:sz w:val="24"/>
          <w:szCs w:val="24"/>
        </w:rPr>
        <w:fldChar w:fldCharType="end"/>
      </w:r>
      <w:bookmarkEnd w:id="15"/>
      <w:r w:rsidRPr="00253F71">
        <w:rPr>
          <w:rFonts w:ascii="Times New Roman" w:hAnsi="Times New Roman" w:cs="Times New Roman"/>
          <w:sz w:val="24"/>
          <w:szCs w:val="24"/>
        </w:rPr>
        <w:t xml:space="preserve">. The </w:t>
      </w:r>
      <w:r w:rsidR="00EF5739" w:rsidRPr="00253F71">
        <w:rPr>
          <w:rFonts w:ascii="Times New Roman" w:hAnsi="Times New Roman" w:cs="Times New Roman"/>
          <w:sz w:val="24"/>
          <w:szCs w:val="24"/>
        </w:rPr>
        <w:t>study results</w:t>
      </w:r>
      <w:r w:rsidRPr="00253F71">
        <w:rPr>
          <w:rFonts w:ascii="Times New Roman" w:hAnsi="Times New Roman" w:cs="Times New Roman"/>
          <w:sz w:val="24"/>
          <w:szCs w:val="24"/>
        </w:rPr>
        <w:t xml:space="preserve"> show </w:t>
      </w:r>
      <w:r w:rsidR="00EF5739" w:rsidRPr="00253F71">
        <w:rPr>
          <w:rFonts w:ascii="Times New Roman" w:hAnsi="Times New Roman" w:cs="Times New Roman"/>
          <w:sz w:val="24"/>
          <w:szCs w:val="24"/>
        </w:rPr>
        <w:t xml:space="preserve">the </w:t>
      </w:r>
      <w:r w:rsidRPr="00253F71">
        <w:rPr>
          <w:rFonts w:ascii="Times New Roman" w:hAnsi="Times New Roman" w:cs="Times New Roman"/>
          <w:sz w:val="24"/>
          <w:szCs w:val="24"/>
        </w:rPr>
        <w:t>high bioactivity of nutmeg extract to fungal pathogens and may be a potential candidate for a po</w:t>
      </w:r>
      <w:r w:rsidR="00EF5739" w:rsidRPr="00253F71">
        <w:rPr>
          <w:rFonts w:ascii="Times New Roman" w:hAnsi="Times New Roman" w:cs="Times New Roman"/>
          <w:sz w:val="24"/>
          <w:szCs w:val="24"/>
        </w:rPr>
        <w:t>tent</w:t>
      </w:r>
      <w:r w:rsidRPr="00253F71">
        <w:rPr>
          <w:rFonts w:ascii="Times New Roman" w:hAnsi="Times New Roman" w:cs="Times New Roman"/>
          <w:sz w:val="24"/>
          <w:szCs w:val="24"/>
        </w:rPr>
        <w:t xml:space="preserve"> antifungal molecule. Nutmeg seed extract showed antimicrobial activity at a </w:t>
      </w:r>
      <w:commentRangeStart w:id="16"/>
      <w:r w:rsidRPr="00253F71">
        <w:rPr>
          <w:rFonts w:ascii="Times New Roman" w:hAnsi="Times New Roman" w:cs="Times New Roman"/>
          <w:sz w:val="24"/>
          <w:szCs w:val="24"/>
        </w:rPr>
        <w:t xml:space="preserve">critical difference </w:t>
      </w:r>
      <w:commentRangeEnd w:id="16"/>
      <w:r w:rsidR="000A708A">
        <w:rPr>
          <w:rStyle w:val="CommentReference"/>
        </w:rPr>
        <w:commentReference w:id="16"/>
      </w:r>
      <w:r w:rsidRPr="00253F71">
        <w:rPr>
          <w:rFonts w:ascii="Times New Roman" w:hAnsi="Times New Roman" w:cs="Times New Roman"/>
          <w:sz w:val="24"/>
          <w:szCs w:val="24"/>
        </w:rPr>
        <w:t xml:space="preserve">of 5% </w:t>
      </w:r>
      <w:commentRangeStart w:id="17"/>
      <w:r w:rsidRPr="00253F71">
        <w:rPr>
          <w:rFonts w:ascii="Times New Roman" w:hAnsi="Times New Roman" w:cs="Times New Roman"/>
          <w:sz w:val="24"/>
          <w:szCs w:val="24"/>
        </w:rPr>
        <w:t>(P 0.05</w:t>
      </w:r>
      <w:commentRangeEnd w:id="17"/>
      <w:r w:rsidR="000A708A">
        <w:rPr>
          <w:rStyle w:val="CommentReference"/>
        </w:rPr>
        <w:commentReference w:id="17"/>
      </w:r>
      <w:r w:rsidRPr="00253F71">
        <w:rPr>
          <w:rFonts w:ascii="Times New Roman" w:hAnsi="Times New Roman" w:cs="Times New Roman"/>
          <w:sz w:val="24"/>
          <w:szCs w:val="24"/>
        </w:rPr>
        <w:t>) during trials on n</w:t>
      </w:r>
      <w:r w:rsidR="00EF5739" w:rsidRPr="00253F71">
        <w:rPr>
          <w:rFonts w:ascii="Times New Roman" w:hAnsi="Times New Roman" w:cs="Times New Roman"/>
          <w:sz w:val="24"/>
          <w:szCs w:val="24"/>
        </w:rPr>
        <w:t>ystat</w:t>
      </w:r>
      <w:r w:rsidRPr="00253F71">
        <w:rPr>
          <w:rFonts w:ascii="Times New Roman" w:hAnsi="Times New Roman" w:cs="Times New Roman"/>
          <w:sz w:val="24"/>
          <w:szCs w:val="24"/>
        </w:rPr>
        <w:t>in. So nutmeg extract can meet the needs of developing effective and safe antifungal and antibacterial agents with few side effects</w:t>
      </w:r>
      <w:r w:rsidR="00A637A2" w:rsidRPr="00253F71">
        <w:rPr>
          <w:rFonts w:ascii="Times New Roman" w:hAnsi="Times New Roman" w:cs="Times New Roman"/>
          <w:sz w:val="24"/>
          <w:szCs w:val="24"/>
        </w:rPr>
        <w:t xml:space="preserve"> </w:t>
      </w:r>
      <w:r w:rsidR="008A649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pathogens","type":"article-journal"},"uris":["http://www.mendeley.com/documents/?uuid=3c4575f0-2306-453c-a5f8-6e8e5ce1193e","http://www.mendeley.com/documents/?uuid=a999136a-152f-4da8-8950-9f3cf679e61a"]}],"mendeley":{"formattedCitation":"(Abutaha et al., 2021)","plainTextFormattedCitation":"(Abutaha et al., 2021)","previouslyFormattedCitation":"(Abutaha et al., 2021)"},"properties":{"noteIndex":0},"schema":"https://github.com/citation-style-language/schema/raw/master/csl-citation.json"}</w:instrText>
      </w:r>
      <w:r w:rsidR="008A649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(Abutaha et al., 2021)</w:t>
      </w:r>
      <w:r w:rsidR="008A649B" w:rsidRPr="00253F71">
        <w:rPr>
          <w:rFonts w:ascii="Times New Roman" w:hAnsi="Times New Roman" w:cs="Times New Roman"/>
          <w:sz w:val="24"/>
          <w:szCs w:val="24"/>
        </w:rPr>
        <w:fldChar w:fldCharType="end"/>
      </w:r>
      <w:r w:rsidR="00A637A2" w:rsidRPr="00253F71">
        <w:rPr>
          <w:rFonts w:ascii="Times New Roman" w:hAnsi="Times New Roman" w:cs="Times New Roman"/>
          <w:sz w:val="24"/>
          <w:szCs w:val="24"/>
        </w:rPr>
        <w:t>.</w:t>
      </w:r>
    </w:p>
    <w:p w14:paraId="06293225" w14:textId="77777777" w:rsidR="000A708A" w:rsidRDefault="000A708A" w:rsidP="00EF7858">
      <w:pPr>
        <w:spacing w:after="0" w:line="276" w:lineRule="auto"/>
        <w:jc w:val="both"/>
        <w:rPr>
          <w:rFonts w:ascii="Times New Roman" w:hAnsi="Times New Roman" w:cs="Times New Roman"/>
          <w:b/>
          <w:bCs/>
          <w:i/>
          <w:iCs/>
          <w:sz w:val="24"/>
          <w:szCs w:val="24"/>
        </w:rPr>
      </w:pPr>
    </w:p>
    <w:p w14:paraId="35B9A05C" w14:textId="77777777" w:rsidR="000A708A" w:rsidRDefault="000A708A" w:rsidP="00EF7858">
      <w:pPr>
        <w:spacing w:after="0" w:line="276" w:lineRule="auto"/>
        <w:jc w:val="both"/>
        <w:rPr>
          <w:rFonts w:ascii="Times New Roman" w:hAnsi="Times New Roman" w:cs="Times New Roman"/>
          <w:b/>
          <w:bCs/>
          <w:i/>
          <w:iCs/>
          <w:sz w:val="24"/>
          <w:szCs w:val="24"/>
        </w:rPr>
      </w:pPr>
    </w:p>
    <w:p w14:paraId="78DDEDC2" w14:textId="75757294"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lastRenderedPageBreak/>
        <w:t xml:space="preserve">Anticancer activities </w:t>
      </w:r>
    </w:p>
    <w:p w14:paraId="60075727" w14:textId="054FB591" w:rsidR="00F97F85" w:rsidRPr="00253F71" w:rsidRDefault="00EF5739" w:rsidP="00F97F85">
      <w:pPr>
        <w:spacing w:after="0" w:line="276" w:lineRule="auto"/>
        <w:ind w:firstLine="720"/>
        <w:jc w:val="both"/>
        <w:rPr>
          <w:rFonts w:ascii="Times New Roman" w:hAnsi="Times New Roman" w:cs="Times New Roman"/>
          <w:sz w:val="24"/>
          <w:szCs w:val="24"/>
        </w:rPr>
      </w:pPr>
      <w:proofErr w:type="spellStart"/>
      <w:r w:rsidRPr="00253F71">
        <w:rPr>
          <w:rFonts w:ascii="Times New Roman" w:hAnsi="Times New Roman" w:cs="Times New Roman"/>
          <w:sz w:val="24"/>
          <w:szCs w:val="24"/>
        </w:rPr>
        <w:t>E</w:t>
      </w:r>
      <w:r w:rsidR="00F97F85" w:rsidRPr="00253F71">
        <w:rPr>
          <w:rFonts w:ascii="Times New Roman" w:hAnsi="Times New Roman" w:cs="Times New Roman"/>
          <w:sz w:val="24"/>
          <w:szCs w:val="24"/>
        </w:rPr>
        <w:t>hydrodiisoeugenol</w:t>
      </w:r>
      <w:proofErr w:type="spellEnd"/>
      <w:r w:rsidR="00F97F85" w:rsidRPr="00253F71">
        <w:rPr>
          <w:rFonts w:ascii="Times New Roman" w:hAnsi="Times New Roman" w:cs="Times New Roman"/>
          <w:sz w:val="24"/>
          <w:szCs w:val="24"/>
        </w:rPr>
        <w:t xml:space="preserve"> (</w:t>
      </w:r>
      <w:proofErr w:type="spellStart"/>
      <w:r w:rsidR="00F97F85" w:rsidRPr="00253F71">
        <w:rPr>
          <w:rFonts w:ascii="Times New Roman" w:hAnsi="Times New Roman" w:cs="Times New Roman"/>
          <w:sz w:val="24"/>
          <w:szCs w:val="24"/>
        </w:rPr>
        <w:t>DEH</w:t>
      </w:r>
      <w:proofErr w:type="spellEnd"/>
      <w:r w:rsidR="00F97F85" w:rsidRPr="00253F71">
        <w:rPr>
          <w:rFonts w:ascii="Times New Roman" w:hAnsi="Times New Roman" w:cs="Times New Roman"/>
          <w:sz w:val="24"/>
          <w:szCs w:val="24"/>
        </w:rPr>
        <w:t xml:space="preserve">, CAS: 83377-50-8) is a </w:t>
      </w:r>
      <w:proofErr w:type="spellStart"/>
      <w:r w:rsidR="00F97F85" w:rsidRPr="00253F71">
        <w:rPr>
          <w:rFonts w:ascii="Times New Roman" w:hAnsi="Times New Roman" w:cs="Times New Roman"/>
          <w:sz w:val="24"/>
          <w:szCs w:val="24"/>
        </w:rPr>
        <w:t>benzofurane</w:t>
      </w:r>
      <w:proofErr w:type="spellEnd"/>
      <w:r w:rsidR="00F97F85" w:rsidRPr="00253F71">
        <w:rPr>
          <w:rFonts w:ascii="Times New Roman" w:hAnsi="Times New Roman" w:cs="Times New Roman"/>
          <w:sz w:val="24"/>
          <w:szCs w:val="24"/>
        </w:rPr>
        <w:t xml:space="preserve">-type </w:t>
      </w:r>
      <w:proofErr w:type="spellStart"/>
      <w:r w:rsidR="00F97F85" w:rsidRPr="00253F71">
        <w:rPr>
          <w:rFonts w:ascii="Times New Roman" w:hAnsi="Times New Roman" w:cs="Times New Roman"/>
          <w:sz w:val="24"/>
          <w:szCs w:val="24"/>
        </w:rPr>
        <w:t>neolignan</w:t>
      </w:r>
      <w:proofErr w:type="spellEnd"/>
      <w:r w:rsidR="00F97F85" w:rsidRPr="00253F71">
        <w:rPr>
          <w:rFonts w:ascii="Times New Roman" w:hAnsi="Times New Roman" w:cs="Times New Roman"/>
          <w:sz w:val="24"/>
          <w:szCs w:val="24"/>
        </w:rPr>
        <w:t xml:space="preserve"> extracted from nutmeg that has long been prescribed in Chinese medicine</w:t>
      </w:r>
      <w:r w:rsidR="00A80381" w:rsidRPr="00253F71">
        <w:rPr>
          <w:rFonts w:ascii="Times New Roman" w:hAnsi="Times New Roman" w:cs="Times New Roman"/>
          <w:sz w:val="24"/>
          <w:szCs w:val="24"/>
        </w:rPr>
        <w:t> </w:t>
      </w:r>
      <w:r w:rsidR="004002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{"citationItems":[{"id":"ITEM-1","itemData":{"DOI":"https://doi.org/10.1016/j.jpba.2017.07.045","ISSN":"0731-7085","abstract":"Dehydrodiisoeugenol (DDIE), a representative and major benzofuran-type neolignan in Myristica fragrans Houtt., shows anti-inflammatory and anti-bacterial actions. In order to better understand its pharmacological properties, xenobiotic metabolomics was used to determine the metabolic map of DDIE and its influence on endogenous metabolites. Total thirteen metabolites of DDIE were identified through in vivo and in vitro metabolism, and seven of them were reported for the first time in the present study. The identity of DDIE metabolites was achieved by comparison of the MS/MS fragmentation pattern with DDIE using ultra-performance chromatography electrospray ionization quadrupole time-of-flight mass spectrometry (UPLC-ESI- QTOFMS). Demethylation and ring-opening reaction were the major metabolic pathways for in vivo metabolism of DDIE. Recombinant cytochrome P450s (CYPs) screening revealed that CYP1A1 is a primary enzyme contributing to the formation of metabolites D1-D4. More importantly, the levels of two endogenous metabolites 2,8-dihydroxyquinoline and its glucuronide were significantly elevated in mouse urine after DDIE exposure, which explains in part its modulatory effects on gut microbiota. Taken together, these data contribute to the understanding of the disposition and pharmacological activities of DDIE in vivo.","author":[{"dropping-particle":"","family":"Lv","given":"Qian-Qian","non-dropping-particle":"","parse-names":false,"suffix":""},{"dropping-particle":"","family":"Yang","given":"Xiao-Nan","non-dropping-particle":"","parse-names":false,"suffix":""},{"dropping-particle":"","family":"Yan","given":"Dong-Mei","non-dropping-particle":"","parse-names":false,"suffix":""},{"dropping-particle":"","family":"Liang","given":"Wei-Qing","non-dropping-particle":"","parse-names":false,"suffix":""},{"dropping-particle":"","family":"Liu","given":"Hong-Ning","non-dropping-particle":"","parse-names":false,"suffix":""},{"dropping-particle":"","family":"Yang","given":"Xiu-Wei","non-dropping-particle":"","parse-names":false,"suffix":""},{"dropping-particle":"","family":"Li","given":"Fei","non-dropping-particle":"","parse-names":false,"suffix":""}],"container-title":"Journal of Pharmaceutical and Biomedical Analysis","id":"ITEM-1","issued":{"date-parts":[["2017"]]},"page":"725-733","title":"Metabolic profiling of dehydrodiisoeugenol using xenobiotic metabolomics","type":"article-journal","volume":"145"},"uris":["http://www.mendeley.com/documents/?uuid=efaf05ab-c047-4371-9db5-a6fccf2a0c58","http://www.mendeley.com/documents/?uuid=13ae24dc-7986-41a4-9910-c663ac596683"]}],"mendeley":{"formattedCitation":"(Lv et al., 2017)","plainTextFormattedCitation":"(Lv et al., 2017)","previouslyFormattedCitation":"(Lv et al., 2017)"},"properties":{"noteIndex":0},"schema":"https://github.com/citation-style-language/schema/raw/master/csl-citation.json"}</w:instrText>
      </w:r>
      <w:r w:rsidR="004002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t>
      </w:r>
      <w:proofErr w:type="spellStart"/>
      <w:r w:rsidR="00330E59" w:rsidRPr="00330E59">
        <w:rPr>
          <w:rFonts w:ascii="Times New Roman" w:hAnsi="Times New Roman" w:cs="Times New Roman"/>
          <w:noProof/>
          <w:sz w:val="24"/>
          <w:szCs w:val="24"/>
        </w:rPr>
        <w:t>Lv</w:t>
      </w:r>
      <w:proofErr w:type="spellEnd"/>
      <w:r w:rsidR="00330E59" w:rsidRPr="00330E59">
        <w:rPr>
          <w:rFonts w:ascii="Times New Roman" w:hAnsi="Times New Roman" w:cs="Times New Roman"/>
          <w:noProof/>
          <w:sz w:val="24"/>
          <w:szCs w:val="24"/>
        </w:rPr>
        <w:t xml:space="preserve"> et al., 2017)</w:t>
      </w:r>
      <w:r w:rsidR="00400285" w:rsidRPr="00253F71">
        <w:rPr>
          <w:rFonts w:ascii="Times New Roman" w:hAnsi="Times New Roman" w:cs="Times New Roman"/>
          <w:sz w:val="24"/>
          <w:szCs w:val="24"/>
        </w:rPr>
        <w:fldChar w:fldCharType="end"/>
      </w:r>
      <w:r w:rsidR="00400285"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One of the studies has shown that </w:t>
      </w:r>
      <w:proofErr w:type="spellStart"/>
      <w:r w:rsidR="00F97F85" w:rsidRPr="00253F71">
        <w:rPr>
          <w:rFonts w:ascii="Times New Roman" w:hAnsi="Times New Roman" w:cs="Times New Roman"/>
          <w:sz w:val="24"/>
          <w:szCs w:val="24"/>
        </w:rPr>
        <w:t>DEH</w:t>
      </w:r>
      <w:proofErr w:type="spellEnd"/>
      <w:r w:rsidR="00F97F85" w:rsidRPr="00253F71">
        <w:rPr>
          <w:rFonts w:ascii="Times New Roman" w:hAnsi="Times New Roman" w:cs="Times New Roman"/>
          <w:sz w:val="24"/>
          <w:szCs w:val="24"/>
        </w:rPr>
        <w:t xml:space="preserve"> has a role in colorectal cancer that can represent a new treatment strategy with exceptional anticancer activity and low toxicity</w:t>
      </w:r>
      <w:r w:rsidR="005D0F96" w:rsidRPr="00253F71">
        <w:rPr>
          <w:rFonts w:ascii="Times New Roman" w:hAnsi="Times New Roman" w:cs="Times New Roman"/>
          <w:sz w:val="24"/>
          <w:szCs w:val="24"/>
        </w:rPr>
        <w:t xml:space="preserve"> </w:t>
      </w:r>
      <w:r w:rsidR="00053C2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pathways","type":"article-journal","volume":"9"},"uris":["http://www.mendeley.com/documents/?uuid=e2b25b9e-7a81-4025-9e53-3587bbe9b8bc","http://www.mendeley.com/documents/?uuid=413f3806-985c-4f5a-95b7-277979ae105b"]}],"mendeley":{"formattedCitation":"(Li et al., 2021)","plainTextFormattedCitation":"(Li et al., 2021)","previouslyFormattedCitation":"(Li et al., 2021)"},"properties":{"noteIndex":0},"schema":"https://github.com/citation-style-language/schema/raw/master/csl-citation.json"}</w:instrText>
      </w:r>
      <w:r w:rsidR="00053C2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(Li et al., 2021)</w:t>
      </w:r>
      <w:r w:rsidR="00053C22" w:rsidRPr="00253F71">
        <w:rPr>
          <w:rFonts w:ascii="Times New Roman" w:hAnsi="Times New Roman" w:cs="Times New Roman"/>
          <w:sz w:val="24"/>
          <w:szCs w:val="24"/>
        </w:rPr>
        <w:fldChar w:fldCharType="end"/>
      </w:r>
      <w:r w:rsidR="00053C22" w:rsidRPr="00253F71">
        <w:rPr>
          <w:rFonts w:ascii="Times New Roman" w:hAnsi="Times New Roman" w:cs="Times New Roman"/>
          <w:sz w:val="24"/>
          <w:szCs w:val="24"/>
        </w:rPr>
        <w:t xml:space="preserve">. </w:t>
      </w:r>
      <w:commentRangeStart w:id="18"/>
      <w:r w:rsidR="00F97F85" w:rsidRPr="00253F71">
        <w:rPr>
          <w:rFonts w:ascii="Times New Roman" w:hAnsi="Times New Roman" w:cs="Times New Roman"/>
          <w:sz w:val="24"/>
          <w:szCs w:val="24"/>
        </w:rPr>
        <w:t xml:space="preserve">The </w:t>
      </w:r>
      <w:r w:rsidRPr="00253F71">
        <w:rPr>
          <w:rFonts w:ascii="Times New Roman" w:hAnsi="Times New Roman" w:cs="Times New Roman"/>
          <w:sz w:val="24"/>
          <w:szCs w:val="24"/>
        </w:rPr>
        <w:t>part</w:t>
      </w:r>
      <w:r w:rsidR="00F97F85" w:rsidRPr="00253F71">
        <w:rPr>
          <w:rFonts w:ascii="Times New Roman" w:hAnsi="Times New Roman" w:cs="Times New Roman"/>
          <w:sz w:val="24"/>
          <w:szCs w:val="24"/>
        </w:rPr>
        <w:t xml:space="preserve"> of </w:t>
      </w:r>
      <w:proofErr w:type="spellStart"/>
      <w:r w:rsidR="00F97F85" w:rsidRPr="00253F71">
        <w:rPr>
          <w:rFonts w:ascii="Times New Roman" w:hAnsi="Times New Roman" w:cs="Times New Roman"/>
          <w:sz w:val="24"/>
          <w:szCs w:val="24"/>
        </w:rPr>
        <w:t>DEH</w:t>
      </w:r>
      <w:proofErr w:type="spellEnd"/>
      <w:r w:rsidR="00F97F85" w:rsidRPr="00253F71">
        <w:rPr>
          <w:rFonts w:ascii="Times New Roman" w:hAnsi="Times New Roman" w:cs="Times New Roman"/>
          <w:sz w:val="24"/>
          <w:szCs w:val="24"/>
        </w:rPr>
        <w:t xml:space="preserve"> is obtained based on the research process by inhibiting cell growth and proliferation</w:t>
      </w:r>
      <w:r w:rsidRPr="00253F71">
        <w:rPr>
          <w:rFonts w:ascii="Times New Roman" w:hAnsi="Times New Roman" w:cs="Times New Roman"/>
          <w:sz w:val="24"/>
          <w:szCs w:val="24"/>
        </w:rPr>
        <w:t xml:space="preserve"> and</w:t>
      </w:r>
      <w:r w:rsidR="00F97F85" w:rsidRPr="00253F71">
        <w:rPr>
          <w:rFonts w:ascii="Times New Roman" w:hAnsi="Times New Roman" w:cs="Times New Roman"/>
          <w:sz w:val="24"/>
          <w:szCs w:val="24"/>
        </w:rPr>
        <w:t xml:space="preserve"> inducing </w:t>
      </w:r>
      <w:proofErr w:type="spellStart"/>
      <w:r w:rsidR="00F97F85" w:rsidRPr="00253F71">
        <w:rPr>
          <w:rFonts w:ascii="Times New Roman" w:hAnsi="Times New Roman" w:cs="Times New Roman"/>
          <w:sz w:val="24"/>
          <w:szCs w:val="24"/>
        </w:rPr>
        <w:t>ERS</w:t>
      </w:r>
      <w:proofErr w:type="spellEnd"/>
      <w:r w:rsidR="00F97F85" w:rsidRPr="00253F71">
        <w:rPr>
          <w:rFonts w:ascii="Times New Roman" w:hAnsi="Times New Roman" w:cs="Times New Roman"/>
          <w:sz w:val="24"/>
          <w:szCs w:val="24"/>
        </w:rPr>
        <w:t>-autophagy to exert a</w:t>
      </w:r>
      <w:r w:rsidR="00EB0758">
        <w:rPr>
          <w:rFonts w:ascii="Times New Roman" w:hAnsi="Times New Roman" w:cs="Times New Roman"/>
          <w:sz w:val="24"/>
          <w:szCs w:val="24"/>
        </w:rPr>
        <w:t>n apparent</w:t>
      </w:r>
      <w:r w:rsidR="00F97F85" w:rsidRPr="00253F71">
        <w:rPr>
          <w:rFonts w:ascii="Times New Roman" w:hAnsi="Times New Roman" w:cs="Times New Roman"/>
          <w:sz w:val="24"/>
          <w:szCs w:val="24"/>
        </w:rPr>
        <w:t xml:space="preserve"> anticancer effect on colorectal cancer cells. </w:t>
      </w:r>
      <w:commentRangeEnd w:id="18"/>
      <w:r w:rsidR="00E4019B">
        <w:rPr>
          <w:rStyle w:val="CommentReference"/>
        </w:rPr>
        <w:commentReference w:id="18"/>
      </w:r>
    </w:p>
    <w:p w14:paraId="06B58474" w14:textId="5FA8E3DD" w:rsidR="00575E0B" w:rsidRPr="00253F71" w:rsidRDefault="00EF5739" w:rsidP="007A7295">
      <w:pPr>
        <w:spacing w:after="0" w:line="276" w:lineRule="auto"/>
        <w:ind w:firstLine="720"/>
        <w:jc w:val="both"/>
        <w:rPr>
          <w:rFonts w:ascii="Times New Roman" w:hAnsi="Times New Roman" w:cs="Times New Roman"/>
          <w:sz w:val="24"/>
          <w:szCs w:val="24"/>
        </w:rPr>
      </w:pPr>
      <w:proofErr w:type="spellStart"/>
      <w:r w:rsidRPr="00253F71">
        <w:rPr>
          <w:rFonts w:ascii="Times New Roman" w:hAnsi="Times New Roman" w:cs="Times New Roman"/>
          <w:sz w:val="24"/>
          <w:szCs w:val="24"/>
        </w:rPr>
        <w:t>M</w:t>
      </w:r>
      <w:r w:rsidR="00F97F85" w:rsidRPr="00253F71">
        <w:rPr>
          <w:rFonts w:ascii="Times New Roman" w:hAnsi="Times New Roman" w:cs="Times New Roman"/>
          <w:sz w:val="24"/>
          <w:szCs w:val="24"/>
        </w:rPr>
        <w:t>yristicin</w:t>
      </w:r>
      <w:proofErr w:type="spellEnd"/>
      <w:r w:rsidR="00F97F85" w:rsidRPr="00253F71">
        <w:rPr>
          <w:rFonts w:ascii="Times New Roman" w:hAnsi="Times New Roman" w:cs="Times New Roman"/>
          <w:sz w:val="24"/>
          <w:szCs w:val="24"/>
        </w:rPr>
        <w:t xml:space="preserve"> </w:t>
      </w:r>
      <w:r w:rsidRPr="00253F71">
        <w:rPr>
          <w:rFonts w:ascii="Times New Roman" w:hAnsi="Times New Roman" w:cs="Times New Roman"/>
          <w:sz w:val="24"/>
          <w:szCs w:val="24"/>
        </w:rPr>
        <w:t>can potentially be a therapeutic agent for liver carcinoma that can</w:t>
      </w:r>
      <w:r w:rsidR="00F97F85" w:rsidRPr="00253F71">
        <w:rPr>
          <w:rFonts w:ascii="Times New Roman" w:hAnsi="Times New Roman" w:cs="Times New Roman"/>
          <w:sz w:val="24"/>
          <w:szCs w:val="24"/>
        </w:rPr>
        <w:t xml:space="preserve"> prevent the biological </w:t>
      </w:r>
      <w:proofErr w:type="spellStart"/>
      <w:r w:rsidR="00F97F85" w:rsidRPr="00253F71">
        <w:rPr>
          <w:rFonts w:ascii="Times New Roman" w:hAnsi="Times New Roman" w:cs="Times New Roman"/>
          <w:sz w:val="24"/>
          <w:szCs w:val="24"/>
        </w:rPr>
        <w:t>behavior</w:t>
      </w:r>
      <w:proofErr w:type="spellEnd"/>
      <w:r w:rsidR="00F97F85" w:rsidRPr="00253F71">
        <w:rPr>
          <w:rFonts w:ascii="Times New Roman" w:hAnsi="Times New Roman" w:cs="Times New Roman"/>
          <w:sz w:val="24"/>
          <w:szCs w:val="24"/>
        </w:rPr>
        <w:t xml:space="preserve"> of malignant liver carcinoma cells by inhibiting the </w:t>
      </w:r>
      <w:proofErr w:type="spellStart"/>
      <w:r w:rsidR="00F97F85" w:rsidRPr="00253F71">
        <w:rPr>
          <w:rFonts w:ascii="Times New Roman" w:hAnsi="Times New Roman" w:cs="Times New Roman"/>
          <w:sz w:val="24"/>
          <w:szCs w:val="24"/>
        </w:rPr>
        <w:t>signaling</w:t>
      </w:r>
      <w:proofErr w:type="spellEnd"/>
      <w:r w:rsidR="00F97F85" w:rsidRPr="00253F71">
        <w:rPr>
          <w:rFonts w:ascii="Times New Roman" w:hAnsi="Times New Roman" w:cs="Times New Roman"/>
          <w:sz w:val="24"/>
          <w:szCs w:val="24"/>
        </w:rPr>
        <w:t xml:space="preserve"> pathway</w:t>
      </w:r>
      <w:r w:rsidR="00592C8A" w:rsidRPr="00253F71">
        <w:rPr>
          <w:rFonts w:ascii="Times New Roman" w:hAnsi="Times New Roman" w:cs="Times New Roman"/>
          <w:sz w:val="24"/>
          <w:szCs w:val="24"/>
        </w:rPr>
        <w:t xml:space="preserve"> PI3K/</w:t>
      </w:r>
      <w:proofErr w:type="spellStart"/>
      <w:r w:rsidR="00592C8A" w:rsidRPr="00253F71">
        <w:rPr>
          <w:rFonts w:ascii="Times New Roman" w:hAnsi="Times New Roman" w:cs="Times New Roman"/>
          <w:sz w:val="24"/>
          <w:szCs w:val="24"/>
        </w:rPr>
        <w:t>Akt</w:t>
      </w:r>
      <w:proofErr w:type="spellEnd"/>
      <w:r w:rsidR="00592C8A" w:rsidRPr="00253F71">
        <w:rPr>
          <w:rFonts w:ascii="Times New Roman" w:hAnsi="Times New Roman" w:cs="Times New Roman"/>
          <w:sz w:val="24"/>
          <w:szCs w:val="24"/>
        </w:rPr>
        <w:t>/</w:t>
      </w:r>
      <w:proofErr w:type="spellStart"/>
      <w:r w:rsidR="00592C8A" w:rsidRPr="00253F71">
        <w:rPr>
          <w:rFonts w:ascii="Times New Roman" w:hAnsi="Times New Roman" w:cs="Times New Roman"/>
          <w:sz w:val="24"/>
          <w:szCs w:val="24"/>
        </w:rPr>
        <w:t>mTOR</w:t>
      </w:r>
      <w:proofErr w:type="spellEnd"/>
      <w:r w:rsidR="0079304E" w:rsidRPr="00253F71">
        <w:rPr>
          <w:rFonts w:ascii="Times New Roman" w:hAnsi="Times New Roman" w:cs="Times New Roman"/>
          <w:sz w:val="24"/>
          <w:szCs w:val="24"/>
        </w:rPr>
        <w:t xml:space="preserve"> </w:t>
      </w:r>
      <w:r w:rsidR="00B74A2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mechanism","type":"article-journal","volume":"59"},"uris":["http://www.mendeley.com/documents/?uuid=d5519265-db68-491d-8510-90782baa27ea","http://www.mendeley.com/documents/?uuid=328a9c16-b75d-405e-b843-854ec87c2212"]}],"mendeley":{"formattedCitation":"(Bao and Muge, 2021)","plainTextFormattedCitation":"(Bao and Muge, 2021)","previouslyFormattedCitation":"(Bao and Muge, 2021)"},"properties":{"noteIndex":0},"schema":"https://github.com/citation-style-language/schema/raw/master/csl-citation.json"}</w:instrText>
      </w:r>
      <w:r w:rsidR="00B74A2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(Bao and Muge, 2021)</w:t>
      </w:r>
      <w:r w:rsidR="00B74A28" w:rsidRPr="00253F71">
        <w:rPr>
          <w:rFonts w:ascii="Times New Roman" w:hAnsi="Times New Roman" w:cs="Times New Roman"/>
          <w:sz w:val="24"/>
          <w:szCs w:val="24"/>
        </w:rPr>
        <w:fldChar w:fldCharType="end"/>
      </w:r>
      <w:r w:rsidR="00B74A28" w:rsidRPr="00253F71">
        <w:rPr>
          <w:rFonts w:ascii="Times New Roman" w:hAnsi="Times New Roman" w:cs="Times New Roman"/>
          <w:sz w:val="24"/>
          <w:szCs w:val="24"/>
        </w:rPr>
        <w:t>.</w:t>
      </w:r>
      <w:r w:rsidR="00D24C6D" w:rsidRPr="00253F71">
        <w:rPr>
          <w:rFonts w:ascii="Times New Roman" w:hAnsi="Times New Roman" w:cs="Times New Roman"/>
          <w:sz w:val="24"/>
          <w:szCs w:val="24"/>
        </w:rPr>
        <w:t xml:space="preserve"> </w:t>
      </w:r>
      <w:r w:rsidR="007A729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dc7a9df1-f005-4451-9ef8-b2a7578ea20d","http://www.mendeley.com/documents/?uuid=134a948a-8569-4881-a3aa-ae6b9b510966","http://www.mendeley.com/documents/?uuid=11e8aae5-dabc-49ae-a8b7-30c3da3fd92a"]}],"mendeley":{"formattedCitation":"(Li et al., 2019)","manualFormatting":"F. Li et al. (2019)","plainTextFormattedCitation":"(Li et al., 2019)","previouslyFormattedCitation":"(Li et al., 2019)"},"properties":{"noteIndex":0},"schema":"https://github.com/citation-style-language/schema/raw/master/csl-citation.json"}</w:instrText>
      </w:r>
      <w:r w:rsidR="007A7295" w:rsidRPr="00253F71">
        <w:rPr>
          <w:rFonts w:ascii="Times New Roman" w:hAnsi="Times New Roman" w:cs="Times New Roman"/>
          <w:sz w:val="24"/>
          <w:szCs w:val="24"/>
        </w:rPr>
        <w:fldChar w:fldCharType="separate"/>
      </w:r>
      <w:r w:rsidR="007A7295" w:rsidRPr="00253F71">
        <w:rPr>
          <w:rFonts w:ascii="Times New Roman" w:hAnsi="Times New Roman" w:cs="Times New Roman"/>
          <w:noProof/>
          <w:sz w:val="24"/>
          <w:szCs w:val="24"/>
        </w:rPr>
        <w:t>F. Li et al. (2019)</w:t>
      </w:r>
      <w:r w:rsidR="007A7295" w:rsidRPr="00253F71">
        <w:rPr>
          <w:rFonts w:ascii="Times New Roman" w:hAnsi="Times New Roman" w:cs="Times New Roman"/>
          <w:sz w:val="24"/>
          <w:szCs w:val="24"/>
        </w:rPr>
        <w:fldChar w:fldCharType="end"/>
      </w:r>
      <w:r w:rsidR="007A7295" w:rsidRPr="00253F71">
        <w:rPr>
          <w:rFonts w:ascii="Times New Roman" w:hAnsi="Times New Roman" w:cs="Times New Roman"/>
          <w:sz w:val="24"/>
          <w:szCs w:val="24"/>
        </w:rPr>
        <w:t xml:space="preserve"> state that nutmeg </w:t>
      </w:r>
      <w:r w:rsidRPr="00253F71">
        <w:rPr>
          <w:rFonts w:ascii="Times New Roman" w:hAnsi="Times New Roman" w:cs="Times New Roman"/>
          <w:sz w:val="24"/>
          <w:szCs w:val="24"/>
        </w:rPr>
        <w:t>can</w:t>
      </w:r>
      <w:r w:rsidR="007A7295" w:rsidRPr="00253F71">
        <w:rPr>
          <w:rFonts w:ascii="Times New Roman" w:hAnsi="Times New Roman" w:cs="Times New Roman"/>
          <w:sz w:val="24"/>
          <w:szCs w:val="24"/>
        </w:rPr>
        <w:t xml:space="preserve"> treat pathogenic bacteria associated with gastrointestinal diseases, reduce colon cancer, and improve metabolic disorders by regulating microbial metabolism in the gut</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w:t>
      </w:r>
      <w:r w:rsidRPr="00253F71">
        <w:rPr>
          <w:rFonts w:ascii="Times New Roman" w:hAnsi="Times New Roman" w:cs="Times New Roman"/>
          <w:sz w:val="24"/>
          <w:szCs w:val="24"/>
        </w:rPr>
        <w:t>which</w:t>
      </w:r>
      <w:r w:rsidR="007A7295" w:rsidRPr="00253F71">
        <w:rPr>
          <w:rFonts w:ascii="Times New Roman" w:hAnsi="Times New Roman" w:cs="Times New Roman"/>
          <w:sz w:val="24"/>
          <w:szCs w:val="24"/>
        </w:rPr>
        <w:t xml:space="preserve"> can </w:t>
      </w:r>
      <w:r w:rsidRPr="00253F71">
        <w:rPr>
          <w:rFonts w:ascii="Times New Roman" w:hAnsi="Times New Roman" w:cs="Times New Roman"/>
          <w:sz w:val="24"/>
          <w:szCs w:val="24"/>
        </w:rPr>
        <w:t>be</w:t>
      </w:r>
      <w:r w:rsidR="007A7295" w:rsidRPr="00253F71">
        <w:rPr>
          <w:rFonts w:ascii="Times New Roman" w:hAnsi="Times New Roman" w:cs="Times New Roman"/>
          <w:sz w:val="24"/>
          <w:szCs w:val="24"/>
        </w:rPr>
        <w:t xml:space="preserve"> a potential method to treat colon cancer. Other studies have shown that nutmeg leaf methanol extract not only induces cytotoxicity and mutagenesis at higher concentrations but indirectly inhibits the induction of mutagenic agents without significant mutagenesis</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thus could be a promising candidate for cancer treatment therapy</w:t>
      </w:r>
      <w:r w:rsidR="000F326B" w:rsidRPr="00253F71">
        <w:rPr>
          <w:rFonts w:ascii="Times New Roman" w:hAnsi="Times New Roman" w:cs="Times New Roman"/>
          <w:sz w:val="24"/>
          <w:szCs w:val="24"/>
        </w:rPr>
        <w:t xml:space="preserve"> </w:t>
      </w:r>
      <w:r w:rsidR="000F326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000F326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2012)</w:t>
      </w:r>
      <w:r w:rsidR="000F326B"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w:t>
      </w:r>
    </w:p>
    <w:p w14:paraId="2446ADF7" w14:textId="77777777" w:rsidR="006D4C45" w:rsidRPr="008B0F52" w:rsidRDefault="006D4C45" w:rsidP="00A14919">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Neuroprotective effects</w:t>
      </w:r>
    </w:p>
    <w:p w14:paraId="68190E4E" w14:textId="54E6F465" w:rsidR="006D4C45" w:rsidRPr="00253F71" w:rsidRDefault="007A7295" w:rsidP="006D4C45">
      <w:pPr>
        <w:spacing w:after="120" w:line="276" w:lineRule="auto"/>
        <w:ind w:firstLine="720"/>
        <w:jc w:val="both"/>
        <w:rPr>
          <w:rFonts w:ascii="Times New Roman" w:hAnsi="Times New Roman" w:cs="Times New Roman"/>
          <w:sz w:val="24"/>
          <w:szCs w:val="24"/>
        </w:rPr>
      </w:pPr>
      <w:bookmarkStart w:id="19" w:name="_Hlk99789403"/>
      <w:r w:rsidRPr="00253F71">
        <w:rPr>
          <w:rFonts w:ascii="Times New Roman" w:hAnsi="Times New Roman" w:cs="Times New Roman"/>
          <w:sz w:val="24"/>
          <w:szCs w:val="24"/>
        </w:rPr>
        <w:t>Nutmeg increased levels of serotonin (5-HT), norepinephrine, and dopamine in the hippocampus of rats. The data show that nutmeg can target and regulate multiple pathways involved in the underlying molecular therapy mechanisms proving therapeutic effects in the prevention and treatment of neurodegenerative diseases</w:t>
      </w:r>
      <w:r w:rsidR="006D4C45" w:rsidRPr="00253F71">
        <w:rPr>
          <w:rFonts w:ascii="Times New Roman" w:hAnsi="Times New Roman" w:cs="Times New Roman"/>
          <w:sz w:val="24"/>
          <w:szCs w:val="24"/>
        </w:rPr>
        <w:t xml:space="preserve"> </w:t>
      </w:r>
      <w:bookmarkEnd w:id="19"/>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(Plaingam et al., 2017)</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 study reported the </w:t>
      </w:r>
      <w:r w:rsidR="00EF5739" w:rsidRPr="00253F71">
        <w:rPr>
          <w:rFonts w:ascii="Times New Roman" w:hAnsi="Times New Roman" w:cs="Times New Roman"/>
          <w:sz w:val="24"/>
          <w:szCs w:val="24"/>
        </w:rPr>
        <w:t>resul</w:t>
      </w:r>
      <w:r w:rsidRPr="00253F71">
        <w:rPr>
          <w:rFonts w:ascii="Times New Roman" w:hAnsi="Times New Roman" w:cs="Times New Roman"/>
          <w:sz w:val="24"/>
          <w:szCs w:val="24"/>
        </w:rPr>
        <w:t>ts of nutmeg on the endocannabinoid system on the tissues of complex neuromodulators involved in various physiological functions such as appetite, pain, reward</w:t>
      </w:r>
      <w:commentRangeStart w:id="20"/>
      <w:r w:rsidRPr="00253F71">
        <w:rPr>
          <w:rFonts w:ascii="Times New Roman" w:hAnsi="Times New Roman" w:cs="Times New Roman"/>
          <w:sz w:val="24"/>
          <w:szCs w:val="24"/>
        </w:rPr>
        <w:t>, motor control</w:t>
      </w:r>
      <w:commentRangeEnd w:id="20"/>
      <w:r w:rsidR="00E4019B">
        <w:rPr>
          <w:rStyle w:val="CommentReference"/>
        </w:rPr>
        <w:commentReference w:id="20"/>
      </w:r>
      <w:r w:rsidRPr="00253F71">
        <w:rPr>
          <w:rFonts w:ascii="Times New Roman" w:hAnsi="Times New Roman" w:cs="Times New Roman"/>
          <w:sz w:val="24"/>
          <w:szCs w:val="24"/>
        </w:rPr>
        <w:t>, memory, and cognition</w:t>
      </w:r>
      <w:r w:rsidR="006D4C45" w:rsidRPr="00253F71">
        <w:rPr>
          <w:rFonts w:ascii="Times New Roman" w:hAnsi="Times New Roman" w:cs="Times New Roman"/>
          <w:sz w:val="24"/>
          <w:szCs w:val="24"/>
        </w:rPr>
        <w:t xml:space="preserve"> </w:t>
      </w:r>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extract","type":"article-journal","volume":"54"},"uris":["http://www.mendeley.com/documents/?uuid=12fec784-d083-48e1-8976-3eba70d01bec","http://www.mendeley.com/documents/?uuid=e7e18ea1-e047-46d2-9f0f-178ea3e8010f"]}],"mendeley":{"formattedCitation":"(El-Alfy et al., 2016)","plainTextFormattedCitation":"(El-Alfy et al., 2016)","previouslyFormattedCitation":"(El-Alfy et al., 2016)"},"properties":{"noteIndex":0},"schema":"https://github.com/citation-style-language/schema/raw/master/csl-citation.json"}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 et al., 2016)</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p>
    <w:p w14:paraId="4D4C2331" w14:textId="33C6A06D" w:rsidR="00EB1CDC" w:rsidRPr="008B0F52" w:rsidRDefault="00EB1CDC"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Environmental applications</w:t>
      </w:r>
    </w:p>
    <w:p w14:paraId="660533DC" w14:textId="127E1A3F" w:rsidR="00EB1CDC" w:rsidRPr="00253F71" w:rsidRDefault="00D507B2" w:rsidP="00F52A2E">
      <w:pPr>
        <w:spacing w:after="0" w:line="276" w:lineRule="auto"/>
        <w:ind w:firstLine="720"/>
        <w:jc w:val="both"/>
        <w:rPr>
          <w:rFonts w:ascii="Times New Roman" w:hAnsi="Times New Roman" w:cs="Times New Roman"/>
          <w:sz w:val="24"/>
          <w:szCs w:val="24"/>
        </w:rPr>
      </w:pPr>
      <w:commentRangeStart w:id="21"/>
      <w:r w:rsidRPr="00253F71">
        <w:rPr>
          <w:rFonts w:ascii="Times New Roman" w:hAnsi="Times New Roman" w:cs="Times New Roman"/>
          <w:noProof/>
          <w:sz w:val="24"/>
          <w:szCs w:val="24"/>
        </w:rPr>
        <w:t>Faisal</w:t>
      </w:r>
      <w:r w:rsidR="00E4019B">
        <w:rPr>
          <w:rFonts w:ascii="Times New Roman" w:hAnsi="Times New Roman" w:cs="Times New Roman"/>
          <w:sz w:val="24"/>
          <w:szCs w:val="24"/>
        </w:rPr>
        <w:t xml:space="preserve"> </w:t>
      </w:r>
      <w:r w:rsidRPr="00253F71">
        <w:rPr>
          <w:rFonts w:ascii="Times New Roman" w:hAnsi="Times New Roman" w:cs="Times New Roman"/>
          <w:sz w:val="24"/>
          <w:szCs w:val="24"/>
        </w:rPr>
        <w:t xml:space="preserve">et al. (2021) </w:t>
      </w:r>
      <w:commentRangeEnd w:id="21"/>
      <w:r w:rsidR="00E4019B">
        <w:rPr>
          <w:rStyle w:val="CommentReference"/>
        </w:rPr>
        <w:commentReference w:id="21"/>
      </w:r>
      <w:r w:rsidR="00F52A2E" w:rsidRPr="00253F71">
        <w:rPr>
          <w:rFonts w:ascii="Times New Roman" w:hAnsi="Times New Roman" w:cs="Times New Roman"/>
          <w:sz w:val="24"/>
          <w:szCs w:val="24"/>
        </w:rPr>
        <w:t xml:space="preserve">evaluated </w:t>
      </w:r>
      <w:r w:rsidR="00EF5739" w:rsidRPr="00253F71">
        <w:rPr>
          <w:rFonts w:ascii="Times New Roman" w:hAnsi="Times New Roman" w:cs="Times New Roman"/>
          <w:sz w:val="24"/>
          <w:szCs w:val="24"/>
        </w:rPr>
        <w:t>nutmeg</w:t>
      </w:r>
      <w:r w:rsidR="00FE45E3">
        <w:rPr>
          <w:rFonts w:ascii="Times New Roman" w:hAnsi="Times New Roman" w:cs="Times New Roman"/>
          <w:sz w:val="24"/>
          <w:szCs w:val="24"/>
        </w:rPr>
        <w:t>’</w:t>
      </w:r>
      <w:r w:rsidR="00EF5739" w:rsidRPr="00253F71">
        <w:rPr>
          <w:rFonts w:ascii="Times New Roman" w:hAnsi="Times New Roman" w:cs="Times New Roman"/>
          <w:sz w:val="24"/>
          <w:szCs w:val="24"/>
        </w:rPr>
        <w:t xml:space="preserve">s antibacterial, antidiabetic, antioxidant, </w:t>
      </w:r>
      <w:proofErr w:type="spellStart"/>
      <w:r w:rsidR="00EF5739" w:rsidRPr="00253F71">
        <w:rPr>
          <w:rFonts w:ascii="Times New Roman" w:hAnsi="Times New Roman" w:cs="Times New Roman"/>
          <w:sz w:val="24"/>
          <w:szCs w:val="24"/>
        </w:rPr>
        <w:t>antiparasitic</w:t>
      </w:r>
      <w:proofErr w:type="spellEnd"/>
      <w:r w:rsidR="00EF5739" w:rsidRPr="00253F71">
        <w:rPr>
          <w:rFonts w:ascii="Times New Roman" w:hAnsi="Times New Roman" w:cs="Times New Roman"/>
          <w:sz w:val="24"/>
          <w:szCs w:val="24"/>
        </w:rPr>
        <w:t xml:space="preserve">, and </w:t>
      </w:r>
      <w:proofErr w:type="spellStart"/>
      <w:r w:rsidR="00EF5739" w:rsidRPr="00253F71">
        <w:rPr>
          <w:rFonts w:ascii="Times New Roman" w:hAnsi="Times New Roman" w:cs="Times New Roman"/>
          <w:sz w:val="24"/>
          <w:szCs w:val="24"/>
        </w:rPr>
        <w:t>larvicide</w:t>
      </w:r>
      <w:proofErr w:type="spellEnd"/>
      <w:r w:rsidR="00EF5739" w:rsidRPr="00253F71">
        <w:rPr>
          <w:rFonts w:ascii="Times New Roman" w:hAnsi="Times New Roman" w:cs="Times New Roman"/>
          <w:sz w:val="24"/>
          <w:szCs w:val="24"/>
        </w:rPr>
        <w:t xml:space="preserve"> properties</w:t>
      </w:r>
      <w:r w:rsidR="00F52A2E" w:rsidRPr="00253F71">
        <w:rPr>
          <w:rFonts w:ascii="Times New Roman" w:hAnsi="Times New Roman" w:cs="Times New Roman"/>
          <w:sz w:val="24"/>
          <w:szCs w:val="24"/>
        </w:rPr>
        <w:t xml:space="preserve">. The results of the analysis state that </w:t>
      </w:r>
      <w:proofErr w:type="spellStart"/>
      <w:r w:rsidR="00F52A2E" w:rsidRPr="00253F71">
        <w:rPr>
          <w:rFonts w:ascii="Times New Roman" w:hAnsi="Times New Roman" w:cs="Times New Roman"/>
          <w:sz w:val="24"/>
          <w:szCs w:val="24"/>
        </w:rPr>
        <w:t>ZnO</w:t>
      </w:r>
      <w:proofErr w:type="spellEnd"/>
      <w:r w:rsidR="00F52A2E" w:rsidRPr="00253F71">
        <w:rPr>
          <w:rFonts w:ascii="Times New Roman" w:hAnsi="Times New Roman" w:cs="Times New Roman"/>
          <w:sz w:val="24"/>
          <w:szCs w:val="24"/>
        </w:rPr>
        <w:t xml:space="preserve"> nanoparticles synthesized from nutmeg can be used as potential candidates for biomedical and environmental applications that are environmentally friendly, non-toxicity, and biocompatibility</w:t>
      </w:r>
      <w:r w:rsidRPr="00253F71">
        <w:rPr>
          <w:rFonts w:ascii="Times New Roman" w:hAnsi="Times New Roman" w:cs="Times New Roman"/>
          <w:sz w:val="24"/>
          <w:szCs w:val="24"/>
        </w:rPr>
        <w:t xml:space="preserve"> </w:t>
      </w:r>
      <w:r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(Faisal et al., 2021)</w:t>
      </w:r>
      <w:r w:rsidRPr="00253F71">
        <w:rPr>
          <w:rFonts w:ascii="Times New Roman" w:hAnsi="Times New Roman" w:cs="Times New Roman"/>
          <w:sz w:val="24"/>
          <w:szCs w:val="24"/>
        </w:rPr>
        <w:fldChar w:fldCharType="end"/>
      </w:r>
      <w:r w:rsidR="00F52A2E" w:rsidRPr="00253F71">
        <w:rPr>
          <w:rFonts w:ascii="Times New Roman" w:hAnsi="Times New Roman" w:cs="Times New Roman"/>
          <w:sz w:val="24"/>
          <w:szCs w:val="24"/>
        </w:rPr>
        <w:t>. Another study explored the use of nutmeg as vegetable oil. as is known, vegetable oils have a fat composition that can cause the production of free radicals and eventually damage their oxidative</w:t>
      </w:r>
      <w:r w:rsidR="007944F7" w:rsidRPr="00253F71">
        <w:rPr>
          <w:rFonts w:ascii="Times New Roman" w:hAnsi="Times New Roman" w:cs="Times New Roman"/>
          <w:sz w:val="24"/>
          <w:szCs w:val="24"/>
        </w:rPr>
        <w:t xml:space="preserve"> </w:t>
      </w:r>
      <w:r w:rsidR="007944F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{"citationItems":[{"id":"ITEM-1","itemData":{"DOI":"10.1016/j.foodchem.2014.02.139","ISSN":"18737072","PMID":"24767055","abstract":"In the present study, phenolic extracts and fractions from Canadian rowanberry (Sorbus aucuparia) and crabapple (Malus baccata) were screened for antioxidant activity using DPPH radical scavenging activity, and β-carotene bleaching assays. Furthermore, rapeseed oil was supplemented with extracts/fractions and performance was assessed during accelerated storage at 65 °C, under Rancimat at 120 °C, and during frying at 180°C. A number of phenolic fractions showed significantly higher radical scavenging and antioxidant activity in the oil than the synthetic antioxidant, butylated hydroxytoluene (BHT). At the end of the 7-day storage, the peroxide value was reduced by up to 42% in the presence of extracts. The extent of thermooxidative degradation was significantly lower in oils fortified with the fruit extracts, with fractions from Sorbus species being more effective. Results from the present study suggested that polyphenolic extracts from these fruits can offer effective alternative to synthetic antioxidants during frying and storage of vegetable oils. © 2014 Elsevier Masson SAS. All rights reserved.","author":[{"dropping-particle":"","family":"Aladedunye","given":"Felix","non-dropping-particle":"","parse-names":false,"suffix":""},{"dropping-particle":"","family":"Matthäus","given":"Bertrand","non-dropping-particle":"","parse-names":false,"suffix":""}],"container-title":"Food Chemistry","id":"ITEM-1","issued":{"date-parts":[["2014"]]},"page":"273-281","publisher":"Elsevier Ltd","title":"Phenolic extracts from Sorbus aucuparia (L.) and Malus baccata (L.) berries: Antioxidant activity and performance in rapeseed oil during frying and storage","type":"article-journal","volume":"159"},"uris":["http://www.mendeley.com/documents/?uuid=44ea1e73-b5c5-45e6-b4c1-6826a123f537","http://www.mendeley.com/documents/?uuid=18ee55e8-8226-4f60-b90a-219ce36247bc"]}],"mendeley":{"formattedCitation":"(Aladedunye and Matthäus, 2014)","plainTextFormattedCitation":"(Aladedunye and Matthäus, 2014)","previouslyFormattedCitation":"(Aladedunye and Matthäus, 2014)"},"properties":{"noteIndex":0},"schema":"https://github.com/citation-style-language/schema/raw/master/csl-citation.json"}</w:instrText>
      </w:r>
      <w:r w:rsidR="007944F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(Aladedunye and Matthäus, 2014)</w:t>
      </w:r>
      <w:r w:rsidR="007944F7" w:rsidRPr="00253F71">
        <w:rPr>
          <w:rFonts w:ascii="Times New Roman" w:hAnsi="Times New Roman" w:cs="Times New Roman"/>
          <w:sz w:val="24"/>
          <w:szCs w:val="24"/>
        </w:rPr>
        <w:fldChar w:fldCharType="end"/>
      </w:r>
      <w:r w:rsidR="007944F7" w:rsidRPr="00253F71">
        <w:rPr>
          <w:rFonts w:ascii="Times New Roman" w:hAnsi="Times New Roman" w:cs="Times New Roman"/>
          <w:sz w:val="24"/>
          <w:szCs w:val="24"/>
        </w:rPr>
        <w:t xml:space="preserve">. </w:t>
      </w:r>
      <w:r w:rsidR="00EF5739" w:rsidRPr="00253F71">
        <w:rPr>
          <w:rFonts w:ascii="Times New Roman" w:hAnsi="Times New Roman" w:cs="Times New Roman"/>
          <w:sz w:val="24"/>
          <w:szCs w:val="24"/>
        </w:rPr>
        <w:t>More profound</w:t>
      </w:r>
      <w:r w:rsidR="00F52A2E" w:rsidRPr="00253F71">
        <w:rPr>
          <w:rFonts w:ascii="Times New Roman" w:hAnsi="Times New Roman" w:cs="Times New Roman"/>
          <w:sz w:val="24"/>
          <w:szCs w:val="24"/>
        </w:rPr>
        <w:t xml:space="preserve"> research was conducted</w:t>
      </w:r>
      <w:r w:rsidR="007944F7" w:rsidRPr="00253F71">
        <w:rPr>
          <w:rFonts w:ascii="Times New Roman" w:hAnsi="Times New Roman" w:cs="Times New Roman"/>
          <w:sz w:val="24"/>
          <w:szCs w:val="24"/>
        </w:rPr>
        <w:t xml:space="preserve"> </w:t>
      </w:r>
      <w:commentRangeStart w:id="22"/>
      <w:r w:rsidR="007944F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7944F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(Wang et al., 2019)</w:t>
      </w:r>
      <w:r w:rsidR="007944F7" w:rsidRPr="00253F71">
        <w:rPr>
          <w:rFonts w:ascii="Times New Roman" w:hAnsi="Times New Roman" w:cs="Times New Roman"/>
          <w:sz w:val="24"/>
          <w:szCs w:val="24"/>
        </w:rPr>
        <w:fldChar w:fldCharType="end"/>
      </w:r>
      <w:r w:rsidR="007944F7" w:rsidRPr="00253F71">
        <w:rPr>
          <w:rFonts w:ascii="Times New Roman" w:hAnsi="Times New Roman" w:cs="Times New Roman"/>
          <w:sz w:val="24"/>
          <w:szCs w:val="24"/>
        </w:rPr>
        <w:t xml:space="preserve"> </w:t>
      </w:r>
      <w:commentRangeEnd w:id="22"/>
      <w:r w:rsidR="00E4019B">
        <w:rPr>
          <w:rStyle w:val="CommentReference"/>
        </w:rPr>
        <w:commentReference w:id="22"/>
      </w:r>
      <w:r w:rsidR="00F52A2E" w:rsidRPr="00253F71">
        <w:rPr>
          <w:rFonts w:ascii="Times New Roman" w:hAnsi="Times New Roman" w:cs="Times New Roman"/>
          <w:sz w:val="24"/>
          <w:szCs w:val="24"/>
        </w:rPr>
        <w:t>related to nutmeg essential oil in maintaining oxidative stability in sunflower oil</w:t>
      </w:r>
      <w:r w:rsidR="00EF5739" w:rsidRPr="00253F71">
        <w:rPr>
          <w:rFonts w:ascii="Times New Roman" w:hAnsi="Times New Roman" w:cs="Times New Roman"/>
          <w:sz w:val="24"/>
          <w:szCs w:val="24"/>
        </w:rPr>
        <w:t>,</w:t>
      </w:r>
      <w:r w:rsidR="00F52A2E" w:rsidRPr="00253F71">
        <w:rPr>
          <w:rFonts w:ascii="Times New Roman" w:hAnsi="Times New Roman" w:cs="Times New Roman"/>
          <w:sz w:val="24"/>
          <w:szCs w:val="24"/>
        </w:rPr>
        <w:t xml:space="preserve"> and this proves </w:t>
      </w:r>
      <w:r w:rsidR="00EB0758">
        <w:rPr>
          <w:rFonts w:ascii="Times New Roman" w:hAnsi="Times New Roman" w:cs="Times New Roman"/>
          <w:sz w:val="24"/>
          <w:szCs w:val="24"/>
        </w:rPr>
        <w:t xml:space="preserve">that </w:t>
      </w:r>
      <w:r w:rsidR="00F52A2E" w:rsidRPr="00253F71">
        <w:rPr>
          <w:rFonts w:ascii="Times New Roman" w:hAnsi="Times New Roman" w:cs="Times New Roman"/>
          <w:sz w:val="24"/>
          <w:szCs w:val="24"/>
        </w:rPr>
        <w:t>nutmeg essential oil has antioxidant effects</w:t>
      </w:r>
      <w:r w:rsidR="00934574" w:rsidRPr="00253F71">
        <w:rPr>
          <w:rFonts w:ascii="Times New Roman" w:hAnsi="Times New Roman" w:cs="Times New Roman"/>
          <w:sz w:val="24"/>
          <w:szCs w:val="24"/>
        </w:rPr>
        <w:t xml:space="preserve">. </w:t>
      </w:r>
    </w:p>
    <w:p w14:paraId="5639F427" w14:textId="77777777" w:rsidR="003F5668" w:rsidRPr="008B0F52" w:rsidRDefault="003F5668" w:rsidP="003F566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Toxicity activities </w:t>
      </w:r>
    </w:p>
    <w:p w14:paraId="5D63F9D2" w14:textId="16C02570" w:rsidR="00BC3A0C" w:rsidRPr="00253F71" w:rsidRDefault="00EA1329" w:rsidP="005E2DDE">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ab/>
      </w:r>
      <w:r w:rsidR="00F52A2E" w:rsidRPr="00253F71">
        <w:rPr>
          <w:rFonts w:ascii="Times New Roman" w:hAnsi="Times New Roman" w:cs="Times New Roman"/>
          <w:sz w:val="24"/>
          <w:szCs w:val="24"/>
        </w:rPr>
        <w:t xml:space="preserve">Extracts of </w:t>
      </w:r>
      <w:proofErr w:type="spellStart"/>
      <w:r w:rsidR="00F52A2E" w:rsidRPr="00253F71">
        <w:rPr>
          <w:rFonts w:ascii="Times New Roman" w:hAnsi="Times New Roman" w:cs="Times New Roman"/>
          <w:sz w:val="24"/>
          <w:szCs w:val="24"/>
        </w:rPr>
        <w:t>arillus</w:t>
      </w:r>
      <w:proofErr w:type="spellEnd"/>
      <w:r w:rsidR="00F52A2E" w:rsidRPr="00253F71">
        <w:rPr>
          <w:rFonts w:ascii="Times New Roman" w:hAnsi="Times New Roman" w:cs="Times New Roman"/>
          <w:sz w:val="24"/>
          <w:szCs w:val="24"/>
        </w:rPr>
        <w:t xml:space="preserve"> and </w:t>
      </w:r>
      <w:proofErr w:type="spellStart"/>
      <w:r w:rsidR="00F52A2E" w:rsidRPr="00253F71">
        <w:rPr>
          <w:rFonts w:ascii="Times New Roman" w:hAnsi="Times New Roman" w:cs="Times New Roman"/>
          <w:sz w:val="24"/>
          <w:szCs w:val="24"/>
        </w:rPr>
        <w:t>ethanolic</w:t>
      </w:r>
      <w:proofErr w:type="spellEnd"/>
      <w:r w:rsidR="00F52A2E" w:rsidRPr="00253F71">
        <w:rPr>
          <w:rFonts w:ascii="Times New Roman" w:hAnsi="Times New Roman" w:cs="Times New Roman"/>
          <w:sz w:val="24"/>
          <w:szCs w:val="24"/>
        </w:rPr>
        <w:t xml:space="preserve"> nutmeg show the presence of cytotoxic activity. </w:t>
      </w:r>
      <w:proofErr w:type="spellStart"/>
      <w:r w:rsidR="00F52A2E" w:rsidRPr="00253F71">
        <w:rPr>
          <w:rFonts w:ascii="Times New Roman" w:hAnsi="Times New Roman" w:cs="Times New Roman"/>
          <w:sz w:val="24"/>
          <w:szCs w:val="24"/>
        </w:rPr>
        <w:t>Arillus</w:t>
      </w:r>
      <w:proofErr w:type="spellEnd"/>
      <w:r w:rsidR="00F52A2E" w:rsidRPr="00253F71">
        <w:rPr>
          <w:rFonts w:ascii="Times New Roman" w:hAnsi="Times New Roman" w:cs="Times New Roman"/>
          <w:sz w:val="24"/>
          <w:szCs w:val="24"/>
        </w:rPr>
        <w:t xml:space="preserve"> extract has a selective cytotoxic effect in inducing apoptosis between cancer and normal cells, so </w:t>
      </w:r>
      <w:proofErr w:type="spellStart"/>
      <w:r w:rsidR="00683957" w:rsidRPr="00253F71">
        <w:rPr>
          <w:rFonts w:ascii="Times New Roman" w:hAnsi="Times New Roman" w:cs="Times New Roman"/>
        </w:rPr>
        <w:t>arillus</w:t>
      </w:r>
      <w:proofErr w:type="spellEnd"/>
      <w:r w:rsidR="00683957" w:rsidRPr="00253F71">
        <w:rPr>
          <w:rFonts w:ascii="Times New Roman" w:hAnsi="Times New Roman" w:cs="Times New Roman"/>
        </w:rPr>
        <w:t xml:space="preserve"> </w:t>
      </w:r>
      <w:r w:rsidR="00F52A2E" w:rsidRPr="00253F71">
        <w:rPr>
          <w:rFonts w:ascii="Times New Roman" w:hAnsi="Times New Roman" w:cs="Times New Roman"/>
          <w:sz w:val="24"/>
          <w:szCs w:val="24"/>
        </w:rPr>
        <w:t>is a potential candidate as a po</w:t>
      </w:r>
      <w:r w:rsidR="00EF5739" w:rsidRPr="00253F71">
        <w:rPr>
          <w:rFonts w:ascii="Times New Roman" w:hAnsi="Times New Roman" w:cs="Times New Roman"/>
          <w:sz w:val="24"/>
          <w:szCs w:val="24"/>
        </w:rPr>
        <w:t>tent</w:t>
      </w:r>
      <w:r w:rsidR="00F52A2E" w:rsidRPr="00253F71">
        <w:rPr>
          <w:rFonts w:ascii="Times New Roman" w:hAnsi="Times New Roman" w:cs="Times New Roman"/>
          <w:sz w:val="24"/>
          <w:szCs w:val="24"/>
        </w:rPr>
        <w:t xml:space="preserve"> chemotherapy agent</w:t>
      </w:r>
      <w:r w:rsidR="006044D8" w:rsidRPr="00253F71">
        <w:rPr>
          <w:rFonts w:ascii="Times New Roman" w:hAnsi="Times New Roman" w:cs="Times New Roman"/>
          <w:sz w:val="24"/>
          <w:szCs w:val="24"/>
        </w:rPr>
        <w:t xml:space="preserve"> </w:t>
      </w:r>
      <w:r w:rsidR="006044D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lines","type":"article-journal"},"uris":["http://www.mendeley.com/documents/?uuid=ed56a132-f82a-407f-9d86-1e62047a7e97","http://www.mendeley.com/documents/?uuid=b520f117-bc6e-480a-921d-7ca6bb8c91b6"]}],"mendeley":{"formattedCitation":"(Rengasamy et al., 2017)","plainTextFormattedCitation":"(Rengasamy et al., 2017)","previouslyFormattedCitation":"(Rengasamy et al., 2017)"},"properties":{"noteIndex":0},"schema":"https://github.com/citation-style-language/schema/raw/master/csl-citation.json"}</w:instrText>
      </w:r>
      <w:r w:rsidR="006044D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(Rengasamy et al., 2017)</w:t>
      </w:r>
      <w:r w:rsidR="006044D8" w:rsidRPr="00253F71">
        <w:rPr>
          <w:rFonts w:ascii="Times New Roman" w:hAnsi="Times New Roman" w:cs="Times New Roman"/>
          <w:sz w:val="24"/>
          <w:szCs w:val="24"/>
        </w:rPr>
        <w:fldChar w:fldCharType="end"/>
      </w:r>
      <w:r w:rsidR="006044D8" w:rsidRPr="00253F71">
        <w:rPr>
          <w:rFonts w:ascii="Times New Roman" w:hAnsi="Times New Roman" w:cs="Times New Roman"/>
          <w:sz w:val="24"/>
          <w:szCs w:val="24"/>
        </w:rPr>
        <w:t>.</w:t>
      </w:r>
      <w:r w:rsidR="009C4686" w:rsidRPr="00253F71">
        <w:rPr>
          <w:rFonts w:ascii="Times New Roman" w:hAnsi="Times New Roman" w:cs="Times New Roman"/>
          <w:b/>
          <w:bCs/>
          <w:sz w:val="24"/>
          <w:szCs w:val="24"/>
        </w:rPr>
        <w:t xml:space="preserve"> </w:t>
      </w:r>
      <w:r w:rsidR="005E2DDE" w:rsidRPr="00253F71">
        <w:rPr>
          <w:rFonts w:ascii="Times New Roman" w:hAnsi="Times New Roman" w:cs="Times New Roman"/>
          <w:sz w:val="24"/>
          <w:szCs w:val="24"/>
        </w:rPr>
        <w:t xml:space="preserve">Meanwhile, </w:t>
      </w:r>
      <w:proofErr w:type="spellStart"/>
      <w:r w:rsidR="005E2DDE" w:rsidRPr="00253F71">
        <w:rPr>
          <w:rFonts w:ascii="Times New Roman" w:hAnsi="Times New Roman" w:cs="Times New Roman"/>
          <w:sz w:val="24"/>
          <w:szCs w:val="24"/>
        </w:rPr>
        <w:t>ethanolic</w:t>
      </w:r>
      <w:proofErr w:type="spellEnd"/>
      <w:r w:rsidR="005E2DDE" w:rsidRPr="00253F71">
        <w:rPr>
          <w:rFonts w:ascii="Times New Roman" w:hAnsi="Times New Roman" w:cs="Times New Roman"/>
          <w:sz w:val="24"/>
          <w:szCs w:val="24"/>
        </w:rPr>
        <w:t xml:space="preserve"> extract in nutmeg showed significant cytotoxic activity against Kato III gastric cancer cells </w:t>
      </w:r>
      <w:r w:rsidR="00760808" w:rsidRPr="00253F71">
        <w:rPr>
          <w:rFonts w:ascii="Times New Roman" w:hAnsi="Times New Roman" w:cs="Times New Roman"/>
          <w:sz w:val="24"/>
          <w:szCs w:val="24"/>
        </w:rPr>
        <w:t>(IC</w:t>
      </w:r>
      <w:r w:rsidR="00760808" w:rsidRPr="00253F71">
        <w:rPr>
          <w:rFonts w:ascii="Times New Roman" w:hAnsi="Times New Roman" w:cs="Times New Roman"/>
          <w:sz w:val="24"/>
          <w:szCs w:val="24"/>
          <w:vertAlign w:val="subscript"/>
        </w:rPr>
        <w:t>50</w:t>
      </w:r>
      <w:r w:rsidR="00760808" w:rsidRPr="00253F71">
        <w:rPr>
          <w:rFonts w:ascii="Times New Roman" w:hAnsi="Times New Roman" w:cs="Times New Roman"/>
          <w:sz w:val="24"/>
          <w:szCs w:val="24"/>
        </w:rPr>
        <w:t> =</w:t>
      </w:r>
      <w:r w:rsidR="00591179">
        <w:rPr>
          <w:rFonts w:ascii="Times New Roman" w:hAnsi="Times New Roman" w:cs="Times New Roman"/>
          <w:sz w:val="24"/>
          <w:szCs w:val="24"/>
        </w:rPr>
        <w:t xml:space="preserve"> </w:t>
      </w:r>
      <w:r w:rsidR="00760808" w:rsidRPr="00253F71">
        <w:rPr>
          <w:rFonts w:ascii="Times New Roman" w:hAnsi="Times New Roman" w:cs="Times New Roman"/>
          <w:sz w:val="24"/>
          <w:szCs w:val="24"/>
        </w:rPr>
        <w:t>26,06  g/ml)</w:t>
      </w:r>
      <w:r w:rsidR="005D1142"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 xml:space="preserve">with the </w:t>
      </w:r>
      <w:proofErr w:type="spellStart"/>
      <w:r w:rsidR="005E2DDE" w:rsidRPr="00253F71">
        <w:rPr>
          <w:rFonts w:ascii="Times New Roman" w:hAnsi="Times New Roman" w:cs="Times New Roman"/>
          <w:sz w:val="24"/>
          <w:szCs w:val="24"/>
        </w:rPr>
        <w:t>Sulphorhodamine</w:t>
      </w:r>
      <w:proofErr w:type="spellEnd"/>
      <w:r w:rsidR="005E2DDE" w:rsidRPr="00253F71">
        <w:rPr>
          <w:rFonts w:ascii="Times New Roman" w:hAnsi="Times New Roman" w:cs="Times New Roman"/>
          <w:sz w:val="24"/>
          <w:szCs w:val="24"/>
        </w:rPr>
        <w:t xml:space="preserve"> B (</w:t>
      </w:r>
      <w:proofErr w:type="spellStart"/>
      <w:r w:rsidR="005E2DDE" w:rsidRPr="00253F71">
        <w:rPr>
          <w:rFonts w:ascii="Times New Roman" w:hAnsi="Times New Roman" w:cs="Times New Roman"/>
          <w:sz w:val="24"/>
          <w:szCs w:val="24"/>
        </w:rPr>
        <w:t>SRB</w:t>
      </w:r>
      <w:proofErr w:type="spellEnd"/>
      <w:r w:rsidR="005E2DDE" w:rsidRPr="00253F71">
        <w:rPr>
          <w:rFonts w:ascii="Times New Roman" w:hAnsi="Times New Roman" w:cs="Times New Roman"/>
          <w:sz w:val="24"/>
          <w:szCs w:val="24"/>
        </w:rPr>
        <w:t>) Assay test</w:t>
      </w:r>
      <w:r w:rsidR="009149AF" w:rsidRPr="00253F71">
        <w:rPr>
          <w:rFonts w:ascii="Times New Roman" w:hAnsi="Times New Roman" w:cs="Times New Roman"/>
          <w:sz w:val="24"/>
          <w:szCs w:val="24"/>
        </w:rPr>
        <w:t xml:space="preserve"> </w:t>
      </w:r>
      <w:r w:rsidR="009149AF" w:rsidRPr="00253F71">
        <w:rPr>
          <w:rFonts w:ascii="Times New Roman" w:hAnsi="Times New Roman" w:cs="Times New Roman"/>
          <w:sz w:val="24"/>
          <w:szCs w:val="24"/>
        </w:rPr>
        <w:lastRenderedPageBreak/>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fragrans","type":"article-journal"},"uris":["http://www.mendeley.com/documents/?uuid=6488cba6-bb9c-4f06-a36c-a8062e7353d8","http://www.mendeley.com/documents/?uuid=e7a67bcb-6c52-4b5f-8c7e-2feb985afd62"]}],"mendeley":{"formattedCitation":"(Suthisamphat et al., 2020)","plainTextFormattedCitation":"(Suthisamphat et al., 2020)","previouslyFormattedCitation":"(Suthisamphat et al., 2020)"},"properties":{"noteIndex":0},"schema":"https://github.com/citation-style-language/schema/raw/master/csl-citation.json"}</w:instrText>
      </w:r>
      <w:r w:rsidR="009149A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9149AF" w:rsidRPr="00253F71">
        <w:rPr>
          <w:rFonts w:ascii="Times New Roman" w:hAnsi="Times New Roman" w:cs="Times New Roman"/>
          <w:sz w:val="24"/>
          <w:szCs w:val="24"/>
        </w:rPr>
        <w:fldChar w:fldCharType="end"/>
      </w:r>
      <w:r w:rsidR="00760808"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 xml:space="preserve">However, the study admitted that </w:t>
      </w:r>
      <w:proofErr w:type="spellStart"/>
      <w:r w:rsidR="005E2DDE" w:rsidRPr="00253F71">
        <w:rPr>
          <w:rFonts w:ascii="Times New Roman" w:hAnsi="Times New Roman" w:cs="Times New Roman"/>
          <w:sz w:val="24"/>
          <w:szCs w:val="24"/>
        </w:rPr>
        <w:t>ethanolic</w:t>
      </w:r>
      <w:proofErr w:type="spellEnd"/>
      <w:r w:rsidR="005E2DDE" w:rsidRPr="00253F71">
        <w:rPr>
          <w:rFonts w:ascii="Times New Roman" w:hAnsi="Times New Roman" w:cs="Times New Roman"/>
          <w:sz w:val="24"/>
          <w:szCs w:val="24"/>
        </w:rPr>
        <w:t xml:space="preserve"> extract in nutmeg c</w:t>
      </w:r>
      <w:r w:rsidR="00EF5739" w:rsidRPr="00253F71">
        <w:rPr>
          <w:rFonts w:ascii="Times New Roman" w:hAnsi="Times New Roman" w:cs="Times New Roman"/>
          <w:sz w:val="24"/>
          <w:szCs w:val="24"/>
        </w:rPr>
        <w:t>ould</w:t>
      </w:r>
      <w:r w:rsidR="005E2DDE" w:rsidRPr="00253F71">
        <w:rPr>
          <w:rFonts w:ascii="Times New Roman" w:hAnsi="Times New Roman" w:cs="Times New Roman"/>
          <w:sz w:val="24"/>
          <w:szCs w:val="24"/>
        </w:rPr>
        <w:t xml:space="preserve"> support the potential of </w:t>
      </w:r>
      <w:proofErr w:type="spellStart"/>
      <w:r w:rsidR="00683957" w:rsidRPr="00253F71">
        <w:rPr>
          <w:rFonts w:ascii="Times New Roman" w:hAnsi="Times New Roman" w:cs="Times New Roman"/>
        </w:rPr>
        <w:t>arillus</w:t>
      </w:r>
      <w:proofErr w:type="spellEnd"/>
      <w:r w:rsidR="00EF5739" w:rsidRPr="00253F71">
        <w:rPr>
          <w:rFonts w:ascii="Times New Roman" w:hAnsi="Times New Roman" w:cs="Times New Roman"/>
        </w:rPr>
        <w:t xml:space="preserve">, </w:t>
      </w:r>
      <w:r w:rsidR="005E2DDE" w:rsidRPr="00253F71">
        <w:rPr>
          <w:rFonts w:ascii="Times New Roman" w:hAnsi="Times New Roman" w:cs="Times New Roman"/>
          <w:sz w:val="24"/>
          <w:szCs w:val="24"/>
        </w:rPr>
        <w:t>which is used as a preparation component for t</w:t>
      </w:r>
      <w:r w:rsidR="00EF5739" w:rsidRPr="00253F71">
        <w:rPr>
          <w:rFonts w:ascii="Times New Roman" w:hAnsi="Times New Roman" w:cs="Times New Roman"/>
          <w:sz w:val="24"/>
          <w:szCs w:val="24"/>
        </w:rPr>
        <w:t>reating</w:t>
      </w:r>
      <w:r w:rsidR="005E2DDE" w:rsidRPr="00253F71">
        <w:rPr>
          <w:rFonts w:ascii="Times New Roman" w:hAnsi="Times New Roman" w:cs="Times New Roman"/>
          <w:sz w:val="24"/>
          <w:szCs w:val="24"/>
        </w:rPr>
        <w:t xml:space="preserve"> gastrointestinal symptoms. </w:t>
      </w:r>
      <w:r w:rsidR="005E2DDE" w:rsidRPr="00253F71">
        <w:rPr>
          <w:rFonts w:ascii="Times New Roman" w:hAnsi="Times New Roman" w:cs="Times New Roman"/>
          <w:sz w:val="24"/>
          <w:szCs w:val="24"/>
        </w:rPr>
        <w:cr/>
      </w:r>
      <w:r w:rsidR="005E2DDE" w:rsidRPr="00253F71">
        <w:rPr>
          <w:rFonts w:ascii="Times New Roman" w:hAnsi="Times New Roman" w:cs="Times New Roman"/>
          <w:sz w:val="24"/>
          <w:szCs w:val="24"/>
        </w:rPr>
        <w:tab/>
        <w:t xml:space="preserve">The treatment experiment was carried out </w:t>
      </w:r>
      <w:commentRangeStart w:id="23"/>
      <w:r w:rsidR="005E2DDE" w:rsidRPr="00253F71">
        <w:rPr>
          <w:rFonts w:ascii="Times New Roman" w:hAnsi="Times New Roman" w:cs="Times New Roman"/>
          <w:sz w:val="24"/>
          <w:szCs w:val="24"/>
        </w:rPr>
        <w:t>by</w:t>
      </w:r>
      <w:r w:rsidR="00DB16B6" w:rsidRPr="00253F71">
        <w:rPr>
          <w:rFonts w:ascii="Times New Roman" w:hAnsi="Times New Roman" w:cs="Times New Roman"/>
          <w:sz w:val="24"/>
          <w:szCs w:val="24"/>
        </w:rPr>
        <w:t xml:space="preserve"> </w:t>
      </w:r>
      <w:proofErr w:type="spellStart"/>
      <w:r w:rsidR="00DB16B6" w:rsidRPr="00253F71">
        <w:rPr>
          <w:rFonts w:ascii="Times New Roman" w:hAnsi="Times New Roman" w:cs="Times New Roman"/>
          <w:sz w:val="24"/>
          <w:szCs w:val="24"/>
        </w:rPr>
        <w:t>Hayfaa</w:t>
      </w:r>
      <w:proofErr w:type="spellEnd"/>
      <w:r w:rsidR="00DB16B6" w:rsidRPr="00253F71">
        <w:rPr>
          <w:rFonts w:ascii="Times New Roman" w:hAnsi="Times New Roman" w:cs="Times New Roman"/>
          <w:sz w:val="24"/>
          <w:szCs w:val="24"/>
        </w:rPr>
        <w:t xml:space="preserve"> et al</w:t>
      </w:r>
      <w:r w:rsidR="00EB0758">
        <w:rPr>
          <w:rFonts w:ascii="Times New Roman" w:hAnsi="Times New Roman" w:cs="Times New Roman"/>
          <w:sz w:val="24"/>
          <w:szCs w:val="24"/>
        </w:rPr>
        <w:t>.</w:t>
      </w:r>
      <w:r w:rsidR="00DB16B6" w:rsidRPr="00253F71">
        <w:rPr>
          <w:rFonts w:ascii="Times New Roman" w:hAnsi="Times New Roman" w:cs="Times New Roman"/>
          <w:sz w:val="24"/>
          <w:szCs w:val="24"/>
        </w:rPr>
        <w:t xml:space="preserve"> (2013)</w:t>
      </w:r>
      <w:r w:rsidR="00182176" w:rsidRPr="00253F71">
        <w:rPr>
          <w:rFonts w:ascii="Times New Roman" w:hAnsi="Times New Roman" w:cs="Times New Roman"/>
          <w:sz w:val="24"/>
          <w:szCs w:val="24"/>
        </w:rPr>
        <w:t xml:space="preserve"> </w:t>
      </w:r>
      <w:commentRangeEnd w:id="23"/>
      <w:r w:rsidR="00B77423">
        <w:rPr>
          <w:rStyle w:val="CommentReference"/>
        </w:rPr>
        <w:commentReference w:id="23"/>
      </w:r>
      <w:r w:rsidR="00076678" w:rsidRPr="00253F71">
        <w:rPr>
          <w:rFonts w:ascii="Times New Roman" w:hAnsi="Times New Roman" w:cs="Times New Roman"/>
          <w:sz w:val="24"/>
          <w:szCs w:val="24"/>
        </w:rPr>
        <w:t xml:space="preserve">on male and female rats given alkaloids on raw nutmeg </w:t>
      </w:r>
      <w:r w:rsidR="00EF5739" w:rsidRPr="00253F71">
        <w:rPr>
          <w:rFonts w:ascii="Times New Roman" w:hAnsi="Times New Roman" w:cs="Times New Roman"/>
          <w:sz w:val="24"/>
          <w:szCs w:val="24"/>
        </w:rPr>
        <w:t xml:space="preserve">and </w:t>
      </w:r>
      <w:r w:rsidR="00076678" w:rsidRPr="00253F71">
        <w:rPr>
          <w:rFonts w:ascii="Times New Roman" w:hAnsi="Times New Roman" w:cs="Times New Roman"/>
          <w:sz w:val="24"/>
          <w:szCs w:val="24"/>
        </w:rPr>
        <w:t xml:space="preserve">concluded that the administration of 4 g/kg or more exhibited abnormal </w:t>
      </w:r>
      <w:proofErr w:type="spellStart"/>
      <w:r w:rsidR="00076678" w:rsidRPr="00253F71">
        <w:rPr>
          <w:rFonts w:ascii="Times New Roman" w:hAnsi="Times New Roman" w:cs="Times New Roman"/>
          <w:sz w:val="24"/>
          <w:szCs w:val="24"/>
        </w:rPr>
        <w:t>behavior</w:t>
      </w:r>
      <w:proofErr w:type="spellEnd"/>
      <w:r w:rsidR="00076678" w:rsidRPr="00253F71">
        <w:rPr>
          <w:rFonts w:ascii="Times New Roman" w:hAnsi="Times New Roman" w:cs="Times New Roman"/>
          <w:sz w:val="24"/>
          <w:szCs w:val="24"/>
        </w:rPr>
        <w:t xml:space="preserve">, including </w:t>
      </w:r>
      <w:proofErr w:type="spellStart"/>
      <w:r w:rsidR="00076678" w:rsidRPr="00253F71">
        <w:rPr>
          <w:rFonts w:ascii="Times New Roman" w:hAnsi="Times New Roman" w:cs="Times New Roman"/>
          <w:sz w:val="24"/>
          <w:szCs w:val="24"/>
        </w:rPr>
        <w:t>hypoactivity</w:t>
      </w:r>
      <w:proofErr w:type="spellEnd"/>
      <w:r w:rsidR="00076678" w:rsidRPr="00253F71">
        <w:rPr>
          <w:rFonts w:ascii="Times New Roman" w:hAnsi="Times New Roman" w:cs="Times New Roman"/>
          <w:sz w:val="24"/>
          <w:szCs w:val="24"/>
        </w:rPr>
        <w:t xml:space="preserve">, unstable gait, or dizziness that lasted for several hours and the administration of 3 g/kg or less did not give rise to abnormal </w:t>
      </w:r>
      <w:proofErr w:type="spellStart"/>
      <w:r w:rsidR="00076678" w:rsidRPr="00253F71">
        <w:rPr>
          <w:rFonts w:ascii="Times New Roman" w:hAnsi="Times New Roman" w:cs="Times New Roman"/>
          <w:sz w:val="24"/>
          <w:szCs w:val="24"/>
        </w:rPr>
        <w:t>behavior</w:t>
      </w:r>
      <w:proofErr w:type="spellEnd"/>
      <w:r w:rsidR="00DB16B6" w:rsidRPr="00253F71">
        <w:rPr>
          <w:rFonts w:ascii="Times New Roman" w:hAnsi="Times New Roman" w:cs="Times New Roman"/>
          <w:sz w:val="24"/>
          <w:szCs w:val="24"/>
        </w:rPr>
        <w:t xml:space="preserve"> </w:t>
      </w:r>
      <w:r w:rsidR="00DB16B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mice","type":"article-journal","volume":"6"},"uris":["http://www.mendeley.com/documents/?uuid=4951359a-c516-4de6-a951-9a41265c7cad"]}],"mendeley":{"formattedCitation":"(Hayfaa et al., 2013)","plainTextFormattedCitation":"(Hayfaa et al., 2013)","previouslyFormattedCitation":"(Hayfaa et al., 2013)"},"properties":{"noteIndex":0},"schema":"https://github.com/citation-style-language/schema/raw/master/csl-citation.json"}</w:instrText>
      </w:r>
      <w:r w:rsidR="00DB16B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(Hayfaa et al., 2013)</w:t>
      </w:r>
      <w:r w:rsidR="00DB16B6" w:rsidRPr="00253F71">
        <w:rPr>
          <w:rFonts w:ascii="Times New Roman" w:hAnsi="Times New Roman" w:cs="Times New Roman"/>
          <w:sz w:val="24"/>
          <w:szCs w:val="24"/>
        </w:rPr>
        <w:fldChar w:fldCharType="end"/>
      </w:r>
      <w:r w:rsidR="00076678" w:rsidRPr="00253F71">
        <w:rPr>
          <w:rFonts w:ascii="Times New Roman" w:hAnsi="Times New Roman" w:cs="Times New Roman"/>
          <w:sz w:val="24"/>
          <w:szCs w:val="24"/>
        </w:rPr>
        <w:t>. However, the study agreed that the treatment did not lead to death and only in excess alkaloids (5.1 g/kg)</w:t>
      </w:r>
      <w:r w:rsidR="00EF5739" w:rsidRPr="00253F71">
        <w:rPr>
          <w:rFonts w:ascii="Times New Roman" w:hAnsi="Times New Roman" w:cs="Times New Roman"/>
          <w:sz w:val="24"/>
          <w:szCs w:val="24"/>
        </w:rPr>
        <w:t>,</w:t>
      </w:r>
      <w:r w:rsidR="00076678" w:rsidRPr="00253F71">
        <w:rPr>
          <w:rFonts w:ascii="Times New Roman" w:hAnsi="Times New Roman" w:cs="Times New Roman"/>
          <w:sz w:val="24"/>
          <w:szCs w:val="24"/>
        </w:rPr>
        <w:t xml:space="preserve"> which caused slight toxicity and was non-toxic. The use of nutmeg in high doses and </w:t>
      </w:r>
      <w:r w:rsidR="00EF5739" w:rsidRPr="00253F71">
        <w:rPr>
          <w:rFonts w:ascii="Times New Roman" w:hAnsi="Times New Roman" w:cs="Times New Roman"/>
          <w:sz w:val="24"/>
          <w:szCs w:val="24"/>
        </w:rPr>
        <w:t xml:space="preserve">for </w:t>
      </w:r>
      <w:r w:rsidR="00076678" w:rsidRPr="00253F71">
        <w:rPr>
          <w:rFonts w:ascii="Times New Roman" w:hAnsi="Times New Roman" w:cs="Times New Roman"/>
          <w:sz w:val="24"/>
          <w:szCs w:val="24"/>
        </w:rPr>
        <w:t>long periods is not recommended</w:t>
      </w:r>
      <w:r w:rsidR="001F2B20" w:rsidRPr="00253F71">
        <w:rPr>
          <w:rFonts w:ascii="Times New Roman" w:hAnsi="Times New Roman" w:cs="Times New Roman"/>
          <w:sz w:val="24"/>
          <w:szCs w:val="24"/>
        </w:rPr>
        <w:t xml:space="preserve"> </w:t>
      </w:r>
      <w:r w:rsidR="001F2B20"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1F2B20"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1F2B20" w:rsidRPr="00253F71">
        <w:rPr>
          <w:rFonts w:ascii="Times New Roman" w:hAnsi="Times New Roman" w:cs="Times New Roman"/>
          <w:sz w:val="24"/>
          <w:szCs w:val="24"/>
        </w:rPr>
        <w:fldChar w:fldCharType="end"/>
      </w:r>
      <w:r w:rsidR="001F2B20" w:rsidRPr="00253F71">
        <w:rPr>
          <w:rFonts w:ascii="Times New Roman" w:hAnsi="Times New Roman" w:cs="Times New Roman"/>
          <w:sz w:val="24"/>
          <w:szCs w:val="24"/>
        </w:rPr>
        <w:t>.</w:t>
      </w:r>
      <w:r w:rsidR="009E78D7"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Similarly, other studies stated that the lowest concentrations of toxic metals were found in nutmeg samples compared to plants of peppers, thyme, basil, oregano, and black paper</w:t>
      </w:r>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herbs","type":"article-journal","volume":"10"},"uris":["http://www.mendeley.com/documents/?uuid=f0e5baa8-1ba8-4b5b-97a8-a84dda12d9be","http://www.mendeley.com/documents/?uuid=cb1e1732-f940-4bf1-a4b3-077a0d7f0760"]}],"mendeley":{"formattedCitation":"(Reinholds et al., 2017)","plainTextFormattedCitation":"(Reinholds et al., 2017)","previouslyFormattedCitation":"(Reinholds et al., 2017)"},"properties":{"noteIndex":0},"schema":"https://github.com/citation-style-language/schema/raw/master/csl-citation.json"}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(Reinholds et al., 2017)</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r w:rsidR="009E78D7" w:rsidRPr="00253F71">
        <w:rPr>
          <w:sz w:val="24"/>
          <w:szCs w:val="24"/>
        </w:rPr>
        <w:t xml:space="preserve"> </w:t>
      </w:r>
      <w:r w:rsidR="00076678" w:rsidRPr="00253F71">
        <w:rPr>
          <w:rFonts w:ascii="Times New Roman" w:hAnsi="Times New Roman" w:cs="Times New Roman"/>
          <w:sz w:val="24"/>
          <w:szCs w:val="24"/>
        </w:rPr>
        <w:t xml:space="preserve">Such effects are associated with </w:t>
      </w:r>
      <w:proofErr w:type="spellStart"/>
      <w:r w:rsidR="00076678" w:rsidRPr="00253F71">
        <w:rPr>
          <w:rFonts w:ascii="Times New Roman" w:hAnsi="Times New Roman" w:cs="Times New Roman"/>
          <w:sz w:val="24"/>
          <w:szCs w:val="24"/>
        </w:rPr>
        <w:t>myristicin</w:t>
      </w:r>
      <w:proofErr w:type="spellEnd"/>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{"citationItems":[{"id":"ITEM-1","itemData":{"DOI":"10.3109/15563650.2011.561210","author":[{"dropping-particle":"","family":"Carstairs","given":"Shaun D","non-dropping-particle":"","parse-names":false,"suffix":""},{"dropping-particle":"","family":"Cantrell","given":"F LEE","non-dropping-particle":"","parse-names":false,"suffix":""}],"container-title":"Clinical Toxicology","id":"ITEM-1","issued":{"date-parts":[["2011"]]},"page":"177-180","title":"The spice of life : An analysis of nutmeg exposures in California","type":"article-journal"},"uris":["http://www.mendeley.com/documents/?uuid=97e4741d-a3d3-45bf-8ef7-c54cbfed5dc9","http://www.mendeley.com/documents/?uuid=fd648241-1286-4866-bdbb-4dc76dadf85b"]}],"mendeley":{"formattedCitation":"(Carstairs and Cantrell, 2011)","plainTextFormattedCitation":"(Carstairs and Cantrell, 2011)","previouslyFormattedCitation":"(Carstairs and Cantrell, 2011)"},"properties":{"noteIndex":0},"schema":"https://github.com/citation-style-language/schema/raw/master/csl-citation.json"}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(Carstairs and Cantrell, 2011)</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p>
    <w:p w14:paraId="5CE13778" w14:textId="79227FA6" w:rsidR="005D66A1" w:rsidRDefault="00CC24EE" w:rsidP="006811AF">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According to data from the Illinois Poison </w:t>
      </w:r>
      <w:proofErr w:type="spellStart"/>
      <w:r w:rsidRPr="00253F71">
        <w:rPr>
          <w:rFonts w:ascii="Times New Roman" w:hAnsi="Times New Roman" w:cs="Times New Roman"/>
          <w:sz w:val="24"/>
          <w:szCs w:val="24"/>
        </w:rPr>
        <w:t>Center</w:t>
      </w:r>
      <w:proofErr w:type="spellEnd"/>
      <w:r w:rsidRPr="00253F71">
        <w:rPr>
          <w:rFonts w:ascii="Times New Roman" w:hAnsi="Times New Roman" w:cs="Times New Roman"/>
          <w:sz w:val="24"/>
          <w:szCs w:val="24"/>
        </w:rPr>
        <w:t xml:space="preserve"> (</w:t>
      </w:r>
      <w:proofErr w:type="spellStart"/>
      <w:r w:rsidRPr="00253F71">
        <w:rPr>
          <w:rFonts w:ascii="Times New Roman" w:hAnsi="Times New Roman" w:cs="Times New Roman"/>
          <w:sz w:val="24"/>
          <w:szCs w:val="24"/>
        </w:rPr>
        <w:t>IPC</w:t>
      </w:r>
      <w:proofErr w:type="spellEnd"/>
      <w:r w:rsidRPr="00253F71">
        <w:rPr>
          <w:rFonts w:ascii="Times New Roman" w:hAnsi="Times New Roman" w:cs="Times New Roman"/>
          <w:sz w:val="24"/>
          <w:szCs w:val="24"/>
        </w:rPr>
        <w:t xml:space="preserve">) through a study </w:t>
      </w:r>
      <w:r w:rsidR="00E748C6" w:rsidRPr="00253F71">
        <w:rPr>
          <w:rFonts w:ascii="Times New Roman" w:hAnsi="Times New Roman" w:cs="Times New Roman"/>
          <w:sz w:val="24"/>
          <w:szCs w:val="24"/>
        </w:rPr>
        <w:t xml:space="preserve"> </w:t>
      </w:r>
      <w:commentRangeStart w:id="24"/>
      <w:r w:rsidR="00E748C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E748C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w:t>
      </w:r>
      <w:r w:rsidR="00E748C6" w:rsidRPr="00253F71">
        <w:rPr>
          <w:rFonts w:ascii="Times New Roman" w:hAnsi="Times New Roman" w:cs="Times New Roman"/>
          <w:sz w:val="24"/>
          <w:szCs w:val="24"/>
        </w:rPr>
        <w:fldChar w:fldCharType="end"/>
      </w:r>
      <w:commentRangeEnd w:id="24"/>
      <w:r w:rsidR="00B77423">
        <w:rPr>
          <w:rStyle w:val="CommentReference"/>
        </w:rPr>
        <w:commentReference w:id="24"/>
      </w:r>
      <w:r w:rsidR="00E748C6" w:rsidRPr="00253F71">
        <w:rPr>
          <w:rFonts w:ascii="Times New Roman" w:hAnsi="Times New Roman" w:cs="Times New Roman"/>
          <w:sz w:val="24"/>
          <w:szCs w:val="24"/>
        </w:rPr>
        <w:t>,</w:t>
      </w:r>
      <w:r w:rsidRPr="00253F71">
        <w:rPr>
          <w:rFonts w:ascii="Times New Roman" w:hAnsi="Times New Roman" w:cs="Times New Roman"/>
          <w:sz w:val="24"/>
          <w:szCs w:val="24"/>
        </w:rPr>
        <w:t xml:space="preserve"> it is known that from January 2001 to December 2011</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there were thirty-two cases in children and adolescents of intentional or unintentional consumption of nutmeg. Accidental cases are caused by a mixture of drugs containing nutmeg and consumed in excess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while </w:t>
      </w:r>
      <w:r w:rsidR="00EB0758">
        <w:rPr>
          <w:rFonts w:ascii="Times New Roman" w:hAnsi="Times New Roman" w:cs="Times New Roman"/>
          <w:sz w:val="24"/>
          <w:szCs w:val="24"/>
        </w:rPr>
        <w:t xml:space="preserve">in </w:t>
      </w:r>
      <w:r w:rsidRPr="00253F71">
        <w:rPr>
          <w:rFonts w:ascii="Times New Roman" w:hAnsi="Times New Roman" w:cs="Times New Roman"/>
          <w:sz w:val="24"/>
          <w:szCs w:val="24"/>
        </w:rPr>
        <w:t>intentional cases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one is by consuming duloxetine, clonazepam, K2 (synthetic cannabinoids), and acetaminophen. Nutmeg as a suicide attempt and other cases involved a 16-year-old girl who reported consuming 25 g of nutmeg after reading that nutmeg was a </w:t>
      </w:r>
      <w:r w:rsidR="00FE45E3">
        <w:rPr>
          <w:rFonts w:ascii="Times New Roman" w:hAnsi="Times New Roman" w:cs="Times New Roman"/>
          <w:sz w:val="24"/>
          <w:szCs w:val="24"/>
        </w:rPr>
        <w:t>“</w:t>
      </w:r>
      <w:r w:rsidRPr="00253F71">
        <w:rPr>
          <w:rFonts w:ascii="Times New Roman" w:hAnsi="Times New Roman" w:cs="Times New Roman"/>
          <w:sz w:val="24"/>
          <w:szCs w:val="24"/>
        </w:rPr>
        <w:t>bowel cleanser</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in a popular teen magazine. Overdose of nutmeg use provides serious effects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namely urinary retention, tremors, and seizures</w:t>
      </w:r>
      <w:r w:rsidR="00EF5739" w:rsidRPr="00253F71">
        <w:rPr>
          <w:rFonts w:ascii="Times New Roman" w:hAnsi="Times New Roman" w:cs="Times New Roman"/>
          <w:sz w:val="24"/>
          <w:szCs w:val="24"/>
        </w:rPr>
        <w:t>. T</w:t>
      </w:r>
      <w:r w:rsidRPr="00253F71">
        <w:rPr>
          <w:rFonts w:ascii="Times New Roman" w:hAnsi="Times New Roman" w:cs="Times New Roman"/>
          <w:sz w:val="24"/>
          <w:szCs w:val="24"/>
        </w:rPr>
        <w:t xml:space="preserve">he literature shows tremors in animals receiving toxic nutmeg doses associated with the anticholinergic effects of nutmeg attributed to </w:t>
      </w:r>
      <w:proofErr w:type="spellStart"/>
      <w:r w:rsidRPr="00253F71">
        <w:rPr>
          <w:rFonts w:ascii="Times New Roman" w:hAnsi="Times New Roman" w:cs="Times New Roman"/>
          <w:sz w:val="24"/>
          <w:szCs w:val="24"/>
        </w:rPr>
        <w:t>myristicin</w:t>
      </w:r>
      <w:proofErr w:type="spellEnd"/>
      <w:r w:rsidRPr="00253F71">
        <w:rPr>
          <w:rFonts w:ascii="Times New Roman" w:hAnsi="Times New Roman" w:cs="Times New Roman"/>
          <w:sz w:val="24"/>
          <w:szCs w:val="24"/>
        </w:rPr>
        <w:t xml:space="preserve"> and </w:t>
      </w:r>
      <w:proofErr w:type="spellStart"/>
      <w:r w:rsidRPr="00253F71">
        <w:rPr>
          <w:rFonts w:ascii="Times New Roman" w:hAnsi="Times New Roman" w:cs="Times New Roman"/>
          <w:sz w:val="24"/>
          <w:szCs w:val="24"/>
        </w:rPr>
        <w:t>elemicin</w:t>
      </w:r>
      <w:proofErr w:type="spellEnd"/>
      <w:r w:rsidRPr="00253F71">
        <w:rPr>
          <w:rFonts w:ascii="Times New Roman" w:hAnsi="Times New Roman" w:cs="Times New Roman"/>
          <w:sz w:val="24"/>
          <w:szCs w:val="24"/>
        </w:rPr>
        <w:t xml:space="preserve"> </w:t>
      </w:r>
      <w:r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{"citationItems":[{"id":"ITEM-1","itemData":{"DOI":"https://doi.org/10.1016/j.disamonth.2009.03.007","ISSN":"0011-5029","author":[{"dropping-particle":"","family":"Barceloux","given":"Donald G","non-dropping-particle":"","parse-names":false,"suffix":""}],"container-title":"Disease-a-Month","id":"ITEM-1","issue":"6","issued":{"date-parts":[["2009"]]},"page":"373-379","title":"Nutmeg (Myristica fragrans Houtt.)","type":"article-journal","volume":"55"},"uris":["http://www.mendeley.com/documents/?uuid=59343602-50bc-4206-8c46-f4b538fea5fe","http://www.mendeley.com/documents/?uuid=6090197d-7a4e-4370-9502-8c630143bb1c"]}],"mendeley":{"formattedCitation":"(Barceloux, 2009)","plainTextFormattedCitation":"(Barceloux, 2009)","previouslyFormattedCitation":"(Barceloux, 2009)"},"properties":{"noteIndex":0},"schema":"https://github.com/citation-style-language/schema/raw/master/csl-citation.json"}</w:instrText>
      </w:r>
      <w:r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(Barceloux, 2009)</w:t>
      </w:r>
      <w:r w:rsidRPr="00253F71">
        <w:rPr>
          <w:rFonts w:ascii="Times New Roman" w:hAnsi="Times New Roman" w:cs="Times New Roman"/>
          <w:sz w:val="24"/>
          <w:szCs w:val="24"/>
        </w:rPr>
        <w:fldChar w:fldCharType="end"/>
      </w:r>
      <w:r w:rsidRPr="00253F71">
        <w:rPr>
          <w:rFonts w:ascii="Times New Roman" w:hAnsi="Times New Roman" w:cs="Times New Roman"/>
          <w:sz w:val="24"/>
          <w:szCs w:val="24"/>
        </w:rPr>
        <w:t xml:space="preserve">. Further research provides evidence that nutmeg extract works indirectly on the endocannabinoid system by inhibiting the enzymes </w:t>
      </w:r>
      <w:proofErr w:type="spellStart"/>
      <w:r w:rsidRPr="00253F71">
        <w:rPr>
          <w:rFonts w:ascii="Times New Roman" w:hAnsi="Times New Roman" w:cs="Times New Roman"/>
          <w:sz w:val="24"/>
          <w:szCs w:val="24"/>
        </w:rPr>
        <w:t>FAAH</w:t>
      </w:r>
      <w:proofErr w:type="spellEnd"/>
      <w:r w:rsidRPr="00253F71">
        <w:rPr>
          <w:rFonts w:ascii="Times New Roman" w:hAnsi="Times New Roman" w:cs="Times New Roman"/>
          <w:sz w:val="24"/>
          <w:szCs w:val="24"/>
        </w:rPr>
        <w:t xml:space="preserve"> and </w:t>
      </w:r>
      <w:proofErr w:type="spellStart"/>
      <w:r w:rsidRPr="00253F71">
        <w:rPr>
          <w:rFonts w:ascii="Times New Roman" w:hAnsi="Times New Roman" w:cs="Times New Roman"/>
          <w:sz w:val="24"/>
          <w:szCs w:val="24"/>
        </w:rPr>
        <w:t>MAGL</w:t>
      </w:r>
      <w:proofErr w:type="spellEnd"/>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which explains the cannabis-like effects of nutmeg</w:t>
      </w:r>
      <w:r w:rsidR="00753A3D" w:rsidRPr="00253F71">
        <w:rPr>
          <w:rFonts w:ascii="Times New Roman" w:hAnsi="Times New Roman" w:cs="Times New Roman"/>
          <w:sz w:val="24"/>
          <w:szCs w:val="24"/>
        </w:rPr>
        <w:t xml:space="preserve"> </w:t>
      </w:r>
      <w:commentRangeStart w:id="25"/>
      <w:r w:rsidR="00753A3D"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hydrolase","type":"article-journal","volume":"71"},"uris":["http://www.mendeley.com/documents/?uuid=d195fffb-efb3-41d2-bc32-5065359340a1","http://www.mendeley.com/documents/?uuid=3056cb83-ce84-408d-ad64-f108aea05fba"]}],"mendeley":{"formattedCitation":"(El-Alfya et al., 2019)","plainTextFormattedCitation":"(El-Alfya et al., 2019)","previouslyFormattedCitation":"(El-Alfya et al., 2019)"},"properties":{"noteIndex":0},"schema":"https://github.com/citation-style-language/schema/raw/master/csl-citation.json"}</w:instrText>
      </w:r>
      <w:r w:rsidR="00753A3D"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(El-Alfya et al., 2019)</w:t>
      </w:r>
      <w:r w:rsidR="00753A3D" w:rsidRPr="00253F71">
        <w:rPr>
          <w:rFonts w:ascii="Times New Roman" w:hAnsi="Times New Roman" w:cs="Times New Roman"/>
          <w:sz w:val="24"/>
          <w:szCs w:val="24"/>
        </w:rPr>
        <w:fldChar w:fldCharType="end"/>
      </w:r>
      <w:commentRangeEnd w:id="25"/>
      <w:r w:rsidR="006B28D7">
        <w:rPr>
          <w:rStyle w:val="CommentReference"/>
        </w:rPr>
        <w:commentReference w:id="25"/>
      </w:r>
      <w:r w:rsidR="00753A3D" w:rsidRPr="00253F71">
        <w:rPr>
          <w:rFonts w:ascii="Times New Roman" w:hAnsi="Times New Roman" w:cs="Times New Roman"/>
          <w:sz w:val="24"/>
          <w:szCs w:val="24"/>
        </w:rPr>
        <w:t>.</w:t>
      </w:r>
    </w:p>
    <w:p w14:paraId="3B87F6D8" w14:textId="77777777" w:rsidR="006B28D7" w:rsidRPr="00253F71" w:rsidRDefault="006B28D7" w:rsidP="006811AF">
      <w:pPr>
        <w:spacing w:after="0" w:line="276" w:lineRule="auto"/>
        <w:ind w:firstLine="720"/>
        <w:jc w:val="both"/>
        <w:rPr>
          <w:rFonts w:ascii="Times New Roman" w:hAnsi="Times New Roman" w:cs="Times New Roman"/>
          <w:sz w:val="24"/>
          <w:szCs w:val="24"/>
        </w:rPr>
      </w:pPr>
    </w:p>
    <w:p w14:paraId="1495DE08" w14:textId="77777777" w:rsidR="000E5593" w:rsidRPr="00253F71" w:rsidRDefault="000E5593" w:rsidP="006811AF">
      <w:pPr>
        <w:spacing w:after="0" w:line="276" w:lineRule="auto"/>
        <w:ind w:firstLine="720"/>
        <w:jc w:val="both"/>
        <w:rPr>
          <w:rFonts w:ascii="Times New Roman" w:hAnsi="Times New Roman" w:cs="Times New Roman"/>
          <w:sz w:val="24"/>
          <w:szCs w:val="24"/>
        </w:rPr>
      </w:pPr>
    </w:p>
    <w:p w14:paraId="69BD6A54" w14:textId="242699D7" w:rsidR="004D15F1" w:rsidRPr="00253F71" w:rsidRDefault="00A654EC" w:rsidP="00EF7858">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CONCLUSION</w:t>
      </w:r>
    </w:p>
    <w:p w14:paraId="2CDADDB9" w14:textId="126AD2E8" w:rsidR="00377E31" w:rsidRPr="00253F71" w:rsidRDefault="00C9421E" w:rsidP="00EF785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Nutmeg in its use as an alternative for various ailments</w:t>
      </w:r>
      <w:r w:rsidR="00EB0758">
        <w:rPr>
          <w:rFonts w:ascii="Times New Roman" w:hAnsi="Times New Roman" w:cs="Times New Roman"/>
          <w:sz w:val="24"/>
          <w:szCs w:val="24"/>
        </w:rPr>
        <w:t>,</w:t>
      </w:r>
      <w:r w:rsidRPr="00253F71">
        <w:rPr>
          <w:rFonts w:ascii="Times New Roman" w:hAnsi="Times New Roman" w:cs="Times New Roman"/>
          <w:sz w:val="24"/>
          <w:szCs w:val="24"/>
        </w:rPr>
        <w:t xml:space="preserve"> resulted in a massively trendy effort to evaluate nutmeg with different extracts.</w:t>
      </w:r>
      <w:r w:rsidR="00B12E0E" w:rsidRPr="00253F71">
        <w:rPr>
          <w:rFonts w:ascii="Times New Roman" w:hAnsi="Times New Roman" w:cs="Times New Roman"/>
          <w:sz w:val="24"/>
          <w:szCs w:val="24"/>
        </w:rPr>
        <w:t xml:space="preserve"> </w:t>
      </w:r>
      <w:r w:rsidR="00500041" w:rsidRPr="00253F71">
        <w:rPr>
          <w:rFonts w:ascii="Times New Roman" w:hAnsi="Times New Roman" w:cs="Times New Roman"/>
          <w:sz w:val="24"/>
          <w:szCs w:val="24"/>
        </w:rPr>
        <w:t xml:space="preserve">The available nutmeg literature suggests this medicinal plant is </w:t>
      </w:r>
      <w:r w:rsidR="00EF5739" w:rsidRPr="00253F71">
        <w:rPr>
          <w:rFonts w:ascii="Times New Roman" w:hAnsi="Times New Roman" w:cs="Times New Roman"/>
          <w:sz w:val="24"/>
          <w:szCs w:val="24"/>
        </w:rPr>
        <w:t>essential</w:t>
      </w:r>
      <w:r w:rsidR="00500041" w:rsidRPr="00253F71">
        <w:rPr>
          <w:rFonts w:ascii="Times New Roman" w:hAnsi="Times New Roman" w:cs="Times New Roman"/>
          <w:sz w:val="24"/>
          <w:szCs w:val="24"/>
        </w:rPr>
        <w:t xml:space="preserve"> for use in biomedical and environmental applications, such as neurodegenerative diseases, disorders of the central nervous system, atheroscl</w:t>
      </w:r>
      <w:r w:rsidR="00EF5739" w:rsidRPr="00253F71">
        <w:rPr>
          <w:rFonts w:ascii="Times New Roman" w:hAnsi="Times New Roman" w:cs="Times New Roman"/>
          <w:sz w:val="24"/>
          <w:szCs w:val="24"/>
        </w:rPr>
        <w:t>e</w:t>
      </w:r>
      <w:r w:rsidR="00500041" w:rsidRPr="00253F71">
        <w:rPr>
          <w:rFonts w:ascii="Times New Roman" w:hAnsi="Times New Roman" w:cs="Times New Roman"/>
          <w:sz w:val="24"/>
          <w:szCs w:val="24"/>
        </w:rPr>
        <w:t xml:space="preserve">rosis, cancer, chronic inflammation and pain relief, </w:t>
      </w:r>
      <w:commentRangeStart w:id="26"/>
      <w:r w:rsidR="00500041" w:rsidRPr="00253F71">
        <w:rPr>
          <w:rFonts w:ascii="Times New Roman" w:hAnsi="Times New Roman" w:cs="Times New Roman"/>
          <w:sz w:val="24"/>
          <w:szCs w:val="24"/>
        </w:rPr>
        <w:t xml:space="preserve">A. </w:t>
      </w:r>
      <w:proofErr w:type="spellStart"/>
      <w:r w:rsidR="00500041" w:rsidRPr="00253F71">
        <w:rPr>
          <w:rFonts w:ascii="Times New Roman" w:hAnsi="Times New Roman" w:cs="Times New Roman"/>
          <w:sz w:val="24"/>
          <w:szCs w:val="24"/>
        </w:rPr>
        <w:t>Fumigatus</w:t>
      </w:r>
      <w:proofErr w:type="spellEnd"/>
      <w:r w:rsidR="00500041" w:rsidRPr="00253F71">
        <w:rPr>
          <w:rFonts w:ascii="Times New Roman" w:hAnsi="Times New Roman" w:cs="Times New Roman"/>
          <w:sz w:val="24"/>
          <w:szCs w:val="24"/>
        </w:rPr>
        <w:t xml:space="preserve"> </w:t>
      </w:r>
      <w:commentRangeEnd w:id="26"/>
      <w:r w:rsidR="006B28D7">
        <w:rPr>
          <w:rStyle w:val="CommentReference"/>
        </w:rPr>
        <w:commentReference w:id="26"/>
      </w:r>
      <w:r w:rsidR="00500041" w:rsidRPr="00253F71">
        <w:rPr>
          <w:rFonts w:ascii="Times New Roman" w:hAnsi="Times New Roman" w:cs="Times New Roman"/>
          <w:sz w:val="24"/>
          <w:szCs w:val="24"/>
        </w:rPr>
        <w:t xml:space="preserve">infections, gastrointestinal, oral care such as toothpaste including mouthwashes, and environmentally friendly vegetable oils. Alkaloids, tannins, carbohydrates, </w:t>
      </w:r>
      <w:proofErr w:type="spellStart"/>
      <w:r w:rsidR="00500041" w:rsidRPr="00253F71">
        <w:rPr>
          <w:rFonts w:ascii="Times New Roman" w:hAnsi="Times New Roman" w:cs="Times New Roman"/>
          <w:sz w:val="24"/>
          <w:szCs w:val="24"/>
        </w:rPr>
        <w:t>lignans</w:t>
      </w:r>
      <w:proofErr w:type="spellEnd"/>
      <w:r w:rsidR="00500041" w:rsidRPr="00253F71">
        <w:rPr>
          <w:rFonts w:ascii="Times New Roman" w:hAnsi="Times New Roman" w:cs="Times New Roman"/>
          <w:sz w:val="24"/>
          <w:szCs w:val="24"/>
        </w:rPr>
        <w:t xml:space="preserve">, </w:t>
      </w:r>
      <w:proofErr w:type="spellStart"/>
      <w:r w:rsidR="00500041" w:rsidRPr="00253F71">
        <w:rPr>
          <w:rFonts w:ascii="Times New Roman" w:hAnsi="Times New Roman" w:cs="Times New Roman"/>
          <w:sz w:val="24"/>
          <w:szCs w:val="24"/>
        </w:rPr>
        <w:t>neolignans</w:t>
      </w:r>
      <w:proofErr w:type="spellEnd"/>
      <w:r w:rsidR="00500041" w:rsidRPr="00253F71">
        <w:rPr>
          <w:rFonts w:ascii="Times New Roman" w:hAnsi="Times New Roman" w:cs="Times New Roman"/>
          <w:sz w:val="24"/>
          <w:szCs w:val="24"/>
        </w:rPr>
        <w:t xml:space="preserve">, </w:t>
      </w:r>
      <w:proofErr w:type="spellStart"/>
      <w:r w:rsidR="00500041" w:rsidRPr="00253F71">
        <w:rPr>
          <w:rFonts w:ascii="Times New Roman" w:hAnsi="Times New Roman" w:cs="Times New Roman"/>
          <w:sz w:val="24"/>
          <w:szCs w:val="24"/>
        </w:rPr>
        <w:t>diphenylalkanes</w:t>
      </w:r>
      <w:proofErr w:type="spellEnd"/>
      <w:r w:rsidR="00500041" w:rsidRPr="00253F71">
        <w:rPr>
          <w:rFonts w:ascii="Times New Roman" w:hAnsi="Times New Roman" w:cs="Times New Roman"/>
          <w:sz w:val="24"/>
          <w:szCs w:val="24"/>
        </w:rPr>
        <w:t xml:space="preserve">, </w:t>
      </w:r>
      <w:proofErr w:type="spellStart"/>
      <w:r w:rsidR="00500041" w:rsidRPr="00253F71">
        <w:rPr>
          <w:rFonts w:ascii="Times New Roman" w:hAnsi="Times New Roman" w:cs="Times New Roman"/>
          <w:sz w:val="24"/>
          <w:szCs w:val="24"/>
        </w:rPr>
        <w:t>phenylpropanoids</w:t>
      </w:r>
      <w:proofErr w:type="spellEnd"/>
      <w:r w:rsidR="00500041" w:rsidRPr="00253F71">
        <w:rPr>
          <w:rFonts w:ascii="Times New Roman" w:hAnsi="Times New Roman" w:cs="Times New Roman"/>
          <w:sz w:val="24"/>
          <w:szCs w:val="24"/>
        </w:rPr>
        <w:t xml:space="preserve">, </w:t>
      </w:r>
      <w:proofErr w:type="spellStart"/>
      <w:r w:rsidR="00500041" w:rsidRPr="00253F71">
        <w:rPr>
          <w:rFonts w:ascii="Times New Roman" w:hAnsi="Times New Roman" w:cs="Times New Roman"/>
          <w:sz w:val="24"/>
          <w:szCs w:val="24"/>
        </w:rPr>
        <w:t>terpenoids</w:t>
      </w:r>
      <w:proofErr w:type="spellEnd"/>
      <w:r w:rsidR="00500041" w:rsidRPr="00253F71">
        <w:rPr>
          <w:rFonts w:ascii="Times New Roman" w:hAnsi="Times New Roman" w:cs="Times New Roman"/>
          <w:sz w:val="24"/>
          <w:szCs w:val="24"/>
        </w:rPr>
        <w:t xml:space="preserve">, alkanes, fatty acids, fatty acid esters, and some minor constituents such as steroids, </w:t>
      </w:r>
      <w:proofErr w:type="spellStart"/>
      <w:r w:rsidR="00500041" w:rsidRPr="00253F71">
        <w:rPr>
          <w:rFonts w:ascii="Times New Roman" w:hAnsi="Times New Roman" w:cs="Times New Roman"/>
          <w:sz w:val="24"/>
          <w:szCs w:val="24"/>
        </w:rPr>
        <w:t>saponins</w:t>
      </w:r>
      <w:proofErr w:type="spellEnd"/>
      <w:r w:rsidR="00500041" w:rsidRPr="00253F71">
        <w:rPr>
          <w:rFonts w:ascii="Times New Roman" w:hAnsi="Times New Roman" w:cs="Times New Roman"/>
          <w:sz w:val="24"/>
          <w:szCs w:val="24"/>
        </w:rPr>
        <w:t xml:space="preserve">, triterpenoids, and flavonoids are the main chemical constituents that have been proven in nutmeg. </w:t>
      </w:r>
      <w:r w:rsidRPr="00253F71">
        <w:rPr>
          <w:rFonts w:ascii="Times New Roman" w:hAnsi="Times New Roman" w:cs="Times New Roman"/>
          <w:sz w:val="24"/>
          <w:szCs w:val="24"/>
        </w:rPr>
        <w:t>Various sub-subjects of nutmeg chemical compounds with significant potential as drug discovery agents,</w:t>
      </w:r>
      <w:r w:rsidR="00910BEB" w:rsidRPr="00253F71">
        <w:rPr>
          <w:rFonts w:ascii="Times New Roman" w:hAnsi="Times New Roman" w:cs="Times New Roman"/>
          <w:sz w:val="24"/>
          <w:szCs w:val="24"/>
        </w:rPr>
        <w:t xml:space="preserve"> s</w:t>
      </w:r>
      <w:r w:rsidR="00500041" w:rsidRPr="00253F71">
        <w:rPr>
          <w:rFonts w:ascii="Times New Roman" w:hAnsi="Times New Roman" w:cs="Times New Roman"/>
          <w:sz w:val="24"/>
          <w:szCs w:val="24"/>
        </w:rPr>
        <w:t xml:space="preserve">tudies have shown that various nutmeg extracts have a wide range of pharmacological </w:t>
      </w:r>
      <w:r w:rsidR="00500041" w:rsidRPr="00253F71">
        <w:rPr>
          <w:rFonts w:ascii="Times New Roman" w:hAnsi="Times New Roman" w:cs="Times New Roman"/>
          <w:sz w:val="24"/>
          <w:szCs w:val="24"/>
        </w:rPr>
        <w:lastRenderedPageBreak/>
        <w:t>acti</w:t>
      </w:r>
      <w:r w:rsidR="00EF5739" w:rsidRPr="00253F71">
        <w:rPr>
          <w:rFonts w:ascii="Times New Roman" w:hAnsi="Times New Roman" w:cs="Times New Roman"/>
          <w:sz w:val="24"/>
          <w:szCs w:val="24"/>
        </w:rPr>
        <w:t>vitie</w:t>
      </w:r>
      <w:r w:rsidR="00500041" w:rsidRPr="00253F71">
        <w:rPr>
          <w:rFonts w:ascii="Times New Roman" w:hAnsi="Times New Roman" w:cs="Times New Roman"/>
          <w:sz w:val="24"/>
          <w:szCs w:val="24"/>
        </w:rPr>
        <w:t>s, such as antioxidant, antibacterial, anti-melanogenic, antifungal, anticancer, and cytotoxicity activities that support it. Nutmeg still has its toxic effects</w:t>
      </w:r>
      <w:r w:rsidR="00EF5739" w:rsidRPr="00253F71">
        <w:rPr>
          <w:rFonts w:ascii="Times New Roman" w:hAnsi="Times New Roman" w:cs="Times New Roman"/>
          <w:sz w:val="24"/>
          <w:szCs w:val="24"/>
        </w:rPr>
        <w:t>,</w:t>
      </w:r>
      <w:r w:rsidR="00500041" w:rsidRPr="00253F71">
        <w:rPr>
          <w:rFonts w:ascii="Times New Roman" w:hAnsi="Times New Roman" w:cs="Times New Roman"/>
          <w:sz w:val="24"/>
          <w:szCs w:val="24"/>
        </w:rPr>
        <w:t xml:space="preserve"> although it tends to be low compared to the side effects of chemical drugs. Therefore, given its versatile usefulness, the improvement of more in-depth research studies on this plant needs to be improved.</w:t>
      </w:r>
      <w:r w:rsidR="00624789" w:rsidRPr="00253F71">
        <w:rPr>
          <w:rFonts w:ascii="Times New Roman" w:hAnsi="Times New Roman" w:cs="Times New Roman"/>
          <w:sz w:val="24"/>
          <w:szCs w:val="24"/>
        </w:rPr>
        <w:t xml:space="preserve"> </w:t>
      </w:r>
    </w:p>
    <w:p w14:paraId="572C6133" w14:textId="77777777" w:rsidR="000B001F" w:rsidRDefault="000B001F" w:rsidP="000B001F">
      <w:pPr>
        <w:spacing w:after="0" w:line="360" w:lineRule="auto"/>
        <w:rPr>
          <w:rFonts w:ascii="Times New Roman" w:hAnsi="Times New Roman" w:cs="Times New Roman"/>
          <w:b/>
          <w:bCs/>
          <w:sz w:val="24"/>
          <w:szCs w:val="24"/>
        </w:rPr>
      </w:pPr>
    </w:p>
    <w:p w14:paraId="6D67A27D" w14:textId="77777777" w:rsidR="008B0F52" w:rsidRPr="00DC7E31" w:rsidRDefault="008B0F52" w:rsidP="008B0F52">
      <w:pPr>
        <w:spacing w:after="0" w:line="360" w:lineRule="auto"/>
        <w:rPr>
          <w:rFonts w:ascii="Times New Roman" w:hAnsi="Times New Roman" w:cs="Times New Roman"/>
          <w:sz w:val="24"/>
          <w:szCs w:val="24"/>
        </w:rPr>
      </w:pPr>
      <w:r w:rsidRPr="00DC7E31">
        <w:rPr>
          <w:rFonts w:ascii="Times New Roman" w:hAnsi="Times New Roman" w:cs="Times New Roman"/>
          <w:b/>
          <w:bCs/>
          <w:sz w:val="24"/>
          <w:szCs w:val="24"/>
        </w:rPr>
        <w:t>AUTHORS’</w:t>
      </w:r>
      <w:r w:rsidRPr="00DC7E31">
        <w:rPr>
          <w:rFonts w:ascii="Times New Roman" w:hAnsi="Times New Roman" w:cs="Times New Roman"/>
          <w:sz w:val="24"/>
          <w:szCs w:val="24"/>
        </w:rPr>
        <w:t xml:space="preserve"> </w:t>
      </w:r>
      <w:r w:rsidRPr="00DC7E31">
        <w:rPr>
          <w:rFonts w:ascii="Times New Roman" w:hAnsi="Times New Roman" w:cs="Times New Roman"/>
          <w:b/>
          <w:bCs/>
          <w:sz w:val="24"/>
          <w:szCs w:val="24"/>
        </w:rPr>
        <w:t>CONTRIBUTIONS</w:t>
      </w:r>
    </w:p>
    <w:p w14:paraId="3BD19324" w14:textId="58E2E0B8" w:rsidR="008B0F52" w:rsidRDefault="008B0F52" w:rsidP="008B0F52">
      <w:pPr>
        <w:spacing w:after="0" w:line="360"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 xml:space="preserve">The study was designed by </w:t>
      </w:r>
      <w:proofErr w:type="spellStart"/>
      <w:r>
        <w:rPr>
          <w:rFonts w:ascii="Times New Roman" w:hAnsi="Times New Roman" w:cs="Times New Roman"/>
          <w:sz w:val="24"/>
          <w:szCs w:val="24"/>
        </w:rPr>
        <w:t>H</w:t>
      </w:r>
      <w:r w:rsidR="008D6BBD">
        <w:rPr>
          <w:rFonts w:ascii="Times New Roman" w:hAnsi="Times New Roman" w:cs="Times New Roman"/>
          <w:sz w:val="24"/>
          <w:szCs w:val="24"/>
        </w:rPr>
        <w:t>YE</w:t>
      </w:r>
      <w:proofErr w:type="spellEnd"/>
      <w:r>
        <w:rPr>
          <w:rFonts w:ascii="Times New Roman" w:hAnsi="Times New Roman" w:cs="Times New Roman"/>
          <w:sz w:val="24"/>
          <w:szCs w:val="24"/>
        </w:rPr>
        <w:t xml:space="preserve"> </w:t>
      </w:r>
      <w:r w:rsidRPr="00DC7E31">
        <w:rPr>
          <w:rFonts w:ascii="Times New Roman" w:hAnsi="Times New Roman" w:cs="Times New Roman"/>
          <w:sz w:val="24"/>
          <w:szCs w:val="24"/>
        </w:rPr>
        <w:t>and</w:t>
      </w:r>
      <w:r>
        <w:rPr>
          <w:rFonts w:ascii="Times New Roman" w:hAnsi="Times New Roman" w:cs="Times New Roman"/>
          <w:sz w:val="24"/>
          <w:szCs w:val="24"/>
        </w:rPr>
        <w:t xml:space="preserve"> SS</w:t>
      </w:r>
      <w:r w:rsidRPr="00DC7E31">
        <w:rPr>
          <w:rFonts w:ascii="Times New Roman" w:hAnsi="Times New Roman" w:cs="Times New Roman"/>
          <w:sz w:val="24"/>
          <w:szCs w:val="24"/>
        </w:rPr>
        <w:t>. The data were collected</w:t>
      </w:r>
      <w:r>
        <w:rPr>
          <w:rFonts w:ascii="Times New Roman" w:hAnsi="Times New Roman" w:cs="Times New Roman"/>
          <w:sz w:val="24"/>
          <w:szCs w:val="24"/>
        </w:rPr>
        <w:t xml:space="preserve"> </w:t>
      </w:r>
      <w:r w:rsidRPr="00DC7E31">
        <w:rPr>
          <w:rFonts w:ascii="Times New Roman" w:hAnsi="Times New Roman" w:cs="Times New Roman"/>
          <w:sz w:val="24"/>
          <w:szCs w:val="24"/>
        </w:rPr>
        <w:t xml:space="preserve">by </w:t>
      </w:r>
      <w:proofErr w:type="spellStart"/>
      <w:r w:rsidR="008D6BBD">
        <w:rPr>
          <w:rFonts w:ascii="Times New Roman" w:hAnsi="Times New Roman" w:cs="Times New Roman"/>
          <w:sz w:val="24"/>
          <w:szCs w:val="24"/>
        </w:rPr>
        <w:t>HYE</w:t>
      </w:r>
      <w:proofErr w:type="spellEnd"/>
      <w:r w:rsidRPr="00DC7E31">
        <w:rPr>
          <w:rFonts w:ascii="Times New Roman" w:hAnsi="Times New Roman" w:cs="Times New Roman"/>
          <w:sz w:val="24"/>
          <w:szCs w:val="24"/>
        </w:rPr>
        <w:t xml:space="preserve">. The samples were </w:t>
      </w:r>
      <w:proofErr w:type="spellStart"/>
      <w:r w:rsidRPr="00DC7E31">
        <w:rPr>
          <w:rFonts w:ascii="Times New Roman" w:hAnsi="Times New Roman" w:cs="Times New Roman"/>
          <w:sz w:val="24"/>
          <w:szCs w:val="24"/>
        </w:rPr>
        <w:t>analy</w:t>
      </w:r>
      <w:r>
        <w:rPr>
          <w:rFonts w:ascii="Times New Roman" w:hAnsi="Times New Roman" w:cs="Times New Roman"/>
          <w:sz w:val="24"/>
          <w:szCs w:val="24"/>
        </w:rPr>
        <w:t>z</w:t>
      </w:r>
      <w:r w:rsidRPr="00DC7E31">
        <w:rPr>
          <w:rFonts w:ascii="Times New Roman" w:hAnsi="Times New Roman" w:cs="Times New Roman"/>
          <w:sz w:val="24"/>
          <w:szCs w:val="24"/>
        </w:rPr>
        <w:t>ed</w:t>
      </w:r>
      <w:proofErr w:type="spellEnd"/>
      <w:r w:rsidRPr="00DC7E31">
        <w:rPr>
          <w:rFonts w:ascii="Times New Roman" w:hAnsi="Times New Roman" w:cs="Times New Roman"/>
          <w:sz w:val="24"/>
          <w:szCs w:val="24"/>
        </w:rPr>
        <w:t xml:space="preserve"> by </w:t>
      </w:r>
      <w:r>
        <w:rPr>
          <w:rFonts w:ascii="Times New Roman" w:hAnsi="Times New Roman" w:cs="Times New Roman"/>
          <w:sz w:val="24"/>
          <w:szCs w:val="24"/>
        </w:rPr>
        <w:t>SS</w:t>
      </w:r>
      <w:r w:rsidRPr="00DC7E31">
        <w:rPr>
          <w:rFonts w:ascii="Times New Roman" w:hAnsi="Times New Roman" w:cs="Times New Roman"/>
          <w:sz w:val="24"/>
          <w:szCs w:val="24"/>
        </w:rPr>
        <w:t>. All authors</w:t>
      </w:r>
      <w:r>
        <w:rPr>
          <w:rFonts w:ascii="Times New Roman" w:hAnsi="Times New Roman" w:cs="Times New Roman"/>
          <w:sz w:val="24"/>
          <w:szCs w:val="24"/>
        </w:rPr>
        <w:t xml:space="preserve"> </w:t>
      </w:r>
      <w:r w:rsidRPr="00DC7E31">
        <w:rPr>
          <w:rFonts w:ascii="Times New Roman" w:hAnsi="Times New Roman" w:cs="Times New Roman"/>
          <w:sz w:val="24"/>
          <w:szCs w:val="24"/>
        </w:rPr>
        <w:t>contributed to the drafting of the final manuscript. All authors read and</w:t>
      </w:r>
      <w:r>
        <w:rPr>
          <w:rFonts w:ascii="Times New Roman" w:hAnsi="Times New Roman" w:cs="Times New Roman"/>
          <w:sz w:val="24"/>
          <w:szCs w:val="24"/>
        </w:rPr>
        <w:t xml:space="preserve"> </w:t>
      </w:r>
      <w:r w:rsidRPr="00DC7E31">
        <w:rPr>
          <w:rFonts w:ascii="Times New Roman" w:hAnsi="Times New Roman" w:cs="Times New Roman"/>
          <w:sz w:val="24"/>
          <w:szCs w:val="24"/>
        </w:rPr>
        <w:t>approved the final manuscript.</w:t>
      </w:r>
    </w:p>
    <w:p w14:paraId="02ED077F" w14:textId="77777777" w:rsidR="008B0F52" w:rsidRDefault="008B0F52" w:rsidP="008B0F52">
      <w:pPr>
        <w:spacing w:after="0" w:line="360" w:lineRule="auto"/>
        <w:ind w:firstLine="426"/>
        <w:jc w:val="both"/>
        <w:rPr>
          <w:rFonts w:ascii="Times New Roman" w:hAnsi="Times New Roman" w:cs="Times New Roman"/>
          <w:sz w:val="24"/>
          <w:szCs w:val="24"/>
        </w:rPr>
      </w:pPr>
    </w:p>
    <w:p w14:paraId="76E7C96C" w14:textId="2C18ECF0" w:rsidR="000B001F" w:rsidRPr="00DC7E31" w:rsidRDefault="008B0F52" w:rsidP="000B001F">
      <w:pPr>
        <w:spacing w:after="0" w:line="276" w:lineRule="auto"/>
        <w:rPr>
          <w:rFonts w:ascii="Times New Roman" w:hAnsi="Times New Roman" w:cs="Times New Roman"/>
          <w:sz w:val="24"/>
          <w:szCs w:val="24"/>
        </w:rPr>
      </w:pPr>
      <w:r w:rsidRPr="00CF403C">
        <w:rPr>
          <w:rFonts w:ascii="Times New Roman" w:hAnsi="Times New Roman" w:cs="Times New Roman"/>
          <w:b/>
          <w:bCs/>
          <w:sz w:val="24"/>
          <w:szCs w:val="24"/>
        </w:rPr>
        <w:t>ACKNOWLEDGMENTS</w:t>
      </w:r>
    </w:p>
    <w:p w14:paraId="35272D18" w14:textId="37C288CA" w:rsidR="000B001F" w:rsidRDefault="000B001F" w:rsidP="000B001F">
      <w:pPr>
        <w:spacing w:after="0" w:line="276" w:lineRule="auto"/>
        <w:ind w:firstLine="426"/>
        <w:jc w:val="both"/>
        <w:rPr>
          <w:rFonts w:ascii="Times New Roman" w:hAnsi="Times New Roman" w:cs="Times New Roman"/>
          <w:sz w:val="24"/>
          <w:szCs w:val="24"/>
        </w:rPr>
      </w:pPr>
      <w:r w:rsidRPr="006D04EF">
        <w:rPr>
          <w:rFonts w:ascii="Times New Roman" w:hAnsi="Times New Roman" w:cs="Times New Roman"/>
          <w:sz w:val="24"/>
          <w:szCs w:val="24"/>
        </w:rPr>
        <w:t xml:space="preserve">The author would like to thank the </w:t>
      </w:r>
      <w:proofErr w:type="spellStart"/>
      <w:r w:rsidR="00C86AF5" w:rsidRPr="00C86AF5">
        <w:rPr>
          <w:rFonts w:ascii="Times New Roman" w:hAnsi="Times New Roman" w:cs="Times New Roman"/>
          <w:sz w:val="24"/>
          <w:szCs w:val="24"/>
        </w:rPr>
        <w:t>Universitas</w:t>
      </w:r>
      <w:proofErr w:type="spellEnd"/>
      <w:r w:rsidR="00C86AF5" w:rsidRPr="00C86AF5">
        <w:rPr>
          <w:rFonts w:ascii="Times New Roman" w:hAnsi="Times New Roman" w:cs="Times New Roman"/>
          <w:sz w:val="24"/>
          <w:szCs w:val="24"/>
        </w:rPr>
        <w:t xml:space="preserve"> </w:t>
      </w:r>
      <w:proofErr w:type="spellStart"/>
      <w:r w:rsidR="00C86AF5" w:rsidRPr="00C86AF5">
        <w:rPr>
          <w:rFonts w:ascii="Times New Roman" w:hAnsi="Times New Roman" w:cs="Times New Roman"/>
          <w:sz w:val="24"/>
          <w:szCs w:val="24"/>
        </w:rPr>
        <w:t>Muhammadiyah</w:t>
      </w:r>
      <w:proofErr w:type="spellEnd"/>
      <w:r w:rsidR="00C86AF5" w:rsidRPr="00C86AF5">
        <w:rPr>
          <w:rFonts w:ascii="Times New Roman" w:hAnsi="Times New Roman" w:cs="Times New Roman"/>
          <w:sz w:val="24"/>
          <w:szCs w:val="24"/>
        </w:rPr>
        <w:t xml:space="preserve"> </w:t>
      </w:r>
      <w:proofErr w:type="spellStart"/>
      <w:r w:rsidR="00C86AF5" w:rsidRPr="00C86AF5">
        <w:rPr>
          <w:rFonts w:ascii="Times New Roman" w:hAnsi="Times New Roman" w:cs="Times New Roman"/>
          <w:sz w:val="24"/>
          <w:szCs w:val="24"/>
        </w:rPr>
        <w:t>Prof.</w:t>
      </w:r>
      <w:proofErr w:type="spellEnd"/>
      <w:r w:rsidR="00C86AF5" w:rsidRPr="00C86AF5">
        <w:rPr>
          <w:rFonts w:ascii="Times New Roman" w:hAnsi="Times New Roman" w:cs="Times New Roman"/>
          <w:sz w:val="24"/>
          <w:szCs w:val="24"/>
        </w:rPr>
        <w:t xml:space="preserve"> DR. </w:t>
      </w:r>
      <w:proofErr w:type="spellStart"/>
      <w:r w:rsidR="00C86AF5" w:rsidRPr="00C86AF5">
        <w:rPr>
          <w:rFonts w:ascii="Times New Roman" w:hAnsi="Times New Roman" w:cs="Times New Roman"/>
          <w:sz w:val="24"/>
          <w:szCs w:val="24"/>
        </w:rPr>
        <w:t>Hamka</w:t>
      </w:r>
      <w:proofErr w:type="spellEnd"/>
      <w:r w:rsidR="00C86AF5">
        <w:rPr>
          <w:rFonts w:ascii="Times New Roman" w:hAnsi="Times New Roman" w:cs="Times New Roman"/>
          <w:sz w:val="24"/>
          <w:szCs w:val="24"/>
        </w:rPr>
        <w:t xml:space="preserve"> for support</w:t>
      </w:r>
      <w:r w:rsidR="005F3FD8">
        <w:rPr>
          <w:rFonts w:ascii="Times New Roman" w:hAnsi="Times New Roman" w:cs="Times New Roman"/>
          <w:sz w:val="24"/>
          <w:szCs w:val="24"/>
        </w:rPr>
        <w:t>ing</w:t>
      </w:r>
      <w:r w:rsidR="00C86AF5">
        <w:rPr>
          <w:rFonts w:ascii="Times New Roman" w:hAnsi="Times New Roman" w:cs="Times New Roman"/>
          <w:sz w:val="24"/>
          <w:szCs w:val="24"/>
        </w:rPr>
        <w:t xml:space="preserve"> the</w:t>
      </w:r>
      <w:r w:rsidR="0090667C">
        <w:rPr>
          <w:rFonts w:ascii="Times New Roman" w:hAnsi="Times New Roman" w:cs="Times New Roman"/>
          <w:sz w:val="24"/>
          <w:szCs w:val="24"/>
        </w:rPr>
        <w:t xml:space="preserve"> research.</w:t>
      </w:r>
      <w:r w:rsidR="00C86AF5">
        <w:rPr>
          <w:rFonts w:ascii="Times New Roman" w:hAnsi="Times New Roman" w:cs="Times New Roman"/>
          <w:sz w:val="24"/>
          <w:szCs w:val="24"/>
        </w:rPr>
        <w:t xml:space="preserve"> </w:t>
      </w:r>
    </w:p>
    <w:p w14:paraId="3AF9CB1C" w14:textId="77777777" w:rsidR="000B001F" w:rsidRPr="00DC7E31" w:rsidRDefault="000B001F" w:rsidP="000B001F">
      <w:pPr>
        <w:spacing w:after="0" w:line="276" w:lineRule="auto"/>
        <w:ind w:firstLine="426"/>
        <w:jc w:val="both"/>
        <w:rPr>
          <w:rFonts w:ascii="Times New Roman" w:hAnsi="Times New Roman" w:cs="Times New Roman"/>
          <w:sz w:val="24"/>
          <w:szCs w:val="24"/>
        </w:rPr>
      </w:pPr>
    </w:p>
    <w:p w14:paraId="1BF1BF66" w14:textId="3719BCD2" w:rsidR="000B001F" w:rsidRPr="00DC7E31" w:rsidRDefault="008D6BBD" w:rsidP="000B001F">
      <w:pPr>
        <w:spacing w:after="0" w:line="276" w:lineRule="auto"/>
        <w:rPr>
          <w:rFonts w:ascii="Times New Roman" w:hAnsi="Times New Roman" w:cs="Times New Roman"/>
          <w:sz w:val="24"/>
          <w:szCs w:val="24"/>
        </w:rPr>
      </w:pPr>
      <w:r w:rsidRPr="008D6BBD">
        <w:rPr>
          <w:rFonts w:ascii="Times New Roman" w:hAnsi="Times New Roman" w:cs="Times New Roman"/>
          <w:b/>
          <w:bCs/>
          <w:sz w:val="24"/>
          <w:szCs w:val="24"/>
        </w:rPr>
        <w:t>CONFLICT OF INTEREST</w:t>
      </w:r>
    </w:p>
    <w:p w14:paraId="244877CF" w14:textId="77777777" w:rsidR="000B001F" w:rsidRDefault="000B001F" w:rsidP="000B001F">
      <w:pPr>
        <w:spacing w:after="0" w:line="276"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The authors declare that they have no competing interests.</w:t>
      </w:r>
    </w:p>
    <w:p w14:paraId="0B290C2E" w14:textId="77777777" w:rsidR="000B001F" w:rsidRDefault="000B001F" w:rsidP="000B001F">
      <w:pPr>
        <w:spacing w:after="0" w:line="276" w:lineRule="auto"/>
        <w:ind w:firstLine="426"/>
        <w:jc w:val="both"/>
        <w:rPr>
          <w:rFonts w:ascii="Times New Roman" w:hAnsi="Times New Roman" w:cs="Times New Roman"/>
          <w:sz w:val="24"/>
          <w:szCs w:val="24"/>
        </w:rPr>
      </w:pPr>
    </w:p>
    <w:p w14:paraId="40C4FB3B" w14:textId="20474387" w:rsidR="000B001F" w:rsidRPr="00222754" w:rsidRDefault="008B0F52" w:rsidP="000B001F">
      <w:pPr>
        <w:spacing w:after="0" w:line="276" w:lineRule="auto"/>
        <w:rPr>
          <w:rFonts w:ascii="Times New Roman" w:hAnsi="Times New Roman" w:cs="Times New Roman"/>
          <w:b/>
          <w:bCs/>
          <w:sz w:val="24"/>
          <w:szCs w:val="24"/>
        </w:rPr>
      </w:pPr>
      <w:r w:rsidRPr="00222754">
        <w:rPr>
          <w:rFonts w:ascii="Times New Roman" w:hAnsi="Times New Roman" w:cs="Times New Roman"/>
          <w:b/>
          <w:bCs/>
          <w:sz w:val="24"/>
          <w:szCs w:val="24"/>
        </w:rPr>
        <w:t>FUNDING</w:t>
      </w:r>
    </w:p>
    <w:p w14:paraId="5FE6DAF3" w14:textId="3EB1C597" w:rsidR="000B001F" w:rsidRPr="00222754" w:rsidRDefault="00375665" w:rsidP="000B001F">
      <w:pPr>
        <w:spacing w:after="0" w:line="276" w:lineRule="auto"/>
        <w:ind w:firstLine="426"/>
        <w:jc w:val="both"/>
        <w:rPr>
          <w:rFonts w:ascii="Times New Roman" w:hAnsi="Times New Roman" w:cs="Times New Roman"/>
          <w:sz w:val="24"/>
          <w:szCs w:val="24"/>
        </w:rPr>
      </w:pPr>
      <w:r w:rsidRPr="00375665">
        <w:rPr>
          <w:rFonts w:ascii="Times New Roman" w:hAnsi="Times New Roman" w:cs="Times New Roman"/>
          <w:sz w:val="24"/>
          <w:szCs w:val="24"/>
        </w:rPr>
        <w:t>No funding was received for this study.</w:t>
      </w:r>
    </w:p>
    <w:p w14:paraId="366A9849" w14:textId="77777777" w:rsidR="000B001F" w:rsidRDefault="000B001F" w:rsidP="000B001F">
      <w:pPr>
        <w:spacing w:after="0" w:line="276" w:lineRule="auto"/>
        <w:rPr>
          <w:rFonts w:ascii="Times New Roman" w:hAnsi="Times New Roman" w:cs="Times New Roman"/>
          <w:b/>
          <w:bCs/>
          <w:sz w:val="24"/>
          <w:szCs w:val="24"/>
        </w:rPr>
      </w:pPr>
    </w:p>
    <w:p w14:paraId="6B206F67" w14:textId="77777777" w:rsidR="008D6BBD" w:rsidRDefault="008D6BBD" w:rsidP="000B001F">
      <w:pPr>
        <w:spacing w:after="0" w:line="276" w:lineRule="auto"/>
        <w:rPr>
          <w:rFonts w:ascii="Times New Roman" w:hAnsi="Times New Roman" w:cs="Times New Roman"/>
          <w:b/>
          <w:bCs/>
          <w:sz w:val="24"/>
          <w:szCs w:val="24"/>
        </w:rPr>
      </w:pPr>
      <w:r w:rsidRPr="008D6BBD">
        <w:rPr>
          <w:rFonts w:ascii="Times New Roman" w:hAnsi="Times New Roman" w:cs="Times New Roman"/>
          <w:b/>
          <w:bCs/>
          <w:sz w:val="24"/>
          <w:szCs w:val="24"/>
        </w:rPr>
        <w:t>ETHICAL APPROVALS</w:t>
      </w:r>
    </w:p>
    <w:p w14:paraId="0983005C" w14:textId="4C128EF8" w:rsidR="008D6BBD" w:rsidRDefault="008D6BBD" w:rsidP="008D6BBD">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This study does not involve experiments on animals or human subjects.</w:t>
      </w:r>
    </w:p>
    <w:p w14:paraId="7F03A877" w14:textId="77777777" w:rsidR="008D6BBD" w:rsidRPr="008D6BBD" w:rsidRDefault="008D6BBD" w:rsidP="008D6BBD">
      <w:pPr>
        <w:spacing w:after="0" w:line="276" w:lineRule="auto"/>
        <w:ind w:firstLine="426"/>
        <w:jc w:val="both"/>
        <w:rPr>
          <w:rFonts w:ascii="Times New Roman" w:hAnsi="Times New Roman" w:cs="Times New Roman"/>
          <w:sz w:val="24"/>
          <w:szCs w:val="24"/>
        </w:rPr>
      </w:pPr>
    </w:p>
    <w:p w14:paraId="1655D5C1" w14:textId="565EAF96" w:rsidR="00375665" w:rsidRDefault="008B0F52" w:rsidP="000B001F">
      <w:pPr>
        <w:spacing w:after="0" w:line="276" w:lineRule="auto"/>
        <w:rPr>
          <w:rFonts w:ascii="Times New Roman" w:hAnsi="Times New Roman" w:cs="Times New Roman"/>
          <w:b/>
          <w:bCs/>
          <w:sz w:val="24"/>
          <w:szCs w:val="24"/>
        </w:rPr>
      </w:pPr>
      <w:r w:rsidRPr="00375665">
        <w:rPr>
          <w:rFonts w:ascii="Times New Roman" w:hAnsi="Times New Roman" w:cs="Times New Roman"/>
          <w:b/>
          <w:bCs/>
          <w:sz w:val="24"/>
          <w:szCs w:val="24"/>
        </w:rPr>
        <w:t xml:space="preserve">DATA AVAILABILITY STATEMENT </w:t>
      </w:r>
    </w:p>
    <w:p w14:paraId="4DE289B0" w14:textId="1496851F" w:rsidR="00EA4728" w:rsidRDefault="008D6BBD" w:rsidP="00375665">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 xml:space="preserve">All data generated and </w:t>
      </w:r>
      <w:proofErr w:type="spellStart"/>
      <w:r w:rsidRPr="008D6BBD">
        <w:rPr>
          <w:rFonts w:ascii="Times New Roman" w:hAnsi="Times New Roman" w:cs="Times New Roman"/>
          <w:sz w:val="24"/>
          <w:szCs w:val="24"/>
        </w:rPr>
        <w:t>analyzed</w:t>
      </w:r>
      <w:proofErr w:type="spellEnd"/>
      <w:r w:rsidRPr="008D6BBD">
        <w:rPr>
          <w:rFonts w:ascii="Times New Roman" w:hAnsi="Times New Roman" w:cs="Times New Roman"/>
          <w:sz w:val="24"/>
          <w:szCs w:val="24"/>
        </w:rPr>
        <w:t xml:space="preserve"> are included within this research article.</w:t>
      </w:r>
    </w:p>
    <w:p w14:paraId="7AC141F9" w14:textId="77777777" w:rsidR="00095ACF" w:rsidRDefault="00095ACF" w:rsidP="00375665">
      <w:pPr>
        <w:spacing w:after="0" w:line="276" w:lineRule="auto"/>
        <w:ind w:firstLine="426"/>
        <w:jc w:val="both"/>
        <w:rPr>
          <w:rFonts w:ascii="Times New Roman" w:hAnsi="Times New Roman" w:cs="Times New Roman"/>
          <w:sz w:val="24"/>
          <w:szCs w:val="24"/>
        </w:rPr>
      </w:pPr>
    </w:p>
    <w:p w14:paraId="7C01D7F5" w14:textId="4EE8F593" w:rsidR="00375665" w:rsidRPr="00095ACF" w:rsidRDefault="008B0F52" w:rsidP="00095ACF">
      <w:pPr>
        <w:spacing w:after="0" w:line="276" w:lineRule="auto"/>
        <w:rPr>
          <w:rFonts w:ascii="Times New Roman" w:hAnsi="Times New Roman" w:cs="Times New Roman"/>
          <w:b/>
          <w:bCs/>
          <w:sz w:val="24"/>
          <w:szCs w:val="24"/>
        </w:rPr>
      </w:pPr>
      <w:r w:rsidRPr="00095ACF">
        <w:rPr>
          <w:rFonts w:ascii="Times New Roman" w:hAnsi="Times New Roman" w:cs="Times New Roman"/>
          <w:b/>
          <w:bCs/>
          <w:sz w:val="24"/>
          <w:szCs w:val="24"/>
        </w:rPr>
        <w:t>INFORMED CONSENT STATEMENT</w:t>
      </w:r>
    </w:p>
    <w:p w14:paraId="5D7FDCB5" w14:textId="1EFF630F" w:rsidR="00095ACF" w:rsidRDefault="00095ACF" w:rsidP="00375665">
      <w:pPr>
        <w:spacing w:after="0" w:line="276" w:lineRule="auto"/>
        <w:ind w:firstLine="426"/>
        <w:jc w:val="both"/>
        <w:rPr>
          <w:rFonts w:ascii="Times New Roman" w:hAnsi="Times New Roman" w:cs="Times New Roman"/>
          <w:sz w:val="24"/>
          <w:szCs w:val="24"/>
        </w:rPr>
      </w:pPr>
      <w:r w:rsidRPr="00095ACF">
        <w:rPr>
          <w:rFonts w:ascii="Times New Roman" w:hAnsi="Times New Roman" w:cs="Times New Roman"/>
          <w:sz w:val="24"/>
          <w:szCs w:val="24"/>
        </w:rPr>
        <w:t>Not Applicable.</w:t>
      </w:r>
    </w:p>
    <w:p w14:paraId="4687F491" w14:textId="77777777" w:rsidR="005E7B3C" w:rsidRDefault="005E7B3C" w:rsidP="00375665">
      <w:pPr>
        <w:spacing w:after="0" w:line="276" w:lineRule="auto"/>
        <w:ind w:firstLine="426"/>
        <w:jc w:val="both"/>
        <w:rPr>
          <w:rFonts w:ascii="Times New Roman" w:hAnsi="Times New Roman" w:cs="Times New Roman"/>
          <w:sz w:val="24"/>
          <w:szCs w:val="24"/>
        </w:rPr>
      </w:pPr>
    </w:p>
    <w:p w14:paraId="5301AA1F" w14:textId="77777777" w:rsidR="00095ACF" w:rsidRPr="00253F71" w:rsidRDefault="00095ACF" w:rsidP="00375665">
      <w:pPr>
        <w:spacing w:after="0" w:line="276" w:lineRule="auto"/>
        <w:ind w:firstLine="426"/>
        <w:jc w:val="both"/>
        <w:rPr>
          <w:rFonts w:ascii="Times New Roman" w:hAnsi="Times New Roman" w:cs="Times New Roman"/>
          <w:sz w:val="24"/>
          <w:szCs w:val="24"/>
        </w:rPr>
      </w:pPr>
    </w:p>
    <w:p w14:paraId="4B36C920" w14:textId="2FA43BD9" w:rsidR="00182382" w:rsidRPr="00253F71" w:rsidRDefault="008B0F52" w:rsidP="000B001F">
      <w:pPr>
        <w:spacing w:after="12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REFERENCES </w:t>
      </w:r>
    </w:p>
    <w:p w14:paraId="517B56EF" w14:textId="403B2059" w:rsidR="00FA6395" w:rsidRPr="00FA6395" w:rsidRDefault="00404343" w:rsidP="00FA6395">
      <w:pPr>
        <w:widowControl w:val="0"/>
        <w:autoSpaceDE w:val="0"/>
        <w:autoSpaceDN w:val="0"/>
        <w:adjustRightInd w:val="0"/>
        <w:spacing w:after="120" w:line="240" w:lineRule="auto"/>
        <w:rPr>
          <w:rFonts w:ascii="Times New Roman" w:hAnsi="Times New Roman" w:cs="Times New Roman"/>
          <w:noProof/>
          <w:sz w:val="24"/>
          <w:szCs w:val="24"/>
        </w:rPr>
      </w:pPr>
      <w:r w:rsidRPr="00253F71">
        <w:rPr>
          <w:rFonts w:ascii="Times New Roman" w:hAnsi="Times New Roman" w:cs="Times New Roman"/>
          <w:sz w:val="24"/>
          <w:szCs w:val="24"/>
        </w:rPr>
        <w:fldChar w:fldCharType="begin" w:fldLock="1"/>
      </w:r>
      <w:r w:rsidRPr="00253F71">
        <w:rPr>
          <w:rFonts w:ascii="Times New Roman" w:hAnsi="Times New Roman" w:cs="Times New Roman"/>
          <w:sz w:val="24"/>
          <w:szCs w:val="24"/>
        </w:rPr>
        <w:instrText xml:space="preserve">ADDIN Mendeley Bibliography CSL_BIBLIOGRAPHY </w:instrText>
      </w:r>
      <w:r w:rsidRPr="00253F71">
        <w:rPr>
          <w:rFonts w:ascii="Times New Roman" w:hAnsi="Times New Roman" w:cs="Times New Roman"/>
          <w:sz w:val="24"/>
          <w:szCs w:val="24"/>
        </w:rPr>
        <w:fldChar w:fldCharType="separate"/>
      </w:r>
      <w:r w:rsidR="00FA6395" w:rsidRPr="00FA6395">
        <w:rPr>
          <w:rFonts w:ascii="Times New Roman" w:hAnsi="Times New Roman" w:cs="Times New Roman"/>
          <w:noProof/>
          <w:sz w:val="24"/>
          <w:szCs w:val="24"/>
        </w:rPr>
        <w:t>Abourashed EA, El-Alfy AT. Chemical diversity and pharmacological significance of the secondary metabolites of nutmeg (Myristica fragrans Houtt.). Phytochem Rev, 2016;15:1035–56. https://doi.org/10.1007/s11101-016-9469-x.</w:t>
      </w:r>
    </w:p>
    <w:p w14:paraId="03C2E02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Abutaha N, Al-Keridis LA, Mohamed RAEH, AL-mekhlaf FA. Potency and selectivity indices of Myristica fragrans Houtt . mace chloroform extract against non - clinical and clinical human pathogens. Open Chem, 2021:1096–107. https://doi.org/https://doi.org/10.1515/chem-2021-0097.</w:t>
      </w:r>
    </w:p>
    <w:p w14:paraId="661CE22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lastRenderedPageBreak/>
        <w:t>Akinboro A, Mohamed K Bin, Asmawi MZ. Antioxidants in aqueous extract of Myristica fragrans ( Houtt .) suppress mitosis and cyclophosphamide-induced chromosomal aberrations in Allium cepa L . cells. J Zhejiang Univ B (Biomedicine Biotechnol, 2011;12:915–22. https://doi.org/10.1631/jzus.B1000315.</w:t>
      </w:r>
    </w:p>
    <w:p w14:paraId="7D1D94D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Akinboro A, Mohamed K Bin, Asmawi MZ, Othman S, Ying TH, Maidin SM, et al. Mutagenic and antimutagenic assessment of methanol leaf extract of Myristica fragrans (Houtt.) using in vitro and in vivo genetic assays. Drug Chem Toxicol, 2012;35. https://doi.org/10.3109/01480545.2011.638300.</w:t>
      </w:r>
    </w:p>
    <w:p w14:paraId="72E2DFC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Aladedunye F, Matthäus B. Phenolic extracts from Sorbus aucuparia (L.) and Malus baccata (L.) berries: Antioxidant activity and performance in rapeseed oil during frying and storage. Food Chem, 2014;159:273–81. https://doi.org/10.1016/j.foodchem.2014.02.139.</w:t>
      </w:r>
    </w:p>
    <w:p w14:paraId="04B0BF9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Anaduaka EG, Okagu IU, Uchendu NO, Ezeanyika LUS, Nwanguma BC. Hepato-renal toxicity of Myristica fragrans Houtt. (Myristicaceae) seed extracts in rats. J King Saud Univ - Sci, 2022;34:101694. https://doi.org/10.1016/j.jksus.2021.101694.</w:t>
      </w:r>
    </w:p>
    <w:p w14:paraId="0BB226D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Arksey H, O’Malley L. Scoping studies: Towards a methodological framework. Int J Soc Res Methodol Theory Pract, 2005;8:19–32. https://doi.org/10.1080/1364557032000119616.</w:t>
      </w:r>
    </w:p>
    <w:p w14:paraId="4C8A02E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Bahrami A, Moaddabdoost Baboli Z, Schimmel K, Jafari SM, Williams L. Efficiency of novel processing technologies for the control of Listeria monocytogenes in food products. Trends Food Sci Technol, 2020;96:61–78. https://doi.org/https://doi.org/10.1016/j.tifs.2019.12.009.</w:t>
      </w:r>
    </w:p>
    <w:p w14:paraId="659DC26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Bao H, Muge Q. Anticancer effect of myristicin on hepatic carcinoma and related molecular mechanism. Pharm Biol, 2021;59:1126–32. https://doi.org/10.1080/13880209.2021.1961825.</w:t>
      </w:r>
    </w:p>
    <w:p w14:paraId="7038315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Barceloux DG. Nutmeg (Myristica fragrans Houtt.). Disease-a-Month, 2009;55:373–9. https://doi.org/https://doi.org/10.1016/j.disamonth.2009.03.007.</w:t>
      </w:r>
    </w:p>
    <w:p w14:paraId="36C92EA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Cao Z, Xia W, Zhang X, Yuan H, Guan D, Gao L. Biomedicine &amp; Pharmacotherapy Hepatotoxicity of nutmeg : A pilot study based on metabolomics. Biomed Pharmacother, 2020;131:110780. https://doi.org/10.1016/j.biopha.2020.110780.</w:t>
      </w:r>
    </w:p>
    <w:p w14:paraId="5F10372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Carstairs SD, Cantrell FL. The spice of life : An analysis of nutmeg exposures in California. Clin Toxicol, 2011:177–80. https://doi.org/10.3109/15563650.2011.561210.</w:t>
      </w:r>
    </w:p>
    <w:p w14:paraId="0C20B5A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Chatterjee S, Niaz Z, Gautam S, Adhikari S, Variyar PS, Sharma A. Antioxidant activity of some phenolic constituents from green pepper (Piper nigrum L.) and fresh nutmeg mace (Myristica fragrans). Food Chem, 2007;101:515–23. https://doi.org/10.1016/j.foodchem.2006.02.008.</w:t>
      </w:r>
    </w:p>
    <w:p w14:paraId="5DE48886"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Chiu S, Wang T, Belski M, Abourashed EA. HPLC-Guided Isolation, Purification and Characterization of Phenylpropanoid and Phenolic Constituents of Nutmeg Kernel (Myristica fragrans). Nat Prod Commun, 2016. https://doi.org/10.1177/1934578X1601100416.</w:t>
      </w:r>
    </w:p>
    <w:p w14:paraId="23566ED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Członka S, Strąkowska A, Kairytė A, Kremensas A. Nutmeg filler as a natural compound for the production of polyurethane composite foams with antibacterial and anti-aging properties. Polym Test, 2020;86. https://doi.org/10.1016/j.polymertesting.2020.106479.</w:t>
      </w:r>
    </w:p>
    <w:p w14:paraId="45E833F5"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Du S, Yang K, Wang C, You C, Geng Z. Chemical Constituents and Activities of the Essential Oil from Myristica fragrans against Cigarette Beetle Lasioderma serricorne. Chem Biodivers, 2014;11:1449–56.</w:t>
      </w:r>
    </w:p>
    <w:p w14:paraId="781E1AC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lastRenderedPageBreak/>
        <w:t>Ehrenpreis JE, Deslauriers C, Lank P, Armstrong PK, Leikin JB. Nutmeg Poisonings : A Retrospective Review of 10 Y ears Experience from the Illinois Poison Center , 2001 – 2011. Toxicol Investig, 2014:148–51. https://doi.org/10.1007/s13181-013-0379-7.</w:t>
      </w:r>
    </w:p>
    <w:p w14:paraId="35F5A61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El-Alfy AT, Joseph S, Brahmbhatt A, Akati S, Abourashed EA. Indirect modulation of the endocannabinoid system by specific fractions of nutmeg total extract nutmeg total extract. Pharm Biol, 2016;54. https://doi.org/10.1080/13880209.2016.1194864.</w:t>
      </w:r>
    </w:p>
    <w:p w14:paraId="2BF1DF48"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El-Alfya AT, Abourasheda EA, Patel C, Mazharib N, An H, Jeon A. Phenolic compounds from nutmeg (Myristica fragrans Houtt.) inhibit the endocannabinoid-modulating enzyme fatty acid amide hydrolase. J Pharm Pharmacol, 2019;71:1879–89. https://doi.org/10.1111/jphp.13174.</w:t>
      </w:r>
    </w:p>
    <w:p w14:paraId="790F8A98"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El-sayed KK, Sherif RM, Kamal A. Chemical Composition and Bio-efficacy of Essential Oils Isolated from Seeds of Anethum graveolens L ., Leaves of Thymus vulgaris L ., and Nuts of Myristica fragrans Houtt . Against Callosobruchus maculatus ( Fab .) ( Coleoptera : Bruchidae ). J Essent Oil Bear Plants, 2022. https://doi.org/10.1080/0972060X.2021.2016498.</w:t>
      </w:r>
    </w:p>
    <w:p w14:paraId="6444E752"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Faisal S, Jan H, Shah SA, Shah S, Khan A, Akbar MT, et al. Green Synthesis of Zinc Oxide (ZnO) Nanoparticles Using Aqueous Fruit Extracts of Myristica fragrans : Their Characterizations and Biological and Environmental Applications. ACS Publ, 2021. https://doi.org/10.1021/acsomega.1c00310.</w:t>
      </w:r>
    </w:p>
    <w:p w14:paraId="426B299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Farag MA, Mohsen E, El-Gendy AENG. Sensory metabolites profiling in Myristica fragrans (Nutmeg) organs and in response to roasting as analyzed via chemometric tools. LWT, 2018;97:684–92. https://doi.org/10.1016/j.lwt.2018.08.002.</w:t>
      </w:r>
    </w:p>
    <w:p w14:paraId="2427D99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Grant MJ, Booth A. A typology of reviews: An analysis of 14 review types and associated methodologies. Health Info Libr J, 2009;26:91–108. https://doi.org/10.1111/j.1471-1842.2009.00848.x.</w:t>
      </w:r>
    </w:p>
    <w:p w14:paraId="27D3CEE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Gupta AD, Bansal VK, Babu V, Maithil N. Chemistry, antioxidant and antimicrobial potential of nutmeg (Myristica fragrans Houtt). J Genet Eng Biotechnol, 2013;11:25–31. https://doi.org/10.1016/j.jgeb.2012.12.001.</w:t>
      </w:r>
    </w:p>
    <w:p w14:paraId="03B615B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Ha MT, Vu NK, Tran TH, Kim JA, Woo MH, Min BS. Phytochemical and pharmacological properties of Myristica fragrans Houtt .: an updated review. Arch Pharm Res, 2020;43:1067–92. https://doi.org/10.1007/s12272-020-01285-4.</w:t>
      </w:r>
    </w:p>
    <w:p w14:paraId="7B6CE3F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Hayfaa AAS, Sahar AAMAS, Awatif MAS. Evaluation of analgesic activity and toxicity of alkaloids in Myristica fragrans seeds in mice. J Pain Res, 2013;6:611–5. https://doi.org/10.2147/JPR.S45591.</w:t>
      </w:r>
    </w:p>
    <w:p w14:paraId="1B72D260"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Hoda S, Vermani M, Joshi RK, Shankar J, Vijayaraghavan P. Anti-melanogenic activity of Myristica fragrans extract against Aspergillus fumigatus using phenotypic based screening. BMC Complement Med Ther, 2020;20:67. https://doi.org/10.1186/s12906-020-2859-z.</w:t>
      </w:r>
    </w:p>
    <w:p w14:paraId="1EFD7DB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Iyer M, Gujjari AK, Gowda V, Angadi S. Antifungal response of oral ‑ associated candidal reference strains ( American Type Culture Collection ) by supercritical fluid extract of nutmeg seeds for geriatric denture wearers : An in vitro screening study 2017. https://doi.org/10.4103/jips.jips.</w:t>
      </w:r>
    </w:p>
    <w:p w14:paraId="7DCCFBA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Johnson-Arbor K, Smolinske S. Stoned on spices: a mini-review of three commonly abused household spices. Clin Toxicol, 2021;59:101–5. </w:t>
      </w:r>
      <w:r w:rsidRPr="00FA6395">
        <w:rPr>
          <w:rFonts w:ascii="Times New Roman" w:hAnsi="Times New Roman" w:cs="Times New Roman"/>
          <w:noProof/>
          <w:sz w:val="24"/>
          <w:szCs w:val="24"/>
        </w:rPr>
        <w:lastRenderedPageBreak/>
        <w:t>https://doi.org/10.1080/15563650.2020.1840579.</w:t>
      </w:r>
    </w:p>
    <w:p w14:paraId="3BDFCAA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Li Changhong, Zhang K, Pan G, Ji H, Li Chongyang, Wang X, et al. Dehydrodiisoeugenol inhibits colorectal cancer growth by endoplasmic reticulum stress-induced autophagic pathways. J Exp Clin Cancer Res, 2021;9:1–15.</w:t>
      </w:r>
    </w:p>
    <w:p w14:paraId="136F3CE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Li F, Yang X, Krausz KW, Nichols RG, Xu W, Andrew D, et al. Modulation of Colon Cancer by Nutmeg. J Proteome Res, 2019;14:1937–46. https://doi.org/10.1021/pr5013152.Modulation.</w:t>
      </w:r>
    </w:p>
    <w:p w14:paraId="2D80D6B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Luo L, Liang H, Liu L. Myristicin regulates proliferation and apoptosis in oxidized low-density lipoprotein-stimulated human vascular smooth muscle cells and human umbilical vein endothelial cells by regulating the PI3K / Akt / NF- κ B signalling pathway. Pharm Biol, 2022;60:56–64. https://doi.org/10.1080/13880209.2021.2010775.</w:t>
      </w:r>
    </w:p>
    <w:p w14:paraId="42B91D8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Lv Q-Q, Yang X-N, Yan D-M, Liang W-Q, Liu H-N, Yang X-W, et al. Metabolic profiling of dehydrodiisoeugenol using xenobiotic metabolomics. J Pharm Biomed Anal, 2017;145:725–33. https://doi.org/https://doi.org/10.1016/j.jpba.2017.07.045.</w:t>
      </w:r>
    </w:p>
    <w:p w14:paraId="52AF1DC9"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Matulyte I, Jekabsone A, Jankauskaite L, Zavistanaviciute P, Sakiene V, Bartkiene E, et al. The Essential Oil and Hydrolats From Myristica Fragrans Seeds With Magnesium Aluminometasilicate as Excipient: Antioxidant, Antibacterial, and Anti-inflammatory Activity. Foods, 2020;9. https://doi.org/10.3390/foods9010037.</w:t>
      </w:r>
    </w:p>
    <w:p w14:paraId="23167C0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Mehmood A, Zhao L, Wang C, Nadeem M, Raza A, Ali N, et al. Management of hyperuricemia through dietary polyphenols as a natural medicament: A comprehensive review. Crit Rev Food Sci Nutr, 2019;59:1433–55. https://doi.org/10.1080/10408398.2017.1412939.</w:t>
      </w:r>
    </w:p>
    <w:p w14:paraId="30A070A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Morikawa T, Hachiman I, Ninomiya K, Hata H, Sugawara K, Muraoka O, et al. Degranulation inhibitors from the arils of Myristica fragrans in antigen-stimulated rat basophilic leukemia cells. J Nat Med, 2018;72:464–73. https://doi.org/10.1007/s11418-017-1170-x.</w:t>
      </w:r>
    </w:p>
    <w:p w14:paraId="160FAB2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Muchtaridi, Subarnas A, Apriyantono A, Mustarichie R. Identification of compounds in the essential oil of nutmeg seeds (Myristica fragrans Houtt.) that inhibit locomotor activity in mice. Int J Mol Sci, 2010;11:4771–81. https://doi.org/10.3390/ijms11114771.</w:t>
      </w:r>
    </w:p>
    <w:p w14:paraId="7225351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Naeem N, Rehman R, Mushtaq A, Ghania B. Nutmeg: A review on uses and biological properties. Int J Chem Biochem Sci, 2016;9:107–10.</w:t>
      </w:r>
    </w:p>
    <w:p w14:paraId="1872388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Nikolic V, Nikolic L, Dinic A, Gajic I, Urosevic M, Stanojevic L, et al. Chemical Composition, Antioxidant and Antimicrobial Activity of Nutmeg (Myristica fragrans Houtt.) Seed Essential Oil. J Essent Oil-Bearing Plants, 2021;24:218–27. https://doi.org/10.1080/0972060X.2021.1907230.</w:t>
      </w:r>
    </w:p>
    <w:p w14:paraId="70EF5B0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Olaleye MT, Akinmoladun AC, Akindahunsi AA. Antioxidant properties of Myristica fragrans (Houtt) and its effect on selected organs of albino rats. African J Biotechnol, 2006;5:1274–8. https://doi.org/10.4314/ajb.v5i15.43113.</w:t>
      </w:r>
    </w:p>
    <w:p w14:paraId="2984CA8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Peters MDJ, Marnie C, Tricco AC, Pollock D, Munn Z, Alexander L, et al. Updated methodological guidance for the conduct of scoping reviews. JBI Evid Synth, 2020;18:2119–26. https://doi.org/10.11124/JBIES-20-00167.</w:t>
      </w:r>
    </w:p>
    <w:p w14:paraId="665B7257"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Piaru SP, Mahmud R, Ismail S. Studies on the Phytochemical Properties and Brine Shrimp Toxicity of Essential Oil Extracted from Myristica fragrans Houtt . ( Nutmeg ). J Essent Oil Bear Plants, 2013;5026. https://doi.org/10.1080/0972060X.2012.10644019.</w:t>
      </w:r>
    </w:p>
    <w:p w14:paraId="5D3E5BC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lastRenderedPageBreak/>
        <w:t>Pilevar Z, Bahrami A, Beikzadeh S, Hosseini H, Jafari SM. Migration of styrene monomer from polystyrene packaging materials into foods: Characterization and safety evaluation. Trends Food Sci Technol, 2019;91:248–61. https://doi.org/https://doi.org/10.1016/j.tifs.2019.07.020.</w:t>
      </w:r>
    </w:p>
    <w:p w14:paraId="3C52E76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Plaingam W, Sangsuthum S, Angkhasirisap W. Kaempferia parvi fl ora rhizome extract and Myristica fragrans volatile oil increase the levels of monoamine neurotransmitters and impact the proteomic pro fi les in the rat hippocampus : Mechanistic insig. J Tradit Complement Med, 2017;7:538–52. https://doi.org/10.1016/j.jtcme.2017.01.002.</w:t>
      </w:r>
    </w:p>
    <w:p w14:paraId="5383867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Quigley DTG, MacNamara L, Gainey PA. First Records of Stranded Nutmegs Myristica Fragrans Houttuyn, 1774 (Magnoliales: Myristicaceae) on The Irish Coast and A Review of North Atlantic Records. Bull Irish Biogeogr Soc, 2020;44:178–88.</w:t>
      </w:r>
    </w:p>
    <w:p w14:paraId="77CBA58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Reinholds I, Pugajeva I, Bavrins K, Kuckovska G. Mycotoxins , pesticides and toxic metals in commercial spices and herbs. Food Addit Contam Part B, 2017;10:5–14. https://doi.org/10.1080/19393210.2016.1210244.</w:t>
      </w:r>
    </w:p>
    <w:p w14:paraId="5A9B163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Rengasamy G, Venkataraman A, Veeraraghavan VP, Jainu M. Cytotoxic and apoptotic potential of Myristica fragrans Houtt . ( mace ) extract on human oral epidermal carcinoma KB cell lines. Brazilian J Pharm Sci, 2017:1–8. https://doi.org/http://dx.doi.org/10.1590/s2175-97902018000318028 Article.</w:t>
      </w:r>
    </w:p>
    <w:p w14:paraId="0AB14AD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Rizwana H, Bokahri NA, Alkhattaf FS, Albasher G, Aldehaish HA. Antifungal, Antibacterial, and Cytotoxic Activities of Silver Nanoparticles Synthesized from Aqueous Extracts of Mace-Arils of Myristica fragrans. J Mol, 2021. https://doi.org/https:// doi.org/10.3390/ molecules26247709.</w:t>
      </w:r>
    </w:p>
    <w:p w14:paraId="4E90559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Sarrami-Foroushani P, Travaglia J, Debono D, Clay-Williams R, Braithwaite J. Scoping Meta-Review: Introducing a New Methodology. Clin Transl Sci, 2015;8:77–81. https://doi.org/10.1111/cts.12188.</w:t>
      </w:r>
    </w:p>
    <w:p w14:paraId="12318DD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Seneme EF, Carla D, Marcela E, Silva R, Edwirges Y, Franco M, et al. Pharmacological and Therapeutic Potential of Myristicin : A Literature Review. J Mol, 2021:1–15. https://doi.org/https://doi.org/10.3390/molecules26195914.</w:t>
      </w:r>
    </w:p>
    <w:p w14:paraId="121BBCEA"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Shafiei Z, Shuhairi NN, Md Fazly Shah Yap N, Harry Sibungkil CA, Latip J. Antibacterial activity of Myristica fragrans against oral pathogens. Evidence-Based Complement Altern Med, 2012:825362,. https://doi.org/10.1155/2012/825362.</w:t>
      </w:r>
    </w:p>
    <w:p w14:paraId="4D2B12E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Sharma M V., Armstrong JE. Pollination of Myristica and other nutmegs in natural populations. Trop Conserv Sci, 2013;6:595–607. https://doi.org/10.1177/194008291300600502.</w:t>
      </w:r>
    </w:p>
    <w:p w14:paraId="08803296"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Singh RH. The Nutmeg and Spice Industry in Grenada : Innovations and Competitiveness. Sci Technol, 2003. https://doi.org/https://www.researchgate.net/publication/275771715.</w:t>
      </w:r>
    </w:p>
    <w:p w14:paraId="392146BC"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Sivathanu S, Sampath S, David HS. Myristicin and phenytoin toxicity in an infant. Case Rep, 2014:2013–5. https://doi.org/10.1136/bcr-2013-203000.</w:t>
      </w:r>
    </w:p>
    <w:p w14:paraId="4CA3748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Suhr KI, Nielsen P V. Antifungal activity of essential oils evaluated by two different application techniques against rye bread spoilage fungi. J AppliedMicrobiology, 2003:665–74.</w:t>
      </w:r>
    </w:p>
    <w:p w14:paraId="35B993BE"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 xml:space="preserve">Suthisamphat N, Dechayont B, Phuaklee P, Prajuabjinda O, Vilaichone R, Itharat A, et al. Anti-Helicobacter pylori, Anti-Inflammatory, Cytotoxic, and Antioxidant Activities of Mace Extracts from Myristica fragrans. Evidence-Based Complement Altern Med, 2020. </w:t>
      </w:r>
      <w:r w:rsidRPr="00FA6395">
        <w:rPr>
          <w:rFonts w:ascii="Times New Roman" w:hAnsi="Times New Roman" w:cs="Times New Roman"/>
          <w:noProof/>
          <w:sz w:val="24"/>
          <w:szCs w:val="24"/>
        </w:rPr>
        <w:lastRenderedPageBreak/>
        <w:t>https://doi.org/10.1155/2020/7576818.</w:t>
      </w:r>
    </w:p>
    <w:p w14:paraId="2B65A4CF"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TALLEI TE, KOLONDAM BJ. DNA Barcoding of Sangihe Nutmeg (Myristica fragrans) using matK Gene. HAYATI J Biosci, 2015;22:41–7. https://doi.org/10.4308/hjb.22.1.41.</w:t>
      </w:r>
    </w:p>
    <w:p w14:paraId="7570694B"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Tricco AC, Lillie E, Zarin W, O’Brien KK, Colquhoun H, Levac D, et al. PRISMA extension for scoping reviews (PRISMA-ScR): Checklist and explanation. Ann Intern Med, 2018;169:467–73. https://doi.org/10.7326/M18-0850.</w:t>
      </w:r>
    </w:p>
    <w:p w14:paraId="7484691D"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Wang D, Dong Y, Wang Q, Wang X, Fan W. Limonene, the compound in essential oil of nutmeg displayed antioxidant effect in sunflower oil during the deep-frying of Chinese Maye. Food Sci Nutr, 2019;8:511–20. https://doi.org/10.1002/fsn3.1333.</w:t>
      </w:r>
    </w:p>
    <w:p w14:paraId="16C17BF1"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Warsito MF. A Review on Chemical Composition , Bioactivity , and Toxicity of Myristica fragrans Houtt. Essential Oil. Indones J Pharm, 2021;32:304–13.</w:t>
      </w:r>
    </w:p>
    <w:p w14:paraId="17BC9083"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szCs w:val="24"/>
        </w:rPr>
      </w:pPr>
      <w:r w:rsidRPr="00FA6395">
        <w:rPr>
          <w:rFonts w:ascii="Times New Roman" w:hAnsi="Times New Roman" w:cs="Times New Roman"/>
          <w:noProof/>
          <w:sz w:val="24"/>
          <w:szCs w:val="24"/>
        </w:rPr>
        <w:t>Yu L, Perret J, Davy B, Wilson J, Melby CL. Antioxidant properties of cereal products. J Food Sci, 2002;67:2600–3. https://doi.org/10.1111/j.1365-2621.2002.tb08784.x.</w:t>
      </w:r>
    </w:p>
    <w:p w14:paraId="3800C1C4" w14:textId="77777777" w:rsidR="00FA6395" w:rsidRPr="00FA6395" w:rsidRDefault="00FA6395" w:rsidP="00FA6395">
      <w:pPr>
        <w:widowControl w:val="0"/>
        <w:autoSpaceDE w:val="0"/>
        <w:autoSpaceDN w:val="0"/>
        <w:adjustRightInd w:val="0"/>
        <w:spacing w:after="120" w:line="240" w:lineRule="auto"/>
        <w:rPr>
          <w:rFonts w:ascii="Times New Roman" w:hAnsi="Times New Roman" w:cs="Times New Roman"/>
          <w:noProof/>
          <w:sz w:val="24"/>
        </w:rPr>
      </w:pPr>
      <w:r w:rsidRPr="00FA6395">
        <w:rPr>
          <w:rFonts w:ascii="Times New Roman" w:hAnsi="Times New Roman" w:cs="Times New Roman"/>
          <w:noProof/>
          <w:sz w:val="24"/>
          <w:szCs w:val="24"/>
        </w:rPr>
        <w:t>Zhang WK, Tao S, Li T, Li Y, Li X, Cong R, et al. Nutmeg oil alleviates chronic inflammatory pain through inhibition of COX-2 expression and substance P release in vivo. Food Nutr Res, 2016;6628. https://doi.org/10.3402/fnr.v60.30849.</w:t>
      </w:r>
    </w:p>
    <w:p w14:paraId="533034EF" w14:textId="77777777" w:rsidR="00BE5011" w:rsidRDefault="00404343"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sidRPr="00253F71">
        <w:rPr>
          <w:rFonts w:ascii="Times New Roman" w:hAnsi="Times New Roman" w:cs="Times New Roman"/>
          <w:sz w:val="24"/>
          <w:szCs w:val="24"/>
        </w:rPr>
        <w:fldChar w:fldCharType="end"/>
      </w:r>
    </w:p>
    <w:p w14:paraId="6A97470B" w14:textId="77777777" w:rsidR="00BE5011" w:rsidRPr="00BE5011" w:rsidRDefault="00BE5011" w:rsidP="00BE5011">
      <w:pPr>
        <w:rPr>
          <w:rFonts w:ascii="Times New Roman" w:hAnsi="Times New Roman" w:cs="Times New Roman"/>
          <w:sz w:val="24"/>
          <w:szCs w:val="24"/>
        </w:rPr>
      </w:pPr>
    </w:p>
    <w:p w14:paraId="75AF7E06" w14:textId="77777777" w:rsidR="00BE5011" w:rsidRDefault="00BE5011" w:rsidP="00BE5011">
      <w:pPr>
        <w:rPr>
          <w:rFonts w:ascii="Times New Roman" w:hAnsi="Times New Roman" w:cs="Times New Roman"/>
          <w:sz w:val="24"/>
          <w:szCs w:val="24"/>
        </w:rPr>
      </w:pPr>
    </w:p>
    <w:p w14:paraId="5FA5DC9B" w14:textId="77777777" w:rsidR="00BE5011" w:rsidRDefault="00BE5011" w:rsidP="00BE5011">
      <w:pPr>
        <w:tabs>
          <w:tab w:val="left" w:pos="1386"/>
        </w:tabs>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p w14:paraId="5A6D44D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CF6E93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r>
        <w:rPr>
          <w:noProof/>
          <w:lang w:val="en-US"/>
        </w:rPr>
        <mc:AlternateContent>
          <mc:Choice Requires="wpg">
            <w:drawing>
              <wp:anchor distT="0" distB="0" distL="114300" distR="114300" simplePos="0" relativeHeight="251702784" behindDoc="0" locked="0" layoutInCell="1" allowOverlap="1" wp14:anchorId="44416B8C" wp14:editId="1CC7A730">
                <wp:simplePos x="0" y="0"/>
                <wp:positionH relativeFrom="column">
                  <wp:posOffset>574675</wp:posOffset>
                </wp:positionH>
                <wp:positionV relativeFrom="paragraph">
                  <wp:posOffset>10160</wp:posOffset>
                </wp:positionV>
                <wp:extent cx="4659630" cy="4396105"/>
                <wp:effectExtent l="8890" t="15240" r="8255" b="8255"/>
                <wp:wrapSquare wrapText="bothSides"/>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9630" cy="4396105"/>
                          <a:chOff x="0" y="0"/>
                          <a:chExt cx="46597" cy="43961"/>
                        </a:xfrm>
                      </wpg:grpSpPr>
                      <wps:wsp>
                        <wps:cNvPr id="6" name="Text Box 21"/>
                        <wps:cNvSpPr txBox="1">
                          <a:spLocks noChangeArrowheads="1"/>
                        </wps:cNvSpPr>
                        <wps:spPr bwMode="auto">
                          <a:xfrm rot="-5400000">
                            <a:off x="-3895" y="4041"/>
                            <a:ext cx="11347" cy="3467"/>
                          </a:xfrm>
                          <a:prstGeom prst="rect">
                            <a:avLst/>
                          </a:prstGeom>
                          <a:solidFill>
                            <a:srgbClr val="FFFFFF"/>
                          </a:solidFill>
                          <a:ln w="6350">
                            <a:solidFill>
                              <a:srgbClr val="000000"/>
                            </a:solidFill>
                            <a:miter lim="800000"/>
                            <a:headEnd/>
                            <a:tailEnd/>
                          </a:ln>
                        </wps:spPr>
                        <wps:txbx>
                          <w:txbxContent>
                            <w:p w14:paraId="4AA7D977" w14:textId="77777777" w:rsidR="007101D4" w:rsidRPr="006036EA" w:rsidRDefault="007101D4"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wps:txbx>
                        <wps:bodyPr rot="0" vert="vert270" wrap="square" lIns="91440" tIns="45720" rIns="91440" bIns="45720" anchor="t" anchorCtr="0" upright="1">
                          <a:noAutofit/>
                        </wps:bodyPr>
                      </wps:wsp>
                      <wps:wsp>
                        <wps:cNvPr id="7" name="Text Box 35"/>
                        <wps:cNvSpPr txBox="1">
                          <a:spLocks noChangeArrowheads="1"/>
                        </wps:cNvSpPr>
                        <wps:spPr bwMode="auto">
                          <a:xfrm rot="-5400000">
                            <a:off x="-3153" y="15678"/>
                            <a:ext cx="9773" cy="3467"/>
                          </a:xfrm>
                          <a:prstGeom prst="rect">
                            <a:avLst/>
                          </a:prstGeom>
                          <a:solidFill>
                            <a:srgbClr val="FFFFFF"/>
                          </a:solidFill>
                          <a:ln w="6350">
                            <a:solidFill>
                              <a:srgbClr val="000000"/>
                            </a:solidFill>
                            <a:miter lim="800000"/>
                            <a:headEnd/>
                            <a:tailEnd/>
                          </a:ln>
                        </wps:spPr>
                        <wps:txbx>
                          <w:txbxContent>
                            <w:p w14:paraId="244E795B" w14:textId="77777777" w:rsidR="007101D4" w:rsidRPr="0031516D" w:rsidRDefault="007101D4"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wps:txbx>
                        <wps:bodyPr rot="0" vert="vert270" wrap="square" lIns="91440" tIns="45720" rIns="91440" bIns="45720" anchor="t" anchorCtr="0" upright="1">
                          <a:noAutofit/>
                        </wps:bodyPr>
                      </wps:wsp>
                      <wps:wsp>
                        <wps:cNvPr id="8" name="Text Box 36"/>
                        <wps:cNvSpPr txBox="1">
                          <a:spLocks noChangeArrowheads="1"/>
                        </wps:cNvSpPr>
                        <wps:spPr bwMode="auto">
                          <a:xfrm rot="-5400000">
                            <a:off x="-2868" y="26711"/>
                            <a:ext cx="9220" cy="3467"/>
                          </a:xfrm>
                          <a:prstGeom prst="rect">
                            <a:avLst/>
                          </a:prstGeom>
                          <a:solidFill>
                            <a:srgbClr val="FFFFFF"/>
                          </a:solidFill>
                          <a:ln w="6350">
                            <a:solidFill>
                              <a:srgbClr val="000000"/>
                            </a:solidFill>
                            <a:miter lim="800000"/>
                            <a:headEnd/>
                            <a:tailEnd/>
                          </a:ln>
                        </wps:spPr>
                        <wps:txbx>
                          <w:txbxContent>
                            <w:p w14:paraId="71926AB4" w14:textId="77777777" w:rsidR="007101D4" w:rsidRPr="0031516D" w:rsidRDefault="007101D4"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wps:txbx>
                        <wps:bodyPr rot="0" vert="vert270" wrap="square" lIns="91440" tIns="45720" rIns="91440" bIns="45720" anchor="t" anchorCtr="0" upright="1">
                          <a:noAutofit/>
                        </wps:bodyPr>
                      </wps:wsp>
                      <wps:wsp>
                        <wps:cNvPr id="9" name="Text Box 37"/>
                        <wps:cNvSpPr txBox="1">
                          <a:spLocks noChangeArrowheads="1"/>
                        </wps:cNvSpPr>
                        <wps:spPr bwMode="auto">
                          <a:xfrm rot="-5400000">
                            <a:off x="-2882" y="37544"/>
                            <a:ext cx="9366" cy="3467"/>
                          </a:xfrm>
                          <a:prstGeom prst="rect">
                            <a:avLst/>
                          </a:prstGeom>
                          <a:solidFill>
                            <a:srgbClr val="FFFFFF"/>
                          </a:solidFill>
                          <a:ln w="6350">
                            <a:solidFill>
                              <a:srgbClr val="000000"/>
                            </a:solidFill>
                            <a:miter lim="800000"/>
                            <a:headEnd/>
                            <a:tailEnd/>
                          </a:ln>
                        </wps:spPr>
                        <wps:txbx>
                          <w:txbxContent>
                            <w:p w14:paraId="191462A5" w14:textId="77777777" w:rsidR="007101D4" w:rsidRPr="0031516D" w:rsidRDefault="007101D4"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wps:txbx>
                        <wps:bodyPr rot="0" vert="vert270" wrap="square" lIns="91440" tIns="45720" rIns="91440" bIns="45720" anchor="t" anchorCtr="0" upright="1">
                          <a:noAutofit/>
                        </wps:bodyPr>
                      </wps:wsp>
                      <wpg:grpSp>
                        <wpg:cNvPr id="10" name="Group 6"/>
                        <wpg:cNvGrpSpPr>
                          <a:grpSpLocks/>
                        </wpg:cNvGrpSpPr>
                        <wpg:grpSpPr bwMode="auto">
                          <a:xfrm>
                            <a:off x="5876" y="0"/>
                            <a:ext cx="40721" cy="43117"/>
                            <a:chOff x="0" y="0"/>
                            <a:chExt cx="40720" cy="43117"/>
                          </a:xfrm>
                        </wpg:grpSpPr>
                        <wps:wsp>
                          <wps:cNvPr id="11" name="Text Box 7"/>
                          <wps:cNvSpPr txBox="1">
                            <a:spLocks noChangeArrowheads="1"/>
                          </wps:cNvSpPr>
                          <wps:spPr bwMode="auto">
                            <a:xfrm>
                              <a:off x="0" y="0"/>
                              <a:ext cx="24098" cy="9672"/>
                            </a:xfrm>
                            <a:prstGeom prst="rect">
                              <a:avLst/>
                            </a:prstGeom>
                            <a:solidFill>
                              <a:srgbClr val="FFFFFF"/>
                            </a:solidFill>
                            <a:ln w="12700">
                              <a:solidFill>
                                <a:srgbClr val="000000"/>
                              </a:solidFill>
                              <a:miter lim="800000"/>
                              <a:headEnd/>
                              <a:tailEnd/>
                            </a:ln>
                          </wps:spPr>
                          <wps:txbx>
                            <w:txbxContent>
                              <w:p w14:paraId="3E19131B" w14:textId="77777777" w:rsidR="007101D4" w:rsidRPr="00095C5B" w:rsidRDefault="007101D4" w:rsidP="00BE5011">
                                <w:pPr>
                                  <w:spacing w:after="0" w:line="240" w:lineRule="auto"/>
                                  <w:jc w:val="center"/>
                                  <w:rPr>
                                    <w:rFonts w:ascii="Times New Roman" w:hAnsi="Times New Roman" w:cs="Times New Roman"/>
                                    <w:bCs/>
                                    <w:sz w:val="24"/>
                                    <w:szCs w:val="24"/>
                                  </w:rPr>
                                </w:pPr>
                                <w:bookmarkStart w:id="27"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27"/>
                                <w:r w:rsidRPr="00095C5B">
                                  <w:rPr>
                                    <w:rFonts w:ascii="Times New Roman" w:hAnsi="Times New Roman" w:cs="Times New Roman"/>
                                    <w:bCs/>
                                    <w:sz w:val="24"/>
                                    <w:szCs w:val="24"/>
                                  </w:rPr>
                                  <w:t>, Scopus, Taylor and Francis, Science Direct, ProQuest, SAGE, Wiley, PubMed.</w:t>
                                </w:r>
                              </w:p>
                              <w:p w14:paraId="62FED15E" w14:textId="77777777" w:rsidR="007101D4" w:rsidRPr="00095C5B" w:rsidRDefault="007101D4"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7101D4" w:rsidRPr="00095C5B" w:rsidRDefault="007101D4" w:rsidP="00BE5011">
                                <w:pPr>
                                  <w:spacing w:after="0" w:line="240" w:lineRule="auto"/>
                                </w:pPr>
                              </w:p>
                            </w:txbxContent>
                          </wps:txbx>
                          <wps:bodyPr rot="0" vert="horz" wrap="square" lIns="91440" tIns="45720" rIns="91440" bIns="45720" anchor="t" anchorCtr="0" upright="1">
                            <a:noAutofit/>
                          </wps:bodyPr>
                        </wps:wsp>
                        <wps:wsp>
                          <wps:cNvPr id="12" name="Text Box 22"/>
                          <wps:cNvSpPr txBox="1">
                            <a:spLocks noChangeArrowheads="1"/>
                          </wps:cNvSpPr>
                          <wps:spPr bwMode="auto">
                            <a:xfrm>
                              <a:off x="25194" y="9630"/>
                              <a:ext cx="15526" cy="4629"/>
                            </a:xfrm>
                            <a:prstGeom prst="rect">
                              <a:avLst/>
                            </a:prstGeom>
                            <a:solidFill>
                              <a:srgbClr val="FFFFFF"/>
                            </a:solidFill>
                            <a:ln w="12700">
                              <a:solidFill>
                                <a:srgbClr val="000000"/>
                              </a:solidFill>
                              <a:miter lim="800000"/>
                              <a:headEnd/>
                              <a:tailEnd/>
                            </a:ln>
                          </wps:spPr>
                          <wps:txbx>
                            <w:txbxContent>
                              <w:p w14:paraId="3E27D852" w14:textId="77777777" w:rsidR="007101D4" w:rsidRDefault="007101D4"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7101D4" w:rsidRPr="00200124"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2383" y="14688"/>
                              <a:ext cx="19139" cy="5468"/>
                            </a:xfrm>
                            <a:prstGeom prst="rect">
                              <a:avLst/>
                            </a:prstGeom>
                            <a:solidFill>
                              <a:srgbClr val="FFFFFF"/>
                            </a:solidFill>
                            <a:ln w="12700">
                              <a:solidFill>
                                <a:srgbClr val="000000"/>
                              </a:solidFill>
                              <a:miter lim="800000"/>
                              <a:headEnd/>
                              <a:tailEnd/>
                            </a:ln>
                          </wps:spPr>
                          <wps:txbx>
                            <w:txbxContent>
                              <w:p w14:paraId="10052C79" w14:textId="77777777" w:rsidR="007101D4" w:rsidRPr="00D91DCA" w:rsidRDefault="007101D4"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7101D4" w:rsidRPr="00D91DCA"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4" name="Straight Arrow Connector 27"/>
                          <wps:cNvCnPr>
                            <a:cxnSpLocks noChangeShapeType="1"/>
                          </wps:cNvCnPr>
                          <wps:spPr bwMode="auto">
                            <a:xfrm>
                              <a:off x="11235" y="11997"/>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Text Box 28"/>
                          <wps:cNvSpPr txBox="1">
                            <a:spLocks noChangeArrowheads="1"/>
                          </wps:cNvSpPr>
                          <wps:spPr bwMode="auto">
                            <a:xfrm>
                              <a:off x="25048" y="16634"/>
                              <a:ext cx="15526" cy="13106"/>
                            </a:xfrm>
                            <a:prstGeom prst="rect">
                              <a:avLst/>
                            </a:prstGeom>
                            <a:solidFill>
                              <a:srgbClr val="FFFFFF"/>
                            </a:solidFill>
                            <a:ln w="12700">
                              <a:solidFill>
                                <a:srgbClr val="000000"/>
                              </a:solidFill>
                              <a:miter lim="800000"/>
                              <a:headEnd/>
                              <a:tailEnd/>
                            </a:ln>
                          </wps:spPr>
                          <wps:txbx>
                            <w:txbxContent>
                              <w:p w14:paraId="41552E30" w14:textId="77777777" w:rsidR="007101D4" w:rsidRDefault="007101D4"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proofErr w:type="spellStart"/>
                                <w:r w:rsidRPr="00DD1E20">
                                  <w:rPr>
                                    <w:rFonts w:ascii="Times New Roman" w:hAnsi="Times New Roman" w:cs="Times New Roman"/>
                                    <w:i/>
                                    <w:iCs/>
                                    <w:sz w:val="24"/>
                                    <w:szCs w:val="24"/>
                                  </w:rPr>
                                  <w:t>Myristica</w:t>
                                </w:r>
                                <w:proofErr w:type="spellEnd"/>
                                <w:r w:rsidRPr="00DD1E20">
                                  <w:rPr>
                                    <w:rFonts w:ascii="Times New Roman" w:hAnsi="Times New Roman" w:cs="Times New Roman"/>
                                    <w:i/>
                                    <w:iCs/>
                                    <w:sz w:val="24"/>
                                    <w:szCs w:val="24"/>
                                  </w:rPr>
                                  <w:t xml:space="preserve"> </w:t>
                                </w:r>
                                <w:proofErr w:type="spellStart"/>
                                <w:r w:rsidRPr="00DD1E20">
                                  <w:rPr>
                                    <w:rFonts w:ascii="Times New Roman" w:hAnsi="Times New Roman" w:cs="Times New Roman"/>
                                    <w:i/>
                                    <w:iCs/>
                                    <w:sz w:val="24"/>
                                    <w:szCs w:val="24"/>
                                  </w:rPr>
                                  <w:t>fragrans</w:t>
                                </w:r>
                                <w:proofErr w:type="spellEnd"/>
                                <w:r w:rsidRPr="00042427">
                                  <w:rPr>
                                    <w:rFonts w:ascii="Times New Roman" w:hAnsi="Times New Roman" w:cs="Times New Roman"/>
                                    <w:sz w:val="24"/>
                                    <w:szCs w:val="24"/>
                                  </w:rPr>
                                  <w:t xml:space="preserve"> as a medicinal plant.</w:t>
                                </w:r>
                              </w:p>
                              <w:p w14:paraId="7BD9BF2D" w14:textId="77777777" w:rsidR="007101D4" w:rsidRPr="007D29B4" w:rsidRDefault="007101D4"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7101D4" w:rsidRPr="00D91DCA" w:rsidRDefault="007101D4" w:rsidP="00BE5011">
                                <w:pPr>
                                  <w:spacing w:line="240" w:lineRule="auto"/>
                                  <w:rPr>
                                    <w:rFonts w:ascii="Times New Roman" w:hAnsi="Times New Roman" w:cs="Times New Roman"/>
                                    <w:sz w:val="24"/>
                                    <w:szCs w:val="24"/>
                                  </w:rPr>
                                </w:pPr>
                              </w:p>
                              <w:p w14:paraId="5EC423D4" w14:textId="77777777" w:rsidR="007101D4" w:rsidRDefault="007101D4" w:rsidP="00BE5011">
                                <w:pPr>
                                  <w:pStyle w:val="ListParagraph"/>
                                </w:pPr>
                              </w:p>
                            </w:txbxContent>
                          </wps:txbx>
                          <wps:bodyPr rot="0" vert="horz" wrap="square" lIns="91440" tIns="45720" rIns="91440" bIns="45720" anchor="t" anchorCtr="0" upright="1">
                            <a:noAutofit/>
                          </wps:bodyPr>
                        </wps:wsp>
                        <wps:wsp>
                          <wps:cNvPr id="16" name="Straight Arrow Connector 31"/>
                          <wps:cNvCnPr>
                            <a:cxnSpLocks noChangeShapeType="1"/>
                          </wps:cNvCnPr>
                          <wps:spPr bwMode="auto">
                            <a:xfrm>
                              <a:off x="11235" y="22406"/>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41"/>
                          <wps:cNvCnPr>
                            <a:cxnSpLocks noChangeShapeType="1"/>
                          </wps:cNvCnPr>
                          <wps:spPr bwMode="auto">
                            <a:xfrm>
                              <a:off x="11267" y="20136"/>
                              <a:ext cx="0" cy="483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4"/>
                          <wps:cNvSpPr txBox="1">
                            <a:spLocks noChangeArrowheads="1"/>
                          </wps:cNvSpPr>
                          <wps:spPr bwMode="auto">
                            <a:xfrm>
                              <a:off x="2529" y="24951"/>
                              <a:ext cx="18853" cy="6083"/>
                            </a:xfrm>
                            <a:prstGeom prst="rect">
                              <a:avLst/>
                            </a:prstGeom>
                            <a:solidFill>
                              <a:srgbClr val="FFFFFF"/>
                            </a:solidFill>
                            <a:ln w="12700">
                              <a:solidFill>
                                <a:srgbClr val="000000"/>
                              </a:solidFill>
                              <a:miter lim="800000"/>
                              <a:headEnd/>
                              <a:tailEnd/>
                            </a:ln>
                          </wps:spPr>
                          <wps:txbx>
                            <w:txbxContent>
                              <w:p w14:paraId="259F7421" w14:textId="77777777" w:rsidR="007101D4" w:rsidRDefault="007101D4"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7101D4" w:rsidRPr="00DD1E20"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9" name="Text Box 26"/>
                          <wps:cNvSpPr txBox="1">
                            <a:spLocks noChangeArrowheads="1"/>
                          </wps:cNvSpPr>
                          <wps:spPr bwMode="auto">
                            <a:xfrm>
                              <a:off x="2383" y="35846"/>
                              <a:ext cx="18675" cy="7271"/>
                            </a:xfrm>
                            <a:prstGeom prst="rect">
                              <a:avLst/>
                            </a:prstGeom>
                            <a:solidFill>
                              <a:srgbClr val="FFFFFF"/>
                            </a:solidFill>
                            <a:ln w="12700">
                              <a:solidFill>
                                <a:srgbClr val="000000"/>
                              </a:solidFill>
                              <a:miter lim="800000"/>
                              <a:headEnd/>
                              <a:tailEnd/>
                            </a:ln>
                          </wps:spPr>
                          <wps:txbx>
                            <w:txbxContent>
                              <w:p w14:paraId="5ED5C0A6" w14:textId="77777777" w:rsidR="007101D4" w:rsidRPr="00A3444E" w:rsidRDefault="007101D4"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7101D4" w:rsidRPr="00A3444E" w:rsidRDefault="007101D4"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7101D4" w:rsidRDefault="007101D4" w:rsidP="00BE5011"/>
                            </w:txbxContent>
                          </wps:txbx>
                          <wps:bodyPr rot="0" vert="horz" wrap="square" lIns="91440" tIns="45720" rIns="91440" bIns="45720" anchor="t" anchorCtr="0" upright="1">
                            <a:noAutofit/>
                          </wps:bodyPr>
                        </wps:wsp>
                        <wps:wsp>
                          <wps:cNvPr id="20" name="Straight Arrow Connector 3"/>
                          <wps:cNvCnPr>
                            <a:cxnSpLocks noChangeShapeType="1"/>
                          </wps:cNvCnPr>
                          <wps:spPr bwMode="auto">
                            <a:xfrm>
                              <a:off x="11267" y="9776"/>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5"/>
                          <wps:cNvCnPr>
                            <a:cxnSpLocks noChangeShapeType="1"/>
                          </wps:cNvCnPr>
                          <wps:spPr bwMode="auto">
                            <a:xfrm>
                              <a:off x="11121" y="30982"/>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416B8C" id="Group 8" o:spid="_x0000_s1026" style="position:absolute;left:0;text-align:left;margin-left:45.25pt;margin-top:.8pt;width:366.9pt;height:346.15pt;z-index:251702784" coordsize="46597,4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">
                <v:shapetype id="_x0000_t202" coordsize="21600,21600" o:spt="202" path="m,l,21600r21600,l21600,xe">
                  <v:stroke joinstyle="miter"/>
                  <v:path gradientshapeok="t" o:connecttype="rect"/>
                </v:shapetype>
                <v:shape id="Text Box 21" o:spid="_x0000_s1027" type="#_x0000_t202" style="position:absolute;left:-3895;top:4041;width:11347;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" strokeweight=".5pt">
                  <v:textbox style="layout-flow:vertical;mso-layout-flow-alt:bottom-to-top">
                    <w:txbxContent>
                      <w:p w14:paraId="4AA7D977" w14:textId="77777777" w:rsidR="007101D4" w:rsidRPr="006036EA" w:rsidRDefault="007101D4"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v:textbox>
                </v:shape>
                <v:shape id="Text Box 35" o:spid="_x0000_s1028" type="#_x0000_t202" style="position:absolute;left:-3153;top:15678;width:9773;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" strokeweight=".5pt">
                  <v:textbox style="layout-flow:vertical;mso-layout-flow-alt:bottom-to-top">
                    <w:txbxContent>
                      <w:p w14:paraId="244E795B" w14:textId="77777777" w:rsidR="007101D4" w:rsidRPr="0031516D" w:rsidRDefault="007101D4"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v:textbox>
                </v:shape>
                <v:shape id="Text Box 36" o:spid="_x0000_s1029" type="#_x0000_t202" style="position:absolute;left:-2868;top:26711;width:9220;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" strokeweight=".5pt">
                  <v:textbox style="layout-flow:vertical;mso-layout-flow-alt:bottom-to-top">
                    <w:txbxContent>
                      <w:p w14:paraId="71926AB4" w14:textId="77777777" w:rsidR="007101D4" w:rsidRPr="0031516D" w:rsidRDefault="007101D4"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v:textbox>
                </v:shape>
                <v:shape id="Text Box 37" o:spid="_x0000_s1030" type="#_x0000_t202" style="position:absolute;left:-2882;top:37544;width:9366;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" strokeweight=".5pt">
                  <v:textbox style="layout-flow:vertical;mso-layout-flow-alt:bottom-to-top">
                    <w:txbxContent>
                      <w:p w14:paraId="191462A5" w14:textId="77777777" w:rsidR="007101D4" w:rsidRPr="0031516D" w:rsidRDefault="007101D4"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v:textbox>
                </v:shape>
                <v:group id="Group 6" o:spid="_x0000_s1031" style="position:absolute;left:5876;width:40721;height:43117" coordsize="40720,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7" o:spid="_x0000_s1032" type="#_x0000_t202" style="position:absolute;width:24098;height:9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3E19131B" w14:textId="77777777" w:rsidR="007101D4" w:rsidRPr="00095C5B" w:rsidRDefault="007101D4" w:rsidP="00BE5011">
                          <w:pPr>
                            <w:spacing w:after="0" w:line="240" w:lineRule="auto"/>
                            <w:jc w:val="center"/>
                            <w:rPr>
                              <w:rFonts w:ascii="Times New Roman" w:hAnsi="Times New Roman" w:cs="Times New Roman"/>
                              <w:bCs/>
                              <w:sz w:val="24"/>
                              <w:szCs w:val="24"/>
                            </w:rPr>
                          </w:pPr>
                          <w:bookmarkStart w:id="28"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28"/>
                          <w:r w:rsidRPr="00095C5B">
                            <w:rPr>
                              <w:rFonts w:ascii="Times New Roman" w:hAnsi="Times New Roman" w:cs="Times New Roman"/>
                              <w:bCs/>
                              <w:sz w:val="24"/>
                              <w:szCs w:val="24"/>
                            </w:rPr>
                            <w:t>, Scopus, Taylor and Francis, Science Direct, ProQuest, SAGE, Wiley, PubMed.</w:t>
                          </w:r>
                        </w:p>
                        <w:p w14:paraId="62FED15E" w14:textId="77777777" w:rsidR="007101D4" w:rsidRPr="00095C5B" w:rsidRDefault="007101D4"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7101D4" w:rsidRPr="00095C5B" w:rsidRDefault="007101D4" w:rsidP="00BE5011">
                          <w:pPr>
                            <w:spacing w:after="0" w:line="240" w:lineRule="auto"/>
                          </w:pPr>
                        </w:p>
                      </w:txbxContent>
                    </v:textbox>
                  </v:shape>
                  <v:shape id="Text Box 22" o:spid="_x0000_s1033" type="#_x0000_t202" style="position:absolute;left:25194;top:9630;width:15526;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14:paraId="3E27D852" w14:textId="77777777" w:rsidR="007101D4" w:rsidRDefault="007101D4"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7101D4" w:rsidRPr="00200124"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v:textbox>
                  </v:shape>
                  <v:shape id="Text Box 19" o:spid="_x0000_s1034" type="#_x0000_t202" style="position:absolute;left:2383;top:14688;width:19139;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10052C79" w14:textId="77777777" w:rsidR="007101D4" w:rsidRPr="00D91DCA" w:rsidRDefault="007101D4"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7101D4" w:rsidRPr="00D91DCA"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v:textbox>
                  </v:shape>
                  <v:shapetype id="_x0000_t32" coordsize="21600,21600" o:spt="32" o:oned="t" path="m,l21600,21600e" filled="f">
                    <v:path arrowok="t" fillok="f" o:connecttype="none"/>
                    <o:lock v:ext="edit" shapetype="t"/>
                  </v:shapetype>
                  <v:shape id="Straight Arrow Connector 27" o:spid="_x0000_s1035" type="#_x0000_t32" style="position:absolute;left:11235;top:11997;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3hwgAAANsAAAAPAAAAZHJzL2Rvd25yZXYueG1sRE9La8JA&#10;EL4L/odlhF6k2bQU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D2G43hwgAAANsAAAAPAAAA&#10;AAAAAAAAAAAAAAcCAABkcnMvZG93bnJldi54bWxQSwUGAAAAAAMAAwC3AAAA9gIAAAAA&#10;" strokeweight=".5pt">
                    <v:stroke endarrow="block" joinstyle="miter"/>
                  </v:shape>
                  <v:shape id="Text Box 28" o:spid="_x0000_s1036" type="#_x0000_t202" style="position:absolute;left:25048;top:16634;width:15526;height:1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41552E30" w14:textId="77777777" w:rsidR="007101D4" w:rsidRDefault="007101D4"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proofErr w:type="spellStart"/>
                          <w:r w:rsidRPr="00DD1E20">
                            <w:rPr>
                              <w:rFonts w:ascii="Times New Roman" w:hAnsi="Times New Roman" w:cs="Times New Roman"/>
                              <w:i/>
                              <w:iCs/>
                              <w:sz w:val="24"/>
                              <w:szCs w:val="24"/>
                            </w:rPr>
                            <w:t>Myristica</w:t>
                          </w:r>
                          <w:proofErr w:type="spellEnd"/>
                          <w:r w:rsidRPr="00DD1E20">
                            <w:rPr>
                              <w:rFonts w:ascii="Times New Roman" w:hAnsi="Times New Roman" w:cs="Times New Roman"/>
                              <w:i/>
                              <w:iCs/>
                              <w:sz w:val="24"/>
                              <w:szCs w:val="24"/>
                            </w:rPr>
                            <w:t xml:space="preserve"> </w:t>
                          </w:r>
                          <w:proofErr w:type="spellStart"/>
                          <w:r w:rsidRPr="00DD1E20">
                            <w:rPr>
                              <w:rFonts w:ascii="Times New Roman" w:hAnsi="Times New Roman" w:cs="Times New Roman"/>
                              <w:i/>
                              <w:iCs/>
                              <w:sz w:val="24"/>
                              <w:szCs w:val="24"/>
                            </w:rPr>
                            <w:t>fragrans</w:t>
                          </w:r>
                          <w:proofErr w:type="spellEnd"/>
                          <w:r w:rsidRPr="00042427">
                            <w:rPr>
                              <w:rFonts w:ascii="Times New Roman" w:hAnsi="Times New Roman" w:cs="Times New Roman"/>
                              <w:sz w:val="24"/>
                              <w:szCs w:val="24"/>
                            </w:rPr>
                            <w:t xml:space="preserve"> as a medicinal plant.</w:t>
                          </w:r>
                        </w:p>
                        <w:p w14:paraId="7BD9BF2D" w14:textId="77777777" w:rsidR="007101D4" w:rsidRPr="007D29B4" w:rsidRDefault="007101D4"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7101D4" w:rsidRPr="00D91DCA" w:rsidRDefault="007101D4" w:rsidP="00BE5011">
                          <w:pPr>
                            <w:spacing w:line="240" w:lineRule="auto"/>
                            <w:rPr>
                              <w:rFonts w:ascii="Times New Roman" w:hAnsi="Times New Roman" w:cs="Times New Roman"/>
                              <w:sz w:val="24"/>
                              <w:szCs w:val="24"/>
                            </w:rPr>
                          </w:pPr>
                        </w:p>
                        <w:p w14:paraId="5EC423D4" w14:textId="77777777" w:rsidR="007101D4" w:rsidRDefault="007101D4" w:rsidP="00BE5011">
                          <w:pPr>
                            <w:pStyle w:val="ListParagraph"/>
                          </w:pPr>
                        </w:p>
                      </w:txbxContent>
                    </v:textbox>
                  </v:shape>
                  <v:shape id="Straight Arrow Connector 31" o:spid="_x0000_s1037" type="#_x0000_t32" style="position:absolute;left:11235;top:22406;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" strokeweight=".5pt">
                    <v:stroke endarrow="block" joinstyle="miter"/>
                  </v:shape>
                  <v:shape id="Straight Arrow Connector 41" o:spid="_x0000_s1038" type="#_x0000_t32" style="position:absolute;left:11267;top:20136;width:0;height:4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" strokeweight=".5pt">
                    <v:stroke endarrow="block" joinstyle="miter"/>
                  </v:shape>
                  <v:shape id="Text Box 24" o:spid="_x0000_s1039" type="#_x0000_t202" style="position:absolute;left:2529;top:24951;width:18853;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259F7421" w14:textId="77777777" w:rsidR="007101D4" w:rsidRDefault="007101D4"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7101D4" w:rsidRPr="00DD1E20" w:rsidRDefault="007101D4"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v:textbox>
                  </v:shape>
                  <v:shape id="Text Box 26" o:spid="_x0000_s1040" type="#_x0000_t202" style="position:absolute;left:2383;top:35846;width:18675;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5ED5C0A6" w14:textId="77777777" w:rsidR="007101D4" w:rsidRPr="00A3444E" w:rsidRDefault="007101D4"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7101D4" w:rsidRPr="00A3444E" w:rsidRDefault="007101D4"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7101D4" w:rsidRDefault="007101D4" w:rsidP="00BE5011"/>
                      </w:txbxContent>
                    </v:textbox>
                  </v:shape>
                  <v:shape id="Straight Arrow Connector 3" o:spid="_x0000_s1041" type="#_x0000_t32" style="position:absolute;left:11267;top:9776;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" strokeweight=".5pt">
                    <v:stroke endarrow="block" joinstyle="miter"/>
                  </v:shape>
                  <v:shape id="Straight Arrow Connector 5" o:spid="_x0000_s1042" type="#_x0000_t32" style="position:absolute;left:11121;top:30982;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" strokeweight=".5pt">
                    <v:stroke endarrow="block" joinstyle="miter"/>
                  </v:shape>
                </v:group>
                <w10:wrap type="square"/>
              </v:group>
            </w:pict>
          </mc:Fallback>
        </mc:AlternateContent>
      </w:r>
    </w:p>
    <w:p w14:paraId="175E89A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0D4746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1181B8D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89C861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67D006FA"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2A885A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061B3F0B"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5E4E3C6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7A6FDF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0E7F2F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4D61A1C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587851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2B0A8A1F"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4E617FE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74CD6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54F8FEB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6F50E74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C59A76"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70C36A8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3DA5F5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3B892D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8AD1D15" w14:textId="77777777" w:rsidR="00BE5011" w:rsidRPr="00253F71" w:rsidRDefault="00BE5011" w:rsidP="006E7CD5">
      <w:pPr>
        <w:jc w:val="center"/>
        <w:rPr>
          <w:rFonts w:ascii="Times New Roman" w:hAnsi="Times New Roman" w:cs="Times New Roman"/>
          <w:sz w:val="24"/>
          <w:szCs w:val="24"/>
        </w:rPr>
      </w:pPr>
      <w:r w:rsidRPr="00253F71">
        <w:rPr>
          <w:rFonts w:ascii="Times New Roman" w:hAnsi="Times New Roman" w:cs="Times New Roman"/>
          <w:b/>
          <w:bCs/>
          <w:sz w:val="24"/>
          <w:szCs w:val="24"/>
          <w:lang w:val="en-US"/>
        </w:rPr>
        <w:t>Figure 1</w:t>
      </w:r>
      <w:r w:rsidRPr="00253F71">
        <w:rPr>
          <w:rFonts w:ascii="Times New Roman" w:hAnsi="Times New Roman" w:cs="Times New Roman"/>
          <w:sz w:val="24"/>
          <w:szCs w:val="24"/>
          <w:lang w:val="en-US"/>
        </w:rPr>
        <w:t xml:space="preserve">. </w:t>
      </w:r>
      <w:proofErr w:type="spellStart"/>
      <w:r w:rsidRPr="00253F71">
        <w:rPr>
          <w:rFonts w:ascii="Georgia" w:hAnsi="Georgia"/>
          <w:color w:val="2E2E2E"/>
        </w:rPr>
        <w:t>PRISMA</w:t>
      </w:r>
      <w:proofErr w:type="spellEnd"/>
      <w:r w:rsidRPr="00253F71">
        <w:rPr>
          <w:rFonts w:ascii="Georgia" w:hAnsi="Georgia"/>
          <w:color w:val="2E2E2E"/>
        </w:rPr>
        <w:t xml:space="preserve"> flowchart illustrating the process of selecting articles for scoping review search</w:t>
      </w:r>
    </w:p>
    <w:p w14:paraId="7655D1C7" w14:textId="095A135F" w:rsidR="00BE5011" w:rsidRDefault="00BE5011" w:rsidP="00BE5011">
      <w:pPr>
        <w:tabs>
          <w:tab w:val="left" w:pos="1386"/>
        </w:tabs>
        <w:rPr>
          <w:rFonts w:ascii="Times New Roman" w:hAnsi="Times New Roman" w:cs="Times New Roman"/>
          <w:sz w:val="24"/>
          <w:szCs w:val="24"/>
        </w:rPr>
      </w:pPr>
    </w:p>
    <w:p w14:paraId="0FEA5CA8" w14:textId="555DC4F7" w:rsidR="00BE5011" w:rsidRPr="00BE5011" w:rsidRDefault="00BE5011" w:rsidP="00BE5011">
      <w:pPr>
        <w:tabs>
          <w:tab w:val="left" w:pos="1386"/>
        </w:tabs>
        <w:rPr>
          <w:rFonts w:ascii="Times New Roman" w:hAnsi="Times New Roman" w:cs="Times New Roman"/>
          <w:sz w:val="24"/>
          <w:szCs w:val="24"/>
        </w:rPr>
        <w:sectPr w:rsidR="00BE5011" w:rsidRP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555"/>
      </w:tblGrid>
      <w:tr w:rsidR="00BE5011" w:rsidRPr="00253F71" w14:paraId="5BD47268" w14:textId="77777777" w:rsidTr="0011386E">
        <w:tc>
          <w:tcPr>
            <w:tcW w:w="9962" w:type="dxa"/>
            <w:gridSpan w:val="2"/>
            <w:tcBorders>
              <w:bottom w:val="single" w:sz="4" w:space="0" w:color="auto"/>
            </w:tcBorders>
          </w:tcPr>
          <w:p w14:paraId="3689B43E" w14:textId="77777777" w:rsidR="00BE5011" w:rsidRPr="00253F71" w:rsidRDefault="00BE5011" w:rsidP="0011386E">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1.</w:t>
            </w:r>
            <w:r w:rsidRPr="00253F71">
              <w:rPr>
                <w:rFonts w:ascii="Times New Roman" w:hAnsi="Times New Roman" w:cs="Times New Roman"/>
                <w:sz w:val="24"/>
                <w:szCs w:val="24"/>
                <w:lang w:val="en-US"/>
              </w:rPr>
              <w:t xml:space="preserve"> PICO framework</w:t>
            </w:r>
          </w:p>
        </w:tc>
      </w:tr>
      <w:tr w:rsidR="00BE5011" w:rsidRPr="00253F71" w14:paraId="262BC202" w14:textId="77777777" w:rsidTr="0011386E">
        <w:tc>
          <w:tcPr>
            <w:tcW w:w="1838" w:type="dxa"/>
            <w:tcBorders>
              <w:top w:val="single" w:sz="4" w:space="0" w:color="auto"/>
              <w:bottom w:val="single" w:sz="4" w:space="0" w:color="auto"/>
            </w:tcBorders>
          </w:tcPr>
          <w:p w14:paraId="0035EF5B"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Elements </w:t>
            </w:r>
          </w:p>
        </w:tc>
        <w:tc>
          <w:tcPr>
            <w:tcW w:w="8124" w:type="dxa"/>
            <w:tcBorders>
              <w:top w:val="single" w:sz="4" w:space="0" w:color="auto"/>
              <w:bottom w:val="single" w:sz="4" w:space="0" w:color="auto"/>
            </w:tcBorders>
          </w:tcPr>
          <w:p w14:paraId="302C14EE"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Details </w:t>
            </w:r>
          </w:p>
        </w:tc>
      </w:tr>
      <w:tr w:rsidR="00BE5011" w:rsidRPr="00253F71" w14:paraId="31ACECE3" w14:textId="77777777" w:rsidTr="0011386E">
        <w:tc>
          <w:tcPr>
            <w:tcW w:w="1838" w:type="dxa"/>
            <w:tcBorders>
              <w:top w:val="single" w:sz="4" w:space="0" w:color="auto"/>
            </w:tcBorders>
          </w:tcPr>
          <w:p w14:paraId="77BE9CE4"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Population</w:t>
            </w:r>
          </w:p>
        </w:tc>
        <w:tc>
          <w:tcPr>
            <w:tcW w:w="8124" w:type="dxa"/>
            <w:tcBorders>
              <w:top w:val="single" w:sz="4" w:space="0" w:color="auto"/>
            </w:tcBorders>
          </w:tcPr>
          <w:p w14:paraId="6695D2AF" w14:textId="77777777" w:rsidR="00BE5011" w:rsidRPr="00253F71" w:rsidRDefault="00BE5011" w:rsidP="0011386E">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of nutmeg</w:t>
            </w:r>
          </w:p>
          <w:p w14:paraId="1CC06728" w14:textId="77777777" w:rsidR="00BE5011" w:rsidRPr="00253F71" w:rsidRDefault="00BE5011" w:rsidP="0011386E">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activities of nutmeg</w:t>
            </w:r>
          </w:p>
          <w:p w14:paraId="1C422C5F" w14:textId="77777777" w:rsidR="00BE5011" w:rsidRPr="00253F71" w:rsidRDefault="00BE5011" w:rsidP="0011386E">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Toxicity of nutmeg</w:t>
            </w:r>
          </w:p>
        </w:tc>
      </w:tr>
      <w:tr w:rsidR="00BE5011" w:rsidRPr="00253F71" w14:paraId="6C0641F9" w14:textId="77777777" w:rsidTr="0011386E">
        <w:tc>
          <w:tcPr>
            <w:tcW w:w="1838" w:type="dxa"/>
          </w:tcPr>
          <w:p w14:paraId="52089908"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Intervention</w:t>
            </w:r>
          </w:p>
        </w:tc>
        <w:tc>
          <w:tcPr>
            <w:tcW w:w="8124" w:type="dxa"/>
          </w:tcPr>
          <w:p w14:paraId="2EE39635" w14:textId="77777777" w:rsidR="00BE5011" w:rsidRPr="00253F71" w:rsidRDefault="00BE5011" w:rsidP="0011386E">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Nutmeg as herb medicine, only studies that discuss the chemical content, pharmacological activity, and evidence of the toxicity of the nutmeg plant are included.  </w:t>
            </w:r>
          </w:p>
        </w:tc>
      </w:tr>
      <w:tr w:rsidR="00BE5011" w:rsidRPr="00253F71" w14:paraId="00E085AE" w14:textId="77777777" w:rsidTr="0011386E">
        <w:tc>
          <w:tcPr>
            <w:tcW w:w="1838" w:type="dxa"/>
          </w:tcPr>
          <w:p w14:paraId="471DDBAD"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Comparison</w:t>
            </w:r>
          </w:p>
        </w:tc>
        <w:tc>
          <w:tcPr>
            <w:tcW w:w="8124" w:type="dxa"/>
          </w:tcPr>
          <w:p w14:paraId="5F815D2E" w14:textId="77777777" w:rsidR="00BE5011" w:rsidRPr="00253F71" w:rsidRDefault="00BE5011" w:rsidP="0011386E">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Comprehensive review, three variables, no treatment </w:t>
            </w:r>
          </w:p>
        </w:tc>
      </w:tr>
      <w:tr w:rsidR="00BE5011" w:rsidRPr="00253F71" w14:paraId="613C5BC5" w14:textId="77777777" w:rsidTr="0011386E">
        <w:tc>
          <w:tcPr>
            <w:tcW w:w="1838" w:type="dxa"/>
            <w:tcBorders>
              <w:bottom w:val="single" w:sz="4" w:space="0" w:color="auto"/>
            </w:tcBorders>
          </w:tcPr>
          <w:p w14:paraId="40752121" w14:textId="77777777" w:rsidR="00BE5011" w:rsidRPr="00253F71" w:rsidRDefault="00BE5011" w:rsidP="0011386E">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Outcomes</w:t>
            </w:r>
          </w:p>
        </w:tc>
        <w:tc>
          <w:tcPr>
            <w:tcW w:w="8124" w:type="dxa"/>
            <w:tcBorders>
              <w:bottom w:val="single" w:sz="4" w:space="0" w:color="auto"/>
            </w:tcBorders>
          </w:tcPr>
          <w:p w14:paraId="6884BC50" w14:textId="77777777" w:rsidR="00BE5011" w:rsidRPr="00253F71" w:rsidRDefault="00BE5011" w:rsidP="0011386E">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Primary outcome: </w:t>
            </w:r>
          </w:p>
          <w:p w14:paraId="47393FC0" w14:textId="77777777" w:rsidR="00BE5011" w:rsidRPr="00253F71" w:rsidRDefault="00BE5011" w:rsidP="0011386E">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data of nutmeg.</w:t>
            </w:r>
          </w:p>
          <w:p w14:paraId="7A4F77CC" w14:textId="77777777" w:rsidR="00BE5011" w:rsidRPr="00253F71" w:rsidRDefault="00BE5011" w:rsidP="0011386E">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data of nutmeg, including indirect use it.</w:t>
            </w:r>
          </w:p>
          <w:p w14:paraId="55B3BF26" w14:textId="77777777" w:rsidR="00BE5011" w:rsidRPr="00253F71" w:rsidRDefault="00BE5011" w:rsidP="0011386E">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Reports on toxicity, including adverse events, may be related to </w:t>
            </w:r>
            <w:r>
              <w:rPr>
                <w:rFonts w:ascii="Times New Roman" w:hAnsi="Times New Roman" w:cs="Times New Roman"/>
                <w:sz w:val="24"/>
                <w:szCs w:val="24"/>
                <w:lang w:val="en-US"/>
              </w:rPr>
              <w:t>using</w:t>
            </w:r>
            <w:r w:rsidRPr="00253F71">
              <w:rPr>
                <w:rFonts w:ascii="Times New Roman" w:hAnsi="Times New Roman" w:cs="Times New Roman"/>
                <w:sz w:val="24"/>
                <w:szCs w:val="24"/>
                <w:lang w:val="en-US"/>
              </w:rPr>
              <w:t xml:space="preserve"> nutmeg.</w:t>
            </w:r>
          </w:p>
          <w:p w14:paraId="6BB90053" w14:textId="77777777" w:rsidR="00BE5011" w:rsidRPr="00253F71" w:rsidRDefault="00BE5011" w:rsidP="0011386E">
            <w:pPr>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Secondary outcome:  </w:t>
            </w:r>
          </w:p>
          <w:p w14:paraId="334E6318" w14:textId="77777777" w:rsidR="00BE5011" w:rsidRPr="00253F71" w:rsidRDefault="00BE5011" w:rsidP="0011386E">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Reporting quality of indirect indicator toxicity and use of nutmeg for future life.</w:t>
            </w:r>
          </w:p>
        </w:tc>
      </w:tr>
    </w:tbl>
    <w:p w14:paraId="6AA48816" w14:textId="7DCE62EF"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p w14:paraId="71B65C90" w14:textId="77777777" w:rsidR="00EA3BBF" w:rsidRDefault="00EA3BBF"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7197"/>
      </w:tblGrid>
      <w:tr w:rsidR="00BE5011" w:rsidRPr="00253F71" w14:paraId="49DC0A7F" w14:textId="77777777" w:rsidTr="0011386E">
        <w:tc>
          <w:tcPr>
            <w:tcW w:w="9962" w:type="dxa"/>
            <w:gridSpan w:val="2"/>
            <w:tcBorders>
              <w:bottom w:val="single" w:sz="4" w:space="0" w:color="auto"/>
            </w:tcBorders>
          </w:tcPr>
          <w:p w14:paraId="5298C575" w14:textId="77777777" w:rsidR="00BE5011" w:rsidRPr="00253F71" w:rsidRDefault="00BE5011" w:rsidP="0011386E">
            <w:pPr>
              <w:rPr>
                <w:rFonts w:ascii="Times New Roman" w:hAnsi="Times New Roman" w:cs="Times New Roman"/>
                <w:sz w:val="24"/>
                <w:szCs w:val="24"/>
                <w:lang w:val="en-US"/>
              </w:rPr>
            </w:pPr>
            <w:r w:rsidRPr="00253F71">
              <w:rPr>
                <w:rFonts w:ascii="Times New Roman" w:hAnsi="Times New Roman" w:cs="Times New Roman"/>
                <w:b/>
                <w:bCs/>
                <w:sz w:val="24"/>
                <w:szCs w:val="24"/>
                <w:lang w:val="en-US"/>
              </w:rPr>
              <w:t>Table 2.</w:t>
            </w:r>
            <w:r w:rsidRPr="00253F71">
              <w:rPr>
                <w:rFonts w:ascii="Times New Roman" w:hAnsi="Times New Roman" w:cs="Times New Roman"/>
                <w:sz w:val="24"/>
                <w:szCs w:val="24"/>
                <w:lang w:val="en-US"/>
              </w:rPr>
              <w:t xml:space="preserve"> Inclusion and exclusion criteria </w:t>
            </w:r>
          </w:p>
        </w:tc>
      </w:tr>
      <w:tr w:rsidR="00BE5011" w:rsidRPr="00253F71" w14:paraId="17D4652F" w14:textId="77777777" w:rsidTr="0011386E">
        <w:tc>
          <w:tcPr>
            <w:tcW w:w="9962" w:type="dxa"/>
            <w:gridSpan w:val="2"/>
            <w:tcBorders>
              <w:top w:val="single" w:sz="4" w:space="0" w:color="auto"/>
              <w:bottom w:val="single" w:sz="4" w:space="0" w:color="auto"/>
            </w:tcBorders>
          </w:tcPr>
          <w:p w14:paraId="198B80AE" w14:textId="77777777" w:rsidR="00BE5011" w:rsidRPr="00253F71" w:rsidRDefault="00BE5011" w:rsidP="0011386E">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Phytochemical studies </w:t>
            </w:r>
          </w:p>
        </w:tc>
      </w:tr>
      <w:tr w:rsidR="00BE5011" w:rsidRPr="00253F71" w14:paraId="26FF04DE" w14:textId="77777777" w:rsidTr="0011386E">
        <w:tc>
          <w:tcPr>
            <w:tcW w:w="2263" w:type="dxa"/>
            <w:tcBorders>
              <w:top w:val="single" w:sz="4" w:space="0" w:color="auto"/>
            </w:tcBorders>
          </w:tcPr>
          <w:p w14:paraId="4A3A8AF9"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Borders>
              <w:top w:val="single" w:sz="4" w:space="0" w:color="auto"/>
            </w:tcBorders>
          </w:tcPr>
          <w:p w14:paraId="42F25690" w14:textId="77777777" w:rsidR="00BE5011" w:rsidRPr="00253F71" w:rsidRDefault="00BE5011" w:rsidP="0011386E">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 xml:space="preserve">of </w:t>
            </w:r>
            <w:proofErr w:type="spellStart"/>
            <w:r w:rsidRPr="00253F71">
              <w:rPr>
                <w:rFonts w:ascii="Times New Roman" w:hAnsi="Times New Roman" w:cs="Times New Roman"/>
                <w:sz w:val="24"/>
                <w:szCs w:val="24"/>
              </w:rPr>
              <w:t>phytochemistry</w:t>
            </w:r>
            <w:proofErr w:type="spellEnd"/>
            <w:r w:rsidRPr="00253F71">
              <w:rPr>
                <w:rFonts w:ascii="Times New Roman" w:hAnsi="Times New Roman" w:cs="Times New Roman"/>
                <w:sz w:val="24"/>
                <w:szCs w:val="24"/>
              </w:rPr>
              <w:t>;</w:t>
            </w:r>
          </w:p>
          <w:p w14:paraId="65EF9F90" w14:textId="77777777" w:rsidR="00BE5011" w:rsidRPr="00253F71" w:rsidRDefault="00BE5011" w:rsidP="0011386E">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that investigated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 xml:space="preserve">as an intervention in all types of </w:t>
            </w:r>
            <w:proofErr w:type="spellStart"/>
            <w:r w:rsidRPr="00253F71">
              <w:rPr>
                <w:rFonts w:ascii="Times New Roman" w:hAnsi="Times New Roman" w:cs="Times New Roman"/>
                <w:sz w:val="24"/>
                <w:szCs w:val="24"/>
              </w:rPr>
              <w:t>phytochemistry</w:t>
            </w:r>
            <w:proofErr w:type="spellEnd"/>
            <w:r w:rsidRPr="00253F71">
              <w:rPr>
                <w:rFonts w:ascii="Times New Roman" w:hAnsi="Times New Roman" w:cs="Times New Roman"/>
                <w:sz w:val="24"/>
                <w:szCs w:val="24"/>
              </w:rPr>
              <w:t xml:space="preserve"> compounds;</w:t>
            </w:r>
          </w:p>
          <w:p w14:paraId="34C93B91" w14:textId="77777777" w:rsidR="00BE5011" w:rsidRPr="00253F71" w:rsidRDefault="00BE5011" w:rsidP="0011386E">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 xml:space="preserve">Articles of </w:t>
            </w:r>
            <w:proofErr w:type="spellStart"/>
            <w:r w:rsidRPr="00253F71">
              <w:rPr>
                <w:rFonts w:ascii="Times New Roman" w:hAnsi="Times New Roman" w:cs="Times New Roman"/>
                <w:sz w:val="24"/>
                <w:szCs w:val="24"/>
              </w:rPr>
              <w:t>phytochemistry</w:t>
            </w:r>
            <w:proofErr w:type="spellEnd"/>
            <w:r w:rsidRPr="00253F71">
              <w:rPr>
                <w:rFonts w:ascii="Times New Roman" w:hAnsi="Times New Roman" w:cs="Times New Roman"/>
                <w:sz w:val="24"/>
                <w:szCs w:val="24"/>
              </w:rPr>
              <w:t xml:space="preserve">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tc>
      </w:tr>
      <w:tr w:rsidR="00BE5011" w:rsidRPr="00253F71" w14:paraId="589F22EA" w14:textId="77777777" w:rsidTr="0011386E">
        <w:tc>
          <w:tcPr>
            <w:tcW w:w="2263" w:type="dxa"/>
          </w:tcPr>
          <w:p w14:paraId="206A6E4D"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2E16358C" w14:textId="77777777" w:rsidR="00BE5011" w:rsidRPr="00253F71" w:rsidRDefault="00BE5011" w:rsidP="0011386E">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251110D4" w14:textId="77777777" w:rsidR="00BE5011" w:rsidRPr="00253F71" w:rsidRDefault="00BE5011" w:rsidP="0011386E">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1ABF6E1C" w14:textId="77777777" w:rsidR="00BE5011" w:rsidRPr="00253F71" w:rsidRDefault="00BE5011" w:rsidP="0011386E">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lang w:val="en"/>
              </w:rPr>
              <w:t>Pu</w:t>
            </w:r>
            <w:bookmarkStart w:id="29" w:name="_GoBack"/>
            <w:bookmarkEnd w:id="29"/>
            <w:r w:rsidRPr="00253F71">
              <w:rPr>
                <w:rFonts w:ascii="Times New Roman" w:hAnsi="Times New Roman" w:cs="Times New Roman"/>
                <w:sz w:val="24"/>
                <w:szCs w:val="24"/>
                <w:lang w:val="en"/>
              </w:rPr>
              <w:t>blished articles for the last ten years (2011-2021);</w:t>
            </w:r>
          </w:p>
          <w:p w14:paraId="3CEFDA86" w14:textId="77777777" w:rsidR="00BE5011" w:rsidRPr="00253F71" w:rsidRDefault="00BE5011" w:rsidP="0011386E">
            <w:pPr>
              <w:pStyle w:val="ListParagraph"/>
              <w:numPr>
                <w:ilvl w:val="0"/>
                <w:numId w:val="7"/>
              </w:numPr>
              <w:tabs>
                <w:tab w:val="left" w:pos="492"/>
              </w:tabs>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r w:rsidR="00BE5011" w:rsidRPr="00253F71" w14:paraId="0ACF82CE" w14:textId="77777777" w:rsidTr="0011386E">
        <w:tc>
          <w:tcPr>
            <w:tcW w:w="9962" w:type="dxa"/>
            <w:gridSpan w:val="2"/>
          </w:tcPr>
          <w:p w14:paraId="6C0B5BD9" w14:textId="77777777" w:rsidR="00BE5011" w:rsidRPr="00253F71" w:rsidRDefault="00BE5011" w:rsidP="0011386E">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Pharmacology studies </w:t>
            </w:r>
          </w:p>
        </w:tc>
      </w:tr>
      <w:tr w:rsidR="00BE5011" w:rsidRPr="00253F71" w14:paraId="321D583A" w14:textId="77777777" w:rsidTr="0011386E">
        <w:tc>
          <w:tcPr>
            <w:tcW w:w="2263" w:type="dxa"/>
          </w:tcPr>
          <w:p w14:paraId="55D9CCC3"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1F9129F6" w14:textId="77777777" w:rsidR="00BE5011" w:rsidRPr="00253F71" w:rsidRDefault="00BE5011" w:rsidP="0011386E">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of pharmacology;</w:t>
            </w:r>
          </w:p>
          <w:p w14:paraId="1F038308" w14:textId="77777777" w:rsidR="00BE5011" w:rsidRPr="00253F71" w:rsidRDefault="00BE5011" w:rsidP="0011386E">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pharmacology formulation;</w:t>
            </w:r>
          </w:p>
          <w:p w14:paraId="64C69A61" w14:textId="77777777" w:rsidR="00BE5011" w:rsidRPr="00253F71" w:rsidRDefault="00BE5011" w:rsidP="0011386E">
            <w:pPr>
              <w:pStyle w:val="ListParagraph"/>
              <w:numPr>
                <w:ilvl w:val="0"/>
                <w:numId w:val="9"/>
              </w:numPr>
              <w:ind w:left="464"/>
              <w:rPr>
                <w:rFonts w:ascii="Times New Roman" w:hAnsi="Times New Roman" w:cs="Times New Roman"/>
                <w:sz w:val="24"/>
                <w:szCs w:val="24"/>
              </w:rPr>
            </w:pPr>
            <w:r w:rsidRPr="00253F71">
              <w:rPr>
                <w:rFonts w:ascii="Times New Roman" w:hAnsi="Times New Roman" w:cs="Times New Roman"/>
                <w:sz w:val="24"/>
                <w:szCs w:val="24"/>
              </w:rPr>
              <w:t>Articles of pharmacology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tc>
      </w:tr>
      <w:tr w:rsidR="00BE5011" w:rsidRPr="00253F71" w14:paraId="3A9C1DB0" w14:textId="77777777" w:rsidTr="0011386E">
        <w:tc>
          <w:tcPr>
            <w:tcW w:w="2263" w:type="dxa"/>
          </w:tcPr>
          <w:p w14:paraId="2ACE6C82"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4C257CFC" w14:textId="77777777" w:rsidR="00BE5011" w:rsidRPr="00253F71" w:rsidRDefault="00BE5011" w:rsidP="0011386E">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5538AD82" w14:textId="77777777" w:rsidR="00BE5011" w:rsidRPr="00253F71" w:rsidRDefault="00BE5011" w:rsidP="0011386E">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7A652585" w14:textId="77777777" w:rsidR="00BE5011" w:rsidRPr="00253F71" w:rsidRDefault="00BE5011" w:rsidP="0011386E">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Published articles for the last ten years (2011-2021);</w:t>
            </w:r>
          </w:p>
          <w:p w14:paraId="155D6298" w14:textId="77777777" w:rsidR="00BE5011" w:rsidRPr="00253F71" w:rsidRDefault="00BE5011" w:rsidP="0011386E">
            <w:pPr>
              <w:pStyle w:val="ListParagraph"/>
              <w:numPr>
                <w:ilvl w:val="0"/>
                <w:numId w:val="8"/>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r w:rsidR="00BE5011" w:rsidRPr="00253F71" w14:paraId="3177D983" w14:textId="77777777" w:rsidTr="0011386E">
        <w:tc>
          <w:tcPr>
            <w:tcW w:w="9962" w:type="dxa"/>
            <w:gridSpan w:val="2"/>
          </w:tcPr>
          <w:p w14:paraId="122BB2D2" w14:textId="77777777" w:rsidR="00BE5011" w:rsidRPr="00253F71" w:rsidRDefault="00BE5011" w:rsidP="0011386E">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Toxicity studies </w:t>
            </w:r>
          </w:p>
        </w:tc>
      </w:tr>
      <w:tr w:rsidR="00BE5011" w:rsidRPr="00253F71" w14:paraId="0015C02B" w14:textId="77777777" w:rsidTr="0011386E">
        <w:tc>
          <w:tcPr>
            <w:tcW w:w="2263" w:type="dxa"/>
          </w:tcPr>
          <w:p w14:paraId="5DE04B68"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00B9C64D" w14:textId="77777777" w:rsidR="00BE5011" w:rsidRPr="00253F71" w:rsidRDefault="00BE5011" w:rsidP="0011386E">
            <w:pPr>
              <w:pStyle w:val="ListParagraph"/>
              <w:numPr>
                <w:ilvl w:val="0"/>
                <w:numId w:val="11"/>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Research, reviews, and reports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toxicity;</w:t>
            </w:r>
          </w:p>
          <w:p w14:paraId="71F93290" w14:textId="77777777" w:rsidR="00BE5011" w:rsidRPr="00253F71" w:rsidRDefault="00BE5011" w:rsidP="0011386E">
            <w:pPr>
              <w:pStyle w:val="ListParagraph"/>
              <w:numPr>
                <w:ilvl w:val="0"/>
                <w:numId w:val="11"/>
              </w:numPr>
              <w:ind w:left="464"/>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toxicity compounds;</w:t>
            </w:r>
          </w:p>
        </w:tc>
      </w:tr>
      <w:tr w:rsidR="00BE5011" w:rsidRPr="00253F71" w14:paraId="4545EE03" w14:textId="77777777" w:rsidTr="0011386E">
        <w:tc>
          <w:tcPr>
            <w:tcW w:w="2263" w:type="dxa"/>
            <w:tcBorders>
              <w:bottom w:val="single" w:sz="4" w:space="0" w:color="auto"/>
            </w:tcBorders>
          </w:tcPr>
          <w:p w14:paraId="5D79E864" w14:textId="77777777" w:rsidR="00BE5011" w:rsidRPr="00253F71" w:rsidRDefault="00BE5011" w:rsidP="0011386E">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Borders>
              <w:bottom w:val="single" w:sz="4" w:space="0" w:color="auto"/>
            </w:tcBorders>
          </w:tcPr>
          <w:p w14:paraId="28D53C11" w14:textId="77777777" w:rsidR="00BE5011" w:rsidRPr="00253F71" w:rsidRDefault="00BE5011" w:rsidP="0011386E">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published in English;</w:t>
            </w:r>
          </w:p>
          <w:p w14:paraId="176E2355" w14:textId="77777777" w:rsidR="00BE5011" w:rsidRPr="00253F71" w:rsidRDefault="00BE5011" w:rsidP="0011386E">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are open access;</w:t>
            </w:r>
          </w:p>
          <w:p w14:paraId="774E2E78" w14:textId="77777777" w:rsidR="00BE5011" w:rsidRPr="00253F71" w:rsidRDefault="00BE5011" w:rsidP="0011386E">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Published articles for the last ten years (2011-2021);</w:t>
            </w:r>
          </w:p>
          <w:p w14:paraId="0D59B373" w14:textId="77777777" w:rsidR="00BE5011" w:rsidRPr="00253F71" w:rsidRDefault="00BE5011" w:rsidP="0011386E">
            <w:pPr>
              <w:pStyle w:val="ListParagraph"/>
              <w:numPr>
                <w:ilvl w:val="0"/>
                <w:numId w:val="10"/>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The types of articles used are research articles, experiments, and reviews;</w:t>
            </w:r>
          </w:p>
        </w:tc>
      </w:tr>
    </w:tbl>
    <w:p w14:paraId="1246E546" w14:textId="51C121EE"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1615"/>
        <w:gridCol w:w="1795"/>
      </w:tblGrid>
      <w:tr w:rsidR="00BE5011" w:rsidRPr="00253F71" w14:paraId="4C51DD6E" w14:textId="77777777" w:rsidTr="0011386E">
        <w:trPr>
          <w:trHeight w:val="382"/>
        </w:trPr>
        <w:tc>
          <w:tcPr>
            <w:tcW w:w="9572" w:type="dxa"/>
            <w:gridSpan w:val="3"/>
          </w:tcPr>
          <w:p w14:paraId="18388BA4" w14:textId="77777777" w:rsidR="00BE5011" w:rsidRPr="00253F71" w:rsidRDefault="00BE5011" w:rsidP="0011386E">
            <w:pPr>
              <w:spacing w:line="240" w:lineRule="auto"/>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3.</w:t>
            </w:r>
            <w:r w:rsidRPr="00253F71">
              <w:rPr>
                <w:rFonts w:ascii="Times New Roman" w:hAnsi="Times New Roman" w:cs="Times New Roman"/>
                <w:sz w:val="24"/>
                <w:szCs w:val="24"/>
                <w:lang w:val="en-US"/>
              </w:rPr>
              <w:t xml:space="preserve"> </w:t>
            </w:r>
            <w:r w:rsidRPr="00253F71">
              <w:rPr>
                <w:rFonts w:ascii="Times New Roman" w:hAnsi="Times New Roman" w:cs="Times New Roman"/>
                <w:sz w:val="24"/>
                <w:szCs w:val="24"/>
              </w:rPr>
              <w:t>Demographics of included articles</w:t>
            </w:r>
          </w:p>
        </w:tc>
      </w:tr>
      <w:tr w:rsidR="00BE5011" w:rsidRPr="00253F71" w14:paraId="028FFD21" w14:textId="77777777" w:rsidTr="0011386E">
        <w:trPr>
          <w:trHeight w:val="235"/>
        </w:trPr>
        <w:tc>
          <w:tcPr>
            <w:tcW w:w="6124" w:type="dxa"/>
            <w:tcBorders>
              <w:top w:val="single" w:sz="4" w:space="0" w:color="auto"/>
              <w:bottom w:val="single" w:sz="4" w:space="0" w:color="auto"/>
            </w:tcBorders>
          </w:tcPr>
          <w:p w14:paraId="7BA8B068" w14:textId="77777777" w:rsidR="00BE5011" w:rsidRPr="00253F71" w:rsidRDefault="00BE5011" w:rsidP="0011386E">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Demographic categories</w:t>
            </w:r>
          </w:p>
        </w:tc>
        <w:tc>
          <w:tcPr>
            <w:tcW w:w="1634" w:type="dxa"/>
            <w:tcBorders>
              <w:top w:val="single" w:sz="4" w:space="0" w:color="auto"/>
              <w:bottom w:val="single" w:sz="4" w:space="0" w:color="auto"/>
            </w:tcBorders>
          </w:tcPr>
          <w:p w14:paraId="118471C2" w14:textId="77777777" w:rsidR="00BE5011" w:rsidRPr="00253F71" w:rsidRDefault="00BE5011" w:rsidP="0011386E">
            <w:pPr>
              <w:spacing w:line="240" w:lineRule="auto"/>
              <w:ind w:left="-137" w:right="-148"/>
              <w:jc w:val="center"/>
              <w:rPr>
                <w:rFonts w:ascii="Times New Roman" w:hAnsi="Times New Roman" w:cs="Times New Roman"/>
                <w:b/>
                <w:bCs/>
                <w:sz w:val="24"/>
                <w:szCs w:val="24"/>
              </w:rPr>
            </w:pPr>
            <w:r w:rsidRPr="00253F71">
              <w:rPr>
                <w:rFonts w:ascii="Times New Roman" w:hAnsi="Times New Roman" w:cs="Times New Roman"/>
                <w:b/>
                <w:bCs/>
                <w:sz w:val="24"/>
                <w:szCs w:val="24"/>
              </w:rPr>
              <w:t>Frequency (n)</w:t>
            </w:r>
          </w:p>
        </w:tc>
        <w:tc>
          <w:tcPr>
            <w:tcW w:w="1814" w:type="dxa"/>
            <w:tcBorders>
              <w:top w:val="single" w:sz="4" w:space="0" w:color="auto"/>
              <w:bottom w:val="single" w:sz="4" w:space="0" w:color="auto"/>
            </w:tcBorders>
          </w:tcPr>
          <w:p w14:paraId="210CC937" w14:textId="77777777" w:rsidR="00BE5011" w:rsidRPr="00253F71" w:rsidRDefault="00BE5011" w:rsidP="0011386E">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Percentage (%)</w:t>
            </w:r>
          </w:p>
        </w:tc>
      </w:tr>
      <w:tr w:rsidR="00BE5011" w:rsidRPr="00253F71" w14:paraId="22974003" w14:textId="77777777" w:rsidTr="0011386E">
        <w:trPr>
          <w:trHeight w:val="269"/>
        </w:trPr>
        <w:tc>
          <w:tcPr>
            <w:tcW w:w="9572" w:type="dxa"/>
            <w:gridSpan w:val="3"/>
            <w:tcBorders>
              <w:top w:val="single" w:sz="4" w:space="0" w:color="auto"/>
            </w:tcBorders>
          </w:tcPr>
          <w:p w14:paraId="68EE8CAA" w14:textId="77777777" w:rsidR="00BE5011" w:rsidRPr="00253F71" w:rsidRDefault="00BE5011" w:rsidP="0011386E">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article </w:t>
            </w:r>
            <w:r w:rsidRPr="00253F71">
              <w:rPr>
                <w:rFonts w:ascii="Times New Roman" w:hAnsi="Times New Roman" w:cs="Times New Roman"/>
                <w:b/>
                <w:bCs/>
                <w:sz w:val="24"/>
                <w:szCs w:val="24"/>
              </w:rPr>
              <w:t>(n = 28)</w:t>
            </w:r>
          </w:p>
        </w:tc>
      </w:tr>
      <w:tr w:rsidR="00BE5011" w:rsidRPr="00253F71" w14:paraId="69A525D1" w14:textId="77777777" w:rsidTr="0011386E">
        <w:trPr>
          <w:trHeight w:val="286"/>
        </w:trPr>
        <w:tc>
          <w:tcPr>
            <w:tcW w:w="6124" w:type="dxa"/>
          </w:tcPr>
          <w:p w14:paraId="1F7F6CF0"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Advanced research </w:t>
            </w:r>
          </w:p>
        </w:tc>
        <w:tc>
          <w:tcPr>
            <w:tcW w:w="1634" w:type="dxa"/>
          </w:tcPr>
          <w:p w14:paraId="7682EF5A"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18254A6E"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3B034F60" w14:textId="77777777" w:rsidTr="0011386E">
        <w:trPr>
          <w:trHeight w:val="274"/>
        </w:trPr>
        <w:tc>
          <w:tcPr>
            <w:tcW w:w="6124" w:type="dxa"/>
          </w:tcPr>
          <w:p w14:paraId="7FA8A42E"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Randomised controlled trial</w:t>
            </w:r>
          </w:p>
        </w:tc>
        <w:tc>
          <w:tcPr>
            <w:tcW w:w="1634" w:type="dxa"/>
          </w:tcPr>
          <w:p w14:paraId="03AF7013"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11</w:t>
            </w:r>
          </w:p>
        </w:tc>
        <w:tc>
          <w:tcPr>
            <w:tcW w:w="1814" w:type="dxa"/>
            <w:vAlign w:val="center"/>
          </w:tcPr>
          <w:p w14:paraId="7C6B4A03"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39.28</w:t>
            </w:r>
          </w:p>
        </w:tc>
      </w:tr>
      <w:tr w:rsidR="00BE5011" w:rsidRPr="00253F71" w14:paraId="709BA7C6" w14:textId="77777777" w:rsidTr="0011386E">
        <w:trPr>
          <w:trHeight w:val="277"/>
        </w:trPr>
        <w:tc>
          <w:tcPr>
            <w:tcW w:w="6124" w:type="dxa"/>
          </w:tcPr>
          <w:p w14:paraId="0908DA23"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True experiment trial </w:t>
            </w:r>
          </w:p>
        </w:tc>
        <w:tc>
          <w:tcPr>
            <w:tcW w:w="1634" w:type="dxa"/>
          </w:tcPr>
          <w:p w14:paraId="33A53666"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9</w:t>
            </w:r>
          </w:p>
        </w:tc>
        <w:tc>
          <w:tcPr>
            <w:tcW w:w="1814" w:type="dxa"/>
            <w:vAlign w:val="center"/>
          </w:tcPr>
          <w:p w14:paraId="6424BE0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32.14</w:t>
            </w:r>
          </w:p>
        </w:tc>
      </w:tr>
      <w:tr w:rsidR="00BE5011" w:rsidRPr="00253F71" w14:paraId="00C93075" w14:textId="77777777" w:rsidTr="0011386E">
        <w:trPr>
          <w:trHeight w:val="267"/>
        </w:trPr>
        <w:tc>
          <w:tcPr>
            <w:tcW w:w="6124" w:type="dxa"/>
          </w:tcPr>
          <w:p w14:paraId="1E8059D5"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Review article </w:t>
            </w:r>
          </w:p>
        </w:tc>
        <w:tc>
          <w:tcPr>
            <w:tcW w:w="1634" w:type="dxa"/>
          </w:tcPr>
          <w:p w14:paraId="3D03007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3734D48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35BAECC" w14:textId="77777777" w:rsidTr="0011386E">
        <w:trPr>
          <w:trHeight w:val="270"/>
        </w:trPr>
        <w:tc>
          <w:tcPr>
            <w:tcW w:w="6124" w:type="dxa"/>
          </w:tcPr>
          <w:p w14:paraId="4154B8F1" w14:textId="77777777" w:rsidR="00BE5011" w:rsidRPr="00253F71" w:rsidRDefault="00BE5011" w:rsidP="0011386E">
            <w:pPr>
              <w:spacing w:line="240" w:lineRule="auto"/>
              <w:jc w:val="both"/>
              <w:rPr>
                <w:rFonts w:ascii="Times New Roman" w:hAnsi="Times New Roman" w:cs="Times New Roman"/>
                <w:sz w:val="24"/>
                <w:szCs w:val="24"/>
              </w:rPr>
            </w:pPr>
            <w:bookmarkStart w:id="30" w:name="_Hlk104477828"/>
            <w:r w:rsidRPr="00253F71">
              <w:rPr>
                <w:rFonts w:ascii="Times New Roman" w:hAnsi="Times New Roman" w:cs="Times New Roman"/>
                <w:sz w:val="24"/>
                <w:szCs w:val="24"/>
              </w:rPr>
              <w:t>Quasi experimental trial</w:t>
            </w:r>
            <w:bookmarkEnd w:id="30"/>
          </w:p>
        </w:tc>
        <w:tc>
          <w:tcPr>
            <w:tcW w:w="1634" w:type="dxa"/>
          </w:tcPr>
          <w:p w14:paraId="6A47D77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61227E7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62A9662" w14:textId="77777777" w:rsidTr="0011386E">
        <w:trPr>
          <w:trHeight w:val="274"/>
        </w:trPr>
        <w:tc>
          <w:tcPr>
            <w:tcW w:w="6124" w:type="dxa"/>
          </w:tcPr>
          <w:p w14:paraId="6F4D87B9"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Case report </w:t>
            </w:r>
          </w:p>
        </w:tc>
        <w:tc>
          <w:tcPr>
            <w:tcW w:w="1634" w:type="dxa"/>
          </w:tcPr>
          <w:p w14:paraId="0C5CA63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96155E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583DDB7" w14:textId="77777777" w:rsidTr="0011386E">
        <w:trPr>
          <w:trHeight w:val="264"/>
        </w:trPr>
        <w:tc>
          <w:tcPr>
            <w:tcW w:w="9572" w:type="dxa"/>
            <w:gridSpan w:val="3"/>
            <w:vAlign w:val="center"/>
          </w:tcPr>
          <w:p w14:paraId="2AD7D7F0" w14:textId="77777777" w:rsidR="00BE5011" w:rsidRPr="00253F71" w:rsidRDefault="00BE5011" w:rsidP="0011386E">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study </w:t>
            </w:r>
            <w:r w:rsidRPr="00253F71">
              <w:rPr>
                <w:rFonts w:ascii="Times New Roman" w:hAnsi="Times New Roman" w:cs="Times New Roman"/>
                <w:b/>
                <w:bCs/>
                <w:sz w:val="24"/>
                <w:szCs w:val="24"/>
              </w:rPr>
              <w:t>(n = 28)</w:t>
            </w:r>
          </w:p>
        </w:tc>
      </w:tr>
      <w:tr w:rsidR="00BE5011" w:rsidRPr="00253F71" w14:paraId="1F5E21F0" w14:textId="77777777" w:rsidTr="0011386E">
        <w:trPr>
          <w:trHeight w:val="268"/>
        </w:trPr>
        <w:tc>
          <w:tcPr>
            <w:tcW w:w="6124" w:type="dxa"/>
          </w:tcPr>
          <w:p w14:paraId="1EDD92EB"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Pharmacology </w:t>
            </w:r>
          </w:p>
        </w:tc>
        <w:tc>
          <w:tcPr>
            <w:tcW w:w="1634" w:type="dxa"/>
          </w:tcPr>
          <w:p w14:paraId="355A084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15</w:t>
            </w:r>
          </w:p>
        </w:tc>
        <w:tc>
          <w:tcPr>
            <w:tcW w:w="1814" w:type="dxa"/>
            <w:vAlign w:val="center"/>
          </w:tcPr>
          <w:p w14:paraId="59FB7902"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53.57</w:t>
            </w:r>
          </w:p>
        </w:tc>
      </w:tr>
      <w:tr w:rsidR="00BE5011" w:rsidRPr="00253F71" w14:paraId="1F4D6943" w14:textId="77777777" w:rsidTr="0011386E">
        <w:trPr>
          <w:trHeight w:val="257"/>
        </w:trPr>
        <w:tc>
          <w:tcPr>
            <w:tcW w:w="6124" w:type="dxa"/>
          </w:tcPr>
          <w:p w14:paraId="7948B05A"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Phytochemical </w:t>
            </w:r>
          </w:p>
        </w:tc>
        <w:tc>
          <w:tcPr>
            <w:tcW w:w="1634" w:type="dxa"/>
          </w:tcPr>
          <w:p w14:paraId="74A2676D"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1566AED2"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622DFC7B" w14:textId="77777777" w:rsidTr="0011386E">
        <w:trPr>
          <w:trHeight w:val="248"/>
        </w:trPr>
        <w:tc>
          <w:tcPr>
            <w:tcW w:w="6124" w:type="dxa"/>
          </w:tcPr>
          <w:p w14:paraId="77CBE0F0"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Toxicity </w:t>
            </w:r>
          </w:p>
        </w:tc>
        <w:tc>
          <w:tcPr>
            <w:tcW w:w="1634" w:type="dxa"/>
          </w:tcPr>
          <w:p w14:paraId="638160D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756C98C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E06A760" w14:textId="77777777" w:rsidTr="0011386E">
        <w:trPr>
          <w:trHeight w:val="251"/>
        </w:trPr>
        <w:tc>
          <w:tcPr>
            <w:tcW w:w="6124" w:type="dxa"/>
          </w:tcPr>
          <w:p w14:paraId="193BF3FF"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Combination </w:t>
            </w:r>
          </w:p>
        </w:tc>
        <w:tc>
          <w:tcPr>
            <w:tcW w:w="1634" w:type="dxa"/>
          </w:tcPr>
          <w:p w14:paraId="2C0C3409"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B351229"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AABE1D6" w14:textId="77777777" w:rsidTr="0011386E">
        <w:trPr>
          <w:trHeight w:val="256"/>
        </w:trPr>
        <w:tc>
          <w:tcPr>
            <w:tcW w:w="9572" w:type="dxa"/>
            <w:gridSpan w:val="3"/>
            <w:vAlign w:val="center"/>
          </w:tcPr>
          <w:p w14:paraId="1050111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i/>
                <w:iCs/>
                <w:sz w:val="24"/>
                <w:szCs w:val="24"/>
              </w:rPr>
              <w:t>I</w:t>
            </w:r>
            <w:r w:rsidRPr="00253F71">
              <w:rPr>
                <w:rFonts w:ascii="Times New Roman" w:hAnsi="Times New Roman" w:cs="Times New Roman"/>
                <w:b/>
                <w:bCs/>
                <w:i/>
                <w:iCs/>
                <w:sz w:val="24"/>
                <w:szCs w:val="24"/>
              </w:rPr>
              <w:t xml:space="preserve">ndication </w:t>
            </w:r>
            <w:r w:rsidRPr="00253F71">
              <w:rPr>
                <w:rFonts w:ascii="Times New Roman" w:hAnsi="Times New Roman" w:cs="Times New Roman"/>
                <w:b/>
                <w:bCs/>
                <w:sz w:val="24"/>
                <w:szCs w:val="24"/>
              </w:rPr>
              <w:t>(n = 28)</w:t>
            </w:r>
          </w:p>
        </w:tc>
      </w:tr>
      <w:tr w:rsidR="00BE5011" w:rsidRPr="00253F71" w14:paraId="3E02F926" w14:textId="77777777" w:rsidTr="0011386E">
        <w:trPr>
          <w:trHeight w:val="245"/>
        </w:trPr>
        <w:tc>
          <w:tcPr>
            <w:tcW w:w="6124" w:type="dxa"/>
          </w:tcPr>
          <w:p w14:paraId="5F03CA13"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Neuroprotective effects </w:t>
            </w:r>
          </w:p>
        </w:tc>
        <w:tc>
          <w:tcPr>
            <w:tcW w:w="1634" w:type="dxa"/>
          </w:tcPr>
          <w:p w14:paraId="2F6C13FE"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047CFFD"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E21ED41" w14:textId="77777777" w:rsidTr="0011386E">
        <w:trPr>
          <w:trHeight w:val="250"/>
        </w:trPr>
        <w:tc>
          <w:tcPr>
            <w:tcW w:w="6124" w:type="dxa"/>
          </w:tcPr>
          <w:p w14:paraId="131CF149"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 and anti-allergic effects</w:t>
            </w:r>
          </w:p>
        </w:tc>
        <w:tc>
          <w:tcPr>
            <w:tcW w:w="1634" w:type="dxa"/>
          </w:tcPr>
          <w:p w14:paraId="58614620"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6CC13D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5F06605B" w14:textId="77777777" w:rsidTr="0011386E">
        <w:trPr>
          <w:trHeight w:val="239"/>
        </w:trPr>
        <w:tc>
          <w:tcPr>
            <w:tcW w:w="6124" w:type="dxa"/>
          </w:tcPr>
          <w:p w14:paraId="7697C1C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Antioxidants and anticancer</w:t>
            </w:r>
          </w:p>
        </w:tc>
        <w:tc>
          <w:tcPr>
            <w:tcW w:w="1634" w:type="dxa"/>
          </w:tcPr>
          <w:p w14:paraId="36F1261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C4F0883"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B8A3F60" w14:textId="77777777" w:rsidTr="0011386E">
        <w:trPr>
          <w:trHeight w:val="244"/>
        </w:trPr>
        <w:tc>
          <w:tcPr>
            <w:tcW w:w="6124" w:type="dxa"/>
          </w:tcPr>
          <w:p w14:paraId="12AB69F0"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Anticancer</w:t>
            </w:r>
          </w:p>
        </w:tc>
        <w:tc>
          <w:tcPr>
            <w:tcW w:w="1634" w:type="dxa"/>
          </w:tcPr>
          <w:p w14:paraId="550BDEB9"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436C446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11514EE5" w14:textId="77777777" w:rsidTr="0011386E">
        <w:trPr>
          <w:trHeight w:val="247"/>
        </w:trPr>
        <w:tc>
          <w:tcPr>
            <w:tcW w:w="6124" w:type="dxa"/>
          </w:tcPr>
          <w:p w14:paraId="71AE12AC" w14:textId="77777777" w:rsidR="00BE5011" w:rsidRPr="00253F71" w:rsidRDefault="00BE5011" w:rsidP="0011386E">
            <w:pPr>
              <w:spacing w:line="240" w:lineRule="auto"/>
              <w:jc w:val="both"/>
              <w:rPr>
                <w:rFonts w:ascii="Times New Roman" w:hAnsi="Times New Roman" w:cs="Times New Roman"/>
                <w:sz w:val="24"/>
                <w:szCs w:val="24"/>
              </w:rPr>
            </w:pPr>
            <w:bookmarkStart w:id="31" w:name="_Hlk104473684"/>
            <w:r w:rsidRPr="00253F71">
              <w:rPr>
                <w:rFonts w:ascii="Times New Roman" w:hAnsi="Times New Roman" w:cs="Times New Roman"/>
                <w:sz w:val="24"/>
                <w:szCs w:val="24"/>
              </w:rPr>
              <w:t>General biomedical</w:t>
            </w:r>
            <w:bookmarkEnd w:id="31"/>
          </w:p>
        </w:tc>
        <w:tc>
          <w:tcPr>
            <w:tcW w:w="1634" w:type="dxa"/>
          </w:tcPr>
          <w:p w14:paraId="3E0F57A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6DA2959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157917F3" w14:textId="77777777" w:rsidTr="0011386E">
        <w:trPr>
          <w:trHeight w:val="238"/>
        </w:trPr>
        <w:tc>
          <w:tcPr>
            <w:tcW w:w="6124" w:type="dxa"/>
          </w:tcPr>
          <w:p w14:paraId="774C720B"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Atherosclerosis</w:t>
            </w:r>
          </w:p>
        </w:tc>
        <w:tc>
          <w:tcPr>
            <w:tcW w:w="1634" w:type="dxa"/>
          </w:tcPr>
          <w:p w14:paraId="4ABFFB7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21E0A2C"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795A840" w14:textId="77777777" w:rsidTr="0011386E">
        <w:trPr>
          <w:trHeight w:val="241"/>
        </w:trPr>
        <w:tc>
          <w:tcPr>
            <w:tcW w:w="6124" w:type="dxa"/>
          </w:tcPr>
          <w:p w14:paraId="61987036"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w:t>
            </w:r>
          </w:p>
        </w:tc>
        <w:tc>
          <w:tcPr>
            <w:tcW w:w="1634" w:type="dxa"/>
          </w:tcPr>
          <w:p w14:paraId="3015A48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955B1E0"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3810CE5" w14:textId="77777777" w:rsidTr="0011386E">
        <w:trPr>
          <w:trHeight w:val="232"/>
        </w:trPr>
        <w:tc>
          <w:tcPr>
            <w:tcW w:w="6124" w:type="dxa"/>
          </w:tcPr>
          <w:p w14:paraId="4364A333"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Antibacterial</w:t>
            </w:r>
          </w:p>
        </w:tc>
        <w:tc>
          <w:tcPr>
            <w:tcW w:w="1634" w:type="dxa"/>
          </w:tcPr>
          <w:p w14:paraId="06D5B06D"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EDDF15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608D741A" w14:textId="77777777" w:rsidTr="0011386E">
        <w:trPr>
          <w:trHeight w:val="221"/>
        </w:trPr>
        <w:tc>
          <w:tcPr>
            <w:tcW w:w="6124" w:type="dxa"/>
          </w:tcPr>
          <w:p w14:paraId="78D8890D"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Antifungal</w:t>
            </w:r>
          </w:p>
        </w:tc>
        <w:tc>
          <w:tcPr>
            <w:tcW w:w="1634" w:type="dxa"/>
          </w:tcPr>
          <w:p w14:paraId="260EAC1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BECA54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46C38E5" w14:textId="77777777" w:rsidTr="0011386E">
        <w:trPr>
          <w:trHeight w:val="226"/>
        </w:trPr>
        <w:tc>
          <w:tcPr>
            <w:tcW w:w="6124" w:type="dxa"/>
          </w:tcPr>
          <w:p w14:paraId="2DABE516"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Anti-melanogenic</w:t>
            </w:r>
          </w:p>
        </w:tc>
        <w:tc>
          <w:tcPr>
            <w:tcW w:w="1634" w:type="dxa"/>
          </w:tcPr>
          <w:p w14:paraId="3680361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FA7D390"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3258F8D" w14:textId="77777777" w:rsidTr="0011386E">
        <w:trPr>
          <w:trHeight w:val="229"/>
        </w:trPr>
        <w:tc>
          <w:tcPr>
            <w:tcW w:w="6124" w:type="dxa"/>
          </w:tcPr>
          <w:p w14:paraId="16CF6D27"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w:t>
            </w:r>
          </w:p>
        </w:tc>
        <w:tc>
          <w:tcPr>
            <w:tcW w:w="1634" w:type="dxa"/>
          </w:tcPr>
          <w:p w14:paraId="2E9B415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268E16"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3F69FCF" w14:textId="77777777" w:rsidTr="0011386E">
        <w:trPr>
          <w:trHeight w:val="220"/>
        </w:trPr>
        <w:tc>
          <w:tcPr>
            <w:tcW w:w="6124" w:type="dxa"/>
          </w:tcPr>
          <w:p w14:paraId="5300D87B"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Animal experiment</w:t>
            </w:r>
          </w:p>
        </w:tc>
        <w:tc>
          <w:tcPr>
            <w:tcW w:w="1634" w:type="dxa"/>
          </w:tcPr>
          <w:p w14:paraId="627DD2B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00A3DEE"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8072AEC" w14:textId="77777777" w:rsidTr="0011386E">
        <w:trPr>
          <w:trHeight w:val="223"/>
        </w:trPr>
        <w:tc>
          <w:tcPr>
            <w:tcW w:w="6124" w:type="dxa"/>
          </w:tcPr>
          <w:p w14:paraId="575DCBEC"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Eos</w:t>
            </w:r>
          </w:p>
        </w:tc>
        <w:tc>
          <w:tcPr>
            <w:tcW w:w="1634" w:type="dxa"/>
          </w:tcPr>
          <w:p w14:paraId="44650329"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7237215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694FF6C0" w14:textId="77777777" w:rsidTr="0011386E">
        <w:trPr>
          <w:trHeight w:val="214"/>
        </w:trPr>
        <w:tc>
          <w:tcPr>
            <w:tcW w:w="6124" w:type="dxa"/>
          </w:tcPr>
          <w:p w14:paraId="5606869C"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Kernel </w:t>
            </w:r>
          </w:p>
        </w:tc>
        <w:tc>
          <w:tcPr>
            <w:tcW w:w="1634" w:type="dxa"/>
          </w:tcPr>
          <w:p w14:paraId="5366F792"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30348145"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1240C29" w14:textId="77777777" w:rsidTr="0011386E">
        <w:trPr>
          <w:trHeight w:val="217"/>
        </w:trPr>
        <w:tc>
          <w:tcPr>
            <w:tcW w:w="6124" w:type="dxa"/>
          </w:tcPr>
          <w:p w14:paraId="3BBA16EA"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Specific toxicity </w:t>
            </w:r>
          </w:p>
        </w:tc>
        <w:tc>
          <w:tcPr>
            <w:tcW w:w="1634" w:type="dxa"/>
          </w:tcPr>
          <w:p w14:paraId="6D0DEFD0"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AB5F27A"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4146BB2C" w14:textId="77777777" w:rsidTr="0011386E">
        <w:trPr>
          <w:trHeight w:val="208"/>
        </w:trPr>
        <w:tc>
          <w:tcPr>
            <w:tcW w:w="6124" w:type="dxa"/>
          </w:tcPr>
          <w:p w14:paraId="1EF3529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General toxicity </w:t>
            </w:r>
          </w:p>
        </w:tc>
        <w:tc>
          <w:tcPr>
            <w:tcW w:w="1634" w:type="dxa"/>
          </w:tcPr>
          <w:p w14:paraId="77B35E10"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372C806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4F868840" w14:textId="77777777" w:rsidTr="0011386E">
        <w:trPr>
          <w:trHeight w:val="211"/>
        </w:trPr>
        <w:tc>
          <w:tcPr>
            <w:tcW w:w="9572" w:type="dxa"/>
            <w:gridSpan w:val="3"/>
            <w:vAlign w:val="center"/>
          </w:tcPr>
          <w:p w14:paraId="518752F6" w14:textId="77777777" w:rsidR="00BE5011" w:rsidRPr="00253F71" w:rsidRDefault="00BE5011" w:rsidP="0011386E">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Country </w:t>
            </w:r>
            <w:r w:rsidRPr="00253F71">
              <w:rPr>
                <w:rFonts w:ascii="Times New Roman" w:hAnsi="Times New Roman" w:cs="Times New Roman"/>
                <w:b/>
                <w:bCs/>
                <w:sz w:val="24"/>
                <w:szCs w:val="24"/>
              </w:rPr>
              <w:t>(n = 28)</w:t>
            </w:r>
          </w:p>
        </w:tc>
      </w:tr>
      <w:tr w:rsidR="00BE5011" w:rsidRPr="00253F71" w14:paraId="53521286" w14:textId="77777777" w:rsidTr="0011386E">
        <w:trPr>
          <w:trHeight w:val="216"/>
        </w:trPr>
        <w:tc>
          <w:tcPr>
            <w:tcW w:w="6124" w:type="dxa"/>
          </w:tcPr>
          <w:p w14:paraId="7725D3C4"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Thailand </w:t>
            </w:r>
          </w:p>
        </w:tc>
        <w:tc>
          <w:tcPr>
            <w:tcW w:w="1634" w:type="dxa"/>
          </w:tcPr>
          <w:p w14:paraId="013A023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29739CC6"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70FBAEBA" w14:textId="77777777" w:rsidTr="0011386E">
        <w:trPr>
          <w:trHeight w:val="205"/>
        </w:trPr>
        <w:tc>
          <w:tcPr>
            <w:tcW w:w="6124" w:type="dxa"/>
          </w:tcPr>
          <w:p w14:paraId="0E9D85AC" w14:textId="77777777" w:rsidR="00BE5011" w:rsidRPr="00253F71" w:rsidRDefault="00BE5011" w:rsidP="0011386E">
            <w:pPr>
              <w:spacing w:line="240" w:lineRule="auto"/>
              <w:jc w:val="both"/>
              <w:rPr>
                <w:rFonts w:ascii="Times New Roman" w:hAnsi="Times New Roman" w:cs="Times New Roman"/>
                <w:b/>
                <w:bCs/>
                <w:sz w:val="24"/>
                <w:szCs w:val="24"/>
              </w:rPr>
            </w:pPr>
            <w:r w:rsidRPr="00253F71">
              <w:rPr>
                <w:rFonts w:ascii="Times New Roman" w:hAnsi="Times New Roman" w:cs="Times New Roman"/>
                <w:sz w:val="24"/>
                <w:szCs w:val="24"/>
              </w:rPr>
              <w:t xml:space="preserve">Nigeria </w:t>
            </w:r>
          </w:p>
        </w:tc>
        <w:tc>
          <w:tcPr>
            <w:tcW w:w="1634" w:type="dxa"/>
          </w:tcPr>
          <w:p w14:paraId="4C1DD15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EF4660C"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59C084B" w14:textId="77777777" w:rsidTr="0011386E">
        <w:trPr>
          <w:trHeight w:val="196"/>
        </w:trPr>
        <w:tc>
          <w:tcPr>
            <w:tcW w:w="6124" w:type="dxa"/>
          </w:tcPr>
          <w:p w14:paraId="026B03A5"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China </w:t>
            </w:r>
          </w:p>
        </w:tc>
        <w:tc>
          <w:tcPr>
            <w:tcW w:w="1634" w:type="dxa"/>
          </w:tcPr>
          <w:p w14:paraId="5E777DF9"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292899A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2A969FB2" w14:textId="77777777" w:rsidTr="0011386E">
        <w:trPr>
          <w:trHeight w:val="199"/>
        </w:trPr>
        <w:tc>
          <w:tcPr>
            <w:tcW w:w="6124" w:type="dxa"/>
          </w:tcPr>
          <w:p w14:paraId="1DF6F08D"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Malaysia </w:t>
            </w:r>
          </w:p>
        </w:tc>
        <w:tc>
          <w:tcPr>
            <w:tcW w:w="1634" w:type="dxa"/>
          </w:tcPr>
          <w:p w14:paraId="257719C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523D45B"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3709D921" w14:textId="77777777" w:rsidTr="0011386E">
        <w:trPr>
          <w:trHeight w:val="204"/>
        </w:trPr>
        <w:tc>
          <w:tcPr>
            <w:tcW w:w="6124" w:type="dxa"/>
          </w:tcPr>
          <w:p w14:paraId="6F79341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USA </w:t>
            </w:r>
          </w:p>
        </w:tc>
        <w:tc>
          <w:tcPr>
            <w:tcW w:w="1634" w:type="dxa"/>
          </w:tcPr>
          <w:p w14:paraId="17CF9086"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10E8336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7A8ED40D" w14:textId="77777777" w:rsidTr="0011386E">
        <w:trPr>
          <w:trHeight w:val="194"/>
        </w:trPr>
        <w:tc>
          <w:tcPr>
            <w:tcW w:w="6124" w:type="dxa"/>
          </w:tcPr>
          <w:p w14:paraId="0FDB9C7C"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Pakistan </w:t>
            </w:r>
          </w:p>
        </w:tc>
        <w:tc>
          <w:tcPr>
            <w:tcW w:w="1634" w:type="dxa"/>
          </w:tcPr>
          <w:p w14:paraId="770EFE2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3A59AC"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D364869" w14:textId="77777777" w:rsidTr="0011386E">
        <w:trPr>
          <w:trHeight w:val="198"/>
        </w:trPr>
        <w:tc>
          <w:tcPr>
            <w:tcW w:w="6124" w:type="dxa"/>
          </w:tcPr>
          <w:p w14:paraId="5469FC3E"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UAE </w:t>
            </w:r>
          </w:p>
        </w:tc>
        <w:tc>
          <w:tcPr>
            <w:tcW w:w="1634" w:type="dxa"/>
          </w:tcPr>
          <w:p w14:paraId="00FECABE"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9B483EF"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2572F6CC" w14:textId="77777777" w:rsidTr="0011386E">
        <w:trPr>
          <w:trHeight w:val="187"/>
        </w:trPr>
        <w:tc>
          <w:tcPr>
            <w:tcW w:w="6124" w:type="dxa"/>
          </w:tcPr>
          <w:p w14:paraId="1684A84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Egypt </w:t>
            </w:r>
          </w:p>
        </w:tc>
        <w:tc>
          <w:tcPr>
            <w:tcW w:w="1634" w:type="dxa"/>
          </w:tcPr>
          <w:p w14:paraId="7A37A3B8"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390CF7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2537AC0" w14:textId="77777777" w:rsidTr="0011386E">
        <w:trPr>
          <w:trHeight w:val="192"/>
        </w:trPr>
        <w:tc>
          <w:tcPr>
            <w:tcW w:w="6124" w:type="dxa"/>
          </w:tcPr>
          <w:p w14:paraId="4672B44B"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Serbia </w:t>
            </w:r>
          </w:p>
        </w:tc>
        <w:tc>
          <w:tcPr>
            <w:tcW w:w="1634" w:type="dxa"/>
          </w:tcPr>
          <w:p w14:paraId="397B8653"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2DCF94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8ECFCDC" w14:textId="77777777" w:rsidTr="0011386E">
        <w:trPr>
          <w:trHeight w:val="181"/>
        </w:trPr>
        <w:tc>
          <w:tcPr>
            <w:tcW w:w="6124" w:type="dxa"/>
          </w:tcPr>
          <w:p w14:paraId="5798D17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Latvia </w:t>
            </w:r>
          </w:p>
        </w:tc>
        <w:tc>
          <w:tcPr>
            <w:tcW w:w="1634" w:type="dxa"/>
          </w:tcPr>
          <w:p w14:paraId="1CA7D703"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DF05B57"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6856C48" w14:textId="77777777" w:rsidTr="0011386E">
        <w:trPr>
          <w:trHeight w:val="186"/>
        </w:trPr>
        <w:tc>
          <w:tcPr>
            <w:tcW w:w="6124" w:type="dxa"/>
          </w:tcPr>
          <w:p w14:paraId="76AD5F42"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India </w:t>
            </w:r>
          </w:p>
        </w:tc>
        <w:tc>
          <w:tcPr>
            <w:tcW w:w="1634" w:type="dxa"/>
          </w:tcPr>
          <w:p w14:paraId="742C50EC"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632967F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273EEB0C" w14:textId="77777777" w:rsidTr="0011386E">
        <w:trPr>
          <w:trHeight w:val="190"/>
        </w:trPr>
        <w:tc>
          <w:tcPr>
            <w:tcW w:w="6124" w:type="dxa"/>
            <w:tcBorders>
              <w:bottom w:val="single" w:sz="4" w:space="0" w:color="auto"/>
            </w:tcBorders>
          </w:tcPr>
          <w:p w14:paraId="0797D6EF" w14:textId="77777777" w:rsidR="00BE5011" w:rsidRPr="00253F71" w:rsidRDefault="00BE5011" w:rsidP="0011386E">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Iraq </w:t>
            </w:r>
          </w:p>
        </w:tc>
        <w:tc>
          <w:tcPr>
            <w:tcW w:w="1634" w:type="dxa"/>
            <w:tcBorders>
              <w:bottom w:val="single" w:sz="4" w:space="0" w:color="auto"/>
            </w:tcBorders>
          </w:tcPr>
          <w:p w14:paraId="671D3AF4"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tcBorders>
              <w:bottom w:val="single" w:sz="4" w:space="0" w:color="auto"/>
            </w:tcBorders>
            <w:vAlign w:val="center"/>
          </w:tcPr>
          <w:p w14:paraId="676BA251" w14:textId="77777777" w:rsidR="00BE5011" w:rsidRPr="00253F71" w:rsidRDefault="00BE5011" w:rsidP="0011386E">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bl>
    <w:p w14:paraId="33CBFB3C"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59"/>
        <w:gridCol w:w="2977"/>
        <w:gridCol w:w="3261"/>
        <w:gridCol w:w="1270"/>
        <w:gridCol w:w="3407"/>
        <w:gridCol w:w="1123"/>
        <w:gridCol w:w="14"/>
      </w:tblGrid>
      <w:tr w:rsidR="00BE5011" w:rsidRPr="00253F71" w14:paraId="1874D8AD" w14:textId="77777777" w:rsidTr="0011386E">
        <w:trPr>
          <w:gridAfter w:val="1"/>
          <w:wAfter w:w="14" w:type="dxa"/>
          <w:trHeight w:val="406"/>
        </w:trPr>
        <w:tc>
          <w:tcPr>
            <w:tcW w:w="14164" w:type="dxa"/>
            <w:gridSpan w:val="7"/>
            <w:tcBorders>
              <w:bottom w:val="single" w:sz="4" w:space="0" w:color="auto"/>
            </w:tcBorders>
          </w:tcPr>
          <w:p w14:paraId="182682CE" w14:textId="77777777" w:rsidR="00BE5011" w:rsidRPr="00253F71" w:rsidRDefault="00BE5011" w:rsidP="0011386E">
            <w:pPr>
              <w:rPr>
                <w:rFonts w:ascii="Times New Roman" w:hAnsi="Times New Roman" w:cs="Times New Roman"/>
              </w:rPr>
            </w:pPr>
            <w:r w:rsidRPr="00253F71">
              <w:rPr>
                <w:rFonts w:ascii="Times New Roman" w:hAnsi="Times New Roman" w:cs="Times New Roman"/>
                <w:b/>
                <w:bCs/>
                <w:lang w:val="en-US"/>
              </w:rPr>
              <w:lastRenderedPageBreak/>
              <w:t>Table 4.</w:t>
            </w:r>
            <w:r w:rsidRPr="00253F71">
              <w:rPr>
                <w:rFonts w:ascii="Times New Roman" w:hAnsi="Times New Roman" w:cs="Times New Roman"/>
                <w:lang w:val="en-US"/>
              </w:rPr>
              <w:t xml:space="preserve"> </w:t>
            </w:r>
            <w:r w:rsidRPr="00253F71">
              <w:rPr>
                <w:rFonts w:ascii="Times New Roman" w:hAnsi="Times New Roman" w:cs="Times New Roman"/>
              </w:rPr>
              <w:t>General study characteristics</w:t>
            </w:r>
          </w:p>
        </w:tc>
      </w:tr>
      <w:tr w:rsidR="00BE5011" w:rsidRPr="00253F71" w14:paraId="4792DF61" w14:textId="77777777" w:rsidTr="0011386E">
        <w:trPr>
          <w:trHeight w:val="620"/>
        </w:trPr>
        <w:tc>
          <w:tcPr>
            <w:tcW w:w="567" w:type="dxa"/>
            <w:tcBorders>
              <w:top w:val="single" w:sz="4" w:space="0" w:color="auto"/>
              <w:bottom w:val="single" w:sz="4" w:space="0" w:color="auto"/>
            </w:tcBorders>
            <w:vAlign w:val="center"/>
          </w:tcPr>
          <w:p w14:paraId="55A93565" w14:textId="77777777" w:rsidR="00BE5011" w:rsidRPr="00253F71" w:rsidRDefault="00BE5011" w:rsidP="0011386E">
            <w:pPr>
              <w:tabs>
                <w:tab w:val="center" w:pos="4135"/>
              </w:tabs>
              <w:ind w:right="-102"/>
              <w:jc w:val="center"/>
              <w:rPr>
                <w:rFonts w:ascii="Times New Roman" w:hAnsi="Times New Roman" w:cs="Times New Roman"/>
                <w:b/>
                <w:bCs/>
              </w:rPr>
            </w:pPr>
            <w:r w:rsidRPr="00253F71">
              <w:rPr>
                <w:rFonts w:ascii="Times New Roman" w:hAnsi="Times New Roman" w:cs="Times New Roman"/>
                <w:b/>
                <w:bCs/>
              </w:rPr>
              <w:t>No.</w:t>
            </w:r>
          </w:p>
        </w:tc>
        <w:tc>
          <w:tcPr>
            <w:tcW w:w="1559" w:type="dxa"/>
            <w:tcBorders>
              <w:top w:val="single" w:sz="4" w:space="0" w:color="auto"/>
              <w:bottom w:val="single" w:sz="4" w:space="0" w:color="auto"/>
            </w:tcBorders>
            <w:vAlign w:val="center"/>
          </w:tcPr>
          <w:p w14:paraId="577247A5"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References</w:t>
            </w:r>
          </w:p>
        </w:tc>
        <w:tc>
          <w:tcPr>
            <w:tcW w:w="2977" w:type="dxa"/>
            <w:tcBorders>
              <w:top w:val="single" w:sz="4" w:space="0" w:color="auto"/>
              <w:bottom w:val="single" w:sz="4" w:space="0" w:color="auto"/>
            </w:tcBorders>
            <w:vAlign w:val="center"/>
          </w:tcPr>
          <w:p w14:paraId="56336A9E"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Study aim</w:t>
            </w:r>
          </w:p>
        </w:tc>
        <w:tc>
          <w:tcPr>
            <w:tcW w:w="3261" w:type="dxa"/>
            <w:tcBorders>
              <w:top w:val="single" w:sz="4" w:space="0" w:color="auto"/>
              <w:bottom w:val="single" w:sz="4" w:space="0" w:color="auto"/>
            </w:tcBorders>
            <w:vAlign w:val="center"/>
          </w:tcPr>
          <w:p w14:paraId="0D8E1BE6"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Study result</w:t>
            </w:r>
          </w:p>
        </w:tc>
        <w:tc>
          <w:tcPr>
            <w:tcW w:w="1270" w:type="dxa"/>
            <w:tcBorders>
              <w:top w:val="single" w:sz="4" w:space="0" w:color="auto"/>
              <w:bottom w:val="single" w:sz="4" w:space="0" w:color="auto"/>
            </w:tcBorders>
            <w:vAlign w:val="center"/>
          </w:tcPr>
          <w:p w14:paraId="1FD0FAA2"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Plant part used</w:t>
            </w:r>
          </w:p>
        </w:tc>
        <w:tc>
          <w:tcPr>
            <w:tcW w:w="3407" w:type="dxa"/>
            <w:tcBorders>
              <w:top w:val="single" w:sz="4" w:space="0" w:color="auto"/>
              <w:bottom w:val="single" w:sz="4" w:space="0" w:color="auto"/>
            </w:tcBorders>
            <w:vAlign w:val="center"/>
          </w:tcPr>
          <w:p w14:paraId="2F2BD58B"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Implication</w:t>
            </w:r>
          </w:p>
        </w:tc>
        <w:tc>
          <w:tcPr>
            <w:tcW w:w="1137" w:type="dxa"/>
            <w:gridSpan w:val="2"/>
            <w:tcBorders>
              <w:top w:val="single" w:sz="4" w:space="0" w:color="auto"/>
              <w:bottom w:val="single" w:sz="4" w:space="0" w:color="auto"/>
            </w:tcBorders>
            <w:vAlign w:val="center"/>
          </w:tcPr>
          <w:p w14:paraId="3FAC1448"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Country</w:t>
            </w:r>
          </w:p>
        </w:tc>
      </w:tr>
      <w:tr w:rsidR="00BE5011" w:rsidRPr="00253F71" w14:paraId="061365AB" w14:textId="77777777" w:rsidTr="0011386E">
        <w:trPr>
          <w:gridAfter w:val="1"/>
          <w:wAfter w:w="14" w:type="dxa"/>
          <w:trHeight w:val="363"/>
        </w:trPr>
        <w:tc>
          <w:tcPr>
            <w:tcW w:w="14164" w:type="dxa"/>
            <w:gridSpan w:val="7"/>
            <w:tcBorders>
              <w:top w:val="single" w:sz="4" w:space="0" w:color="auto"/>
            </w:tcBorders>
            <w:shd w:val="clear" w:color="auto" w:fill="F2F2F2" w:themeFill="background1" w:themeFillShade="F2"/>
          </w:tcPr>
          <w:p w14:paraId="6890622E" w14:textId="77777777" w:rsidR="00BE5011" w:rsidRPr="00253F71" w:rsidRDefault="00BE5011" w:rsidP="0011386E">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Pharmacology</w:t>
            </w:r>
          </w:p>
        </w:tc>
      </w:tr>
      <w:tr w:rsidR="00BE5011" w:rsidRPr="00253F71" w14:paraId="0B518E2B" w14:textId="77777777" w:rsidTr="0011386E">
        <w:trPr>
          <w:trHeight w:val="317"/>
        </w:trPr>
        <w:tc>
          <w:tcPr>
            <w:tcW w:w="567" w:type="dxa"/>
            <w:shd w:val="clear" w:color="auto" w:fill="auto"/>
          </w:tcPr>
          <w:p w14:paraId="312FF444"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shd w:val="clear" w:color="auto" w:fill="auto"/>
          </w:tcPr>
          <w:p w14:paraId="17BA8F73" w14:textId="3F35685B"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(Plaingam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shd w:val="clear" w:color="auto" w:fill="auto"/>
          </w:tcPr>
          <w:p w14:paraId="6B1DF1D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Investigating the effects of </w:t>
            </w:r>
            <w:proofErr w:type="spellStart"/>
            <w:r w:rsidRPr="00253F71">
              <w:rPr>
                <w:rFonts w:ascii="Times New Roman" w:hAnsi="Times New Roman" w:cs="Times New Roman"/>
                <w:i/>
                <w:iCs/>
              </w:rPr>
              <w:t>Kaempferia</w:t>
            </w:r>
            <w:proofErr w:type="spellEnd"/>
            <w:r w:rsidRPr="00253F71">
              <w:rPr>
                <w:rFonts w:ascii="Times New Roman" w:hAnsi="Times New Roman" w:cs="Times New Roman"/>
                <w:i/>
                <w:iCs/>
              </w:rPr>
              <w:t xml:space="preserve"> </w:t>
            </w:r>
            <w:proofErr w:type="spellStart"/>
            <w:r w:rsidRPr="00253F71">
              <w:rPr>
                <w:rFonts w:ascii="Times New Roman" w:hAnsi="Times New Roman" w:cs="Times New Roman"/>
                <w:i/>
                <w:iCs/>
              </w:rPr>
              <w:t>parviflora</w:t>
            </w:r>
            <w:proofErr w:type="spellEnd"/>
            <w:r w:rsidRPr="00253F71">
              <w:rPr>
                <w:rFonts w:ascii="Times New Roman" w:hAnsi="Times New Roman" w:cs="Times New Roman"/>
                <w:i/>
                <w:iCs/>
              </w:rPr>
              <w:t xml:space="preserve"> </w:t>
            </w:r>
            <w:r w:rsidRPr="00253F71">
              <w:rPr>
                <w:rFonts w:ascii="Times New Roman" w:hAnsi="Times New Roman" w:cs="Times New Roman"/>
              </w:rPr>
              <w:t>and nutmeg on levels of monoamine neurotransmitters (norepinephrine, serotonin, and dopamine).</w:t>
            </w:r>
          </w:p>
        </w:tc>
        <w:tc>
          <w:tcPr>
            <w:tcW w:w="3261" w:type="dxa"/>
            <w:shd w:val="clear" w:color="auto" w:fill="auto"/>
          </w:tcPr>
          <w:p w14:paraId="76D38E6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results showed that nutmeg increased serotonin, norepinephrine, and dopamine in the hippocampus of rats</w:t>
            </w:r>
          </w:p>
        </w:tc>
        <w:tc>
          <w:tcPr>
            <w:tcW w:w="1270" w:type="dxa"/>
            <w:shd w:val="clear" w:color="auto" w:fill="auto"/>
          </w:tcPr>
          <w:p w14:paraId="2D0A385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Volatile oil </w:t>
            </w:r>
          </w:p>
        </w:tc>
        <w:tc>
          <w:tcPr>
            <w:tcW w:w="3407" w:type="dxa"/>
            <w:shd w:val="clear" w:color="auto" w:fill="auto"/>
          </w:tcPr>
          <w:p w14:paraId="7C1F58DC"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Determine whether and how ethanol extracts of </w:t>
            </w:r>
            <w:proofErr w:type="spellStart"/>
            <w:r w:rsidRPr="00253F71">
              <w:rPr>
                <w:rFonts w:ascii="Times New Roman" w:hAnsi="Times New Roman" w:cs="Times New Roman"/>
                <w:i/>
                <w:iCs/>
              </w:rPr>
              <w:t>Kaempferia</w:t>
            </w:r>
            <w:proofErr w:type="spellEnd"/>
            <w:r w:rsidRPr="00253F71">
              <w:rPr>
                <w:rFonts w:ascii="Times New Roman" w:hAnsi="Times New Roman" w:cs="Times New Roman"/>
                <w:i/>
                <w:iCs/>
              </w:rPr>
              <w:t xml:space="preserve"> </w:t>
            </w:r>
            <w:proofErr w:type="spellStart"/>
            <w:r w:rsidRPr="00253F71">
              <w:rPr>
                <w:rFonts w:ascii="Times New Roman" w:hAnsi="Times New Roman" w:cs="Times New Roman"/>
                <w:i/>
                <w:iCs/>
              </w:rPr>
              <w:t>parviflora</w:t>
            </w:r>
            <w:proofErr w:type="spellEnd"/>
            <w:r w:rsidRPr="00253F71">
              <w:rPr>
                <w:rFonts w:ascii="Times New Roman" w:hAnsi="Times New Roman" w:cs="Times New Roman"/>
              </w:rPr>
              <w:t xml:space="preserve"> and nutmeg essential oil may affect neurotransmitter levels and the entire proteomic profile in the hippocampal of Sprague Dawley Rats (SD).</w:t>
            </w:r>
          </w:p>
        </w:tc>
        <w:tc>
          <w:tcPr>
            <w:tcW w:w="1137" w:type="dxa"/>
            <w:gridSpan w:val="2"/>
          </w:tcPr>
          <w:p w14:paraId="59A0DD2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Thailand</w:t>
            </w:r>
          </w:p>
        </w:tc>
      </w:tr>
      <w:tr w:rsidR="00BE5011" w:rsidRPr="00253F71" w14:paraId="608CCA6F" w14:textId="77777777" w:rsidTr="0011386E">
        <w:trPr>
          <w:trHeight w:val="317"/>
        </w:trPr>
        <w:tc>
          <w:tcPr>
            <w:tcW w:w="567" w:type="dxa"/>
            <w:shd w:val="clear" w:color="auto" w:fill="auto"/>
          </w:tcPr>
          <w:p w14:paraId="52C7CF67"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 xml:space="preserve">2. </w:t>
            </w:r>
          </w:p>
        </w:tc>
        <w:tc>
          <w:tcPr>
            <w:tcW w:w="1559" w:type="dxa"/>
            <w:shd w:val="clear" w:color="auto" w:fill="auto"/>
          </w:tcPr>
          <w:p w14:paraId="566C7CB5" w14:textId="65F8E01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pathways","type":"article-journal","volume":"9"},"uris":["http://www.mendeley.com/documents/?uuid=413f3806-985c-4f5a-95b7-277979ae105b","http://www.mendeley.com/documents/?uuid=e2b25b9e-7a81-4025-9e53-3587bbe9b8bc"]}],"mendeley":{"formattedCitation":"(Li et al., 2021)","plainTextFormattedCitation":"(Li et al., 2021)","previouslyFormattedCitation":"(Li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(Li et al., 2021)</w:t>
            </w:r>
            <w:r w:rsidRPr="00253F71">
              <w:rPr>
                <w:rFonts w:ascii="Times New Roman" w:hAnsi="Times New Roman" w:cs="Times New Roman"/>
              </w:rPr>
              <w:fldChar w:fldCharType="end"/>
            </w:r>
          </w:p>
        </w:tc>
        <w:tc>
          <w:tcPr>
            <w:tcW w:w="2977" w:type="dxa"/>
            <w:shd w:val="clear" w:color="auto" w:fill="auto"/>
          </w:tcPr>
          <w:p w14:paraId="1AF900E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anti-</w:t>
            </w:r>
            <w:proofErr w:type="spellStart"/>
            <w:r w:rsidRPr="00253F71">
              <w:rPr>
                <w:rFonts w:ascii="Times New Roman" w:hAnsi="Times New Roman" w:cs="Times New Roman"/>
              </w:rPr>
              <w:t>tumor</w:t>
            </w:r>
            <w:proofErr w:type="spellEnd"/>
            <w:r w:rsidRPr="00253F71">
              <w:rPr>
                <w:rFonts w:ascii="Times New Roman" w:hAnsi="Times New Roman" w:cs="Times New Roman"/>
              </w:rPr>
              <w:t xml:space="preserve"> activity of </w:t>
            </w:r>
            <w:proofErr w:type="spellStart"/>
            <w:r w:rsidRPr="00253F71">
              <w:rPr>
                <w:rFonts w:ascii="Times New Roman" w:hAnsi="Times New Roman" w:cs="Times New Roman"/>
              </w:rPr>
              <w:t>DEH</w:t>
            </w:r>
            <w:proofErr w:type="spellEnd"/>
            <w:r w:rsidRPr="00253F71">
              <w:rPr>
                <w:rFonts w:ascii="Times New Roman" w:hAnsi="Times New Roman" w:cs="Times New Roman"/>
              </w:rPr>
              <w:t xml:space="preserve"> in colorectal cancer was investigated through cell-derived xenograft (CDX) and patient-derived </w:t>
            </w:r>
            <w:proofErr w:type="spellStart"/>
            <w:r w:rsidRPr="00253F71">
              <w:rPr>
                <w:rFonts w:ascii="Times New Roman" w:hAnsi="Times New Roman" w:cs="Times New Roman"/>
              </w:rPr>
              <w:t>tumor</w:t>
            </w:r>
            <w:proofErr w:type="spellEnd"/>
            <w:r w:rsidRPr="00253F71">
              <w:rPr>
                <w:rFonts w:ascii="Times New Roman" w:hAnsi="Times New Roman" w:cs="Times New Roman"/>
              </w:rPr>
              <w:t xml:space="preserve"> xenograft (</w:t>
            </w:r>
            <w:proofErr w:type="spellStart"/>
            <w:r w:rsidRPr="00253F71">
              <w:rPr>
                <w:rFonts w:ascii="Times New Roman" w:hAnsi="Times New Roman" w:cs="Times New Roman"/>
              </w:rPr>
              <w:t>PDX</w:t>
            </w:r>
            <w:proofErr w:type="spellEnd"/>
            <w:r w:rsidRPr="00253F71">
              <w:rPr>
                <w:rFonts w:ascii="Times New Roman" w:hAnsi="Times New Roman" w:cs="Times New Roman"/>
              </w:rPr>
              <w:t>) models.</w:t>
            </w:r>
          </w:p>
        </w:tc>
        <w:tc>
          <w:tcPr>
            <w:tcW w:w="3261" w:type="dxa"/>
            <w:shd w:val="clear" w:color="auto" w:fill="auto"/>
          </w:tcPr>
          <w:p w14:paraId="5DA3520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These findings suggest that </w:t>
            </w:r>
            <w:proofErr w:type="spellStart"/>
            <w:r w:rsidRPr="00253F71">
              <w:rPr>
                <w:rFonts w:ascii="Times New Roman" w:hAnsi="Times New Roman" w:cs="Times New Roman"/>
              </w:rPr>
              <w:t>Dehydrodiisoeugenol</w:t>
            </w:r>
            <w:proofErr w:type="spellEnd"/>
            <w:r w:rsidRPr="00253F71">
              <w:rPr>
                <w:rFonts w:ascii="Times New Roman" w:hAnsi="Times New Roman" w:cs="Times New Roman"/>
              </w:rPr>
              <w:t xml:space="preserve"> (</w:t>
            </w:r>
            <w:proofErr w:type="spellStart"/>
            <w:r w:rsidRPr="00253F71">
              <w:rPr>
                <w:rFonts w:ascii="Times New Roman" w:hAnsi="Times New Roman" w:cs="Times New Roman"/>
              </w:rPr>
              <w:t>DEH</w:t>
            </w:r>
            <w:proofErr w:type="spellEnd"/>
            <w:r w:rsidRPr="00253F71">
              <w:rPr>
                <w:rFonts w:ascii="Times New Roman" w:hAnsi="Times New Roman" w:cs="Times New Roman"/>
              </w:rPr>
              <w:t>) extracted from nutmeg enables a promising therapeutic drug for treating colorectal cancer.</w:t>
            </w:r>
          </w:p>
        </w:tc>
        <w:tc>
          <w:tcPr>
            <w:tcW w:w="1270" w:type="dxa"/>
            <w:shd w:val="clear" w:color="auto" w:fill="auto"/>
          </w:tcPr>
          <w:p w14:paraId="5D8F1A1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Seed of</w:t>
            </w:r>
          </w:p>
          <w:p w14:paraId="55E95AC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shd w:val="clear" w:color="auto" w:fill="auto"/>
          </w:tcPr>
          <w:p w14:paraId="744D078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It clarifies the anticancer effects of </w:t>
            </w:r>
            <w:proofErr w:type="spellStart"/>
            <w:r w:rsidRPr="00253F71">
              <w:rPr>
                <w:rFonts w:ascii="Times New Roman" w:hAnsi="Times New Roman" w:cs="Times New Roman"/>
              </w:rPr>
              <w:t>DEH</w:t>
            </w:r>
            <w:proofErr w:type="spellEnd"/>
            <w:r w:rsidRPr="00253F71">
              <w:rPr>
                <w:rFonts w:ascii="Times New Roman" w:hAnsi="Times New Roman" w:cs="Times New Roman"/>
              </w:rPr>
              <w:t xml:space="preserve"> on colorectal cancer and its mechanism of action.</w:t>
            </w:r>
          </w:p>
        </w:tc>
        <w:tc>
          <w:tcPr>
            <w:tcW w:w="1137" w:type="dxa"/>
            <w:gridSpan w:val="2"/>
          </w:tcPr>
          <w:p w14:paraId="4A274B9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105E2D78" w14:textId="77777777" w:rsidTr="0011386E">
        <w:trPr>
          <w:trHeight w:val="1733"/>
        </w:trPr>
        <w:tc>
          <w:tcPr>
            <w:tcW w:w="567" w:type="dxa"/>
            <w:shd w:val="clear" w:color="auto" w:fill="auto"/>
          </w:tcPr>
          <w:p w14:paraId="143EDC98"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 xml:space="preserve">3. </w:t>
            </w:r>
          </w:p>
        </w:tc>
        <w:tc>
          <w:tcPr>
            <w:tcW w:w="1559" w:type="dxa"/>
            <w:shd w:val="clear" w:color="auto" w:fill="auto"/>
          </w:tcPr>
          <w:p w14:paraId="4AA165A5" w14:textId="48A2BCAB"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cells","type":"article-journal","volume":"12"},"uris":["http://www.mendeley.com/documents/?uuid=a39f046b-d3f1-45e4-b3ae-12a714937873","http://www.mendeley.com/documents/?uuid=f4417263-3b10-4ed3-ac77-07f0eefc8566"]}],"mendeley":{"formattedCitation":"(Akinboro et al., 2011)","plainTextFormattedCitation":"(Akinboro et al., 2011)","previouslyFormattedCitation":"(Akinboro et al., 2011)"},"properties":{"noteIndex":0},"schema":"https://github.com/citation-style-language/schema/raw/master/csl-citation.json"}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2011)</w:t>
            </w:r>
            <w:r w:rsidRPr="00253F71">
              <w:rPr>
                <w:rFonts w:ascii="Times New Roman" w:hAnsi="Times New Roman" w:cs="Times New Roman"/>
              </w:rPr>
              <w:fldChar w:fldCharType="end"/>
            </w:r>
          </w:p>
        </w:tc>
        <w:tc>
          <w:tcPr>
            <w:tcW w:w="2977" w:type="dxa"/>
            <w:shd w:val="clear" w:color="auto" w:fill="auto"/>
          </w:tcPr>
          <w:p w14:paraId="2CC54E2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Examines the efficacy of phytochemical constituents in preventing the development of cancer and the development of cancer chemotherapy agents.</w:t>
            </w:r>
          </w:p>
        </w:tc>
        <w:tc>
          <w:tcPr>
            <w:tcW w:w="3261" w:type="dxa"/>
            <w:shd w:val="clear" w:color="auto" w:fill="auto"/>
          </w:tcPr>
          <w:p w14:paraId="2853CE2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freeze-dried aqueous extract is quite promising in developing cancer therapeutic agents, although further investigation is required.</w:t>
            </w:r>
          </w:p>
        </w:tc>
        <w:tc>
          <w:tcPr>
            <w:tcW w:w="1270" w:type="dxa"/>
            <w:shd w:val="clear" w:color="auto" w:fill="auto"/>
          </w:tcPr>
          <w:p w14:paraId="3218EA3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freeze-dried water extract from the leaves of nutmeg</w:t>
            </w:r>
          </w:p>
        </w:tc>
        <w:tc>
          <w:tcPr>
            <w:tcW w:w="3407" w:type="dxa"/>
            <w:shd w:val="clear" w:color="auto" w:fill="auto"/>
          </w:tcPr>
          <w:p w14:paraId="00DEFCD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Evaluated the effectiveness of aqueous extracts from nutmeg leaves in suppressing cyclophosphamide (CP)-induced cytotoxicity and chromosomal damage in </w:t>
            </w:r>
            <w:r w:rsidRPr="00253F71">
              <w:rPr>
                <w:rFonts w:ascii="Times New Roman" w:hAnsi="Times New Roman" w:cs="Times New Roman"/>
                <w:i/>
                <w:iCs/>
              </w:rPr>
              <w:t xml:space="preserve">A. </w:t>
            </w:r>
            <w:proofErr w:type="spellStart"/>
            <w:r w:rsidRPr="00253F71">
              <w:rPr>
                <w:rFonts w:ascii="Times New Roman" w:hAnsi="Times New Roman" w:cs="Times New Roman"/>
                <w:i/>
                <w:iCs/>
              </w:rPr>
              <w:t>cepa</w:t>
            </w:r>
            <w:proofErr w:type="spellEnd"/>
            <w:r w:rsidRPr="00253F71">
              <w:rPr>
                <w:rFonts w:ascii="Times New Roman" w:hAnsi="Times New Roman" w:cs="Times New Roman"/>
              </w:rPr>
              <w:t xml:space="preserve"> cells.</w:t>
            </w:r>
          </w:p>
        </w:tc>
        <w:tc>
          <w:tcPr>
            <w:tcW w:w="1137" w:type="dxa"/>
            <w:gridSpan w:val="2"/>
          </w:tcPr>
          <w:p w14:paraId="0597171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653C6751" w14:textId="77777777" w:rsidTr="0011386E">
        <w:trPr>
          <w:trHeight w:val="317"/>
        </w:trPr>
        <w:tc>
          <w:tcPr>
            <w:tcW w:w="567" w:type="dxa"/>
          </w:tcPr>
          <w:p w14:paraId="08031E96"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7AB9075C" w14:textId="0EF9CDB0"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Nutmeg","type":"article-journal","volume":"14"},"uris":["http://www.mendeley.com/documents/?uuid=134a948a-8569-4881-a3aa-ae6b9b510966","http://www.mendeley.com/documents/?uuid=dc7a9df1-f005-4451-9ef8-b2a7578ea20d"]}],"mendeley":{"formattedCitation":"(Li et al., 2019)","plainTextFormattedCitation":"(Li et al., 2019)","previouslyFormattedCitation":"(Li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(Li et al., 2019)</w:t>
            </w:r>
            <w:r w:rsidRPr="00253F71">
              <w:rPr>
                <w:rFonts w:ascii="Times New Roman" w:hAnsi="Times New Roman" w:cs="Times New Roman"/>
              </w:rPr>
              <w:fldChar w:fldCharType="end"/>
            </w:r>
          </w:p>
        </w:tc>
        <w:tc>
          <w:tcPr>
            <w:tcW w:w="2977" w:type="dxa"/>
          </w:tcPr>
          <w:p w14:paraId="275C4087"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Investigating metabolic shifts in colon cancer induced by mutations in the Adenomatous Polyposis Coli (</w:t>
            </w:r>
            <w:proofErr w:type="spellStart"/>
            <w:r w:rsidRPr="00253F71">
              <w:rPr>
                <w:rFonts w:ascii="Times New Roman" w:hAnsi="Times New Roman" w:cs="Times New Roman"/>
              </w:rPr>
              <w:t>APC</w:t>
            </w:r>
            <w:proofErr w:type="spellEnd"/>
            <w:r w:rsidRPr="00253F71">
              <w:rPr>
                <w:rFonts w:ascii="Times New Roman" w:hAnsi="Times New Roman" w:cs="Times New Roman"/>
              </w:rPr>
              <w:t>) gene using nutmeg.</w:t>
            </w:r>
          </w:p>
        </w:tc>
        <w:tc>
          <w:tcPr>
            <w:tcW w:w="3261" w:type="dxa"/>
          </w:tcPr>
          <w:p w14:paraId="19243A8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reduction in colon cancer with antimicrobial nutmeg treatment supports the idea that inflammation and metabolic disturbances associated with colon cancer result from alterations in gut microbial metabolism</w:t>
            </w:r>
          </w:p>
        </w:tc>
        <w:tc>
          <w:tcPr>
            <w:tcW w:w="1270" w:type="dxa"/>
          </w:tcPr>
          <w:p w14:paraId="1DE5614C"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dried ripe seeds of nutmeg</w:t>
            </w:r>
          </w:p>
        </w:tc>
        <w:tc>
          <w:tcPr>
            <w:tcW w:w="3407" w:type="dxa"/>
          </w:tcPr>
          <w:p w14:paraId="03D272C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Revealing the antimicrobial and antioxidant potential of nutmeg.</w:t>
            </w:r>
          </w:p>
        </w:tc>
        <w:tc>
          <w:tcPr>
            <w:tcW w:w="1137" w:type="dxa"/>
            <w:gridSpan w:val="2"/>
          </w:tcPr>
          <w:p w14:paraId="3B8B2CA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03053662" w14:textId="77777777" w:rsidTr="0011386E">
        <w:trPr>
          <w:trHeight w:val="317"/>
        </w:trPr>
        <w:tc>
          <w:tcPr>
            <w:tcW w:w="567" w:type="dxa"/>
          </w:tcPr>
          <w:p w14:paraId="5954832A"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1A38BBF3" w14:textId="20DB0B6E"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mechanism","type":"article-journal","volume":"59"},"uris":["http://www.mendeley.com/documents/?uuid=328a9c16-b75d-405e-b843-854ec87c2212","http://www.mendeley.com/documents/?uuid=d5519265-db68-491d-8510-90782baa27ea"]}],"mendeley":{"formattedCitation":"(Bao and Muge, 2021)","plainTextFormattedCitation":"(Bao and Muge, 2021)","previouslyFormattedCitation":"(Bao and Muge,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(Bao and Muge, 2021)</w:t>
            </w:r>
            <w:r w:rsidRPr="00253F71">
              <w:rPr>
                <w:rFonts w:ascii="Times New Roman" w:hAnsi="Times New Roman" w:cs="Times New Roman"/>
              </w:rPr>
              <w:fldChar w:fldCharType="end"/>
            </w:r>
          </w:p>
        </w:tc>
        <w:tc>
          <w:tcPr>
            <w:tcW w:w="2977" w:type="dxa"/>
          </w:tcPr>
          <w:p w14:paraId="0D8F1D04"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nutmeg</w:t>
            </w:r>
            <w:r>
              <w:rPr>
                <w:rFonts w:ascii="Times New Roman" w:hAnsi="Times New Roman" w:cs="Times New Roman"/>
              </w:rPr>
              <w:t>’</w:t>
            </w:r>
            <w:r w:rsidRPr="00253F71">
              <w:rPr>
                <w:rFonts w:ascii="Times New Roman" w:hAnsi="Times New Roman" w:cs="Times New Roman"/>
              </w:rPr>
              <w:t xml:space="preserve">s anticancer effects on liver carcinoma and </w:t>
            </w:r>
            <w:proofErr w:type="spellStart"/>
            <w:r w:rsidRPr="00253F71">
              <w:rPr>
                <w:rFonts w:ascii="Times New Roman" w:hAnsi="Times New Roman" w:cs="Times New Roman"/>
              </w:rPr>
              <w:lastRenderedPageBreak/>
              <w:t>analyzing</w:t>
            </w:r>
            <w:proofErr w:type="spellEnd"/>
            <w:r w:rsidRPr="00253F71">
              <w:rPr>
                <w:rFonts w:ascii="Times New Roman" w:hAnsi="Times New Roman" w:cs="Times New Roman"/>
              </w:rPr>
              <w:t xml:space="preserve"> the underlying regulatory mechanisms.</w:t>
            </w:r>
          </w:p>
        </w:tc>
        <w:tc>
          <w:tcPr>
            <w:tcW w:w="3261" w:type="dxa"/>
          </w:tcPr>
          <w:p w14:paraId="4658DDB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 xml:space="preserve">Inhibition exerted by </w:t>
            </w: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on the PI3K/</w:t>
            </w:r>
            <w:proofErr w:type="spellStart"/>
            <w:r w:rsidRPr="00253F71">
              <w:rPr>
                <w:rFonts w:ascii="Times New Roman" w:hAnsi="Times New Roman" w:cs="Times New Roman"/>
              </w:rPr>
              <w:t>Akt</w:t>
            </w:r>
            <w:proofErr w:type="spellEnd"/>
            <w:r w:rsidRPr="00253F71">
              <w:rPr>
                <w:rFonts w:ascii="Times New Roman" w:hAnsi="Times New Roman" w:cs="Times New Roman"/>
              </w:rPr>
              <w:t>/</w:t>
            </w:r>
            <w:proofErr w:type="spellStart"/>
            <w:r w:rsidRPr="00253F71">
              <w:rPr>
                <w:rFonts w:ascii="Times New Roman" w:hAnsi="Times New Roman" w:cs="Times New Roman"/>
              </w:rPr>
              <w:t>mTOR</w:t>
            </w:r>
            <w:proofErr w:type="spellEnd"/>
            <w:r w:rsidRPr="00253F71">
              <w:rPr>
                <w:rFonts w:ascii="Times New Roman" w:hAnsi="Times New Roman" w:cs="Times New Roman"/>
              </w:rPr>
              <w:t xml:space="preserve"> </w:t>
            </w:r>
            <w:proofErr w:type="spellStart"/>
            <w:r w:rsidRPr="00253F71">
              <w:rPr>
                <w:rFonts w:ascii="Times New Roman" w:hAnsi="Times New Roman" w:cs="Times New Roman"/>
              </w:rPr>
              <w:t>signaling</w:t>
            </w:r>
            <w:proofErr w:type="spellEnd"/>
            <w:r w:rsidRPr="00253F71">
              <w:rPr>
                <w:rFonts w:ascii="Times New Roman" w:hAnsi="Times New Roman" w:cs="Times New Roman"/>
              </w:rPr>
              <w:t xml:space="preserve"> </w:t>
            </w:r>
            <w:r w:rsidRPr="00253F71">
              <w:rPr>
                <w:rFonts w:ascii="Times New Roman" w:hAnsi="Times New Roman" w:cs="Times New Roman"/>
              </w:rPr>
              <w:lastRenderedPageBreak/>
              <w:t xml:space="preserve">pathway may prevent the malignant biological </w:t>
            </w:r>
            <w:proofErr w:type="spellStart"/>
            <w:r w:rsidRPr="00253F71">
              <w:rPr>
                <w:rFonts w:ascii="Times New Roman" w:hAnsi="Times New Roman" w:cs="Times New Roman"/>
              </w:rPr>
              <w:t>behavior</w:t>
            </w:r>
            <w:proofErr w:type="spellEnd"/>
            <w:r w:rsidRPr="00253F71">
              <w:rPr>
                <w:rFonts w:ascii="Times New Roman" w:hAnsi="Times New Roman" w:cs="Times New Roman"/>
              </w:rPr>
              <w:t xml:space="preserve"> of liver carcinoma cells.</w:t>
            </w:r>
          </w:p>
        </w:tc>
        <w:tc>
          <w:tcPr>
            <w:tcW w:w="1270" w:type="dxa"/>
          </w:tcPr>
          <w:p w14:paraId="5A3ECFAE"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lastRenderedPageBreak/>
              <w:t>Myristicin</w:t>
            </w:r>
            <w:proofErr w:type="spellEnd"/>
            <w:r w:rsidRPr="00253F71">
              <w:rPr>
                <w:rFonts w:ascii="Times New Roman" w:hAnsi="Times New Roman" w:cs="Times New Roman"/>
              </w:rPr>
              <w:t xml:space="preserve"> of nutmeg</w:t>
            </w:r>
          </w:p>
        </w:tc>
        <w:tc>
          <w:tcPr>
            <w:tcW w:w="3407" w:type="dxa"/>
          </w:tcPr>
          <w:p w14:paraId="36B23F5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This research is preliminary in vitro study on the effects of </w:t>
            </w: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on </w:t>
            </w:r>
            <w:r w:rsidRPr="00253F71">
              <w:rPr>
                <w:rFonts w:ascii="Times New Roman" w:hAnsi="Times New Roman" w:cs="Times New Roman"/>
              </w:rPr>
              <w:lastRenderedPageBreak/>
              <w:t>hepatocellular carcinoma, thus opening up opportunities for deeper research.</w:t>
            </w:r>
          </w:p>
        </w:tc>
        <w:tc>
          <w:tcPr>
            <w:tcW w:w="1137" w:type="dxa"/>
            <w:gridSpan w:val="2"/>
          </w:tcPr>
          <w:p w14:paraId="6F35EE5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China</w:t>
            </w:r>
          </w:p>
        </w:tc>
      </w:tr>
      <w:tr w:rsidR="00BE5011" w:rsidRPr="00253F71" w14:paraId="1AC647D8" w14:textId="77777777" w:rsidTr="0011386E">
        <w:trPr>
          <w:trHeight w:val="317"/>
        </w:trPr>
        <w:tc>
          <w:tcPr>
            <w:tcW w:w="567" w:type="dxa"/>
          </w:tcPr>
          <w:p w14:paraId="7A03F8AF"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lastRenderedPageBreak/>
              <w:t>6.</w:t>
            </w:r>
          </w:p>
        </w:tc>
        <w:tc>
          <w:tcPr>
            <w:tcW w:w="1559" w:type="dxa"/>
          </w:tcPr>
          <w:p w14:paraId="05683C6E" w14:textId="397CD170"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pathway","type":"article-journal","volume":"60"},"uris":["http://www.mendeley.com/documents/?uuid=0f5c8ff9-5cd5-43fd-bde7-35841b8beab9","http://www.mendeley.com/documents/?uuid=5ddf1b74-acd4-4994-aa0d-899568216b3a"]}],"mendeley":{"formattedCitation":"(Luo et al., 2022)","plainTextFormattedCitation":"(Luo et al., 2022)","previouslyFormattedCitation":"(Luo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(Luo et al., 2022)</w:t>
            </w:r>
            <w:r w:rsidRPr="00253F71">
              <w:rPr>
                <w:rFonts w:ascii="Times New Roman" w:hAnsi="Times New Roman" w:cs="Times New Roman"/>
              </w:rPr>
              <w:fldChar w:fldCharType="end"/>
            </w:r>
          </w:p>
        </w:tc>
        <w:tc>
          <w:tcPr>
            <w:tcW w:w="2977" w:type="dxa"/>
          </w:tcPr>
          <w:p w14:paraId="0AE2ECE7"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This study aimed to reveal that </w:t>
            </w: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inhibits atherosclerosis by inactivating the PI3K/</w:t>
            </w:r>
            <w:proofErr w:type="spellStart"/>
            <w:r w:rsidRPr="00253F71">
              <w:rPr>
                <w:rFonts w:ascii="Times New Roman" w:hAnsi="Times New Roman" w:cs="Times New Roman"/>
              </w:rPr>
              <w:t>AKT</w:t>
            </w:r>
            <w:proofErr w:type="spellEnd"/>
            <w:r w:rsidRPr="00253F71">
              <w:rPr>
                <w:rFonts w:ascii="Times New Roman" w:hAnsi="Times New Roman" w:cs="Times New Roman"/>
              </w:rPr>
              <w:t xml:space="preserve">/NF-B </w:t>
            </w:r>
            <w:proofErr w:type="spellStart"/>
            <w:r w:rsidRPr="00253F71">
              <w:rPr>
                <w:rFonts w:ascii="Times New Roman" w:hAnsi="Times New Roman" w:cs="Times New Roman"/>
              </w:rPr>
              <w:t>signaling</w:t>
            </w:r>
            <w:proofErr w:type="spellEnd"/>
            <w:r w:rsidRPr="00253F71">
              <w:rPr>
                <w:rFonts w:ascii="Times New Roman" w:hAnsi="Times New Roman" w:cs="Times New Roman"/>
              </w:rPr>
              <w:t xml:space="preserve"> pathway.</w:t>
            </w:r>
          </w:p>
        </w:tc>
        <w:tc>
          <w:tcPr>
            <w:tcW w:w="3261" w:type="dxa"/>
          </w:tcPr>
          <w:p w14:paraId="3EA72273"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suppresses the inflammatory response and may be a promising therapeutic target for ox-</w:t>
            </w:r>
            <w:proofErr w:type="spellStart"/>
            <w:r w:rsidRPr="00253F71">
              <w:rPr>
                <w:rFonts w:ascii="Times New Roman" w:hAnsi="Times New Roman" w:cs="Times New Roman"/>
              </w:rPr>
              <w:t>LDL</w:t>
            </w:r>
            <w:proofErr w:type="spellEnd"/>
            <w:r w:rsidRPr="00253F71">
              <w:rPr>
                <w:rFonts w:ascii="Times New Roman" w:hAnsi="Times New Roman" w:cs="Times New Roman"/>
              </w:rPr>
              <w:t>-stimulated immune inflammation in atherosclerosis.</w:t>
            </w:r>
          </w:p>
        </w:tc>
        <w:tc>
          <w:tcPr>
            <w:tcW w:w="1270" w:type="dxa"/>
          </w:tcPr>
          <w:p w14:paraId="2CE16906"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of Nutmeg</w:t>
            </w:r>
          </w:p>
        </w:tc>
        <w:tc>
          <w:tcPr>
            <w:tcW w:w="3407" w:type="dxa"/>
          </w:tcPr>
          <w:p w14:paraId="5E86DD7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Describing the role of </w:t>
            </w:r>
            <w:proofErr w:type="spellStart"/>
            <w:r w:rsidRPr="00253F71">
              <w:rPr>
                <w:rFonts w:ascii="Times New Roman" w:hAnsi="Times New Roman" w:cs="Times New Roman"/>
              </w:rPr>
              <w:t>myristicin</w:t>
            </w:r>
            <w:proofErr w:type="spellEnd"/>
            <w:r w:rsidRPr="00253F71">
              <w:rPr>
                <w:rFonts w:ascii="Times New Roman" w:hAnsi="Times New Roman" w:cs="Times New Roman"/>
              </w:rPr>
              <w:t xml:space="preserve"> in bovine </w:t>
            </w:r>
            <w:proofErr w:type="spellStart"/>
            <w:r w:rsidRPr="00253F71">
              <w:rPr>
                <w:rFonts w:ascii="Times New Roman" w:hAnsi="Times New Roman" w:cs="Times New Roman"/>
              </w:rPr>
              <w:t>LDL</w:t>
            </w:r>
            <w:proofErr w:type="spellEnd"/>
            <w:r w:rsidRPr="00253F71">
              <w:rPr>
                <w:rFonts w:ascii="Times New Roman" w:hAnsi="Times New Roman" w:cs="Times New Roman"/>
              </w:rPr>
              <w:t xml:space="preserve">-induced </w:t>
            </w:r>
            <w:proofErr w:type="spellStart"/>
            <w:r w:rsidRPr="00253F71">
              <w:rPr>
                <w:rFonts w:ascii="Times New Roman" w:hAnsi="Times New Roman" w:cs="Times New Roman"/>
              </w:rPr>
              <w:t>hVSMC</w:t>
            </w:r>
            <w:proofErr w:type="spellEnd"/>
            <w:r w:rsidRPr="00253F71">
              <w:rPr>
                <w:rFonts w:ascii="Times New Roman" w:hAnsi="Times New Roman" w:cs="Times New Roman"/>
              </w:rPr>
              <w:t xml:space="preserve"> and </w:t>
            </w:r>
            <w:proofErr w:type="spellStart"/>
            <w:r w:rsidRPr="00253F71">
              <w:rPr>
                <w:rFonts w:ascii="Times New Roman" w:hAnsi="Times New Roman" w:cs="Times New Roman"/>
              </w:rPr>
              <w:t>HUVEC</w:t>
            </w:r>
            <w:proofErr w:type="spellEnd"/>
            <w:r w:rsidRPr="00253F71">
              <w:rPr>
                <w:rFonts w:ascii="Times New Roman" w:hAnsi="Times New Roman" w:cs="Times New Roman"/>
              </w:rPr>
              <w:t xml:space="preserve"> during the pathogenesis of atherosclerosis.</w:t>
            </w:r>
          </w:p>
        </w:tc>
        <w:tc>
          <w:tcPr>
            <w:tcW w:w="1137" w:type="dxa"/>
            <w:gridSpan w:val="2"/>
          </w:tcPr>
          <w:p w14:paraId="76EA6F8C"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44169B02" w14:textId="77777777" w:rsidTr="0011386E">
        <w:trPr>
          <w:trHeight w:val="317"/>
        </w:trPr>
        <w:tc>
          <w:tcPr>
            <w:tcW w:w="567" w:type="dxa"/>
          </w:tcPr>
          <w:p w14:paraId="43BEF838"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7.</w:t>
            </w:r>
          </w:p>
        </w:tc>
        <w:tc>
          <w:tcPr>
            <w:tcW w:w="1559" w:type="dxa"/>
          </w:tcPr>
          <w:p w14:paraId="10455284" w14:textId="53C1E04C"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extract","type":"article-journal","volume":"54"},"uris":["http://www.mendeley.com/documents/?uuid=e7e18ea1-e047-46d2-9f0f-178ea3e8010f","http://www.mendeley.com/documents/?uuid=12fec784-d083-48e1-8976-3eba70d01bec"]}],"mendeley":{"formattedCitation":"(El-Alfy et al., 2016)","plainTextFormattedCitation":"(El-Alfy et al., 2016)","previouslyFormattedCitation":"(El-Alfy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 et al., 2016)</w:t>
            </w:r>
            <w:r w:rsidRPr="00253F71">
              <w:rPr>
                <w:rFonts w:ascii="Times New Roman" w:hAnsi="Times New Roman" w:cs="Times New Roman"/>
              </w:rPr>
              <w:fldChar w:fldCharType="end"/>
            </w:r>
          </w:p>
        </w:tc>
        <w:tc>
          <w:tcPr>
            <w:tcW w:w="2977" w:type="dxa"/>
          </w:tcPr>
          <w:p w14:paraId="4E7B411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Evaluating nutmeg for its binding capacity to various CNS receptors and potential interaction with the endocannabinoid system.</w:t>
            </w:r>
          </w:p>
        </w:tc>
        <w:tc>
          <w:tcPr>
            <w:tcW w:w="3261" w:type="dxa"/>
          </w:tcPr>
          <w:p w14:paraId="697CA62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This study stated that none of the nutmeg fraction results showed significant binding to CNS receptors and provided evidence that nutmeg targets the endocannabinoid system, indirectly explaining that the mechanism has a cannabis-like effect.</w:t>
            </w:r>
          </w:p>
        </w:tc>
        <w:tc>
          <w:tcPr>
            <w:tcW w:w="1270" w:type="dxa"/>
          </w:tcPr>
          <w:p w14:paraId="6DFE489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4F335AF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Understand the full spectrum of nutmeg</w:t>
            </w:r>
            <w:r>
              <w:rPr>
                <w:rFonts w:ascii="Times New Roman" w:hAnsi="Times New Roman" w:cs="Times New Roman"/>
              </w:rPr>
              <w:t>’</w:t>
            </w:r>
            <w:r w:rsidRPr="00253F71">
              <w:rPr>
                <w:rFonts w:ascii="Times New Roman" w:hAnsi="Times New Roman" w:cs="Times New Roman"/>
              </w:rPr>
              <w:t>s neurological activity.</w:t>
            </w:r>
          </w:p>
        </w:tc>
        <w:tc>
          <w:tcPr>
            <w:tcW w:w="1137" w:type="dxa"/>
            <w:gridSpan w:val="2"/>
          </w:tcPr>
          <w:p w14:paraId="0036744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043F793" w14:textId="77777777" w:rsidTr="0011386E">
        <w:trPr>
          <w:trHeight w:val="317"/>
        </w:trPr>
        <w:tc>
          <w:tcPr>
            <w:tcW w:w="567" w:type="dxa"/>
          </w:tcPr>
          <w:p w14:paraId="32457AD0"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8.</w:t>
            </w:r>
          </w:p>
        </w:tc>
        <w:tc>
          <w:tcPr>
            <w:tcW w:w="1559" w:type="dxa"/>
          </w:tcPr>
          <w:p w14:paraId="2E8552AF" w14:textId="69B84D1C"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assays","type":"article-journal","volume":"35"},"uris":["http://www.mendeley.com/documents/?uuid=48754feb-23ed-475a-9d92-27aee1a95b7d","http://www.mendeley.com/documents/?uuid=51673f0e-23b2-496a-84db-f53bd511fba0"]}],"mendeley":{"formattedCitation":"(Akinboro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2012)</w:t>
            </w:r>
            <w:r w:rsidRPr="00253F71">
              <w:rPr>
                <w:rFonts w:ascii="Times New Roman" w:hAnsi="Times New Roman" w:cs="Times New Roman"/>
              </w:rPr>
              <w:fldChar w:fldCharType="end"/>
            </w:r>
          </w:p>
        </w:tc>
        <w:tc>
          <w:tcPr>
            <w:tcW w:w="2977" w:type="dxa"/>
          </w:tcPr>
          <w:p w14:paraId="4BC1C43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Determine the potential anticancer properties of nutmeg methanol leaf extract. </w:t>
            </w:r>
          </w:p>
        </w:tc>
        <w:tc>
          <w:tcPr>
            <w:tcW w:w="3261" w:type="dxa"/>
          </w:tcPr>
          <w:p w14:paraId="639228A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ability of nutmeg </w:t>
            </w:r>
            <w:proofErr w:type="spellStart"/>
            <w:r w:rsidRPr="00253F71">
              <w:rPr>
                <w:rFonts w:ascii="Times New Roman" w:hAnsi="Times New Roman" w:cs="Times New Roman"/>
              </w:rPr>
              <w:t>MeOH</w:t>
            </w:r>
            <w:proofErr w:type="spellEnd"/>
            <w:r w:rsidRPr="00253F71">
              <w:rPr>
                <w:rFonts w:ascii="Times New Roman" w:hAnsi="Times New Roman" w:cs="Times New Roman"/>
              </w:rPr>
              <w:t xml:space="preserve"> leaf extract to inhibit the mutagenicity of indirect mutagens without being significantly mutagenic.</w:t>
            </w:r>
          </w:p>
        </w:tc>
        <w:tc>
          <w:tcPr>
            <w:tcW w:w="1270" w:type="dxa"/>
          </w:tcPr>
          <w:p w14:paraId="792DABD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Fresh leaves of nutmeg</w:t>
            </w:r>
          </w:p>
        </w:tc>
        <w:tc>
          <w:tcPr>
            <w:tcW w:w="3407" w:type="dxa"/>
          </w:tcPr>
          <w:p w14:paraId="68261A8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Nutmeg methanol leaf extract Sustainability for mutagenic and </w:t>
            </w:r>
            <w:proofErr w:type="spellStart"/>
            <w:r w:rsidRPr="00253F71">
              <w:rPr>
                <w:rFonts w:ascii="Times New Roman" w:hAnsi="Times New Roman" w:cs="Times New Roman"/>
              </w:rPr>
              <w:t>antimutagenic</w:t>
            </w:r>
            <w:proofErr w:type="spellEnd"/>
            <w:r w:rsidRPr="00253F71">
              <w:rPr>
                <w:rFonts w:ascii="Times New Roman" w:hAnsi="Times New Roman" w:cs="Times New Roman"/>
              </w:rPr>
              <w:t xml:space="preserve"> potential through in vitro assays as a preliminary test to be supplemented with in vivo tests.</w:t>
            </w:r>
          </w:p>
        </w:tc>
        <w:tc>
          <w:tcPr>
            <w:tcW w:w="1137" w:type="dxa"/>
            <w:gridSpan w:val="2"/>
          </w:tcPr>
          <w:p w14:paraId="18D50C4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0A4FB135" w14:textId="77777777" w:rsidTr="0011386E">
        <w:trPr>
          <w:trHeight w:val="317"/>
        </w:trPr>
        <w:tc>
          <w:tcPr>
            <w:tcW w:w="567" w:type="dxa"/>
          </w:tcPr>
          <w:p w14:paraId="0A7D93B4"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9.</w:t>
            </w:r>
          </w:p>
        </w:tc>
        <w:tc>
          <w:tcPr>
            <w:tcW w:w="1559" w:type="dxa"/>
          </w:tcPr>
          <w:p w14:paraId="0E9816F1" w14:textId="3F4FC811"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vivo","type":"article-journal","volume":"6628"},"uris":["http://www.mendeley.com/documents/?uuid=da2c16a4-ef74-450a-8bbb-ea4eb5ce1eea","http://www.mendeley.com/documents/?uuid=762024c2-6e39-4c24-bce4-f9a789d88cdf"]}],"mendeley":{"formattedCitation":"(Zhang et al., 2016)","plainTextFormattedCitation":"(Zhang et al., 2016)","previouslyFormattedCitation":"(Zhang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(Zhang et al., 2016)</w:t>
            </w:r>
            <w:r w:rsidRPr="00253F71">
              <w:rPr>
                <w:rFonts w:ascii="Times New Roman" w:hAnsi="Times New Roman" w:cs="Times New Roman"/>
              </w:rPr>
              <w:fldChar w:fldCharType="end"/>
            </w:r>
          </w:p>
        </w:tc>
        <w:tc>
          <w:tcPr>
            <w:tcW w:w="2977" w:type="dxa"/>
          </w:tcPr>
          <w:p w14:paraId="7BB4D80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Evaluating the combined effect of nutmeg oil on inflammation and pain. </w:t>
            </w:r>
          </w:p>
        </w:tc>
        <w:tc>
          <w:tcPr>
            <w:tcW w:w="3261" w:type="dxa"/>
          </w:tcPr>
          <w:p w14:paraId="63D001B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Through the induction of CFA injection, allodynia and heat hyperalgesia in rats showed that nutmeg oil has the potential to reduce joint swelling and allow nutmeg oil to be a potent chronic, inflammatory, and pain reliever. </w:t>
            </w:r>
          </w:p>
        </w:tc>
        <w:tc>
          <w:tcPr>
            <w:tcW w:w="1270" w:type="dxa"/>
          </w:tcPr>
          <w:p w14:paraId="3DDDE76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oil from</w:t>
            </w:r>
          </w:p>
          <w:p w14:paraId="050316D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dried seeds of nutmeg</w:t>
            </w:r>
          </w:p>
        </w:tc>
        <w:tc>
          <w:tcPr>
            <w:tcW w:w="3407" w:type="dxa"/>
          </w:tcPr>
          <w:p w14:paraId="628EEC7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A mouse inflammatory pain model was used in this study, and three different evaluation methods have been introduced to test the anti-inflammatory and analgesic effects of nutmeg oil.</w:t>
            </w:r>
          </w:p>
        </w:tc>
        <w:tc>
          <w:tcPr>
            <w:tcW w:w="1137" w:type="dxa"/>
            <w:gridSpan w:val="2"/>
          </w:tcPr>
          <w:p w14:paraId="2012BFA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544E1134" w14:textId="77777777" w:rsidTr="0011386E">
        <w:trPr>
          <w:trHeight w:val="317"/>
        </w:trPr>
        <w:tc>
          <w:tcPr>
            <w:tcW w:w="567" w:type="dxa"/>
          </w:tcPr>
          <w:p w14:paraId="2E4DE691"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10.</w:t>
            </w:r>
          </w:p>
        </w:tc>
        <w:tc>
          <w:tcPr>
            <w:tcW w:w="1559" w:type="dxa"/>
          </w:tcPr>
          <w:p w14:paraId="7D9317DF" w14:textId="7C576A13"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(Shafiei et al., 2012)</w:t>
            </w:r>
            <w:r w:rsidRPr="00253F71">
              <w:rPr>
                <w:rFonts w:ascii="Times New Roman" w:hAnsi="Times New Roman" w:cs="Times New Roman"/>
              </w:rPr>
              <w:fldChar w:fldCharType="end"/>
            </w:r>
          </w:p>
        </w:tc>
        <w:tc>
          <w:tcPr>
            <w:tcW w:w="2977" w:type="dxa"/>
          </w:tcPr>
          <w:p w14:paraId="0F07C5F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Investigating the antimicrobial activity of ethyl acetate and ethanol extracts of nutmeg flesh, seeds, and mace against Gram-positive and Gram-</w:t>
            </w:r>
            <w:r w:rsidRPr="00253F71">
              <w:rPr>
                <w:rFonts w:ascii="Times New Roman" w:hAnsi="Times New Roman" w:cs="Times New Roman"/>
              </w:rPr>
              <w:lastRenderedPageBreak/>
              <w:t>negative oral pathogenic bacteria.</w:t>
            </w:r>
          </w:p>
        </w:tc>
        <w:tc>
          <w:tcPr>
            <w:tcW w:w="3261" w:type="dxa"/>
          </w:tcPr>
          <w:p w14:paraId="38435E0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 xml:space="preserve">Demonstrate the potential effect of ethyl acetate and ethanol extracts from meat, seeds, and mace Nutmeg as a new natural </w:t>
            </w:r>
            <w:r w:rsidRPr="00253F71">
              <w:rPr>
                <w:rFonts w:ascii="Times New Roman" w:hAnsi="Times New Roman" w:cs="Times New Roman"/>
              </w:rPr>
              <w:lastRenderedPageBreak/>
              <w:t>agent incorporated in oral care products.</w:t>
            </w:r>
          </w:p>
        </w:tc>
        <w:tc>
          <w:tcPr>
            <w:tcW w:w="1270" w:type="dxa"/>
          </w:tcPr>
          <w:p w14:paraId="0B7B8B6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The fresh flesh, mace, and seed of the nutmeg</w:t>
            </w:r>
          </w:p>
        </w:tc>
        <w:tc>
          <w:tcPr>
            <w:tcW w:w="3407" w:type="dxa"/>
          </w:tcPr>
          <w:p w14:paraId="1D9F221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Potential antibacterial activity of crude extracts. Hence reference strains were used instead of clinical isolates to investigate the </w:t>
            </w:r>
            <w:r w:rsidRPr="00253F71">
              <w:rPr>
                <w:rFonts w:ascii="Times New Roman" w:hAnsi="Times New Roman" w:cs="Times New Roman"/>
              </w:rPr>
              <w:lastRenderedPageBreak/>
              <w:t xml:space="preserve">antibacterial activity of the tested extracts. </w:t>
            </w:r>
          </w:p>
        </w:tc>
        <w:tc>
          <w:tcPr>
            <w:tcW w:w="1137" w:type="dxa"/>
            <w:gridSpan w:val="2"/>
          </w:tcPr>
          <w:p w14:paraId="7CEABC7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Malaysia</w:t>
            </w:r>
          </w:p>
        </w:tc>
      </w:tr>
      <w:tr w:rsidR="00BE5011" w:rsidRPr="00253F71" w14:paraId="6BA758F2" w14:textId="77777777" w:rsidTr="0011386E">
        <w:trPr>
          <w:trHeight w:val="317"/>
        </w:trPr>
        <w:tc>
          <w:tcPr>
            <w:tcW w:w="567" w:type="dxa"/>
          </w:tcPr>
          <w:p w14:paraId="51F6D33A"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lastRenderedPageBreak/>
              <w:t>11.</w:t>
            </w:r>
          </w:p>
        </w:tc>
        <w:tc>
          <w:tcPr>
            <w:tcW w:w="1559" w:type="dxa"/>
          </w:tcPr>
          <w:p w14:paraId="05124206" w14:textId="6AEB150C"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id":"ITEM-1","issued":{"date-parts":[["2017"]]},"title":"Antifungal response of oral ‑ associated candidal reference strains ( American Type Culture Collection ) by supercritical fluid extract of nutmeg seeds for geriatric denture wearers : An in vitro screening study","type":"article-journal"},"uris":["http://www.mendeley.com/documents/?uuid=b3ec8cf2-75d7-4317-9335-c26045562f2a","http://www.mendeley.com/documents/?uuid=73c5c70e-4418-4a16-b828-7b17a1c08a44"]}],"mendeley":{"formattedCitation":"(Iyer et al., 2017)","plainTextFormattedCitation":"(Iyer et al., 2017)","previouslyFormattedCitation":"(Iyer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(Iyer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287B8D8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To investigate the antifungal activity of nutmeg seed supercritical fluid extract against </w:t>
            </w:r>
            <w:r w:rsidRPr="00253F71">
              <w:rPr>
                <w:rFonts w:ascii="Times New Roman" w:hAnsi="Times New Roman" w:cs="Times New Roman"/>
                <w:i/>
                <w:iCs/>
              </w:rPr>
              <w:t xml:space="preserve">Candida </w:t>
            </w:r>
            <w:proofErr w:type="spellStart"/>
            <w:r w:rsidRPr="00253F71">
              <w:rPr>
                <w:rFonts w:ascii="Times New Roman" w:hAnsi="Times New Roman" w:cs="Times New Roman"/>
                <w:i/>
                <w:iCs/>
              </w:rPr>
              <w:t>albicans</w:t>
            </w:r>
            <w:proofErr w:type="spellEnd"/>
            <w:r w:rsidRPr="00253F71">
              <w:rPr>
                <w:rFonts w:ascii="Times New Roman" w:hAnsi="Times New Roman" w:cs="Times New Roman"/>
              </w:rPr>
              <w:t xml:space="preserve"> species.</w:t>
            </w:r>
          </w:p>
        </w:tc>
        <w:tc>
          <w:tcPr>
            <w:tcW w:w="3261" w:type="dxa"/>
          </w:tcPr>
          <w:p w14:paraId="26F0B04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high bioactivity of nutmeg against fungal pathogens could be a great potential for potent antifungal molecules. </w:t>
            </w:r>
          </w:p>
        </w:tc>
        <w:tc>
          <w:tcPr>
            <w:tcW w:w="1270" w:type="dxa"/>
          </w:tcPr>
          <w:p w14:paraId="7AA898B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seeds</w:t>
            </w:r>
          </w:p>
        </w:tc>
        <w:tc>
          <w:tcPr>
            <w:tcW w:w="3407" w:type="dxa"/>
          </w:tcPr>
          <w:p w14:paraId="30F8AD4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Research confirms that plant products such as nutmeg can interfere with the growth and metabolism of Candida </w:t>
            </w:r>
            <w:proofErr w:type="spellStart"/>
            <w:r w:rsidRPr="00253F71">
              <w:rPr>
                <w:rFonts w:ascii="Times New Roman" w:hAnsi="Times New Roman" w:cs="Times New Roman"/>
              </w:rPr>
              <w:t>albicans</w:t>
            </w:r>
            <w:proofErr w:type="spellEnd"/>
            <w:r w:rsidRPr="00253F71">
              <w:rPr>
                <w:rFonts w:ascii="Times New Roman" w:hAnsi="Times New Roman" w:cs="Times New Roman"/>
              </w:rPr>
              <w:t>, so it can be a strong candidate for antifungal molecules.</w:t>
            </w:r>
          </w:p>
        </w:tc>
        <w:tc>
          <w:tcPr>
            <w:tcW w:w="1137" w:type="dxa"/>
            <w:gridSpan w:val="2"/>
          </w:tcPr>
          <w:p w14:paraId="4F1B76B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India</w:t>
            </w:r>
          </w:p>
        </w:tc>
      </w:tr>
      <w:tr w:rsidR="00BE5011" w:rsidRPr="00253F71" w14:paraId="21B1D1BF" w14:textId="77777777" w:rsidTr="0011386E">
        <w:trPr>
          <w:trHeight w:val="317"/>
        </w:trPr>
        <w:tc>
          <w:tcPr>
            <w:tcW w:w="567" w:type="dxa"/>
          </w:tcPr>
          <w:p w14:paraId="0E0C3AC5"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12.</w:t>
            </w:r>
          </w:p>
        </w:tc>
        <w:tc>
          <w:tcPr>
            <w:tcW w:w="1559" w:type="dxa"/>
          </w:tcPr>
          <w:p w14:paraId="06375EFA" w14:textId="5EFEC944"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fragrans","type":"article-journal"},"uris":["http://www.mendeley.com/documents/?uuid=93b288b3-ef48-4071-a4ee-fcf7a99e18e3","http://www.mendeley.com/documents/?uuid=5881ea1b-c6c6-4f8b-9860-34e2a24e2de0"]}],"mendeley":{"formattedCitation":"(Rizwana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(Rizwana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543544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Synthesized green silver nanoparticles using Nutmeg aril and evaluated their cytotoxic and antimicrobial activity against various pathogenic microorganisms.</w:t>
            </w:r>
          </w:p>
        </w:tc>
        <w:tc>
          <w:tcPr>
            <w:tcW w:w="3261" w:type="dxa"/>
          </w:tcPr>
          <w:p w14:paraId="53049E6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Antibacterial, antifungal, and cytotoxic activities are present in mace-</w:t>
            </w:r>
            <w:proofErr w:type="spellStart"/>
            <w:r w:rsidRPr="00253F71">
              <w:rPr>
                <w:rFonts w:ascii="Times New Roman" w:hAnsi="Times New Roman" w:cs="Times New Roman"/>
              </w:rPr>
              <w:t>AgNPs</w:t>
            </w:r>
            <w:proofErr w:type="spellEnd"/>
            <w:r w:rsidRPr="00253F71">
              <w:rPr>
                <w:rFonts w:ascii="Times New Roman" w:hAnsi="Times New Roman" w:cs="Times New Roman"/>
              </w:rPr>
              <w:t>.</w:t>
            </w:r>
          </w:p>
        </w:tc>
        <w:tc>
          <w:tcPr>
            <w:tcW w:w="1270" w:type="dxa"/>
          </w:tcPr>
          <w:p w14:paraId="733EA0C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Mace and </w:t>
            </w:r>
            <w:proofErr w:type="spellStart"/>
            <w:r w:rsidRPr="00253F71">
              <w:rPr>
                <w:rFonts w:ascii="Times New Roman" w:hAnsi="Times New Roman" w:cs="Times New Roman"/>
              </w:rPr>
              <w:t>arillus</w:t>
            </w:r>
            <w:proofErr w:type="spellEnd"/>
            <w:r w:rsidRPr="00253F71">
              <w:rPr>
                <w:rFonts w:ascii="Times New Roman" w:hAnsi="Times New Roman" w:cs="Times New Roman"/>
              </w:rPr>
              <w:t xml:space="preserve"> of</w:t>
            </w:r>
          </w:p>
          <w:p w14:paraId="44A9C7D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tcPr>
          <w:p w14:paraId="4064076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Antifungal and antibacterial activity of silver nanoparticles synthesized from nutmeg </w:t>
            </w:r>
            <w:proofErr w:type="spellStart"/>
            <w:r w:rsidRPr="00253F71">
              <w:rPr>
                <w:rFonts w:ascii="Times New Roman" w:hAnsi="Times New Roman" w:cs="Times New Roman"/>
              </w:rPr>
              <w:t>arillus</w:t>
            </w:r>
            <w:proofErr w:type="spellEnd"/>
            <w:r w:rsidRPr="00253F71">
              <w:rPr>
                <w:rFonts w:ascii="Times New Roman" w:hAnsi="Times New Roman" w:cs="Times New Roman"/>
              </w:rPr>
              <w:t xml:space="preserve"> and mace extract.</w:t>
            </w:r>
          </w:p>
        </w:tc>
        <w:tc>
          <w:tcPr>
            <w:tcW w:w="1137" w:type="dxa"/>
            <w:gridSpan w:val="2"/>
          </w:tcPr>
          <w:p w14:paraId="587BD54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58AAF2F3" w14:textId="77777777" w:rsidTr="0011386E">
        <w:trPr>
          <w:trHeight w:val="317"/>
        </w:trPr>
        <w:tc>
          <w:tcPr>
            <w:tcW w:w="567" w:type="dxa"/>
          </w:tcPr>
          <w:p w14:paraId="3DC854C5"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13.</w:t>
            </w:r>
          </w:p>
        </w:tc>
        <w:tc>
          <w:tcPr>
            <w:tcW w:w="1559" w:type="dxa"/>
          </w:tcPr>
          <w:p w14:paraId="4968CEE0" w14:textId="1C8DA128"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screening","type":"article-journal","volume":"20"},"uris":["http://www.mendeley.com/documents/?uuid=d2bb6864-61ce-470f-ad7e-0b35e7d050eb","http://www.mendeley.com/documents/?uuid=b5f36f7d-a9cb-43eb-a8ea-1b253a0798dc"]}],"mendeley":{"formattedCitation":"(Hoda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(Hoda et al., 2020)</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4D541E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Explored the anti-melanogenic effects of nutmeg extract on </w:t>
            </w:r>
            <w:r w:rsidRPr="00253F71">
              <w:rPr>
                <w:rFonts w:ascii="Times New Roman" w:hAnsi="Times New Roman" w:cs="Times New Roman"/>
                <w:i/>
                <w:iCs/>
              </w:rPr>
              <w:t xml:space="preserve">Aspergillus </w:t>
            </w:r>
            <w:proofErr w:type="spellStart"/>
            <w:r w:rsidRPr="00253F71">
              <w:rPr>
                <w:rFonts w:ascii="Times New Roman" w:hAnsi="Times New Roman" w:cs="Times New Roman"/>
                <w:i/>
                <w:iCs/>
              </w:rPr>
              <w:t>Fumigatus</w:t>
            </w:r>
            <w:proofErr w:type="spellEnd"/>
            <w:r w:rsidRPr="00253F71">
              <w:rPr>
                <w:rFonts w:ascii="Times New Roman" w:hAnsi="Times New Roman" w:cs="Times New Roman"/>
              </w:rPr>
              <w:t>.</w:t>
            </w:r>
          </w:p>
        </w:tc>
        <w:tc>
          <w:tcPr>
            <w:tcW w:w="3261" w:type="dxa"/>
          </w:tcPr>
          <w:p w14:paraId="144D8B7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Nutmeg extract combined with available antifungal drugs can increase the therapeutic efficacy of patients with </w:t>
            </w:r>
            <w:r w:rsidRPr="00253F71">
              <w:rPr>
                <w:rFonts w:ascii="Times New Roman" w:hAnsi="Times New Roman" w:cs="Times New Roman"/>
                <w:i/>
                <w:iCs/>
              </w:rPr>
              <w:t xml:space="preserve">Aspergillus </w:t>
            </w:r>
            <w:proofErr w:type="spellStart"/>
            <w:r w:rsidRPr="00253F71">
              <w:rPr>
                <w:rFonts w:ascii="Times New Roman" w:hAnsi="Times New Roman" w:cs="Times New Roman"/>
                <w:i/>
                <w:iCs/>
              </w:rPr>
              <w:t>fumigatus</w:t>
            </w:r>
            <w:proofErr w:type="spellEnd"/>
            <w:r w:rsidRPr="00253F71">
              <w:rPr>
                <w:rFonts w:ascii="Times New Roman" w:hAnsi="Times New Roman" w:cs="Times New Roman"/>
              </w:rPr>
              <w:t xml:space="preserve"> infection.</w:t>
            </w:r>
          </w:p>
        </w:tc>
        <w:tc>
          <w:tcPr>
            <w:tcW w:w="1270" w:type="dxa"/>
          </w:tcPr>
          <w:p w14:paraId="7DED151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nutmeg-dried spice</w:t>
            </w:r>
          </w:p>
        </w:tc>
        <w:tc>
          <w:tcPr>
            <w:tcW w:w="3407" w:type="dxa"/>
          </w:tcPr>
          <w:p w14:paraId="0B4E4B8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Inhibiting </w:t>
            </w:r>
            <w:proofErr w:type="spellStart"/>
            <w:r w:rsidRPr="00253F71">
              <w:rPr>
                <w:rFonts w:ascii="Times New Roman" w:hAnsi="Times New Roman" w:cs="Times New Roman"/>
              </w:rPr>
              <w:t>DHN</w:t>
            </w:r>
            <w:proofErr w:type="spellEnd"/>
            <w:r w:rsidRPr="00253F71">
              <w:rPr>
                <w:rFonts w:ascii="Times New Roman" w:hAnsi="Times New Roman" w:cs="Times New Roman"/>
              </w:rPr>
              <w:t xml:space="preserve">-melanin biosynthesis by inhibiting the </w:t>
            </w:r>
            <w:proofErr w:type="spellStart"/>
            <w:r w:rsidRPr="00253F71">
              <w:rPr>
                <w:rFonts w:ascii="Times New Roman" w:hAnsi="Times New Roman" w:cs="Times New Roman"/>
              </w:rPr>
              <w:t>PKSP</w:t>
            </w:r>
            <w:proofErr w:type="spellEnd"/>
            <w:r w:rsidRPr="00253F71">
              <w:rPr>
                <w:rFonts w:ascii="Times New Roman" w:hAnsi="Times New Roman" w:cs="Times New Roman"/>
              </w:rPr>
              <w:t xml:space="preserve"> gene/gene product can be considered a new drug target.</w:t>
            </w:r>
          </w:p>
        </w:tc>
        <w:tc>
          <w:tcPr>
            <w:tcW w:w="1137" w:type="dxa"/>
            <w:gridSpan w:val="2"/>
          </w:tcPr>
          <w:p w14:paraId="55B33FF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2FE24B4F" w14:textId="77777777" w:rsidTr="0011386E">
        <w:trPr>
          <w:trHeight w:val="317"/>
        </w:trPr>
        <w:tc>
          <w:tcPr>
            <w:tcW w:w="567" w:type="dxa"/>
          </w:tcPr>
          <w:p w14:paraId="313741E6"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14.</w:t>
            </w:r>
          </w:p>
        </w:tc>
        <w:tc>
          <w:tcPr>
            <w:tcW w:w="1559" w:type="dxa"/>
          </w:tcPr>
          <w:p w14:paraId="2FE7E46E" w14:textId="1CAB6D69"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fragrans","type":"article-journal"},"uris":["http://www.mendeley.com/documents/?uuid=e7a67bcb-6c52-4b5f-8c7e-2feb985afd62","http://www.mendeley.com/documents/?uuid=6488cba6-bb9c-4f06-a36c-a8062e7353d8"]}],"mendeley":{"formattedCitation":"(Suthisamphat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lang w:eastAsia="ko-KR"/>
              </w:rPr>
              <w:t>(Suthisamphat et al., 2020)</w:t>
            </w:r>
            <w:r w:rsidRPr="00253F71">
              <w:rPr>
                <w:rFonts w:ascii="Times New Roman" w:hAnsi="Times New Roman" w:cs="Times New Roman"/>
              </w:rPr>
              <w:fldChar w:fldCharType="end"/>
            </w:r>
            <w:r w:rsidRPr="00253F71">
              <w:rPr>
                <w:rFonts w:ascii="Times New Roman" w:hAnsi="Times New Roman" w:cs="Times New Roman"/>
                <w:lang w:eastAsia="ko-KR"/>
              </w:rPr>
              <w:t xml:space="preserve"> </w:t>
            </w:r>
          </w:p>
        </w:tc>
        <w:tc>
          <w:tcPr>
            <w:tcW w:w="2977" w:type="dxa"/>
          </w:tcPr>
          <w:p w14:paraId="6E331B90" w14:textId="77777777"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lang w:eastAsia="ko-KR"/>
              </w:rPr>
              <w:t xml:space="preserve">Further </w:t>
            </w:r>
            <w:proofErr w:type="spellStart"/>
            <w:r w:rsidRPr="00253F71">
              <w:rPr>
                <w:rFonts w:ascii="Times New Roman" w:hAnsi="Times New Roman" w:cs="Times New Roman"/>
                <w:lang w:eastAsia="ko-KR"/>
              </w:rPr>
              <w:t>analyze</w:t>
            </w:r>
            <w:proofErr w:type="spellEnd"/>
            <w:r w:rsidRPr="00253F71">
              <w:rPr>
                <w:rFonts w:ascii="Times New Roman" w:hAnsi="Times New Roman" w:cs="Times New Roman"/>
                <w:lang w:eastAsia="ko-KR"/>
              </w:rPr>
              <w:t xml:space="preserve"> the pharmacological activity of mace nutmeg.</w:t>
            </w:r>
          </w:p>
        </w:tc>
        <w:tc>
          <w:tcPr>
            <w:tcW w:w="3261" w:type="dxa"/>
          </w:tcPr>
          <w:p w14:paraId="39B547B8" w14:textId="77777777"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lang w:eastAsia="ko-KR"/>
              </w:rPr>
              <w:t xml:space="preserve">The </w:t>
            </w:r>
            <w:proofErr w:type="spellStart"/>
            <w:r w:rsidRPr="00253F71">
              <w:rPr>
                <w:rFonts w:ascii="Times New Roman" w:hAnsi="Times New Roman" w:cs="Times New Roman"/>
                <w:lang w:eastAsia="ko-KR"/>
              </w:rPr>
              <w:t>ethanolic</w:t>
            </w:r>
            <w:proofErr w:type="spellEnd"/>
            <w:r w:rsidRPr="00253F71">
              <w:rPr>
                <w:rFonts w:ascii="Times New Roman" w:hAnsi="Times New Roman" w:cs="Times New Roman"/>
                <w:lang w:eastAsia="ko-KR"/>
              </w:rPr>
              <w:t xml:space="preserve"> mace extract has anti-H. Pylori, anti-inflammatory, antioxidant, and anticancer activities.</w:t>
            </w:r>
          </w:p>
        </w:tc>
        <w:tc>
          <w:tcPr>
            <w:tcW w:w="1270" w:type="dxa"/>
          </w:tcPr>
          <w:p w14:paraId="7A8D209A" w14:textId="77777777"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lang w:eastAsia="ko-KR"/>
              </w:rPr>
              <w:t>Dried arils of Nutmeg (Mace)</w:t>
            </w:r>
          </w:p>
        </w:tc>
        <w:tc>
          <w:tcPr>
            <w:tcW w:w="3407" w:type="dxa"/>
          </w:tcPr>
          <w:p w14:paraId="1328AE15" w14:textId="77777777"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lang w:eastAsia="ko-KR"/>
              </w:rPr>
              <w:t>Research supports the use of mace nutmeg in gastrointestinal medicine, but the synergistic effect of the herbal combination must be considered.</w:t>
            </w:r>
          </w:p>
        </w:tc>
        <w:tc>
          <w:tcPr>
            <w:tcW w:w="1137" w:type="dxa"/>
            <w:gridSpan w:val="2"/>
          </w:tcPr>
          <w:p w14:paraId="1AAB121B" w14:textId="77777777" w:rsidR="00BE5011" w:rsidRPr="00253F71" w:rsidRDefault="00BE5011" w:rsidP="0011386E">
            <w:pPr>
              <w:tabs>
                <w:tab w:val="center" w:pos="4135"/>
              </w:tabs>
              <w:rPr>
                <w:rFonts w:ascii="Times New Roman" w:hAnsi="Times New Roman" w:cs="Times New Roman"/>
                <w:lang w:eastAsia="ko-KR"/>
              </w:rPr>
            </w:pPr>
            <w:r w:rsidRPr="00253F71">
              <w:rPr>
                <w:rFonts w:ascii="Times New Roman" w:hAnsi="Times New Roman" w:cs="Times New Roman"/>
                <w:lang w:eastAsia="ko-KR"/>
              </w:rPr>
              <w:t>Thailand</w:t>
            </w:r>
          </w:p>
        </w:tc>
      </w:tr>
      <w:tr w:rsidR="00BE5011" w:rsidRPr="00253F71" w14:paraId="5C5DAFF3" w14:textId="77777777" w:rsidTr="0011386E">
        <w:trPr>
          <w:trHeight w:val="763"/>
        </w:trPr>
        <w:tc>
          <w:tcPr>
            <w:tcW w:w="567" w:type="dxa"/>
          </w:tcPr>
          <w:p w14:paraId="176FE3B4" w14:textId="77777777" w:rsidR="00BE5011" w:rsidRPr="00253F71" w:rsidRDefault="00BE5011" w:rsidP="0011386E">
            <w:pPr>
              <w:tabs>
                <w:tab w:val="center" w:pos="4135"/>
              </w:tabs>
              <w:jc w:val="center"/>
              <w:rPr>
                <w:rFonts w:ascii="Times New Roman" w:hAnsi="Times New Roman" w:cs="Times New Roman"/>
                <w:lang w:eastAsia="ko-KR"/>
              </w:rPr>
            </w:pPr>
            <w:r w:rsidRPr="00253F71">
              <w:rPr>
                <w:rFonts w:ascii="Times New Roman" w:hAnsi="Times New Roman" w:cs="Times New Roman"/>
                <w:lang w:eastAsia="ko-KR"/>
              </w:rPr>
              <w:t>15.</w:t>
            </w:r>
          </w:p>
        </w:tc>
        <w:tc>
          <w:tcPr>
            <w:tcW w:w="1559" w:type="dxa"/>
          </w:tcPr>
          <w:p w14:paraId="3A7F273D" w14:textId="2157B2F4"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lang w:eastAsia="ko-KR"/>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Maye","type":"article-journal","volume":"8"},"uris":["http://www.mendeley.com/documents/?uuid=98deaebe-9c3c-483b-9dcb-11c3ac5353f6","http://www.mendeley.com/documents/?uuid=7a77265f-9532-482a-b946-13ff3b2a3604"]}],"mendeley":{"formattedCitation":"(Wang et al., 2019)","plainTextFormattedCitation":"(Wang et al., 2019)","previouslyFormattedCitation":"(Wang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(Wang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B11278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Explore the antioxidant potential of nutmeg essential oil against sunflower oil.</w:t>
            </w:r>
          </w:p>
        </w:tc>
        <w:tc>
          <w:tcPr>
            <w:tcW w:w="3261" w:type="dxa"/>
          </w:tcPr>
          <w:p w14:paraId="1C253943" w14:textId="77777777" w:rsidR="00BE5011" w:rsidRPr="00253F71" w:rsidRDefault="00BE5011" w:rsidP="0011386E">
            <w:pPr>
              <w:tabs>
                <w:tab w:val="center" w:pos="4135"/>
              </w:tabs>
              <w:rPr>
                <w:rFonts w:ascii="Times New Roman" w:hAnsi="Times New Roman" w:cs="Times New Roman"/>
              </w:rPr>
            </w:pPr>
            <w:r>
              <w:rPr>
                <w:rFonts w:ascii="Times New Roman" w:hAnsi="Times New Roman" w:cs="Times New Roman"/>
              </w:rPr>
              <w:t>Three active compounds from nutmeg essential oil were identified using antioxidant activity-guided fractionation</w:t>
            </w:r>
            <w:r w:rsidRPr="00253F71">
              <w:rPr>
                <w:rFonts w:ascii="Times New Roman" w:hAnsi="Times New Roman" w:cs="Times New Roman"/>
              </w:rPr>
              <w:t xml:space="preserve">, including limonene, </w:t>
            </w:r>
            <w:proofErr w:type="spellStart"/>
            <w:r w:rsidRPr="00253F71">
              <w:rPr>
                <w:rFonts w:ascii="Times New Roman" w:hAnsi="Times New Roman" w:cs="Times New Roman"/>
              </w:rPr>
              <w:t>terpinolene</w:t>
            </w:r>
            <w:proofErr w:type="spellEnd"/>
            <w:r w:rsidRPr="00253F71">
              <w:rPr>
                <w:rFonts w:ascii="Times New Roman" w:hAnsi="Times New Roman" w:cs="Times New Roman"/>
              </w:rPr>
              <w:t>, and geranyl acetate.</w:t>
            </w:r>
          </w:p>
        </w:tc>
        <w:tc>
          <w:tcPr>
            <w:tcW w:w="1270" w:type="dxa"/>
          </w:tcPr>
          <w:p w14:paraId="5B12780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nuts of nutmeg</w:t>
            </w:r>
          </w:p>
        </w:tc>
        <w:tc>
          <w:tcPr>
            <w:tcW w:w="3407" w:type="dxa"/>
          </w:tcPr>
          <w:p w14:paraId="6E94C48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Limonene from nutmeg essential oil is used as an antioxidant and has proven to have oxidative stability and a unique taste.</w:t>
            </w:r>
          </w:p>
        </w:tc>
        <w:tc>
          <w:tcPr>
            <w:tcW w:w="1137" w:type="dxa"/>
            <w:gridSpan w:val="2"/>
          </w:tcPr>
          <w:p w14:paraId="5C44F45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0F0C71D6" w14:textId="77777777" w:rsidTr="0011386E">
        <w:trPr>
          <w:gridAfter w:val="1"/>
          <w:wAfter w:w="14" w:type="dxa"/>
          <w:trHeight w:val="354"/>
        </w:trPr>
        <w:tc>
          <w:tcPr>
            <w:tcW w:w="14164" w:type="dxa"/>
            <w:gridSpan w:val="7"/>
            <w:shd w:val="clear" w:color="auto" w:fill="F2F2F2" w:themeFill="background1" w:themeFillShade="F2"/>
          </w:tcPr>
          <w:p w14:paraId="1133E608" w14:textId="77777777" w:rsidR="00BE5011" w:rsidRPr="00253F71" w:rsidRDefault="00BE5011" w:rsidP="0011386E">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Phytochemical</w:t>
            </w:r>
          </w:p>
        </w:tc>
      </w:tr>
      <w:tr w:rsidR="00BE5011" w:rsidRPr="00253F71" w14:paraId="3F67F54D" w14:textId="77777777" w:rsidTr="0011386E">
        <w:trPr>
          <w:trHeight w:val="301"/>
        </w:trPr>
        <w:tc>
          <w:tcPr>
            <w:tcW w:w="567" w:type="dxa"/>
          </w:tcPr>
          <w:p w14:paraId="6B77E9AB"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24C3789" w14:textId="002CD084"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2016)","plainTextFormattedCitation":"(Abourashed and El-Alfy, 2016)","previouslyFormattedCitation":"(Abourashed and El-Alfy,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(Abourashed and El-Alfy,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B6AB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Provides an overview of secondary metabolites isolated from nutmeg and mace seeds.</w:t>
            </w:r>
          </w:p>
        </w:tc>
        <w:tc>
          <w:tcPr>
            <w:tcW w:w="3261" w:type="dxa"/>
          </w:tcPr>
          <w:p w14:paraId="7839061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traditional use of nutmeg in reducing gastrointestinal disorders, overcoming rheumatic </w:t>
            </w:r>
            <w:r w:rsidRPr="00253F71">
              <w:rPr>
                <w:rFonts w:ascii="Times New Roman" w:hAnsi="Times New Roman" w:cs="Times New Roman"/>
              </w:rPr>
              <w:lastRenderedPageBreak/>
              <w:t>pain, healing wounds and skin infections, and its use as a sedative agent.</w:t>
            </w:r>
          </w:p>
        </w:tc>
        <w:tc>
          <w:tcPr>
            <w:tcW w:w="1270" w:type="dxa"/>
          </w:tcPr>
          <w:p w14:paraId="3EAC12C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lastRenderedPageBreak/>
              <w:t xml:space="preserve">Kernel and mace of nutmeg </w:t>
            </w:r>
          </w:p>
        </w:tc>
        <w:tc>
          <w:tcPr>
            <w:tcW w:w="3407" w:type="dxa"/>
          </w:tcPr>
          <w:p w14:paraId="6A581A9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Analysis of extracts and pure compounds.</w:t>
            </w:r>
          </w:p>
        </w:tc>
        <w:tc>
          <w:tcPr>
            <w:tcW w:w="1137" w:type="dxa"/>
            <w:gridSpan w:val="2"/>
          </w:tcPr>
          <w:p w14:paraId="5101716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2CD1258B" w14:textId="77777777" w:rsidTr="0011386E">
        <w:trPr>
          <w:trHeight w:val="301"/>
        </w:trPr>
        <w:tc>
          <w:tcPr>
            <w:tcW w:w="567" w:type="dxa"/>
          </w:tcPr>
          <w:p w14:paraId="123A5B00"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lastRenderedPageBreak/>
              <w:t xml:space="preserve">2. </w:t>
            </w:r>
          </w:p>
        </w:tc>
        <w:tc>
          <w:tcPr>
            <w:tcW w:w="1559" w:type="dxa"/>
          </w:tcPr>
          <w:p w14:paraId="63C1C22D" w14:textId="32BC1898"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hydrolase","type":"article-journal","volume":"71"},"uris":["http://www.mendeley.com/documents/?uuid=3056cb83-ce84-408d-ad64-f108aea05fba","http://www.mendeley.com/documents/?uuid=d195fffb-efb3-41d2-bc32-5065359340a1"]}],"mendeley":{"formattedCitation":"(El-Alfya et al., 2019)","plainTextFormattedCitation":"(El-Alfya et al., 2019)","previouslyFormattedCitation":"(El-Alfya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(El-Alfya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B43148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Identify nutmeg compounds that interact indirectly with the endocannabinoid system.</w:t>
            </w:r>
          </w:p>
        </w:tc>
        <w:tc>
          <w:tcPr>
            <w:tcW w:w="3261" w:type="dxa"/>
          </w:tcPr>
          <w:p w14:paraId="7776A91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This study provides further evidence that nutmeg extract targets the endocannabinoid system indirectly by inhibiting the </w:t>
            </w:r>
            <w:proofErr w:type="spellStart"/>
            <w:r w:rsidRPr="00253F71">
              <w:rPr>
                <w:rFonts w:ascii="Times New Roman" w:hAnsi="Times New Roman" w:cs="Times New Roman"/>
              </w:rPr>
              <w:t>FAAH</w:t>
            </w:r>
            <w:proofErr w:type="spellEnd"/>
            <w:r w:rsidRPr="00253F71">
              <w:rPr>
                <w:rFonts w:ascii="Times New Roman" w:hAnsi="Times New Roman" w:cs="Times New Roman"/>
              </w:rPr>
              <w:t xml:space="preserve"> and </w:t>
            </w:r>
            <w:proofErr w:type="spellStart"/>
            <w:r w:rsidRPr="00253F71">
              <w:rPr>
                <w:rFonts w:ascii="Times New Roman" w:hAnsi="Times New Roman" w:cs="Times New Roman"/>
              </w:rPr>
              <w:t>MAGL</w:t>
            </w:r>
            <w:proofErr w:type="spellEnd"/>
            <w:r w:rsidRPr="00253F71">
              <w:rPr>
                <w:rFonts w:ascii="Times New Roman" w:hAnsi="Times New Roman" w:cs="Times New Roman"/>
              </w:rPr>
              <w:t xml:space="preserve"> enzymes.</w:t>
            </w:r>
          </w:p>
        </w:tc>
        <w:tc>
          <w:tcPr>
            <w:tcW w:w="1270" w:type="dxa"/>
          </w:tcPr>
          <w:p w14:paraId="1E42172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687FCCD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Characterizes </w:t>
            </w:r>
            <w:proofErr w:type="spellStart"/>
            <w:r w:rsidRPr="00253F71">
              <w:rPr>
                <w:rFonts w:ascii="Times New Roman" w:hAnsi="Times New Roman" w:cs="Times New Roman"/>
              </w:rPr>
              <w:t>FAAH</w:t>
            </w:r>
            <w:proofErr w:type="spellEnd"/>
            <w:r w:rsidRPr="00253F71">
              <w:rPr>
                <w:rFonts w:ascii="Times New Roman" w:hAnsi="Times New Roman" w:cs="Times New Roman"/>
              </w:rPr>
              <w:t xml:space="preserve"> inhibitory activity and offers a plausible explanation for nutmeg</w:t>
            </w:r>
            <w:r>
              <w:rPr>
                <w:rFonts w:ascii="Times New Roman" w:hAnsi="Times New Roman" w:cs="Times New Roman"/>
              </w:rPr>
              <w:t>’</w:t>
            </w:r>
            <w:r w:rsidRPr="00253F71">
              <w:rPr>
                <w:rFonts w:ascii="Times New Roman" w:hAnsi="Times New Roman" w:cs="Times New Roman"/>
              </w:rPr>
              <w:t>s longstanding reputation as an inferior cannabis substitute.</w:t>
            </w:r>
          </w:p>
        </w:tc>
        <w:tc>
          <w:tcPr>
            <w:tcW w:w="1137" w:type="dxa"/>
            <w:gridSpan w:val="2"/>
          </w:tcPr>
          <w:p w14:paraId="09E18C5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328D949" w14:textId="77777777" w:rsidTr="0011386E">
        <w:trPr>
          <w:trHeight w:val="301"/>
        </w:trPr>
        <w:tc>
          <w:tcPr>
            <w:tcW w:w="567" w:type="dxa"/>
          </w:tcPr>
          <w:p w14:paraId="6E9A13B8"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27F36BF6" w14:textId="4CFCD238"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Plants","id":"ITEM-1","issued":{"date-parts":[["2022"]]},"title":"Chemical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)","type":"article-journal"},"uris":["http://www.mendeley.com/documents/?uuid=a8b806ae-19a0-47c1-96b6-c3c94919e134","http://www.mendeley.com/documents/?uuid=1d8e7484-a7b7-4796-9ca7-5f0a15cb6980"]}],"mendeley":{"formattedCitation":"(El-sayed et al., 2022)","plainTextFormattedCitation":"(El-sayed et al., 2022)","previouslyFormattedCitation":"(El-sayed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(El-sayed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4081886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To identify the chemical composition and bio-efficacy of essential oils (</w:t>
            </w:r>
            <w:proofErr w:type="spellStart"/>
            <w:r w:rsidRPr="00253F71">
              <w:rPr>
                <w:rFonts w:ascii="Times New Roman" w:hAnsi="Times New Roman" w:cs="Times New Roman"/>
              </w:rPr>
              <w:t>EOs</w:t>
            </w:r>
            <w:proofErr w:type="spellEnd"/>
            <w:r w:rsidRPr="00253F71">
              <w:rPr>
                <w:rFonts w:ascii="Times New Roman" w:hAnsi="Times New Roman" w:cs="Times New Roman"/>
              </w:rPr>
              <w:t xml:space="preserve">) from </w:t>
            </w:r>
            <w:proofErr w:type="spellStart"/>
            <w:r w:rsidRPr="00253F71">
              <w:rPr>
                <w:rFonts w:ascii="Times New Roman" w:hAnsi="Times New Roman" w:cs="Times New Roman"/>
                <w:i/>
                <w:iCs/>
              </w:rPr>
              <w:t>Anethum</w:t>
            </w:r>
            <w:proofErr w:type="spellEnd"/>
            <w:r w:rsidRPr="00253F71">
              <w:rPr>
                <w:rFonts w:ascii="Times New Roman" w:hAnsi="Times New Roman" w:cs="Times New Roman"/>
                <w:i/>
                <w:iCs/>
              </w:rPr>
              <w:t xml:space="preserve"> </w:t>
            </w:r>
            <w:proofErr w:type="spellStart"/>
            <w:r w:rsidRPr="00253F71">
              <w:rPr>
                <w:rFonts w:ascii="Times New Roman" w:hAnsi="Times New Roman" w:cs="Times New Roman"/>
                <w:i/>
                <w:iCs/>
              </w:rPr>
              <w:t>graveolens</w:t>
            </w:r>
            <w:proofErr w:type="spellEnd"/>
            <w:r w:rsidRPr="00253F71">
              <w:rPr>
                <w:rFonts w:ascii="Times New Roman" w:hAnsi="Times New Roman" w:cs="Times New Roman"/>
                <w:i/>
                <w:iCs/>
              </w:rPr>
              <w:t>, Thymus vulgaris,</w:t>
            </w:r>
            <w:r w:rsidRPr="00253F71">
              <w:rPr>
                <w:rFonts w:ascii="Times New Roman" w:hAnsi="Times New Roman" w:cs="Times New Roman"/>
              </w:rPr>
              <w:t xml:space="preserve"> and nutmeg.</w:t>
            </w:r>
          </w:p>
        </w:tc>
        <w:tc>
          <w:tcPr>
            <w:tcW w:w="3261" w:type="dxa"/>
          </w:tcPr>
          <w:p w14:paraId="445B58B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analysis of the chemical components of essential oils (</w:t>
            </w:r>
            <w:proofErr w:type="spellStart"/>
            <w:r w:rsidRPr="00253F71">
              <w:rPr>
                <w:rFonts w:ascii="Times New Roman" w:hAnsi="Times New Roman" w:cs="Times New Roman"/>
              </w:rPr>
              <w:t>EOs</w:t>
            </w:r>
            <w:proofErr w:type="spellEnd"/>
            <w:r w:rsidRPr="00253F71">
              <w:rPr>
                <w:rFonts w:ascii="Times New Roman" w:hAnsi="Times New Roman" w:cs="Times New Roman"/>
              </w:rPr>
              <w:t>) using nutmeg showed that nutmeg showed good insecticidal activity, making it very attractive to be used as a potential source of natural protective agents.</w:t>
            </w:r>
          </w:p>
        </w:tc>
        <w:tc>
          <w:tcPr>
            <w:tcW w:w="1270" w:type="dxa"/>
          </w:tcPr>
          <w:p w14:paraId="7F67819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Dried nuts of nutmeg</w:t>
            </w:r>
          </w:p>
        </w:tc>
        <w:tc>
          <w:tcPr>
            <w:tcW w:w="3407" w:type="dxa"/>
          </w:tcPr>
          <w:p w14:paraId="40E3ED54"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Catatherizing</w:t>
            </w:r>
            <w:proofErr w:type="spellEnd"/>
            <w:r w:rsidRPr="00253F71">
              <w:rPr>
                <w:rFonts w:ascii="Times New Roman" w:hAnsi="Times New Roman" w:cs="Times New Roman"/>
              </w:rPr>
              <w:t xml:space="preserve"> </w:t>
            </w:r>
            <w:proofErr w:type="spellStart"/>
            <w:r w:rsidRPr="00253F71">
              <w:rPr>
                <w:rFonts w:ascii="Times New Roman" w:hAnsi="Times New Roman" w:cs="Times New Roman"/>
              </w:rPr>
              <w:t>EO</w:t>
            </w:r>
            <w:proofErr w:type="spellEnd"/>
            <w:r w:rsidRPr="00253F71">
              <w:rPr>
                <w:rFonts w:ascii="Times New Roman" w:hAnsi="Times New Roman" w:cs="Times New Roman"/>
              </w:rPr>
              <w:t xml:space="preserve"> and evaluating the </w:t>
            </w:r>
            <w:proofErr w:type="spellStart"/>
            <w:r w:rsidRPr="00253F71">
              <w:rPr>
                <w:rFonts w:ascii="Times New Roman" w:hAnsi="Times New Roman" w:cs="Times New Roman"/>
              </w:rPr>
              <w:t>bioefficacy</w:t>
            </w:r>
            <w:proofErr w:type="spellEnd"/>
            <w:r w:rsidRPr="00253F71">
              <w:rPr>
                <w:rFonts w:ascii="Times New Roman" w:hAnsi="Times New Roman" w:cs="Times New Roman"/>
              </w:rPr>
              <w:t xml:space="preserve"> of nutmeg against the main pest of adult insects </w:t>
            </w:r>
            <w:proofErr w:type="spellStart"/>
            <w:r w:rsidRPr="00253F71">
              <w:rPr>
                <w:rFonts w:ascii="Times New Roman" w:hAnsi="Times New Roman" w:cs="Times New Roman"/>
                <w:i/>
                <w:iCs/>
              </w:rPr>
              <w:t>Callosobruchus</w:t>
            </w:r>
            <w:proofErr w:type="spellEnd"/>
            <w:r w:rsidRPr="00253F71">
              <w:rPr>
                <w:rFonts w:ascii="Times New Roman" w:hAnsi="Times New Roman" w:cs="Times New Roman"/>
                <w:i/>
                <w:iCs/>
              </w:rPr>
              <w:t xml:space="preserve"> </w:t>
            </w:r>
            <w:proofErr w:type="spellStart"/>
            <w:r w:rsidRPr="00253F71">
              <w:rPr>
                <w:rFonts w:ascii="Times New Roman" w:hAnsi="Times New Roman" w:cs="Times New Roman"/>
                <w:i/>
                <w:iCs/>
              </w:rPr>
              <w:t>maculatus</w:t>
            </w:r>
            <w:proofErr w:type="spellEnd"/>
            <w:r w:rsidRPr="00253F71">
              <w:rPr>
                <w:rFonts w:ascii="Times New Roman" w:hAnsi="Times New Roman" w:cs="Times New Roman"/>
                <w:i/>
                <w:iCs/>
              </w:rPr>
              <w:t>.</w:t>
            </w:r>
          </w:p>
        </w:tc>
        <w:tc>
          <w:tcPr>
            <w:tcW w:w="1137" w:type="dxa"/>
            <w:gridSpan w:val="2"/>
          </w:tcPr>
          <w:p w14:paraId="0314771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Egypt </w:t>
            </w:r>
          </w:p>
        </w:tc>
      </w:tr>
      <w:tr w:rsidR="00BE5011" w:rsidRPr="00253F71" w14:paraId="00977232" w14:textId="77777777" w:rsidTr="0011386E">
        <w:trPr>
          <w:trHeight w:val="301"/>
        </w:trPr>
        <w:tc>
          <w:tcPr>
            <w:tcW w:w="567" w:type="dxa"/>
          </w:tcPr>
          <w:p w14:paraId="1124A702"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4627A7E8" w14:textId="1B69EEC1"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{"citationItems":[{"id":"ITEM-1","itemData":{"DOI":"10.1080/0972060X.2012.10644019","author":[{"dropping-particle":"","family":"Piaru","given":"Suthagar Pillai","non-dropping-particle":"","parse-names":false,"suffix":""},{"dropping-particle":"","family":"Mahmud","given":"Roziahanim","non-dropping-particle":"","parse-names":false,"suffix":""},{"dropping-particle":"","family":"Ismail","given":"Sabariah","non-dropping-particle":"","parse-names":false,"suffix":""}],"container-title":"Journal of Essential Oil Bearing Plants","id":"ITEM-1","issued":{"date-parts":[["2013"]]},"title":"Studies on the Phytochemical Properties and Brine Shrimp Toxicity of Essential Oil Extracted from Myristica fragrans Houtt . ( Nutmeg )","type":"article-journal","volume":"5026"},"uris":["http://www.mendeley.com/documents/?uuid=0704d14d-b37b-46ec-8954-7adb553b5e05","http://www.mendeley.com/documents/?uuid=4b6bbfb3-5e5e-48ab-bc53-6c78783aad2b"]}],"mendeley":{"formattedCitation":"(Piaru et al., 2013)","plainTextFormattedCitation":"(Piaru et al., 2013)","previouslyFormattedCitation":"(Piaru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(Piaru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A61414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Knowing the nature of phytochemicals and their cytotoxic activity.</w:t>
            </w:r>
          </w:p>
        </w:tc>
        <w:tc>
          <w:tcPr>
            <w:tcW w:w="3261" w:type="dxa"/>
          </w:tcPr>
          <w:p w14:paraId="0011298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essential oil exhibits various phytochemical properties and low toxicity activity.</w:t>
            </w:r>
          </w:p>
        </w:tc>
        <w:tc>
          <w:tcPr>
            <w:tcW w:w="1270" w:type="dxa"/>
          </w:tcPr>
          <w:p w14:paraId="2D726AC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fresh fruits of the nutmeg</w:t>
            </w:r>
          </w:p>
        </w:tc>
        <w:tc>
          <w:tcPr>
            <w:tcW w:w="3407" w:type="dxa"/>
          </w:tcPr>
          <w:p w14:paraId="1976DBC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Determining the phytochemical properties and cytotoxicity of nutmeg oil obtained from the fruit parts by qualitative phytochemical screening methods and toxicity tests of brine shrimp.</w:t>
            </w:r>
          </w:p>
        </w:tc>
        <w:tc>
          <w:tcPr>
            <w:tcW w:w="1137" w:type="dxa"/>
            <w:gridSpan w:val="2"/>
          </w:tcPr>
          <w:p w14:paraId="7FDA9BC9"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759C2B55" w14:textId="77777777" w:rsidTr="0011386E">
        <w:trPr>
          <w:trHeight w:val="301"/>
        </w:trPr>
        <w:tc>
          <w:tcPr>
            <w:tcW w:w="567" w:type="dxa"/>
          </w:tcPr>
          <w:p w14:paraId="4D04AB86"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473518D5" w14:textId="0CBB150D"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fragrans)","type":"article-journal"},"uris":["http://www.mendeley.com/documents/?uuid=1882d1bd-d2a1-4a92-a6a9-d3cb8dfd03e4","http://www.mendeley.com/documents/?uuid=52b3e5be-d194-4f52-a993-e074b8167eb6"]}],"mendeley":{"formattedCitation":"(Chiu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(Chiu et al.,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B0690EC"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Developed a reproducible procedure for preparing specific extracts and isolating the main phenolic constituents in nutmeg seeds.</w:t>
            </w:r>
          </w:p>
        </w:tc>
        <w:tc>
          <w:tcPr>
            <w:tcW w:w="3261" w:type="dxa"/>
          </w:tcPr>
          <w:p w14:paraId="25F29D0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availability of compounds in nutmeg allows the development of specific, accurate, and pharmacokinetic studies to have exciting potential.</w:t>
            </w:r>
          </w:p>
        </w:tc>
        <w:tc>
          <w:tcPr>
            <w:tcW w:w="1270" w:type="dxa"/>
          </w:tcPr>
          <w:p w14:paraId="677DFF1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Six nutmeg </w:t>
            </w:r>
          </w:p>
          <w:p w14:paraId="67AFD30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in the whole kernel or powdered </w:t>
            </w:r>
          </w:p>
        </w:tc>
        <w:tc>
          <w:tcPr>
            <w:tcW w:w="3407" w:type="dxa"/>
          </w:tcPr>
          <w:p w14:paraId="5F3F537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Developed and optimized qualitative </w:t>
            </w:r>
            <w:proofErr w:type="spellStart"/>
            <w:r w:rsidRPr="00253F71">
              <w:rPr>
                <w:rFonts w:ascii="Times New Roman" w:hAnsi="Times New Roman" w:cs="Times New Roman"/>
              </w:rPr>
              <w:t>HPLC</w:t>
            </w:r>
            <w:proofErr w:type="spellEnd"/>
            <w:r w:rsidRPr="00253F71">
              <w:rPr>
                <w:rFonts w:ascii="Times New Roman" w:hAnsi="Times New Roman" w:cs="Times New Roman"/>
              </w:rPr>
              <w:t xml:space="preserve"> method to guide the isolation/purification process.</w:t>
            </w:r>
          </w:p>
        </w:tc>
        <w:tc>
          <w:tcPr>
            <w:tcW w:w="1137" w:type="dxa"/>
            <w:gridSpan w:val="2"/>
          </w:tcPr>
          <w:p w14:paraId="1B71BE3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7EAED98B" w14:textId="77777777" w:rsidTr="0011386E">
        <w:trPr>
          <w:gridAfter w:val="1"/>
          <w:wAfter w:w="14" w:type="dxa"/>
          <w:trHeight w:val="412"/>
        </w:trPr>
        <w:tc>
          <w:tcPr>
            <w:tcW w:w="14164" w:type="dxa"/>
            <w:gridSpan w:val="7"/>
            <w:shd w:val="clear" w:color="auto" w:fill="F2F2F2" w:themeFill="background1" w:themeFillShade="F2"/>
          </w:tcPr>
          <w:p w14:paraId="033761C8"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Toxicity</w:t>
            </w:r>
          </w:p>
        </w:tc>
      </w:tr>
      <w:tr w:rsidR="00BE5011" w:rsidRPr="00253F71" w14:paraId="230E8C6F" w14:textId="77777777" w:rsidTr="0011386E">
        <w:trPr>
          <w:trHeight w:val="301"/>
        </w:trPr>
        <w:tc>
          <w:tcPr>
            <w:tcW w:w="567" w:type="dxa"/>
          </w:tcPr>
          <w:p w14:paraId="14DCA9EE"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06FC063" w14:textId="7E4731F3"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(Anaduaka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A34874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To determine the effect of giving high doses of Nutmeg seeds for one or two weeks on serum markers of kidney and liver rats.</w:t>
            </w:r>
          </w:p>
        </w:tc>
        <w:tc>
          <w:tcPr>
            <w:tcW w:w="3261" w:type="dxa"/>
          </w:tcPr>
          <w:p w14:paraId="1C35BB08"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This study shows that long-term administration of high doses of the extract causes </w:t>
            </w:r>
            <w:proofErr w:type="spellStart"/>
            <w:r w:rsidRPr="00253F71">
              <w:rPr>
                <w:rFonts w:ascii="Times New Roman" w:hAnsi="Times New Roman" w:cs="Times New Roman"/>
              </w:rPr>
              <w:t>hepato</w:t>
            </w:r>
            <w:proofErr w:type="spellEnd"/>
            <w:r w:rsidRPr="00253F71">
              <w:rPr>
                <w:rFonts w:ascii="Times New Roman" w:hAnsi="Times New Roman" w:cs="Times New Roman"/>
              </w:rPr>
              <w:t>-renal toxicity.</w:t>
            </w:r>
          </w:p>
        </w:tc>
        <w:tc>
          <w:tcPr>
            <w:tcW w:w="1270" w:type="dxa"/>
          </w:tcPr>
          <w:p w14:paraId="5454E365"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N-hexane (</w:t>
            </w:r>
            <w:proofErr w:type="spellStart"/>
            <w:r w:rsidRPr="00253F71">
              <w:rPr>
                <w:rFonts w:ascii="Times New Roman" w:hAnsi="Times New Roman" w:cs="Times New Roman"/>
              </w:rPr>
              <w:t>NHE</w:t>
            </w:r>
            <w:proofErr w:type="spellEnd"/>
            <w:r w:rsidRPr="00253F71">
              <w:rPr>
                <w:rFonts w:ascii="Times New Roman" w:hAnsi="Times New Roman" w:cs="Times New Roman"/>
              </w:rPr>
              <w:t>) extracts of the nutmeg seed</w:t>
            </w:r>
          </w:p>
        </w:tc>
        <w:tc>
          <w:tcPr>
            <w:tcW w:w="3407" w:type="dxa"/>
          </w:tcPr>
          <w:p w14:paraId="57A46A17"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Evaluating the constituents of oral administration of high-dose methanol (ME) and n-hexane (</w:t>
            </w:r>
            <w:proofErr w:type="spellStart"/>
            <w:r w:rsidRPr="00253F71">
              <w:rPr>
                <w:rFonts w:ascii="Times New Roman" w:hAnsi="Times New Roman" w:cs="Times New Roman"/>
              </w:rPr>
              <w:t>NHE</w:t>
            </w:r>
            <w:proofErr w:type="spellEnd"/>
            <w:r w:rsidRPr="00253F71">
              <w:rPr>
                <w:rFonts w:ascii="Times New Roman" w:hAnsi="Times New Roman" w:cs="Times New Roman"/>
              </w:rPr>
              <w:t xml:space="preserve">) extracts of Nutmeg seeds on liver and kidney status of rats. </w:t>
            </w:r>
          </w:p>
        </w:tc>
        <w:tc>
          <w:tcPr>
            <w:tcW w:w="1137" w:type="dxa"/>
            <w:gridSpan w:val="2"/>
          </w:tcPr>
          <w:p w14:paraId="5986CA5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Nigeria </w:t>
            </w:r>
          </w:p>
        </w:tc>
      </w:tr>
      <w:tr w:rsidR="00BE5011" w:rsidRPr="00253F71" w14:paraId="56707CDC" w14:textId="77777777" w:rsidTr="0011386E">
        <w:trPr>
          <w:trHeight w:val="317"/>
        </w:trPr>
        <w:tc>
          <w:tcPr>
            <w:tcW w:w="567" w:type="dxa"/>
          </w:tcPr>
          <w:p w14:paraId="002E43B6"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09E8583D" w14:textId="33E3A55F"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herbs","type":"article-journal","volume":"10"},"uris":["http://www.mendeley.com/documents/?uuid=cb1e1732-f940-4bf1-a4b3-077a0d7f0760","http://www.mendeley.com/documents/?uuid=f0e5baa8-1ba8-4b5b-97a8-a84dda12d9be"]}],"mendeley":{"formattedCitation":"(Reinholds et al., 2017)","plainTextFormattedCitation":"(Reinholds et al., 2017)","previouslyFormattedCitation":"(Reinholds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(Reinholds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18DDBB4"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Analyzing</w:t>
            </w:r>
            <w:proofErr w:type="spellEnd"/>
            <w:r w:rsidRPr="00253F71">
              <w:rPr>
                <w:rFonts w:ascii="Times New Roman" w:hAnsi="Times New Roman" w:cs="Times New Roman"/>
              </w:rPr>
              <w:t xml:space="preserve"> the combination of multi-grade pesticide residues, conventional mycotoxins, and toxic metal elements in nutmeg.</w:t>
            </w:r>
          </w:p>
        </w:tc>
        <w:tc>
          <w:tcPr>
            <w:tcW w:w="3261" w:type="dxa"/>
          </w:tcPr>
          <w:p w14:paraId="2A324B7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leaf extract inhibits the mutagenicity of indirect mutagens without being significantly mutagenic.</w:t>
            </w:r>
          </w:p>
        </w:tc>
        <w:tc>
          <w:tcPr>
            <w:tcW w:w="1270" w:type="dxa"/>
          </w:tcPr>
          <w:p w14:paraId="66850E7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Ground herb of nutmeg </w:t>
            </w:r>
          </w:p>
        </w:tc>
        <w:tc>
          <w:tcPr>
            <w:tcW w:w="3407" w:type="dxa"/>
          </w:tcPr>
          <w:p w14:paraId="19880C3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Using </w:t>
            </w:r>
            <w:proofErr w:type="spellStart"/>
            <w:r w:rsidRPr="00253F71">
              <w:rPr>
                <w:rFonts w:ascii="Times New Roman" w:hAnsi="Times New Roman" w:cs="Times New Roman"/>
              </w:rPr>
              <w:t>HPLC</w:t>
            </w:r>
            <w:proofErr w:type="spellEnd"/>
            <w:r w:rsidRPr="00253F71">
              <w:rPr>
                <w:rFonts w:ascii="Times New Roman" w:hAnsi="Times New Roman" w:cs="Times New Roman"/>
              </w:rPr>
              <w:t>-</w:t>
            </w:r>
            <w:proofErr w:type="spellStart"/>
            <w:r w:rsidRPr="00253F71">
              <w:rPr>
                <w:rFonts w:ascii="Times New Roman" w:hAnsi="Times New Roman" w:cs="Times New Roman"/>
              </w:rPr>
              <w:t>QqQ</w:t>
            </w:r>
            <w:proofErr w:type="spellEnd"/>
            <w:r w:rsidRPr="00253F71">
              <w:rPr>
                <w:rFonts w:ascii="Times New Roman" w:hAnsi="Times New Roman" w:cs="Times New Roman"/>
              </w:rPr>
              <w:t xml:space="preserve">-MS/MS and </w:t>
            </w:r>
            <w:proofErr w:type="spellStart"/>
            <w:r w:rsidRPr="00253F71">
              <w:rPr>
                <w:rFonts w:ascii="Times New Roman" w:hAnsi="Times New Roman" w:cs="Times New Roman"/>
              </w:rPr>
              <w:t>ICP</w:t>
            </w:r>
            <w:proofErr w:type="spellEnd"/>
            <w:r w:rsidRPr="00253F71">
              <w:rPr>
                <w:rFonts w:ascii="Times New Roman" w:hAnsi="Times New Roman" w:cs="Times New Roman"/>
              </w:rPr>
              <w:t>-MS to evaluate the occurrence of contaminants in the nutmeg.</w:t>
            </w:r>
          </w:p>
        </w:tc>
        <w:tc>
          <w:tcPr>
            <w:tcW w:w="1137" w:type="dxa"/>
            <w:gridSpan w:val="2"/>
          </w:tcPr>
          <w:p w14:paraId="1348444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Latvia </w:t>
            </w:r>
          </w:p>
        </w:tc>
      </w:tr>
      <w:tr w:rsidR="00BE5011" w:rsidRPr="00253F71" w14:paraId="6021E853" w14:textId="77777777" w:rsidTr="0011386E">
        <w:trPr>
          <w:trHeight w:val="301"/>
        </w:trPr>
        <w:tc>
          <w:tcPr>
            <w:tcW w:w="567" w:type="dxa"/>
          </w:tcPr>
          <w:p w14:paraId="3472E3AE"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3695694C" w14:textId="4B8D7ED3"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lines","type":"article-journal"},"uris":["http://www.mendeley.com/documents/?uuid=b520f117-bc6e-480a-921d-7ca6bb8c91b6","http://www.mendeley.com/documents/?uuid=ed56a132-f82a-407f-9d86-1e62047a7e97"]}],"mendeley":{"formattedCitation":"(Rengasamy et al., 2017)","plainTextFormattedCitation":"(Rengasamy et al., 2017)","previouslyFormattedCitation":"(Rengasamy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(Rengasamy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CF54F58"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Evaluating the cytotoxicity and apoptotic induction potential of mace extract of nutmeg. </w:t>
            </w:r>
          </w:p>
        </w:tc>
        <w:tc>
          <w:tcPr>
            <w:tcW w:w="3261" w:type="dxa"/>
          </w:tcPr>
          <w:p w14:paraId="09F1A86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Mace extract functions as a broad-spectrum anticancer agent in human cancer cells by blocking the cell cycle and triggering apoptosis through an intrinsic pathway with a slightly more normal cytotoxic effect on cells.</w:t>
            </w:r>
          </w:p>
        </w:tc>
        <w:tc>
          <w:tcPr>
            <w:tcW w:w="1270" w:type="dxa"/>
          </w:tcPr>
          <w:p w14:paraId="16D7460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authenticated sample of the dried mace of nutmeg </w:t>
            </w:r>
          </w:p>
        </w:tc>
        <w:tc>
          <w:tcPr>
            <w:tcW w:w="3407" w:type="dxa"/>
          </w:tcPr>
          <w:p w14:paraId="5BA71C24"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Demonstrated potential apoptotic activity of mace extract on oral cavity carcinoma cell lines.</w:t>
            </w:r>
          </w:p>
        </w:tc>
        <w:tc>
          <w:tcPr>
            <w:tcW w:w="1137" w:type="dxa"/>
            <w:gridSpan w:val="2"/>
          </w:tcPr>
          <w:p w14:paraId="34EF6C7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176EAB31" w14:textId="77777777" w:rsidTr="0011386E">
        <w:trPr>
          <w:trHeight w:val="660"/>
        </w:trPr>
        <w:tc>
          <w:tcPr>
            <w:tcW w:w="567" w:type="dxa"/>
          </w:tcPr>
          <w:p w14:paraId="0FDAAE18"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 xml:space="preserve">4. </w:t>
            </w:r>
          </w:p>
        </w:tc>
        <w:tc>
          <w:tcPr>
            <w:tcW w:w="1559" w:type="dxa"/>
          </w:tcPr>
          <w:p w14:paraId="53557E72" w14:textId="581A0145"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2011","type":"article-journal"},"uris":["http://www.mendeley.com/documents/?uuid=5d254469-9a40-4153-a58d-0d1baab1c187","http://www.mendeley.com/documents/?uuid=bbd06e50-205a-4b1a-8388-5ebae9b728b4"]}],"mendeley":{"formattedCitation":"(Ehrenpreis et al., 2014)","plainTextFormattedCitation":"(Ehrenpreis et al., 2014)","previouslyFormattedCitation":"(Ehrenpreis et al., 2014)"},"properties":{"noteIndex":0},"schema":"https://github.com/citation-style-language/schema/raw/master/csl-citation.json"}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(Ehrenpreis et al., 2014)</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1E0D04E" w14:textId="77777777" w:rsidR="00BE5011" w:rsidRPr="00253F71" w:rsidRDefault="00BE5011" w:rsidP="0011386E">
            <w:pPr>
              <w:tabs>
                <w:tab w:val="center" w:pos="4135"/>
              </w:tabs>
              <w:rPr>
                <w:rFonts w:ascii="Times New Roman" w:hAnsi="Times New Roman" w:cs="Times New Roman"/>
              </w:rPr>
            </w:pPr>
            <w:proofErr w:type="spellStart"/>
            <w:r w:rsidRPr="00253F71">
              <w:rPr>
                <w:rFonts w:ascii="Times New Roman" w:hAnsi="Times New Roman" w:cs="Times New Roman"/>
              </w:rPr>
              <w:t>Analyzing</w:t>
            </w:r>
            <w:proofErr w:type="spellEnd"/>
            <w:r w:rsidRPr="00253F71">
              <w:rPr>
                <w:rFonts w:ascii="Times New Roman" w:hAnsi="Times New Roman" w:cs="Times New Roman"/>
              </w:rPr>
              <w:t xml:space="preserve"> and comparing Illinois data with the literature and looking for trends in nutmeg poisoning when the study was conducted.</w:t>
            </w:r>
          </w:p>
        </w:tc>
        <w:tc>
          <w:tcPr>
            <w:tcW w:w="3261" w:type="dxa"/>
          </w:tcPr>
          <w:p w14:paraId="78A40198"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Studies show an unexpected percentage of accidental exposure in adolescents under 13 years of total nutmeg exposure.</w:t>
            </w:r>
          </w:p>
        </w:tc>
        <w:tc>
          <w:tcPr>
            <w:tcW w:w="1270" w:type="dxa"/>
          </w:tcPr>
          <w:p w14:paraId="46DE2C7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extract</w:t>
            </w:r>
          </w:p>
        </w:tc>
        <w:tc>
          <w:tcPr>
            <w:tcW w:w="3407" w:type="dxa"/>
          </w:tcPr>
          <w:p w14:paraId="545BA738"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Further intervention in adolescents is needed regarding the mixing of nutmeg in medicine.</w:t>
            </w:r>
          </w:p>
        </w:tc>
        <w:tc>
          <w:tcPr>
            <w:tcW w:w="1137" w:type="dxa"/>
            <w:gridSpan w:val="2"/>
          </w:tcPr>
          <w:p w14:paraId="5B2AE3B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192AA2B8" w14:textId="77777777" w:rsidTr="0011386E">
        <w:trPr>
          <w:gridAfter w:val="1"/>
          <w:wAfter w:w="14" w:type="dxa"/>
          <w:trHeight w:val="449"/>
        </w:trPr>
        <w:tc>
          <w:tcPr>
            <w:tcW w:w="14164" w:type="dxa"/>
            <w:gridSpan w:val="7"/>
            <w:shd w:val="clear" w:color="auto" w:fill="F2F2F2" w:themeFill="background1" w:themeFillShade="F2"/>
          </w:tcPr>
          <w:p w14:paraId="0BAA23C3" w14:textId="77777777" w:rsidR="00BE5011" w:rsidRPr="00253F71" w:rsidRDefault="00BE5011" w:rsidP="0011386E">
            <w:pPr>
              <w:tabs>
                <w:tab w:val="center" w:pos="4135"/>
              </w:tabs>
              <w:jc w:val="center"/>
              <w:rPr>
                <w:rFonts w:ascii="Times New Roman" w:hAnsi="Times New Roman" w:cs="Times New Roman"/>
                <w:b/>
                <w:bCs/>
              </w:rPr>
            </w:pPr>
            <w:r w:rsidRPr="00253F71">
              <w:rPr>
                <w:rFonts w:ascii="Times New Roman" w:hAnsi="Times New Roman" w:cs="Times New Roman"/>
                <w:b/>
                <w:bCs/>
              </w:rPr>
              <w:t>Combination</w:t>
            </w:r>
          </w:p>
        </w:tc>
      </w:tr>
      <w:tr w:rsidR="00BE5011" w:rsidRPr="00253F71" w14:paraId="1235F430" w14:textId="77777777" w:rsidTr="0011386E">
        <w:trPr>
          <w:trHeight w:val="4161"/>
        </w:trPr>
        <w:tc>
          <w:tcPr>
            <w:tcW w:w="567" w:type="dxa"/>
          </w:tcPr>
          <w:p w14:paraId="13B12D23"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0F1D4559" w14:textId="49A87E9D"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Applications","type":"article-journal"},"uris":["http://www.mendeley.com/documents/?uuid=71539bef-3a4a-4986-bd2e-7fbf7671e761","http://www.mendeley.com/documents/?uuid=f5790bf5-4157-4d20-8a3c-a7dbc5aeaee4"]}],"mendeley":{"formattedCitation":"(Faisal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(Faisal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A328F"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Report on synthesizing vegetable zinc oxide nanoparticles using Nutmeg fruit water extract.</w:t>
            </w:r>
          </w:p>
        </w:tc>
        <w:tc>
          <w:tcPr>
            <w:tcW w:w="3261" w:type="dxa"/>
          </w:tcPr>
          <w:p w14:paraId="49727FE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biogenic </w:t>
            </w:r>
            <w:proofErr w:type="spellStart"/>
            <w:r w:rsidRPr="00253F71">
              <w:rPr>
                <w:rFonts w:ascii="Times New Roman" w:hAnsi="Times New Roman" w:cs="Times New Roman"/>
              </w:rPr>
              <w:t>ZnO</w:t>
            </w:r>
            <w:proofErr w:type="spellEnd"/>
            <w:r w:rsidRPr="00253F71">
              <w:rPr>
                <w:rFonts w:ascii="Times New Roman" w:hAnsi="Times New Roman" w:cs="Times New Roman"/>
              </w:rPr>
              <w:t>-NP using nutmeg</w:t>
            </w:r>
            <w:r>
              <w:rPr>
                <w:rFonts w:ascii="Times New Roman" w:hAnsi="Times New Roman" w:cs="Times New Roman"/>
              </w:rPr>
              <w:t>’</w:t>
            </w:r>
            <w:r w:rsidRPr="00253F71">
              <w:rPr>
                <w:rFonts w:ascii="Times New Roman" w:hAnsi="Times New Roman" w:cs="Times New Roman"/>
              </w:rPr>
              <w:t xml:space="preserve">s juicy fruit extract is used for various </w:t>
            </w:r>
            <w:r>
              <w:rPr>
                <w:rFonts w:ascii="Times New Roman" w:hAnsi="Times New Roman" w:cs="Times New Roman"/>
              </w:rPr>
              <w:t>diseases, cosmetics, and cancer research</w:t>
            </w:r>
            <w:r w:rsidRPr="00253F71">
              <w:rPr>
                <w:rFonts w:ascii="Times New Roman" w:hAnsi="Times New Roman" w:cs="Times New Roman"/>
              </w:rPr>
              <w:t>.</w:t>
            </w:r>
          </w:p>
        </w:tc>
        <w:tc>
          <w:tcPr>
            <w:tcW w:w="1270" w:type="dxa"/>
          </w:tcPr>
          <w:p w14:paraId="48A08BD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Extracts of Nutmeg</w:t>
            </w:r>
          </w:p>
        </w:tc>
        <w:tc>
          <w:tcPr>
            <w:tcW w:w="3407" w:type="dxa"/>
          </w:tcPr>
          <w:p w14:paraId="5220A9C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The synthesized green nanoparticles will be characterized using modern techniques such as Fourier transform infrared (</w:t>
            </w:r>
            <w:proofErr w:type="spellStart"/>
            <w:r w:rsidRPr="00253F71">
              <w:rPr>
                <w:rFonts w:ascii="Times New Roman" w:hAnsi="Times New Roman" w:cs="Times New Roman"/>
              </w:rPr>
              <w:t>FTIR</w:t>
            </w:r>
            <w:proofErr w:type="spellEnd"/>
            <w:r w:rsidRPr="00253F71">
              <w:rPr>
                <w:rFonts w:ascii="Times New Roman" w:hAnsi="Times New Roman" w:cs="Times New Roman"/>
              </w:rPr>
              <w:t>) spectroscopy, ultraviolet (UV) spectroscopy, X-ray diffraction (</w:t>
            </w:r>
            <w:proofErr w:type="spellStart"/>
            <w:r w:rsidRPr="00253F71">
              <w:rPr>
                <w:rFonts w:ascii="Times New Roman" w:hAnsi="Times New Roman" w:cs="Times New Roman"/>
              </w:rPr>
              <w:t>XRD</w:t>
            </w:r>
            <w:proofErr w:type="spellEnd"/>
            <w:r w:rsidRPr="00253F71">
              <w:rPr>
                <w:rFonts w:ascii="Times New Roman" w:hAnsi="Times New Roman" w:cs="Times New Roman"/>
              </w:rPr>
              <w:t>), scanning electron microscopy (</w:t>
            </w:r>
            <w:proofErr w:type="spellStart"/>
            <w:r w:rsidRPr="00253F71">
              <w:rPr>
                <w:rFonts w:ascii="Times New Roman" w:hAnsi="Times New Roman" w:cs="Times New Roman"/>
              </w:rPr>
              <w:t>SEM</w:t>
            </w:r>
            <w:proofErr w:type="spellEnd"/>
            <w:r w:rsidRPr="00253F71">
              <w:rPr>
                <w:rFonts w:ascii="Times New Roman" w:hAnsi="Times New Roman" w:cs="Times New Roman"/>
              </w:rPr>
              <w:t xml:space="preserve">), transmission electron microscopy (TEM), dynamic light scattering ( </w:t>
            </w:r>
            <w:proofErr w:type="spellStart"/>
            <w:r w:rsidRPr="00253F71">
              <w:rPr>
                <w:rFonts w:ascii="Times New Roman" w:hAnsi="Times New Roman" w:cs="Times New Roman"/>
              </w:rPr>
              <w:t>DLS</w:t>
            </w:r>
            <w:proofErr w:type="spellEnd"/>
            <w:r w:rsidRPr="00253F71">
              <w:rPr>
                <w:rFonts w:ascii="Times New Roman" w:hAnsi="Times New Roman" w:cs="Times New Roman"/>
              </w:rPr>
              <w:t>), and thermal gravimetric analysis (</w:t>
            </w:r>
            <w:proofErr w:type="spellStart"/>
            <w:r w:rsidRPr="00253F71">
              <w:rPr>
                <w:rFonts w:ascii="Times New Roman" w:hAnsi="Times New Roman" w:cs="Times New Roman"/>
              </w:rPr>
              <w:t>TGA</w:t>
            </w:r>
            <w:proofErr w:type="spellEnd"/>
            <w:r w:rsidRPr="00253F71">
              <w:rPr>
                <w:rFonts w:ascii="Times New Roman" w:hAnsi="Times New Roman" w:cs="Times New Roman"/>
              </w:rPr>
              <w:t xml:space="preserve">), which will be examined for antimicrobial, </w:t>
            </w:r>
            <w:proofErr w:type="spellStart"/>
            <w:r w:rsidRPr="00253F71">
              <w:rPr>
                <w:rFonts w:ascii="Times New Roman" w:hAnsi="Times New Roman" w:cs="Times New Roman"/>
              </w:rPr>
              <w:t>antileishmanial</w:t>
            </w:r>
            <w:proofErr w:type="spellEnd"/>
            <w:r w:rsidRPr="00253F71">
              <w:rPr>
                <w:rFonts w:ascii="Times New Roman" w:hAnsi="Times New Roman" w:cs="Times New Roman"/>
              </w:rPr>
              <w:t xml:space="preserve">, antidiabetic, antioxidant, </w:t>
            </w:r>
            <w:proofErr w:type="spellStart"/>
            <w:r w:rsidRPr="00253F71">
              <w:rPr>
                <w:rFonts w:ascii="Times New Roman" w:hAnsi="Times New Roman" w:cs="Times New Roman"/>
              </w:rPr>
              <w:t>antilarvicidal</w:t>
            </w:r>
            <w:proofErr w:type="spellEnd"/>
            <w:r w:rsidRPr="00253F71">
              <w:rPr>
                <w:rFonts w:ascii="Times New Roman" w:hAnsi="Times New Roman" w:cs="Times New Roman"/>
              </w:rPr>
              <w:t>, and protein kinase inhibitory potential.</w:t>
            </w:r>
          </w:p>
        </w:tc>
        <w:tc>
          <w:tcPr>
            <w:tcW w:w="1137" w:type="dxa"/>
            <w:gridSpan w:val="2"/>
          </w:tcPr>
          <w:p w14:paraId="4A1E948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Pakistan </w:t>
            </w:r>
          </w:p>
        </w:tc>
      </w:tr>
      <w:tr w:rsidR="00BE5011" w:rsidRPr="00253F71" w14:paraId="10E5DC27" w14:textId="77777777" w:rsidTr="0011386E">
        <w:trPr>
          <w:trHeight w:val="301"/>
        </w:trPr>
        <w:tc>
          <w:tcPr>
            <w:tcW w:w="567" w:type="dxa"/>
          </w:tcPr>
          <w:p w14:paraId="3AE59ECB"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1609A4EB" w14:textId="57DE975D"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pathogens","type":"article-journal"},"uris":["http://www.mendeley.com/documents/?uuid=a999136a-152f-4da8-8950-9f3cf679e61a","http://www.mendeley.com/documents/?uuid=3c4575f0-2306-453c-a5f8-6e8e5ce1193e"]}],"mendeley":{"formattedCitation":"(Abutaha et al., 2021)","plainTextFormattedCitation":"(Abutaha et al., 2021)","previouslyFormattedCitation":"(Abutaha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(Abutaha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B0896A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Assessed the antimicrobial, toxicity, and phytochemical profile of Nutmeg extracts.</w:t>
            </w:r>
          </w:p>
        </w:tc>
        <w:tc>
          <w:tcPr>
            <w:tcW w:w="3261" w:type="dxa"/>
          </w:tcPr>
          <w:p w14:paraId="63893360"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Research studies provide scientific support for using nutmeg as a traditional medicine because of its proven bioactivity.</w:t>
            </w:r>
          </w:p>
        </w:tc>
        <w:tc>
          <w:tcPr>
            <w:tcW w:w="1270" w:type="dxa"/>
          </w:tcPr>
          <w:p w14:paraId="2184E37C"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Mace of Nutmeg </w:t>
            </w:r>
          </w:p>
        </w:tc>
        <w:tc>
          <w:tcPr>
            <w:tcW w:w="3407" w:type="dxa"/>
          </w:tcPr>
          <w:p w14:paraId="0217DE5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Different solvent extracts were tested for antimicrobial activity against clinical and reference microbial strains using disc diffusion assays, wells, and </w:t>
            </w:r>
            <w:proofErr w:type="spellStart"/>
            <w:r w:rsidRPr="00253F71">
              <w:rPr>
                <w:rFonts w:ascii="Times New Roman" w:hAnsi="Times New Roman" w:cs="Times New Roman"/>
              </w:rPr>
              <w:t>microdilution</w:t>
            </w:r>
            <w:proofErr w:type="spellEnd"/>
            <w:r w:rsidRPr="00253F71">
              <w:rPr>
                <w:rFonts w:ascii="Times New Roman" w:hAnsi="Times New Roman" w:cs="Times New Roman"/>
              </w:rPr>
              <w:t xml:space="preserve"> techniques.</w:t>
            </w:r>
          </w:p>
        </w:tc>
        <w:tc>
          <w:tcPr>
            <w:tcW w:w="1137" w:type="dxa"/>
            <w:gridSpan w:val="2"/>
          </w:tcPr>
          <w:p w14:paraId="68B8B43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3EB7BC3B" w14:textId="77777777" w:rsidTr="0011386E">
        <w:trPr>
          <w:trHeight w:val="301"/>
        </w:trPr>
        <w:tc>
          <w:tcPr>
            <w:tcW w:w="567" w:type="dxa"/>
          </w:tcPr>
          <w:p w14:paraId="5D3B838E"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4F32D20D" w14:textId="28BA40A1"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(Nikolic et al., 2021)</w:t>
            </w:r>
            <w:r w:rsidRPr="00253F71">
              <w:rPr>
                <w:rFonts w:ascii="Times New Roman" w:hAnsi="Times New Roman" w:cs="Times New Roman"/>
              </w:rPr>
              <w:fldChar w:fldCharType="end"/>
            </w:r>
          </w:p>
        </w:tc>
        <w:tc>
          <w:tcPr>
            <w:tcW w:w="2977" w:type="dxa"/>
          </w:tcPr>
          <w:p w14:paraId="6BB1130A"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Isolated essential oils from Nutmeg seeds determined the qualitative and quantitative chemical composition of the obtained essential oils and tested their antioxidant and antimicrobial activities.</w:t>
            </w:r>
          </w:p>
        </w:tc>
        <w:tc>
          <w:tcPr>
            <w:tcW w:w="3261" w:type="dxa"/>
          </w:tcPr>
          <w:p w14:paraId="03344A11"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essential oil has the potential to be used in the pharmaceutical, chemical, and food industries as a natural antioxidant and antimicrobial agent.</w:t>
            </w:r>
          </w:p>
        </w:tc>
        <w:tc>
          <w:tcPr>
            <w:tcW w:w="1270" w:type="dxa"/>
          </w:tcPr>
          <w:p w14:paraId="080A2327"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Seed essential oil of nutmeg </w:t>
            </w:r>
          </w:p>
        </w:tc>
        <w:tc>
          <w:tcPr>
            <w:tcW w:w="3407" w:type="dxa"/>
          </w:tcPr>
          <w:p w14:paraId="07F352C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The chemical composition was determined by the GC/MS and GC/FID methods. The antioxidant activity of the oil was examined using the DPPH test and the antimicrobial activity using the disc diffusion method. </w:t>
            </w:r>
          </w:p>
        </w:tc>
        <w:tc>
          <w:tcPr>
            <w:tcW w:w="1137" w:type="dxa"/>
            <w:gridSpan w:val="2"/>
          </w:tcPr>
          <w:p w14:paraId="1CBAA0CE"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Serbia </w:t>
            </w:r>
          </w:p>
        </w:tc>
      </w:tr>
      <w:tr w:rsidR="00BE5011" w:rsidRPr="00253F71" w14:paraId="04D95253" w14:textId="77777777" w:rsidTr="0011386E">
        <w:trPr>
          <w:trHeight w:val="1270"/>
        </w:trPr>
        <w:tc>
          <w:tcPr>
            <w:tcW w:w="567" w:type="dxa"/>
            <w:tcBorders>
              <w:bottom w:val="single" w:sz="4" w:space="0" w:color="auto"/>
            </w:tcBorders>
          </w:tcPr>
          <w:p w14:paraId="29BCFBA0" w14:textId="77777777" w:rsidR="00BE5011" w:rsidRPr="00253F71" w:rsidRDefault="00BE5011" w:rsidP="0011386E">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Borders>
              <w:bottom w:val="single" w:sz="4" w:space="0" w:color="auto"/>
            </w:tcBorders>
          </w:tcPr>
          <w:p w14:paraId="520DFAF2" w14:textId="54F7925D"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mice","type":"article-journal","volume":"6"},"uris":["http://www.mendeley.com/documents/?uuid=4951359a-c516-4de6-a951-9a41265c7cad","http://www.mendeley.com/documents/?uuid=8f5f30b8-1618-4d75-9869-380f91c6f505"]}],"mendeley":{"formattedCitation":"(Hayfaa et al., 2013)","plainTextFormattedCitation":"(Hayfaa et al., 2013)","previouslyFormattedCitation":"(Hayfaa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(Hayfaa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Borders>
              <w:bottom w:val="single" w:sz="4" w:space="0" w:color="auto"/>
            </w:tcBorders>
          </w:tcPr>
          <w:p w14:paraId="7D60FD3D"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Knowing the identity of the active constituents responsible for analgesic activity</w:t>
            </w:r>
          </w:p>
        </w:tc>
        <w:tc>
          <w:tcPr>
            <w:tcW w:w="3261" w:type="dxa"/>
            <w:tcBorders>
              <w:bottom w:val="single" w:sz="4" w:space="0" w:color="auto"/>
            </w:tcBorders>
          </w:tcPr>
          <w:p w14:paraId="0CDFF983"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Nutmeg seeds are rated slightly toxic and practically non-toxic on acute toxicity.</w:t>
            </w:r>
          </w:p>
        </w:tc>
        <w:tc>
          <w:tcPr>
            <w:tcW w:w="1270" w:type="dxa"/>
            <w:tcBorders>
              <w:bottom w:val="single" w:sz="4" w:space="0" w:color="auto"/>
            </w:tcBorders>
          </w:tcPr>
          <w:p w14:paraId="0773BCE2"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Dried Nutmeg seeds</w:t>
            </w:r>
          </w:p>
        </w:tc>
        <w:tc>
          <w:tcPr>
            <w:tcW w:w="3407" w:type="dxa"/>
            <w:tcBorders>
              <w:bottom w:val="single" w:sz="4" w:space="0" w:color="auto"/>
            </w:tcBorders>
          </w:tcPr>
          <w:p w14:paraId="7E21D69B"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Examined the analgesic effect of alkaloids in Nutmeg seeds in a rat model of acetic acid-induced visceral pain.</w:t>
            </w:r>
          </w:p>
        </w:tc>
        <w:tc>
          <w:tcPr>
            <w:tcW w:w="1137" w:type="dxa"/>
            <w:gridSpan w:val="2"/>
            <w:tcBorders>
              <w:bottom w:val="single" w:sz="4" w:space="0" w:color="auto"/>
            </w:tcBorders>
          </w:tcPr>
          <w:p w14:paraId="7332F476" w14:textId="77777777" w:rsidR="00BE5011" w:rsidRPr="00253F71" w:rsidRDefault="00BE5011" w:rsidP="0011386E">
            <w:pPr>
              <w:tabs>
                <w:tab w:val="center" w:pos="4135"/>
              </w:tabs>
              <w:rPr>
                <w:rFonts w:ascii="Times New Roman" w:hAnsi="Times New Roman" w:cs="Times New Roman"/>
              </w:rPr>
            </w:pPr>
            <w:r w:rsidRPr="00253F71">
              <w:rPr>
                <w:rFonts w:ascii="Times New Roman" w:hAnsi="Times New Roman" w:cs="Times New Roman"/>
              </w:rPr>
              <w:t xml:space="preserve">Iraq </w:t>
            </w:r>
          </w:p>
        </w:tc>
      </w:tr>
    </w:tbl>
    <w:p w14:paraId="2037EC95"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BE5011">
          <w:pgSz w:w="15840" w:h="12240" w:orient="landscape" w:code="9"/>
          <w:pgMar w:top="1440" w:right="1440" w:bottom="1440" w:left="1440" w:header="706" w:footer="706" w:gutter="0"/>
          <w:cols w:space="708"/>
          <w:docGrid w:linePitch="360"/>
        </w:sectPr>
      </w:pPr>
    </w:p>
    <w:tbl>
      <w:tblPr>
        <w:tblStyle w:val="TableGrid"/>
        <w:tblW w:w="10173" w:type="dxa"/>
        <w:tblLook w:val="04A0" w:firstRow="1" w:lastRow="0" w:firstColumn="1" w:lastColumn="0" w:noHBand="0" w:noVBand="1"/>
      </w:tblPr>
      <w:tblGrid>
        <w:gridCol w:w="570"/>
        <w:gridCol w:w="2283"/>
        <w:gridCol w:w="1320"/>
        <w:gridCol w:w="950"/>
        <w:gridCol w:w="1716"/>
        <w:gridCol w:w="3334"/>
      </w:tblGrid>
      <w:tr w:rsidR="00BE5011" w:rsidRPr="00253F71" w14:paraId="3DD5CAC4" w14:textId="77777777" w:rsidTr="0011386E">
        <w:trPr>
          <w:trHeight w:val="415"/>
        </w:trPr>
        <w:tc>
          <w:tcPr>
            <w:tcW w:w="10173" w:type="dxa"/>
            <w:gridSpan w:val="6"/>
            <w:tcBorders>
              <w:top w:val="single" w:sz="4" w:space="0" w:color="FFFFFF" w:themeColor="background1"/>
              <w:left w:val="single" w:sz="4" w:space="0" w:color="FFFFFF" w:themeColor="background1"/>
              <w:right w:val="single" w:sz="4" w:space="0" w:color="FFFFFF" w:themeColor="background1"/>
            </w:tcBorders>
            <w:vAlign w:val="center"/>
            <w:hideMark/>
          </w:tcPr>
          <w:p w14:paraId="362829BB" w14:textId="77777777" w:rsidR="00BE5011" w:rsidRPr="00253F71" w:rsidRDefault="00BE5011" w:rsidP="0011386E">
            <w:pPr>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 xml:space="preserve">Table 5. </w:t>
            </w:r>
            <w:r w:rsidRPr="00AA6084">
              <w:rPr>
                <w:rFonts w:ascii="Times New Roman" w:hAnsi="Times New Roman" w:cs="Times New Roman"/>
                <w:sz w:val="24"/>
                <w:szCs w:val="24"/>
                <w:lang w:val="en-US"/>
              </w:rPr>
              <w:t xml:space="preserve">The </w:t>
            </w:r>
            <w:r w:rsidRPr="00253F71">
              <w:rPr>
                <w:rFonts w:ascii="Times New Roman" w:hAnsi="Times New Roman" w:cs="Times New Roman"/>
                <w:sz w:val="24"/>
                <w:szCs w:val="24"/>
                <w:lang w:val="en-US"/>
              </w:rPr>
              <w:t xml:space="preserve">Compound contents of nutmeg </w:t>
            </w:r>
          </w:p>
        </w:tc>
      </w:tr>
      <w:tr w:rsidR="00BE5011" w:rsidRPr="00253F71" w14:paraId="2F6064C6" w14:textId="77777777" w:rsidTr="0011386E">
        <w:trPr>
          <w:trHeight w:val="605"/>
        </w:trPr>
        <w:tc>
          <w:tcPr>
            <w:tcW w:w="570" w:type="dxa"/>
            <w:vAlign w:val="center"/>
            <w:hideMark/>
          </w:tcPr>
          <w:p w14:paraId="4DD0A741" w14:textId="77777777" w:rsidR="00BE5011" w:rsidRPr="00253F71" w:rsidRDefault="00BE5011" w:rsidP="0011386E">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No.</w:t>
            </w:r>
          </w:p>
        </w:tc>
        <w:tc>
          <w:tcPr>
            <w:tcW w:w="2283" w:type="dxa"/>
            <w:vAlign w:val="center"/>
            <w:hideMark/>
          </w:tcPr>
          <w:p w14:paraId="58AD5196" w14:textId="77777777" w:rsidR="00BE5011" w:rsidRPr="00253F71" w:rsidRDefault="00BE5011" w:rsidP="0011386E">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Compound name</w:t>
            </w:r>
          </w:p>
        </w:tc>
        <w:tc>
          <w:tcPr>
            <w:tcW w:w="1320" w:type="dxa"/>
            <w:vAlign w:val="center"/>
            <w:hideMark/>
          </w:tcPr>
          <w:p w14:paraId="0C1FD3B1" w14:textId="77777777" w:rsidR="00BE5011" w:rsidRPr="00253F71" w:rsidRDefault="00BE5011" w:rsidP="0011386E">
            <w:pPr>
              <w:spacing w:line="240" w:lineRule="auto"/>
              <w:jc w:val="center"/>
              <w:rPr>
                <w:rFonts w:ascii="Times New Roman" w:hAnsi="Times New Roman" w:cs="Times New Roman"/>
                <w:b/>
                <w:bCs/>
                <w:sz w:val="24"/>
                <w:szCs w:val="24"/>
                <w:lang w:val="en-US"/>
              </w:rPr>
            </w:pPr>
            <w:proofErr w:type="spellStart"/>
            <w:r w:rsidRPr="00253F71">
              <w:rPr>
                <w:rFonts w:ascii="Times New Roman" w:hAnsi="Times New Roman" w:cs="Times New Roman"/>
                <w:b/>
                <w:bCs/>
                <w:sz w:val="24"/>
                <w:szCs w:val="24"/>
                <w:lang w:val="en-US"/>
              </w:rPr>
              <w:t>M.F</w:t>
            </w:r>
            <w:proofErr w:type="spellEnd"/>
            <w:r w:rsidRPr="00253F71">
              <w:rPr>
                <w:rFonts w:ascii="Times New Roman" w:hAnsi="Times New Roman" w:cs="Times New Roman"/>
                <w:b/>
                <w:bCs/>
                <w:sz w:val="24"/>
                <w:szCs w:val="24"/>
                <w:lang w:val="en-US"/>
              </w:rPr>
              <w:t>.</w:t>
            </w:r>
          </w:p>
        </w:tc>
        <w:tc>
          <w:tcPr>
            <w:tcW w:w="950" w:type="dxa"/>
            <w:vAlign w:val="center"/>
            <w:hideMark/>
          </w:tcPr>
          <w:p w14:paraId="3C08EBDE" w14:textId="77777777" w:rsidR="00BE5011" w:rsidRPr="00253F71" w:rsidRDefault="00BE5011" w:rsidP="0011386E">
            <w:pPr>
              <w:spacing w:line="240" w:lineRule="auto"/>
              <w:jc w:val="center"/>
              <w:rPr>
                <w:rFonts w:ascii="Times New Roman" w:hAnsi="Times New Roman" w:cs="Times New Roman"/>
                <w:b/>
                <w:bCs/>
                <w:sz w:val="24"/>
                <w:szCs w:val="24"/>
                <w:lang w:val="en-US"/>
              </w:rPr>
            </w:pPr>
            <w:proofErr w:type="spellStart"/>
            <w:r w:rsidRPr="00253F71">
              <w:rPr>
                <w:rFonts w:ascii="Times New Roman" w:hAnsi="Times New Roman" w:cs="Times New Roman"/>
                <w:b/>
                <w:bCs/>
                <w:sz w:val="24"/>
                <w:szCs w:val="24"/>
                <w:lang w:val="en-US"/>
              </w:rPr>
              <w:t>M.W</w:t>
            </w:r>
            <w:proofErr w:type="spellEnd"/>
            <w:r w:rsidRPr="00253F71">
              <w:rPr>
                <w:rFonts w:ascii="Times New Roman" w:hAnsi="Times New Roman" w:cs="Times New Roman"/>
                <w:b/>
                <w:bCs/>
                <w:sz w:val="24"/>
                <w:szCs w:val="24"/>
                <w:lang w:val="en-US"/>
              </w:rPr>
              <w:t>.</w:t>
            </w:r>
          </w:p>
          <w:p w14:paraId="3D4D70D3" w14:textId="77777777" w:rsidR="00BE5011" w:rsidRPr="00253F71" w:rsidRDefault="00BE5011" w:rsidP="0011386E">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(g/</w:t>
            </w:r>
            <w:proofErr w:type="spellStart"/>
            <w:r w:rsidRPr="00253F71">
              <w:rPr>
                <w:rFonts w:ascii="Times New Roman" w:hAnsi="Times New Roman" w:cs="Times New Roman"/>
                <w:b/>
                <w:bCs/>
                <w:sz w:val="24"/>
                <w:szCs w:val="24"/>
                <w:lang w:val="en-US"/>
              </w:rPr>
              <w:t>mol</w:t>
            </w:r>
            <w:proofErr w:type="spellEnd"/>
            <w:r w:rsidRPr="00253F71">
              <w:rPr>
                <w:rFonts w:ascii="Times New Roman" w:hAnsi="Times New Roman" w:cs="Times New Roman"/>
                <w:b/>
                <w:bCs/>
                <w:sz w:val="24"/>
                <w:szCs w:val="24"/>
                <w:lang w:val="en-US"/>
              </w:rPr>
              <w:t>)</w:t>
            </w:r>
          </w:p>
        </w:tc>
        <w:tc>
          <w:tcPr>
            <w:tcW w:w="1716" w:type="dxa"/>
            <w:vAlign w:val="center"/>
            <w:hideMark/>
          </w:tcPr>
          <w:p w14:paraId="5EEE2BF0" w14:textId="77777777" w:rsidR="00BE5011" w:rsidRPr="00253F71" w:rsidRDefault="00BE5011" w:rsidP="0011386E">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Chemical structure</w:t>
            </w:r>
          </w:p>
        </w:tc>
        <w:tc>
          <w:tcPr>
            <w:tcW w:w="3334" w:type="dxa"/>
            <w:vAlign w:val="center"/>
            <w:hideMark/>
          </w:tcPr>
          <w:p w14:paraId="7218757E" w14:textId="77777777" w:rsidR="00BE5011" w:rsidRPr="00253F71" w:rsidRDefault="00BE5011" w:rsidP="0011386E">
            <w:pPr>
              <w:spacing w:line="240" w:lineRule="auto"/>
              <w:jc w:val="center"/>
              <w:rPr>
                <w:rFonts w:ascii="Times New Roman" w:hAnsi="Times New Roman" w:cs="Times New Roman"/>
                <w:b/>
                <w:bCs/>
                <w:sz w:val="24"/>
                <w:szCs w:val="24"/>
                <w:lang w:val="en-US"/>
              </w:rPr>
            </w:pPr>
            <w:proofErr w:type="spellStart"/>
            <w:r w:rsidRPr="00253F71">
              <w:rPr>
                <w:rFonts w:ascii="Times New Roman" w:hAnsi="Times New Roman" w:cs="Times New Roman"/>
                <w:b/>
                <w:bCs/>
                <w:sz w:val="24"/>
                <w:szCs w:val="24"/>
                <w:lang w:val="en-US"/>
              </w:rPr>
              <w:t>Perpustakaan</w:t>
            </w:r>
            <w:proofErr w:type="spellEnd"/>
          </w:p>
        </w:tc>
      </w:tr>
      <w:tr w:rsidR="00BE5011" w:rsidRPr="00253F71" w14:paraId="42B7A269" w14:textId="77777777" w:rsidTr="0011386E">
        <w:trPr>
          <w:trHeight w:val="466"/>
        </w:trPr>
        <w:tc>
          <w:tcPr>
            <w:tcW w:w="10173" w:type="dxa"/>
            <w:gridSpan w:val="6"/>
            <w:vAlign w:val="center"/>
            <w:hideMark/>
          </w:tcPr>
          <w:p w14:paraId="2006DF77" w14:textId="77777777" w:rsidR="00BE5011" w:rsidRPr="00253F71" w:rsidRDefault="00BE5011" w:rsidP="0011386E">
            <w:pPr>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Essential oil </w:t>
            </w:r>
          </w:p>
        </w:tc>
      </w:tr>
      <w:tr w:rsidR="00BE5011" w:rsidRPr="00253F71" w14:paraId="262929F5" w14:textId="77777777" w:rsidTr="0011386E">
        <w:trPr>
          <w:trHeight w:val="605"/>
        </w:trPr>
        <w:tc>
          <w:tcPr>
            <w:tcW w:w="570" w:type="dxa"/>
            <w:hideMark/>
          </w:tcPr>
          <w:p w14:paraId="19DE693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047833D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Camphene</w:t>
            </w:r>
          </w:p>
        </w:tc>
        <w:tc>
          <w:tcPr>
            <w:tcW w:w="1320" w:type="dxa"/>
            <w:hideMark/>
          </w:tcPr>
          <w:p w14:paraId="126A4B94" w14:textId="77777777" w:rsidR="00BE5011" w:rsidRPr="00253F71" w:rsidRDefault="00BE5011" w:rsidP="0011386E">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12E2194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6F0683A"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4112" behindDoc="0" locked="0" layoutInCell="1" allowOverlap="1" wp14:anchorId="1BD95333" wp14:editId="7B5994CE">
                  <wp:simplePos x="0" y="0"/>
                  <wp:positionH relativeFrom="column">
                    <wp:posOffset>-24765</wp:posOffset>
                  </wp:positionH>
                  <wp:positionV relativeFrom="paragraph">
                    <wp:posOffset>-226695</wp:posOffset>
                  </wp:positionV>
                  <wp:extent cx="952500" cy="391160"/>
                  <wp:effectExtent l="0" t="0" r="0" b="0"/>
                  <wp:wrapTopAndBottom/>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28253" b="30622"/>
                          <a:stretch/>
                        </pic:blipFill>
                        <pic:spPr bwMode="auto">
                          <a:xfrm>
                            <a:off x="0" y="0"/>
                            <a:ext cx="952500" cy="391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B2BB9" w14:textId="143F8B46"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e81d1ad-600b-4ff0-a1f7-d529c9ace9f3"]}],"mendeley":{"formattedCitation":"(Plaingam et al., 2017; Zhang et al., 2016)","plainTextFormattedCitation":"(Plaingam et al., 2017; Zhang et al., 2016)","previouslyFormattedCitation":"(Plaingam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(Plaingam et al., 2017; Zhang et al., 2016)</w:t>
            </w:r>
            <w:r w:rsidRPr="00253F71">
              <w:rPr>
                <w:rFonts w:ascii="Times New Roman" w:hAnsi="Times New Roman" w:cs="Times New Roman"/>
                <w:sz w:val="24"/>
                <w:szCs w:val="24"/>
                <w:lang w:val="en-US"/>
              </w:rPr>
              <w:fldChar w:fldCharType="end"/>
            </w:r>
          </w:p>
        </w:tc>
      </w:tr>
      <w:tr w:rsidR="00BE5011" w:rsidRPr="00253F71" w14:paraId="792BC882" w14:textId="77777777" w:rsidTr="0011386E">
        <w:trPr>
          <w:trHeight w:val="221"/>
        </w:trPr>
        <w:tc>
          <w:tcPr>
            <w:tcW w:w="570" w:type="dxa"/>
            <w:hideMark/>
          </w:tcPr>
          <w:p w14:paraId="143B560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435F081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Limonene</w:t>
            </w:r>
          </w:p>
        </w:tc>
        <w:tc>
          <w:tcPr>
            <w:tcW w:w="1320" w:type="dxa"/>
            <w:hideMark/>
          </w:tcPr>
          <w:p w14:paraId="2FC6BFF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6BE22A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7743E03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5136" behindDoc="0" locked="0" layoutInCell="1" allowOverlap="1" wp14:anchorId="36AE9567" wp14:editId="62A65FEA">
                  <wp:simplePos x="0" y="0"/>
                  <wp:positionH relativeFrom="column">
                    <wp:posOffset>-29210</wp:posOffset>
                  </wp:positionH>
                  <wp:positionV relativeFrom="paragraph">
                    <wp:posOffset>-70485</wp:posOffset>
                  </wp:positionV>
                  <wp:extent cx="952500" cy="591185"/>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9">
                            <a:extLst>
                              <a:ext uri="{28A0092B-C50C-407E-A947-70E740481C1C}">
                                <a14:useLocalDpi xmlns:a14="http://schemas.microsoft.com/office/drawing/2010/main" val="0"/>
                              </a:ext>
                            </a:extLst>
                          </a:blip>
                          <a:srcRect t="19361" b="18491"/>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1FD9AE4" w14:textId="02142C9E"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e0866e7e-8f13-406d-b33d-bc7227d6fc8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e7a4245-64e3-4d1e-81d6-368e1b528d68"]},{"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22a4985e-e4f0-410c-b732-b84a2683f42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Communication","id":"ITEM-6","issued":{"date-parts":[["2016"]]},"title":"HPLC-Guided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9a527ec-afe5-4276-9194-88611218c9e9"]},{"id":"ITEM-7","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Reviews","id":"ITEM-7","issue":"6","issued":{"date-parts":[["2016"]]},"page":"1035-1056","publisher":"Springer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Chiu et al., 2016; El-sayed et al., 2022; Nikolic et al., 2021; Plaingam et al., 2017; Wang et al., 2019; Zhang et al., 2016)","plainTextFormattedCitation":"(Abourashed and El-Alfy, 2016; Chiu et al., 2016; El-sayed et al., 2022; Nikolic et al., 2021; Plaingam et al., 2017; Wang et al., 2019; Zhang et al., 2016)","previouslyFormattedCitation":"(Abourashed and El-Alfy, 2016; Chiu et al.,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Chiu et al.,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7FC0FEDF" w14:textId="77777777" w:rsidTr="0011386E">
        <w:trPr>
          <w:trHeight w:val="221"/>
        </w:trPr>
        <w:tc>
          <w:tcPr>
            <w:tcW w:w="570" w:type="dxa"/>
            <w:hideMark/>
          </w:tcPr>
          <w:p w14:paraId="1FB81F76"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759BC290"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Safrole</w:t>
            </w:r>
            <w:proofErr w:type="spellEnd"/>
          </w:p>
        </w:tc>
        <w:tc>
          <w:tcPr>
            <w:tcW w:w="1320" w:type="dxa"/>
            <w:hideMark/>
          </w:tcPr>
          <w:p w14:paraId="7384003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2A08A85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162.18</w:t>
            </w:r>
          </w:p>
        </w:tc>
        <w:tc>
          <w:tcPr>
            <w:tcW w:w="1716" w:type="dxa"/>
            <w:hideMark/>
          </w:tcPr>
          <w:p w14:paraId="292E657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6160" behindDoc="0" locked="0" layoutInCell="1" allowOverlap="1" wp14:anchorId="23BA897F" wp14:editId="46399FC8">
                  <wp:simplePos x="0" y="0"/>
                  <wp:positionH relativeFrom="column">
                    <wp:posOffset>9525</wp:posOffset>
                  </wp:positionH>
                  <wp:positionV relativeFrom="paragraph">
                    <wp:posOffset>-621030</wp:posOffset>
                  </wp:positionV>
                  <wp:extent cx="952500" cy="521970"/>
                  <wp:effectExtent l="0" t="0" r="0"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a:extLst>
                              <a:ext uri="{28A0092B-C50C-407E-A947-70E740481C1C}">
                                <a14:useLocalDpi xmlns:a14="http://schemas.microsoft.com/office/drawing/2010/main" val="0"/>
                              </a:ext>
                            </a:extLst>
                          </a:blip>
                          <a:srcRect t="21782" b="23348"/>
                          <a:stretch/>
                        </pic:blipFill>
                        <pic:spPr bwMode="auto">
                          <a:xfrm>
                            <a:off x="0" y="0"/>
                            <a:ext cx="952500" cy="52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3F7AD51" w14:textId="7F66929A"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dc7e1d9c-5ec9-4be9-bd05-746cd0b663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24ca1c5-a907-451e-8ce9-f489dcce5429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d285318-02fa-4574-b419-7d656f45fcbe"]},{"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B8BDC72" w14:textId="77777777" w:rsidTr="0011386E">
        <w:trPr>
          <w:trHeight w:val="221"/>
        </w:trPr>
        <w:tc>
          <w:tcPr>
            <w:tcW w:w="570" w:type="dxa"/>
            <w:hideMark/>
          </w:tcPr>
          <w:p w14:paraId="29FEBA5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2C400CF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γ-</w:t>
            </w:r>
            <w:proofErr w:type="spellStart"/>
            <w:r w:rsidRPr="00253F71">
              <w:rPr>
                <w:rFonts w:ascii="Times New Roman" w:hAnsi="Times New Roman" w:cs="Times New Roman"/>
                <w:sz w:val="24"/>
                <w:szCs w:val="24"/>
                <w:lang w:val="en-US"/>
              </w:rPr>
              <w:t>Terpinene</w:t>
            </w:r>
            <w:proofErr w:type="spellEnd"/>
          </w:p>
        </w:tc>
        <w:tc>
          <w:tcPr>
            <w:tcW w:w="1320" w:type="dxa"/>
            <w:hideMark/>
          </w:tcPr>
          <w:p w14:paraId="303DA29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47934C4D" w14:textId="77777777" w:rsidR="00BE5011" w:rsidRPr="00253F71" w:rsidRDefault="00BE5011" w:rsidP="0011386E">
            <w:pPr>
              <w:spacing w:after="120" w:line="276" w:lineRule="auto"/>
              <w:rPr>
                <w:rFonts w:ascii="Times New Roman" w:hAnsi="Times New Roman" w:cs="Times New Roman"/>
                <w:sz w:val="24"/>
                <w:szCs w:val="24"/>
                <w:lang w:val="en-US"/>
              </w:rPr>
            </w:pPr>
          </w:p>
        </w:tc>
        <w:tc>
          <w:tcPr>
            <w:tcW w:w="1716" w:type="dxa"/>
            <w:hideMark/>
          </w:tcPr>
          <w:p w14:paraId="78E310D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7184" behindDoc="0" locked="0" layoutInCell="1" allowOverlap="1" wp14:anchorId="2BB3A2E9" wp14:editId="257D83A9">
                  <wp:simplePos x="0" y="0"/>
                  <wp:positionH relativeFrom="column">
                    <wp:posOffset>29845</wp:posOffset>
                  </wp:positionH>
                  <wp:positionV relativeFrom="paragraph">
                    <wp:posOffset>-101600</wp:posOffset>
                  </wp:positionV>
                  <wp:extent cx="952500" cy="591185"/>
                  <wp:effectExtent l="0" t="0" r="0" b="0"/>
                  <wp:wrapTopAndBottom/>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a:extLst>
                              <a:ext uri="{28A0092B-C50C-407E-A947-70E740481C1C}">
                                <a14:useLocalDpi xmlns:a14="http://schemas.microsoft.com/office/drawing/2010/main" val="0"/>
                              </a:ext>
                            </a:extLst>
                          </a:blip>
                          <a:srcRect t="21781" b="16086"/>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A0922E1" w14:textId="6D611FA1"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e42f802-9788-4eba-a952-9875b3691d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ddeeca45-7392-411f-bd0a-c8d8d4829719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968690d1-dc20-4837-9f6e-2e2141c1b98d"]},{"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3DBEBA14" w14:textId="77777777" w:rsidTr="0011386E">
        <w:trPr>
          <w:trHeight w:val="221"/>
        </w:trPr>
        <w:tc>
          <w:tcPr>
            <w:tcW w:w="570" w:type="dxa"/>
            <w:hideMark/>
          </w:tcPr>
          <w:p w14:paraId="0F94B89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7793A2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Eugenol</w:t>
            </w:r>
          </w:p>
        </w:tc>
        <w:tc>
          <w:tcPr>
            <w:tcW w:w="1320" w:type="dxa"/>
            <w:hideMark/>
          </w:tcPr>
          <w:p w14:paraId="60B92C88"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3AEE3DF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60CCF1E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8208" behindDoc="0" locked="0" layoutInCell="1" allowOverlap="1" wp14:anchorId="5B30BB04" wp14:editId="7783735F">
                  <wp:simplePos x="0" y="0"/>
                  <wp:positionH relativeFrom="column">
                    <wp:posOffset>19050</wp:posOffset>
                  </wp:positionH>
                  <wp:positionV relativeFrom="paragraph">
                    <wp:posOffset>17780</wp:posOffset>
                  </wp:positionV>
                  <wp:extent cx="952500" cy="683260"/>
                  <wp:effectExtent l="0" t="0" r="0" b="0"/>
                  <wp:wrapTopAndBottom/>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extLst>
                              <a:ext uri="{28A0092B-C50C-407E-A947-70E740481C1C}">
                                <a14:useLocalDpi xmlns:a14="http://schemas.microsoft.com/office/drawing/2010/main" val="0"/>
                              </a:ext>
                            </a:extLst>
                          </a:blip>
                          <a:srcRect t="15327" b="12869"/>
                          <a:stretch/>
                        </pic:blipFill>
                        <pic:spPr bwMode="auto">
                          <a:xfrm>
                            <a:off x="0" y="0"/>
                            <a:ext cx="95250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169AA80" w14:textId="2A2F6B99"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e80677d-7488-49c5-8c3e-cd6229909817"]},{"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ad4f6a9-08fa-478e-93fd-0d05f7b68e22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2019)","plainTextFormattedCitation":"(Abourashed and El-Alfy, 2016; El-sayed et al., 2022; Nikolic et al., 2021; Plaingam et al., 2017; Wang et al., 2019)","previouslyFormattedCitation":"(Abourashed and El-Alfy, 2016; 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53E0B3B" w14:textId="77777777" w:rsidTr="0011386E">
        <w:trPr>
          <w:trHeight w:val="221"/>
        </w:trPr>
        <w:tc>
          <w:tcPr>
            <w:tcW w:w="570" w:type="dxa"/>
            <w:hideMark/>
          </w:tcPr>
          <w:p w14:paraId="58F5795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6.</w:t>
            </w:r>
          </w:p>
        </w:tc>
        <w:tc>
          <w:tcPr>
            <w:tcW w:w="2283" w:type="dxa"/>
            <w:hideMark/>
          </w:tcPr>
          <w:p w14:paraId="5C3CE3E8"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Terpinolene</w:t>
            </w:r>
            <w:proofErr w:type="spellEnd"/>
          </w:p>
        </w:tc>
        <w:tc>
          <w:tcPr>
            <w:tcW w:w="1320" w:type="dxa"/>
            <w:hideMark/>
          </w:tcPr>
          <w:p w14:paraId="27002B4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4C89F1A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630874D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9232" behindDoc="0" locked="0" layoutInCell="1" allowOverlap="1" wp14:anchorId="08EE0B6F" wp14:editId="2F3967FC">
                  <wp:simplePos x="0" y="0"/>
                  <wp:positionH relativeFrom="column">
                    <wp:posOffset>20955</wp:posOffset>
                  </wp:positionH>
                  <wp:positionV relativeFrom="paragraph">
                    <wp:posOffset>90805</wp:posOffset>
                  </wp:positionV>
                  <wp:extent cx="952500" cy="614045"/>
                  <wp:effectExtent l="0" t="0" r="0" b="0"/>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a:extLst>
                              <a:ext uri="{28A0092B-C50C-407E-A947-70E740481C1C}">
                                <a14:useLocalDpi xmlns:a14="http://schemas.microsoft.com/office/drawing/2010/main" val="0"/>
                              </a:ext>
                            </a:extLst>
                          </a:blip>
                          <a:srcRect t="20172" b="15268"/>
                          <a:stretch/>
                        </pic:blipFill>
                        <pic:spPr bwMode="auto">
                          <a:xfrm>
                            <a:off x="0" y="0"/>
                            <a:ext cx="952500" cy="614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6779939" w14:textId="5AB342FA"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e8dcce1-ce59-44de-982f-ee309142959a"]},{"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24e702bd-7402-47f9-998c-845ad92ffbac"]},{"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Wang et al., 2019; Zhang et al., 2016)","plainTextFormattedCitation":"(El-sayed et al., 2022; Nikolic et al., 2021; Wang et al., 2019; Zhang et al., 2016)","previouslyFormattedCitation":"(El-sayed et al., 2022; 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131C1B1D" w14:textId="77777777" w:rsidTr="0011386E">
        <w:trPr>
          <w:trHeight w:val="221"/>
        </w:trPr>
        <w:tc>
          <w:tcPr>
            <w:tcW w:w="570" w:type="dxa"/>
            <w:hideMark/>
          </w:tcPr>
          <w:p w14:paraId="7841A30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7.</w:t>
            </w:r>
          </w:p>
        </w:tc>
        <w:tc>
          <w:tcPr>
            <w:tcW w:w="2283" w:type="dxa"/>
            <w:hideMark/>
          </w:tcPr>
          <w:p w14:paraId="091775F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p-Cymene</w:t>
            </w:r>
          </w:p>
        </w:tc>
        <w:tc>
          <w:tcPr>
            <w:tcW w:w="1320" w:type="dxa"/>
            <w:hideMark/>
          </w:tcPr>
          <w:p w14:paraId="64166B4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p>
        </w:tc>
        <w:tc>
          <w:tcPr>
            <w:tcW w:w="950" w:type="dxa"/>
            <w:hideMark/>
          </w:tcPr>
          <w:p w14:paraId="4B1DC8F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134.22</w:t>
            </w:r>
          </w:p>
        </w:tc>
        <w:tc>
          <w:tcPr>
            <w:tcW w:w="1716" w:type="dxa"/>
            <w:hideMark/>
          </w:tcPr>
          <w:p w14:paraId="50B2E36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0256" behindDoc="0" locked="0" layoutInCell="1" allowOverlap="1" wp14:anchorId="4856ED09" wp14:editId="49D05ED7">
                  <wp:simplePos x="0" y="0"/>
                  <wp:positionH relativeFrom="column">
                    <wp:posOffset>28575</wp:posOffset>
                  </wp:positionH>
                  <wp:positionV relativeFrom="paragraph">
                    <wp:posOffset>-537210</wp:posOffset>
                  </wp:positionV>
                  <wp:extent cx="952500" cy="528955"/>
                  <wp:effectExtent l="0" t="0" r="0"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a:extLst>
                              <a:ext uri="{28A0092B-C50C-407E-A947-70E740481C1C}">
                                <a14:useLocalDpi xmlns:a14="http://schemas.microsoft.com/office/drawing/2010/main" val="0"/>
                              </a:ext>
                            </a:extLst>
                          </a:blip>
                          <a:srcRect t="21799" b="22488"/>
                          <a:stretch/>
                        </pic:blipFill>
                        <pic:spPr bwMode="auto">
                          <a:xfrm>
                            <a:off x="0" y="0"/>
                            <a:ext cx="952500" cy="528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9CB9B92" w14:textId="4B6641C0"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Plants","id":"ITEM-2","issued":{"date-parts":[["2022"]]},"title":"Chemical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912925c-62f6-4460-acca-ff1fd90257d9"]},{"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2017)","plainTextFormattedCitation":"(El-sayed et al., 2022; Nikolic et al., 2021; Plaingam et al., 2017)","previouslyFormattedCitation":"(El-sayed et al., 2022; Nikolic et al., 2021; Plaingam et al., 2017)"},"properties":{"noteIndex":0},"schema":"https://github.com/citation-style-language/schema/raw/master/csl-citation.json"}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w:t>
            </w:r>
            <w:r w:rsidRPr="00253F71">
              <w:rPr>
                <w:rFonts w:ascii="Times New Roman" w:hAnsi="Times New Roman" w:cs="Times New Roman"/>
                <w:sz w:val="24"/>
                <w:szCs w:val="24"/>
                <w:lang w:val="en-US"/>
              </w:rPr>
              <w:fldChar w:fldCharType="end"/>
            </w:r>
          </w:p>
        </w:tc>
      </w:tr>
      <w:tr w:rsidR="00BE5011" w:rsidRPr="00253F71" w14:paraId="76F38854" w14:textId="77777777" w:rsidTr="0011386E">
        <w:trPr>
          <w:trHeight w:val="221"/>
        </w:trPr>
        <w:tc>
          <w:tcPr>
            <w:tcW w:w="570" w:type="dxa"/>
            <w:hideMark/>
          </w:tcPr>
          <w:p w14:paraId="3848F0B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61486E4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Linalool</w:t>
            </w:r>
          </w:p>
        </w:tc>
        <w:tc>
          <w:tcPr>
            <w:tcW w:w="1320" w:type="dxa"/>
            <w:hideMark/>
          </w:tcPr>
          <w:p w14:paraId="32BAAD86"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18</w:t>
            </w:r>
            <w:r w:rsidRPr="00253F71">
              <w:rPr>
                <w:rFonts w:ascii="Times New Roman" w:hAnsi="Times New Roman" w:cs="Times New Roman"/>
                <w:sz w:val="24"/>
                <w:szCs w:val="24"/>
                <w:lang w:val="en-US"/>
              </w:rPr>
              <w:t>O</w:t>
            </w:r>
          </w:p>
        </w:tc>
        <w:tc>
          <w:tcPr>
            <w:tcW w:w="950" w:type="dxa"/>
            <w:hideMark/>
          </w:tcPr>
          <w:p w14:paraId="3E9FB576"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154.25</w:t>
            </w:r>
          </w:p>
        </w:tc>
        <w:tc>
          <w:tcPr>
            <w:tcW w:w="1716" w:type="dxa"/>
            <w:hideMark/>
          </w:tcPr>
          <w:p w14:paraId="10014A2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1280" behindDoc="0" locked="0" layoutInCell="1" allowOverlap="1" wp14:anchorId="59D33F83" wp14:editId="18386387">
                  <wp:simplePos x="0" y="0"/>
                  <wp:positionH relativeFrom="column">
                    <wp:posOffset>-20955</wp:posOffset>
                  </wp:positionH>
                  <wp:positionV relativeFrom="paragraph">
                    <wp:posOffset>-205740</wp:posOffset>
                  </wp:positionV>
                  <wp:extent cx="952500" cy="437515"/>
                  <wp:effectExtent l="0" t="0" r="0" b="0"/>
                  <wp:wrapTopAndBottom/>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
                            <a:extLst>
                              <a:ext uri="{28A0092B-C50C-407E-A947-70E740481C1C}">
                                <a14:useLocalDpi xmlns:a14="http://schemas.microsoft.com/office/drawing/2010/main" val="0"/>
                              </a:ext>
                            </a:extLst>
                          </a:blip>
                          <a:srcRect t="26624" b="27395"/>
                          <a:stretch/>
                        </pic:blipFill>
                        <pic:spPr bwMode="auto">
                          <a:xfrm>
                            <a:off x="0" y="0"/>
                            <a:ext cx="952500"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C86B5A7" w14:textId="1139AA7C"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22caeddf-c26d-474a-b9f1-68983b9c4cda"]},{"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Wang et al., 2019; Zhang et al., 2016)","plainTextFormattedCitation":"(Nikolic et al., 2021; Wang et al., 2019; Zhang et al., 2016)","previouslyFormattedCitation":"(Nikolic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709DF216" w14:textId="77777777" w:rsidTr="0011386E">
        <w:trPr>
          <w:trHeight w:val="221"/>
        </w:trPr>
        <w:tc>
          <w:tcPr>
            <w:tcW w:w="570" w:type="dxa"/>
            <w:hideMark/>
          </w:tcPr>
          <w:p w14:paraId="77C1F55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9.</w:t>
            </w:r>
          </w:p>
        </w:tc>
        <w:tc>
          <w:tcPr>
            <w:tcW w:w="2283" w:type="dxa"/>
            <w:hideMark/>
          </w:tcPr>
          <w:p w14:paraId="66EE5AD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w:t>
            </w:r>
            <w:proofErr w:type="spellStart"/>
            <w:r w:rsidRPr="00253F71">
              <w:rPr>
                <w:rFonts w:ascii="Times New Roman" w:hAnsi="Times New Roman" w:cs="Times New Roman"/>
                <w:sz w:val="24"/>
                <w:szCs w:val="24"/>
                <w:lang w:val="en-US"/>
              </w:rPr>
              <w:t>Caryophyllene</w:t>
            </w:r>
            <w:proofErr w:type="spellEnd"/>
          </w:p>
        </w:tc>
        <w:tc>
          <w:tcPr>
            <w:tcW w:w="1320" w:type="dxa"/>
            <w:hideMark/>
          </w:tcPr>
          <w:p w14:paraId="611F6ED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24</w:t>
            </w:r>
          </w:p>
        </w:tc>
        <w:tc>
          <w:tcPr>
            <w:tcW w:w="950" w:type="dxa"/>
            <w:hideMark/>
          </w:tcPr>
          <w:p w14:paraId="0DEB7F8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204.35</w:t>
            </w:r>
          </w:p>
        </w:tc>
        <w:tc>
          <w:tcPr>
            <w:tcW w:w="1716" w:type="dxa"/>
            <w:hideMark/>
          </w:tcPr>
          <w:p w14:paraId="1E872C1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2304" behindDoc="0" locked="0" layoutInCell="1" allowOverlap="1" wp14:anchorId="464EEAD7" wp14:editId="5C9407CE">
                  <wp:simplePos x="0" y="0"/>
                  <wp:positionH relativeFrom="column">
                    <wp:posOffset>-3810</wp:posOffset>
                  </wp:positionH>
                  <wp:positionV relativeFrom="paragraph">
                    <wp:posOffset>-604520</wp:posOffset>
                  </wp:positionV>
                  <wp:extent cx="952500" cy="606425"/>
                  <wp:effectExtent l="0" t="0" r="0" b="0"/>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6">
                            <a:extLst>
                              <a:ext uri="{28A0092B-C50C-407E-A947-70E740481C1C}">
                                <a14:useLocalDpi xmlns:a14="http://schemas.microsoft.com/office/drawing/2010/main" val="0"/>
                              </a:ext>
                            </a:extLst>
                          </a:blip>
                          <a:srcRect t="25008" b="11211"/>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2B338FC" w14:textId="4B2DBE7D"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f9ac67a-b217-4860-8814-4695e6dbbbe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a0f274c-0969-47f2-875a-10a53148097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162C900A" w14:textId="77777777" w:rsidTr="0011386E">
        <w:trPr>
          <w:trHeight w:val="221"/>
        </w:trPr>
        <w:tc>
          <w:tcPr>
            <w:tcW w:w="570" w:type="dxa"/>
            <w:hideMark/>
          </w:tcPr>
          <w:p w14:paraId="765D2E5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10.</w:t>
            </w:r>
          </w:p>
        </w:tc>
        <w:tc>
          <w:tcPr>
            <w:tcW w:w="2283" w:type="dxa"/>
            <w:hideMark/>
          </w:tcPr>
          <w:p w14:paraId="6FC71B90"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Myrcene</w:t>
            </w:r>
            <w:proofErr w:type="spellEnd"/>
          </w:p>
        </w:tc>
        <w:tc>
          <w:tcPr>
            <w:tcW w:w="1320" w:type="dxa"/>
            <w:hideMark/>
          </w:tcPr>
          <w:p w14:paraId="4479556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DCF290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F653FF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3328" behindDoc="0" locked="0" layoutInCell="1" allowOverlap="1" wp14:anchorId="35FC518A" wp14:editId="2BD0DD99">
                  <wp:simplePos x="0" y="0"/>
                  <wp:positionH relativeFrom="column">
                    <wp:posOffset>3933</wp:posOffset>
                  </wp:positionH>
                  <wp:positionV relativeFrom="paragraph">
                    <wp:posOffset>71942</wp:posOffset>
                  </wp:positionV>
                  <wp:extent cx="952500" cy="37592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7">
                            <a:extLst>
                              <a:ext uri="{28A0092B-C50C-407E-A947-70E740481C1C}">
                                <a14:useLocalDpi xmlns:a14="http://schemas.microsoft.com/office/drawing/2010/main" val="0"/>
                              </a:ext>
                            </a:extLst>
                          </a:blip>
                          <a:srcRect l="-2420" t="27433" r="2420" b="33042"/>
                          <a:stretch/>
                        </pic:blipFill>
                        <pic:spPr bwMode="auto">
                          <a:xfrm>
                            <a:off x="0" y="0"/>
                            <a:ext cx="952500" cy="3759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3A52D119" w14:textId="507910DA"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47ea1a9-e7a6-4a6d-86dc-21ef891fc370"]},{"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f258675e-fba1-42e5-b5ff-2f8d9dd0762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0320E41" w14:textId="77777777" w:rsidTr="0011386E">
        <w:trPr>
          <w:trHeight w:val="221"/>
        </w:trPr>
        <w:tc>
          <w:tcPr>
            <w:tcW w:w="570" w:type="dxa"/>
            <w:hideMark/>
          </w:tcPr>
          <w:p w14:paraId="469E8EF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11.</w:t>
            </w:r>
          </w:p>
        </w:tc>
        <w:tc>
          <w:tcPr>
            <w:tcW w:w="2283" w:type="dxa"/>
            <w:hideMark/>
          </w:tcPr>
          <w:p w14:paraId="4BDEC66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Methyl eugenol</w:t>
            </w:r>
          </w:p>
        </w:tc>
        <w:tc>
          <w:tcPr>
            <w:tcW w:w="1320" w:type="dxa"/>
            <w:hideMark/>
          </w:tcPr>
          <w:p w14:paraId="3C6E8495" w14:textId="77777777" w:rsidR="00BE5011" w:rsidRPr="00253F71" w:rsidRDefault="00BE5011" w:rsidP="0011386E">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76E12B2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178.23</w:t>
            </w:r>
          </w:p>
        </w:tc>
        <w:tc>
          <w:tcPr>
            <w:tcW w:w="1716" w:type="dxa"/>
            <w:hideMark/>
          </w:tcPr>
          <w:p w14:paraId="374288D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4352" behindDoc="0" locked="0" layoutInCell="1" allowOverlap="1" wp14:anchorId="06D1EE7B" wp14:editId="3EB6AB7E">
                  <wp:simplePos x="0" y="0"/>
                  <wp:positionH relativeFrom="column">
                    <wp:posOffset>3933</wp:posOffset>
                  </wp:positionH>
                  <wp:positionV relativeFrom="paragraph">
                    <wp:posOffset>73868</wp:posOffset>
                  </wp:positionV>
                  <wp:extent cx="952500" cy="660400"/>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8">
                            <a:extLst>
                              <a:ext uri="{28A0092B-C50C-407E-A947-70E740481C1C}">
                                <a14:useLocalDpi xmlns:a14="http://schemas.microsoft.com/office/drawing/2010/main" val="0"/>
                              </a:ext>
                            </a:extLst>
                          </a:blip>
                          <a:srcRect t="13714" b="16892"/>
                          <a:stretch/>
                        </pic:blipFill>
                        <pic:spPr bwMode="auto">
                          <a:xfrm>
                            <a:off x="0" y="0"/>
                            <a:ext cx="952500" cy="660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0E893139" w14:textId="744CAB6D"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de3dd52-a1f3-4409-86dc-07317abcd2a5"]},{"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0af315d9-b176-47f0-ad04-6d70aab3b962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Zhang et al., 2016)","plainTextFormattedCitation":"(Abourashed and El-Alfy, 2016; El-sayed et al., 2022; Nikolic et al., 2021; Plaingam et al., 2017; Zhang et al., 2016)","previouslyFormattedCitation":"(Abourashed and El-Alfy, 2016; El-sayed et al., 2022; Nikolic et al., 2021; 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Zhang et al., 2016)</w:t>
            </w:r>
            <w:r w:rsidRPr="00253F71">
              <w:rPr>
                <w:rFonts w:ascii="Times New Roman" w:hAnsi="Times New Roman" w:cs="Times New Roman"/>
                <w:sz w:val="24"/>
                <w:szCs w:val="24"/>
                <w:lang w:val="en-US"/>
              </w:rPr>
              <w:fldChar w:fldCharType="end"/>
            </w:r>
          </w:p>
        </w:tc>
      </w:tr>
      <w:tr w:rsidR="00BE5011" w:rsidRPr="00253F71" w14:paraId="33814B1C" w14:textId="77777777" w:rsidTr="0011386E">
        <w:trPr>
          <w:trHeight w:val="221"/>
        </w:trPr>
        <w:tc>
          <w:tcPr>
            <w:tcW w:w="570" w:type="dxa"/>
            <w:hideMark/>
          </w:tcPr>
          <w:p w14:paraId="5B59B67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12.</w:t>
            </w:r>
          </w:p>
        </w:tc>
        <w:tc>
          <w:tcPr>
            <w:tcW w:w="2283" w:type="dxa"/>
            <w:hideMark/>
          </w:tcPr>
          <w:p w14:paraId="1BB8FD4C"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Myristicin</w:t>
            </w:r>
            <w:proofErr w:type="spellEnd"/>
          </w:p>
        </w:tc>
        <w:tc>
          <w:tcPr>
            <w:tcW w:w="1320" w:type="dxa"/>
            <w:hideMark/>
          </w:tcPr>
          <w:p w14:paraId="22DA03D5"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20D1D73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D398AA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5376" behindDoc="0" locked="0" layoutInCell="1" allowOverlap="1" wp14:anchorId="00DDCD34" wp14:editId="581601DB">
                  <wp:simplePos x="0" y="0"/>
                  <wp:positionH relativeFrom="column">
                    <wp:posOffset>-26803</wp:posOffset>
                  </wp:positionH>
                  <wp:positionV relativeFrom="paragraph">
                    <wp:posOffset>44957</wp:posOffset>
                  </wp:positionV>
                  <wp:extent cx="952500" cy="598805"/>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9">
                            <a:extLst>
                              <a:ext uri="{28A0092B-C50C-407E-A947-70E740481C1C}">
                                <a14:useLocalDpi xmlns:a14="http://schemas.microsoft.com/office/drawing/2010/main" val="0"/>
                              </a:ext>
                            </a:extLst>
                          </a:blip>
                          <a:srcRect t="24201" b="12820"/>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138A162C" w14:textId="22D736F1"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50d6a5c6-cee5-471e-b1bc-f368572f36eb"]},{"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841f7a75-dd0b-44cf-bc08-749d63a18a34"]},{"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67f097ba-962a-412f-99ea-1095615ccc8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Nikolic et al., 2021; Plaingam et al., 2017; Wang et al., 2019; Zhang et al., 2016)","plainTextFormattedCitation":"(Abourashed and El-Alfy, 2016; El-sayed et al., 2022; Nikolic et al., 2021; Plaingam et al., 2017; Wang et al., 2019; Zhang et al., 2016)","previouslyFormattedCitation":"(Abourashed and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213A8A6" w14:textId="77777777" w:rsidTr="0011386E">
        <w:trPr>
          <w:trHeight w:val="221"/>
        </w:trPr>
        <w:tc>
          <w:tcPr>
            <w:tcW w:w="570" w:type="dxa"/>
            <w:hideMark/>
          </w:tcPr>
          <w:p w14:paraId="022B42B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w:t>
            </w:r>
          </w:p>
        </w:tc>
        <w:tc>
          <w:tcPr>
            <w:tcW w:w="2283" w:type="dxa"/>
            <w:hideMark/>
          </w:tcPr>
          <w:p w14:paraId="50AA721E"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Elemicin</w:t>
            </w:r>
            <w:proofErr w:type="spellEnd"/>
          </w:p>
        </w:tc>
        <w:tc>
          <w:tcPr>
            <w:tcW w:w="1320" w:type="dxa"/>
            <w:hideMark/>
          </w:tcPr>
          <w:p w14:paraId="35E8BF5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D025B28"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E6FD77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6400" behindDoc="0" locked="0" layoutInCell="1" allowOverlap="1" wp14:anchorId="5F5210B7" wp14:editId="6A581FD5">
                  <wp:simplePos x="0" y="0"/>
                  <wp:positionH relativeFrom="column">
                    <wp:posOffset>3933</wp:posOffset>
                  </wp:positionH>
                  <wp:positionV relativeFrom="paragraph">
                    <wp:posOffset>38853</wp:posOffset>
                  </wp:positionV>
                  <wp:extent cx="952500" cy="775970"/>
                  <wp:effectExtent l="0" t="0" r="0" b="0"/>
                  <wp:wrapTopAndBottom/>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0">
                            <a:extLst>
                              <a:ext uri="{28A0092B-C50C-407E-A947-70E740481C1C}">
                                <a14:useLocalDpi xmlns:a14="http://schemas.microsoft.com/office/drawing/2010/main" val="0"/>
                              </a:ext>
                            </a:extLst>
                          </a:blip>
                          <a:srcRect t="9680" b="8793"/>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43AA949A" w14:textId="492A0D86" w:rsidR="00BE5011" w:rsidRPr="00253F71" w:rsidRDefault="00BE5011" w:rsidP="0011386E">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bee80673-98c3-45fb-8e4f-1b3d0063f3f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de33ff51-4ea0-4fb1-9dc0-cfe321bc36a4"]},{"id":"ITEM-4","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Reviews","id":"ITEM-4","issue":"6","issued":{"date-parts":[["2016"]]},"page":"1035-1056","publisher":"Springer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and El-Alfy, 2016; El-sayed et al., 2022; Wang et al., 2019; Zhang et al., 2016)","plainTextFormattedCitation":"(Abourashed and El-Alfy, 2016; El-sayed et al., 2022; Wang et al., 2019; Zhang et al., 2016)","previouslyFormattedCitation":"(Abourashed and El-Alfy, 2016; El-sayed et al., 2022;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Wang et al., 2019; Zhang et al., 2016)</w:t>
            </w:r>
            <w:r w:rsidRPr="00253F71">
              <w:rPr>
                <w:rFonts w:ascii="Times New Roman" w:hAnsi="Times New Roman" w:cs="Times New Roman"/>
                <w:sz w:val="24"/>
                <w:szCs w:val="24"/>
                <w:lang w:val="en-US"/>
              </w:rPr>
              <w:fldChar w:fldCharType="end"/>
            </w:r>
          </w:p>
        </w:tc>
      </w:tr>
      <w:tr w:rsidR="00BE5011" w:rsidRPr="00253F71" w14:paraId="5C54A78E" w14:textId="77777777" w:rsidTr="0011386E">
        <w:trPr>
          <w:trHeight w:val="1180"/>
        </w:trPr>
        <w:tc>
          <w:tcPr>
            <w:tcW w:w="570" w:type="dxa"/>
          </w:tcPr>
          <w:p w14:paraId="47398D78"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14.</w:t>
            </w:r>
          </w:p>
        </w:tc>
        <w:tc>
          <w:tcPr>
            <w:tcW w:w="2283" w:type="dxa"/>
          </w:tcPr>
          <w:p w14:paraId="05F51209"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Sabinene</w:t>
            </w:r>
            <w:proofErr w:type="spellEnd"/>
          </w:p>
        </w:tc>
        <w:tc>
          <w:tcPr>
            <w:tcW w:w="1320" w:type="dxa"/>
          </w:tcPr>
          <w:p w14:paraId="25C19AC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0F5C281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tcPr>
          <w:p w14:paraId="5D7A41EF" w14:textId="77777777" w:rsidR="00BE5011" w:rsidRPr="00253F71" w:rsidRDefault="00BE5011" w:rsidP="0011386E">
            <w:pPr>
              <w:spacing w:line="276" w:lineRule="auto"/>
              <w:rPr>
                <w:rFonts w:ascii="Times New Roman" w:hAnsi="Times New Roman" w:cs="Times New Roman"/>
                <w:sz w:val="16"/>
                <w:szCs w:val="16"/>
                <w:lang w:val="en-US"/>
              </w:rPr>
            </w:pPr>
            <w:r w:rsidRPr="00253F71">
              <w:rPr>
                <w:rFonts w:ascii="Times New Roman" w:hAnsi="Times New Roman" w:cs="Times New Roman"/>
                <w:noProof/>
                <w:sz w:val="16"/>
                <w:szCs w:val="16"/>
                <w:lang w:val="en-US"/>
              </w:rPr>
              <w:drawing>
                <wp:anchor distT="0" distB="0" distL="114300" distR="114300" simplePos="0" relativeHeight="251687424" behindDoc="0" locked="0" layoutInCell="1" allowOverlap="1" wp14:anchorId="51CA2909" wp14:editId="5395255F">
                  <wp:simplePos x="0" y="0"/>
                  <wp:positionH relativeFrom="column">
                    <wp:posOffset>-5080</wp:posOffset>
                  </wp:positionH>
                  <wp:positionV relativeFrom="paragraph">
                    <wp:posOffset>83820</wp:posOffset>
                  </wp:positionV>
                  <wp:extent cx="951865" cy="514350"/>
                  <wp:effectExtent l="0" t="0" r="0"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rotWithShape="1">
                          <a:blip r:embed="rId21">
                            <a:extLst>
                              <a:ext uri="{28A0092B-C50C-407E-A947-70E740481C1C}">
                                <a14:useLocalDpi xmlns:a14="http://schemas.microsoft.com/office/drawing/2010/main" val="0"/>
                              </a:ext>
                            </a:extLst>
                          </a:blip>
                          <a:srcRect t="22606" b="23244"/>
                          <a:stretch/>
                        </pic:blipFill>
                        <pic:spPr bwMode="auto">
                          <a:xfrm>
                            <a:off x="0" y="0"/>
                            <a:ext cx="951865"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tcPr>
          <w:p w14:paraId="36405048" w14:textId="27723B2A" w:rsidR="00BE5011" w:rsidRPr="00253F71" w:rsidRDefault="00BE5011" w:rsidP="0011386E">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40d9eb8a-df90-4abe-afbd-fb4fc81ee196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e20c0e97-8ca6-4162-a98f-cb9358c83074"]},{"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Oil","type":"article-journal","volume":"24"},"uris":["http://www.mendeley.com/documents/?uuid=f054e526-f5e4-3fb9-94f2-26213d50f934"]}],"mendeley":{"formattedCitation":"(Abourashed and El-Alfy, 2016; El-sayed et al., 2022; Nikolic et al., 2021; Zhang et al., 2016)","plainTextFormattedCitation":"(Abourashed and El-Alfy, 2016; El-sayed et al., 2022; Nikolic et al., 2021; Zhang et al., 2016)","previouslyFormattedCitation":"(Abourashed and El-Alfy, 2016; El-sayed et al., 2022; Nikolic et al., 2021;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(Abourashed and El-Alfy, 2016; El-sayed et al., 2022; Nikolic et al., 2021; Zhang et al., 2016)</w:t>
            </w:r>
            <w:r w:rsidRPr="00253F71">
              <w:rPr>
                <w:rFonts w:ascii="Times New Roman" w:hAnsi="Times New Roman" w:cs="Times New Roman"/>
                <w:sz w:val="24"/>
                <w:szCs w:val="24"/>
                <w:lang w:val="en-US"/>
              </w:rPr>
              <w:fldChar w:fldCharType="end"/>
            </w:r>
          </w:p>
        </w:tc>
      </w:tr>
      <w:tr w:rsidR="00BE5011" w:rsidRPr="00253F71" w14:paraId="21D1793E" w14:textId="77777777" w:rsidTr="0011386E">
        <w:trPr>
          <w:trHeight w:val="395"/>
        </w:trPr>
        <w:tc>
          <w:tcPr>
            <w:tcW w:w="10173" w:type="dxa"/>
            <w:gridSpan w:val="6"/>
            <w:vAlign w:val="center"/>
            <w:hideMark/>
          </w:tcPr>
          <w:p w14:paraId="36ACE4C7" w14:textId="77777777" w:rsidR="00BE5011" w:rsidRPr="00253F71" w:rsidRDefault="00BE5011" w:rsidP="0011386E">
            <w:pPr>
              <w:spacing w:after="120"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Kernel of nutmeg </w:t>
            </w:r>
          </w:p>
        </w:tc>
      </w:tr>
      <w:tr w:rsidR="00BE5011" w:rsidRPr="00253F71" w14:paraId="56A8E0A3" w14:textId="77777777" w:rsidTr="0011386E">
        <w:trPr>
          <w:trHeight w:val="221"/>
        </w:trPr>
        <w:tc>
          <w:tcPr>
            <w:tcW w:w="570" w:type="dxa"/>
            <w:hideMark/>
          </w:tcPr>
          <w:p w14:paraId="7C24F5E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1. </w:t>
            </w:r>
          </w:p>
        </w:tc>
        <w:tc>
          <w:tcPr>
            <w:tcW w:w="2283" w:type="dxa"/>
            <w:hideMark/>
          </w:tcPr>
          <w:p w14:paraId="30FB33A1"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Myristicin</w:t>
            </w:r>
            <w:proofErr w:type="spellEnd"/>
            <w:r w:rsidRPr="00253F71">
              <w:rPr>
                <w:rFonts w:ascii="Times New Roman" w:hAnsi="Times New Roman" w:cs="Times New Roman"/>
                <w:sz w:val="24"/>
                <w:szCs w:val="24"/>
                <w:lang w:val="en-US"/>
              </w:rPr>
              <w:t xml:space="preserve"> </w:t>
            </w:r>
          </w:p>
        </w:tc>
        <w:tc>
          <w:tcPr>
            <w:tcW w:w="1320" w:type="dxa"/>
            <w:hideMark/>
          </w:tcPr>
          <w:p w14:paraId="2FF879B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6A61126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90AEAF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8448" behindDoc="0" locked="0" layoutInCell="1" allowOverlap="1" wp14:anchorId="1BC784F5" wp14:editId="50445D81">
                  <wp:simplePos x="0" y="0"/>
                  <wp:positionH relativeFrom="column">
                    <wp:posOffset>6350</wp:posOffset>
                  </wp:positionH>
                  <wp:positionV relativeFrom="paragraph">
                    <wp:posOffset>43180</wp:posOffset>
                  </wp:positionV>
                  <wp:extent cx="952500" cy="606425"/>
                  <wp:effectExtent l="0" t="0" r="0" b="0"/>
                  <wp:wrapTopAndBottom/>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a:extLst>
                              <a:ext uri="{28A0092B-C50C-407E-A947-70E740481C1C}">
                                <a14:useLocalDpi xmlns:a14="http://schemas.microsoft.com/office/drawing/2010/main" val="0"/>
                              </a:ext>
                            </a:extLst>
                          </a:blip>
                          <a:srcRect t="21781" b="14472"/>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2E56D90" w14:textId="63B5EF16" w:rsidR="00BE5011" w:rsidRPr="00253F71" w:rsidRDefault="00BE5011" w:rsidP="0011386E">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31c14370-7603-4eeb-864e-da08a3a1daf9"]}],"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3C099A21" w14:textId="77777777" w:rsidTr="0011386E">
        <w:trPr>
          <w:trHeight w:val="221"/>
        </w:trPr>
        <w:tc>
          <w:tcPr>
            <w:tcW w:w="570" w:type="dxa"/>
            <w:hideMark/>
          </w:tcPr>
          <w:p w14:paraId="27BEB75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2. </w:t>
            </w:r>
          </w:p>
        </w:tc>
        <w:tc>
          <w:tcPr>
            <w:tcW w:w="2283" w:type="dxa"/>
            <w:hideMark/>
          </w:tcPr>
          <w:p w14:paraId="5A8B59B1"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Elemicin</w:t>
            </w:r>
            <w:proofErr w:type="spellEnd"/>
            <w:r w:rsidRPr="00253F71">
              <w:rPr>
                <w:rFonts w:ascii="Times New Roman" w:hAnsi="Times New Roman" w:cs="Times New Roman"/>
                <w:sz w:val="24"/>
                <w:szCs w:val="24"/>
                <w:lang w:val="en-US"/>
              </w:rPr>
              <w:t xml:space="preserve"> </w:t>
            </w:r>
          </w:p>
        </w:tc>
        <w:tc>
          <w:tcPr>
            <w:tcW w:w="1320" w:type="dxa"/>
            <w:hideMark/>
          </w:tcPr>
          <w:p w14:paraId="2EFCCF2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3A36AE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F47E23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9472" behindDoc="0" locked="0" layoutInCell="1" allowOverlap="1" wp14:anchorId="69C40809" wp14:editId="207529DF">
                  <wp:simplePos x="0" y="0"/>
                  <wp:positionH relativeFrom="column">
                    <wp:posOffset>-1270</wp:posOffset>
                  </wp:positionH>
                  <wp:positionV relativeFrom="paragraph">
                    <wp:posOffset>29845</wp:posOffset>
                  </wp:positionV>
                  <wp:extent cx="952500" cy="729615"/>
                  <wp:effectExtent l="0" t="0" r="0" b="0"/>
                  <wp:wrapTopAndBottom/>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0">
                            <a:extLst>
                              <a:ext uri="{28A0092B-C50C-407E-A947-70E740481C1C}">
                                <a14:useLocalDpi xmlns:a14="http://schemas.microsoft.com/office/drawing/2010/main" val="0"/>
                              </a:ext>
                            </a:extLst>
                          </a:blip>
                          <a:srcRect t="13714" b="9630"/>
                          <a:stretch/>
                        </pic:blipFill>
                        <pic:spPr bwMode="auto">
                          <a:xfrm>
                            <a:off x="0" y="0"/>
                            <a:ext cx="952500"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3BD9BAA" w14:textId="193B65BC"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8dca5c4b-35c2-42e8-b9d7-557264ce667c"]}],"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B7C66A5" w14:textId="77777777" w:rsidTr="0011386E">
        <w:trPr>
          <w:trHeight w:val="221"/>
        </w:trPr>
        <w:tc>
          <w:tcPr>
            <w:tcW w:w="570" w:type="dxa"/>
            <w:hideMark/>
          </w:tcPr>
          <w:p w14:paraId="576AC7D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6826E5C"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Isoelemicin</w:t>
            </w:r>
            <w:proofErr w:type="spellEnd"/>
            <w:r w:rsidRPr="00253F71">
              <w:rPr>
                <w:rFonts w:ascii="Times New Roman" w:hAnsi="Times New Roman" w:cs="Times New Roman"/>
                <w:sz w:val="24"/>
                <w:szCs w:val="24"/>
                <w:lang w:val="en-US"/>
              </w:rPr>
              <w:t xml:space="preserve"> </w:t>
            </w:r>
          </w:p>
        </w:tc>
        <w:tc>
          <w:tcPr>
            <w:tcW w:w="1320" w:type="dxa"/>
            <w:hideMark/>
          </w:tcPr>
          <w:p w14:paraId="44D089A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0F3E8BEA"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6D8A5038"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0496" behindDoc="0" locked="0" layoutInCell="1" allowOverlap="1" wp14:anchorId="49D4195E" wp14:editId="68DDFE51">
                  <wp:simplePos x="0" y="0"/>
                  <wp:positionH relativeFrom="column">
                    <wp:posOffset>-1270</wp:posOffset>
                  </wp:positionH>
                  <wp:positionV relativeFrom="paragraph">
                    <wp:posOffset>17145</wp:posOffset>
                  </wp:positionV>
                  <wp:extent cx="952500" cy="737235"/>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2">
                            <a:extLst>
                              <a:ext uri="{28A0092B-C50C-407E-A947-70E740481C1C}">
                                <a14:useLocalDpi xmlns:a14="http://schemas.microsoft.com/office/drawing/2010/main" val="0"/>
                              </a:ext>
                            </a:extLst>
                          </a:blip>
                          <a:srcRect t="14521" b="8023"/>
                          <a:stretch/>
                        </pic:blipFill>
                        <pic:spPr bwMode="auto">
                          <a:xfrm>
                            <a:off x="0" y="0"/>
                            <a:ext cx="952500"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6E3467BB" w14:textId="6E228E9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7fbea5af-bd19-44de-9033-db11f5c304ad"]}],"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7577B42D" w14:textId="77777777" w:rsidTr="0011386E">
        <w:trPr>
          <w:trHeight w:val="221"/>
        </w:trPr>
        <w:tc>
          <w:tcPr>
            <w:tcW w:w="570" w:type="dxa"/>
            <w:hideMark/>
          </w:tcPr>
          <w:p w14:paraId="1E7AAF9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4. </w:t>
            </w:r>
          </w:p>
        </w:tc>
        <w:tc>
          <w:tcPr>
            <w:tcW w:w="2283" w:type="dxa"/>
            <w:hideMark/>
          </w:tcPr>
          <w:p w14:paraId="63AE2F9B"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Licarin</w:t>
            </w:r>
            <w:proofErr w:type="spellEnd"/>
            <w:r w:rsidRPr="00253F71">
              <w:rPr>
                <w:rFonts w:ascii="Times New Roman" w:hAnsi="Times New Roman" w:cs="Times New Roman"/>
                <w:sz w:val="24"/>
                <w:szCs w:val="24"/>
                <w:lang w:val="en-US"/>
              </w:rPr>
              <w:t xml:space="preserve"> A</w:t>
            </w:r>
          </w:p>
        </w:tc>
        <w:tc>
          <w:tcPr>
            <w:tcW w:w="1320" w:type="dxa"/>
            <w:hideMark/>
          </w:tcPr>
          <w:p w14:paraId="2C6536A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41EEB3B5"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tc>
        <w:tc>
          <w:tcPr>
            <w:tcW w:w="1716" w:type="dxa"/>
            <w:hideMark/>
          </w:tcPr>
          <w:p w14:paraId="7D70F71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1520" behindDoc="0" locked="0" layoutInCell="1" allowOverlap="1" wp14:anchorId="27725B18" wp14:editId="691D703F">
                  <wp:simplePos x="0" y="0"/>
                  <wp:positionH relativeFrom="column">
                    <wp:posOffset>8890</wp:posOffset>
                  </wp:positionH>
                  <wp:positionV relativeFrom="paragraph">
                    <wp:posOffset>-541020</wp:posOffset>
                  </wp:positionV>
                  <wp:extent cx="952500" cy="537210"/>
                  <wp:effectExtent l="0" t="0" r="0" b="0"/>
                  <wp:wrapTopAndBottom/>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3">
                            <a:extLst>
                              <a:ext uri="{28A0092B-C50C-407E-A947-70E740481C1C}">
                                <a14:useLocalDpi xmlns:a14="http://schemas.microsoft.com/office/drawing/2010/main" val="0"/>
                              </a:ext>
                            </a:extLst>
                          </a:blip>
                          <a:srcRect t="21796" b="21748"/>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1C38950" w14:textId="65BADFC8"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D675AB1" w14:textId="77777777" w:rsidTr="0011386E">
        <w:trPr>
          <w:trHeight w:val="221"/>
        </w:trPr>
        <w:tc>
          <w:tcPr>
            <w:tcW w:w="570" w:type="dxa"/>
            <w:hideMark/>
          </w:tcPr>
          <w:p w14:paraId="0C4814C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5, </w:t>
            </w:r>
          </w:p>
        </w:tc>
        <w:tc>
          <w:tcPr>
            <w:tcW w:w="2283" w:type="dxa"/>
            <w:hideMark/>
          </w:tcPr>
          <w:p w14:paraId="445164C4"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Licarin</w:t>
            </w:r>
            <w:proofErr w:type="spellEnd"/>
            <w:r w:rsidRPr="00253F71">
              <w:rPr>
                <w:rFonts w:ascii="Times New Roman" w:hAnsi="Times New Roman" w:cs="Times New Roman"/>
                <w:sz w:val="24"/>
                <w:szCs w:val="24"/>
                <w:lang w:val="en-US"/>
              </w:rPr>
              <w:t xml:space="preserve"> B</w:t>
            </w:r>
          </w:p>
        </w:tc>
        <w:tc>
          <w:tcPr>
            <w:tcW w:w="1320" w:type="dxa"/>
            <w:hideMark/>
          </w:tcPr>
          <w:p w14:paraId="01938A9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1437D4F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324.4</w:t>
            </w:r>
          </w:p>
        </w:tc>
        <w:tc>
          <w:tcPr>
            <w:tcW w:w="1716" w:type="dxa"/>
            <w:hideMark/>
          </w:tcPr>
          <w:p w14:paraId="3CF0C31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2544" behindDoc="0" locked="0" layoutInCell="1" allowOverlap="1" wp14:anchorId="29681A7F" wp14:editId="19CD4C69">
                  <wp:simplePos x="0" y="0"/>
                  <wp:positionH relativeFrom="column">
                    <wp:posOffset>8890</wp:posOffset>
                  </wp:positionH>
                  <wp:positionV relativeFrom="paragraph">
                    <wp:posOffset>-542290</wp:posOffset>
                  </wp:positionV>
                  <wp:extent cx="952500" cy="537210"/>
                  <wp:effectExtent l="0" t="0" r="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24">
                            <a:extLst>
                              <a:ext uri="{28A0092B-C50C-407E-A947-70E740481C1C}">
                                <a14:useLocalDpi xmlns:a14="http://schemas.microsoft.com/office/drawing/2010/main" val="0"/>
                              </a:ext>
                            </a:extLst>
                          </a:blip>
                          <a:srcRect t="22605" b="20941"/>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B7A499F" w14:textId="782FD233"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896ace6-3095-480f-9301-c704db868736"]}],"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6F0BC35" w14:textId="77777777" w:rsidTr="0011386E">
        <w:trPr>
          <w:trHeight w:val="221"/>
        </w:trPr>
        <w:tc>
          <w:tcPr>
            <w:tcW w:w="570" w:type="dxa"/>
            <w:hideMark/>
          </w:tcPr>
          <w:p w14:paraId="210EEA9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 xml:space="preserve">6. </w:t>
            </w:r>
          </w:p>
        </w:tc>
        <w:tc>
          <w:tcPr>
            <w:tcW w:w="2283" w:type="dxa"/>
            <w:hideMark/>
          </w:tcPr>
          <w:p w14:paraId="544A0508"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Licarin</w:t>
            </w:r>
            <w:proofErr w:type="spellEnd"/>
            <w:r w:rsidRPr="00253F71">
              <w:rPr>
                <w:rFonts w:ascii="Times New Roman" w:hAnsi="Times New Roman" w:cs="Times New Roman"/>
                <w:sz w:val="24"/>
                <w:szCs w:val="24"/>
                <w:lang w:val="en-US"/>
              </w:rPr>
              <w:t xml:space="preserve"> C</w:t>
            </w:r>
          </w:p>
        </w:tc>
        <w:tc>
          <w:tcPr>
            <w:tcW w:w="1320" w:type="dxa"/>
            <w:hideMark/>
          </w:tcPr>
          <w:p w14:paraId="36AFF8D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17EB4B3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370.4</w:t>
            </w:r>
          </w:p>
        </w:tc>
        <w:tc>
          <w:tcPr>
            <w:tcW w:w="1716" w:type="dxa"/>
            <w:hideMark/>
          </w:tcPr>
          <w:p w14:paraId="38B2674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3568" behindDoc="0" locked="0" layoutInCell="1" allowOverlap="1" wp14:anchorId="73F91C8D" wp14:editId="36C94735">
                  <wp:simplePos x="0" y="0"/>
                  <wp:positionH relativeFrom="column">
                    <wp:posOffset>8890</wp:posOffset>
                  </wp:positionH>
                  <wp:positionV relativeFrom="paragraph">
                    <wp:posOffset>-635000</wp:posOffset>
                  </wp:positionV>
                  <wp:extent cx="952500" cy="629285"/>
                  <wp:effectExtent l="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5">
                            <a:extLst>
                              <a:ext uri="{28A0092B-C50C-407E-A947-70E740481C1C}">
                                <a14:useLocalDpi xmlns:a14="http://schemas.microsoft.com/office/drawing/2010/main" val="0"/>
                              </a:ext>
                            </a:extLst>
                          </a:blip>
                          <a:srcRect t="20180" b="13680"/>
                          <a:stretch/>
                        </pic:blipFill>
                        <pic:spPr bwMode="auto">
                          <a:xfrm>
                            <a:off x="0" y="0"/>
                            <a:ext cx="952500" cy="629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F3031BC" w14:textId="45941831"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09C99CF" w14:textId="77777777" w:rsidTr="0011386E">
        <w:trPr>
          <w:trHeight w:val="221"/>
        </w:trPr>
        <w:tc>
          <w:tcPr>
            <w:tcW w:w="570" w:type="dxa"/>
            <w:hideMark/>
          </w:tcPr>
          <w:p w14:paraId="3C711EF6"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7. </w:t>
            </w:r>
          </w:p>
        </w:tc>
        <w:tc>
          <w:tcPr>
            <w:tcW w:w="2283" w:type="dxa"/>
            <w:hideMark/>
          </w:tcPr>
          <w:p w14:paraId="5ABD97CF"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Malabaricone</w:t>
            </w:r>
            <w:proofErr w:type="spellEnd"/>
            <w:r w:rsidRPr="00253F71">
              <w:rPr>
                <w:rFonts w:ascii="Times New Roman" w:hAnsi="Times New Roman" w:cs="Times New Roman"/>
                <w:sz w:val="24"/>
                <w:szCs w:val="24"/>
                <w:lang w:val="en-US"/>
              </w:rPr>
              <w:t xml:space="preserve"> B</w:t>
            </w:r>
          </w:p>
        </w:tc>
        <w:tc>
          <w:tcPr>
            <w:tcW w:w="1320" w:type="dxa"/>
            <w:hideMark/>
          </w:tcPr>
          <w:p w14:paraId="3675D53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182545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342.4</w:t>
            </w:r>
          </w:p>
        </w:tc>
        <w:tc>
          <w:tcPr>
            <w:tcW w:w="1716" w:type="dxa"/>
            <w:hideMark/>
          </w:tcPr>
          <w:p w14:paraId="5FEB270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4592" behindDoc="0" locked="0" layoutInCell="1" allowOverlap="1" wp14:anchorId="62BD8B00" wp14:editId="1C8A7B89">
                  <wp:simplePos x="0" y="0"/>
                  <wp:positionH relativeFrom="column">
                    <wp:posOffset>-2540</wp:posOffset>
                  </wp:positionH>
                  <wp:positionV relativeFrom="paragraph">
                    <wp:posOffset>0</wp:posOffset>
                  </wp:positionV>
                  <wp:extent cx="952500" cy="952500"/>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5B456766" w14:textId="2D7B0F54"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4b44e59f-05a6-4677-acb9-5d8a450882e4"]}],"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44D0C2D6" w14:textId="77777777" w:rsidTr="0011386E">
        <w:trPr>
          <w:trHeight w:val="221"/>
        </w:trPr>
        <w:tc>
          <w:tcPr>
            <w:tcW w:w="570" w:type="dxa"/>
            <w:hideMark/>
          </w:tcPr>
          <w:p w14:paraId="62C5674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4A18CB4A"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Malabaricone</w:t>
            </w:r>
            <w:proofErr w:type="spellEnd"/>
            <w:r w:rsidRPr="00253F71">
              <w:rPr>
                <w:rFonts w:ascii="Times New Roman" w:hAnsi="Times New Roman" w:cs="Times New Roman"/>
                <w:sz w:val="24"/>
                <w:szCs w:val="24"/>
                <w:lang w:val="en-US"/>
              </w:rPr>
              <w:t xml:space="preserve"> C</w:t>
            </w:r>
          </w:p>
        </w:tc>
        <w:tc>
          <w:tcPr>
            <w:tcW w:w="1320" w:type="dxa"/>
            <w:hideMark/>
          </w:tcPr>
          <w:p w14:paraId="343BB95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25</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72410D5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358.4</w:t>
            </w:r>
          </w:p>
        </w:tc>
        <w:tc>
          <w:tcPr>
            <w:tcW w:w="1716" w:type="dxa"/>
            <w:hideMark/>
          </w:tcPr>
          <w:p w14:paraId="44A90C22"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5616" behindDoc="0" locked="0" layoutInCell="1" allowOverlap="1" wp14:anchorId="07B1E5E7" wp14:editId="4ECD8C0F">
                  <wp:simplePos x="0" y="0"/>
                  <wp:positionH relativeFrom="column">
                    <wp:posOffset>-2540</wp:posOffset>
                  </wp:positionH>
                  <wp:positionV relativeFrom="paragraph">
                    <wp:posOffset>0</wp:posOffset>
                  </wp:positionV>
                  <wp:extent cx="952500" cy="952500"/>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24434C3F" w14:textId="0A81D1A2"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b6e2941a-5c9a-443e-93c2-7e3373ba498f"]}],"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0936E54A" w14:textId="77777777" w:rsidTr="0011386E">
        <w:trPr>
          <w:trHeight w:val="221"/>
        </w:trPr>
        <w:tc>
          <w:tcPr>
            <w:tcW w:w="10173" w:type="dxa"/>
            <w:gridSpan w:val="6"/>
            <w:vAlign w:val="center"/>
            <w:hideMark/>
          </w:tcPr>
          <w:p w14:paraId="17CF5D31" w14:textId="77777777" w:rsidR="00BE5011" w:rsidRPr="00253F71" w:rsidRDefault="00BE5011" w:rsidP="0011386E">
            <w:pPr>
              <w:spacing w:after="120" w:line="276" w:lineRule="auto"/>
              <w:jc w:val="both"/>
              <w:rPr>
                <w:rFonts w:ascii="Times New Roman" w:hAnsi="Times New Roman" w:cs="Times New Roman"/>
                <w:b/>
                <w:bCs/>
                <w:sz w:val="24"/>
                <w:szCs w:val="24"/>
                <w:lang w:val="en-US"/>
              </w:rPr>
            </w:pPr>
            <w:proofErr w:type="spellStart"/>
            <w:r w:rsidRPr="00253F71">
              <w:rPr>
                <w:rFonts w:ascii="Times New Roman" w:hAnsi="Times New Roman" w:cs="Times New Roman"/>
                <w:b/>
                <w:bCs/>
                <w:sz w:val="24"/>
                <w:szCs w:val="24"/>
                <w:lang w:val="en-US"/>
              </w:rPr>
              <w:t>MeOH</w:t>
            </w:r>
            <w:proofErr w:type="spellEnd"/>
            <w:r w:rsidRPr="00253F71">
              <w:rPr>
                <w:rFonts w:ascii="Times New Roman" w:hAnsi="Times New Roman" w:cs="Times New Roman"/>
                <w:b/>
                <w:bCs/>
                <w:sz w:val="24"/>
                <w:szCs w:val="24"/>
                <w:lang w:val="en-US"/>
              </w:rPr>
              <w:t xml:space="preserve"> leaf extract of nutmeg </w:t>
            </w:r>
          </w:p>
        </w:tc>
      </w:tr>
      <w:tr w:rsidR="00BE5011" w:rsidRPr="00253F71" w14:paraId="1857D5C7" w14:textId="77777777" w:rsidTr="0011386E">
        <w:trPr>
          <w:trHeight w:val="221"/>
        </w:trPr>
        <w:tc>
          <w:tcPr>
            <w:tcW w:w="570" w:type="dxa"/>
            <w:hideMark/>
          </w:tcPr>
          <w:p w14:paraId="1A06FC1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190288CE"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Styracitol</w:t>
            </w:r>
            <w:proofErr w:type="spellEnd"/>
          </w:p>
        </w:tc>
        <w:tc>
          <w:tcPr>
            <w:tcW w:w="1320" w:type="dxa"/>
            <w:hideMark/>
          </w:tcPr>
          <w:p w14:paraId="1146F705"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6</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6A7F266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164.16</w:t>
            </w:r>
          </w:p>
        </w:tc>
        <w:tc>
          <w:tcPr>
            <w:tcW w:w="1716" w:type="dxa"/>
            <w:hideMark/>
          </w:tcPr>
          <w:p w14:paraId="2AF1F28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6640" behindDoc="0" locked="0" layoutInCell="1" allowOverlap="1" wp14:anchorId="3E82FDAE" wp14:editId="424ADB12">
                  <wp:simplePos x="0" y="0"/>
                  <wp:positionH relativeFrom="column">
                    <wp:posOffset>-16510</wp:posOffset>
                  </wp:positionH>
                  <wp:positionV relativeFrom="paragraph">
                    <wp:posOffset>49530</wp:posOffset>
                  </wp:positionV>
                  <wp:extent cx="952500" cy="598805"/>
                  <wp:effectExtent l="0" t="0" r="0" b="0"/>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8">
                            <a:extLst>
                              <a:ext uri="{28A0092B-C50C-407E-A947-70E740481C1C}">
                                <a14:useLocalDpi xmlns:a14="http://schemas.microsoft.com/office/drawing/2010/main" val="0"/>
                              </a:ext>
                            </a:extLst>
                          </a:blip>
                          <a:srcRect t="19361" b="17684"/>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EF0D63E" w14:textId="77E6E7B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25130DC9" w14:textId="77777777" w:rsidTr="0011386E">
        <w:trPr>
          <w:trHeight w:val="221"/>
        </w:trPr>
        <w:tc>
          <w:tcPr>
            <w:tcW w:w="570" w:type="dxa"/>
            <w:hideMark/>
          </w:tcPr>
          <w:p w14:paraId="7CB0F12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2B217343"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Methoxyeugenol</w:t>
            </w:r>
            <w:proofErr w:type="spellEnd"/>
            <w:r w:rsidRPr="00253F71">
              <w:rPr>
                <w:rFonts w:ascii="Times New Roman" w:hAnsi="Times New Roman" w:cs="Times New Roman"/>
                <w:sz w:val="24"/>
                <w:szCs w:val="24"/>
                <w:lang w:val="en-US"/>
              </w:rPr>
              <w:t xml:space="preserve"> </w:t>
            </w:r>
          </w:p>
        </w:tc>
        <w:tc>
          <w:tcPr>
            <w:tcW w:w="1320" w:type="dxa"/>
            <w:hideMark/>
          </w:tcPr>
          <w:p w14:paraId="3D4FAD6D"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4BD1181"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545552B6"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194.23</w:t>
            </w:r>
          </w:p>
        </w:tc>
        <w:tc>
          <w:tcPr>
            <w:tcW w:w="1716" w:type="dxa"/>
            <w:hideMark/>
          </w:tcPr>
          <w:p w14:paraId="6852E994"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7664" behindDoc="0" locked="0" layoutInCell="1" allowOverlap="1" wp14:anchorId="4CC319BB" wp14:editId="73BEECC1">
                  <wp:simplePos x="0" y="0"/>
                  <wp:positionH relativeFrom="column">
                    <wp:posOffset>8890</wp:posOffset>
                  </wp:positionH>
                  <wp:positionV relativeFrom="paragraph">
                    <wp:posOffset>-891540</wp:posOffset>
                  </wp:positionV>
                  <wp:extent cx="952500" cy="775970"/>
                  <wp:effectExtent l="0" t="0" r="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9">
                            <a:extLst>
                              <a:ext uri="{28A0092B-C50C-407E-A947-70E740481C1C}">
                                <a14:useLocalDpi xmlns:a14="http://schemas.microsoft.com/office/drawing/2010/main" val="0"/>
                              </a:ext>
                            </a:extLst>
                          </a:blip>
                          <a:srcRect t="7260" b="11255"/>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7CE52" w14:textId="4DDFF3AF"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38800AEE" w14:textId="77777777" w:rsidTr="0011386E">
        <w:trPr>
          <w:trHeight w:val="221"/>
        </w:trPr>
        <w:tc>
          <w:tcPr>
            <w:tcW w:w="570" w:type="dxa"/>
            <w:hideMark/>
          </w:tcPr>
          <w:p w14:paraId="6704A45F"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822ADE0"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Isoeugenol</w:t>
            </w:r>
            <w:proofErr w:type="spellEnd"/>
          </w:p>
        </w:tc>
        <w:tc>
          <w:tcPr>
            <w:tcW w:w="1320" w:type="dxa"/>
            <w:hideMark/>
          </w:tcPr>
          <w:p w14:paraId="25752A4A"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1AE4306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3F2198E3"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8688" behindDoc="0" locked="0" layoutInCell="1" allowOverlap="1" wp14:anchorId="7E8D8F70" wp14:editId="17C4A81D">
                  <wp:simplePos x="0" y="0"/>
                  <wp:positionH relativeFrom="column">
                    <wp:posOffset>14605</wp:posOffset>
                  </wp:positionH>
                  <wp:positionV relativeFrom="paragraph">
                    <wp:posOffset>46355</wp:posOffset>
                  </wp:positionV>
                  <wp:extent cx="952500" cy="706755"/>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30">
                            <a:extLst>
                              <a:ext uri="{28A0092B-C50C-407E-A947-70E740481C1C}">
                                <a14:useLocalDpi xmlns:a14="http://schemas.microsoft.com/office/drawing/2010/main" val="0"/>
                              </a:ext>
                            </a:extLst>
                          </a:blip>
                          <a:srcRect t="16941" b="8787"/>
                          <a:stretch/>
                        </pic:blipFill>
                        <pic:spPr bwMode="auto">
                          <a:xfrm>
                            <a:off x="0" y="0"/>
                            <a:ext cx="952500" cy="70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6F32285" w14:textId="78CF43E4"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1E01EC9A" w14:textId="77777777" w:rsidTr="0011386E">
        <w:trPr>
          <w:trHeight w:val="221"/>
        </w:trPr>
        <w:tc>
          <w:tcPr>
            <w:tcW w:w="570" w:type="dxa"/>
            <w:hideMark/>
          </w:tcPr>
          <w:p w14:paraId="2330124C"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063AAC2E"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Phytol</w:t>
            </w:r>
          </w:p>
        </w:tc>
        <w:tc>
          <w:tcPr>
            <w:tcW w:w="1320" w:type="dxa"/>
            <w:hideMark/>
          </w:tcPr>
          <w:p w14:paraId="13EC078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40</w:t>
            </w:r>
            <w:r w:rsidRPr="00253F71">
              <w:rPr>
                <w:rFonts w:ascii="Times New Roman" w:hAnsi="Times New Roman" w:cs="Times New Roman"/>
                <w:sz w:val="24"/>
                <w:szCs w:val="24"/>
                <w:lang w:val="en-US"/>
              </w:rPr>
              <w:t>O</w:t>
            </w:r>
          </w:p>
        </w:tc>
        <w:tc>
          <w:tcPr>
            <w:tcW w:w="950" w:type="dxa"/>
            <w:hideMark/>
          </w:tcPr>
          <w:p w14:paraId="60E97CF7"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296.5</w:t>
            </w:r>
          </w:p>
        </w:tc>
        <w:tc>
          <w:tcPr>
            <w:tcW w:w="1716" w:type="dxa"/>
            <w:hideMark/>
          </w:tcPr>
          <w:p w14:paraId="786BEF09"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9712" behindDoc="0" locked="0" layoutInCell="1" allowOverlap="1" wp14:anchorId="6E720DB7" wp14:editId="288513A0">
                  <wp:simplePos x="0" y="0"/>
                  <wp:positionH relativeFrom="column">
                    <wp:posOffset>8890</wp:posOffset>
                  </wp:positionH>
                  <wp:positionV relativeFrom="paragraph">
                    <wp:posOffset>-357505</wp:posOffset>
                  </wp:positionV>
                  <wp:extent cx="952500" cy="353060"/>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1">
                            <a:extLst>
                              <a:ext uri="{28A0092B-C50C-407E-A947-70E740481C1C}">
                                <a14:useLocalDpi xmlns:a14="http://schemas.microsoft.com/office/drawing/2010/main" val="0"/>
                              </a:ext>
                            </a:extLst>
                          </a:blip>
                          <a:srcRect t="29859" b="33043"/>
                          <a:stretch/>
                        </pic:blipFill>
                        <pic:spPr bwMode="auto">
                          <a:xfrm>
                            <a:off x="0" y="0"/>
                            <a:ext cx="952500" cy="35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FBE2E45" w14:textId="5BDEB039"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63F7287E" w14:textId="77777777" w:rsidTr="0011386E">
        <w:trPr>
          <w:trHeight w:val="221"/>
        </w:trPr>
        <w:tc>
          <w:tcPr>
            <w:tcW w:w="570" w:type="dxa"/>
            <w:hideMark/>
          </w:tcPr>
          <w:p w14:paraId="4ADE9A20"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8CB90B8" w14:textId="77777777" w:rsidR="00BE5011" w:rsidRPr="00253F71" w:rsidRDefault="00BE5011" w:rsidP="0011386E">
            <w:pPr>
              <w:spacing w:after="120" w:line="276" w:lineRule="auto"/>
              <w:rPr>
                <w:rFonts w:ascii="Times New Roman" w:hAnsi="Times New Roman" w:cs="Times New Roman"/>
                <w:sz w:val="24"/>
                <w:szCs w:val="24"/>
                <w:lang w:val="en-US"/>
              </w:rPr>
            </w:pPr>
            <w:proofErr w:type="spellStart"/>
            <w:r w:rsidRPr="00253F71">
              <w:rPr>
                <w:rFonts w:ascii="Times New Roman" w:hAnsi="Times New Roman" w:cs="Times New Roman"/>
                <w:sz w:val="24"/>
                <w:szCs w:val="24"/>
                <w:lang w:val="en-US"/>
              </w:rPr>
              <w:t>Dehydrodiisoeugenol</w:t>
            </w:r>
            <w:proofErr w:type="spellEnd"/>
          </w:p>
        </w:tc>
        <w:tc>
          <w:tcPr>
            <w:tcW w:w="1320" w:type="dxa"/>
            <w:hideMark/>
          </w:tcPr>
          <w:p w14:paraId="147BCD8B"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C891A25"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p w14:paraId="62BCF6AC" w14:textId="77777777" w:rsidR="00BE5011" w:rsidRPr="00253F71" w:rsidRDefault="00BE5011" w:rsidP="0011386E">
            <w:pPr>
              <w:spacing w:after="120" w:line="276" w:lineRule="auto"/>
              <w:rPr>
                <w:rFonts w:ascii="Times New Roman" w:hAnsi="Times New Roman" w:cs="Times New Roman"/>
                <w:sz w:val="24"/>
                <w:szCs w:val="24"/>
                <w:lang w:val="en-US"/>
              </w:rPr>
            </w:pPr>
          </w:p>
          <w:p w14:paraId="065020CB" w14:textId="77777777" w:rsidR="00BE5011" w:rsidRPr="00253F71" w:rsidRDefault="00BE5011" w:rsidP="0011386E">
            <w:pPr>
              <w:spacing w:after="120" w:line="276" w:lineRule="auto"/>
              <w:rPr>
                <w:rFonts w:ascii="Times New Roman" w:hAnsi="Times New Roman" w:cs="Times New Roman"/>
                <w:sz w:val="24"/>
                <w:szCs w:val="24"/>
                <w:lang w:val="en-US"/>
              </w:rPr>
            </w:pPr>
          </w:p>
        </w:tc>
        <w:tc>
          <w:tcPr>
            <w:tcW w:w="1716" w:type="dxa"/>
            <w:hideMark/>
          </w:tcPr>
          <w:p w14:paraId="4B06CC55" w14:textId="77777777"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700736" behindDoc="0" locked="0" layoutInCell="1" allowOverlap="1" wp14:anchorId="144EBB91" wp14:editId="2B7E665F">
                  <wp:simplePos x="0" y="0"/>
                  <wp:positionH relativeFrom="column">
                    <wp:posOffset>27305</wp:posOffset>
                  </wp:positionH>
                  <wp:positionV relativeFrom="paragraph">
                    <wp:posOffset>-89535</wp:posOffset>
                  </wp:positionV>
                  <wp:extent cx="952500" cy="506730"/>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32">
                            <a:extLst>
                              <a:ext uri="{28A0092B-C50C-407E-A947-70E740481C1C}">
                                <a14:useLocalDpi xmlns:a14="http://schemas.microsoft.com/office/drawing/2010/main" val="0"/>
                              </a:ext>
                            </a:extLst>
                          </a:blip>
                          <a:srcRect t="25815" b="20904"/>
                          <a:stretch/>
                        </pic:blipFill>
                        <pic:spPr bwMode="auto">
                          <a:xfrm>
                            <a:off x="0" y="0"/>
                            <a:ext cx="952500" cy="50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ED9C8BF" w14:textId="744669B6" w:rsidR="00BE5011" w:rsidRPr="00253F71" w:rsidRDefault="00BE5011" w:rsidP="0011386E">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bl>
    <w:p w14:paraId="05BF5C0D" w14:textId="77777777" w:rsidR="00BE5011" w:rsidRPr="00253F71" w:rsidRDefault="00BE5011" w:rsidP="00BE5011">
      <w:pPr>
        <w:spacing w:after="120" w:line="276" w:lineRule="auto"/>
        <w:jc w:val="both"/>
        <w:rPr>
          <w:rFonts w:ascii="Times New Roman" w:hAnsi="Times New Roman" w:cs="Times New Roman"/>
          <w:b/>
          <w:bCs/>
          <w:sz w:val="24"/>
          <w:szCs w:val="24"/>
        </w:rPr>
      </w:pPr>
      <w:r w:rsidRPr="00253F71">
        <w:rPr>
          <w:rFonts w:ascii="Times New Roman" w:hAnsi="Times New Roman" w:cs="Times New Roman"/>
          <w:sz w:val="24"/>
          <w:szCs w:val="24"/>
          <w:lang w:val="en-US"/>
        </w:rPr>
        <w:t xml:space="preserve">Source: </w:t>
      </w:r>
      <w:proofErr w:type="spellStart"/>
      <w:r w:rsidRPr="00253F71">
        <w:rPr>
          <w:rFonts w:ascii="Times New Roman" w:hAnsi="Times New Roman" w:cs="Times New Roman"/>
          <w:sz w:val="24"/>
          <w:szCs w:val="24"/>
          <w:lang w:val="en-US"/>
        </w:rPr>
        <w:t>NCBI</w:t>
      </w:r>
      <w:proofErr w:type="spellEnd"/>
      <w:r w:rsidRPr="00253F71">
        <w:rPr>
          <w:rFonts w:ascii="Times New Roman" w:hAnsi="Times New Roman" w:cs="Times New Roman"/>
          <w:sz w:val="24"/>
          <w:szCs w:val="24"/>
          <w:lang w:val="en-US"/>
        </w:rPr>
        <w:t xml:space="preserve"> PubChem.</w:t>
      </w:r>
    </w:p>
    <w:p w14:paraId="793F9B5F"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sectPr w:rsidR="00BE5011" w:rsidSect="00BE5011">
      <w:pgSz w:w="12240" w:h="15840"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user" w:date="2023-01-27T14:36:00Z" w:initials="u">
    <w:p w14:paraId="5E21722D" w14:textId="1CE59344" w:rsidR="007101D4" w:rsidRDefault="007101D4">
      <w:pPr>
        <w:pStyle w:val="CommentText"/>
      </w:pPr>
      <w:r>
        <w:rPr>
          <w:rStyle w:val="CommentReference"/>
        </w:rPr>
        <w:annotationRef/>
      </w:r>
      <w:r>
        <w:t xml:space="preserve">Systematically </w:t>
      </w:r>
      <w:proofErr w:type="gramStart"/>
      <w:r>
        <w:t>review ???</w:t>
      </w:r>
      <w:proofErr w:type="gramEnd"/>
    </w:p>
  </w:comment>
  <w:comment w:id="3" w:author="user" w:date="2023-01-27T14:36:00Z" w:initials="u">
    <w:p w14:paraId="619F932B" w14:textId="723E6123" w:rsidR="007101D4" w:rsidRDefault="007101D4">
      <w:pPr>
        <w:pStyle w:val="CommentText"/>
      </w:pPr>
      <w:r>
        <w:rPr>
          <w:rStyle w:val="CommentReference"/>
        </w:rPr>
        <w:annotationRef/>
      </w:r>
      <w:r>
        <w:t>Health-promoting agent</w:t>
      </w:r>
    </w:p>
  </w:comment>
  <w:comment w:id="5" w:author="user" w:date="2023-01-28T11:09:00Z" w:initials="u">
    <w:p w14:paraId="3942ABBF" w14:textId="2343ABF8" w:rsidR="007101D4" w:rsidRDefault="007101D4">
      <w:pPr>
        <w:pStyle w:val="CommentText"/>
      </w:pPr>
      <w:r>
        <w:rPr>
          <w:rStyle w:val="CommentReference"/>
        </w:rPr>
        <w:annotationRef/>
      </w:r>
      <w:r>
        <w:t>Check the references</w:t>
      </w:r>
    </w:p>
  </w:comment>
  <w:comment w:id="6" w:author="user" w:date="2023-01-28T11:09:00Z" w:initials="u">
    <w:p w14:paraId="7628FC7E" w14:textId="52EB0D77" w:rsidR="007101D4" w:rsidRDefault="007101D4">
      <w:pPr>
        <w:pStyle w:val="CommentText"/>
      </w:pPr>
      <w:r>
        <w:rPr>
          <w:rStyle w:val="CommentReference"/>
        </w:rPr>
        <w:annotationRef/>
      </w:r>
      <w:r>
        <w:t>????</w:t>
      </w:r>
    </w:p>
  </w:comment>
  <w:comment w:id="7" w:author="user" w:date="2023-01-28T11:11:00Z" w:initials="u">
    <w:p w14:paraId="1E7069B8" w14:textId="09CBD05E" w:rsidR="007101D4" w:rsidRDefault="007101D4">
      <w:pPr>
        <w:pStyle w:val="CommentText"/>
      </w:pPr>
      <w:r>
        <w:rPr>
          <w:rStyle w:val="CommentReference"/>
        </w:rPr>
        <w:annotationRef/>
      </w:r>
      <w:r>
        <w:t>Add references</w:t>
      </w:r>
    </w:p>
  </w:comment>
  <w:comment w:id="8" w:author="user" w:date="2023-01-28T11:13:00Z" w:initials="u">
    <w:p w14:paraId="23C92390" w14:textId="3158DF63" w:rsidR="007101D4" w:rsidRDefault="007101D4">
      <w:pPr>
        <w:pStyle w:val="CommentText"/>
      </w:pPr>
      <w:r>
        <w:rPr>
          <w:rStyle w:val="CommentReference"/>
        </w:rPr>
        <w:annotationRef/>
      </w:r>
      <w:r>
        <w:t>Add references</w:t>
      </w:r>
    </w:p>
  </w:comment>
  <w:comment w:id="9" w:author="user" w:date="2023-01-28T11:14:00Z" w:initials="u">
    <w:p w14:paraId="49D57A95" w14:textId="00DC1B33" w:rsidR="007101D4" w:rsidRDefault="007101D4">
      <w:pPr>
        <w:pStyle w:val="CommentText"/>
      </w:pPr>
      <w:r>
        <w:rPr>
          <w:rStyle w:val="CommentReference"/>
        </w:rPr>
        <w:annotationRef/>
      </w:r>
      <w:r>
        <w:t>Add references</w:t>
      </w:r>
    </w:p>
  </w:comment>
  <w:comment w:id="10" w:author="user" w:date="2023-01-28T11:17:00Z" w:initials="u">
    <w:p w14:paraId="59831876" w14:textId="462390F7" w:rsidR="007101D4" w:rsidRDefault="007101D4">
      <w:pPr>
        <w:pStyle w:val="CommentText"/>
      </w:pPr>
      <w:r>
        <w:rPr>
          <w:rStyle w:val="CommentReference"/>
        </w:rPr>
        <w:annotationRef/>
      </w:r>
      <w:r>
        <w:t>Add references</w:t>
      </w:r>
    </w:p>
  </w:comment>
  <w:comment w:id="11" w:author="user" w:date="2023-01-28T11:18:00Z" w:initials="u">
    <w:p w14:paraId="427DADBB" w14:textId="1F52B93F" w:rsidR="007101D4" w:rsidRDefault="007101D4">
      <w:pPr>
        <w:pStyle w:val="CommentText"/>
      </w:pPr>
      <w:r>
        <w:rPr>
          <w:rStyle w:val="CommentReference"/>
        </w:rPr>
        <w:annotationRef/>
      </w:r>
      <w:r>
        <w:t>Add references</w:t>
      </w:r>
    </w:p>
  </w:comment>
  <w:comment w:id="12" w:author="user" w:date="2023-01-28T11:19:00Z" w:initials="u">
    <w:p w14:paraId="39B35E22" w14:textId="725AD38C" w:rsidR="00A64A0B" w:rsidRDefault="00A64A0B">
      <w:pPr>
        <w:pStyle w:val="CommentText"/>
      </w:pPr>
      <w:r>
        <w:rPr>
          <w:rStyle w:val="CommentReference"/>
        </w:rPr>
        <w:annotationRef/>
      </w:r>
      <w:r>
        <w:t>Add references</w:t>
      </w:r>
    </w:p>
  </w:comment>
  <w:comment w:id="13" w:author="user" w:date="2023-01-28T11:20:00Z" w:initials="u">
    <w:p w14:paraId="348676A9" w14:textId="3BB3B9DB" w:rsidR="00A64A0B" w:rsidRDefault="00A64A0B">
      <w:pPr>
        <w:pStyle w:val="CommentText"/>
      </w:pPr>
      <w:r>
        <w:rPr>
          <w:rStyle w:val="CommentReference"/>
        </w:rPr>
        <w:annotationRef/>
      </w:r>
      <w:r>
        <w:t>Please explain about aging first for this section</w:t>
      </w:r>
    </w:p>
  </w:comment>
  <w:comment w:id="14" w:author="user" w:date="2023-01-28T11:21:00Z" w:initials="u">
    <w:p w14:paraId="2D49C85C" w14:textId="156CFBED" w:rsidR="000A708A" w:rsidRDefault="000A708A">
      <w:pPr>
        <w:pStyle w:val="CommentText"/>
      </w:pPr>
      <w:r>
        <w:rPr>
          <w:rStyle w:val="CommentReference"/>
        </w:rPr>
        <w:annotationRef/>
      </w:r>
      <w:r>
        <w:t>delete</w:t>
      </w:r>
    </w:p>
  </w:comment>
  <w:comment w:id="16" w:author="user" w:date="2023-01-28T11:21:00Z" w:initials="u">
    <w:p w14:paraId="0043C3F1" w14:textId="6C676E12" w:rsidR="000A708A" w:rsidRDefault="000A708A">
      <w:pPr>
        <w:pStyle w:val="CommentText"/>
      </w:pPr>
      <w:r>
        <w:rPr>
          <w:rStyle w:val="CommentReference"/>
        </w:rPr>
        <w:annotationRef/>
      </w:r>
      <w:r>
        <w:t>critical or significant differences?</w:t>
      </w:r>
    </w:p>
  </w:comment>
  <w:comment w:id="17" w:author="user" w:date="2023-01-28T11:21:00Z" w:initials="u">
    <w:p w14:paraId="11096A19" w14:textId="601427B2" w:rsidR="000A708A" w:rsidRDefault="000A708A">
      <w:pPr>
        <w:pStyle w:val="CommentText"/>
      </w:pPr>
      <w:r>
        <w:rPr>
          <w:rStyle w:val="CommentReference"/>
        </w:rPr>
        <w:annotationRef/>
      </w:r>
      <w:r>
        <w:t>????</w:t>
      </w:r>
    </w:p>
  </w:comment>
  <w:comment w:id="18" w:author="user" w:date="2023-01-28T11:22:00Z" w:initials="u">
    <w:p w14:paraId="3B52EB03" w14:textId="417ACA17" w:rsidR="00E4019B" w:rsidRDefault="00E4019B">
      <w:pPr>
        <w:pStyle w:val="CommentText"/>
      </w:pPr>
      <w:r>
        <w:rPr>
          <w:rStyle w:val="CommentReference"/>
        </w:rPr>
        <w:annotationRef/>
      </w:r>
      <w:r>
        <w:t>Add references</w:t>
      </w:r>
    </w:p>
  </w:comment>
  <w:comment w:id="20" w:author="user" w:date="2023-01-28T11:23:00Z" w:initials="u">
    <w:p w14:paraId="046487AC" w14:textId="77777777" w:rsidR="00E4019B" w:rsidRDefault="00E4019B">
      <w:pPr>
        <w:pStyle w:val="CommentText"/>
      </w:pPr>
      <w:r>
        <w:rPr>
          <w:rStyle w:val="CommentReference"/>
        </w:rPr>
        <w:annotationRef/>
      </w:r>
      <w:r>
        <w:t>Motoric control???</w:t>
      </w:r>
    </w:p>
    <w:p w14:paraId="1EA7B70A" w14:textId="554CF51F" w:rsidR="00E4019B" w:rsidRDefault="00E4019B">
      <w:pPr>
        <w:pStyle w:val="CommentText"/>
      </w:pPr>
    </w:p>
  </w:comment>
  <w:comment w:id="21" w:author="user" w:date="2023-01-28T11:23:00Z" w:initials="u">
    <w:p w14:paraId="0AC1B097" w14:textId="0F14DEF1" w:rsidR="00E4019B" w:rsidRDefault="00E4019B">
      <w:pPr>
        <w:pStyle w:val="CommentText"/>
      </w:pPr>
      <w:r>
        <w:rPr>
          <w:rStyle w:val="CommentReference"/>
        </w:rPr>
        <w:annotationRef/>
      </w:r>
      <w:r>
        <w:t>delete</w:t>
      </w:r>
    </w:p>
  </w:comment>
  <w:comment w:id="22" w:author="user" w:date="2023-01-28T11:23:00Z" w:initials="u">
    <w:p w14:paraId="2EB98364" w14:textId="1DE95517" w:rsidR="00E4019B" w:rsidRDefault="00E4019B">
      <w:pPr>
        <w:pStyle w:val="CommentText"/>
      </w:pPr>
      <w:r>
        <w:rPr>
          <w:rStyle w:val="CommentReference"/>
        </w:rPr>
        <w:annotationRef/>
      </w:r>
      <w:r>
        <w:t>behind of sentence</w:t>
      </w:r>
    </w:p>
  </w:comment>
  <w:comment w:id="23" w:author="user" w:date="2023-01-28T11:24:00Z" w:initials="u">
    <w:p w14:paraId="27073452" w14:textId="71C9BB4D" w:rsidR="00B77423" w:rsidRDefault="00B77423">
      <w:pPr>
        <w:pStyle w:val="CommentText"/>
      </w:pPr>
      <w:r>
        <w:rPr>
          <w:rStyle w:val="CommentReference"/>
        </w:rPr>
        <w:annotationRef/>
      </w:r>
      <w:r>
        <w:t>delete</w:t>
      </w:r>
    </w:p>
  </w:comment>
  <w:comment w:id="24" w:author="user" w:date="2023-01-28T11:25:00Z" w:initials="u">
    <w:p w14:paraId="63237DD2" w14:textId="2465C705" w:rsidR="00B77423" w:rsidRDefault="00B77423">
      <w:pPr>
        <w:pStyle w:val="CommentText"/>
      </w:pPr>
      <w:r>
        <w:rPr>
          <w:rStyle w:val="CommentReference"/>
        </w:rPr>
        <w:annotationRef/>
      </w:r>
      <w:r>
        <w:t>behind of sentences</w:t>
      </w:r>
    </w:p>
  </w:comment>
  <w:comment w:id="25" w:author="user" w:date="2023-01-28T11:25:00Z" w:initials="u">
    <w:p w14:paraId="59BE202A" w14:textId="3954F57A" w:rsidR="006B28D7" w:rsidRDefault="006B28D7">
      <w:pPr>
        <w:pStyle w:val="CommentText"/>
      </w:pPr>
      <w:r>
        <w:rPr>
          <w:rStyle w:val="CommentReference"/>
        </w:rPr>
        <w:annotationRef/>
      </w:r>
      <w:r>
        <w:t>Add section about limitation or recommendation of this review</w:t>
      </w:r>
    </w:p>
  </w:comment>
  <w:comment w:id="26" w:author="user" w:date="2023-01-28T11:26:00Z" w:initials="u">
    <w:p w14:paraId="0B5A1766" w14:textId="3611A9D8" w:rsidR="006B28D7" w:rsidRDefault="006B28D7">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1722D" w15:done="0"/>
  <w15:commentEx w15:paraId="619F932B" w15:done="0"/>
  <w15:commentEx w15:paraId="3942ABBF" w15:done="0"/>
  <w15:commentEx w15:paraId="7628FC7E" w15:done="0"/>
  <w15:commentEx w15:paraId="1E7069B8" w15:done="0"/>
  <w15:commentEx w15:paraId="23C92390" w15:done="0"/>
  <w15:commentEx w15:paraId="49D57A95" w15:done="0"/>
  <w15:commentEx w15:paraId="59831876" w15:done="0"/>
  <w15:commentEx w15:paraId="427DADBB" w15:done="0"/>
  <w15:commentEx w15:paraId="39B35E22" w15:done="0"/>
  <w15:commentEx w15:paraId="348676A9" w15:done="0"/>
  <w15:commentEx w15:paraId="2D49C85C" w15:done="0"/>
  <w15:commentEx w15:paraId="0043C3F1" w15:done="0"/>
  <w15:commentEx w15:paraId="11096A19" w15:done="0"/>
  <w15:commentEx w15:paraId="3B52EB03" w15:done="0"/>
  <w15:commentEx w15:paraId="1EA7B70A" w15:done="0"/>
  <w15:commentEx w15:paraId="0AC1B097" w15:done="0"/>
  <w15:commentEx w15:paraId="2EB98364" w15:done="0"/>
  <w15:commentEx w15:paraId="27073452" w15:done="0"/>
  <w15:commentEx w15:paraId="63237DD2" w15:done="0"/>
  <w15:commentEx w15:paraId="59BE202A" w15:done="0"/>
  <w15:commentEx w15:paraId="0B5A17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34B"/>
    <w:multiLevelType w:val="hybridMultilevel"/>
    <w:tmpl w:val="6DD28E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A5306F"/>
    <w:multiLevelType w:val="hybridMultilevel"/>
    <w:tmpl w:val="C3BA3C8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6609A"/>
    <w:multiLevelType w:val="hybridMultilevel"/>
    <w:tmpl w:val="313C555E"/>
    <w:lvl w:ilvl="0" w:tplc="4B7C5E4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0715B"/>
    <w:multiLevelType w:val="hybridMultilevel"/>
    <w:tmpl w:val="29087570"/>
    <w:lvl w:ilvl="0" w:tplc="F57C2F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3A4FEB"/>
    <w:multiLevelType w:val="hybridMultilevel"/>
    <w:tmpl w:val="53F2DC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CC1F9E"/>
    <w:multiLevelType w:val="hybridMultilevel"/>
    <w:tmpl w:val="2B20D7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D8107C"/>
    <w:multiLevelType w:val="hybridMultilevel"/>
    <w:tmpl w:val="1FE057C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9F24B20"/>
    <w:multiLevelType w:val="hybridMultilevel"/>
    <w:tmpl w:val="9FCE45E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31000ED"/>
    <w:multiLevelType w:val="hybridMultilevel"/>
    <w:tmpl w:val="7046B60E"/>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8D6C35"/>
    <w:multiLevelType w:val="hybridMultilevel"/>
    <w:tmpl w:val="F49E1CC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77E98"/>
    <w:multiLevelType w:val="hybridMultilevel"/>
    <w:tmpl w:val="B09834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BF461C"/>
    <w:multiLevelType w:val="hybridMultilevel"/>
    <w:tmpl w:val="DEDEA6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8141A67"/>
    <w:multiLevelType w:val="hybridMultilevel"/>
    <w:tmpl w:val="3AD8BCC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19610F"/>
    <w:multiLevelType w:val="hybridMultilevel"/>
    <w:tmpl w:val="7BAABD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22F57AA"/>
    <w:multiLevelType w:val="multilevel"/>
    <w:tmpl w:val="BB92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8"/>
  </w:num>
  <w:num w:numId="4">
    <w:abstractNumId w:val="4"/>
  </w:num>
  <w:num w:numId="5">
    <w:abstractNumId w:val="10"/>
  </w:num>
  <w:num w:numId="6">
    <w:abstractNumId w:val="1"/>
  </w:num>
  <w:num w:numId="7">
    <w:abstractNumId w:val="12"/>
  </w:num>
  <w:num w:numId="8">
    <w:abstractNumId w:val="7"/>
  </w:num>
  <w:num w:numId="9">
    <w:abstractNumId w:val="11"/>
  </w:num>
  <w:num w:numId="10">
    <w:abstractNumId w:val="5"/>
  </w:num>
  <w:num w:numId="11">
    <w:abstractNumId w:val="6"/>
  </w:num>
  <w:num w:numId="12">
    <w:abstractNumId w:val="0"/>
  </w:num>
  <w:num w:numId="13">
    <w:abstractNumId w:val="9"/>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0NjQ2N7EwMzUxNzBU0lEKTi0uzszPAykwN6kFAEom69YtAAAA"/>
    <w:docVar w:name="StyleGuidePreference" w:val="0"/>
  </w:docVars>
  <w:rsids>
    <w:rsidRoot w:val="007E3AE1"/>
    <w:rsid w:val="000007FC"/>
    <w:rsid w:val="00000ED0"/>
    <w:rsid w:val="00001468"/>
    <w:rsid w:val="00010268"/>
    <w:rsid w:val="000102E9"/>
    <w:rsid w:val="00014D80"/>
    <w:rsid w:val="00015CA3"/>
    <w:rsid w:val="00017E8B"/>
    <w:rsid w:val="0002076D"/>
    <w:rsid w:val="00021D69"/>
    <w:rsid w:val="000244D3"/>
    <w:rsid w:val="00025E3C"/>
    <w:rsid w:val="000260AF"/>
    <w:rsid w:val="00032600"/>
    <w:rsid w:val="000343D2"/>
    <w:rsid w:val="0003496B"/>
    <w:rsid w:val="000358A0"/>
    <w:rsid w:val="00035BD8"/>
    <w:rsid w:val="00041CA3"/>
    <w:rsid w:val="00041E82"/>
    <w:rsid w:val="000422DB"/>
    <w:rsid w:val="00042427"/>
    <w:rsid w:val="00044380"/>
    <w:rsid w:val="00050CA9"/>
    <w:rsid w:val="00051B55"/>
    <w:rsid w:val="00052175"/>
    <w:rsid w:val="00052E5A"/>
    <w:rsid w:val="000533D0"/>
    <w:rsid w:val="00053C22"/>
    <w:rsid w:val="000540D3"/>
    <w:rsid w:val="000541A7"/>
    <w:rsid w:val="00055D79"/>
    <w:rsid w:val="0005741E"/>
    <w:rsid w:val="0005751C"/>
    <w:rsid w:val="00061579"/>
    <w:rsid w:val="00062216"/>
    <w:rsid w:val="00062B52"/>
    <w:rsid w:val="000633DC"/>
    <w:rsid w:val="00063F34"/>
    <w:rsid w:val="00065DB0"/>
    <w:rsid w:val="00071B25"/>
    <w:rsid w:val="00073066"/>
    <w:rsid w:val="00076678"/>
    <w:rsid w:val="00077278"/>
    <w:rsid w:val="00084743"/>
    <w:rsid w:val="00092306"/>
    <w:rsid w:val="00092704"/>
    <w:rsid w:val="00092C4D"/>
    <w:rsid w:val="0009533D"/>
    <w:rsid w:val="0009541D"/>
    <w:rsid w:val="00095ACF"/>
    <w:rsid w:val="00095C5B"/>
    <w:rsid w:val="00096484"/>
    <w:rsid w:val="000A085C"/>
    <w:rsid w:val="000A2095"/>
    <w:rsid w:val="000A3715"/>
    <w:rsid w:val="000A4590"/>
    <w:rsid w:val="000A5C51"/>
    <w:rsid w:val="000A708A"/>
    <w:rsid w:val="000B001F"/>
    <w:rsid w:val="000B093B"/>
    <w:rsid w:val="000B0C67"/>
    <w:rsid w:val="000B11F5"/>
    <w:rsid w:val="000B5B38"/>
    <w:rsid w:val="000B5DB1"/>
    <w:rsid w:val="000B689B"/>
    <w:rsid w:val="000B7D76"/>
    <w:rsid w:val="000C06E2"/>
    <w:rsid w:val="000C0B93"/>
    <w:rsid w:val="000C0F73"/>
    <w:rsid w:val="000C49DC"/>
    <w:rsid w:val="000C4B6A"/>
    <w:rsid w:val="000C66D7"/>
    <w:rsid w:val="000D21B2"/>
    <w:rsid w:val="000D7970"/>
    <w:rsid w:val="000E026D"/>
    <w:rsid w:val="000E02A9"/>
    <w:rsid w:val="000E0B8B"/>
    <w:rsid w:val="000E1C97"/>
    <w:rsid w:val="000E3DC3"/>
    <w:rsid w:val="000E4822"/>
    <w:rsid w:val="000E5593"/>
    <w:rsid w:val="000E5FD2"/>
    <w:rsid w:val="000E6F49"/>
    <w:rsid w:val="000E715E"/>
    <w:rsid w:val="000F1FD6"/>
    <w:rsid w:val="000F280B"/>
    <w:rsid w:val="000F3095"/>
    <w:rsid w:val="000F326B"/>
    <w:rsid w:val="000F59B5"/>
    <w:rsid w:val="0010227E"/>
    <w:rsid w:val="00103BB1"/>
    <w:rsid w:val="001067A9"/>
    <w:rsid w:val="0011080D"/>
    <w:rsid w:val="00111069"/>
    <w:rsid w:val="001114B9"/>
    <w:rsid w:val="00113324"/>
    <w:rsid w:val="0011386E"/>
    <w:rsid w:val="00115855"/>
    <w:rsid w:val="001167B7"/>
    <w:rsid w:val="0011714C"/>
    <w:rsid w:val="001203AC"/>
    <w:rsid w:val="001214E3"/>
    <w:rsid w:val="00122A7F"/>
    <w:rsid w:val="0012318D"/>
    <w:rsid w:val="00123C49"/>
    <w:rsid w:val="00125778"/>
    <w:rsid w:val="00125EAE"/>
    <w:rsid w:val="00126C7D"/>
    <w:rsid w:val="001300BF"/>
    <w:rsid w:val="00131012"/>
    <w:rsid w:val="00131AA4"/>
    <w:rsid w:val="00132783"/>
    <w:rsid w:val="00134BD0"/>
    <w:rsid w:val="001367C0"/>
    <w:rsid w:val="00136BF0"/>
    <w:rsid w:val="00142BDD"/>
    <w:rsid w:val="00145EF8"/>
    <w:rsid w:val="00153B89"/>
    <w:rsid w:val="00157D4F"/>
    <w:rsid w:val="001604AC"/>
    <w:rsid w:val="00161150"/>
    <w:rsid w:val="00163C60"/>
    <w:rsid w:val="00170ADD"/>
    <w:rsid w:val="00172150"/>
    <w:rsid w:val="001722C3"/>
    <w:rsid w:val="00172AFC"/>
    <w:rsid w:val="00174823"/>
    <w:rsid w:val="00175992"/>
    <w:rsid w:val="00181102"/>
    <w:rsid w:val="001811EF"/>
    <w:rsid w:val="00181CE6"/>
    <w:rsid w:val="00182176"/>
    <w:rsid w:val="00182382"/>
    <w:rsid w:val="00184279"/>
    <w:rsid w:val="001867ED"/>
    <w:rsid w:val="00187278"/>
    <w:rsid w:val="0018748F"/>
    <w:rsid w:val="00192457"/>
    <w:rsid w:val="001930E6"/>
    <w:rsid w:val="001936CA"/>
    <w:rsid w:val="00194737"/>
    <w:rsid w:val="001955CB"/>
    <w:rsid w:val="001A0640"/>
    <w:rsid w:val="001A1C40"/>
    <w:rsid w:val="001A2DAB"/>
    <w:rsid w:val="001B09AC"/>
    <w:rsid w:val="001B0B56"/>
    <w:rsid w:val="001B2569"/>
    <w:rsid w:val="001B261C"/>
    <w:rsid w:val="001B53B6"/>
    <w:rsid w:val="001B5BB3"/>
    <w:rsid w:val="001B5F5C"/>
    <w:rsid w:val="001B687D"/>
    <w:rsid w:val="001C0C96"/>
    <w:rsid w:val="001C623F"/>
    <w:rsid w:val="001C6745"/>
    <w:rsid w:val="001D52BF"/>
    <w:rsid w:val="001D57D5"/>
    <w:rsid w:val="001D72E3"/>
    <w:rsid w:val="001E4C0D"/>
    <w:rsid w:val="001E64ED"/>
    <w:rsid w:val="001E7AA6"/>
    <w:rsid w:val="001F227E"/>
    <w:rsid w:val="001F2B20"/>
    <w:rsid w:val="001F4D96"/>
    <w:rsid w:val="001F5272"/>
    <w:rsid w:val="001F6138"/>
    <w:rsid w:val="001F6BB1"/>
    <w:rsid w:val="001F78E0"/>
    <w:rsid w:val="00200488"/>
    <w:rsid w:val="0020086C"/>
    <w:rsid w:val="0020563F"/>
    <w:rsid w:val="00206339"/>
    <w:rsid w:val="002101A0"/>
    <w:rsid w:val="002110FC"/>
    <w:rsid w:val="00211C63"/>
    <w:rsid w:val="00214FDD"/>
    <w:rsid w:val="00216719"/>
    <w:rsid w:val="0021768D"/>
    <w:rsid w:val="00217E2F"/>
    <w:rsid w:val="00222BEE"/>
    <w:rsid w:val="00223886"/>
    <w:rsid w:val="00224DA7"/>
    <w:rsid w:val="0022747C"/>
    <w:rsid w:val="0023313C"/>
    <w:rsid w:val="00234BFF"/>
    <w:rsid w:val="002355C8"/>
    <w:rsid w:val="00237436"/>
    <w:rsid w:val="00244E52"/>
    <w:rsid w:val="00245814"/>
    <w:rsid w:val="00247DF9"/>
    <w:rsid w:val="00252F98"/>
    <w:rsid w:val="00253F71"/>
    <w:rsid w:val="0025523A"/>
    <w:rsid w:val="0025688A"/>
    <w:rsid w:val="00263510"/>
    <w:rsid w:val="0026474A"/>
    <w:rsid w:val="00265111"/>
    <w:rsid w:val="00265F9F"/>
    <w:rsid w:val="002671AB"/>
    <w:rsid w:val="00270860"/>
    <w:rsid w:val="00270D03"/>
    <w:rsid w:val="002710EF"/>
    <w:rsid w:val="002711A7"/>
    <w:rsid w:val="00272250"/>
    <w:rsid w:val="00272400"/>
    <w:rsid w:val="0027486A"/>
    <w:rsid w:val="00276187"/>
    <w:rsid w:val="002765B4"/>
    <w:rsid w:val="002779B3"/>
    <w:rsid w:val="00282EC6"/>
    <w:rsid w:val="00283B8F"/>
    <w:rsid w:val="002843F1"/>
    <w:rsid w:val="00286CB3"/>
    <w:rsid w:val="00290667"/>
    <w:rsid w:val="00292E04"/>
    <w:rsid w:val="002949A0"/>
    <w:rsid w:val="002A274D"/>
    <w:rsid w:val="002A40FE"/>
    <w:rsid w:val="002A47B3"/>
    <w:rsid w:val="002A562C"/>
    <w:rsid w:val="002A6D69"/>
    <w:rsid w:val="002A76D8"/>
    <w:rsid w:val="002B0C6C"/>
    <w:rsid w:val="002B1764"/>
    <w:rsid w:val="002B33E4"/>
    <w:rsid w:val="002B3E5D"/>
    <w:rsid w:val="002B5563"/>
    <w:rsid w:val="002B5918"/>
    <w:rsid w:val="002B5D89"/>
    <w:rsid w:val="002B66C9"/>
    <w:rsid w:val="002B6E91"/>
    <w:rsid w:val="002B7D1F"/>
    <w:rsid w:val="002B7FFD"/>
    <w:rsid w:val="002C2694"/>
    <w:rsid w:val="002C4068"/>
    <w:rsid w:val="002C65A2"/>
    <w:rsid w:val="002C6DA0"/>
    <w:rsid w:val="002D0810"/>
    <w:rsid w:val="002D0C37"/>
    <w:rsid w:val="002D0CBA"/>
    <w:rsid w:val="002D30DC"/>
    <w:rsid w:val="002D41B9"/>
    <w:rsid w:val="002D541D"/>
    <w:rsid w:val="002D6078"/>
    <w:rsid w:val="002D6E44"/>
    <w:rsid w:val="002D7951"/>
    <w:rsid w:val="002E0154"/>
    <w:rsid w:val="002E4D0A"/>
    <w:rsid w:val="002E4FB3"/>
    <w:rsid w:val="002E5539"/>
    <w:rsid w:val="002E7CC9"/>
    <w:rsid w:val="002F0F73"/>
    <w:rsid w:val="002F303F"/>
    <w:rsid w:val="002F30C4"/>
    <w:rsid w:val="002F3DE0"/>
    <w:rsid w:val="002F43F6"/>
    <w:rsid w:val="002F57E5"/>
    <w:rsid w:val="00301664"/>
    <w:rsid w:val="00301E87"/>
    <w:rsid w:val="00302222"/>
    <w:rsid w:val="003027FC"/>
    <w:rsid w:val="00303720"/>
    <w:rsid w:val="00305A90"/>
    <w:rsid w:val="00305F36"/>
    <w:rsid w:val="00305FCD"/>
    <w:rsid w:val="00310992"/>
    <w:rsid w:val="0031170D"/>
    <w:rsid w:val="0031174A"/>
    <w:rsid w:val="003134B2"/>
    <w:rsid w:val="00314DE9"/>
    <w:rsid w:val="0031516D"/>
    <w:rsid w:val="00315216"/>
    <w:rsid w:val="00315877"/>
    <w:rsid w:val="003161FB"/>
    <w:rsid w:val="00320825"/>
    <w:rsid w:val="00322442"/>
    <w:rsid w:val="00323E30"/>
    <w:rsid w:val="00324CF1"/>
    <w:rsid w:val="00330E59"/>
    <w:rsid w:val="003319F8"/>
    <w:rsid w:val="003321AF"/>
    <w:rsid w:val="003322E2"/>
    <w:rsid w:val="00333C36"/>
    <w:rsid w:val="0033412A"/>
    <w:rsid w:val="00334AFC"/>
    <w:rsid w:val="00334EA6"/>
    <w:rsid w:val="00337474"/>
    <w:rsid w:val="003432EB"/>
    <w:rsid w:val="0034490D"/>
    <w:rsid w:val="00346B2C"/>
    <w:rsid w:val="0034775E"/>
    <w:rsid w:val="00351959"/>
    <w:rsid w:val="00352A7E"/>
    <w:rsid w:val="00355CDA"/>
    <w:rsid w:val="003569F2"/>
    <w:rsid w:val="0036224A"/>
    <w:rsid w:val="00363086"/>
    <w:rsid w:val="00365A3D"/>
    <w:rsid w:val="00375630"/>
    <w:rsid w:val="00375665"/>
    <w:rsid w:val="00375DF8"/>
    <w:rsid w:val="00375FD7"/>
    <w:rsid w:val="00376E77"/>
    <w:rsid w:val="00377294"/>
    <w:rsid w:val="00377689"/>
    <w:rsid w:val="00377E31"/>
    <w:rsid w:val="00380226"/>
    <w:rsid w:val="00380B5B"/>
    <w:rsid w:val="0038286F"/>
    <w:rsid w:val="00383592"/>
    <w:rsid w:val="00384214"/>
    <w:rsid w:val="00384CE1"/>
    <w:rsid w:val="00385584"/>
    <w:rsid w:val="003861A9"/>
    <w:rsid w:val="00386455"/>
    <w:rsid w:val="00386ED3"/>
    <w:rsid w:val="00390884"/>
    <w:rsid w:val="0039140D"/>
    <w:rsid w:val="00391F0C"/>
    <w:rsid w:val="00392480"/>
    <w:rsid w:val="00395C44"/>
    <w:rsid w:val="00395E3E"/>
    <w:rsid w:val="003A012D"/>
    <w:rsid w:val="003A0D3E"/>
    <w:rsid w:val="003A1209"/>
    <w:rsid w:val="003A1B0A"/>
    <w:rsid w:val="003B0388"/>
    <w:rsid w:val="003B308E"/>
    <w:rsid w:val="003B53E5"/>
    <w:rsid w:val="003B6A84"/>
    <w:rsid w:val="003C04E6"/>
    <w:rsid w:val="003C08E9"/>
    <w:rsid w:val="003C0A20"/>
    <w:rsid w:val="003C1F80"/>
    <w:rsid w:val="003C34E8"/>
    <w:rsid w:val="003C3E58"/>
    <w:rsid w:val="003C548D"/>
    <w:rsid w:val="003C669A"/>
    <w:rsid w:val="003C6E6A"/>
    <w:rsid w:val="003C7DA3"/>
    <w:rsid w:val="003D0DDA"/>
    <w:rsid w:val="003D21E0"/>
    <w:rsid w:val="003D54D7"/>
    <w:rsid w:val="003D5E32"/>
    <w:rsid w:val="003D5E74"/>
    <w:rsid w:val="003D7717"/>
    <w:rsid w:val="003D7AE8"/>
    <w:rsid w:val="003E2C81"/>
    <w:rsid w:val="003E3672"/>
    <w:rsid w:val="003E3B6C"/>
    <w:rsid w:val="003E4595"/>
    <w:rsid w:val="003E4DA1"/>
    <w:rsid w:val="003E51C4"/>
    <w:rsid w:val="003E5269"/>
    <w:rsid w:val="003E6D5D"/>
    <w:rsid w:val="003F2CA8"/>
    <w:rsid w:val="003F5668"/>
    <w:rsid w:val="003F5BBE"/>
    <w:rsid w:val="00400285"/>
    <w:rsid w:val="00404343"/>
    <w:rsid w:val="00404603"/>
    <w:rsid w:val="00405206"/>
    <w:rsid w:val="00406142"/>
    <w:rsid w:val="00406B64"/>
    <w:rsid w:val="00410494"/>
    <w:rsid w:val="00410A72"/>
    <w:rsid w:val="00413123"/>
    <w:rsid w:val="004139C8"/>
    <w:rsid w:val="00413BA6"/>
    <w:rsid w:val="00413D25"/>
    <w:rsid w:val="00421866"/>
    <w:rsid w:val="004247F8"/>
    <w:rsid w:val="00425EBC"/>
    <w:rsid w:val="0042702B"/>
    <w:rsid w:val="004312FE"/>
    <w:rsid w:val="00431B84"/>
    <w:rsid w:val="00434800"/>
    <w:rsid w:val="004356AA"/>
    <w:rsid w:val="0043618E"/>
    <w:rsid w:val="00440FFD"/>
    <w:rsid w:val="00441F0E"/>
    <w:rsid w:val="00442ECF"/>
    <w:rsid w:val="00444061"/>
    <w:rsid w:val="00444CE0"/>
    <w:rsid w:val="00451A8F"/>
    <w:rsid w:val="00457BD6"/>
    <w:rsid w:val="00462035"/>
    <w:rsid w:val="004631A8"/>
    <w:rsid w:val="00464A9D"/>
    <w:rsid w:val="00467DC1"/>
    <w:rsid w:val="004701A5"/>
    <w:rsid w:val="0047259B"/>
    <w:rsid w:val="004750D3"/>
    <w:rsid w:val="00476057"/>
    <w:rsid w:val="00481161"/>
    <w:rsid w:val="00481564"/>
    <w:rsid w:val="00485AD1"/>
    <w:rsid w:val="00491BD7"/>
    <w:rsid w:val="004924F1"/>
    <w:rsid w:val="00496053"/>
    <w:rsid w:val="00496145"/>
    <w:rsid w:val="004A2451"/>
    <w:rsid w:val="004A4042"/>
    <w:rsid w:val="004A575C"/>
    <w:rsid w:val="004A6855"/>
    <w:rsid w:val="004A718E"/>
    <w:rsid w:val="004A7776"/>
    <w:rsid w:val="004B02E1"/>
    <w:rsid w:val="004B1897"/>
    <w:rsid w:val="004B1C6B"/>
    <w:rsid w:val="004B34FA"/>
    <w:rsid w:val="004B3A47"/>
    <w:rsid w:val="004B4E37"/>
    <w:rsid w:val="004C0144"/>
    <w:rsid w:val="004C1914"/>
    <w:rsid w:val="004C4E64"/>
    <w:rsid w:val="004C593C"/>
    <w:rsid w:val="004C5F5B"/>
    <w:rsid w:val="004C6957"/>
    <w:rsid w:val="004C6D35"/>
    <w:rsid w:val="004D15F1"/>
    <w:rsid w:val="004D241D"/>
    <w:rsid w:val="004D2C63"/>
    <w:rsid w:val="004D5137"/>
    <w:rsid w:val="004D51D4"/>
    <w:rsid w:val="004D7EE8"/>
    <w:rsid w:val="004E1454"/>
    <w:rsid w:val="004E1AC5"/>
    <w:rsid w:val="004E3448"/>
    <w:rsid w:val="004E3548"/>
    <w:rsid w:val="004E6A5D"/>
    <w:rsid w:val="004E73B0"/>
    <w:rsid w:val="004F0A5A"/>
    <w:rsid w:val="004F0CC9"/>
    <w:rsid w:val="004F3036"/>
    <w:rsid w:val="004F4C28"/>
    <w:rsid w:val="004F53EC"/>
    <w:rsid w:val="004F5B81"/>
    <w:rsid w:val="004F5C3A"/>
    <w:rsid w:val="00500041"/>
    <w:rsid w:val="00500214"/>
    <w:rsid w:val="00502F55"/>
    <w:rsid w:val="00505171"/>
    <w:rsid w:val="00507BD7"/>
    <w:rsid w:val="00510614"/>
    <w:rsid w:val="00512E44"/>
    <w:rsid w:val="005149BB"/>
    <w:rsid w:val="00514EA6"/>
    <w:rsid w:val="005162B4"/>
    <w:rsid w:val="0051794D"/>
    <w:rsid w:val="005179BB"/>
    <w:rsid w:val="00520E64"/>
    <w:rsid w:val="00521018"/>
    <w:rsid w:val="00522AE4"/>
    <w:rsid w:val="00523E65"/>
    <w:rsid w:val="0052799A"/>
    <w:rsid w:val="00530FC9"/>
    <w:rsid w:val="00533754"/>
    <w:rsid w:val="0053388A"/>
    <w:rsid w:val="00534985"/>
    <w:rsid w:val="00534AF7"/>
    <w:rsid w:val="0053568B"/>
    <w:rsid w:val="005362C6"/>
    <w:rsid w:val="0054019F"/>
    <w:rsid w:val="00540244"/>
    <w:rsid w:val="005433C0"/>
    <w:rsid w:val="00543C1C"/>
    <w:rsid w:val="005471B7"/>
    <w:rsid w:val="00547710"/>
    <w:rsid w:val="00554722"/>
    <w:rsid w:val="00557D77"/>
    <w:rsid w:val="00560A87"/>
    <w:rsid w:val="00561013"/>
    <w:rsid w:val="00561325"/>
    <w:rsid w:val="005656A5"/>
    <w:rsid w:val="00565B33"/>
    <w:rsid w:val="00567272"/>
    <w:rsid w:val="0057136C"/>
    <w:rsid w:val="00571E68"/>
    <w:rsid w:val="005726C2"/>
    <w:rsid w:val="00575E0B"/>
    <w:rsid w:val="00576FCD"/>
    <w:rsid w:val="00577E05"/>
    <w:rsid w:val="00581B71"/>
    <w:rsid w:val="0058225B"/>
    <w:rsid w:val="0058254E"/>
    <w:rsid w:val="00584E47"/>
    <w:rsid w:val="00586579"/>
    <w:rsid w:val="00591179"/>
    <w:rsid w:val="00591F11"/>
    <w:rsid w:val="00592C8A"/>
    <w:rsid w:val="005943C1"/>
    <w:rsid w:val="005A2E18"/>
    <w:rsid w:val="005A617B"/>
    <w:rsid w:val="005A6737"/>
    <w:rsid w:val="005B2F93"/>
    <w:rsid w:val="005B6C56"/>
    <w:rsid w:val="005B6F21"/>
    <w:rsid w:val="005B7D5A"/>
    <w:rsid w:val="005D0DE9"/>
    <w:rsid w:val="005D0F4D"/>
    <w:rsid w:val="005D0F96"/>
    <w:rsid w:val="005D1142"/>
    <w:rsid w:val="005D17FB"/>
    <w:rsid w:val="005D1D71"/>
    <w:rsid w:val="005D357D"/>
    <w:rsid w:val="005D3A1C"/>
    <w:rsid w:val="005D5124"/>
    <w:rsid w:val="005D66A1"/>
    <w:rsid w:val="005E0763"/>
    <w:rsid w:val="005E2DDE"/>
    <w:rsid w:val="005E3476"/>
    <w:rsid w:val="005E487F"/>
    <w:rsid w:val="005E5FD0"/>
    <w:rsid w:val="005E7B3C"/>
    <w:rsid w:val="005F1B81"/>
    <w:rsid w:val="005F2DE6"/>
    <w:rsid w:val="005F3FD8"/>
    <w:rsid w:val="005F5C0E"/>
    <w:rsid w:val="005F7C92"/>
    <w:rsid w:val="005F7E00"/>
    <w:rsid w:val="006003E8"/>
    <w:rsid w:val="00602D86"/>
    <w:rsid w:val="006036EA"/>
    <w:rsid w:val="0060406A"/>
    <w:rsid w:val="006044D8"/>
    <w:rsid w:val="00604648"/>
    <w:rsid w:val="00611295"/>
    <w:rsid w:val="00614879"/>
    <w:rsid w:val="00615219"/>
    <w:rsid w:val="0061600D"/>
    <w:rsid w:val="006208FD"/>
    <w:rsid w:val="0062127B"/>
    <w:rsid w:val="0062156A"/>
    <w:rsid w:val="00623400"/>
    <w:rsid w:val="00624789"/>
    <w:rsid w:val="00624ED2"/>
    <w:rsid w:val="00625ACE"/>
    <w:rsid w:val="00625B67"/>
    <w:rsid w:val="00633700"/>
    <w:rsid w:val="00635154"/>
    <w:rsid w:val="00636CC5"/>
    <w:rsid w:val="006374B2"/>
    <w:rsid w:val="00637654"/>
    <w:rsid w:val="006407EF"/>
    <w:rsid w:val="00641CC0"/>
    <w:rsid w:val="00642D04"/>
    <w:rsid w:val="00645D42"/>
    <w:rsid w:val="006463EB"/>
    <w:rsid w:val="00647026"/>
    <w:rsid w:val="00647C2A"/>
    <w:rsid w:val="00653A2F"/>
    <w:rsid w:val="00653ECC"/>
    <w:rsid w:val="00654208"/>
    <w:rsid w:val="00654BC6"/>
    <w:rsid w:val="00655F5D"/>
    <w:rsid w:val="00656206"/>
    <w:rsid w:val="0066601B"/>
    <w:rsid w:val="0066673E"/>
    <w:rsid w:val="00667635"/>
    <w:rsid w:val="00667A91"/>
    <w:rsid w:val="00667D8D"/>
    <w:rsid w:val="0067303C"/>
    <w:rsid w:val="00674DC8"/>
    <w:rsid w:val="00675546"/>
    <w:rsid w:val="006811AF"/>
    <w:rsid w:val="00683957"/>
    <w:rsid w:val="00685C68"/>
    <w:rsid w:val="0068604D"/>
    <w:rsid w:val="006923BE"/>
    <w:rsid w:val="0069243D"/>
    <w:rsid w:val="0069328C"/>
    <w:rsid w:val="0069339A"/>
    <w:rsid w:val="006938DE"/>
    <w:rsid w:val="00695EA6"/>
    <w:rsid w:val="00695F37"/>
    <w:rsid w:val="00697F30"/>
    <w:rsid w:val="006A1982"/>
    <w:rsid w:val="006A2672"/>
    <w:rsid w:val="006A5AE8"/>
    <w:rsid w:val="006B07D0"/>
    <w:rsid w:val="006B0A8D"/>
    <w:rsid w:val="006B166F"/>
    <w:rsid w:val="006B28D7"/>
    <w:rsid w:val="006B2EFD"/>
    <w:rsid w:val="006B4E6A"/>
    <w:rsid w:val="006B6B5D"/>
    <w:rsid w:val="006B7CD7"/>
    <w:rsid w:val="006C04D0"/>
    <w:rsid w:val="006C0887"/>
    <w:rsid w:val="006C477A"/>
    <w:rsid w:val="006C54A8"/>
    <w:rsid w:val="006C557A"/>
    <w:rsid w:val="006C5B12"/>
    <w:rsid w:val="006D1690"/>
    <w:rsid w:val="006D45B7"/>
    <w:rsid w:val="006D4C45"/>
    <w:rsid w:val="006D6EDB"/>
    <w:rsid w:val="006D7ECA"/>
    <w:rsid w:val="006E1392"/>
    <w:rsid w:val="006E15CD"/>
    <w:rsid w:val="006E1663"/>
    <w:rsid w:val="006E22F2"/>
    <w:rsid w:val="006E245C"/>
    <w:rsid w:val="006E535F"/>
    <w:rsid w:val="006E6021"/>
    <w:rsid w:val="006E7CD5"/>
    <w:rsid w:val="006F2F0D"/>
    <w:rsid w:val="006F64F6"/>
    <w:rsid w:val="006F7367"/>
    <w:rsid w:val="00700412"/>
    <w:rsid w:val="007004B5"/>
    <w:rsid w:val="007008BD"/>
    <w:rsid w:val="00700AD0"/>
    <w:rsid w:val="00701051"/>
    <w:rsid w:val="00701488"/>
    <w:rsid w:val="007015BA"/>
    <w:rsid w:val="00701AED"/>
    <w:rsid w:val="00702889"/>
    <w:rsid w:val="007064DD"/>
    <w:rsid w:val="00707E6E"/>
    <w:rsid w:val="007101D4"/>
    <w:rsid w:val="00711040"/>
    <w:rsid w:val="007116A2"/>
    <w:rsid w:val="00714492"/>
    <w:rsid w:val="00717F01"/>
    <w:rsid w:val="00720DC8"/>
    <w:rsid w:val="00723623"/>
    <w:rsid w:val="00724737"/>
    <w:rsid w:val="00730FEB"/>
    <w:rsid w:val="007318B2"/>
    <w:rsid w:val="00731C3C"/>
    <w:rsid w:val="00732C63"/>
    <w:rsid w:val="007331F6"/>
    <w:rsid w:val="0073335C"/>
    <w:rsid w:val="00733A2A"/>
    <w:rsid w:val="00734AE7"/>
    <w:rsid w:val="00751202"/>
    <w:rsid w:val="00751451"/>
    <w:rsid w:val="00752096"/>
    <w:rsid w:val="00753A3D"/>
    <w:rsid w:val="00753C54"/>
    <w:rsid w:val="00756B4E"/>
    <w:rsid w:val="00757A34"/>
    <w:rsid w:val="00760808"/>
    <w:rsid w:val="00761F83"/>
    <w:rsid w:val="00763943"/>
    <w:rsid w:val="00764438"/>
    <w:rsid w:val="0076485F"/>
    <w:rsid w:val="00765BB6"/>
    <w:rsid w:val="0076692C"/>
    <w:rsid w:val="00766A25"/>
    <w:rsid w:val="00767B6D"/>
    <w:rsid w:val="00767CA6"/>
    <w:rsid w:val="00771EA6"/>
    <w:rsid w:val="007755CB"/>
    <w:rsid w:val="00775B1A"/>
    <w:rsid w:val="00775B85"/>
    <w:rsid w:val="00776DA8"/>
    <w:rsid w:val="007814E2"/>
    <w:rsid w:val="007817AA"/>
    <w:rsid w:val="00782750"/>
    <w:rsid w:val="00785586"/>
    <w:rsid w:val="00787967"/>
    <w:rsid w:val="00792418"/>
    <w:rsid w:val="00792DE2"/>
    <w:rsid w:val="0079304E"/>
    <w:rsid w:val="00793EBD"/>
    <w:rsid w:val="0079409B"/>
    <w:rsid w:val="007944F7"/>
    <w:rsid w:val="00797055"/>
    <w:rsid w:val="007970FB"/>
    <w:rsid w:val="007A056A"/>
    <w:rsid w:val="007A0B4D"/>
    <w:rsid w:val="007A2F16"/>
    <w:rsid w:val="007A2FE3"/>
    <w:rsid w:val="007A65EA"/>
    <w:rsid w:val="007A7295"/>
    <w:rsid w:val="007B1077"/>
    <w:rsid w:val="007B6B4F"/>
    <w:rsid w:val="007C0BDB"/>
    <w:rsid w:val="007C2351"/>
    <w:rsid w:val="007C246F"/>
    <w:rsid w:val="007C3973"/>
    <w:rsid w:val="007C5D56"/>
    <w:rsid w:val="007C63F7"/>
    <w:rsid w:val="007D1BA3"/>
    <w:rsid w:val="007D2E93"/>
    <w:rsid w:val="007D4478"/>
    <w:rsid w:val="007D59A1"/>
    <w:rsid w:val="007D5D4F"/>
    <w:rsid w:val="007D77FB"/>
    <w:rsid w:val="007E1F99"/>
    <w:rsid w:val="007E3AE1"/>
    <w:rsid w:val="007E4A88"/>
    <w:rsid w:val="007E5046"/>
    <w:rsid w:val="007E540F"/>
    <w:rsid w:val="007F02DD"/>
    <w:rsid w:val="007F1F04"/>
    <w:rsid w:val="007F3FBD"/>
    <w:rsid w:val="007F517C"/>
    <w:rsid w:val="007F5B7C"/>
    <w:rsid w:val="0080039A"/>
    <w:rsid w:val="0080097F"/>
    <w:rsid w:val="00810D8F"/>
    <w:rsid w:val="00811DAB"/>
    <w:rsid w:val="008135D6"/>
    <w:rsid w:val="00813E65"/>
    <w:rsid w:val="00814375"/>
    <w:rsid w:val="00815212"/>
    <w:rsid w:val="00815AC4"/>
    <w:rsid w:val="00815FFE"/>
    <w:rsid w:val="008168FD"/>
    <w:rsid w:val="008171D3"/>
    <w:rsid w:val="008173D1"/>
    <w:rsid w:val="00821233"/>
    <w:rsid w:val="00822410"/>
    <w:rsid w:val="00822EAE"/>
    <w:rsid w:val="00824456"/>
    <w:rsid w:val="00824E59"/>
    <w:rsid w:val="00825961"/>
    <w:rsid w:val="00825BBF"/>
    <w:rsid w:val="00826578"/>
    <w:rsid w:val="008274F6"/>
    <w:rsid w:val="008275B7"/>
    <w:rsid w:val="0083215F"/>
    <w:rsid w:val="00832C64"/>
    <w:rsid w:val="00835574"/>
    <w:rsid w:val="00840767"/>
    <w:rsid w:val="00840EB8"/>
    <w:rsid w:val="00840EBF"/>
    <w:rsid w:val="00842330"/>
    <w:rsid w:val="00845CC5"/>
    <w:rsid w:val="00845F18"/>
    <w:rsid w:val="00846B3F"/>
    <w:rsid w:val="00847591"/>
    <w:rsid w:val="00854B6B"/>
    <w:rsid w:val="008618EA"/>
    <w:rsid w:val="00863054"/>
    <w:rsid w:val="00863742"/>
    <w:rsid w:val="00864866"/>
    <w:rsid w:val="00865DAF"/>
    <w:rsid w:val="008665CA"/>
    <w:rsid w:val="00867968"/>
    <w:rsid w:val="0087107B"/>
    <w:rsid w:val="008724EF"/>
    <w:rsid w:val="00873E5E"/>
    <w:rsid w:val="00874914"/>
    <w:rsid w:val="00876A5D"/>
    <w:rsid w:val="00877332"/>
    <w:rsid w:val="00877A7A"/>
    <w:rsid w:val="00880050"/>
    <w:rsid w:val="00881C51"/>
    <w:rsid w:val="008828C7"/>
    <w:rsid w:val="0088304A"/>
    <w:rsid w:val="00884E37"/>
    <w:rsid w:val="0088624B"/>
    <w:rsid w:val="00887DAE"/>
    <w:rsid w:val="00891623"/>
    <w:rsid w:val="008929AF"/>
    <w:rsid w:val="00896CC7"/>
    <w:rsid w:val="0089771D"/>
    <w:rsid w:val="008A2CC0"/>
    <w:rsid w:val="008A3E63"/>
    <w:rsid w:val="008A48F8"/>
    <w:rsid w:val="008A4CFC"/>
    <w:rsid w:val="008A521E"/>
    <w:rsid w:val="008A649B"/>
    <w:rsid w:val="008A696A"/>
    <w:rsid w:val="008A6F4C"/>
    <w:rsid w:val="008B01DF"/>
    <w:rsid w:val="008B0F52"/>
    <w:rsid w:val="008B1F86"/>
    <w:rsid w:val="008B240A"/>
    <w:rsid w:val="008B4388"/>
    <w:rsid w:val="008B466F"/>
    <w:rsid w:val="008B5ADF"/>
    <w:rsid w:val="008B636C"/>
    <w:rsid w:val="008C1B31"/>
    <w:rsid w:val="008C27E9"/>
    <w:rsid w:val="008C7129"/>
    <w:rsid w:val="008D16F6"/>
    <w:rsid w:val="008D462F"/>
    <w:rsid w:val="008D6875"/>
    <w:rsid w:val="008D6BBD"/>
    <w:rsid w:val="008E1CA5"/>
    <w:rsid w:val="008E1E23"/>
    <w:rsid w:val="008E3ADB"/>
    <w:rsid w:val="008F01CA"/>
    <w:rsid w:val="008F0A63"/>
    <w:rsid w:val="008F2679"/>
    <w:rsid w:val="008F345B"/>
    <w:rsid w:val="008F56A0"/>
    <w:rsid w:val="00900E1B"/>
    <w:rsid w:val="00902A79"/>
    <w:rsid w:val="009035A1"/>
    <w:rsid w:val="00903D8E"/>
    <w:rsid w:val="0090667C"/>
    <w:rsid w:val="009069E7"/>
    <w:rsid w:val="00910BEB"/>
    <w:rsid w:val="009149AF"/>
    <w:rsid w:val="00916606"/>
    <w:rsid w:val="009237D9"/>
    <w:rsid w:val="0092680C"/>
    <w:rsid w:val="00927282"/>
    <w:rsid w:val="009306E9"/>
    <w:rsid w:val="00931679"/>
    <w:rsid w:val="0093216A"/>
    <w:rsid w:val="009325A3"/>
    <w:rsid w:val="0093296D"/>
    <w:rsid w:val="00934574"/>
    <w:rsid w:val="00934917"/>
    <w:rsid w:val="00934D2E"/>
    <w:rsid w:val="00936083"/>
    <w:rsid w:val="00937365"/>
    <w:rsid w:val="009378A0"/>
    <w:rsid w:val="009378A3"/>
    <w:rsid w:val="00943492"/>
    <w:rsid w:val="0094578A"/>
    <w:rsid w:val="0095042D"/>
    <w:rsid w:val="00955B75"/>
    <w:rsid w:val="00957141"/>
    <w:rsid w:val="0096128E"/>
    <w:rsid w:val="0096142D"/>
    <w:rsid w:val="00961A2E"/>
    <w:rsid w:val="009625D6"/>
    <w:rsid w:val="00971999"/>
    <w:rsid w:val="00971A82"/>
    <w:rsid w:val="00971E86"/>
    <w:rsid w:val="00971F51"/>
    <w:rsid w:val="00972B93"/>
    <w:rsid w:val="00972BB6"/>
    <w:rsid w:val="00974BB1"/>
    <w:rsid w:val="009757B3"/>
    <w:rsid w:val="009778DF"/>
    <w:rsid w:val="00983577"/>
    <w:rsid w:val="009837CF"/>
    <w:rsid w:val="00983982"/>
    <w:rsid w:val="00983DCA"/>
    <w:rsid w:val="00983F3F"/>
    <w:rsid w:val="009846C4"/>
    <w:rsid w:val="00984B07"/>
    <w:rsid w:val="00984BE1"/>
    <w:rsid w:val="00984F9F"/>
    <w:rsid w:val="00990325"/>
    <w:rsid w:val="0099676F"/>
    <w:rsid w:val="00997410"/>
    <w:rsid w:val="00997AD8"/>
    <w:rsid w:val="009A12BB"/>
    <w:rsid w:val="009A151C"/>
    <w:rsid w:val="009A1BFF"/>
    <w:rsid w:val="009A464D"/>
    <w:rsid w:val="009A5528"/>
    <w:rsid w:val="009A575E"/>
    <w:rsid w:val="009A78E0"/>
    <w:rsid w:val="009A7BC6"/>
    <w:rsid w:val="009B1465"/>
    <w:rsid w:val="009B2497"/>
    <w:rsid w:val="009B30FE"/>
    <w:rsid w:val="009B411B"/>
    <w:rsid w:val="009B45BE"/>
    <w:rsid w:val="009C1D77"/>
    <w:rsid w:val="009C452D"/>
    <w:rsid w:val="009C4686"/>
    <w:rsid w:val="009D0EC5"/>
    <w:rsid w:val="009D5F17"/>
    <w:rsid w:val="009E0C46"/>
    <w:rsid w:val="009E111E"/>
    <w:rsid w:val="009E15E4"/>
    <w:rsid w:val="009E2F13"/>
    <w:rsid w:val="009E48B4"/>
    <w:rsid w:val="009E4C79"/>
    <w:rsid w:val="009E5C58"/>
    <w:rsid w:val="009E78D7"/>
    <w:rsid w:val="009F2238"/>
    <w:rsid w:val="009F4278"/>
    <w:rsid w:val="009F4B64"/>
    <w:rsid w:val="009F67C1"/>
    <w:rsid w:val="00A001E6"/>
    <w:rsid w:val="00A0246C"/>
    <w:rsid w:val="00A02554"/>
    <w:rsid w:val="00A04415"/>
    <w:rsid w:val="00A054FA"/>
    <w:rsid w:val="00A06170"/>
    <w:rsid w:val="00A125E7"/>
    <w:rsid w:val="00A12692"/>
    <w:rsid w:val="00A1457B"/>
    <w:rsid w:val="00A1480C"/>
    <w:rsid w:val="00A14919"/>
    <w:rsid w:val="00A2130C"/>
    <w:rsid w:val="00A21DE8"/>
    <w:rsid w:val="00A22524"/>
    <w:rsid w:val="00A23924"/>
    <w:rsid w:val="00A2427C"/>
    <w:rsid w:val="00A2474F"/>
    <w:rsid w:val="00A24EE2"/>
    <w:rsid w:val="00A27CA4"/>
    <w:rsid w:val="00A303DF"/>
    <w:rsid w:val="00A340C2"/>
    <w:rsid w:val="00A34889"/>
    <w:rsid w:val="00A35C9A"/>
    <w:rsid w:val="00A36995"/>
    <w:rsid w:val="00A41E5D"/>
    <w:rsid w:val="00A504FF"/>
    <w:rsid w:val="00A50DC3"/>
    <w:rsid w:val="00A51A05"/>
    <w:rsid w:val="00A51CE9"/>
    <w:rsid w:val="00A51E8A"/>
    <w:rsid w:val="00A54590"/>
    <w:rsid w:val="00A551A3"/>
    <w:rsid w:val="00A55FBA"/>
    <w:rsid w:val="00A56ADA"/>
    <w:rsid w:val="00A57761"/>
    <w:rsid w:val="00A61B3D"/>
    <w:rsid w:val="00A624C2"/>
    <w:rsid w:val="00A6346F"/>
    <w:rsid w:val="00A637A2"/>
    <w:rsid w:val="00A63B59"/>
    <w:rsid w:val="00A64A0B"/>
    <w:rsid w:val="00A654EC"/>
    <w:rsid w:val="00A66406"/>
    <w:rsid w:val="00A66655"/>
    <w:rsid w:val="00A71EBA"/>
    <w:rsid w:val="00A72401"/>
    <w:rsid w:val="00A734B6"/>
    <w:rsid w:val="00A75B93"/>
    <w:rsid w:val="00A771A9"/>
    <w:rsid w:val="00A77800"/>
    <w:rsid w:val="00A80381"/>
    <w:rsid w:val="00A822AB"/>
    <w:rsid w:val="00A84E66"/>
    <w:rsid w:val="00A8691E"/>
    <w:rsid w:val="00A86F2C"/>
    <w:rsid w:val="00A914BE"/>
    <w:rsid w:val="00A91DC9"/>
    <w:rsid w:val="00A949CD"/>
    <w:rsid w:val="00A96A0C"/>
    <w:rsid w:val="00AA072A"/>
    <w:rsid w:val="00AA59CF"/>
    <w:rsid w:val="00AA6084"/>
    <w:rsid w:val="00AA610B"/>
    <w:rsid w:val="00AA6C21"/>
    <w:rsid w:val="00AA7189"/>
    <w:rsid w:val="00AB12E1"/>
    <w:rsid w:val="00AB1CAB"/>
    <w:rsid w:val="00AB5883"/>
    <w:rsid w:val="00AB6D75"/>
    <w:rsid w:val="00AB7900"/>
    <w:rsid w:val="00AC0D6A"/>
    <w:rsid w:val="00AC290A"/>
    <w:rsid w:val="00AC7ADC"/>
    <w:rsid w:val="00AD132F"/>
    <w:rsid w:val="00AD1F3F"/>
    <w:rsid w:val="00AD4167"/>
    <w:rsid w:val="00AD7781"/>
    <w:rsid w:val="00AD7AC1"/>
    <w:rsid w:val="00AD7C48"/>
    <w:rsid w:val="00AE0D4E"/>
    <w:rsid w:val="00AE0DE3"/>
    <w:rsid w:val="00AE2482"/>
    <w:rsid w:val="00AE381B"/>
    <w:rsid w:val="00AE62F2"/>
    <w:rsid w:val="00AE699D"/>
    <w:rsid w:val="00AE7C7E"/>
    <w:rsid w:val="00AF0C42"/>
    <w:rsid w:val="00AF1C44"/>
    <w:rsid w:val="00AF2E71"/>
    <w:rsid w:val="00AF47C9"/>
    <w:rsid w:val="00AF4B3F"/>
    <w:rsid w:val="00AF4EEA"/>
    <w:rsid w:val="00AF7F31"/>
    <w:rsid w:val="00B000D3"/>
    <w:rsid w:val="00B00100"/>
    <w:rsid w:val="00B01718"/>
    <w:rsid w:val="00B02331"/>
    <w:rsid w:val="00B03722"/>
    <w:rsid w:val="00B0687A"/>
    <w:rsid w:val="00B070ED"/>
    <w:rsid w:val="00B07B7E"/>
    <w:rsid w:val="00B07ED8"/>
    <w:rsid w:val="00B11ACE"/>
    <w:rsid w:val="00B12E0E"/>
    <w:rsid w:val="00B12F2C"/>
    <w:rsid w:val="00B13A65"/>
    <w:rsid w:val="00B13EC7"/>
    <w:rsid w:val="00B14189"/>
    <w:rsid w:val="00B15E4A"/>
    <w:rsid w:val="00B16DCA"/>
    <w:rsid w:val="00B16E6C"/>
    <w:rsid w:val="00B170FD"/>
    <w:rsid w:val="00B17CBD"/>
    <w:rsid w:val="00B21F28"/>
    <w:rsid w:val="00B220C2"/>
    <w:rsid w:val="00B250EC"/>
    <w:rsid w:val="00B262E7"/>
    <w:rsid w:val="00B2666D"/>
    <w:rsid w:val="00B276DA"/>
    <w:rsid w:val="00B27F74"/>
    <w:rsid w:val="00B35FE7"/>
    <w:rsid w:val="00B3667E"/>
    <w:rsid w:val="00B36744"/>
    <w:rsid w:val="00B37CEE"/>
    <w:rsid w:val="00B41B12"/>
    <w:rsid w:val="00B4500C"/>
    <w:rsid w:val="00B46240"/>
    <w:rsid w:val="00B50208"/>
    <w:rsid w:val="00B520D8"/>
    <w:rsid w:val="00B55F99"/>
    <w:rsid w:val="00B561CD"/>
    <w:rsid w:val="00B56FF8"/>
    <w:rsid w:val="00B573DD"/>
    <w:rsid w:val="00B57770"/>
    <w:rsid w:val="00B5779F"/>
    <w:rsid w:val="00B6201E"/>
    <w:rsid w:val="00B63F97"/>
    <w:rsid w:val="00B64F5C"/>
    <w:rsid w:val="00B653A4"/>
    <w:rsid w:val="00B666B9"/>
    <w:rsid w:val="00B709F9"/>
    <w:rsid w:val="00B715EE"/>
    <w:rsid w:val="00B71B56"/>
    <w:rsid w:val="00B73D20"/>
    <w:rsid w:val="00B74A28"/>
    <w:rsid w:val="00B752D2"/>
    <w:rsid w:val="00B75605"/>
    <w:rsid w:val="00B772EC"/>
    <w:rsid w:val="00B77423"/>
    <w:rsid w:val="00B77BC6"/>
    <w:rsid w:val="00B818D3"/>
    <w:rsid w:val="00B8465D"/>
    <w:rsid w:val="00B87824"/>
    <w:rsid w:val="00B87F31"/>
    <w:rsid w:val="00B93526"/>
    <w:rsid w:val="00B93F2F"/>
    <w:rsid w:val="00B972DA"/>
    <w:rsid w:val="00BA11C6"/>
    <w:rsid w:val="00BA204E"/>
    <w:rsid w:val="00BA2DC3"/>
    <w:rsid w:val="00BA4099"/>
    <w:rsid w:val="00BA559C"/>
    <w:rsid w:val="00BA680D"/>
    <w:rsid w:val="00BB360E"/>
    <w:rsid w:val="00BC0C79"/>
    <w:rsid w:val="00BC0CD8"/>
    <w:rsid w:val="00BC141F"/>
    <w:rsid w:val="00BC175C"/>
    <w:rsid w:val="00BC1BEC"/>
    <w:rsid w:val="00BC3A0C"/>
    <w:rsid w:val="00BC631E"/>
    <w:rsid w:val="00BD2091"/>
    <w:rsid w:val="00BD29C0"/>
    <w:rsid w:val="00BD47EF"/>
    <w:rsid w:val="00BD7B2D"/>
    <w:rsid w:val="00BE0596"/>
    <w:rsid w:val="00BE07B6"/>
    <w:rsid w:val="00BE14D8"/>
    <w:rsid w:val="00BE3AD4"/>
    <w:rsid w:val="00BE5011"/>
    <w:rsid w:val="00BE5954"/>
    <w:rsid w:val="00BF24E8"/>
    <w:rsid w:val="00BF2853"/>
    <w:rsid w:val="00BF4E98"/>
    <w:rsid w:val="00BF6D21"/>
    <w:rsid w:val="00BF7FDD"/>
    <w:rsid w:val="00C01656"/>
    <w:rsid w:val="00C029E9"/>
    <w:rsid w:val="00C0398C"/>
    <w:rsid w:val="00C06E2A"/>
    <w:rsid w:val="00C120AB"/>
    <w:rsid w:val="00C120EA"/>
    <w:rsid w:val="00C12191"/>
    <w:rsid w:val="00C13219"/>
    <w:rsid w:val="00C13939"/>
    <w:rsid w:val="00C13C30"/>
    <w:rsid w:val="00C15ADB"/>
    <w:rsid w:val="00C15C00"/>
    <w:rsid w:val="00C16537"/>
    <w:rsid w:val="00C2154B"/>
    <w:rsid w:val="00C22BBF"/>
    <w:rsid w:val="00C230DF"/>
    <w:rsid w:val="00C24030"/>
    <w:rsid w:val="00C267D5"/>
    <w:rsid w:val="00C2686A"/>
    <w:rsid w:val="00C3007A"/>
    <w:rsid w:val="00C35185"/>
    <w:rsid w:val="00C35BD6"/>
    <w:rsid w:val="00C365B5"/>
    <w:rsid w:val="00C366D6"/>
    <w:rsid w:val="00C368A3"/>
    <w:rsid w:val="00C371AA"/>
    <w:rsid w:val="00C413DC"/>
    <w:rsid w:val="00C431CA"/>
    <w:rsid w:val="00C44B25"/>
    <w:rsid w:val="00C45559"/>
    <w:rsid w:val="00C50B7C"/>
    <w:rsid w:val="00C51DB0"/>
    <w:rsid w:val="00C5212A"/>
    <w:rsid w:val="00C5221F"/>
    <w:rsid w:val="00C53CBB"/>
    <w:rsid w:val="00C54888"/>
    <w:rsid w:val="00C57C6C"/>
    <w:rsid w:val="00C60446"/>
    <w:rsid w:val="00C60D7B"/>
    <w:rsid w:val="00C6164B"/>
    <w:rsid w:val="00C616D0"/>
    <w:rsid w:val="00C61EE3"/>
    <w:rsid w:val="00C63266"/>
    <w:rsid w:val="00C64D10"/>
    <w:rsid w:val="00C65C31"/>
    <w:rsid w:val="00C66CF5"/>
    <w:rsid w:val="00C73A0F"/>
    <w:rsid w:val="00C76020"/>
    <w:rsid w:val="00C76105"/>
    <w:rsid w:val="00C76BAD"/>
    <w:rsid w:val="00C81EF0"/>
    <w:rsid w:val="00C82150"/>
    <w:rsid w:val="00C827B2"/>
    <w:rsid w:val="00C8634F"/>
    <w:rsid w:val="00C86AF5"/>
    <w:rsid w:val="00C87582"/>
    <w:rsid w:val="00C90248"/>
    <w:rsid w:val="00C9113E"/>
    <w:rsid w:val="00C927AD"/>
    <w:rsid w:val="00C930C4"/>
    <w:rsid w:val="00C9421E"/>
    <w:rsid w:val="00C94A3A"/>
    <w:rsid w:val="00C97EAA"/>
    <w:rsid w:val="00CA1949"/>
    <w:rsid w:val="00CA5572"/>
    <w:rsid w:val="00CA7180"/>
    <w:rsid w:val="00CB10FF"/>
    <w:rsid w:val="00CB5C90"/>
    <w:rsid w:val="00CC24EE"/>
    <w:rsid w:val="00CC48E4"/>
    <w:rsid w:val="00CC51F7"/>
    <w:rsid w:val="00CC65CF"/>
    <w:rsid w:val="00CC7AD1"/>
    <w:rsid w:val="00CD1640"/>
    <w:rsid w:val="00CD1BE8"/>
    <w:rsid w:val="00CD21BF"/>
    <w:rsid w:val="00CD78BF"/>
    <w:rsid w:val="00CD7E06"/>
    <w:rsid w:val="00CE24D8"/>
    <w:rsid w:val="00CE292F"/>
    <w:rsid w:val="00CE33C6"/>
    <w:rsid w:val="00CF01E4"/>
    <w:rsid w:val="00CF247C"/>
    <w:rsid w:val="00D007A1"/>
    <w:rsid w:val="00D03070"/>
    <w:rsid w:val="00D03449"/>
    <w:rsid w:val="00D03509"/>
    <w:rsid w:val="00D04B79"/>
    <w:rsid w:val="00D05C38"/>
    <w:rsid w:val="00D06157"/>
    <w:rsid w:val="00D1148D"/>
    <w:rsid w:val="00D12510"/>
    <w:rsid w:val="00D14071"/>
    <w:rsid w:val="00D1744E"/>
    <w:rsid w:val="00D17887"/>
    <w:rsid w:val="00D21EB4"/>
    <w:rsid w:val="00D21F8E"/>
    <w:rsid w:val="00D23F61"/>
    <w:rsid w:val="00D24C6D"/>
    <w:rsid w:val="00D2567C"/>
    <w:rsid w:val="00D27064"/>
    <w:rsid w:val="00D30E02"/>
    <w:rsid w:val="00D30EA8"/>
    <w:rsid w:val="00D33AC6"/>
    <w:rsid w:val="00D33D1C"/>
    <w:rsid w:val="00D34C82"/>
    <w:rsid w:val="00D351C6"/>
    <w:rsid w:val="00D35F7D"/>
    <w:rsid w:val="00D37691"/>
    <w:rsid w:val="00D408C3"/>
    <w:rsid w:val="00D439B2"/>
    <w:rsid w:val="00D43A47"/>
    <w:rsid w:val="00D44823"/>
    <w:rsid w:val="00D44A20"/>
    <w:rsid w:val="00D507B2"/>
    <w:rsid w:val="00D54AEB"/>
    <w:rsid w:val="00D56F09"/>
    <w:rsid w:val="00D57536"/>
    <w:rsid w:val="00D57733"/>
    <w:rsid w:val="00D66076"/>
    <w:rsid w:val="00D6657F"/>
    <w:rsid w:val="00D707BC"/>
    <w:rsid w:val="00D7117A"/>
    <w:rsid w:val="00D7137D"/>
    <w:rsid w:val="00D727CE"/>
    <w:rsid w:val="00D74798"/>
    <w:rsid w:val="00D75DA4"/>
    <w:rsid w:val="00D7739F"/>
    <w:rsid w:val="00D83056"/>
    <w:rsid w:val="00D8482B"/>
    <w:rsid w:val="00D85186"/>
    <w:rsid w:val="00D86C6F"/>
    <w:rsid w:val="00D90019"/>
    <w:rsid w:val="00D92174"/>
    <w:rsid w:val="00D94847"/>
    <w:rsid w:val="00D95247"/>
    <w:rsid w:val="00D96AA5"/>
    <w:rsid w:val="00D97535"/>
    <w:rsid w:val="00DA14C0"/>
    <w:rsid w:val="00DA31A1"/>
    <w:rsid w:val="00DA36DE"/>
    <w:rsid w:val="00DA3789"/>
    <w:rsid w:val="00DA3E84"/>
    <w:rsid w:val="00DA4E3F"/>
    <w:rsid w:val="00DB118A"/>
    <w:rsid w:val="00DB1605"/>
    <w:rsid w:val="00DB16B6"/>
    <w:rsid w:val="00DC04AB"/>
    <w:rsid w:val="00DC1B4A"/>
    <w:rsid w:val="00DC20B7"/>
    <w:rsid w:val="00DC4E78"/>
    <w:rsid w:val="00DD1E20"/>
    <w:rsid w:val="00DD54C0"/>
    <w:rsid w:val="00DD7613"/>
    <w:rsid w:val="00DE11CD"/>
    <w:rsid w:val="00DE1F6C"/>
    <w:rsid w:val="00DE2234"/>
    <w:rsid w:val="00DE2E6D"/>
    <w:rsid w:val="00DE6265"/>
    <w:rsid w:val="00DE635C"/>
    <w:rsid w:val="00DE67CB"/>
    <w:rsid w:val="00DE7958"/>
    <w:rsid w:val="00DE7981"/>
    <w:rsid w:val="00DF1BFC"/>
    <w:rsid w:val="00DF30DC"/>
    <w:rsid w:val="00DF76F2"/>
    <w:rsid w:val="00E004DF"/>
    <w:rsid w:val="00E0174A"/>
    <w:rsid w:val="00E02C16"/>
    <w:rsid w:val="00E03CA1"/>
    <w:rsid w:val="00E05ACE"/>
    <w:rsid w:val="00E06088"/>
    <w:rsid w:val="00E10A10"/>
    <w:rsid w:val="00E11D5A"/>
    <w:rsid w:val="00E123E2"/>
    <w:rsid w:val="00E139E6"/>
    <w:rsid w:val="00E13E5E"/>
    <w:rsid w:val="00E14420"/>
    <w:rsid w:val="00E14845"/>
    <w:rsid w:val="00E15347"/>
    <w:rsid w:val="00E162E0"/>
    <w:rsid w:val="00E1740A"/>
    <w:rsid w:val="00E20CCE"/>
    <w:rsid w:val="00E21263"/>
    <w:rsid w:val="00E23599"/>
    <w:rsid w:val="00E24A34"/>
    <w:rsid w:val="00E24E2E"/>
    <w:rsid w:val="00E266DE"/>
    <w:rsid w:val="00E318FB"/>
    <w:rsid w:val="00E31DC2"/>
    <w:rsid w:val="00E33825"/>
    <w:rsid w:val="00E4019B"/>
    <w:rsid w:val="00E40854"/>
    <w:rsid w:val="00E43280"/>
    <w:rsid w:val="00E434E3"/>
    <w:rsid w:val="00E4742A"/>
    <w:rsid w:val="00E50228"/>
    <w:rsid w:val="00E5274A"/>
    <w:rsid w:val="00E53308"/>
    <w:rsid w:val="00E54D6D"/>
    <w:rsid w:val="00E553BF"/>
    <w:rsid w:val="00E602EC"/>
    <w:rsid w:val="00E61BD6"/>
    <w:rsid w:val="00E61D54"/>
    <w:rsid w:val="00E623A0"/>
    <w:rsid w:val="00E6351F"/>
    <w:rsid w:val="00E6464E"/>
    <w:rsid w:val="00E66005"/>
    <w:rsid w:val="00E720DC"/>
    <w:rsid w:val="00E72D7B"/>
    <w:rsid w:val="00E7485E"/>
    <w:rsid w:val="00E748C6"/>
    <w:rsid w:val="00E7562A"/>
    <w:rsid w:val="00E770E0"/>
    <w:rsid w:val="00E771B6"/>
    <w:rsid w:val="00E80148"/>
    <w:rsid w:val="00E8015A"/>
    <w:rsid w:val="00E82BBE"/>
    <w:rsid w:val="00E83674"/>
    <w:rsid w:val="00E8478E"/>
    <w:rsid w:val="00E84FAD"/>
    <w:rsid w:val="00E86346"/>
    <w:rsid w:val="00E90DB1"/>
    <w:rsid w:val="00E90FF4"/>
    <w:rsid w:val="00E92F52"/>
    <w:rsid w:val="00E95EA2"/>
    <w:rsid w:val="00E97391"/>
    <w:rsid w:val="00EA02CF"/>
    <w:rsid w:val="00EA1329"/>
    <w:rsid w:val="00EA2835"/>
    <w:rsid w:val="00EA35A2"/>
    <w:rsid w:val="00EA3BBF"/>
    <w:rsid w:val="00EA3C54"/>
    <w:rsid w:val="00EA3DE6"/>
    <w:rsid w:val="00EA4728"/>
    <w:rsid w:val="00EA63A2"/>
    <w:rsid w:val="00EA6EFD"/>
    <w:rsid w:val="00EA7AFD"/>
    <w:rsid w:val="00EB0758"/>
    <w:rsid w:val="00EB1172"/>
    <w:rsid w:val="00EB13C9"/>
    <w:rsid w:val="00EB1CDC"/>
    <w:rsid w:val="00EB2C42"/>
    <w:rsid w:val="00EB5167"/>
    <w:rsid w:val="00EB6476"/>
    <w:rsid w:val="00EB69E0"/>
    <w:rsid w:val="00EB719D"/>
    <w:rsid w:val="00EB75C5"/>
    <w:rsid w:val="00EB78AA"/>
    <w:rsid w:val="00EC162E"/>
    <w:rsid w:val="00EC1D1C"/>
    <w:rsid w:val="00EC1F42"/>
    <w:rsid w:val="00EC3E22"/>
    <w:rsid w:val="00EC460B"/>
    <w:rsid w:val="00EC4C83"/>
    <w:rsid w:val="00EC5326"/>
    <w:rsid w:val="00EC574C"/>
    <w:rsid w:val="00EC5D3D"/>
    <w:rsid w:val="00EC6374"/>
    <w:rsid w:val="00EC6FA6"/>
    <w:rsid w:val="00ED0A3E"/>
    <w:rsid w:val="00ED1AC8"/>
    <w:rsid w:val="00ED1BAD"/>
    <w:rsid w:val="00ED1CA8"/>
    <w:rsid w:val="00ED2743"/>
    <w:rsid w:val="00ED3E7F"/>
    <w:rsid w:val="00ED4D3E"/>
    <w:rsid w:val="00ED5CA8"/>
    <w:rsid w:val="00ED6283"/>
    <w:rsid w:val="00ED7E2C"/>
    <w:rsid w:val="00ED7F3C"/>
    <w:rsid w:val="00EE089F"/>
    <w:rsid w:val="00EE4728"/>
    <w:rsid w:val="00EE4F20"/>
    <w:rsid w:val="00EE6AF4"/>
    <w:rsid w:val="00EE6B6B"/>
    <w:rsid w:val="00EE73B7"/>
    <w:rsid w:val="00EF0F70"/>
    <w:rsid w:val="00EF0F95"/>
    <w:rsid w:val="00EF1E71"/>
    <w:rsid w:val="00EF43C0"/>
    <w:rsid w:val="00EF47DD"/>
    <w:rsid w:val="00EF5739"/>
    <w:rsid w:val="00EF5F13"/>
    <w:rsid w:val="00EF6A74"/>
    <w:rsid w:val="00EF7858"/>
    <w:rsid w:val="00F0022D"/>
    <w:rsid w:val="00F00B00"/>
    <w:rsid w:val="00F01325"/>
    <w:rsid w:val="00F013BF"/>
    <w:rsid w:val="00F02B51"/>
    <w:rsid w:val="00F03DC8"/>
    <w:rsid w:val="00F0430D"/>
    <w:rsid w:val="00F07926"/>
    <w:rsid w:val="00F1249C"/>
    <w:rsid w:val="00F129FB"/>
    <w:rsid w:val="00F137FE"/>
    <w:rsid w:val="00F23E43"/>
    <w:rsid w:val="00F26E69"/>
    <w:rsid w:val="00F27B16"/>
    <w:rsid w:val="00F3080A"/>
    <w:rsid w:val="00F32067"/>
    <w:rsid w:val="00F3285F"/>
    <w:rsid w:val="00F32C92"/>
    <w:rsid w:val="00F32E43"/>
    <w:rsid w:val="00F3345C"/>
    <w:rsid w:val="00F33612"/>
    <w:rsid w:val="00F34B72"/>
    <w:rsid w:val="00F36636"/>
    <w:rsid w:val="00F36EB2"/>
    <w:rsid w:val="00F37700"/>
    <w:rsid w:val="00F37D5E"/>
    <w:rsid w:val="00F4045C"/>
    <w:rsid w:val="00F40460"/>
    <w:rsid w:val="00F418B7"/>
    <w:rsid w:val="00F42FFC"/>
    <w:rsid w:val="00F43274"/>
    <w:rsid w:val="00F44C3E"/>
    <w:rsid w:val="00F44CDE"/>
    <w:rsid w:val="00F44D3A"/>
    <w:rsid w:val="00F46020"/>
    <w:rsid w:val="00F466F5"/>
    <w:rsid w:val="00F46A85"/>
    <w:rsid w:val="00F510F4"/>
    <w:rsid w:val="00F52A2E"/>
    <w:rsid w:val="00F53C4C"/>
    <w:rsid w:val="00F53C78"/>
    <w:rsid w:val="00F5432C"/>
    <w:rsid w:val="00F54C81"/>
    <w:rsid w:val="00F557C3"/>
    <w:rsid w:val="00F558A7"/>
    <w:rsid w:val="00F6344E"/>
    <w:rsid w:val="00F63950"/>
    <w:rsid w:val="00F63BDB"/>
    <w:rsid w:val="00F65A5B"/>
    <w:rsid w:val="00F65F6D"/>
    <w:rsid w:val="00F66EE0"/>
    <w:rsid w:val="00F670B3"/>
    <w:rsid w:val="00F70212"/>
    <w:rsid w:val="00F72BB1"/>
    <w:rsid w:val="00F72DEF"/>
    <w:rsid w:val="00F72F10"/>
    <w:rsid w:val="00F730DF"/>
    <w:rsid w:val="00F733BE"/>
    <w:rsid w:val="00F73505"/>
    <w:rsid w:val="00F73845"/>
    <w:rsid w:val="00F73F42"/>
    <w:rsid w:val="00F7554E"/>
    <w:rsid w:val="00F75602"/>
    <w:rsid w:val="00F76E4F"/>
    <w:rsid w:val="00F80909"/>
    <w:rsid w:val="00F835C5"/>
    <w:rsid w:val="00F86039"/>
    <w:rsid w:val="00F86307"/>
    <w:rsid w:val="00F86654"/>
    <w:rsid w:val="00F90EFD"/>
    <w:rsid w:val="00F9126C"/>
    <w:rsid w:val="00F94D6D"/>
    <w:rsid w:val="00F94F08"/>
    <w:rsid w:val="00F95098"/>
    <w:rsid w:val="00F9611F"/>
    <w:rsid w:val="00F963EB"/>
    <w:rsid w:val="00F96438"/>
    <w:rsid w:val="00F97F85"/>
    <w:rsid w:val="00FA0204"/>
    <w:rsid w:val="00FA35C9"/>
    <w:rsid w:val="00FA3C3E"/>
    <w:rsid w:val="00FA409A"/>
    <w:rsid w:val="00FA4C61"/>
    <w:rsid w:val="00FA6395"/>
    <w:rsid w:val="00FA6990"/>
    <w:rsid w:val="00FB170B"/>
    <w:rsid w:val="00FB26B4"/>
    <w:rsid w:val="00FB71B7"/>
    <w:rsid w:val="00FC0266"/>
    <w:rsid w:val="00FC1A10"/>
    <w:rsid w:val="00FC2470"/>
    <w:rsid w:val="00FC5239"/>
    <w:rsid w:val="00FC5535"/>
    <w:rsid w:val="00FD0705"/>
    <w:rsid w:val="00FD07A3"/>
    <w:rsid w:val="00FD16DE"/>
    <w:rsid w:val="00FD391C"/>
    <w:rsid w:val="00FD39D5"/>
    <w:rsid w:val="00FD6581"/>
    <w:rsid w:val="00FD7460"/>
    <w:rsid w:val="00FE3853"/>
    <w:rsid w:val="00FE45E3"/>
    <w:rsid w:val="00FE71FD"/>
    <w:rsid w:val="00FE7957"/>
    <w:rsid w:val="00FE7F10"/>
    <w:rsid w:val="00FF00F8"/>
    <w:rsid w:val="00FF24DC"/>
    <w:rsid w:val="00FF2A7A"/>
    <w:rsid w:val="00FF4D4B"/>
    <w:rsid w:val="00FF62FE"/>
    <w:rsid w:val="00FF7169"/>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8ECC"/>
  <w15:docId w15:val="{3E2ADD8F-D210-4C1F-BD53-3761DFE0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333333"/>
        <w:sz w:val="24"/>
        <w:szCs w:val="24"/>
        <w:lang w:val="en-ID"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AE1"/>
    <w:pPr>
      <w:spacing w:line="256" w:lineRule="auto"/>
    </w:pPr>
    <w:rPr>
      <w:rFonts w:asciiTheme="minorHAnsi" w:eastAsiaTheme="minorHAnsi" w:hAnsiTheme="minorHAnsi" w:cstheme="minorBidi"/>
      <w:color w:val="auto"/>
      <w:sz w:val="22"/>
      <w:szCs w:val="22"/>
      <w:lang w:eastAsia="en-US"/>
    </w:rPr>
  </w:style>
  <w:style w:type="paragraph" w:styleId="Heading5">
    <w:name w:val="heading 5"/>
    <w:basedOn w:val="Normal"/>
    <w:next w:val="Normal"/>
    <w:link w:val="Heading5Char"/>
    <w:uiPriority w:val="9"/>
    <w:semiHidden/>
    <w:unhideWhenUsed/>
    <w:qFormat/>
    <w:rsid w:val="005D11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E1"/>
    <w:pPr>
      <w:ind w:left="720"/>
      <w:contextualSpacing/>
    </w:pPr>
  </w:style>
  <w:style w:type="character" w:styleId="Hyperlink">
    <w:name w:val="Hyperlink"/>
    <w:basedOn w:val="DefaultParagraphFont"/>
    <w:uiPriority w:val="99"/>
    <w:unhideWhenUsed/>
    <w:rsid w:val="00E004DF"/>
    <w:rPr>
      <w:color w:val="0563C1" w:themeColor="hyperlink"/>
      <w:u w:val="single"/>
    </w:rPr>
  </w:style>
  <w:style w:type="character" w:customStyle="1" w:styleId="UnresolvedMention">
    <w:name w:val="Unresolved Mention"/>
    <w:basedOn w:val="DefaultParagraphFont"/>
    <w:uiPriority w:val="99"/>
    <w:semiHidden/>
    <w:unhideWhenUsed/>
    <w:rsid w:val="00E004DF"/>
    <w:rPr>
      <w:color w:val="605E5C"/>
      <w:shd w:val="clear" w:color="auto" w:fill="E1DFDD"/>
    </w:rPr>
  </w:style>
  <w:style w:type="table" w:styleId="TableGrid">
    <w:name w:val="Table Grid"/>
    <w:basedOn w:val="TableNormal"/>
    <w:uiPriority w:val="39"/>
    <w:rsid w:val="00A5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AF4"/>
    <w:rPr>
      <w:sz w:val="16"/>
      <w:szCs w:val="16"/>
    </w:rPr>
  </w:style>
  <w:style w:type="paragraph" w:styleId="CommentText">
    <w:name w:val="annotation text"/>
    <w:basedOn w:val="Normal"/>
    <w:link w:val="CommentTextChar"/>
    <w:uiPriority w:val="99"/>
    <w:semiHidden/>
    <w:unhideWhenUsed/>
    <w:rsid w:val="00EE6AF4"/>
    <w:pPr>
      <w:spacing w:line="240" w:lineRule="auto"/>
    </w:pPr>
    <w:rPr>
      <w:sz w:val="20"/>
      <w:szCs w:val="20"/>
    </w:rPr>
  </w:style>
  <w:style w:type="character" w:customStyle="1" w:styleId="CommentTextChar">
    <w:name w:val="Comment Text Char"/>
    <w:basedOn w:val="DefaultParagraphFont"/>
    <w:link w:val="CommentText"/>
    <w:uiPriority w:val="99"/>
    <w:semiHidden/>
    <w:rsid w:val="00EE6AF4"/>
    <w:rPr>
      <w:rFonts w:asciiTheme="minorHAnsi" w:eastAsiaTheme="minorHAnsi" w:hAnsiTheme="minorHAnsi" w:cstheme="minorBid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EE6AF4"/>
    <w:rPr>
      <w:b/>
      <w:bCs/>
    </w:rPr>
  </w:style>
  <w:style w:type="character" w:customStyle="1" w:styleId="CommentSubjectChar">
    <w:name w:val="Comment Subject Char"/>
    <w:basedOn w:val="CommentTextChar"/>
    <w:link w:val="CommentSubject"/>
    <w:uiPriority w:val="99"/>
    <w:semiHidden/>
    <w:rsid w:val="00EE6AF4"/>
    <w:rPr>
      <w:rFonts w:asciiTheme="minorHAnsi" w:eastAsiaTheme="minorHAnsi" w:hAnsiTheme="minorHAnsi" w:cstheme="minorBidi"/>
      <w:b/>
      <w:bCs/>
      <w:color w:val="auto"/>
      <w:sz w:val="20"/>
      <w:szCs w:val="20"/>
      <w:lang w:eastAsia="en-US"/>
    </w:rPr>
  </w:style>
  <w:style w:type="character" w:customStyle="1" w:styleId="Heading5Char">
    <w:name w:val="Heading 5 Char"/>
    <w:basedOn w:val="DefaultParagraphFont"/>
    <w:link w:val="Heading5"/>
    <w:uiPriority w:val="9"/>
    <w:semiHidden/>
    <w:rsid w:val="005D1142"/>
    <w:rPr>
      <w:rFonts w:asciiTheme="majorHAnsi" w:eastAsiaTheme="majorEastAsia" w:hAnsiTheme="majorHAnsi" w:cstheme="majorBidi"/>
      <w:color w:val="2F5496" w:themeColor="accent1" w:themeShade="BF"/>
      <w:sz w:val="22"/>
      <w:szCs w:val="22"/>
      <w:lang w:eastAsia="en-US"/>
    </w:rPr>
  </w:style>
  <w:style w:type="table" w:styleId="GridTable2">
    <w:name w:val="Grid Table 2"/>
    <w:basedOn w:val="TableNormal"/>
    <w:uiPriority w:val="47"/>
    <w:rsid w:val="00CC65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1158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158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1158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158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96438"/>
    <w:rPr>
      <w:i/>
      <w:iCs/>
    </w:rPr>
  </w:style>
  <w:style w:type="character" w:styleId="PlaceholderText">
    <w:name w:val="Placeholder Text"/>
    <w:basedOn w:val="DefaultParagraphFont"/>
    <w:uiPriority w:val="99"/>
    <w:semiHidden/>
    <w:rsid w:val="00D66076"/>
    <w:rPr>
      <w:color w:val="808080"/>
    </w:rPr>
  </w:style>
  <w:style w:type="paragraph" w:styleId="BalloonText">
    <w:name w:val="Balloon Text"/>
    <w:basedOn w:val="Normal"/>
    <w:link w:val="BalloonTextChar"/>
    <w:uiPriority w:val="99"/>
    <w:semiHidden/>
    <w:unhideWhenUsed/>
    <w:rsid w:val="00113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6E"/>
    <w:rPr>
      <w:rFonts w:ascii="Segoe UI" w:eastAsiaTheme="minorHAnsi" w:hAnsi="Segoe UI" w:cs="Segoe UI"/>
      <w:color w:val="aut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8440">
      <w:bodyDiv w:val="1"/>
      <w:marLeft w:val="0"/>
      <w:marRight w:val="0"/>
      <w:marTop w:val="0"/>
      <w:marBottom w:val="0"/>
      <w:divBdr>
        <w:top w:val="none" w:sz="0" w:space="0" w:color="auto"/>
        <w:left w:val="none" w:sz="0" w:space="0" w:color="auto"/>
        <w:bottom w:val="none" w:sz="0" w:space="0" w:color="auto"/>
        <w:right w:val="none" w:sz="0" w:space="0" w:color="auto"/>
      </w:divBdr>
    </w:div>
    <w:div w:id="231548912">
      <w:bodyDiv w:val="1"/>
      <w:marLeft w:val="0"/>
      <w:marRight w:val="0"/>
      <w:marTop w:val="0"/>
      <w:marBottom w:val="0"/>
      <w:divBdr>
        <w:top w:val="none" w:sz="0" w:space="0" w:color="auto"/>
        <w:left w:val="none" w:sz="0" w:space="0" w:color="auto"/>
        <w:bottom w:val="none" w:sz="0" w:space="0" w:color="auto"/>
        <w:right w:val="none" w:sz="0" w:space="0" w:color="auto"/>
      </w:divBdr>
    </w:div>
    <w:div w:id="655380715">
      <w:bodyDiv w:val="1"/>
      <w:marLeft w:val="0"/>
      <w:marRight w:val="0"/>
      <w:marTop w:val="0"/>
      <w:marBottom w:val="0"/>
      <w:divBdr>
        <w:top w:val="none" w:sz="0" w:space="0" w:color="auto"/>
        <w:left w:val="none" w:sz="0" w:space="0" w:color="auto"/>
        <w:bottom w:val="none" w:sz="0" w:space="0" w:color="auto"/>
        <w:right w:val="none" w:sz="0" w:space="0" w:color="auto"/>
      </w:divBdr>
    </w:div>
    <w:div w:id="763257978">
      <w:bodyDiv w:val="1"/>
      <w:marLeft w:val="0"/>
      <w:marRight w:val="0"/>
      <w:marTop w:val="0"/>
      <w:marBottom w:val="0"/>
      <w:divBdr>
        <w:top w:val="none" w:sz="0" w:space="0" w:color="auto"/>
        <w:left w:val="none" w:sz="0" w:space="0" w:color="auto"/>
        <w:bottom w:val="none" w:sz="0" w:space="0" w:color="auto"/>
        <w:right w:val="none" w:sz="0" w:space="0" w:color="auto"/>
      </w:divBdr>
      <w:divsChild>
        <w:div w:id="94138404">
          <w:marLeft w:val="0"/>
          <w:marRight w:val="0"/>
          <w:marTop w:val="0"/>
          <w:marBottom w:val="480"/>
          <w:divBdr>
            <w:top w:val="none" w:sz="0" w:space="0" w:color="auto"/>
            <w:left w:val="none" w:sz="0" w:space="0" w:color="auto"/>
            <w:bottom w:val="single" w:sz="12" w:space="24" w:color="EBEBEB"/>
            <w:right w:val="none" w:sz="0" w:space="0" w:color="auto"/>
          </w:divBdr>
          <w:divsChild>
            <w:div w:id="787701220">
              <w:marLeft w:val="0"/>
              <w:marRight w:val="0"/>
              <w:marTop w:val="0"/>
              <w:marBottom w:val="0"/>
              <w:divBdr>
                <w:top w:val="none" w:sz="0" w:space="0" w:color="auto"/>
                <w:left w:val="none" w:sz="0" w:space="0" w:color="auto"/>
                <w:bottom w:val="none" w:sz="0" w:space="0" w:color="auto"/>
                <w:right w:val="none" w:sz="0" w:space="0" w:color="auto"/>
              </w:divBdr>
              <w:divsChild>
                <w:div w:id="306782198">
                  <w:marLeft w:val="0"/>
                  <w:marRight w:val="0"/>
                  <w:marTop w:val="0"/>
                  <w:marBottom w:val="0"/>
                  <w:divBdr>
                    <w:top w:val="none" w:sz="0" w:space="0" w:color="auto"/>
                    <w:left w:val="none" w:sz="0" w:space="0" w:color="auto"/>
                    <w:bottom w:val="none" w:sz="0" w:space="0" w:color="auto"/>
                    <w:right w:val="none" w:sz="0" w:space="0" w:color="auto"/>
                  </w:divBdr>
                </w:div>
                <w:div w:id="580453348">
                  <w:marLeft w:val="0"/>
                  <w:marRight w:val="0"/>
                  <w:marTop w:val="0"/>
                  <w:marBottom w:val="0"/>
                  <w:divBdr>
                    <w:top w:val="none" w:sz="0" w:space="0" w:color="auto"/>
                    <w:left w:val="none" w:sz="0" w:space="0" w:color="auto"/>
                    <w:bottom w:val="none" w:sz="0" w:space="0" w:color="auto"/>
                    <w:right w:val="none" w:sz="0" w:space="0" w:color="auto"/>
                  </w:divBdr>
                </w:div>
                <w:div w:id="919558158">
                  <w:marLeft w:val="0"/>
                  <w:marRight w:val="0"/>
                  <w:marTop w:val="0"/>
                  <w:marBottom w:val="0"/>
                  <w:divBdr>
                    <w:top w:val="none" w:sz="0" w:space="0" w:color="auto"/>
                    <w:left w:val="none" w:sz="0" w:space="0" w:color="auto"/>
                    <w:bottom w:val="none" w:sz="0" w:space="0" w:color="auto"/>
                    <w:right w:val="none" w:sz="0" w:space="0" w:color="auto"/>
                  </w:divBdr>
                </w:div>
                <w:div w:id="1154180078">
                  <w:marLeft w:val="0"/>
                  <w:marRight w:val="0"/>
                  <w:marTop w:val="0"/>
                  <w:marBottom w:val="0"/>
                  <w:divBdr>
                    <w:top w:val="none" w:sz="0" w:space="0" w:color="auto"/>
                    <w:left w:val="none" w:sz="0" w:space="0" w:color="auto"/>
                    <w:bottom w:val="none" w:sz="0" w:space="0" w:color="auto"/>
                    <w:right w:val="none" w:sz="0" w:space="0" w:color="auto"/>
                  </w:divBdr>
                </w:div>
                <w:div w:id="1256094389">
                  <w:marLeft w:val="0"/>
                  <w:marRight w:val="0"/>
                  <w:marTop w:val="0"/>
                  <w:marBottom w:val="0"/>
                  <w:divBdr>
                    <w:top w:val="none" w:sz="0" w:space="0" w:color="auto"/>
                    <w:left w:val="none" w:sz="0" w:space="0" w:color="auto"/>
                    <w:bottom w:val="none" w:sz="0" w:space="0" w:color="auto"/>
                    <w:right w:val="none" w:sz="0" w:space="0" w:color="auto"/>
                  </w:divBdr>
                </w:div>
                <w:div w:id="18171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00020">
      <w:bodyDiv w:val="1"/>
      <w:marLeft w:val="0"/>
      <w:marRight w:val="0"/>
      <w:marTop w:val="0"/>
      <w:marBottom w:val="0"/>
      <w:divBdr>
        <w:top w:val="none" w:sz="0" w:space="0" w:color="auto"/>
        <w:left w:val="none" w:sz="0" w:space="0" w:color="auto"/>
        <w:bottom w:val="none" w:sz="0" w:space="0" w:color="auto"/>
        <w:right w:val="none" w:sz="0" w:space="0" w:color="auto"/>
      </w:divBdr>
      <w:divsChild>
        <w:div w:id="575407392">
          <w:marLeft w:val="0"/>
          <w:marRight w:val="0"/>
          <w:marTop w:val="0"/>
          <w:marBottom w:val="0"/>
          <w:divBdr>
            <w:top w:val="none" w:sz="0" w:space="0" w:color="auto"/>
            <w:left w:val="none" w:sz="0" w:space="0" w:color="auto"/>
            <w:bottom w:val="none" w:sz="0" w:space="0" w:color="auto"/>
            <w:right w:val="none" w:sz="0" w:space="0" w:color="auto"/>
          </w:divBdr>
          <w:divsChild>
            <w:div w:id="796215480">
              <w:marLeft w:val="0"/>
              <w:marRight w:val="0"/>
              <w:marTop w:val="0"/>
              <w:marBottom w:val="0"/>
              <w:divBdr>
                <w:top w:val="none" w:sz="0" w:space="0" w:color="auto"/>
                <w:left w:val="none" w:sz="0" w:space="0" w:color="auto"/>
                <w:bottom w:val="none" w:sz="0" w:space="0" w:color="auto"/>
                <w:right w:val="none" w:sz="0" w:space="0" w:color="auto"/>
              </w:divBdr>
              <w:divsChild>
                <w:div w:id="299190812">
                  <w:marLeft w:val="0"/>
                  <w:marRight w:val="0"/>
                  <w:marTop w:val="0"/>
                  <w:marBottom w:val="105"/>
                  <w:divBdr>
                    <w:top w:val="none" w:sz="0" w:space="0" w:color="auto"/>
                    <w:left w:val="none" w:sz="0" w:space="0" w:color="auto"/>
                    <w:bottom w:val="none" w:sz="0" w:space="0" w:color="auto"/>
                    <w:right w:val="none" w:sz="0" w:space="0" w:color="auto"/>
                  </w:divBdr>
                </w:div>
              </w:divsChild>
            </w:div>
            <w:div w:id="1351562445">
              <w:marLeft w:val="0"/>
              <w:marRight w:val="0"/>
              <w:marTop w:val="150"/>
              <w:marBottom w:val="150"/>
              <w:divBdr>
                <w:top w:val="none" w:sz="0" w:space="0" w:color="auto"/>
                <w:left w:val="none" w:sz="0" w:space="0" w:color="auto"/>
                <w:bottom w:val="none" w:sz="0" w:space="0" w:color="auto"/>
                <w:right w:val="none" w:sz="0" w:space="0" w:color="auto"/>
              </w:divBdr>
            </w:div>
            <w:div w:id="1804300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3368282">
      <w:bodyDiv w:val="1"/>
      <w:marLeft w:val="0"/>
      <w:marRight w:val="0"/>
      <w:marTop w:val="0"/>
      <w:marBottom w:val="0"/>
      <w:divBdr>
        <w:top w:val="none" w:sz="0" w:space="0" w:color="auto"/>
        <w:left w:val="none" w:sz="0" w:space="0" w:color="auto"/>
        <w:bottom w:val="none" w:sz="0" w:space="0" w:color="auto"/>
        <w:right w:val="none" w:sz="0" w:space="0" w:color="auto"/>
      </w:divBdr>
    </w:div>
    <w:div w:id="978537094">
      <w:bodyDiv w:val="1"/>
      <w:marLeft w:val="0"/>
      <w:marRight w:val="0"/>
      <w:marTop w:val="0"/>
      <w:marBottom w:val="0"/>
      <w:divBdr>
        <w:top w:val="none" w:sz="0" w:space="0" w:color="auto"/>
        <w:left w:val="none" w:sz="0" w:space="0" w:color="auto"/>
        <w:bottom w:val="none" w:sz="0" w:space="0" w:color="auto"/>
        <w:right w:val="none" w:sz="0" w:space="0" w:color="auto"/>
      </w:divBdr>
    </w:div>
    <w:div w:id="1397360181">
      <w:bodyDiv w:val="1"/>
      <w:marLeft w:val="0"/>
      <w:marRight w:val="0"/>
      <w:marTop w:val="0"/>
      <w:marBottom w:val="0"/>
      <w:divBdr>
        <w:top w:val="none" w:sz="0" w:space="0" w:color="auto"/>
        <w:left w:val="none" w:sz="0" w:space="0" w:color="auto"/>
        <w:bottom w:val="none" w:sz="0" w:space="0" w:color="auto"/>
        <w:right w:val="none" w:sz="0" w:space="0" w:color="auto"/>
      </w:divBdr>
    </w:div>
    <w:div w:id="1590696521">
      <w:bodyDiv w:val="1"/>
      <w:marLeft w:val="0"/>
      <w:marRight w:val="0"/>
      <w:marTop w:val="0"/>
      <w:marBottom w:val="0"/>
      <w:divBdr>
        <w:top w:val="none" w:sz="0" w:space="0" w:color="auto"/>
        <w:left w:val="none" w:sz="0" w:space="0" w:color="auto"/>
        <w:bottom w:val="none" w:sz="0" w:space="0" w:color="auto"/>
        <w:right w:val="none" w:sz="0" w:space="0" w:color="auto"/>
      </w:divBdr>
    </w:div>
    <w:div w:id="1827286283">
      <w:bodyDiv w:val="1"/>
      <w:marLeft w:val="0"/>
      <w:marRight w:val="0"/>
      <w:marTop w:val="0"/>
      <w:marBottom w:val="0"/>
      <w:divBdr>
        <w:top w:val="none" w:sz="0" w:space="0" w:color="auto"/>
        <w:left w:val="none" w:sz="0" w:space="0" w:color="auto"/>
        <w:bottom w:val="none" w:sz="0" w:space="0" w:color="auto"/>
        <w:right w:val="none" w:sz="0" w:space="0" w:color="auto"/>
      </w:divBdr>
      <w:divsChild>
        <w:div w:id="1175146817">
          <w:marLeft w:val="0"/>
          <w:marRight w:val="0"/>
          <w:marTop w:val="0"/>
          <w:marBottom w:val="0"/>
          <w:divBdr>
            <w:top w:val="none" w:sz="0" w:space="0" w:color="auto"/>
            <w:left w:val="none" w:sz="0" w:space="0" w:color="auto"/>
            <w:bottom w:val="none" w:sz="0" w:space="0" w:color="auto"/>
            <w:right w:val="none" w:sz="0" w:space="0" w:color="auto"/>
          </w:divBdr>
        </w:div>
        <w:div w:id="1276987332">
          <w:marLeft w:val="0"/>
          <w:marRight w:val="0"/>
          <w:marTop w:val="0"/>
          <w:marBottom w:val="0"/>
          <w:divBdr>
            <w:top w:val="none" w:sz="0" w:space="0" w:color="auto"/>
            <w:left w:val="none" w:sz="0" w:space="0" w:color="auto"/>
            <w:bottom w:val="none" w:sz="0" w:space="0" w:color="auto"/>
            <w:right w:val="none" w:sz="0" w:space="0" w:color="auto"/>
          </w:divBdr>
        </w:div>
        <w:div w:id="1426463742">
          <w:marLeft w:val="0"/>
          <w:marRight w:val="0"/>
          <w:marTop w:val="0"/>
          <w:marBottom w:val="0"/>
          <w:divBdr>
            <w:top w:val="none" w:sz="0" w:space="0" w:color="auto"/>
            <w:left w:val="none" w:sz="0" w:space="0" w:color="auto"/>
            <w:bottom w:val="none" w:sz="0" w:space="0" w:color="auto"/>
            <w:right w:val="none" w:sz="0" w:space="0" w:color="auto"/>
          </w:divBdr>
        </w:div>
        <w:div w:id="1492523545">
          <w:marLeft w:val="0"/>
          <w:marRight w:val="0"/>
          <w:marTop w:val="0"/>
          <w:marBottom w:val="0"/>
          <w:divBdr>
            <w:top w:val="none" w:sz="0" w:space="0" w:color="auto"/>
            <w:left w:val="none" w:sz="0" w:space="0" w:color="auto"/>
            <w:bottom w:val="none" w:sz="0" w:space="0" w:color="auto"/>
            <w:right w:val="none" w:sz="0" w:space="0" w:color="auto"/>
          </w:divBdr>
        </w:div>
        <w:div w:id="1757165458">
          <w:marLeft w:val="0"/>
          <w:marRight w:val="0"/>
          <w:marTop w:val="0"/>
          <w:marBottom w:val="0"/>
          <w:divBdr>
            <w:top w:val="none" w:sz="0" w:space="0" w:color="auto"/>
            <w:left w:val="none" w:sz="0" w:space="0" w:color="auto"/>
            <w:bottom w:val="none" w:sz="0" w:space="0" w:color="auto"/>
            <w:right w:val="none" w:sz="0" w:space="0" w:color="auto"/>
          </w:divBdr>
        </w:div>
        <w:div w:id="1978682232">
          <w:marLeft w:val="0"/>
          <w:marRight w:val="0"/>
          <w:marTop w:val="0"/>
          <w:marBottom w:val="0"/>
          <w:divBdr>
            <w:top w:val="none" w:sz="0" w:space="0" w:color="auto"/>
            <w:left w:val="none" w:sz="0" w:space="0" w:color="auto"/>
            <w:bottom w:val="none" w:sz="0" w:space="0" w:color="auto"/>
            <w:right w:val="none" w:sz="0" w:space="0" w:color="auto"/>
          </w:divBdr>
        </w:div>
      </w:divsChild>
    </w:div>
    <w:div w:id="2048216119">
      <w:bodyDiv w:val="1"/>
      <w:marLeft w:val="0"/>
      <w:marRight w:val="0"/>
      <w:marTop w:val="0"/>
      <w:marBottom w:val="0"/>
      <w:divBdr>
        <w:top w:val="none" w:sz="0" w:space="0" w:color="auto"/>
        <w:left w:val="none" w:sz="0" w:space="0" w:color="auto"/>
        <w:bottom w:val="none" w:sz="0" w:space="0" w:color="auto"/>
        <w:right w:val="none" w:sz="0" w:space="0" w:color="auto"/>
      </w:divBdr>
    </w:div>
    <w:div w:id="2068412010">
      <w:bodyDiv w:val="1"/>
      <w:marLeft w:val="0"/>
      <w:marRight w:val="0"/>
      <w:marTop w:val="0"/>
      <w:marBottom w:val="0"/>
      <w:divBdr>
        <w:top w:val="none" w:sz="0" w:space="0" w:color="auto"/>
        <w:left w:val="none" w:sz="0" w:space="0" w:color="auto"/>
        <w:bottom w:val="none" w:sz="0" w:space="0" w:color="auto"/>
        <w:right w:val="none" w:sz="0" w:space="0" w:color="auto"/>
      </w:divBdr>
    </w:div>
    <w:div w:id="2091190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8B57-0002-4C70-BE30-59D1C64E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73466</Words>
  <Characters>418761</Characters>
  <Application>Microsoft Office Word</Application>
  <DocSecurity>0</DocSecurity>
  <Lines>3489</Lines>
  <Paragraphs>982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yaafi</dc:creator>
  <cp:keywords/>
  <dc:description/>
  <cp:lastModifiedBy>user</cp:lastModifiedBy>
  <cp:revision>18</cp:revision>
  <dcterms:created xsi:type="dcterms:W3CDTF">2023-01-08T14:39:00Z</dcterms:created>
  <dcterms:modified xsi:type="dcterms:W3CDTF">2023-01-28T03:31:00Z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de6d1c15-8328-3792-a3ed-9833eb241677</vt:lpwstr>
  </property>
  <property fmtid="{D5CDD505-2E9C-101B-9397-08002B2CF9AE}" pid="4" name="Mendeley Citation Style_1">
    <vt:lpwstr>http://csl.mendeley.com/styles/504208991/elsevier-vancouver-author-date-2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http://www.zotero.org/styles/biomedical-engineering-online</vt:lpwstr>
  </property>
  <property fmtid="{D5CDD505-2E9C-101B-9397-08002B2CF9AE}" pid="8" name="Mendeley Recent Style Name 1_1">
    <vt:lpwstr>BioMedical Engineering OnLine</vt:lpwstr>
  </property>
  <property fmtid="{D5CDD505-2E9C-101B-9397-08002B2CF9AE}" pid="9" name="Mendeley Recent Style Id 2_1">
    <vt:lpwstr>http://www.zotero.org/styles/elsevier-harvard</vt:lpwstr>
  </property>
  <property fmtid="{D5CDD505-2E9C-101B-9397-08002B2CF9AE}" pid="10" name="Mendeley Recent Style Name 2_1">
    <vt:lpwstr>Elsevier - Harvard (with titles)</vt:lpwstr>
  </property>
  <property fmtid="{D5CDD505-2E9C-101B-9397-08002B2CF9AE}" pid="11" name="Mendeley Recent Style Id 3_1">
    <vt:lpwstr>http://www.zotero.org/styles/elsevier-vancouver-author-date</vt:lpwstr>
  </property>
  <property fmtid="{D5CDD505-2E9C-101B-9397-08002B2CF9AE}" pid="12" name="Mendeley Recent Style Name 3_1">
    <vt:lpwstr>Elsevier - Vancouver (author-date)</vt:lpwstr>
  </property>
  <property fmtid="{D5CDD505-2E9C-101B-9397-08002B2CF9AE}" pid="13" name="Mendeley Recent Style Id 4_1">
    <vt:lpwstr>http://csl.mendeley.com/styles/504208991/elsevier-vancouver-author-date-2</vt:lpwstr>
  </property>
  <property fmtid="{D5CDD505-2E9C-101B-9397-08002B2CF9AE}" pid="14" name="Mendeley Recent Style Name 4_1">
    <vt:lpwstr>Elsevier - Vancouver (author-date) - susilo susilo</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http://csl.mendeley.com/styles/504208991/vancouver-2</vt:lpwstr>
  </property>
  <property fmtid="{D5CDD505-2E9C-101B-9397-08002B2CF9AE}" pid="24" name="Mendeley Recent Style Name 9_1">
    <vt:lpwstr>Vancouver - susilo susilo</vt:lpwstr>
  </property>
  <property fmtid="{D5CDD505-2E9C-101B-9397-08002B2CF9AE}" pid="25" name="GrammarlyDocumentId">
    <vt:lpwstr>dc2bb50f3d3f22cb8a055547e78ea19b499b6fabde006d46dbf9c36670b5ad1f</vt:lpwstr>
  </property>
</Properties>
</file>