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95" w:rsidRPr="006E6A63" w:rsidRDefault="00102295" w:rsidP="00102295">
      <w:pPr>
        <w:spacing w:line="48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Cover page</w:t>
      </w:r>
    </w:p>
    <w:p w:rsidR="00102295" w:rsidRPr="00847089" w:rsidRDefault="00102295" w:rsidP="0010229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Title: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Molecular Characterization of 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Fowl Adenovirus </w:t>
      </w:r>
      <w:r w:rsidRPr="00DE578E">
        <w:rPr>
          <w:rFonts w:ascii="Times New Roman" w:hAnsi="Times New Roman" w:cs="Times New Roman"/>
          <w:b/>
          <w:bCs/>
          <w:sz w:val="29"/>
          <w:szCs w:val="29"/>
        </w:rPr>
        <w:t xml:space="preserve">D </w:t>
      </w:r>
      <w:r>
        <w:rPr>
          <w:rFonts w:ascii="Times New Roman" w:hAnsi="Times New Roman" w:cs="Times New Roman"/>
          <w:b/>
          <w:bCs/>
          <w:sz w:val="29"/>
          <w:szCs w:val="29"/>
        </w:rPr>
        <w:t>S</w:t>
      </w:r>
      <w:r w:rsidRPr="00DE578E">
        <w:rPr>
          <w:rFonts w:ascii="Times New Roman" w:hAnsi="Times New Roman" w:cs="Times New Roman"/>
          <w:b/>
          <w:bCs/>
          <w:sz w:val="29"/>
          <w:szCs w:val="29"/>
        </w:rPr>
        <w:t>pecies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in Broiler Chickens 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with </w:t>
      </w:r>
      <w:r>
        <w:rPr>
          <w:rFonts w:ascii="Times New Roman" w:hAnsi="Times New Roman" w:cs="Times New Roman"/>
          <w:b/>
          <w:bCs/>
          <w:sz w:val="29"/>
          <w:szCs w:val="29"/>
        </w:rPr>
        <w:t>I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nclusion </w:t>
      </w:r>
      <w:r>
        <w:rPr>
          <w:rFonts w:ascii="Times New Roman" w:hAnsi="Times New Roman" w:cs="Times New Roman"/>
          <w:b/>
          <w:bCs/>
          <w:sz w:val="29"/>
          <w:szCs w:val="29"/>
        </w:rPr>
        <w:t>B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ody </w:t>
      </w:r>
      <w:r>
        <w:rPr>
          <w:rFonts w:ascii="Times New Roman" w:hAnsi="Times New Roman" w:cs="Times New Roman"/>
          <w:b/>
          <w:bCs/>
          <w:sz w:val="29"/>
          <w:szCs w:val="29"/>
        </w:rPr>
        <w:t>H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>epatitis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in Egypt</w:t>
      </w:r>
    </w:p>
    <w:p w:rsidR="00102295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Authors</w:t>
      </w:r>
    </w:p>
    <w:p w:rsidR="00102295" w:rsidRPr="00A67C50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67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Ahmed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R. </w:t>
      </w:r>
      <w:proofErr w:type="spellStart"/>
      <w:r w:rsidRPr="00A67C50">
        <w:rPr>
          <w:rFonts w:ascii="Times New Roman" w:eastAsia="Times New Roman" w:hAnsi="Times New Roman" w:cs="Times New Roman"/>
          <w:b/>
          <w:bCs/>
          <w:sz w:val="28"/>
          <w:szCs w:val="28"/>
        </w:rPr>
        <w:t>Elbestawy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>, Department of P</w:t>
      </w:r>
      <w:r>
        <w:rPr>
          <w:rFonts w:ascii="Times New Roman" w:eastAsia="Times New Roman" w:hAnsi="Times New Roman" w:cs="Times New Roman"/>
          <w:sz w:val="28"/>
          <w:szCs w:val="28"/>
        </w:rPr>
        <w:t>oultry and Fish Diseases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Faculty of Veterinary Medicine,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Damanhour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University, </w:t>
      </w:r>
      <w:r w:rsidRPr="00F0796E">
        <w:rPr>
          <w:rFonts w:ascii="Times New Roman" w:eastAsia="Times New Roman" w:hAnsi="Times New Roman" w:cs="Times New Roman"/>
          <w:sz w:val="28"/>
          <w:szCs w:val="28"/>
        </w:rPr>
        <w:t>22511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02295" w:rsidRPr="00077504" w:rsidRDefault="00102295" w:rsidP="00102295">
      <w:pPr>
        <w:spacing w:line="48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504">
        <w:rPr>
          <w:rStyle w:val="Hyperlink"/>
          <w:rFonts w:asciiTheme="majorBidi" w:hAnsiTheme="majorBidi" w:cstheme="majorBidi"/>
          <w:sz w:val="28"/>
          <w:szCs w:val="28"/>
        </w:rPr>
        <w:t>ahmed.elbestawy@vetmed.dmu.edu.eg</w:t>
      </w:r>
    </w:p>
    <w:p w:rsidR="00102295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Mahmoud </w:t>
      </w:r>
      <w:proofErr w:type="spellStart"/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Gamil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Ibrahim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1439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Department of Birds and Rabbit Medicine,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Faculty of Veterinary Medicine, University of Sadat City, 32958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noufiya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02295" w:rsidRPr="006E6A63" w:rsidRDefault="00102295" w:rsidP="0010229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5">
        <w:r w:rsidRPr="006E6A6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mahmoud.jameel@vet.usc.edu.eg</w:t>
        </w:r>
      </w:hyperlink>
    </w:p>
    <w:p w:rsidR="00102295" w:rsidRPr="006E6A63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41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186419">
        <w:rPr>
          <w:rFonts w:ascii="Times New Roman" w:eastAsia="Times New Roman" w:hAnsi="Times New Roman" w:cs="Times New Roman"/>
          <w:b/>
          <w:bCs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ith</w:t>
      </w:r>
      <w:r w:rsidRPr="001864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 </w:t>
      </w:r>
      <w:proofErr w:type="spellStart"/>
      <w:r w:rsidRPr="00186419">
        <w:rPr>
          <w:rFonts w:ascii="Times New Roman" w:eastAsia="Times New Roman" w:hAnsi="Times New Roman" w:cs="Times New Roman"/>
          <w:b/>
          <w:bCs/>
          <w:sz w:val="28"/>
          <w:szCs w:val="28"/>
        </w:rPr>
        <w:t>Ham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Pr="00186419">
        <w:rPr>
          <w:rFonts w:ascii="Times New Roman" w:eastAsia="Times New Roman" w:hAnsi="Times New Roman" w:cs="Times New Roman"/>
          <w:b/>
          <w:bCs/>
          <w:sz w:val="28"/>
          <w:szCs w:val="28"/>
        </w:rPr>
        <w:t>am</w:t>
      </w:r>
      <w:proofErr w:type="spellEnd"/>
      <w:r w:rsidRPr="001439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Department </w:t>
      </w:r>
      <w:r w:rsidRPr="003C5916">
        <w:rPr>
          <w:rFonts w:ascii="Times New Roman" w:eastAsia="Times New Roman" w:hAnsi="Times New Roman" w:cs="Times New Roman"/>
          <w:sz w:val="28"/>
          <w:szCs w:val="28"/>
        </w:rPr>
        <w:t>Birds and Rabbit Medicine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Faculty of Veterinary Medicine, </w:t>
      </w:r>
      <w:r>
        <w:rPr>
          <w:rFonts w:ascii="Times New Roman" w:eastAsia="Times New Roman" w:hAnsi="Times New Roman" w:cs="Times New Roman"/>
          <w:sz w:val="28"/>
          <w:szCs w:val="28"/>
        </w:rPr>
        <w:t>Aswan University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20CB">
        <w:rPr>
          <w:rFonts w:ascii="Times New Roman" w:eastAsia="Times New Roman" w:hAnsi="Times New Roman" w:cs="Times New Roman"/>
          <w:sz w:val="28"/>
          <w:szCs w:val="28"/>
        </w:rPr>
        <w:t xml:space="preserve"> 81511,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Aswan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02295" w:rsidRDefault="00102295" w:rsidP="00102295">
      <w:pPr>
        <w:spacing w:line="48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r w:rsidRPr="007D4CA8">
        <w:rPr>
          <w:rFonts w:ascii="Times New Roman" w:eastAsia="Times New Roman" w:hAnsi="Times New Roman" w:cs="Times New Roman"/>
          <w:sz w:val="28"/>
          <w:szCs w:val="28"/>
        </w:rPr>
        <w:t>Email</w:t>
      </w:r>
      <w:r w:rsidRPr="001439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77504">
        <w:rPr>
          <w:rStyle w:val="Hyperlink"/>
          <w:rFonts w:asciiTheme="majorBidi" w:hAnsiTheme="majorBidi" w:cstheme="majorBidi"/>
          <w:sz w:val="28"/>
          <w:szCs w:val="28"/>
        </w:rPr>
        <w:t>Haithmhmam2020@gmail.com</w:t>
      </w:r>
    </w:p>
    <w:p w:rsidR="00102295" w:rsidRPr="00077504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Ahmed </w:t>
      </w:r>
      <w:proofErr w:type="spellStart"/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>Elsayed</w:t>
      </w:r>
      <w:proofErr w:type="spellEnd"/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>Noreldin</w:t>
      </w:r>
      <w:proofErr w:type="spellEnd"/>
      <w:r w:rsidRPr="0007750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Department 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Histology and Cytology, Faculty of Veterinary Medicine, </w:t>
      </w:r>
      <w:proofErr w:type="spellStart"/>
      <w:r w:rsidRPr="00077504">
        <w:rPr>
          <w:rFonts w:ascii="Times New Roman" w:eastAsia="Times New Roman" w:hAnsi="Times New Roman" w:cs="Times New Roman"/>
          <w:sz w:val="28"/>
          <w:szCs w:val="28"/>
        </w:rPr>
        <w:t>Damanhour</w:t>
      </w:r>
      <w:proofErr w:type="spellEnd"/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University,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96E">
        <w:rPr>
          <w:rFonts w:ascii="Times New Roman" w:eastAsia="Times New Roman" w:hAnsi="Times New Roman" w:cs="Times New Roman"/>
          <w:sz w:val="28"/>
          <w:szCs w:val="28"/>
        </w:rPr>
        <w:t>22511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Egypt</w:t>
      </w:r>
    </w:p>
    <w:p w:rsidR="00102295" w:rsidRPr="00077504" w:rsidRDefault="00102295" w:rsidP="00102295">
      <w:pPr>
        <w:spacing w:after="0" w:line="48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r w:rsidRPr="00077504">
        <w:rPr>
          <w:rFonts w:ascii="Times New Roman" w:eastAsia="Times New Roman" w:hAnsi="Times New Roman" w:cs="Times New Roman"/>
          <w:sz w:val="28"/>
          <w:szCs w:val="28"/>
        </w:rPr>
        <w:t>Email:</w:t>
      </w:r>
      <w:r w:rsidRPr="00677E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7504">
        <w:rPr>
          <w:rStyle w:val="Hyperlink"/>
          <w:rFonts w:asciiTheme="majorBidi" w:hAnsiTheme="majorBidi" w:cstheme="majorBidi"/>
          <w:sz w:val="28"/>
          <w:szCs w:val="28"/>
        </w:rPr>
        <w:t>ahmed.elsayed@damanhour.dmu.eg</w:t>
      </w:r>
    </w:p>
    <w:p w:rsidR="00102295" w:rsidRPr="00077504" w:rsidRDefault="00102295" w:rsidP="00102295">
      <w:pPr>
        <w:spacing w:line="48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</w:p>
    <w:p w:rsidR="00102295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lastRenderedPageBreak/>
        <w:t>4</w:t>
      </w:r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Amanallah El </w:t>
      </w:r>
      <w:proofErr w:type="spellStart"/>
      <w:r w:rsidRPr="00077504">
        <w:rPr>
          <w:rFonts w:ascii="Times New Roman" w:eastAsia="Times New Roman" w:hAnsi="Times New Roman" w:cs="Times New Roman"/>
          <w:b/>
          <w:bCs/>
          <w:sz w:val="28"/>
          <w:szCs w:val="28"/>
        </w:rPr>
        <w:t>Bahrawy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>Department of Veterinary Pathology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Faculty of Veterinary Medicine, Sadat Ci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ty University,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32958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Menoufiya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02295" w:rsidRPr="00077504" w:rsidRDefault="00102295" w:rsidP="00102295">
      <w:pPr>
        <w:spacing w:after="0" w:line="480" w:lineRule="auto"/>
        <w:jc w:val="both"/>
        <w:rPr>
          <w:rStyle w:val="Hyperlink"/>
          <w:rFonts w:asciiTheme="majorBidi" w:hAnsiTheme="majorBidi" w:cstheme="majorBidi"/>
          <w:sz w:val="28"/>
          <w:szCs w:val="28"/>
        </w:rPr>
      </w:pPr>
      <w:r w:rsidRPr="00077504">
        <w:rPr>
          <w:rFonts w:ascii="Times New Roman" w:eastAsia="Times New Roman" w:hAnsi="Times New Roman" w:cs="Times New Roman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0CB">
        <w:rPr>
          <w:rStyle w:val="Hyperlink"/>
          <w:rFonts w:asciiTheme="majorBidi" w:hAnsiTheme="majorBidi" w:cstheme="majorBidi"/>
          <w:sz w:val="28"/>
          <w:szCs w:val="28"/>
        </w:rPr>
        <w:t xml:space="preserve">amanallah.elbahrawy@vet.usc.edu.eg </w:t>
      </w:r>
    </w:p>
    <w:p w:rsidR="00102295" w:rsidRPr="00A67C50" w:rsidRDefault="00102295" w:rsidP="0010229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BF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A67C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Hany F. </w:t>
      </w:r>
      <w:proofErr w:type="spellStart"/>
      <w:r w:rsidRPr="00A67C50">
        <w:rPr>
          <w:rFonts w:ascii="Times New Roman" w:eastAsia="Times New Roman" w:hAnsi="Times New Roman" w:cs="Times New Roman"/>
          <w:b/>
          <w:bCs/>
          <w:sz w:val="28"/>
          <w:szCs w:val="28"/>
        </w:rPr>
        <w:t>Ellakany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>, Department of P</w:t>
      </w:r>
      <w:r>
        <w:rPr>
          <w:rFonts w:ascii="Times New Roman" w:eastAsia="Times New Roman" w:hAnsi="Times New Roman" w:cs="Times New Roman"/>
          <w:sz w:val="28"/>
          <w:szCs w:val="28"/>
        </w:rPr>
        <w:t>oultry and Fish Diseases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Faculty of Veterinary Medicine,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Damanhour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University,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96E">
        <w:rPr>
          <w:rFonts w:ascii="Times New Roman" w:eastAsia="Times New Roman" w:hAnsi="Times New Roman" w:cs="Times New Roman"/>
          <w:sz w:val="28"/>
          <w:szCs w:val="28"/>
        </w:rPr>
        <w:t>22511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02295" w:rsidRPr="00077504" w:rsidRDefault="00102295" w:rsidP="00102295">
      <w:pPr>
        <w:spacing w:line="480" w:lineRule="auto"/>
        <w:jc w:val="both"/>
        <w:rPr>
          <w:rStyle w:val="Hyperlink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504">
        <w:rPr>
          <w:rStyle w:val="Hyperlink"/>
          <w:rFonts w:asciiTheme="majorBidi" w:hAnsiTheme="majorBidi" w:cstheme="majorBidi"/>
          <w:sz w:val="28"/>
          <w:szCs w:val="28"/>
        </w:rPr>
        <w:t>ellakany_hany@vetmed.dmu.edu.eg</w:t>
      </w:r>
    </w:p>
    <w:p w:rsidR="00102295" w:rsidRDefault="00102295" w:rsidP="00102295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102295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102295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102295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Pr="006E6A63" w:rsidRDefault="00102295" w:rsidP="0010229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>*Corresponding author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2295" w:rsidRDefault="00102295" w:rsidP="0010229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Mahmoud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Ibrahim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University of Sadat City, 32958,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noufiya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Egypt </w:t>
      </w:r>
    </w:p>
    <w:p w:rsidR="00102295" w:rsidRDefault="00102295" w:rsidP="00102295"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6">
        <w:r w:rsidRPr="006E6A6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mahmoud.jameel@vet.usc.edu.eg</w:t>
        </w:r>
      </w:hyperlink>
    </w:p>
    <w:p w:rsidR="00102295" w:rsidRDefault="00102295" w:rsidP="003C5916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3C5916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295" w:rsidRDefault="00102295" w:rsidP="003C5916">
      <w:pPr>
        <w:spacing w:line="48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12E" w:rsidRDefault="0099712E" w:rsidP="003C5916">
      <w:pPr>
        <w:spacing w:line="480" w:lineRule="auto"/>
        <w:ind w:firstLine="374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Molecular </w:t>
      </w:r>
      <w:r w:rsidR="003C5916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haracterization of </w:t>
      </w:r>
      <w:r>
        <w:rPr>
          <w:rFonts w:ascii="Times New Roman" w:hAnsi="Times New Roman" w:cs="Times New Roman"/>
          <w:b/>
          <w:bCs/>
          <w:sz w:val="29"/>
          <w:szCs w:val="29"/>
        </w:rPr>
        <w:t>Fowl Adenovirus</w:t>
      </w:r>
      <w:r w:rsidR="00DE578E">
        <w:rPr>
          <w:rFonts w:ascii="Times New Roman" w:hAnsi="Times New Roman" w:cs="Times New Roman"/>
          <w:b/>
          <w:bCs/>
          <w:sz w:val="29"/>
          <w:szCs w:val="29"/>
        </w:rPr>
        <w:t xml:space="preserve"> </w:t>
      </w:r>
      <w:r w:rsidR="00DE578E" w:rsidRPr="00DE578E">
        <w:rPr>
          <w:rFonts w:ascii="Times New Roman" w:hAnsi="Times New Roman" w:cs="Times New Roman"/>
          <w:b/>
          <w:bCs/>
          <w:sz w:val="29"/>
          <w:szCs w:val="29"/>
        </w:rPr>
        <w:t xml:space="preserve">D </w:t>
      </w:r>
      <w:r w:rsidR="00DE578E">
        <w:rPr>
          <w:rFonts w:ascii="Times New Roman" w:hAnsi="Times New Roman" w:cs="Times New Roman"/>
          <w:b/>
          <w:bCs/>
          <w:sz w:val="29"/>
          <w:szCs w:val="29"/>
        </w:rPr>
        <w:t>S</w:t>
      </w:r>
      <w:r w:rsidR="00DE578E" w:rsidRPr="00DE578E">
        <w:rPr>
          <w:rFonts w:ascii="Times New Roman" w:hAnsi="Times New Roman" w:cs="Times New Roman"/>
          <w:b/>
          <w:bCs/>
          <w:sz w:val="29"/>
          <w:szCs w:val="29"/>
        </w:rPr>
        <w:t>pecies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in Broiler Chickens 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with </w:t>
      </w:r>
      <w:r w:rsidR="003C5916">
        <w:rPr>
          <w:rFonts w:ascii="Times New Roman" w:hAnsi="Times New Roman" w:cs="Times New Roman"/>
          <w:b/>
          <w:bCs/>
          <w:sz w:val="29"/>
          <w:szCs w:val="29"/>
        </w:rPr>
        <w:t>I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nclusion </w:t>
      </w:r>
      <w:r w:rsidR="003C5916">
        <w:rPr>
          <w:rFonts w:ascii="Times New Roman" w:hAnsi="Times New Roman" w:cs="Times New Roman"/>
          <w:b/>
          <w:bCs/>
          <w:sz w:val="29"/>
          <w:szCs w:val="29"/>
        </w:rPr>
        <w:t>B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 xml:space="preserve">ody </w:t>
      </w:r>
      <w:r w:rsidR="003C5916">
        <w:rPr>
          <w:rFonts w:ascii="Times New Roman" w:hAnsi="Times New Roman" w:cs="Times New Roman"/>
          <w:b/>
          <w:bCs/>
          <w:sz w:val="29"/>
          <w:szCs w:val="29"/>
        </w:rPr>
        <w:t>H</w:t>
      </w:r>
      <w:r w:rsidRPr="000D4048">
        <w:rPr>
          <w:rFonts w:ascii="Times New Roman" w:hAnsi="Times New Roman" w:cs="Times New Roman"/>
          <w:b/>
          <w:bCs/>
          <w:sz w:val="29"/>
          <w:szCs w:val="29"/>
        </w:rPr>
        <w:t>epatitis</w:t>
      </w:r>
      <w:r>
        <w:rPr>
          <w:rFonts w:ascii="Times New Roman" w:hAnsi="Times New Roman" w:cs="Times New Roman"/>
          <w:b/>
          <w:bCs/>
          <w:sz w:val="29"/>
          <w:szCs w:val="29"/>
        </w:rPr>
        <w:t xml:space="preserve"> in Egypt</w:t>
      </w:r>
    </w:p>
    <w:p w:rsidR="7C3D396A" w:rsidRPr="00A67C50" w:rsidRDefault="00A67C50" w:rsidP="007410F5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C50">
        <w:rPr>
          <w:rFonts w:ascii="Times New Roman" w:eastAsia="Times New Roman" w:hAnsi="Times New Roman" w:cs="Times New Roman"/>
          <w:sz w:val="28"/>
          <w:szCs w:val="28"/>
        </w:rPr>
        <w:t xml:space="preserve">Ahmed </w:t>
      </w:r>
      <w:r w:rsidR="001350B9">
        <w:rPr>
          <w:rFonts w:ascii="Times New Roman" w:eastAsia="Times New Roman" w:hAnsi="Times New Roman" w:cs="Times New Roman"/>
          <w:sz w:val="28"/>
          <w:szCs w:val="28"/>
        </w:rPr>
        <w:t xml:space="preserve">R. </w:t>
      </w:r>
      <w:r w:rsidRPr="00A67C50">
        <w:rPr>
          <w:rFonts w:ascii="Times New Roman" w:eastAsia="Times New Roman" w:hAnsi="Times New Roman" w:cs="Times New Roman"/>
          <w:sz w:val="28"/>
          <w:szCs w:val="28"/>
        </w:rPr>
        <w:t>Elbestawy</w:t>
      </w:r>
      <w:r w:rsidR="06C56FC5" w:rsidRPr="00A67C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6C56FC5" w:rsidRPr="006E6A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86419" w:rsidRPr="006E6A63">
        <w:rPr>
          <w:rFonts w:ascii="Times New Roman" w:eastAsia="Times New Roman" w:hAnsi="Times New Roman" w:cs="Times New Roman"/>
          <w:sz w:val="28"/>
          <w:szCs w:val="28"/>
        </w:rPr>
        <w:t>Mahmoud</w:t>
      </w:r>
      <w:proofErr w:type="spellEnd"/>
      <w:r w:rsidR="00186419" w:rsidRPr="006E6A63">
        <w:rPr>
          <w:rFonts w:ascii="Times New Roman" w:eastAsia="Times New Roman" w:hAnsi="Times New Roman" w:cs="Times New Roman"/>
          <w:sz w:val="28"/>
          <w:szCs w:val="28"/>
        </w:rPr>
        <w:t xml:space="preserve"> Ibrahim</w:t>
      </w:r>
      <w:r w:rsidR="00186419" w:rsidRPr="00A67C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F079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*</w:t>
      </w:r>
      <w:r w:rsidR="001864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50AB7" w:rsidRPr="00B50AB7">
        <w:rPr>
          <w:rFonts w:ascii="Times New Roman" w:eastAsia="Times New Roman" w:hAnsi="Times New Roman" w:cs="Times New Roman"/>
          <w:sz w:val="28"/>
          <w:szCs w:val="28"/>
        </w:rPr>
        <w:t>Haitham</w:t>
      </w:r>
      <w:proofErr w:type="spellEnd"/>
      <w:r w:rsidR="0088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19">
        <w:rPr>
          <w:rFonts w:ascii="Times New Roman" w:eastAsia="Times New Roman" w:hAnsi="Times New Roman" w:cs="Times New Roman"/>
          <w:sz w:val="28"/>
          <w:szCs w:val="28"/>
        </w:rPr>
        <w:t>Ham</w:t>
      </w:r>
      <w:r w:rsidR="0088719E">
        <w:rPr>
          <w:rFonts w:ascii="Times New Roman" w:eastAsia="Times New Roman" w:hAnsi="Times New Roman" w:cs="Times New Roman"/>
          <w:sz w:val="28"/>
          <w:szCs w:val="28"/>
        </w:rPr>
        <w:t>m</w:t>
      </w:r>
      <w:r w:rsidR="00186419">
        <w:rPr>
          <w:rFonts w:ascii="Times New Roman" w:eastAsia="Times New Roman" w:hAnsi="Times New Roman" w:cs="Times New Roman"/>
          <w:sz w:val="28"/>
          <w:szCs w:val="28"/>
        </w:rPr>
        <w:t>am</w:t>
      </w:r>
      <w:r w:rsidR="00186419" w:rsidRPr="00A67C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6C56FC5" w:rsidRPr="006E6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5916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D756BA" w:rsidRPr="00D756BA">
        <w:rPr>
          <w:rFonts w:ascii="Times New Roman" w:eastAsia="Times New Roman" w:hAnsi="Times New Roman" w:cs="Times New Roman"/>
          <w:sz w:val="28"/>
          <w:szCs w:val="28"/>
        </w:rPr>
        <w:t xml:space="preserve">hmed </w:t>
      </w:r>
      <w:proofErr w:type="spellStart"/>
      <w:r w:rsidR="00D756BA" w:rsidRPr="00D756BA">
        <w:rPr>
          <w:rFonts w:ascii="Times New Roman" w:eastAsia="Times New Roman" w:hAnsi="Times New Roman" w:cs="Times New Roman"/>
          <w:sz w:val="28"/>
          <w:szCs w:val="28"/>
        </w:rPr>
        <w:t>Elsayed</w:t>
      </w:r>
      <w:proofErr w:type="spellEnd"/>
      <w:r w:rsidR="00D756BA" w:rsidRPr="00D756BA">
        <w:rPr>
          <w:rFonts w:ascii="Times New Roman" w:eastAsia="Times New Roman" w:hAnsi="Times New Roman" w:cs="Times New Roman"/>
          <w:sz w:val="28"/>
          <w:szCs w:val="28"/>
        </w:rPr>
        <w:t xml:space="preserve"> Noreldin</w:t>
      </w:r>
      <w:r w:rsidR="007410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D756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56BA" w:rsidRPr="00A67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410F5" w:rsidRPr="00D756BA">
        <w:rPr>
          <w:rFonts w:ascii="Times New Roman" w:eastAsia="Times New Roman" w:hAnsi="Times New Roman" w:cs="Times New Roman"/>
          <w:sz w:val="28"/>
          <w:szCs w:val="28"/>
        </w:rPr>
        <w:t>Amanallah</w:t>
      </w:r>
      <w:proofErr w:type="spellEnd"/>
      <w:r w:rsidR="007410F5" w:rsidRPr="00D756BA">
        <w:rPr>
          <w:rFonts w:ascii="Times New Roman" w:eastAsia="Times New Roman" w:hAnsi="Times New Roman" w:cs="Times New Roman"/>
          <w:sz w:val="28"/>
          <w:szCs w:val="28"/>
        </w:rPr>
        <w:t xml:space="preserve"> El Bahrawy</w:t>
      </w:r>
      <w:r w:rsidR="007410F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7410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410F5">
        <w:rPr>
          <w:rFonts w:ascii="Times New Roman" w:eastAsia="Times New Roman" w:hAnsi="Times New Roman" w:cs="Times New Roman"/>
          <w:sz w:val="28"/>
          <w:szCs w:val="28"/>
        </w:rPr>
        <w:t>Ha</w:t>
      </w:r>
      <w:r w:rsidRPr="00A67C50">
        <w:rPr>
          <w:rFonts w:ascii="Times New Roman" w:eastAsia="Times New Roman" w:hAnsi="Times New Roman" w:cs="Times New Roman"/>
          <w:sz w:val="28"/>
          <w:szCs w:val="28"/>
        </w:rPr>
        <w:t>ny</w:t>
      </w:r>
      <w:proofErr w:type="spellEnd"/>
      <w:r w:rsidRPr="00A67C50">
        <w:rPr>
          <w:rFonts w:ascii="Times New Roman" w:eastAsia="Times New Roman" w:hAnsi="Times New Roman" w:cs="Times New Roman"/>
          <w:sz w:val="28"/>
          <w:szCs w:val="28"/>
        </w:rPr>
        <w:t xml:space="preserve"> F. Ellakany</w:t>
      </w:r>
      <w:r w:rsidR="00186419" w:rsidRPr="00A67C5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</w:p>
    <w:p w:rsidR="7C3D396A" w:rsidRPr="006E6A63" w:rsidRDefault="7C3D396A" w:rsidP="00740F68">
      <w:pPr>
        <w:spacing w:line="48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186419" w:rsidRPr="006D2DA9" w:rsidRDefault="00186419" w:rsidP="00701552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6D2DA9">
        <w:rPr>
          <w:rFonts w:ascii="Times New Roman" w:eastAsia="Times New Roman" w:hAnsi="Times New Roman" w:cs="Times New Roman"/>
          <w:sz w:val="28"/>
          <w:szCs w:val="28"/>
        </w:rPr>
        <w:t xml:space="preserve">Department of Poultry </w:t>
      </w:r>
      <w:r w:rsidR="001350B9">
        <w:rPr>
          <w:rFonts w:ascii="Times New Roman" w:eastAsia="Times New Roman" w:hAnsi="Times New Roman" w:cs="Times New Roman"/>
          <w:sz w:val="28"/>
          <w:szCs w:val="28"/>
        </w:rPr>
        <w:t xml:space="preserve">and Fish </w:t>
      </w:r>
      <w:r w:rsidRPr="006D2DA9">
        <w:rPr>
          <w:rFonts w:ascii="Times New Roman" w:eastAsia="Times New Roman" w:hAnsi="Times New Roman" w:cs="Times New Roman"/>
          <w:sz w:val="28"/>
          <w:szCs w:val="28"/>
        </w:rPr>
        <w:t xml:space="preserve">Diseases, Faculty of Veterinary Medicine, </w:t>
      </w:r>
      <w:proofErr w:type="spellStart"/>
      <w:r w:rsidRPr="006D2DA9">
        <w:rPr>
          <w:rFonts w:ascii="Times New Roman" w:eastAsia="Times New Roman" w:hAnsi="Times New Roman" w:cs="Times New Roman"/>
          <w:sz w:val="28"/>
          <w:szCs w:val="28"/>
        </w:rPr>
        <w:t>Damanh</w:t>
      </w:r>
      <w:r w:rsidR="00935F99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6D2DA9">
        <w:rPr>
          <w:rFonts w:ascii="Times New Roman" w:eastAsia="Times New Roman" w:hAnsi="Times New Roman" w:cs="Times New Roman"/>
          <w:sz w:val="28"/>
          <w:szCs w:val="28"/>
        </w:rPr>
        <w:t>ur</w:t>
      </w:r>
      <w:proofErr w:type="spellEnd"/>
      <w:r w:rsidRPr="006D2DA9">
        <w:rPr>
          <w:rFonts w:ascii="Times New Roman" w:eastAsia="Times New Roman" w:hAnsi="Times New Roman" w:cs="Times New Roman"/>
          <w:sz w:val="28"/>
          <w:szCs w:val="28"/>
        </w:rPr>
        <w:t xml:space="preserve"> University, </w:t>
      </w:r>
      <w:r w:rsidR="00F0796E" w:rsidRPr="00F0796E">
        <w:rPr>
          <w:rFonts w:ascii="Times New Roman" w:eastAsia="Times New Roman" w:hAnsi="Times New Roman" w:cs="Times New Roman"/>
          <w:sz w:val="28"/>
          <w:szCs w:val="28"/>
        </w:rPr>
        <w:t xml:space="preserve">22511, </w:t>
      </w:r>
      <w:proofErr w:type="spellStart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Pr="006D2DA9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186419" w:rsidRPr="006D2DA9" w:rsidRDefault="00186419" w:rsidP="006D2DA9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DA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6D2DA9">
        <w:rPr>
          <w:rFonts w:ascii="Times New Roman" w:eastAsia="Times New Roman" w:hAnsi="Times New Roman" w:cs="Times New Roman"/>
          <w:sz w:val="28"/>
          <w:szCs w:val="28"/>
        </w:rPr>
        <w:t xml:space="preserve">Department of Birds and Rabbit Medicine, Faculty of Veterinary Medicine, University of Sadat City, </w:t>
      </w:r>
      <w:r w:rsidR="00F0796E" w:rsidRPr="006E6A63">
        <w:rPr>
          <w:rFonts w:ascii="Times New Roman" w:eastAsia="Times New Roman" w:hAnsi="Times New Roman" w:cs="Times New Roman"/>
          <w:sz w:val="28"/>
          <w:szCs w:val="28"/>
        </w:rPr>
        <w:t>32958</w:t>
      </w:r>
      <w:r w:rsidR="00F079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D2DA9">
        <w:rPr>
          <w:rFonts w:ascii="Times New Roman" w:eastAsia="Times New Roman" w:hAnsi="Times New Roman" w:cs="Times New Roman"/>
          <w:sz w:val="28"/>
          <w:szCs w:val="28"/>
        </w:rPr>
        <w:t>Menoufiya</w:t>
      </w:r>
      <w:proofErr w:type="spellEnd"/>
      <w:r w:rsidRPr="006D2DA9">
        <w:rPr>
          <w:rFonts w:ascii="Times New Roman" w:eastAsia="Times New Roman" w:hAnsi="Times New Roman" w:cs="Times New Roman"/>
          <w:sz w:val="28"/>
          <w:szCs w:val="28"/>
        </w:rPr>
        <w:t>, Egypt</w:t>
      </w:r>
    </w:p>
    <w:p w:rsidR="003C5916" w:rsidRDefault="00186419" w:rsidP="00F0796E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9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3C5916" w:rsidRPr="003C5916">
        <w:rPr>
          <w:rFonts w:ascii="Times New Roman" w:eastAsia="Times New Roman" w:hAnsi="Times New Roman" w:cs="Times New Roman"/>
          <w:sz w:val="28"/>
          <w:szCs w:val="28"/>
        </w:rPr>
        <w:t>Department of Birds and Rabbit Medicine, Faculty of Veterinary Medicine, Aswan University</w:t>
      </w:r>
      <w:r w:rsidR="00F0796E">
        <w:rPr>
          <w:rFonts w:ascii="Times New Roman" w:eastAsia="Times New Roman" w:hAnsi="Times New Roman" w:cs="Times New Roman"/>
          <w:sz w:val="28"/>
          <w:szCs w:val="28"/>
        </w:rPr>
        <w:t xml:space="preserve">, 81511, </w:t>
      </w:r>
      <w:r w:rsidR="003C5916">
        <w:rPr>
          <w:rFonts w:ascii="Times New Roman" w:eastAsia="Times New Roman" w:hAnsi="Times New Roman" w:cs="Times New Roman"/>
          <w:sz w:val="28"/>
          <w:szCs w:val="28"/>
        </w:rPr>
        <w:t xml:space="preserve">Aswan, </w:t>
      </w:r>
      <w:r w:rsidR="003C5916" w:rsidRPr="003C5916">
        <w:rPr>
          <w:rFonts w:ascii="Times New Roman" w:eastAsia="Times New Roman" w:hAnsi="Times New Roman" w:cs="Times New Roman"/>
          <w:sz w:val="28"/>
          <w:szCs w:val="28"/>
        </w:rPr>
        <w:t>Egypt.</w:t>
      </w:r>
    </w:p>
    <w:p w:rsidR="007410F5" w:rsidRPr="003C5916" w:rsidRDefault="007410F5" w:rsidP="007410F5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Department 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Histology and Cytology, Faculty of Veterinary Medicine, </w:t>
      </w:r>
      <w:proofErr w:type="spellStart"/>
      <w:r w:rsidRPr="00077504">
        <w:rPr>
          <w:rFonts w:ascii="Times New Roman" w:eastAsia="Times New Roman" w:hAnsi="Times New Roman" w:cs="Times New Roman"/>
          <w:sz w:val="28"/>
          <w:szCs w:val="28"/>
        </w:rPr>
        <w:t>Damanhour</w:t>
      </w:r>
      <w:proofErr w:type="spellEnd"/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University,</w:t>
      </w:r>
      <w:r w:rsidRPr="00F0796E">
        <w:rPr>
          <w:rFonts w:ascii="Times New Roman" w:eastAsia="Times New Roman" w:hAnsi="Times New Roman" w:cs="Times New Roman"/>
          <w:sz w:val="28"/>
          <w:szCs w:val="28"/>
        </w:rPr>
        <w:t xml:space="preserve"> 22511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504">
        <w:rPr>
          <w:rFonts w:ascii="Times New Roman" w:eastAsia="Times New Roman" w:hAnsi="Times New Roman" w:cs="Times New Roman"/>
          <w:sz w:val="28"/>
          <w:szCs w:val="28"/>
        </w:rPr>
        <w:t xml:space="preserve"> Egypt.</w:t>
      </w:r>
    </w:p>
    <w:p w:rsidR="00D756BA" w:rsidRDefault="007410F5" w:rsidP="00D756B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 w:rsidR="00D756BA" w:rsidRPr="006E6A63">
        <w:rPr>
          <w:rFonts w:ascii="Times New Roman" w:eastAsia="Times New Roman" w:hAnsi="Times New Roman" w:cs="Times New Roman"/>
          <w:sz w:val="28"/>
          <w:szCs w:val="28"/>
        </w:rPr>
        <w:t xml:space="preserve">Department </w:t>
      </w:r>
      <w:r w:rsidR="00D756BA" w:rsidRPr="00077504">
        <w:rPr>
          <w:rFonts w:ascii="Times New Roman" w:eastAsia="Times New Roman" w:hAnsi="Times New Roman" w:cs="Times New Roman"/>
          <w:sz w:val="28"/>
          <w:szCs w:val="28"/>
        </w:rPr>
        <w:t xml:space="preserve">Pathology, Department of Veterinary Pathology Faculty of Veterinary Medicine, Sadat City University, </w:t>
      </w:r>
      <w:r w:rsidR="00F0796E" w:rsidRPr="006E6A63">
        <w:rPr>
          <w:rFonts w:ascii="Times New Roman" w:eastAsia="Times New Roman" w:hAnsi="Times New Roman" w:cs="Times New Roman"/>
          <w:sz w:val="28"/>
          <w:szCs w:val="28"/>
        </w:rPr>
        <w:t>32958</w:t>
      </w:r>
      <w:r w:rsidR="00F079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56BA" w:rsidRPr="00077504">
        <w:rPr>
          <w:rFonts w:ascii="Times New Roman" w:eastAsia="Times New Roman" w:hAnsi="Times New Roman" w:cs="Times New Roman"/>
          <w:sz w:val="28"/>
          <w:szCs w:val="28"/>
        </w:rPr>
        <w:t>Menoufiya</w:t>
      </w:r>
      <w:proofErr w:type="spellEnd"/>
      <w:r w:rsidR="00D756BA" w:rsidRPr="00077504">
        <w:rPr>
          <w:rFonts w:ascii="Times New Roman" w:eastAsia="Times New Roman" w:hAnsi="Times New Roman" w:cs="Times New Roman"/>
          <w:sz w:val="28"/>
          <w:szCs w:val="28"/>
        </w:rPr>
        <w:t>, Egypt.</w:t>
      </w:r>
    </w:p>
    <w:p w:rsidR="0014398C" w:rsidRPr="006E6A63" w:rsidRDefault="0014398C" w:rsidP="0014398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>*Corresponding author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398C" w:rsidRDefault="0014398C" w:rsidP="0014398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Mahmoud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Ibrahim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University of Sadat City, 32958,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noufiya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, Egypt </w:t>
      </w:r>
    </w:p>
    <w:p w:rsidR="7C3D396A" w:rsidRPr="006E6A63" w:rsidRDefault="0014398C" w:rsidP="0014398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7">
        <w:r w:rsidRPr="006E6A6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mahmoud.jameel@vet.usc.edu.eg</w:t>
        </w:r>
      </w:hyperlink>
    </w:p>
    <w:p w:rsidR="2783E556" w:rsidRDefault="003B20DC" w:rsidP="00740F6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ABSTRACT</w:t>
      </w:r>
    </w:p>
    <w:p w:rsidR="002F0F06" w:rsidRPr="00D80127" w:rsidRDefault="00B120F4" w:rsidP="005F642B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the current study, 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>fowl adenovirus</w:t>
      </w:r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00DE578E">
        <w:rPr>
          <w:rFonts w:ascii="Times New Roman" w:eastAsia="Times New Roman" w:hAnsi="Times New Roman" w:cs="Times New Roman"/>
          <w:sz w:val="28"/>
          <w:szCs w:val="28"/>
        </w:rPr>
        <w:t>detected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 and characterized </w:t>
      </w:r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 w:rsidR="007710BF">
        <w:rPr>
          <w:rFonts w:ascii="Times New Roman" w:eastAsia="Times New Roman" w:hAnsi="Times New Roman" w:cs="Times New Roman"/>
          <w:sz w:val="28"/>
          <w:szCs w:val="28"/>
        </w:rPr>
        <w:t xml:space="preserve">broiler </w:t>
      </w:r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>chicken</w:t>
      </w:r>
      <w:r w:rsidR="006839AC">
        <w:rPr>
          <w:rFonts w:ascii="Times New Roman" w:eastAsia="Times New Roman" w:hAnsi="Times New Roman" w:cs="Times New Roman"/>
          <w:sz w:val="28"/>
          <w:szCs w:val="28"/>
        </w:rPr>
        <w:t xml:space="preserve"> flocks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578E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>inclusion body hepatitis (IBH) in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 Northern</w:t>
      </w:r>
      <w:r w:rsidR="00367757" w:rsidRPr="00B1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Egypt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during the period from March 2017 till March 2018. </w:t>
      </w:r>
      <w:r w:rsidR="005668C1">
        <w:rPr>
          <w:rFonts w:ascii="Times New Roman" w:eastAsia="Times New Roman" w:hAnsi="Times New Roman" w:cs="Times New Roman"/>
          <w:sz w:val="28"/>
          <w:szCs w:val="28"/>
        </w:rPr>
        <w:t xml:space="preserve">Grossly, </w:t>
      </w:r>
      <w:r w:rsidR="007710BF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668C1">
        <w:rPr>
          <w:rFonts w:ascii="Times New Roman" w:eastAsia="Times New Roman" w:hAnsi="Times New Roman" w:cs="Times New Roman"/>
          <w:sz w:val="28"/>
          <w:szCs w:val="28"/>
        </w:rPr>
        <w:t>examined flocks</w:t>
      </w:r>
      <w:r w:rsidR="0099712E">
        <w:rPr>
          <w:rFonts w:ascii="Times New Roman" w:eastAsia="Times New Roman" w:hAnsi="Times New Roman" w:cs="Times New Roman"/>
          <w:sz w:val="28"/>
          <w:szCs w:val="28"/>
        </w:rPr>
        <w:t xml:space="preserve"> showed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D3F17">
        <w:rPr>
          <w:rFonts w:ascii="Times New Roman" w:eastAsia="Times New Roman" w:hAnsi="Times New Roman" w:cs="Times New Roman"/>
          <w:sz w:val="28"/>
          <w:szCs w:val="28"/>
        </w:rPr>
        <w:t>hydro</w:t>
      </w:r>
      <w:r w:rsidR="006D3F17" w:rsidRPr="009A38A3">
        <w:rPr>
          <w:rFonts w:asciiTheme="majorBidi" w:hAnsiTheme="majorBidi" w:cstheme="majorBidi"/>
          <w:sz w:val="28"/>
          <w:szCs w:val="28"/>
        </w:rPr>
        <w:t>pericardium</w:t>
      </w:r>
      <w:proofErr w:type="spellEnd"/>
      <w:r w:rsidR="006D3F17">
        <w:rPr>
          <w:rFonts w:asciiTheme="majorBidi" w:hAnsiTheme="majorBidi" w:cstheme="majorBidi"/>
          <w:sz w:val="28"/>
          <w:szCs w:val="28"/>
        </w:rPr>
        <w:t xml:space="preserve"> and</w:t>
      </w:r>
      <w:r w:rsidR="0099712E">
        <w:rPr>
          <w:rFonts w:ascii="Times New Roman" w:eastAsia="Times New Roman" w:hAnsi="Times New Roman" w:cs="Times New Roman"/>
          <w:sz w:val="28"/>
          <w:szCs w:val="28"/>
        </w:rPr>
        <w:t xml:space="preserve"> enlarged friable livers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AB7" w:rsidRPr="00CF35B9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proofErr w:type="spellStart"/>
      <w:r w:rsidR="006024C4" w:rsidRPr="006024C4">
        <w:rPr>
          <w:rFonts w:ascii="Times New Roman" w:eastAsia="Times New Roman" w:hAnsi="Times New Roman" w:cs="Times New Roman"/>
          <w:sz w:val="28"/>
          <w:szCs w:val="28"/>
        </w:rPr>
        <w:t>ecchymo</w:t>
      </w:r>
      <w:r w:rsidR="006024C4">
        <w:rPr>
          <w:rFonts w:ascii="Times New Roman" w:eastAsia="Times New Roman" w:hAnsi="Times New Roman" w:cs="Times New Roman"/>
          <w:sz w:val="28"/>
          <w:szCs w:val="28"/>
        </w:rPr>
        <w:t>tic</w:t>
      </w:r>
      <w:proofErr w:type="spellEnd"/>
      <w:r w:rsidR="006024C4" w:rsidRPr="0060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AB7">
        <w:rPr>
          <w:rFonts w:ascii="Times New Roman" w:eastAsia="Times New Roman" w:hAnsi="Times New Roman" w:cs="Times New Roman"/>
          <w:sz w:val="28"/>
          <w:szCs w:val="28"/>
        </w:rPr>
        <w:t>hemorrhages</w:t>
      </w:r>
      <w:r w:rsidR="00FA0535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="00B50AB7">
        <w:rPr>
          <w:rFonts w:ascii="Times New Roman" w:eastAsia="Times New Roman" w:hAnsi="Times New Roman" w:cs="Times New Roman"/>
          <w:sz w:val="28"/>
          <w:szCs w:val="28"/>
        </w:rPr>
        <w:t>Histopathologically</w:t>
      </w:r>
      <w:proofErr w:type="spellEnd"/>
      <w:r w:rsidR="00B50A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liver tissues revealed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intranuclear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inclusion bodies in </w:t>
      </w:r>
      <w:proofErr w:type="spellStart"/>
      <w:r w:rsidRPr="00467E4B">
        <w:rPr>
          <w:rFonts w:asciiTheme="majorBidi" w:hAnsiTheme="majorBidi" w:cstheme="majorBidi"/>
          <w:sz w:val="28"/>
          <w:szCs w:val="28"/>
        </w:rPr>
        <w:t>hepatocytes</w:t>
      </w:r>
      <w:proofErr w:type="spellEnd"/>
      <w:r w:rsidR="00B50AB7">
        <w:rPr>
          <w:rFonts w:asciiTheme="majorBidi" w:hAnsiTheme="majorBidi" w:cstheme="majorBidi"/>
          <w:sz w:val="28"/>
          <w:szCs w:val="28"/>
        </w:rPr>
        <w:t xml:space="preserve"> and hepatitis</w:t>
      </w:r>
      <w:r>
        <w:rPr>
          <w:rFonts w:asciiTheme="majorBidi" w:hAnsiTheme="majorBidi" w:cstheme="majorBidi"/>
          <w:sz w:val="28"/>
          <w:szCs w:val="28"/>
        </w:rPr>
        <w:t>.</w:t>
      </w:r>
      <w:r w:rsidR="00264FE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Molecular detection by</w:t>
      </w:r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 xml:space="preserve"> PCR assay </w:t>
      </w:r>
      <w:r w:rsidR="005668C1">
        <w:rPr>
          <w:rFonts w:ascii="Times New Roman" w:eastAsia="Times New Roman" w:hAnsi="Times New Roman" w:cs="Times New Roman"/>
          <w:sz w:val="28"/>
          <w:szCs w:val="28"/>
        </w:rPr>
        <w:t>using primer specific for</w:t>
      </w:r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 xml:space="preserve"> the L1 loop region of </w:t>
      </w:r>
      <w:proofErr w:type="spellStart"/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 xml:space="preserve"> gene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conducted</w:t>
      </w:r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5D20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EF5D20" w:rsidRPr="00D80127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r w:rsidR="00EF5D20">
        <w:rPr>
          <w:rFonts w:ascii="Times New Roman" w:eastAsia="Times New Roman" w:hAnsi="Times New Roman" w:cs="Times New Roman"/>
          <w:sz w:val="28"/>
          <w:szCs w:val="28"/>
        </w:rPr>
        <w:t xml:space="preserve">PCR </w:t>
      </w:r>
      <w:r w:rsidR="00EF5D20" w:rsidRPr="00D80127">
        <w:rPr>
          <w:rFonts w:ascii="Times New Roman" w:eastAsia="Times New Roman" w:hAnsi="Times New Roman" w:cs="Times New Roman"/>
          <w:sz w:val="28"/>
          <w:szCs w:val="28"/>
        </w:rPr>
        <w:t>products</w:t>
      </w:r>
      <w:r w:rsidR="00EF5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20" w:rsidRPr="00D80127">
        <w:rPr>
          <w:rFonts w:ascii="Times New Roman" w:eastAsia="Times New Roman" w:hAnsi="Times New Roman" w:cs="Times New Roman"/>
          <w:sz w:val="28"/>
          <w:szCs w:val="28"/>
        </w:rPr>
        <w:t>were sequence</w:t>
      </w:r>
      <w:r w:rsidR="00EF5D20">
        <w:rPr>
          <w:rFonts w:ascii="Times New Roman" w:eastAsia="Times New Roman" w:hAnsi="Times New Roman" w:cs="Times New Roman"/>
          <w:sz w:val="28"/>
          <w:szCs w:val="28"/>
        </w:rPr>
        <w:t xml:space="preserve">d for typing of </w:t>
      </w:r>
      <w:proofErr w:type="spellStart"/>
      <w:r w:rsidR="00EF5D20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EF5D20" w:rsidRPr="00D8012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5D20">
        <w:rPr>
          <w:rFonts w:ascii="Times New Roman" w:eastAsia="Times New Roman" w:hAnsi="Times New Roman" w:cs="Times New Roman"/>
          <w:sz w:val="28"/>
          <w:szCs w:val="28"/>
        </w:rPr>
        <w:t>Seventeen</w:t>
      </w:r>
      <w:r w:rsidR="006D3F17">
        <w:rPr>
          <w:rFonts w:ascii="Times New Roman" w:eastAsia="Times New Roman" w:hAnsi="Times New Roman" w:cs="Times New Roman"/>
          <w:sz w:val="28"/>
          <w:szCs w:val="28"/>
        </w:rPr>
        <w:t xml:space="preserve"> out of 37 flocks tested were positive. </w:t>
      </w:r>
      <w:r w:rsidR="00BE73C2">
        <w:rPr>
          <w:rFonts w:ascii="Times New Roman" w:eastAsia="Times New Roman" w:hAnsi="Times New Roman" w:cs="Times New Roman"/>
          <w:sz w:val="28"/>
          <w:szCs w:val="28"/>
        </w:rPr>
        <w:t>S</w:t>
      </w:r>
      <w:r w:rsidR="001A3F4D" w:rsidRPr="00D80127">
        <w:rPr>
          <w:rFonts w:ascii="Times New Roman" w:eastAsia="Times New Roman" w:hAnsi="Times New Roman" w:cs="Times New Roman"/>
          <w:sz w:val="28"/>
          <w:szCs w:val="28"/>
        </w:rPr>
        <w:t xml:space="preserve">equence </w:t>
      </w:r>
      <w:r w:rsidR="00BE73C2">
        <w:rPr>
          <w:rFonts w:ascii="Times New Roman" w:eastAsia="Times New Roman" w:hAnsi="Times New Roman" w:cs="Times New Roman"/>
          <w:sz w:val="28"/>
          <w:szCs w:val="28"/>
        </w:rPr>
        <w:t xml:space="preserve">analysis </w:t>
      </w:r>
      <w:r w:rsidR="007710BF" w:rsidRPr="00367757">
        <w:rPr>
          <w:rFonts w:ascii="Times New Roman" w:eastAsia="Times New Roman" w:hAnsi="Times New Roman" w:cs="Times New Roman"/>
          <w:sz w:val="28"/>
          <w:szCs w:val="28"/>
        </w:rPr>
        <w:t xml:space="preserve">revealed that 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>the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A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7C7" w:rsidRPr="007A57C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7A57C7" w:rsidRPr="007A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BF" w:rsidRPr="00367757">
        <w:rPr>
          <w:rFonts w:ascii="Times New Roman" w:eastAsia="Times New Roman" w:hAnsi="Times New Roman" w:cs="Times New Roman"/>
          <w:sz w:val="28"/>
          <w:szCs w:val="28"/>
        </w:rPr>
        <w:t>were identical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57C7" w:rsidRPr="00367757">
        <w:rPr>
          <w:rFonts w:ascii="Times New Roman" w:eastAsia="Times New Roman" w:hAnsi="Times New Roman" w:cs="Times New Roman"/>
          <w:sz w:val="28"/>
          <w:szCs w:val="28"/>
        </w:rPr>
        <w:t>suggest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>ing</w:t>
      </w:r>
      <w:r w:rsidR="007A57C7" w:rsidRPr="00367757">
        <w:rPr>
          <w:rFonts w:ascii="Times New Roman" w:eastAsia="Times New Roman" w:hAnsi="Times New Roman" w:cs="Times New Roman"/>
          <w:sz w:val="28"/>
          <w:szCs w:val="28"/>
        </w:rPr>
        <w:t xml:space="preserve"> a common ancestor for the </w:t>
      </w:r>
      <w:proofErr w:type="spellStart"/>
      <w:r w:rsidR="007A57C7" w:rsidRPr="0036775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7A57C7" w:rsidRPr="0036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9E">
        <w:rPr>
          <w:rFonts w:ascii="Times New Roman" w:eastAsia="Times New Roman" w:hAnsi="Times New Roman" w:cs="Times New Roman"/>
          <w:sz w:val="28"/>
          <w:szCs w:val="28"/>
        </w:rPr>
        <w:t>circulating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 xml:space="preserve"> in northern Egypt during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6DF">
        <w:rPr>
          <w:rFonts w:ascii="Times New Roman" w:eastAsia="Times New Roman" w:hAnsi="Times New Roman" w:cs="Times New Roman"/>
          <w:sz w:val="28"/>
          <w:szCs w:val="28"/>
        </w:rPr>
        <w:t>the period of study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0F06">
        <w:rPr>
          <w:rFonts w:ascii="Times New Roman" w:eastAsia="Times New Roman" w:hAnsi="Times New Roman" w:cs="Times New Roman"/>
          <w:sz w:val="28"/>
          <w:szCs w:val="28"/>
        </w:rPr>
        <w:t>P</w:t>
      </w:r>
      <w:r w:rsidR="00B72160">
        <w:rPr>
          <w:rFonts w:ascii="Times New Roman" w:eastAsia="Times New Roman" w:hAnsi="Times New Roman" w:cs="Times New Roman"/>
          <w:sz w:val="28"/>
          <w:szCs w:val="28"/>
        </w:rPr>
        <w:t>hylogenetically</w:t>
      </w:r>
      <w:proofErr w:type="spellEnd"/>
      <w:r w:rsidR="00B72160">
        <w:rPr>
          <w:rFonts w:ascii="Times New Roman" w:eastAsia="Times New Roman" w:hAnsi="Times New Roman" w:cs="Times New Roman"/>
          <w:sz w:val="28"/>
          <w:szCs w:val="28"/>
        </w:rPr>
        <w:t xml:space="preserve">, they </w:t>
      </w:r>
      <w:r w:rsidR="0099712E">
        <w:rPr>
          <w:rFonts w:ascii="Times New Roman" w:eastAsia="Times New Roman" w:hAnsi="Times New Roman" w:cs="Times New Roman"/>
          <w:sz w:val="28"/>
          <w:szCs w:val="28"/>
        </w:rPr>
        <w:t xml:space="preserve">clustered with </w:t>
      </w:r>
      <w:r w:rsidR="002F0F06" w:rsidRPr="002F0F06">
        <w:rPr>
          <w:rFonts w:ascii="Times New Roman" w:eastAsia="Times New Roman" w:hAnsi="Times New Roman" w:cs="Times New Roman"/>
          <w:sz w:val="28"/>
          <w:szCs w:val="28"/>
        </w:rPr>
        <w:t xml:space="preserve">fowl adenoviruses D species </w:t>
      </w:r>
      <w:r w:rsidR="007410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0F06" w:rsidRPr="002F0F06">
        <w:rPr>
          <w:rFonts w:ascii="Times New Roman" w:eastAsia="Times New Roman" w:hAnsi="Times New Roman" w:cs="Times New Roman"/>
          <w:sz w:val="28"/>
          <w:szCs w:val="28"/>
        </w:rPr>
        <w:t>FAdV-2 and FAdV-11</w:t>
      </w:r>
      <w:r w:rsidR="007410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12E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160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Interestingly, </w:t>
      </w:r>
      <w:r w:rsidR="005F642B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mortalities observed in the 17 flocks infected with </w:t>
      </w:r>
      <w:proofErr w:type="spellStart"/>
      <w:r w:rsidR="005F642B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>FAdVs</w:t>
      </w:r>
      <w:proofErr w:type="spellEnd"/>
      <w:r w:rsidR="005F642B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B72160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>varied from</w:t>
      </w:r>
      <w:r w:rsidR="005F642B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0.4% to 20%</w:t>
      </w:r>
      <w:r w:rsidR="00B72160" w:rsidRPr="005F642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 xml:space="preserve">To our knowledge, this is the first report of </w:t>
      </w:r>
      <w:proofErr w:type="spellStart"/>
      <w:r w:rsidR="00B50AB7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B50A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03119E" w:rsidRPr="002F0F06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7A57C7">
        <w:rPr>
          <w:rFonts w:ascii="Times New Roman" w:eastAsia="Times New Roman" w:hAnsi="Times New Roman" w:cs="Times New Roman"/>
          <w:sz w:val="28"/>
          <w:szCs w:val="28"/>
        </w:rPr>
        <w:t>from broiler chicken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F06" w:rsidRPr="00B120F4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2F0F06">
        <w:rPr>
          <w:rFonts w:ascii="Times New Roman" w:eastAsia="Times New Roman" w:hAnsi="Times New Roman" w:cs="Times New Roman"/>
          <w:sz w:val="28"/>
          <w:szCs w:val="28"/>
        </w:rPr>
        <w:t xml:space="preserve">Egypt. Further studies </w:t>
      </w:r>
      <w:r w:rsidR="00CF2ADE">
        <w:rPr>
          <w:rFonts w:ascii="Times New Roman" w:eastAsia="Times New Roman" w:hAnsi="Times New Roman" w:cs="Times New Roman"/>
          <w:sz w:val="28"/>
          <w:szCs w:val="28"/>
        </w:rPr>
        <w:t xml:space="preserve">are </w:t>
      </w:r>
      <w:r w:rsidR="002F0F06">
        <w:rPr>
          <w:rFonts w:ascii="Times New Roman" w:eastAsia="Times New Roman" w:hAnsi="Times New Roman" w:cs="Times New Roman"/>
          <w:sz w:val="28"/>
          <w:szCs w:val="28"/>
        </w:rPr>
        <w:t xml:space="preserve">needed to examine different poultry species and other geographic areas in Egypt. </w:t>
      </w:r>
      <w:r w:rsidR="006372AE">
        <w:rPr>
          <w:rFonts w:ascii="Times New Roman" w:eastAsia="Times New Roman" w:hAnsi="Times New Roman" w:cs="Times New Roman"/>
          <w:sz w:val="28"/>
          <w:szCs w:val="28"/>
        </w:rPr>
        <w:t>Moreover</w:t>
      </w:r>
      <w:r w:rsidR="002F0F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72AE">
        <w:rPr>
          <w:rFonts w:ascii="Times New Roman" w:eastAsia="Times New Roman" w:hAnsi="Times New Roman" w:cs="Times New Roman"/>
          <w:sz w:val="28"/>
          <w:szCs w:val="28"/>
        </w:rPr>
        <w:t>studies</w:t>
      </w:r>
      <w:r w:rsidR="0003119E" w:rsidRPr="0003119E">
        <w:rPr>
          <w:rFonts w:ascii="Times New Roman" w:eastAsia="Times New Roman" w:hAnsi="Times New Roman" w:cs="Times New Roman"/>
          <w:sz w:val="28"/>
          <w:szCs w:val="28"/>
        </w:rPr>
        <w:t xml:space="preserve"> on the </w:t>
      </w:r>
      <w:proofErr w:type="spellStart"/>
      <w:r w:rsidR="0003119E" w:rsidRPr="0003119E">
        <w:rPr>
          <w:rFonts w:ascii="Times New Roman" w:eastAsia="Times New Roman" w:hAnsi="Times New Roman" w:cs="Times New Roman"/>
          <w:sz w:val="28"/>
          <w:szCs w:val="28"/>
        </w:rPr>
        <w:t>pathogenicity</w:t>
      </w:r>
      <w:proofErr w:type="spellEnd"/>
      <w:r w:rsidR="0003119E" w:rsidRPr="0003119E">
        <w:rPr>
          <w:rFonts w:ascii="Times New Roman" w:eastAsia="Times New Roman" w:hAnsi="Times New Roman" w:cs="Times New Roman"/>
          <w:sz w:val="28"/>
          <w:szCs w:val="28"/>
        </w:rPr>
        <w:t xml:space="preserve"> and potential </w:t>
      </w:r>
      <w:r w:rsidR="002F0F06" w:rsidRPr="002F0F06">
        <w:rPr>
          <w:rFonts w:ascii="Times New Roman" w:eastAsia="Times New Roman" w:hAnsi="Times New Roman" w:cs="Times New Roman"/>
          <w:sz w:val="28"/>
          <w:szCs w:val="28"/>
        </w:rPr>
        <w:t xml:space="preserve">preventive measures against </w:t>
      </w:r>
      <w:proofErr w:type="spellStart"/>
      <w:r w:rsidR="002F0F06" w:rsidRPr="002F0F06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2F0F06" w:rsidRPr="002F0F06">
        <w:rPr>
          <w:rFonts w:ascii="Times New Roman" w:eastAsia="Times New Roman" w:hAnsi="Times New Roman" w:cs="Times New Roman"/>
          <w:sz w:val="28"/>
          <w:szCs w:val="28"/>
        </w:rPr>
        <w:t xml:space="preserve"> infection on poultry farms</w:t>
      </w:r>
      <w:r w:rsidR="0063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F22">
        <w:rPr>
          <w:rFonts w:ascii="Times New Roman" w:eastAsia="Times New Roman" w:hAnsi="Times New Roman" w:cs="Times New Roman"/>
          <w:sz w:val="28"/>
          <w:szCs w:val="28"/>
        </w:rPr>
        <w:t>are</w:t>
      </w:r>
      <w:r w:rsidR="00637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2AE" w:rsidRPr="00E23979">
        <w:rPr>
          <w:rFonts w:ascii="Times New Roman" w:eastAsia="Times New Roman" w:hAnsi="Times New Roman" w:cs="Times New Roman"/>
          <w:sz w:val="28"/>
          <w:szCs w:val="28"/>
          <w:highlight w:val="yellow"/>
        </w:rPr>
        <w:t>necess</w:t>
      </w:r>
      <w:r w:rsidR="00E23979" w:rsidRPr="00E23979">
        <w:rPr>
          <w:rFonts w:ascii="Times New Roman" w:eastAsia="Times New Roman" w:hAnsi="Times New Roman" w:cs="Times New Roman"/>
          <w:sz w:val="28"/>
          <w:szCs w:val="28"/>
          <w:highlight w:val="yellow"/>
        </w:rPr>
        <w:t>ary</w:t>
      </w:r>
      <w:r w:rsidR="0003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B86" w:rsidRPr="008A5B86" w:rsidRDefault="003B20DC" w:rsidP="00063901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KEYWORDS</w:t>
      </w:r>
      <w:r w:rsidR="7C3D396A"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 xml:space="preserve">Fowl </w:t>
      </w:r>
      <w:proofErr w:type="spellStart"/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>aviadenovirus</w:t>
      </w:r>
      <w:proofErr w:type="spellEnd"/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 w:rsidR="006128CD">
        <w:rPr>
          <w:rFonts w:ascii="Times New Roman" w:eastAsia="Times New Roman" w:hAnsi="Times New Roman" w:cs="Times New Roman"/>
          <w:sz w:val="28"/>
          <w:szCs w:val="28"/>
        </w:rPr>
        <w:t>i</w:t>
      </w:r>
      <w:r w:rsidR="008A5B86" w:rsidRPr="008A5B86">
        <w:rPr>
          <w:rFonts w:ascii="Times New Roman" w:eastAsia="Times New Roman" w:hAnsi="Times New Roman" w:cs="Times New Roman"/>
          <w:sz w:val="28"/>
          <w:szCs w:val="28"/>
        </w:rPr>
        <w:t>nclusion body hepatitis (IBH);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5F5F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E85F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85F5F" w:rsidRPr="000744D4">
        <w:rPr>
          <w:rFonts w:ascii="Times New Roman" w:eastAsia="Times New Roman" w:hAnsi="Times New Roman" w:cs="Times New Roman"/>
          <w:sz w:val="28"/>
          <w:szCs w:val="28"/>
        </w:rPr>
        <w:t>D</w:t>
      </w:r>
      <w:r w:rsidR="00E85F5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85F5F" w:rsidRPr="002F0F06">
        <w:rPr>
          <w:rFonts w:ascii="Times New Roman" w:eastAsia="Times New Roman" w:hAnsi="Times New Roman" w:cs="Times New Roman"/>
          <w:sz w:val="28"/>
          <w:szCs w:val="28"/>
        </w:rPr>
        <w:t>FAdV-2</w:t>
      </w:r>
      <w:r w:rsidR="006128C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E85F5F">
        <w:rPr>
          <w:rFonts w:ascii="Times New Roman" w:eastAsia="Times New Roman" w:hAnsi="Times New Roman" w:cs="Times New Roman"/>
          <w:sz w:val="28"/>
          <w:szCs w:val="28"/>
        </w:rPr>
        <w:t>FAdV-11</w:t>
      </w:r>
      <w:r w:rsidR="006128C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1D3511">
        <w:rPr>
          <w:rFonts w:ascii="Times New Roman" w:eastAsia="Times New Roman" w:hAnsi="Times New Roman" w:cs="Times New Roman"/>
          <w:sz w:val="28"/>
          <w:szCs w:val="28"/>
        </w:rPr>
        <w:t>Egypt</w:t>
      </w:r>
      <w:r w:rsidR="000B5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130EACF" w:rsidRDefault="003B20DC" w:rsidP="003B20DC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INTRODUCTION</w:t>
      </w:r>
      <w:r w:rsidR="5130EACF"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43512" w:rsidRPr="00B63F22" w:rsidRDefault="00572AC6" w:rsidP="0070423D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>Adenoviru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 xml:space="preserve">ses are ubiquitous in chickens 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>and have been isolated from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 xml:space="preserve"> either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sick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>or</w:t>
      </w:r>
      <w:r w:rsidR="001D3511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 xml:space="preserve">apparently 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>healthy birds.</w:t>
      </w:r>
      <w:r w:rsidR="001D3511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 xml:space="preserve">Adenoviruses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>isolated from</w:t>
      </w:r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 xml:space="preserve"> chickens are called fowl adenoviruses (</w:t>
      </w:r>
      <w:proofErr w:type="spellStart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Harrach</w:t>
      </w:r>
      <w:proofErr w:type="spellEnd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2011). </w:t>
      </w:r>
      <w:proofErr w:type="spellStart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are non-enveloped, </w:t>
      </w:r>
      <w:proofErr w:type="spellStart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>dsDNA</w:t>
      </w:r>
      <w:proofErr w:type="spellEnd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viruses belonging to the genus </w:t>
      </w:r>
      <w:proofErr w:type="spellStart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>Aviadenovirus</w:t>
      </w:r>
      <w:proofErr w:type="spellEnd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within the family </w:t>
      </w:r>
      <w:proofErr w:type="spellStart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>Adenoviridae</w:t>
      </w:r>
      <w:proofErr w:type="spellEnd"/>
      <w:r w:rsidR="0094069C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423D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based on restriction fragment length polymorphism (RFLP) were grouped into five species </w:t>
      </w:r>
      <w:proofErr w:type="spellStart"/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-A to </w:t>
      </w:r>
      <w:proofErr w:type="spellStart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E (Hess, 2000),</w:t>
      </w:r>
      <w:r w:rsidR="0070423D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 based on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serum cross- neutralization tests were divided into 12 serotypes</w:t>
      </w:r>
      <w:r w:rsidR="0070423D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60F" w:rsidRPr="00B63F22">
        <w:rPr>
          <w:rFonts w:ascii="Times New Roman" w:eastAsia="Times New Roman" w:hAnsi="Times New Roman" w:cs="Times New Roman"/>
          <w:sz w:val="28"/>
          <w:szCs w:val="28"/>
        </w:rPr>
        <w:t>(FAdV-1 to FAdV-8a and FAdV-8b to FAdV-11)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Meulemans</w:t>
      </w:r>
      <w:proofErr w:type="spellEnd"/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2004). </w:t>
      </w:r>
    </w:p>
    <w:p w:rsidR="00DE09F9" w:rsidRPr="00B63F22" w:rsidRDefault="0070423D" w:rsidP="00E85F5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 xml:space="preserve">most notable diseases associated with </w:t>
      </w:r>
      <w:proofErr w:type="spellStart"/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infection in chickens are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>the inclusion body hepatitis (IBH), hepatitis-</w:t>
      </w:r>
      <w:proofErr w:type="spellStart"/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>hydropericardium</w:t>
      </w:r>
      <w:proofErr w:type="spellEnd"/>
      <w:r w:rsidR="00B9267B" w:rsidRPr="00B63F22">
        <w:rPr>
          <w:rFonts w:ascii="Times New Roman" w:eastAsia="Times New Roman" w:hAnsi="Times New Roman" w:cs="Times New Roman"/>
          <w:sz w:val="28"/>
          <w:szCs w:val="28"/>
        </w:rPr>
        <w:t xml:space="preserve"> syndrome (HHS) and gizzard erosions (GE)</w:t>
      </w:r>
      <w:r w:rsidR="00DE09F9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E09F9" w:rsidRPr="00B63F22">
        <w:rPr>
          <w:rFonts w:ascii="Times New Roman" w:eastAsia="Times New Roman" w:hAnsi="Times New Roman" w:cs="Times New Roman"/>
          <w:sz w:val="28"/>
          <w:szCs w:val="28"/>
        </w:rPr>
        <w:t>McFerran</w:t>
      </w:r>
      <w:proofErr w:type="spellEnd"/>
      <w:r w:rsidR="00DE09F9" w:rsidRPr="00B63F22">
        <w:rPr>
          <w:rFonts w:ascii="Times New Roman" w:eastAsia="Times New Roman" w:hAnsi="Times New Roman" w:cs="Times New Roman"/>
          <w:sz w:val="28"/>
          <w:szCs w:val="28"/>
        </w:rPr>
        <w:t xml:space="preserve"> &amp; Smyth, 2000).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 xml:space="preserve">IBH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is an acute disease usually caused by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of groups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D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 E including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FAdV-2, -3, -9, -11 and FAdV-6, -7, -8a,-8b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>sero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types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, respectively</w:t>
      </w:r>
      <w:r w:rsidR="00BA1EBD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BA1EBD" w:rsidRPr="00B63F22">
        <w:rPr>
          <w:rFonts w:ascii="Times New Roman" w:eastAsia="Times New Roman" w:hAnsi="Times New Roman" w:cs="Times New Roman"/>
          <w:sz w:val="28"/>
          <w:szCs w:val="28"/>
        </w:rPr>
        <w:t>Ojkic</w:t>
      </w:r>
      <w:proofErr w:type="spellEnd"/>
      <w:r w:rsidR="00BA1EBD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2008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3F22">
        <w:rPr>
          <w:rFonts w:ascii="Times New Roman" w:eastAsia="Times New Roman" w:hAnsi="Times New Roman" w:cs="Times New Roman"/>
          <w:sz w:val="28"/>
          <w:szCs w:val="28"/>
        </w:rPr>
        <w:t>Schachner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2016; Steer et al., 2011</w:t>
      </w:r>
      <w:r w:rsidR="00F80BDA" w:rsidRPr="00B63F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 xml:space="preserve">IBH outbreaks were 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distributed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worldwide</w:t>
      </w:r>
      <w:r w:rsidR="00DE09F9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 t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>he disease has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 been detected in different countries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>resulting in considerable economic losses.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he majority of detected outbreaks caused by serotypes 2, 4, 8a, 8b and 11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>as reported in</w:t>
      </w:r>
      <w:r w:rsidR="00A15F98" w:rsidRPr="00B63F22">
        <w:rPr>
          <w:rFonts w:ascii="Times New Roman" w:eastAsia="Times New Roman" w:hAnsi="Times New Roman" w:cs="Times New Roman"/>
          <w:sz w:val="28"/>
          <w:szCs w:val="28"/>
        </w:rPr>
        <w:t xml:space="preserve"> New Zealand (Christensen &amp; </w:t>
      </w:r>
      <w:proofErr w:type="spellStart"/>
      <w:r w:rsidR="00A15F98" w:rsidRPr="00B63F22">
        <w:rPr>
          <w:rFonts w:ascii="Times New Roman" w:eastAsia="Times New Roman" w:hAnsi="Times New Roman" w:cs="Times New Roman"/>
          <w:sz w:val="28"/>
          <w:szCs w:val="28"/>
        </w:rPr>
        <w:t>Saifuddin</w:t>
      </w:r>
      <w:proofErr w:type="spellEnd"/>
      <w:r w:rsidR="00A15F98" w:rsidRPr="00B63F22">
        <w:rPr>
          <w:rFonts w:ascii="Times New Roman" w:eastAsia="Times New Roman" w:hAnsi="Times New Roman" w:cs="Times New Roman"/>
          <w:sz w:val="28"/>
          <w:szCs w:val="28"/>
        </w:rPr>
        <w:t>, 1989),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 xml:space="preserve">Canada 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Grgic</w:t>
      </w:r>
      <w:proofErr w:type="spellEnd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2011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Japan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N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akamura et al., 2011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 xml:space="preserve"> Australia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Steer et al., 2011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Korea (</w:t>
      </w:r>
      <w:proofErr w:type="spellStart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Choi</w:t>
      </w:r>
      <w:proofErr w:type="spellEnd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2012</w:t>
      </w:r>
      <w:r w:rsidR="00DC559B" w:rsidRPr="00B63F2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Hungary (</w:t>
      </w:r>
      <w:proofErr w:type="spellStart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Kajan</w:t>
      </w:r>
      <w:proofErr w:type="spellEnd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2013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South Africa (</w:t>
      </w:r>
      <w:proofErr w:type="spellStart"/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Joubert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et al., 2014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t>), China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00" w:rsidRPr="00B63F22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9059D6" w:rsidRPr="00B63F22">
        <w:rPr>
          <w:rFonts w:ascii="Times New Roman" w:eastAsia="Times New Roman" w:hAnsi="Times New Roman" w:cs="Times New Roman"/>
          <w:sz w:val="28"/>
          <w:szCs w:val="28"/>
        </w:rPr>
        <w:t>Zhao et al., 2015</w:t>
      </w:r>
      <w:r w:rsidR="004F1543" w:rsidRPr="00B63F22">
        <w:rPr>
          <w:rFonts w:ascii="Times New Roman" w:eastAsia="Times New Roman" w:hAnsi="Times New Roman" w:cs="Times New Roman"/>
          <w:sz w:val="28"/>
          <w:szCs w:val="28"/>
        </w:rPr>
        <w:t xml:space="preserve">), and recently </w:t>
      </w:r>
      <w:proofErr w:type="spellStart"/>
      <w:r w:rsidR="004F1543" w:rsidRPr="00B63F22">
        <w:rPr>
          <w:rFonts w:ascii="Times New Roman" w:eastAsia="Times New Roman" w:hAnsi="Times New Roman" w:cs="Times New Roman"/>
          <w:sz w:val="28"/>
          <w:szCs w:val="28"/>
        </w:rPr>
        <w:t>Saudia</w:t>
      </w:r>
      <w:proofErr w:type="spellEnd"/>
      <w:r w:rsidR="004F1543" w:rsidRPr="00B63F22">
        <w:rPr>
          <w:rFonts w:ascii="Times New Roman" w:eastAsia="Times New Roman" w:hAnsi="Times New Roman" w:cs="Times New Roman"/>
          <w:sz w:val="28"/>
          <w:szCs w:val="28"/>
        </w:rPr>
        <w:t xml:space="preserve"> Arabia (Mohamed et al., 2018)</w:t>
      </w:r>
      <w:r w:rsidR="001C6791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 Egypt (</w:t>
      </w:r>
      <w:proofErr w:type="spellStart"/>
      <w:r w:rsidR="001C6791" w:rsidRPr="00B63F22">
        <w:rPr>
          <w:rFonts w:ascii="Times New Roman" w:eastAsia="Times New Roman" w:hAnsi="Times New Roman" w:cs="Times New Roman"/>
          <w:sz w:val="28"/>
          <w:szCs w:val="28"/>
        </w:rPr>
        <w:t>Radwan</w:t>
      </w:r>
      <w:proofErr w:type="spellEnd"/>
      <w:r w:rsidR="001C6791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2018).</w:t>
      </w:r>
    </w:p>
    <w:p w:rsidR="007B7310" w:rsidRPr="00B63F22" w:rsidRDefault="00517FEB" w:rsidP="00FA488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       IBH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characterized by a sudden increase in mortality</w:t>
      </w:r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, usually ranges between 5% and</w:t>
      </w:r>
      <w:r w:rsidR="0064346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10%</w:t>
      </w:r>
      <w:r w:rsidR="0070423D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McFerran</w:t>
      </w:r>
      <w:proofErr w:type="spellEnd"/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 xml:space="preserve"> &amp; Smyth, 2000),</w:t>
      </w:r>
      <w:r w:rsidR="0064346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but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occasionally </w:t>
      </w:r>
      <w:r w:rsidR="00073501" w:rsidRPr="00B63F22">
        <w:rPr>
          <w:rFonts w:ascii="Times New Roman" w:eastAsia="Times New Roman" w:hAnsi="Times New Roman" w:cs="Times New Roman"/>
          <w:sz w:val="28"/>
          <w:szCs w:val="28"/>
        </w:rPr>
        <w:t>can reach to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30% (</w:t>
      </w:r>
      <w:r w:rsidR="00FA4885"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Barr</w:t>
      </w:r>
      <w:r w:rsid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FA4885"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Scott</w:t>
      </w:r>
      <w:r w:rsid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, 1998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70423D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Diagnosis of IBH can be carried out through the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observation of 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gross lesions along with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histological lesions in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examined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birds. 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Grossly, IBH-infected birds usually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39C" w:rsidRPr="00B63F22">
        <w:rPr>
          <w:rFonts w:ascii="Times New Roman" w:eastAsia="Times New Roman" w:hAnsi="Times New Roman" w:cs="Times New Roman"/>
          <w:sz w:val="28"/>
          <w:szCs w:val="28"/>
        </w:rPr>
        <w:t>show p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ale, friable and swollen livers</w:t>
      </w:r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>, also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>p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etechial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or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ecchymotic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haemorrhages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may be </w:t>
      </w:r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 xml:space="preserve">present in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liver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and skeletal muscles</w:t>
      </w:r>
      <w:r w:rsidR="00B24DED" w:rsidRPr="00B63F22">
        <w:rPr>
          <w:rFonts w:ascii="Times New Roman" w:eastAsia="Times New Roman" w:hAnsi="Times New Roman" w:cs="Times New Roman"/>
          <w:sz w:val="28"/>
          <w:szCs w:val="28"/>
        </w:rPr>
        <w:t xml:space="preserve"> (Macpherson et al., 1974;</w:t>
      </w:r>
      <w:r w:rsidR="00B24DED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4DED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McFerran</w:t>
      </w:r>
      <w:proofErr w:type="spellEnd"/>
      <w:r w:rsidR="00B24DED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 al., 1976)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>I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ntranuclear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inclusion bodies (INIB) are often observed in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degenerated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hepatocytes</w:t>
      </w:r>
      <w:proofErr w:type="spellEnd"/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>which</w:t>
      </w:r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 xml:space="preserve"> can be </w:t>
      </w:r>
      <w:proofErr w:type="spellStart"/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>eosinophilic</w:t>
      </w:r>
      <w:proofErr w:type="spellEnd"/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 xml:space="preserve">, large, round, or irregularly shaped with a clear pale halo or 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>in some cases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>can</w:t>
      </w:r>
      <w:r w:rsidR="003468B4" w:rsidRPr="00B63F22">
        <w:rPr>
          <w:rFonts w:ascii="Times New Roman" w:eastAsia="Times New Roman" w:hAnsi="Times New Roman" w:cs="Times New Roman"/>
          <w:sz w:val="28"/>
          <w:szCs w:val="28"/>
        </w:rPr>
        <w:t xml:space="preserve"> be basophilic inclusions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7B731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Grimes</w:t>
      </w:r>
      <w:r w:rsidR="003B21A4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31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 al., 1977; </w:t>
      </w:r>
      <w:proofErr w:type="spellStart"/>
      <w:r w:rsidR="007B731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Itakura</w:t>
      </w:r>
      <w:proofErr w:type="spellEnd"/>
      <w:r w:rsidR="007B731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 al., 1974</w:t>
      </w:r>
      <w:r w:rsidR="007B7310" w:rsidRPr="00B63F2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9267B" w:rsidRPr="00B63F22" w:rsidRDefault="00E85F5F" w:rsidP="00E85F5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3512" w:rsidRPr="00B63F22">
        <w:rPr>
          <w:rFonts w:ascii="Times New Roman" w:eastAsia="Times New Roman" w:hAnsi="Times New Roman" w:cs="Times New Roman"/>
          <w:sz w:val="28"/>
          <w:szCs w:val="28"/>
        </w:rPr>
        <w:t xml:space="preserve">Molecular characterization of </w:t>
      </w:r>
      <w:proofErr w:type="spellStart"/>
      <w:r w:rsidR="00517FEB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517FEB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512" w:rsidRPr="00B63F22">
        <w:rPr>
          <w:rFonts w:ascii="Times New Roman" w:eastAsia="Times New Roman" w:hAnsi="Times New Roman" w:cs="Times New Roman"/>
          <w:sz w:val="28"/>
          <w:szCs w:val="28"/>
        </w:rPr>
        <w:t xml:space="preserve">performed by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polymerase chain reaction (PCR) </w:t>
      </w:r>
      <w:r w:rsidR="00517FEB" w:rsidRPr="00B63F22">
        <w:rPr>
          <w:rFonts w:ascii="Times New Roman" w:eastAsia="Times New Roman" w:hAnsi="Times New Roman" w:cs="Times New Roman"/>
          <w:sz w:val="28"/>
          <w:szCs w:val="28"/>
        </w:rPr>
        <w:t xml:space="preserve">using gene specific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primer</w:t>
      </w:r>
      <w:r w:rsidR="00517FEB" w:rsidRPr="00B63F22">
        <w:rPr>
          <w:rFonts w:ascii="Times New Roman" w:eastAsia="Times New Roman" w:hAnsi="Times New Roman" w:cs="Times New Roman"/>
          <w:sz w:val="28"/>
          <w:szCs w:val="28"/>
        </w:rPr>
        <w:t>s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. The most common gene used for </w:t>
      </w:r>
      <w:proofErr w:type="spellStart"/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detection is the </w:t>
      </w:r>
      <w:proofErr w:type="spellStart"/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gene (</w:t>
      </w:r>
      <w:proofErr w:type="spellStart"/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>Raue</w:t>
      </w:r>
      <w:proofErr w:type="spellEnd"/>
      <w:r w:rsidR="0064346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&amp; Hess, 1998; </w:t>
      </w:r>
      <w:proofErr w:type="spellStart"/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>Xie</w:t>
      </w:r>
      <w:proofErr w:type="spellEnd"/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1999)</w:t>
      </w:r>
      <w:r w:rsidR="00A65611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611" w:rsidRPr="00B63F22">
        <w:rPr>
          <w:rFonts w:ascii="Times New Roman" w:eastAsia="Times New Roman" w:hAnsi="Times New Roman" w:cs="Times New Roman"/>
          <w:sz w:val="28"/>
          <w:szCs w:val="28"/>
        </w:rPr>
        <w:t>A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>lso</w:t>
      </w:r>
      <w:r w:rsidR="00A65611" w:rsidRPr="00B63F22">
        <w:rPr>
          <w:rFonts w:ascii="Times New Roman" w:eastAsia="Times New Roman" w:hAnsi="Times New Roman" w:cs="Times New Roman"/>
          <w:sz w:val="28"/>
          <w:szCs w:val="28"/>
        </w:rPr>
        <w:t xml:space="preserve"> primer specific for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DNA polymerase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Kajan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2011),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905D3F" w:rsidRPr="00B63F22">
        <w:rPr>
          <w:rFonts w:ascii="Times New Roman" w:eastAsia="Times New Roman" w:hAnsi="Times New Roman" w:cs="Times New Roman"/>
          <w:sz w:val="28"/>
          <w:szCs w:val="28"/>
        </w:rPr>
        <w:t xml:space="preserve"> the 52K gene (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Meulemans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2001;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Günes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2012)</w:t>
      </w:r>
      <w:r w:rsidR="006F09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have been used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43512" w:rsidRPr="00B63F22">
        <w:rPr>
          <w:rFonts w:ascii="Times New Roman" w:eastAsia="Times New Roman" w:hAnsi="Times New Roman" w:cs="Times New Roman"/>
          <w:sz w:val="28"/>
          <w:szCs w:val="28"/>
        </w:rPr>
        <w:t>Further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DNA sequencing and/or restriction enzyme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analysis has been used for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typing (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Raue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Hess, 1998; </w:t>
      </w:r>
      <w:proofErr w:type="spellStart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>Meulemans</w:t>
      </w:r>
      <w:proofErr w:type="spellEnd"/>
      <w:r w:rsidR="000E2AF1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2001).</w:t>
      </w:r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 xml:space="preserve"> However,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1F1C" w:rsidRPr="00B63F22">
        <w:rPr>
          <w:rFonts w:ascii="Times New Roman" w:eastAsia="Times New Roman" w:hAnsi="Times New Roman" w:cs="Times New Roman"/>
          <w:sz w:val="28"/>
          <w:szCs w:val="28"/>
        </w:rPr>
        <w:t>h</w:t>
      </w:r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exon</w:t>
      </w:r>
      <w:proofErr w:type="spellEnd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 is the major protein of the adenovirus that </w:t>
      </w:r>
      <w:r w:rsidR="001A312E" w:rsidRPr="00B63F22">
        <w:rPr>
          <w:rFonts w:ascii="Times New Roman" w:eastAsia="Times New Roman" w:hAnsi="Times New Roman" w:cs="Times New Roman"/>
          <w:sz w:val="28"/>
          <w:szCs w:val="28"/>
        </w:rPr>
        <w:t>possess</w:t>
      </w:r>
      <w:r w:rsidR="003B21A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the neutralizing </w:t>
      </w:r>
      <w:proofErr w:type="spellStart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epitope</w:t>
      </w:r>
      <w:proofErr w:type="spellEnd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, and known to be serotype specific (</w:t>
      </w:r>
      <w:r w:rsidR="00076195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Russell, </w:t>
      </w:r>
      <w:r w:rsidR="00076195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2009; Liu et al., 2016)</w:t>
      </w:r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, which mean that </w:t>
      </w:r>
      <w:proofErr w:type="spellStart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serotyping</w:t>
      </w:r>
      <w:proofErr w:type="spellEnd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proofErr w:type="spellStart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 is mainly related to the </w:t>
      </w:r>
      <w:proofErr w:type="spellStart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076195" w:rsidRPr="00B63F22">
        <w:rPr>
          <w:rFonts w:ascii="Times New Roman" w:eastAsia="Times New Roman" w:hAnsi="Times New Roman" w:cs="Times New Roman"/>
          <w:sz w:val="28"/>
          <w:szCs w:val="28"/>
        </w:rPr>
        <w:t xml:space="preserve"> gene sequence (</w:t>
      </w:r>
      <w:proofErr w:type="spellStart"/>
      <w:r w:rsidR="00076195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Niczyporuk</w:t>
      </w:r>
      <w:proofErr w:type="spellEnd"/>
      <w:r w:rsidR="00076195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, 2016).</w:t>
      </w:r>
    </w:p>
    <w:p w:rsidR="0011742E" w:rsidRPr="00B63F22" w:rsidRDefault="003B21A4" w:rsidP="00CD277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>In this</w:t>
      </w:r>
      <w:r w:rsidR="0011742E" w:rsidRPr="00B63F22">
        <w:rPr>
          <w:rFonts w:ascii="Times New Roman" w:eastAsia="Times New Roman" w:hAnsi="Times New Roman" w:cs="Times New Roman"/>
          <w:sz w:val="28"/>
          <w:szCs w:val="28"/>
        </w:rPr>
        <w:t xml:space="preserve"> study,</w:t>
      </w:r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E09F9" w:rsidRPr="00B63F2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broiler chicken farms showing liver lesions</w:t>
      </w:r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 with variable mortalities</w:t>
      </w:r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 Northern Egypt </w:t>
      </w:r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during </w:t>
      </w:r>
      <w:r w:rsidR="0006405B" w:rsidRPr="00B63F22">
        <w:rPr>
          <w:rFonts w:ascii="Times New Roman" w:eastAsia="Times New Roman" w:hAnsi="Times New Roman" w:cs="Times New Roman"/>
          <w:sz w:val="28"/>
          <w:szCs w:val="28"/>
        </w:rPr>
        <w:t>2017-</w:t>
      </w:r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 xml:space="preserve">were examined for </w:t>
      </w:r>
      <w:proofErr w:type="spellStart"/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5F1A7E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infection.</w:t>
      </w:r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77C" w:rsidRPr="00B63F22">
        <w:rPr>
          <w:rFonts w:ascii="Times New Roman" w:eastAsia="Times New Roman" w:hAnsi="Times New Roman" w:cs="Times New Roman"/>
          <w:sz w:val="28"/>
          <w:szCs w:val="28"/>
        </w:rPr>
        <w:t>History, signs and g</w:t>
      </w:r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ross lesions reported then liver samples were collected for histopathology and molecular detection by PCR. Further typing of </w:t>
      </w:r>
      <w:proofErr w:type="spellStart"/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 positive samples were performed by </w:t>
      </w:r>
      <w:proofErr w:type="spellStart"/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49466C" w:rsidRPr="00B63F22">
        <w:rPr>
          <w:rFonts w:ascii="Times New Roman" w:eastAsia="Times New Roman" w:hAnsi="Times New Roman" w:cs="Times New Roman"/>
          <w:sz w:val="28"/>
          <w:szCs w:val="28"/>
        </w:rPr>
        <w:t xml:space="preserve"> gene sequencing.</w:t>
      </w:r>
    </w:p>
    <w:p w:rsidR="5130EACF" w:rsidRPr="006E6A63" w:rsidRDefault="003B20DC" w:rsidP="003B20DC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MATERIALS AND METHODS</w:t>
      </w:r>
    </w:p>
    <w:p w:rsidR="00864EE8" w:rsidRPr="00643464" w:rsidRDefault="003B20DC" w:rsidP="0074061C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 w:rsidR="0074061C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>Clinical cases and samples</w:t>
      </w:r>
    </w:p>
    <w:p w:rsidR="008370D5" w:rsidRDefault="00534620" w:rsidP="003B20D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Thirty-seven</w:t>
      </w:r>
      <w:r w:rsidR="003B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85D">
        <w:rPr>
          <w:rFonts w:ascii="Times New Roman" w:eastAsia="Times New Roman" w:hAnsi="Times New Roman" w:cs="Times New Roman"/>
          <w:sz w:val="28"/>
          <w:szCs w:val="28"/>
        </w:rPr>
        <w:t xml:space="preserve">broiler chicken </w:t>
      </w:r>
      <w:r w:rsidR="00A1383D">
        <w:rPr>
          <w:rFonts w:ascii="Times New Roman" w:eastAsia="Times New Roman" w:hAnsi="Times New Roman" w:cs="Times New Roman"/>
          <w:sz w:val="28"/>
          <w:szCs w:val="28"/>
        </w:rPr>
        <w:t xml:space="preserve">flocks </w:t>
      </w:r>
      <w:r w:rsidR="005668C1">
        <w:rPr>
          <w:rFonts w:ascii="Times New Roman" w:eastAsia="Times New Roman" w:hAnsi="Times New Roman" w:cs="Times New Roman"/>
          <w:sz w:val="28"/>
          <w:szCs w:val="28"/>
        </w:rPr>
        <w:t>show</w:t>
      </w:r>
      <w:r w:rsidR="00161EFB">
        <w:rPr>
          <w:rFonts w:ascii="Times New Roman" w:eastAsia="Times New Roman" w:hAnsi="Times New Roman" w:cs="Times New Roman"/>
          <w:sz w:val="28"/>
          <w:szCs w:val="28"/>
        </w:rPr>
        <w:t>ed</w:t>
      </w:r>
      <w:r w:rsidR="005668C1">
        <w:rPr>
          <w:rFonts w:ascii="Times New Roman" w:eastAsia="Times New Roman" w:hAnsi="Times New Roman" w:cs="Times New Roman"/>
          <w:sz w:val="28"/>
          <w:szCs w:val="28"/>
        </w:rPr>
        <w:t xml:space="preserve"> liver lesions accompanied with</w:t>
      </w:r>
      <w:r w:rsidR="00A1383D">
        <w:rPr>
          <w:rFonts w:ascii="Times New Roman" w:eastAsia="Times New Roman" w:hAnsi="Times New Roman" w:cs="Times New Roman"/>
          <w:sz w:val="28"/>
          <w:szCs w:val="28"/>
        </w:rPr>
        <w:t xml:space="preserve"> varying mortalities</w:t>
      </w:r>
      <w:r w:rsidR="003B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83D">
        <w:rPr>
          <w:rFonts w:ascii="Times New Roman" w:eastAsia="Times New Roman" w:hAnsi="Times New Roman" w:cs="Times New Roman"/>
          <w:sz w:val="28"/>
          <w:szCs w:val="28"/>
        </w:rPr>
        <w:t xml:space="preserve">in northern Egypt (Alexandria, </w:t>
      </w:r>
      <w:proofErr w:type="spellStart"/>
      <w:r w:rsidR="008358EF" w:rsidRPr="008358EF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="00A138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3B2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358EF" w:rsidRPr="008358EF">
        <w:rPr>
          <w:rFonts w:ascii="Times New Roman" w:eastAsia="Times New Roman" w:hAnsi="Times New Roman" w:cs="Times New Roman"/>
          <w:sz w:val="28"/>
          <w:szCs w:val="28"/>
        </w:rPr>
        <w:t>Kafr</w:t>
      </w:r>
      <w:proofErr w:type="spellEnd"/>
      <w:r w:rsidR="008358EF" w:rsidRPr="008358EF">
        <w:rPr>
          <w:rFonts w:ascii="Times New Roman" w:eastAsia="Times New Roman" w:hAnsi="Times New Roman" w:cs="Times New Roman"/>
          <w:sz w:val="28"/>
          <w:szCs w:val="28"/>
        </w:rPr>
        <w:t xml:space="preserve"> El Sheikh</w:t>
      </w:r>
      <w:r w:rsidR="00A1383D">
        <w:rPr>
          <w:rFonts w:ascii="Times New Roman" w:eastAsia="Times New Roman" w:hAnsi="Times New Roman" w:cs="Times New Roman"/>
          <w:sz w:val="28"/>
          <w:szCs w:val="28"/>
        </w:rPr>
        <w:t xml:space="preserve"> governorates) were examined during the period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 xml:space="preserve"> from March 2017 till March 2018. </w:t>
      </w:r>
      <w:r w:rsidR="00E85524">
        <w:rPr>
          <w:rFonts w:ascii="Times New Roman" w:eastAsia="Times New Roman" w:hAnsi="Times New Roman" w:cs="Times New Roman"/>
          <w:sz w:val="28"/>
          <w:szCs w:val="28"/>
        </w:rPr>
        <w:t>The age of examined chickens var</w:t>
      </w:r>
      <w:r w:rsidR="00161EFB">
        <w:rPr>
          <w:rFonts w:ascii="Times New Roman" w:eastAsia="Times New Roman" w:hAnsi="Times New Roman" w:cs="Times New Roman"/>
          <w:sz w:val="28"/>
          <w:szCs w:val="28"/>
        </w:rPr>
        <w:t xml:space="preserve">ied </w:t>
      </w:r>
      <w:r w:rsidR="00E85524">
        <w:rPr>
          <w:rFonts w:ascii="Times New Roman" w:eastAsia="Times New Roman" w:hAnsi="Times New Roman" w:cs="Times New Roman"/>
          <w:sz w:val="28"/>
          <w:szCs w:val="28"/>
        </w:rPr>
        <w:t>from 3</w:t>
      </w:r>
      <w:r w:rsidR="00161EFB">
        <w:rPr>
          <w:rFonts w:ascii="Times New Roman" w:eastAsia="Times New Roman" w:hAnsi="Times New Roman" w:cs="Times New Roman"/>
          <w:sz w:val="28"/>
          <w:szCs w:val="28"/>
        </w:rPr>
        <w:t>-31</w:t>
      </w:r>
      <w:r w:rsidR="00E85524">
        <w:rPr>
          <w:rFonts w:ascii="Times New Roman" w:eastAsia="Times New Roman" w:hAnsi="Times New Roman" w:cs="Times New Roman"/>
          <w:sz w:val="28"/>
          <w:szCs w:val="28"/>
        </w:rPr>
        <w:t xml:space="preserve"> days-old. </w:t>
      </w:r>
      <w:r w:rsidR="00735AB9" w:rsidRPr="00735AB9">
        <w:rPr>
          <w:rFonts w:ascii="Times New Roman" w:eastAsia="Times New Roman" w:hAnsi="Times New Roman" w:cs="Times New Roman"/>
          <w:sz w:val="28"/>
          <w:szCs w:val="28"/>
        </w:rPr>
        <w:t xml:space="preserve">Affected birds 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>showed depression</w:t>
      </w:r>
      <w:r w:rsidR="00735AB9" w:rsidRPr="00735A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>decreased</w:t>
      </w:r>
      <w:r w:rsidR="00735AB9" w:rsidRPr="00735AB9">
        <w:rPr>
          <w:rFonts w:ascii="Times New Roman" w:eastAsia="Times New Roman" w:hAnsi="Times New Roman" w:cs="Times New Roman"/>
          <w:sz w:val="28"/>
          <w:szCs w:val="28"/>
        </w:rPr>
        <w:t xml:space="preserve"> body weight, 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>also</w:t>
      </w:r>
      <w:r w:rsidR="00735AB9" w:rsidRPr="00735AB9">
        <w:rPr>
          <w:rFonts w:ascii="Times New Roman" w:eastAsia="Times New Roman" w:hAnsi="Times New Roman" w:cs="Times New Roman"/>
          <w:sz w:val="28"/>
          <w:szCs w:val="28"/>
        </w:rPr>
        <w:t xml:space="preserve"> watery </w:t>
      </w:r>
      <w:r w:rsidR="008358EF">
        <w:rPr>
          <w:rFonts w:ascii="Times New Roman" w:eastAsia="Times New Roman" w:hAnsi="Times New Roman" w:cs="Times New Roman"/>
          <w:sz w:val="28"/>
          <w:szCs w:val="28"/>
        </w:rPr>
        <w:t>diarrhea observed</w:t>
      </w:r>
      <w:r w:rsidR="00735AB9" w:rsidRPr="00735A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70D5" w:rsidRPr="00CF35B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370D5">
        <w:rPr>
          <w:rFonts w:ascii="Times New Roman" w:eastAsia="Times New Roman" w:hAnsi="Times New Roman" w:cs="Times New Roman"/>
          <w:sz w:val="28"/>
          <w:szCs w:val="28"/>
        </w:rPr>
        <w:t xml:space="preserve">main gross lesions </w:t>
      </w:r>
      <w:r w:rsidR="008370D5" w:rsidRPr="00CF35B9">
        <w:rPr>
          <w:rFonts w:ascii="Times New Roman" w:eastAsia="Times New Roman" w:hAnsi="Times New Roman" w:cs="Times New Roman"/>
          <w:sz w:val="28"/>
          <w:szCs w:val="28"/>
        </w:rPr>
        <w:t xml:space="preserve">observed in the examined </w:t>
      </w:r>
      <w:r w:rsidR="008370D5">
        <w:rPr>
          <w:rFonts w:ascii="Times New Roman" w:eastAsia="Times New Roman" w:hAnsi="Times New Roman" w:cs="Times New Roman"/>
          <w:sz w:val="28"/>
          <w:szCs w:val="28"/>
        </w:rPr>
        <w:t>flocks were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0D5">
        <w:rPr>
          <w:rFonts w:ascii="Times New Roman" w:eastAsia="Times New Roman" w:hAnsi="Times New Roman" w:cs="Times New Roman"/>
          <w:sz w:val="28"/>
          <w:szCs w:val="28"/>
        </w:rPr>
        <w:t>p</w:t>
      </w:r>
      <w:r w:rsidR="003B21A4">
        <w:rPr>
          <w:rFonts w:ascii="Times New Roman" w:eastAsia="Times New Roman" w:hAnsi="Times New Roman" w:cs="Times New Roman"/>
          <w:sz w:val="28"/>
          <w:szCs w:val="28"/>
        </w:rPr>
        <w:t>ale</w:t>
      </w:r>
      <w:r w:rsidR="008370D5" w:rsidRPr="00CF35B9">
        <w:rPr>
          <w:rFonts w:ascii="Times New Roman" w:eastAsia="Times New Roman" w:hAnsi="Times New Roman" w:cs="Times New Roman"/>
          <w:sz w:val="28"/>
          <w:szCs w:val="28"/>
        </w:rPr>
        <w:t xml:space="preserve">, swollen livers with </w:t>
      </w:r>
      <w:proofErr w:type="spellStart"/>
      <w:r w:rsidR="00CD277C">
        <w:rPr>
          <w:rFonts w:ascii="Times New Roman" w:eastAsia="Times New Roman" w:hAnsi="Times New Roman" w:cs="Times New Roman"/>
          <w:sz w:val="28"/>
          <w:szCs w:val="28"/>
        </w:rPr>
        <w:t>subcapsular</w:t>
      </w:r>
      <w:proofErr w:type="spellEnd"/>
      <w:r w:rsidR="00CD27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D277C" w:rsidRPr="006024C4">
        <w:rPr>
          <w:rFonts w:ascii="Times New Roman" w:eastAsia="Times New Roman" w:hAnsi="Times New Roman" w:cs="Times New Roman"/>
          <w:sz w:val="28"/>
          <w:szCs w:val="28"/>
        </w:rPr>
        <w:t>ecchymo</w:t>
      </w:r>
      <w:r w:rsidR="00CD277C">
        <w:rPr>
          <w:rFonts w:ascii="Times New Roman" w:eastAsia="Times New Roman" w:hAnsi="Times New Roman" w:cs="Times New Roman"/>
          <w:sz w:val="28"/>
          <w:szCs w:val="28"/>
        </w:rPr>
        <w:t>tic</w:t>
      </w:r>
      <w:proofErr w:type="spellEnd"/>
      <w:r w:rsidR="00CD277C" w:rsidRPr="0060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70D5">
        <w:rPr>
          <w:rFonts w:ascii="Times New Roman" w:eastAsia="Times New Roman" w:hAnsi="Times New Roman" w:cs="Times New Roman"/>
          <w:sz w:val="28"/>
          <w:szCs w:val="28"/>
        </w:rPr>
        <w:t xml:space="preserve">hemorrhages and </w:t>
      </w:r>
      <w:proofErr w:type="spellStart"/>
      <w:r w:rsidR="008370D5" w:rsidRPr="00CF35B9">
        <w:rPr>
          <w:rFonts w:ascii="Times New Roman" w:eastAsia="Times New Roman" w:hAnsi="Times New Roman" w:cs="Times New Roman"/>
          <w:sz w:val="28"/>
          <w:szCs w:val="28"/>
        </w:rPr>
        <w:t>hydropericardium</w:t>
      </w:r>
      <w:proofErr w:type="spellEnd"/>
      <w:r w:rsidR="003B20DC">
        <w:rPr>
          <w:rFonts w:ascii="Times New Roman" w:eastAsia="Times New Roman" w:hAnsi="Times New Roman" w:cs="Times New Roman"/>
          <w:sz w:val="28"/>
          <w:szCs w:val="28"/>
        </w:rPr>
        <w:t xml:space="preserve"> (Fig.</w:t>
      </w:r>
      <w:r w:rsidR="008370D5">
        <w:rPr>
          <w:rFonts w:ascii="Times New Roman" w:eastAsia="Times New Roman" w:hAnsi="Times New Roman" w:cs="Times New Roman"/>
          <w:sz w:val="28"/>
          <w:szCs w:val="28"/>
        </w:rPr>
        <w:t xml:space="preserve"> 1)</w:t>
      </w:r>
      <w:r w:rsidR="008370D5" w:rsidRPr="00CF3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61C" w:rsidRDefault="00E85F5F" w:rsidP="000130C9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1570F">
        <w:rPr>
          <w:rFonts w:ascii="Times New Roman" w:eastAsia="Times New Roman" w:hAnsi="Times New Roman" w:cs="Times New Roman"/>
          <w:sz w:val="28"/>
          <w:szCs w:val="28"/>
        </w:rPr>
        <w:t>Liver</w:t>
      </w:r>
      <w:r w:rsidR="0091570F" w:rsidRPr="00F920DC">
        <w:rPr>
          <w:rFonts w:ascii="Times New Roman" w:eastAsia="Times New Roman" w:hAnsi="Times New Roman" w:cs="Times New Roman"/>
          <w:sz w:val="28"/>
          <w:szCs w:val="28"/>
        </w:rPr>
        <w:t xml:space="preserve"> samples </w:t>
      </w:r>
      <w:r w:rsidR="00212D41" w:rsidRPr="00F920DC">
        <w:rPr>
          <w:rFonts w:ascii="Times New Roman" w:eastAsia="Times New Roman" w:hAnsi="Times New Roman" w:cs="Times New Roman"/>
          <w:sz w:val="28"/>
          <w:szCs w:val="28"/>
        </w:rPr>
        <w:t xml:space="preserve">were </w:t>
      </w:r>
      <w:r w:rsidR="0091570F" w:rsidRPr="00F920DC">
        <w:rPr>
          <w:rFonts w:ascii="Times New Roman" w:eastAsia="Times New Roman" w:hAnsi="Times New Roman" w:cs="Times New Roman"/>
          <w:sz w:val="28"/>
          <w:szCs w:val="28"/>
        </w:rPr>
        <w:t>collected from</w:t>
      </w:r>
      <w:r w:rsidR="00212D41">
        <w:rPr>
          <w:rFonts w:ascii="Times New Roman" w:eastAsia="Times New Roman" w:hAnsi="Times New Roman" w:cs="Times New Roman"/>
          <w:sz w:val="28"/>
          <w:szCs w:val="28"/>
        </w:rPr>
        <w:t xml:space="preserve"> affected bird</w:t>
      </w:r>
      <w:r w:rsidR="0091570F" w:rsidRPr="00F920DC">
        <w:rPr>
          <w:rFonts w:ascii="Times New Roman" w:eastAsia="Times New Roman" w:hAnsi="Times New Roman" w:cs="Times New Roman"/>
          <w:sz w:val="28"/>
          <w:szCs w:val="28"/>
        </w:rPr>
        <w:t>s</w:t>
      </w:r>
      <w:r w:rsidR="00212D41">
        <w:rPr>
          <w:rFonts w:ascii="Times New Roman" w:eastAsia="Times New Roman" w:hAnsi="Times New Roman" w:cs="Times New Roman"/>
          <w:sz w:val="28"/>
          <w:szCs w:val="28"/>
        </w:rPr>
        <w:t xml:space="preserve">; part 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 xml:space="preserve">kept in </w:t>
      </w:r>
      <w:r w:rsidR="00357863" w:rsidRPr="006E6A63">
        <w:rPr>
          <w:rFonts w:ascii="Times New Roman" w:eastAsia="Times New Roman" w:hAnsi="Times New Roman" w:cs="Times New Roman"/>
          <w:sz w:val="28"/>
          <w:szCs w:val="28"/>
        </w:rPr>
        <w:t xml:space="preserve">10% neutral buffered formalin (NBF) for </w:t>
      </w:r>
      <w:proofErr w:type="spellStart"/>
      <w:r w:rsidR="00357863" w:rsidRPr="006E6A63">
        <w:rPr>
          <w:rFonts w:ascii="Times New Roman" w:eastAsia="Times New Roman" w:hAnsi="Times New Roman" w:cs="Times New Roman"/>
          <w:sz w:val="28"/>
          <w:szCs w:val="28"/>
        </w:rPr>
        <w:t>histopathological</w:t>
      </w:r>
      <w:proofErr w:type="spellEnd"/>
      <w:r w:rsidR="00357863" w:rsidRPr="006E6A63">
        <w:rPr>
          <w:rFonts w:ascii="Times New Roman" w:eastAsia="Times New Roman" w:hAnsi="Times New Roman" w:cs="Times New Roman"/>
          <w:sz w:val="28"/>
          <w:szCs w:val="28"/>
        </w:rPr>
        <w:t xml:space="preserve"> investigation</w:t>
      </w:r>
      <w:r w:rsidR="00212D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570F" w:rsidRPr="00F920DC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212D41">
        <w:rPr>
          <w:rFonts w:ascii="Times New Roman" w:eastAsia="Times New Roman" w:hAnsi="Times New Roman" w:cs="Times New Roman"/>
          <w:sz w:val="28"/>
          <w:szCs w:val="28"/>
        </w:rPr>
        <w:t xml:space="preserve"> another part</w:t>
      </w:r>
      <w:r w:rsidR="00027E66">
        <w:rPr>
          <w:rFonts w:ascii="Times New Roman" w:eastAsia="Times New Roman" w:hAnsi="Times New Roman" w:cs="Times New Roman"/>
          <w:sz w:val="28"/>
          <w:szCs w:val="28"/>
        </w:rPr>
        <w:t xml:space="preserve"> kept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lastRenderedPageBreak/>
        <w:t>at - 80</w:t>
      </w:r>
      <w:r w:rsidR="00357863" w:rsidRPr="00212D4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o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320950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 xml:space="preserve">be further processed </w:t>
      </w:r>
      <w:r w:rsidR="00357863" w:rsidRPr="00F920DC">
        <w:rPr>
          <w:rFonts w:ascii="Times New Roman" w:eastAsia="Times New Roman" w:hAnsi="Times New Roman" w:cs="Times New Roman"/>
          <w:sz w:val="28"/>
          <w:szCs w:val="28"/>
        </w:rPr>
        <w:t>for molecular diagnosis by PCR</w:t>
      </w:r>
      <w:r w:rsidR="00212D4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0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E73"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Also, Bursa</w:t>
      </w:r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of </w:t>
      </w:r>
      <w:proofErr w:type="spellStart"/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>fabricious</w:t>
      </w:r>
      <w:proofErr w:type="spellEnd"/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F90E73"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collected and kept at - 80</w:t>
      </w:r>
      <w:r w:rsidR="00F90E73" w:rsidRPr="00F90E73">
        <w:rPr>
          <w:rFonts w:ascii="Times New Roman" w:eastAsia="Times New Roman" w:hAnsi="Times New Roman" w:cs="Times New Roman"/>
          <w:sz w:val="28"/>
          <w:szCs w:val="28"/>
          <w:highlight w:val="yellow"/>
          <w:vertAlign w:val="superscript"/>
        </w:rPr>
        <w:t>o</w:t>
      </w:r>
      <w:r w:rsidR="00F90E73"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C</w:t>
      </w:r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for detection of IBDV</w:t>
      </w:r>
      <w:r w:rsidR="00F90E73"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357863" w:rsidRPr="00643464" w:rsidRDefault="003B20DC" w:rsidP="00357863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</w:t>
      </w:r>
      <w:r w:rsidR="00357863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Histopathology </w:t>
      </w:r>
    </w:p>
    <w:p w:rsidR="00357863" w:rsidRPr="006E6A63" w:rsidRDefault="00357863" w:rsidP="00357863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Liver t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issues were taken and fixed in 10% neutral buffered formalin (NBF) for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histopathological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investigation. After 72 h of fixation, samples were dehydrated, embedded in paraffin wax and sectioned (3µm) for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hematoxylin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and eosin (HE) staining. Histological photos were taken by using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Leica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EC3 digital camera. </w:t>
      </w:r>
    </w:p>
    <w:p w:rsidR="00926FC1" w:rsidRPr="006E6A63" w:rsidRDefault="003B20DC" w:rsidP="00740F6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="00926FC1" w:rsidRPr="002D3A4F">
        <w:rPr>
          <w:rFonts w:ascii="Times New Roman" w:eastAsia="Times New Roman" w:hAnsi="Times New Roman" w:cs="Times New Roman"/>
          <w:b/>
          <w:bCs/>
          <w:sz w:val="28"/>
          <w:szCs w:val="28"/>
        </w:rPr>
        <w:t>PCR assay</w:t>
      </w:r>
    </w:p>
    <w:p w:rsidR="5130EACF" w:rsidRPr="006E6A63" w:rsidRDefault="002D3A4F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Liver s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amples were homogenized </w:t>
      </w:r>
      <w:r w:rsidR="004838B7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saline containing antibiotics the</w:t>
      </w:r>
      <w:r w:rsidR="004C6B5B">
        <w:rPr>
          <w:rFonts w:ascii="Times New Roman" w:eastAsia="Times New Roman" w:hAnsi="Times New Roman" w:cs="Times New Roman"/>
          <w:sz w:val="28"/>
          <w:szCs w:val="28"/>
        </w:rPr>
        <w:t xml:space="preserve">n clarified by centrifugation.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The supernatants were collected and kept at -80 °C until used for 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>D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NA extraction.</w:t>
      </w:r>
      <w:r w:rsidR="00264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>D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NA was </w:t>
      </w:r>
      <w:r w:rsidR="004838B7">
        <w:rPr>
          <w:rFonts w:ascii="Times New Roman" w:eastAsia="Times New Roman" w:hAnsi="Times New Roman" w:cs="Times New Roman"/>
          <w:sz w:val="28"/>
          <w:szCs w:val="28"/>
        </w:rPr>
        <w:t>extracted from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the supernatant of the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 liver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homogenate using a Viral Gene-spin viral DNA/RNA extraction Kit (</w:t>
      </w:r>
      <w:proofErr w:type="spellStart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iNtRON</w:t>
      </w:r>
      <w:proofErr w:type="spellEnd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South Korea) according to the manufacturer’s instruction</w:t>
      </w:r>
      <w:r w:rsidR="00E85F5F">
        <w:rPr>
          <w:rFonts w:ascii="Times New Roman" w:eastAsia="Times New Roman" w:hAnsi="Times New Roman" w:cs="Times New Roman"/>
          <w:sz w:val="28"/>
          <w:szCs w:val="28"/>
        </w:rPr>
        <w:t>s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130EACF" w:rsidRDefault="00E85F5F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38B7">
        <w:rPr>
          <w:rFonts w:ascii="Times New Roman" w:eastAsia="Times New Roman" w:hAnsi="Times New Roman" w:cs="Times New Roman"/>
          <w:sz w:val="28"/>
          <w:szCs w:val="28"/>
        </w:rPr>
        <w:t>PCR was conducted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using the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4F" w:rsidRPr="002D3A4F">
        <w:rPr>
          <w:rFonts w:ascii="Times New Roman" w:eastAsia="Times New Roman" w:hAnsi="Times New Roman" w:cs="Times New Roman"/>
          <w:sz w:val="28"/>
          <w:szCs w:val="28"/>
        </w:rPr>
        <w:t>PCR Master Mix (2X)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D3A4F" w:rsidRPr="002D3A4F">
        <w:rPr>
          <w:rFonts w:ascii="Times New Roman" w:eastAsia="Times New Roman" w:hAnsi="Times New Roman" w:cs="Times New Roman"/>
          <w:sz w:val="28"/>
          <w:szCs w:val="28"/>
        </w:rPr>
        <w:t>Thermo Scientific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3BE" w:rsidRPr="006E6A63">
        <w:rPr>
          <w:rFonts w:ascii="Times New Roman" w:eastAsia="Times New Roman" w:hAnsi="Times New Roman" w:cs="Times New Roman"/>
          <w:sz w:val="28"/>
          <w:szCs w:val="28"/>
        </w:rPr>
        <w:t>Lithuania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in 25</w:t>
      </w:r>
      <w:r w:rsidR="00923603" w:rsidRPr="0092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 w:cs="Times New Roman"/>
          <w:sz w:val="28"/>
          <w:szCs w:val="28"/>
        </w:rPr>
        <w:t>μl</w:t>
      </w:r>
      <w:proofErr w:type="spellEnd"/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>reaction volume and 5</w:t>
      </w:r>
      <w:r w:rsidR="00923603" w:rsidRPr="00923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603" w:rsidRPr="00923603">
        <w:rPr>
          <w:rFonts w:ascii="Times New Roman" w:eastAsia="Times New Roman" w:hAnsi="Times New Roman" w:cs="Times New Roman"/>
          <w:sz w:val="28"/>
          <w:szCs w:val="28"/>
        </w:rPr>
        <w:t>μl</w:t>
      </w:r>
      <w:proofErr w:type="spellEnd"/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DNA template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with </w:t>
      </w:r>
      <w:proofErr w:type="spellStart"/>
      <w:r w:rsidR="002D3A4F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2D3A4F">
        <w:rPr>
          <w:rFonts w:ascii="Times New Roman" w:eastAsia="Times New Roman" w:hAnsi="Times New Roman" w:cs="Times New Roman"/>
          <w:sz w:val="28"/>
          <w:szCs w:val="28"/>
        </w:rPr>
        <w:t xml:space="preserve"> gene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specific primers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according to</w:t>
      </w:r>
      <w:r w:rsidR="002D3A4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D3A4F">
        <w:rPr>
          <w:rFonts w:ascii="Times New Roman" w:eastAsia="Times New Roman" w:hAnsi="Times New Roman" w:cs="Times New Roman"/>
          <w:sz w:val="28"/>
          <w:szCs w:val="28"/>
        </w:rPr>
        <w:t>Raue</w:t>
      </w:r>
      <w:proofErr w:type="spellEnd"/>
      <w:r w:rsidR="002D3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A4F" w:rsidRPr="00B63F22">
        <w:rPr>
          <w:rFonts w:ascii="Times New Roman" w:eastAsia="Times New Roman" w:hAnsi="Times New Roman" w:cs="Times New Roman"/>
          <w:sz w:val="28"/>
          <w:szCs w:val="28"/>
        </w:rPr>
        <w:t>et al.,</w:t>
      </w:r>
      <w:r w:rsidR="002D3A4F">
        <w:rPr>
          <w:rFonts w:ascii="Times New Roman" w:eastAsia="Times New Roman" w:hAnsi="Times New Roman" w:cs="Times New Roman"/>
          <w:sz w:val="28"/>
          <w:szCs w:val="28"/>
        </w:rPr>
        <w:t xml:space="preserve"> 2005)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43BE">
        <w:rPr>
          <w:rFonts w:ascii="Times New Roman" w:eastAsia="Times New Roman" w:hAnsi="Times New Roman" w:cs="Times New Roman"/>
          <w:sz w:val="28"/>
          <w:szCs w:val="28"/>
        </w:rPr>
        <w:t xml:space="preserve"> T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he PCR </w:t>
      </w:r>
      <w:r w:rsidR="006B7140">
        <w:rPr>
          <w:rFonts w:ascii="Times New Roman" w:eastAsia="Times New Roman" w:hAnsi="Times New Roman" w:cs="Times New Roman"/>
          <w:sz w:val="28"/>
          <w:szCs w:val="28"/>
        </w:rPr>
        <w:t xml:space="preserve">reaction heated 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at 95 </w:t>
      </w:r>
      <w:r w:rsidR="006B7140" w:rsidRPr="006B7140">
        <w:rPr>
          <w:rFonts w:ascii="Times New Roman" w:eastAsia="Times New Roman" w:hAnsi="Times New Roman" w:cs="Times New Roman" w:hint="eastAsia"/>
          <w:sz w:val="28"/>
          <w:szCs w:val="28"/>
        </w:rPr>
        <w:t>◦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>C</w:t>
      </w:r>
      <w:r w:rsidR="006B7140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 5 min</w:t>
      </w:r>
      <w:r w:rsidR="006B7140">
        <w:rPr>
          <w:rFonts w:ascii="Times New Roman" w:eastAsia="Times New Roman" w:hAnsi="Times New Roman" w:cs="Times New Roman"/>
          <w:sz w:val="28"/>
          <w:szCs w:val="28"/>
        </w:rPr>
        <w:t xml:space="preserve"> as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 initial </w:t>
      </w:r>
      <w:proofErr w:type="spellStart"/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>denaturation</w:t>
      </w:r>
      <w:proofErr w:type="spellEnd"/>
      <w:r w:rsidR="006B7140">
        <w:rPr>
          <w:rFonts w:ascii="Times New Roman" w:eastAsia="Times New Roman" w:hAnsi="Times New Roman" w:cs="Times New Roman"/>
          <w:sz w:val="28"/>
          <w:szCs w:val="28"/>
        </w:rPr>
        <w:t xml:space="preserve"> step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>. T</w:t>
      </w:r>
      <w:r w:rsidR="00923603" w:rsidRPr="006E6A63">
        <w:rPr>
          <w:rFonts w:ascii="Times New Roman" w:eastAsia="Times New Roman" w:hAnsi="Times New Roman" w:cs="Times New Roman"/>
          <w:sz w:val="28"/>
          <w:szCs w:val="28"/>
        </w:rPr>
        <w:t xml:space="preserve">hen 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>40 cycles of</w:t>
      </w:r>
      <w:r w:rsidR="001C43BE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>denaturation</w:t>
      </w:r>
      <w:proofErr w:type="spellEnd"/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 xml:space="preserve">94 </w:t>
      </w:r>
      <w:r w:rsidR="00923603" w:rsidRPr="006B7140">
        <w:rPr>
          <w:rFonts w:ascii="Times New Roman" w:eastAsia="Times New Roman" w:hAnsi="Times New Roman" w:cs="Times New Roman" w:hint="eastAsia"/>
          <w:sz w:val="28"/>
          <w:szCs w:val="28"/>
        </w:rPr>
        <w:t>◦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 xml:space="preserve">C 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for 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>30 s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>ec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>primer annealing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 xml:space="preserve">56 </w:t>
      </w:r>
      <w:r w:rsidR="00923603" w:rsidRPr="006B7140">
        <w:rPr>
          <w:rFonts w:ascii="Times New Roman" w:eastAsia="Times New Roman" w:hAnsi="Times New Roman" w:cs="Times New Roman" w:hint="eastAsia"/>
          <w:sz w:val="28"/>
          <w:szCs w:val="28"/>
        </w:rPr>
        <w:t>◦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>C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 30 s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>ec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 xml:space="preserve">elongation 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 xml:space="preserve">72 </w:t>
      </w:r>
      <w:r w:rsidR="00923603" w:rsidRPr="006B7140">
        <w:rPr>
          <w:rFonts w:ascii="Times New Roman" w:eastAsia="Times New Roman" w:hAnsi="Times New Roman" w:cs="Times New Roman" w:hint="eastAsia"/>
          <w:sz w:val="28"/>
          <w:szCs w:val="28"/>
        </w:rPr>
        <w:t>◦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>C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603" w:rsidRPr="006B7140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1C43BE">
        <w:rPr>
          <w:rFonts w:ascii="Times New Roman" w:eastAsia="Times New Roman" w:hAnsi="Times New Roman" w:cs="Times New Roman"/>
          <w:sz w:val="28"/>
          <w:szCs w:val="28"/>
        </w:rPr>
        <w:t xml:space="preserve"> 45 s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>ec</w:t>
      </w:r>
      <w:r w:rsidR="009236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followed by 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 xml:space="preserve">a final elongation step of 5 min at 72 </w:t>
      </w:r>
      <w:r w:rsidR="006B7140" w:rsidRPr="006B7140">
        <w:rPr>
          <w:rFonts w:ascii="Times New Roman" w:eastAsia="Times New Roman" w:hAnsi="Times New Roman" w:cs="Times New Roman" w:hint="eastAsia"/>
          <w:sz w:val="28"/>
          <w:szCs w:val="28"/>
        </w:rPr>
        <w:t>◦</w:t>
      </w:r>
      <w:r w:rsidR="006B7140" w:rsidRPr="006B7140">
        <w:rPr>
          <w:rFonts w:ascii="Times New Roman" w:eastAsia="Times New Roman" w:hAnsi="Times New Roman" w:cs="Times New Roman"/>
          <w:sz w:val="28"/>
          <w:szCs w:val="28"/>
        </w:rPr>
        <w:t>C.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The PCR product </w:t>
      </w:r>
      <w:r w:rsidR="008742D2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analyzed by </w:t>
      </w:r>
      <w:proofErr w:type="spellStart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agarose</w:t>
      </w:r>
      <w:proofErr w:type="spellEnd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 xml:space="preserve"> gel electrophoresis to visualize the specific band by UV </w:t>
      </w:r>
      <w:proofErr w:type="spellStart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Transilluminator</w:t>
      </w:r>
      <w:proofErr w:type="spellEnd"/>
      <w:r w:rsidR="272F3C76" w:rsidRPr="006E6A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E73" w:rsidRPr="006B7140" w:rsidRDefault="00F90E73" w:rsidP="000130C9">
      <w:pPr>
        <w:spacing w:line="48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Moreover, molecular detection of chicken infectious anemia</w:t>
      </w:r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virus (CIAV)</w:t>
      </w: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and infectious </w:t>
      </w:r>
      <w:proofErr w:type="spellStart"/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bursal</w:t>
      </w:r>
      <w:proofErr w:type="spellEnd"/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disease virus</w:t>
      </w:r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(IBDV)</w:t>
      </w: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were performed </w:t>
      </w:r>
      <w:r w:rsidR="000130C9">
        <w:rPr>
          <w:rFonts w:ascii="Times New Roman" w:eastAsia="Times New Roman" w:hAnsi="Times New Roman" w:cs="Times New Roman"/>
          <w:sz w:val="28"/>
          <w:szCs w:val="28"/>
          <w:highlight w:val="yellow"/>
        </w:rPr>
        <w:t>using the</w:t>
      </w: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extracted viral DNA/RNA from liver and bursa of </w:t>
      </w:r>
      <w:proofErr w:type="spellStart"/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fabricious</w:t>
      </w:r>
      <w:proofErr w:type="spellEnd"/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tissues</w:t>
      </w: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by PCR and RT-PCR assays, respectively (</w:t>
      </w:r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Todd et al., 1992; Islam et al., 2012)</w:t>
      </w:r>
      <w:r w:rsidRPr="00F90E73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5130EACF" w:rsidRPr="00643464" w:rsidRDefault="003B20DC" w:rsidP="00740F68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Partial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hexone</w:t>
      </w:r>
      <w:proofErr w:type="spellEnd"/>
      <w:r w:rsidR="7C3D396A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gene sequence </w:t>
      </w:r>
    </w:p>
    <w:p w:rsidR="06C56FC5" w:rsidRPr="006E6A63" w:rsidRDefault="06C56FC5" w:rsidP="00740F6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sz w:val="28"/>
          <w:szCs w:val="28"/>
        </w:rPr>
        <w:t>Specific DNA bands</w:t>
      </w:r>
      <w:r w:rsidR="001C43BE">
        <w:rPr>
          <w:rFonts w:ascii="Times New Roman" w:eastAsia="Times New Roman" w:hAnsi="Times New Roman" w:cs="Times New Roman"/>
          <w:sz w:val="28"/>
          <w:szCs w:val="28"/>
        </w:rPr>
        <w:t xml:space="preserve"> with 590 </w:t>
      </w:r>
      <w:proofErr w:type="spellStart"/>
      <w:r w:rsidR="001C43BE">
        <w:rPr>
          <w:rFonts w:ascii="Times New Roman" w:eastAsia="Times New Roman" w:hAnsi="Times New Roman" w:cs="Times New Roman"/>
          <w:sz w:val="28"/>
          <w:szCs w:val="28"/>
        </w:rPr>
        <w:t>bp</w:t>
      </w:r>
      <w:proofErr w:type="spellEnd"/>
      <w:r w:rsidR="001C43BE">
        <w:rPr>
          <w:rFonts w:ascii="Times New Roman" w:eastAsia="Times New Roman" w:hAnsi="Times New Roman" w:cs="Times New Roman"/>
          <w:sz w:val="28"/>
          <w:szCs w:val="28"/>
        </w:rPr>
        <w:t xml:space="preserve"> size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were </w:t>
      </w:r>
      <w:r w:rsidR="001C43BE">
        <w:rPr>
          <w:rFonts w:ascii="Times New Roman" w:eastAsia="Times New Roman" w:hAnsi="Times New Roman" w:cs="Times New Roman"/>
          <w:sz w:val="28"/>
          <w:szCs w:val="28"/>
        </w:rPr>
        <w:t xml:space="preserve">excised from the gel and the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PCR product was extracted using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GeneJET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Gel Extraction kit (Thermo scientific, Lithuania) according to the manufacturer instructions. Direct </w:t>
      </w:r>
      <w:r w:rsidR="008742D2">
        <w:rPr>
          <w:rFonts w:ascii="Times New Roman" w:eastAsia="Times New Roman" w:hAnsi="Times New Roman" w:cs="Times New Roman"/>
          <w:sz w:val="28"/>
          <w:szCs w:val="28"/>
        </w:rPr>
        <w:t xml:space="preserve">Sanger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sequencing was performed using the forward and reverse primers in two reactions with the purified DNA fragment. </w:t>
      </w:r>
    </w:p>
    <w:p w:rsidR="06C56FC5" w:rsidRPr="00643464" w:rsidRDefault="003B20DC" w:rsidP="00740F68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</w:t>
      </w:r>
      <w:r w:rsidR="06C56FC5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>Genetic analysis</w:t>
      </w:r>
    </w:p>
    <w:p w:rsidR="06C56FC5" w:rsidRDefault="06C56FC5" w:rsidP="00357863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>A BLAST analyses (</w:t>
      </w:r>
      <w:hyperlink r:id="rId8">
        <w:r w:rsidRPr="006E6A63">
          <w:rPr>
            <w:rFonts w:ascii="Times New Roman" w:hAnsi="Times New Roman" w:cs="Times New Roman"/>
            <w:sz w:val="28"/>
            <w:szCs w:val="28"/>
          </w:rPr>
          <w:t>http://www.ncbi.nlm.nih.gov/BLAST</w:t>
        </w:r>
      </w:hyperlink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) were conducted on each sequence to identify related reference viruses. The nucleotide sequences were </w:t>
      </w:r>
      <w:r w:rsidR="005018AD">
        <w:rPr>
          <w:rFonts w:ascii="Times New Roman" w:eastAsia="Times New Roman" w:hAnsi="Times New Roman" w:cs="Times New Roman"/>
          <w:sz w:val="28"/>
          <w:szCs w:val="28"/>
          <w:lang w:val="en-GB"/>
        </w:rPr>
        <w:t>analyzed with</w:t>
      </w:r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the BIOEDIT program using the </w:t>
      </w:r>
      <w:proofErr w:type="spellStart"/>
      <w:r w:rsidR="001C43BE">
        <w:rPr>
          <w:rFonts w:ascii="Times New Roman" w:eastAsia="Times New Roman" w:hAnsi="Times New Roman" w:cs="Times New Roman"/>
          <w:sz w:val="28"/>
          <w:szCs w:val="28"/>
          <w:lang w:val="en-GB"/>
        </w:rPr>
        <w:t>Clustal</w:t>
      </w:r>
      <w:proofErr w:type="spellEnd"/>
      <w:r w:rsidR="001C43BE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 alignment algorithm</w:t>
      </w:r>
      <w:r w:rsidR="007710B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The obtained sequences in this study were aligned </w:t>
      </w:r>
      <w:r w:rsidR="007710BF">
        <w:rPr>
          <w:rFonts w:ascii="Times New Roman" w:eastAsia="Times New Roman" w:hAnsi="Times New Roman" w:cs="Times New Roman"/>
          <w:sz w:val="28"/>
          <w:szCs w:val="28"/>
        </w:rPr>
        <w:t>with</w:t>
      </w:r>
      <w:r w:rsidR="007710BF" w:rsidRPr="00D80127">
        <w:rPr>
          <w:rFonts w:ascii="Times New Roman" w:eastAsia="Times New Roman" w:hAnsi="Times New Roman" w:cs="Times New Roman"/>
          <w:sz w:val="28"/>
          <w:szCs w:val="28"/>
        </w:rPr>
        <w:t> adenovirus</w:t>
      </w:r>
      <w:r w:rsidR="00065E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0BF" w:rsidRPr="00D80127">
        <w:rPr>
          <w:rFonts w:ascii="Times New Roman" w:eastAsia="Times New Roman" w:hAnsi="Times New Roman" w:cs="Times New Roman"/>
          <w:sz w:val="28"/>
          <w:szCs w:val="28"/>
        </w:rPr>
        <w:t xml:space="preserve">field and reference strain sequences from different </w:t>
      </w:r>
      <w:r w:rsidR="007710BF">
        <w:rPr>
          <w:rFonts w:ascii="Times New Roman" w:eastAsia="Times New Roman" w:hAnsi="Times New Roman" w:cs="Times New Roman"/>
          <w:sz w:val="28"/>
          <w:szCs w:val="28"/>
        </w:rPr>
        <w:t>countries</w:t>
      </w:r>
      <w:r w:rsidR="007710BF" w:rsidRPr="00D80127">
        <w:rPr>
          <w:rFonts w:ascii="Times New Roman" w:eastAsia="Times New Roman" w:hAnsi="Times New Roman" w:cs="Times New Roman"/>
          <w:sz w:val="28"/>
          <w:szCs w:val="28"/>
        </w:rPr>
        <w:t xml:space="preserve"> that are accessible in the NCBI </w:t>
      </w:r>
      <w:proofErr w:type="spellStart"/>
      <w:r w:rsidR="007710BF" w:rsidRPr="00D80127">
        <w:rPr>
          <w:rFonts w:ascii="Times New Roman" w:eastAsia="Times New Roman" w:hAnsi="Times New Roman" w:cs="Times New Roman"/>
          <w:sz w:val="28"/>
          <w:szCs w:val="28"/>
        </w:rPr>
        <w:lastRenderedPageBreak/>
        <w:t>GenBank</w:t>
      </w:r>
      <w:proofErr w:type="spellEnd"/>
      <w:r w:rsidR="007710BF" w:rsidRPr="00D80127">
        <w:rPr>
          <w:rFonts w:ascii="Times New Roman" w:eastAsia="Times New Roman" w:hAnsi="Times New Roman" w:cs="Times New Roman"/>
          <w:sz w:val="28"/>
          <w:szCs w:val="28"/>
        </w:rPr>
        <w:t xml:space="preserve"> database</w:t>
      </w:r>
      <w:r w:rsidR="003578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7863">
        <w:rPr>
          <w:rFonts w:ascii="Times New Roman" w:eastAsia="Times New Roman" w:hAnsi="Times New Roman" w:cs="Times New Roman"/>
          <w:sz w:val="28"/>
          <w:szCs w:val="28"/>
          <w:lang w:val="en-GB"/>
        </w:rPr>
        <w:t>P</w:t>
      </w:r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>hylogenetic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trees were constructed by the maximum likelihood method using MEGA 6 software. </w:t>
      </w:r>
    </w:p>
    <w:p w:rsidR="5130EACF" w:rsidRDefault="003B20DC" w:rsidP="003B20DC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7C3D396A"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ESULTS</w:t>
      </w:r>
      <w:r w:rsidR="7C3D396A"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7EAB" w:rsidRDefault="003B20DC" w:rsidP="00587EAB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97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3.1. </w:t>
      </w:r>
      <w:r w:rsidR="00E23979" w:rsidRPr="00E2397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Gross and </w:t>
      </w:r>
      <w:r w:rsidR="00587EAB" w:rsidRPr="00E2397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Pathological results</w:t>
      </w:r>
    </w:p>
    <w:p w:rsidR="00CD277C" w:rsidRDefault="00CD277C" w:rsidP="00CD277C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Grossly, the heart of dead chickens had accumulated serous fluid in the pericardium </w:t>
      </w:r>
      <w:r>
        <w:rPr>
          <w:rFonts w:asciiTheme="majorBidi" w:hAnsiTheme="majorBidi" w:cstheme="majorBidi" w:hint="eastAsia"/>
          <w:sz w:val="28"/>
          <w:szCs w:val="28"/>
        </w:rPr>
        <w:t>(</w:t>
      </w:r>
      <w:proofErr w:type="spellStart"/>
      <w:r>
        <w:rPr>
          <w:rFonts w:asciiTheme="majorBidi" w:hAnsiTheme="majorBidi" w:cstheme="majorBidi"/>
          <w:sz w:val="28"/>
          <w:szCs w:val="28"/>
        </w:rPr>
        <w:t>hydropericardium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). In addition, the liver was pale yellow in </w:t>
      </w:r>
      <w:r w:rsidRPr="005C36E1">
        <w:rPr>
          <w:rFonts w:asciiTheme="majorBidi" w:hAnsiTheme="majorBidi" w:cstheme="majorBidi"/>
          <w:sz w:val="28"/>
          <w:szCs w:val="28"/>
          <w:lang w:val="en-GB"/>
        </w:rPr>
        <w:t>colour</w:t>
      </w:r>
      <w:r>
        <w:rPr>
          <w:rFonts w:asciiTheme="majorBidi" w:hAnsiTheme="majorBidi" w:cstheme="majorBidi"/>
          <w:sz w:val="28"/>
          <w:szCs w:val="28"/>
        </w:rPr>
        <w:t xml:space="preserve"> and had pin point </w:t>
      </w:r>
      <w:proofErr w:type="spellStart"/>
      <w:r>
        <w:rPr>
          <w:rFonts w:asciiTheme="majorBidi" w:hAnsiTheme="majorBidi" w:cstheme="majorBidi"/>
          <w:sz w:val="28"/>
          <w:szCs w:val="28"/>
        </w:rPr>
        <w:t>ecchymotic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hemorrhage on the surface, swollen edges, and friable in consistency.</w:t>
      </w:r>
    </w:p>
    <w:p w:rsidR="00587EAB" w:rsidRDefault="00CD277C" w:rsidP="003B20D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Theme="majorBidi" w:hAnsiTheme="majorBidi" w:cstheme="majorBidi"/>
          <w:sz w:val="28"/>
          <w:szCs w:val="28"/>
        </w:rPr>
        <w:t xml:space="preserve">          Microscopically, the hepatic parenchyma had two shapes of </w:t>
      </w:r>
      <w:proofErr w:type="spellStart"/>
      <w:r w:rsidRPr="00467E4B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Pr="00467E4B">
        <w:rPr>
          <w:rFonts w:asciiTheme="majorBidi" w:hAnsiTheme="majorBidi" w:cstheme="majorBidi"/>
          <w:sz w:val="28"/>
          <w:szCs w:val="28"/>
        </w:rPr>
        <w:t xml:space="preserve"> inclusion</w:t>
      </w:r>
      <w:r>
        <w:rPr>
          <w:rFonts w:asciiTheme="majorBidi" w:hAnsiTheme="majorBidi" w:cstheme="majorBidi"/>
          <w:sz w:val="28"/>
          <w:szCs w:val="28"/>
        </w:rPr>
        <w:t xml:space="preserve"> bodies;</w:t>
      </w:r>
      <w:r w:rsidRPr="008B4C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 first</w:t>
      </w:r>
      <w:r w:rsidRPr="00467E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was </w:t>
      </w:r>
      <w:r w:rsidRPr="00467E4B">
        <w:rPr>
          <w:rFonts w:asciiTheme="majorBidi" w:hAnsiTheme="majorBidi" w:cstheme="majorBidi"/>
          <w:sz w:val="28"/>
          <w:szCs w:val="28"/>
        </w:rPr>
        <w:t>dense basophilic inclusion</w:t>
      </w:r>
      <w:r>
        <w:rPr>
          <w:rFonts w:asciiTheme="majorBidi" w:hAnsiTheme="majorBidi" w:cstheme="majorBidi"/>
          <w:sz w:val="28"/>
          <w:szCs w:val="28"/>
        </w:rPr>
        <w:t xml:space="preserve"> which </w:t>
      </w:r>
      <w:r w:rsidRPr="00467E4B">
        <w:rPr>
          <w:rFonts w:asciiTheme="majorBidi" w:hAnsiTheme="majorBidi" w:cstheme="majorBidi"/>
          <w:sz w:val="28"/>
          <w:szCs w:val="28"/>
        </w:rPr>
        <w:t>occup</w:t>
      </w:r>
      <w:r>
        <w:rPr>
          <w:rFonts w:asciiTheme="majorBidi" w:hAnsiTheme="majorBidi" w:cstheme="majorBidi"/>
          <w:sz w:val="28"/>
          <w:szCs w:val="28"/>
        </w:rPr>
        <w:t>ied</w:t>
      </w:r>
      <w:r w:rsidRPr="00467E4B">
        <w:rPr>
          <w:rFonts w:asciiTheme="majorBidi" w:hAnsiTheme="majorBidi" w:cstheme="majorBidi"/>
          <w:sz w:val="28"/>
          <w:szCs w:val="28"/>
        </w:rPr>
        <w:t xml:space="preserve"> most of the nucleus, the </w:t>
      </w:r>
      <w:r>
        <w:rPr>
          <w:rFonts w:asciiTheme="majorBidi" w:hAnsiTheme="majorBidi" w:cstheme="majorBidi"/>
          <w:sz w:val="28"/>
          <w:szCs w:val="28"/>
        </w:rPr>
        <w:t>second</w:t>
      </w:r>
      <w:r w:rsidRPr="00467E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was</w:t>
      </w:r>
      <w:r w:rsidRPr="00467E4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67E4B">
        <w:rPr>
          <w:rFonts w:asciiTheme="majorBidi" w:hAnsiTheme="majorBidi" w:cstheme="majorBidi"/>
          <w:sz w:val="28"/>
          <w:szCs w:val="28"/>
        </w:rPr>
        <w:t>eosinophilic</w:t>
      </w:r>
      <w:proofErr w:type="spellEnd"/>
      <w:r w:rsidRPr="00467E4B">
        <w:rPr>
          <w:rFonts w:asciiTheme="majorBidi" w:hAnsiTheme="majorBidi" w:cstheme="majorBidi"/>
          <w:sz w:val="28"/>
          <w:szCs w:val="28"/>
        </w:rPr>
        <w:t xml:space="preserve"> inclusion </w:t>
      </w:r>
      <w:r>
        <w:rPr>
          <w:rFonts w:asciiTheme="majorBidi" w:hAnsiTheme="majorBidi" w:cstheme="majorBidi"/>
          <w:sz w:val="28"/>
          <w:szCs w:val="28"/>
        </w:rPr>
        <w:t>which</w:t>
      </w:r>
      <w:r w:rsidRPr="00467E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surrounded by a </w:t>
      </w:r>
      <w:r w:rsidRPr="00467E4B">
        <w:rPr>
          <w:rFonts w:asciiTheme="majorBidi" w:hAnsiTheme="majorBidi" w:cstheme="majorBidi"/>
          <w:sz w:val="28"/>
          <w:szCs w:val="28"/>
        </w:rPr>
        <w:t>halo</w:t>
      </w:r>
      <w:r>
        <w:rPr>
          <w:rFonts w:asciiTheme="majorBidi" w:hAnsiTheme="majorBidi" w:cstheme="majorBidi"/>
          <w:sz w:val="28"/>
          <w:szCs w:val="28"/>
        </w:rPr>
        <w:t>.</w:t>
      </w:r>
      <w:r w:rsidRPr="00467E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Moreover, </w:t>
      </w:r>
      <w:r w:rsidRPr="00467E4B">
        <w:rPr>
          <w:rFonts w:asciiTheme="majorBidi" w:hAnsiTheme="majorBidi" w:cstheme="majorBidi"/>
          <w:sz w:val="28"/>
          <w:szCs w:val="28"/>
        </w:rPr>
        <w:t xml:space="preserve">hepatic parenchyma </w:t>
      </w:r>
      <w:r>
        <w:rPr>
          <w:rFonts w:asciiTheme="majorBidi" w:hAnsiTheme="majorBidi" w:cstheme="majorBidi"/>
          <w:sz w:val="28"/>
          <w:szCs w:val="28"/>
        </w:rPr>
        <w:t xml:space="preserve">showed </w:t>
      </w:r>
      <w:r w:rsidRPr="00467E4B">
        <w:rPr>
          <w:rFonts w:asciiTheme="majorBidi" w:hAnsiTheme="majorBidi" w:cstheme="majorBidi"/>
          <w:sz w:val="28"/>
          <w:szCs w:val="28"/>
        </w:rPr>
        <w:t xml:space="preserve">congestion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Pr="00467E4B">
        <w:rPr>
          <w:rFonts w:asciiTheme="majorBidi" w:hAnsiTheme="majorBidi" w:cstheme="majorBidi"/>
          <w:sz w:val="28"/>
          <w:szCs w:val="28"/>
        </w:rPr>
        <w:t xml:space="preserve">central veins and hepatic sinusoids, </w:t>
      </w:r>
      <w:proofErr w:type="spellStart"/>
      <w:r w:rsidRPr="00467E4B">
        <w:rPr>
          <w:rFonts w:asciiTheme="majorBidi" w:hAnsiTheme="majorBidi" w:cstheme="majorBidi"/>
          <w:sz w:val="28"/>
          <w:szCs w:val="28"/>
        </w:rPr>
        <w:t>vacuolation</w:t>
      </w:r>
      <w:proofErr w:type="spellEnd"/>
      <w:r w:rsidRPr="00467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Pr="00467E4B">
        <w:rPr>
          <w:rFonts w:asciiTheme="majorBidi" w:hAnsiTheme="majorBidi" w:cstheme="majorBidi"/>
          <w:sz w:val="28"/>
          <w:szCs w:val="28"/>
        </w:rPr>
        <w:t>hepatocytes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</w:t>
      </w:r>
      <w:r w:rsidRPr="00467E4B">
        <w:rPr>
          <w:rFonts w:asciiTheme="majorBidi" w:hAnsiTheme="majorBidi" w:cstheme="majorBidi"/>
          <w:sz w:val="28"/>
          <w:szCs w:val="28"/>
        </w:rPr>
        <w:t xml:space="preserve"> severe necrosis </w:t>
      </w:r>
      <w:r>
        <w:rPr>
          <w:rFonts w:asciiTheme="majorBidi" w:hAnsiTheme="majorBidi" w:cstheme="majorBidi"/>
          <w:sz w:val="28"/>
          <w:szCs w:val="28"/>
        </w:rPr>
        <w:t>with or without inflammatory cells infiltration. Inflammatory cells were</w:t>
      </w:r>
      <w:r w:rsidRPr="00467E4B">
        <w:rPr>
          <w:rFonts w:asciiTheme="majorBidi" w:hAnsiTheme="majorBidi" w:cstheme="majorBidi"/>
          <w:sz w:val="28"/>
          <w:szCs w:val="28"/>
        </w:rPr>
        <w:t xml:space="preserve"> mainly </w:t>
      </w:r>
      <w:r>
        <w:rPr>
          <w:rFonts w:asciiTheme="majorBidi" w:hAnsiTheme="majorBidi" w:cstheme="majorBidi"/>
          <w:sz w:val="28"/>
          <w:szCs w:val="28"/>
        </w:rPr>
        <w:t xml:space="preserve">few </w:t>
      </w:r>
      <w:proofErr w:type="spellStart"/>
      <w:r>
        <w:rPr>
          <w:rFonts w:asciiTheme="majorBidi" w:hAnsiTheme="majorBidi" w:cstheme="majorBidi"/>
          <w:sz w:val="28"/>
          <w:szCs w:val="28"/>
        </w:rPr>
        <w:t>heterophils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67E4B">
        <w:rPr>
          <w:rFonts w:asciiTheme="majorBidi" w:hAnsiTheme="majorBidi" w:cstheme="majorBidi"/>
          <w:sz w:val="28"/>
          <w:szCs w:val="28"/>
        </w:rPr>
        <w:t>plasma cells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87EAB" w:rsidRPr="00490D5B">
        <w:rPr>
          <w:rFonts w:ascii="Times New Roman" w:eastAsia="Times New Roman" w:hAnsi="Times New Roman" w:cs="Times New Roman"/>
          <w:sz w:val="28"/>
          <w:szCs w:val="28"/>
          <w:lang w:val="en-GB"/>
        </w:rPr>
        <w:t>(</w:t>
      </w:r>
      <w:r w:rsidR="00596C77">
        <w:rPr>
          <w:rFonts w:ascii="Times New Roman" w:eastAsia="Times New Roman" w:hAnsi="Times New Roman" w:cs="Times New Roman"/>
          <w:sz w:val="28"/>
          <w:szCs w:val="28"/>
          <w:lang w:val="en-GB"/>
        </w:rPr>
        <w:t>F</w:t>
      </w:r>
      <w:r w:rsidR="003B20DC">
        <w:rPr>
          <w:rFonts w:ascii="Times New Roman" w:eastAsia="Times New Roman" w:hAnsi="Times New Roman" w:cs="Times New Roman"/>
          <w:sz w:val="28"/>
          <w:szCs w:val="28"/>
          <w:lang w:val="en-GB"/>
        </w:rPr>
        <w:t>ig.</w:t>
      </w:r>
      <w:r w:rsidR="00587EAB" w:rsidRPr="00490D5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587EAB">
        <w:rPr>
          <w:rFonts w:ascii="Times New Roman" w:eastAsia="Times New Roman" w:hAnsi="Times New Roman" w:cs="Times New Roman"/>
          <w:sz w:val="28"/>
          <w:szCs w:val="28"/>
          <w:lang w:val="en-GB"/>
        </w:rPr>
        <w:t>2</w:t>
      </w:r>
      <w:r w:rsidR="00587EAB" w:rsidRPr="00490D5B">
        <w:rPr>
          <w:rFonts w:ascii="Times New Roman" w:eastAsia="Times New Roman" w:hAnsi="Times New Roman" w:cs="Times New Roman"/>
          <w:sz w:val="28"/>
          <w:szCs w:val="28"/>
          <w:lang w:val="en-GB"/>
        </w:rPr>
        <w:t>).</w:t>
      </w:r>
    </w:p>
    <w:p w:rsidR="008370D5" w:rsidRPr="00643464" w:rsidRDefault="003B20DC" w:rsidP="00701552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 w:rsidR="008370D5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Molecular </w:t>
      </w:r>
      <w:r w:rsidR="00701552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>detection</w:t>
      </w:r>
    </w:p>
    <w:p w:rsidR="008370D5" w:rsidRDefault="008370D5" w:rsidP="000F414A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</w:t>
      </w:r>
      <w:r w:rsidRPr="00310D1B">
        <w:rPr>
          <w:rFonts w:ascii="Times New Roman" w:eastAsia="Times New Roman" w:hAnsi="Times New Roman" w:cs="Times New Roman"/>
          <w:sz w:val="28"/>
          <w:szCs w:val="28"/>
        </w:rPr>
        <w:t xml:space="preserve">resence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Pr="00310D1B">
        <w:rPr>
          <w:rFonts w:ascii="Times New Roman" w:eastAsia="Times New Roman" w:hAnsi="Times New Roman" w:cs="Times New Roman"/>
          <w:sz w:val="28"/>
          <w:szCs w:val="28"/>
        </w:rPr>
        <w:t xml:space="preserve"> was confirmed by PCR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D1B">
        <w:rPr>
          <w:rFonts w:ascii="Times New Roman" w:eastAsia="Times New Roman" w:hAnsi="Times New Roman" w:cs="Times New Roman"/>
          <w:sz w:val="28"/>
          <w:szCs w:val="28"/>
        </w:rPr>
        <w:t>amplification of a 590bp fragment from</w:t>
      </w:r>
      <w:r w:rsidR="00027E66">
        <w:rPr>
          <w:rFonts w:ascii="Times New Roman" w:eastAsia="Times New Roman" w:hAnsi="Times New Roman" w:cs="Times New Roman"/>
          <w:sz w:val="28"/>
          <w:szCs w:val="28"/>
        </w:rPr>
        <w:t xml:space="preserve"> samples of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770F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E66">
        <w:rPr>
          <w:rFonts w:ascii="Times New Roman" w:eastAsia="Times New Roman" w:hAnsi="Times New Roman" w:cs="Times New Roman"/>
          <w:sz w:val="28"/>
          <w:szCs w:val="28"/>
        </w:rPr>
        <w:t>flocks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out of 37 total </w:t>
      </w:r>
      <w:r w:rsidR="00027E66">
        <w:rPr>
          <w:rFonts w:ascii="Times New Roman" w:eastAsia="Times New Roman" w:hAnsi="Times New Roman" w:cs="Times New Roman"/>
          <w:sz w:val="28"/>
          <w:szCs w:val="28"/>
        </w:rPr>
        <w:t>flocks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tested (4</w:t>
      </w:r>
      <w:r w:rsidR="003770F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0F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  <w:r w:rsidR="00701552">
        <w:rPr>
          <w:rFonts w:ascii="Times New Roman" w:eastAsia="Times New Roman" w:hAnsi="Times New Roman" w:cs="Times New Roman"/>
          <w:sz w:val="28"/>
          <w:szCs w:val="28"/>
        </w:rPr>
        <w:t xml:space="preserve">Fifteen IBH outbreaks detected during 2017 from </w:t>
      </w:r>
      <w:proofErr w:type="spellStart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 xml:space="preserve">, Alexandria, and </w:t>
      </w:r>
      <w:proofErr w:type="spellStart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>Kafr</w:t>
      </w:r>
      <w:proofErr w:type="spellEnd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 xml:space="preserve"> El Sheikh </w:t>
      </w:r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governorates and 2 cases reported during 2018 from </w:t>
      </w:r>
      <w:proofErr w:type="spellStart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>Beheira</w:t>
      </w:r>
      <w:proofErr w:type="spellEnd"/>
      <w:r w:rsidR="00701552" w:rsidRPr="00701552">
        <w:rPr>
          <w:rFonts w:ascii="Times New Roman" w:eastAsia="Times New Roman" w:hAnsi="Times New Roman" w:cs="Times New Roman"/>
          <w:sz w:val="28"/>
          <w:szCs w:val="28"/>
        </w:rPr>
        <w:t xml:space="preserve"> governorate.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5D7">
        <w:rPr>
          <w:rFonts w:ascii="Times New Roman" w:eastAsia="Times New Roman" w:hAnsi="Times New Roman" w:cs="Times New Roman"/>
          <w:sz w:val="28"/>
          <w:szCs w:val="28"/>
        </w:rPr>
        <w:t>M</w:t>
      </w:r>
      <w:r w:rsidR="00701552">
        <w:rPr>
          <w:rFonts w:ascii="Times New Roman" w:eastAsia="Times New Roman" w:hAnsi="Times New Roman" w:cs="Times New Roman"/>
          <w:sz w:val="28"/>
          <w:szCs w:val="28"/>
        </w:rPr>
        <w:t>ortalit</w:t>
      </w:r>
      <w:r w:rsidR="005F6808">
        <w:rPr>
          <w:rFonts w:ascii="Times New Roman" w:eastAsia="Times New Roman" w:hAnsi="Times New Roman" w:cs="Times New Roman"/>
          <w:sz w:val="28"/>
          <w:szCs w:val="28"/>
        </w:rPr>
        <w:t xml:space="preserve">y rates </w:t>
      </w:r>
      <w:r w:rsidR="00701552">
        <w:rPr>
          <w:rFonts w:ascii="Times New Roman" w:eastAsia="Times New Roman" w:hAnsi="Times New Roman" w:cs="Times New Roman"/>
          <w:sz w:val="28"/>
          <w:szCs w:val="28"/>
        </w:rPr>
        <w:t xml:space="preserve"> varied from 0.4% to 16.6</w:t>
      </w:r>
      <w:r w:rsidR="000F48D5">
        <w:rPr>
          <w:rFonts w:ascii="Times New Roman" w:eastAsia="Times New Roman" w:hAnsi="Times New Roman" w:cs="Times New Roman"/>
          <w:sz w:val="28"/>
          <w:szCs w:val="28"/>
        </w:rPr>
        <w:t>%, and only o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>ne flock (</w:t>
      </w:r>
      <w:r w:rsidR="00DE6DDE" w:rsidRPr="00DE6DDE">
        <w:rPr>
          <w:rFonts w:ascii="Times New Roman" w:eastAsia="Times New Roman" w:hAnsi="Times New Roman" w:cs="Times New Roman"/>
          <w:sz w:val="28"/>
          <w:szCs w:val="28"/>
        </w:rPr>
        <w:t>EG.12</w:t>
      </w:r>
      <w:r w:rsidR="00DE6D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E6DDE" w:rsidRPr="00DE6DDE">
        <w:rPr>
          <w:rFonts w:ascii="Times New Roman" w:eastAsia="Times New Roman" w:hAnsi="Times New Roman" w:cs="Times New Roman"/>
          <w:sz w:val="28"/>
          <w:szCs w:val="28"/>
        </w:rPr>
        <w:t xml:space="preserve"> revealed 20% mortalities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>, this flock</w:t>
      </w:r>
      <w:r w:rsidR="000F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>showed</w:t>
      </w:r>
      <w:r w:rsidR="000F4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 xml:space="preserve">very virulent infectious </w:t>
      </w:r>
      <w:proofErr w:type="spellStart"/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>bursal</w:t>
      </w:r>
      <w:proofErr w:type="spellEnd"/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 xml:space="preserve"> disease </w:t>
      </w:r>
      <w:r w:rsidR="00AC300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AC3009">
        <w:rPr>
          <w:rFonts w:ascii="Times New Roman" w:eastAsia="Times New Roman" w:hAnsi="Times New Roman" w:cs="Times New Roman"/>
          <w:sz w:val="28"/>
          <w:szCs w:val="28"/>
        </w:rPr>
        <w:t>vvIBD</w:t>
      </w:r>
      <w:proofErr w:type="spellEnd"/>
      <w:r w:rsidR="00AC300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typical </w:t>
      </w:r>
      <w:r w:rsidR="00CD277C">
        <w:rPr>
          <w:rFonts w:ascii="Times New Roman" w:eastAsia="Times New Roman" w:hAnsi="Times New Roman" w:cs="Times New Roman"/>
          <w:sz w:val="28"/>
          <w:szCs w:val="28"/>
        </w:rPr>
        <w:t xml:space="preserve">PM </w:t>
      </w:r>
      <w:r w:rsidR="00EF6EF0" w:rsidRPr="000F48D5">
        <w:rPr>
          <w:rFonts w:ascii="Times New Roman" w:eastAsia="Times New Roman" w:hAnsi="Times New Roman" w:cs="Times New Roman"/>
          <w:sz w:val="28"/>
          <w:szCs w:val="28"/>
        </w:rPr>
        <w:t>lesions</w:t>
      </w:r>
      <w:r w:rsidR="00EF6E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 xml:space="preserve">including swelled and hemorrhagic bursa, also hemorrhage </w:t>
      </w:r>
      <w:r w:rsidR="00AC3009">
        <w:rPr>
          <w:rFonts w:ascii="Times New Roman" w:eastAsia="Times New Roman" w:hAnsi="Times New Roman" w:cs="Times New Roman"/>
          <w:sz w:val="28"/>
          <w:szCs w:val="28"/>
        </w:rPr>
        <w:t>in</w:t>
      </w:r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 xml:space="preserve"> thigh muscles and </w:t>
      </w:r>
      <w:r w:rsidR="00EF6EF0" w:rsidRPr="000F48D5">
        <w:rPr>
          <w:rFonts w:ascii="Times New Roman" w:eastAsia="Times New Roman" w:hAnsi="Times New Roman" w:cs="Times New Roman"/>
          <w:sz w:val="28"/>
          <w:szCs w:val="28"/>
        </w:rPr>
        <w:t xml:space="preserve">hemorrhage </w:t>
      </w:r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 xml:space="preserve">between gizzard and </w:t>
      </w:r>
      <w:proofErr w:type="spellStart"/>
      <w:r w:rsidR="000F48D5" w:rsidRPr="000F48D5">
        <w:rPr>
          <w:rFonts w:ascii="Times New Roman" w:eastAsia="Times New Roman" w:hAnsi="Times New Roman" w:cs="Times New Roman"/>
          <w:sz w:val="28"/>
          <w:szCs w:val="28"/>
        </w:rPr>
        <w:t>proventriculus</w:t>
      </w:r>
      <w:proofErr w:type="spellEnd"/>
      <w:r w:rsidR="00A56A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50D" w:rsidRPr="0051150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Mortalities observed in EG.12 flock </w:t>
      </w:r>
      <w:r w:rsidR="000F414A">
        <w:rPr>
          <w:rFonts w:ascii="Times New Roman" w:eastAsia="Times New Roman" w:hAnsi="Times New Roman" w:cs="Times New Roman"/>
          <w:sz w:val="28"/>
          <w:szCs w:val="28"/>
          <w:highlight w:val="yellow"/>
        </w:rPr>
        <w:t>supposed to</w:t>
      </w:r>
      <w:r w:rsidR="0051150D" w:rsidRPr="0051150D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be due to very virulent IBDV infection while FADV may have a minor role.</w:t>
      </w:r>
      <w:r w:rsidR="00701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A53" w:rsidRPr="00A56A53">
        <w:rPr>
          <w:rFonts w:ascii="Times New Roman" w:eastAsia="Times New Roman" w:hAnsi="Times New Roman" w:cs="Times New Roman"/>
          <w:sz w:val="28"/>
          <w:szCs w:val="28"/>
          <w:highlight w:val="yellow"/>
        </w:rPr>
        <w:t>All 17 FADV positive flocks were negative for CIAV and IBDV detection by PCR and RT-PCR assays, respectively, except EG.12 flock was tested positive for IBDV by RT-PCR.</w:t>
      </w:r>
      <w:r w:rsidR="00A56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history of the PCR positive flocks were listed in Table 1.</w:t>
      </w:r>
    </w:p>
    <w:p w:rsidR="00D059D8" w:rsidRDefault="003B20DC" w:rsidP="00D059D8">
      <w:pPr>
        <w:spacing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3.3. </w:t>
      </w:r>
      <w:r w:rsidR="00701552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>Sequence</w:t>
      </w:r>
      <w:r w:rsidR="008370D5" w:rsidRPr="006434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analysis</w:t>
      </w:r>
    </w:p>
    <w:p w:rsidR="002C32C6" w:rsidRDefault="00136F03" w:rsidP="00136F03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Blast analysis revealed that the nucleotide identity percent of the detected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sequences with the available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-D and FAdV-2&amp;11 strains on </w:t>
      </w:r>
      <w:r w:rsidRPr="00D80127">
        <w:rPr>
          <w:rFonts w:ascii="Times New Roman" w:eastAsia="Times New Roman" w:hAnsi="Times New Roman" w:cs="Times New Roman"/>
          <w:sz w:val="28"/>
          <w:szCs w:val="28"/>
        </w:rPr>
        <w:t xml:space="preserve">the NCBI </w:t>
      </w:r>
      <w:proofErr w:type="spellStart"/>
      <w:r w:rsidRPr="00D80127">
        <w:rPr>
          <w:rFonts w:ascii="Times New Roman" w:eastAsia="Times New Roman" w:hAnsi="Times New Roman" w:cs="Times New Roman"/>
          <w:sz w:val="28"/>
          <w:szCs w:val="28"/>
        </w:rPr>
        <w:t>GenBank</w:t>
      </w:r>
      <w:proofErr w:type="spellEnd"/>
      <w:r w:rsidRPr="00D80127">
        <w:rPr>
          <w:rFonts w:ascii="Times New Roman" w:eastAsia="Times New Roman" w:hAnsi="Times New Roman" w:cs="Times New Roman"/>
          <w:sz w:val="28"/>
          <w:szCs w:val="28"/>
        </w:rPr>
        <w:t xml:space="preserve"> database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ranged from 93% to 99%. Majority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-D strains showing 99% nucleotide identity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-D Egyptian strains sequenced in this study were isolated from Europe. S</w:t>
      </w:r>
      <w:r w:rsidRPr="00D80127">
        <w:rPr>
          <w:rFonts w:ascii="Times New Roman" w:eastAsia="Times New Roman" w:hAnsi="Times New Roman" w:cs="Times New Roman"/>
          <w:sz w:val="28"/>
          <w:szCs w:val="28"/>
        </w:rPr>
        <w:t xml:space="preserve">equence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alignment of the obtained sequences 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 xml:space="preserve">revealed 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17 </w:t>
      </w:r>
      <w:proofErr w:type="spellStart"/>
      <w:r w:rsidRPr="007A57C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Pr="007A57C7">
        <w:rPr>
          <w:rFonts w:ascii="Times New Roman" w:eastAsia="Times New Roman" w:hAnsi="Times New Roman" w:cs="Times New Roman"/>
          <w:sz w:val="28"/>
          <w:szCs w:val="28"/>
        </w:rPr>
        <w:t xml:space="preserve"> strains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detected in this study 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>were identical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>suggest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 xml:space="preserve"> a common ancestor for the </w:t>
      </w:r>
      <w:proofErr w:type="spellStart"/>
      <w:r w:rsidRPr="0036775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Pr="00367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circulating in Egypt during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7/2018. 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 xml:space="preserve">The partial </w:t>
      </w:r>
      <w:proofErr w:type="spellStart"/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 xml:space="preserve"> gene sequences of four 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 xml:space="preserve">representative </w:t>
      </w:r>
      <w:proofErr w:type="spellStart"/>
      <w:r w:rsidR="002C32C6" w:rsidRPr="007A57C7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2C32C6">
        <w:rPr>
          <w:rFonts w:ascii="Times New Roman" w:eastAsia="Times New Roman" w:hAnsi="Times New Roman" w:cs="Times New Roman"/>
          <w:sz w:val="28"/>
          <w:szCs w:val="28"/>
        </w:rPr>
        <w:t>-D</w:t>
      </w:r>
      <w:r w:rsidR="002C32C6" w:rsidRPr="007A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 xml:space="preserve">strains 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>EG.33, EG.12, EG.14, and EG.17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 xml:space="preserve">detected in this study were submitted to the </w:t>
      </w:r>
      <w:r w:rsidR="002C32C6" w:rsidRPr="00D80127">
        <w:rPr>
          <w:rFonts w:ascii="Times New Roman" w:eastAsia="Times New Roman" w:hAnsi="Times New Roman" w:cs="Times New Roman"/>
          <w:sz w:val="28"/>
          <w:szCs w:val="28"/>
        </w:rPr>
        <w:t xml:space="preserve">NCBI </w:t>
      </w:r>
      <w:proofErr w:type="spellStart"/>
      <w:r w:rsidR="002C32C6" w:rsidRPr="00D80127">
        <w:rPr>
          <w:rFonts w:ascii="Times New Roman" w:eastAsia="Times New Roman" w:hAnsi="Times New Roman" w:cs="Times New Roman"/>
          <w:sz w:val="28"/>
          <w:szCs w:val="28"/>
        </w:rPr>
        <w:lastRenderedPageBreak/>
        <w:t>GenBank</w:t>
      </w:r>
      <w:proofErr w:type="spellEnd"/>
      <w:r w:rsidR="002C32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C32C6" w:rsidRPr="002C32C6">
        <w:rPr>
          <w:rFonts w:ascii="Times New Roman" w:eastAsia="Times New Roman" w:hAnsi="Times New Roman" w:cs="Times New Roman"/>
          <w:sz w:val="28"/>
          <w:szCs w:val="28"/>
        </w:rPr>
        <w:t>https://www.ncbi.nlm.nih.gov/WebSub/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32C6" w:rsidRPr="00D80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 xml:space="preserve">under accession numbers 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>MH782423, MH782424, MH782425, MH782426</w:t>
      </w:r>
      <w:r w:rsidR="002C32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C32C6" w:rsidRPr="002C28C6">
        <w:rPr>
          <w:rFonts w:ascii="Times New Roman" w:eastAsia="Times New Roman" w:hAnsi="Times New Roman" w:cs="Times New Roman"/>
          <w:sz w:val="28"/>
          <w:szCs w:val="28"/>
        </w:rPr>
        <w:t>, respectively.</w:t>
      </w:r>
    </w:p>
    <w:p w:rsidR="00CB7911" w:rsidRDefault="00EF6EF0" w:rsidP="003B20D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65E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B7911">
        <w:rPr>
          <w:rFonts w:ascii="Times New Roman" w:eastAsia="Times New Roman" w:hAnsi="Times New Roman" w:cs="Times New Roman"/>
          <w:sz w:val="28"/>
          <w:szCs w:val="28"/>
        </w:rPr>
        <w:t>P</w:t>
      </w:r>
      <w:r w:rsidR="00CB7911" w:rsidRPr="00367757">
        <w:rPr>
          <w:rFonts w:ascii="Times New Roman" w:eastAsia="Times New Roman" w:hAnsi="Times New Roman" w:cs="Times New Roman"/>
          <w:sz w:val="28"/>
          <w:szCs w:val="28"/>
        </w:rPr>
        <w:t>hylogenetic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11" w:rsidRPr="00367757">
        <w:rPr>
          <w:rFonts w:ascii="Times New Roman" w:eastAsia="Times New Roman" w:hAnsi="Times New Roman" w:cs="Times New Roman"/>
          <w:sz w:val="28"/>
          <w:szCs w:val="28"/>
        </w:rPr>
        <w:t>analysis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11" w:rsidRPr="00D80127">
        <w:rPr>
          <w:rFonts w:ascii="Times New Roman" w:eastAsia="Times New Roman" w:hAnsi="Times New Roman" w:cs="Times New Roman"/>
          <w:sz w:val="28"/>
          <w:szCs w:val="28"/>
        </w:rPr>
        <w:t xml:space="preserve">indicated that 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these </w:t>
      </w:r>
      <w:r w:rsidR="00CB7911" w:rsidRPr="007A57C7">
        <w:rPr>
          <w:rFonts w:ascii="Times New Roman" w:eastAsia="Times New Roman" w:hAnsi="Times New Roman" w:cs="Times New Roman"/>
          <w:sz w:val="28"/>
          <w:szCs w:val="28"/>
        </w:rPr>
        <w:t xml:space="preserve">strains 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>clustered with</w:t>
      </w:r>
      <w:r w:rsidR="00CB7911" w:rsidRPr="002F0F06">
        <w:rPr>
          <w:rFonts w:ascii="Times New Roman" w:eastAsia="Times New Roman" w:hAnsi="Times New Roman" w:cs="Times New Roman"/>
          <w:sz w:val="28"/>
          <w:szCs w:val="28"/>
        </w:rPr>
        <w:t xml:space="preserve"> fowl adenoviruses </w:t>
      </w:r>
      <w:r w:rsidR="00CF49B3" w:rsidRPr="002F0F06">
        <w:rPr>
          <w:rFonts w:ascii="Times New Roman" w:eastAsia="Times New Roman" w:hAnsi="Times New Roman" w:cs="Times New Roman"/>
          <w:sz w:val="28"/>
          <w:szCs w:val="28"/>
        </w:rPr>
        <w:t xml:space="preserve">species </w:t>
      </w:r>
      <w:r w:rsidR="00CB7911" w:rsidRPr="002F0F06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8D030D" w:rsidRPr="00490D5B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8D030D">
        <w:rPr>
          <w:rFonts w:ascii="Times New Roman" w:eastAsia="Times New Roman" w:hAnsi="Times New Roman" w:cs="Times New Roman"/>
          <w:sz w:val="28"/>
          <w:szCs w:val="28"/>
        </w:rPr>
        <w:t>t</w:t>
      </w:r>
      <w:r w:rsidR="008D030D" w:rsidRPr="00490D5B">
        <w:rPr>
          <w:rFonts w:ascii="Times New Roman" w:eastAsia="Times New Roman" w:hAnsi="Times New Roman" w:cs="Times New Roman"/>
          <w:sz w:val="28"/>
          <w:szCs w:val="28"/>
        </w:rPr>
        <w:t xml:space="preserve">he </w:t>
      </w:r>
      <w:proofErr w:type="spellStart"/>
      <w:r w:rsidR="008D030D" w:rsidRPr="00490D5B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8D030D" w:rsidRPr="00490D5B">
        <w:rPr>
          <w:rFonts w:ascii="Times New Roman" w:eastAsia="Times New Roman" w:hAnsi="Times New Roman" w:cs="Times New Roman"/>
          <w:sz w:val="28"/>
          <w:szCs w:val="28"/>
        </w:rPr>
        <w:t xml:space="preserve"> 2 &amp; 11</w:t>
      </w:r>
      <w:r w:rsidR="008D030D">
        <w:rPr>
          <w:rFonts w:ascii="Times New Roman" w:eastAsia="Times New Roman" w:hAnsi="Times New Roman" w:cs="Times New Roman"/>
          <w:sz w:val="28"/>
          <w:szCs w:val="28"/>
        </w:rPr>
        <w:t xml:space="preserve"> serotypes </w:t>
      </w:r>
      <w:r w:rsidR="008D030D" w:rsidRPr="00490D5B">
        <w:rPr>
          <w:rFonts w:ascii="Times New Roman" w:eastAsia="Times New Roman" w:hAnsi="Times New Roman" w:cs="Times New Roman"/>
          <w:sz w:val="28"/>
          <w:szCs w:val="28"/>
        </w:rPr>
        <w:t>cluster</w:t>
      </w:r>
      <w:r w:rsidR="003B20DC">
        <w:rPr>
          <w:rFonts w:ascii="Times New Roman" w:eastAsia="Times New Roman" w:hAnsi="Times New Roman" w:cs="Times New Roman"/>
          <w:sz w:val="28"/>
          <w:szCs w:val="28"/>
        </w:rPr>
        <w:t xml:space="preserve"> (Fig.</w:t>
      </w:r>
      <w:r w:rsidR="00452509">
        <w:rPr>
          <w:rFonts w:ascii="Times New Roman" w:eastAsia="Times New Roman" w:hAnsi="Times New Roman" w:cs="Times New Roman"/>
          <w:sz w:val="28"/>
          <w:szCs w:val="28"/>
        </w:rPr>
        <w:t xml:space="preserve"> 3)</w:t>
      </w:r>
      <w:r w:rsidR="008D030D">
        <w:rPr>
          <w:rFonts w:ascii="Times New Roman" w:eastAsia="Times New Roman" w:hAnsi="Times New Roman" w:cs="Times New Roman"/>
          <w:sz w:val="28"/>
          <w:szCs w:val="28"/>
        </w:rPr>
        <w:t xml:space="preserve">. Moreover, </w:t>
      </w:r>
      <w:proofErr w:type="spellStart"/>
      <w:r w:rsidR="008D030D" w:rsidRPr="007A57C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30D" w:rsidRPr="007A57C7">
        <w:rPr>
          <w:rFonts w:ascii="Times New Roman" w:eastAsia="Times New Roman" w:hAnsi="Times New Roman" w:cs="Times New Roman"/>
          <w:sz w:val="28"/>
          <w:szCs w:val="28"/>
        </w:rPr>
        <w:t xml:space="preserve">strains </w:t>
      </w:r>
      <w:r w:rsidR="008D030D">
        <w:rPr>
          <w:rFonts w:ascii="Times New Roman" w:eastAsia="Times New Roman" w:hAnsi="Times New Roman" w:cs="Times New Roman"/>
          <w:sz w:val="28"/>
          <w:szCs w:val="28"/>
        </w:rPr>
        <w:t xml:space="preserve">detected in this study viruses 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clustered with </w:t>
      </w:r>
      <w:r w:rsidR="008D030D">
        <w:rPr>
          <w:rFonts w:ascii="Times New Roman" w:eastAsia="Times New Roman" w:hAnsi="Times New Roman" w:cs="Times New Roman"/>
          <w:sz w:val="28"/>
          <w:szCs w:val="28"/>
        </w:rPr>
        <w:t>those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 isolated from Europe, Australia, India and </w:t>
      </w:r>
      <w:proofErr w:type="spellStart"/>
      <w:r w:rsidR="00CB7911">
        <w:rPr>
          <w:rFonts w:ascii="Times New Roman" w:eastAsia="Times New Roman" w:hAnsi="Times New Roman" w:cs="Times New Roman"/>
          <w:sz w:val="28"/>
          <w:szCs w:val="28"/>
        </w:rPr>
        <w:t>Saudia</w:t>
      </w:r>
      <w:proofErr w:type="spellEnd"/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 Arabia. To our knowledge, this is the first report of </w:t>
      </w:r>
      <w:proofErr w:type="spellStart"/>
      <w:r w:rsidR="00CF49B3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CF49B3">
        <w:rPr>
          <w:rFonts w:ascii="Times New Roman" w:eastAsia="Times New Roman" w:hAnsi="Times New Roman" w:cs="Times New Roman"/>
          <w:sz w:val="28"/>
          <w:szCs w:val="28"/>
        </w:rPr>
        <w:t>-</w:t>
      </w:r>
      <w:r w:rsidR="00CB7911" w:rsidRPr="002F0F06">
        <w:rPr>
          <w:rFonts w:ascii="Times New Roman" w:eastAsia="Times New Roman" w:hAnsi="Times New Roman" w:cs="Times New Roman"/>
          <w:sz w:val="28"/>
          <w:szCs w:val="28"/>
        </w:rPr>
        <w:t xml:space="preserve">D </w:t>
      </w:r>
      <w:r w:rsidR="00EB47A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B47A7" w:rsidRPr="002F0F06">
        <w:rPr>
          <w:rFonts w:ascii="Times New Roman" w:eastAsia="Times New Roman" w:hAnsi="Times New Roman" w:cs="Times New Roman"/>
          <w:sz w:val="28"/>
          <w:szCs w:val="28"/>
        </w:rPr>
        <w:t>serotype 2 and 11</w:t>
      </w:r>
      <w:r w:rsidR="00EB47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C26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9B3">
        <w:rPr>
          <w:rFonts w:ascii="Times New Roman" w:eastAsia="Times New Roman" w:hAnsi="Times New Roman" w:cs="Times New Roman"/>
          <w:sz w:val="28"/>
          <w:szCs w:val="28"/>
        </w:rPr>
        <w:t>circulating in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 broiler chicken</w:t>
      </w:r>
      <w:r w:rsidR="00CF49B3">
        <w:rPr>
          <w:rFonts w:ascii="Times New Roman" w:eastAsia="Times New Roman" w:hAnsi="Times New Roman" w:cs="Times New Roman"/>
          <w:sz w:val="28"/>
          <w:szCs w:val="28"/>
        </w:rPr>
        <w:t>s</w:t>
      </w:r>
      <w:r w:rsidR="00C26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911" w:rsidRPr="00B120F4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CB7911">
        <w:rPr>
          <w:rFonts w:ascii="Times New Roman" w:eastAsia="Times New Roman" w:hAnsi="Times New Roman" w:cs="Times New Roman"/>
          <w:sz w:val="28"/>
          <w:szCs w:val="28"/>
        </w:rPr>
        <w:t xml:space="preserve">Egypt. </w:t>
      </w:r>
    </w:p>
    <w:p w:rsidR="7C3D396A" w:rsidRPr="00313BAE" w:rsidRDefault="003B20DC" w:rsidP="003B20DC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DISCUSSION</w:t>
      </w:r>
    </w:p>
    <w:p w:rsidR="006405D3" w:rsidRPr="00B63F22" w:rsidRDefault="006405D3" w:rsidP="000020F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With the higher frequency of viral diseases affecting poultry flocks during the last 15 years, some vertically transmitted viral infections remain highly important as it causes </w:t>
      </w:r>
      <w:proofErr w:type="spellStart"/>
      <w:r w:rsidRPr="00B63F22">
        <w:rPr>
          <w:rFonts w:ascii="Times New Roman" w:eastAsia="Times New Roman" w:hAnsi="Times New Roman" w:cs="Times New Roman"/>
          <w:sz w:val="28"/>
          <w:szCs w:val="28"/>
        </w:rPr>
        <w:t>immunosuppression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in the affected flocks specially during 1</w:t>
      </w:r>
      <w:r w:rsidRPr="00B63F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3-4 weeks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of life</w:t>
      </w:r>
      <w:r w:rsidR="00065E8E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IBH is one of these diseases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9F27EC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that 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has been emerged as an economically important disease</w:t>
      </w:r>
      <w:r w:rsidR="00065E8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</w:t>
      </w:r>
      <w:r w:rsidR="000020F6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many </w:t>
      </w:r>
      <w:r w:rsidR="00065E8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different countries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020F6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over the world</w:t>
      </w:r>
      <w:r w:rsidR="008D3524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65E8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(</w:t>
      </w:r>
      <w:proofErr w:type="spellStart"/>
      <w:r w:rsidR="00065E8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Schachner</w:t>
      </w:r>
      <w:proofErr w:type="spellEnd"/>
      <w:r w:rsidR="00065E8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et al., 2017)</w:t>
      </w:r>
      <w:r w:rsidR="00065E8E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FAdV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may be a possible primary pathogen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specially in broilers exacerbating other diseases,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increasing losses in the poultry industry in Egypt. </w:t>
      </w:r>
    </w:p>
    <w:p w:rsidR="003307AE" w:rsidRPr="00B63F22" w:rsidRDefault="00C26C93" w:rsidP="00CD2CF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       </w:t>
      </w:r>
      <w:r w:rsidR="007F2785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 our study we noticed </w:t>
      </w:r>
      <w:r w:rsidR="007F2785" w:rsidRPr="00E23979">
        <w:rPr>
          <w:rFonts w:ascii="Times New Roman" w:eastAsia="Times New Roman" w:hAnsi="Times New Roman" w:cs="Times New Roman"/>
          <w:sz w:val="28"/>
          <w:szCs w:val="28"/>
          <w:highlight w:val="yellow"/>
          <w:lang w:val="en-GB"/>
        </w:rPr>
        <w:t>high mortalities</w:t>
      </w:r>
      <w:r w:rsidR="007F2785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in broiler flocks </w:t>
      </w:r>
      <w:r w:rsidR="00CD2CFB" w:rsidRPr="00CD2CFB">
        <w:rPr>
          <w:rFonts w:ascii="Times New Roman" w:eastAsia="Times New Roman" w:hAnsi="Times New Roman" w:cs="Times New Roman"/>
          <w:sz w:val="28"/>
          <w:szCs w:val="28"/>
          <w:highlight w:val="yellow"/>
          <w:lang w:val="en-GB"/>
        </w:rPr>
        <w:t>aged from 3-31 days-old</w:t>
      </w:r>
      <w:r w:rsidR="00CD2CFB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7F2785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associated with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7F2785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m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acroscopic lesions in the liver of </w:t>
      </w:r>
      <w:r w:rsidR="007F2785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infected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broilers including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 xml:space="preserve">pale, friable, swollen livers with </w:t>
      </w:r>
      <w:r w:rsidR="008D3524" w:rsidRPr="00B63F22">
        <w:rPr>
          <w:rFonts w:asciiTheme="majorBidi" w:hAnsiTheme="majorBidi" w:cstheme="majorBidi"/>
          <w:sz w:val="28"/>
          <w:szCs w:val="28"/>
        </w:rPr>
        <w:t xml:space="preserve">pin point </w:t>
      </w:r>
      <w:proofErr w:type="spellStart"/>
      <w:r w:rsidR="008D3524" w:rsidRPr="00B63F22">
        <w:rPr>
          <w:rFonts w:ascii="Times New Roman" w:eastAsia="Times New Roman" w:hAnsi="Times New Roman" w:cs="Times New Roman"/>
          <w:sz w:val="28"/>
          <w:szCs w:val="28"/>
        </w:rPr>
        <w:t>ecchymotic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 xml:space="preserve">hemorrhages and </w:t>
      </w:r>
      <w:proofErr w:type="spellStart"/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>hydropericardium</w:t>
      </w:r>
      <w:proofErr w:type="spellEnd"/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 xml:space="preserve"> which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were similar to</w:t>
      </w:r>
      <w:r w:rsidR="008D3524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IBH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lesions described previously (Grimes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lastRenderedPageBreak/>
        <w:t>et al., 1978). Moreover, Histopathology of livers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revealed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3307AE" w:rsidRPr="00B63F22">
        <w:rPr>
          <w:rFonts w:asciiTheme="majorBidi" w:hAnsiTheme="majorBidi" w:cstheme="majorBidi"/>
          <w:sz w:val="28"/>
          <w:szCs w:val="28"/>
        </w:rPr>
        <w:t xml:space="preserve">the presence of </w:t>
      </w:r>
      <w:proofErr w:type="spellStart"/>
      <w:r w:rsidR="003307AE" w:rsidRPr="00B63F22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="003307AE" w:rsidRPr="00B63F22">
        <w:rPr>
          <w:rFonts w:asciiTheme="majorBidi" w:hAnsiTheme="majorBidi" w:cstheme="majorBidi"/>
          <w:sz w:val="28"/>
          <w:szCs w:val="28"/>
        </w:rPr>
        <w:t xml:space="preserve"> inclusion bodies in </w:t>
      </w:r>
      <w:proofErr w:type="spellStart"/>
      <w:r w:rsidR="003307AE" w:rsidRPr="00B63F22">
        <w:rPr>
          <w:rFonts w:asciiTheme="majorBidi" w:hAnsiTheme="majorBidi" w:cstheme="majorBidi"/>
          <w:sz w:val="28"/>
          <w:szCs w:val="28"/>
        </w:rPr>
        <w:t>hepatocytes</w:t>
      </w:r>
      <w:proofErr w:type="spellEnd"/>
      <w:r w:rsidR="003307AE" w:rsidRPr="00B63F22">
        <w:rPr>
          <w:rFonts w:asciiTheme="majorBidi" w:hAnsiTheme="majorBidi" w:cstheme="majorBidi"/>
          <w:sz w:val="28"/>
          <w:szCs w:val="28"/>
        </w:rPr>
        <w:t xml:space="preserve"> which indicates infection with IBH. Two shapes of </w:t>
      </w:r>
      <w:proofErr w:type="spellStart"/>
      <w:r w:rsidR="003307AE" w:rsidRPr="00B63F22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="003307AE" w:rsidRPr="00B63F22">
        <w:rPr>
          <w:rFonts w:asciiTheme="majorBidi" w:hAnsiTheme="majorBidi" w:cstheme="majorBidi"/>
          <w:sz w:val="28"/>
          <w:szCs w:val="28"/>
        </w:rPr>
        <w:t xml:space="preserve"> inclusion were observed; dense</w:t>
      </w:r>
      <w:r w:rsidR="00AC3009" w:rsidRPr="00B63F22">
        <w:rPr>
          <w:rFonts w:asciiTheme="majorBidi" w:hAnsiTheme="majorBidi" w:cstheme="majorBidi"/>
          <w:sz w:val="28"/>
          <w:szCs w:val="28"/>
        </w:rPr>
        <w:t xml:space="preserve"> </w:t>
      </w:r>
      <w:r w:rsidR="003307AE" w:rsidRPr="00B63F22">
        <w:rPr>
          <w:rFonts w:asciiTheme="majorBidi" w:hAnsiTheme="majorBidi" w:cstheme="majorBidi"/>
          <w:sz w:val="28"/>
          <w:szCs w:val="28"/>
        </w:rPr>
        <w:t xml:space="preserve">basophilic inclusions which occupy most of the nucleus, and </w:t>
      </w:r>
      <w:proofErr w:type="spellStart"/>
      <w:r w:rsidR="003307AE" w:rsidRPr="00B63F22">
        <w:rPr>
          <w:rFonts w:asciiTheme="majorBidi" w:hAnsiTheme="majorBidi" w:cstheme="majorBidi"/>
          <w:sz w:val="28"/>
          <w:szCs w:val="28"/>
        </w:rPr>
        <w:t>eosinophilic</w:t>
      </w:r>
      <w:proofErr w:type="spellEnd"/>
      <w:r w:rsidR="003307AE" w:rsidRPr="00B63F22">
        <w:rPr>
          <w:rFonts w:asciiTheme="majorBidi" w:hAnsiTheme="majorBidi" w:cstheme="majorBidi"/>
          <w:sz w:val="28"/>
          <w:szCs w:val="28"/>
        </w:rPr>
        <w:t xml:space="preserve"> inclusion that has a halo around it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B63F2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3307AE" w:rsidRPr="00B63F22">
        <w:rPr>
          <w:rFonts w:ascii="Times New Roman" w:hAnsi="Times New Roman" w:cs="Times New Roman"/>
          <w:sz w:val="28"/>
          <w:szCs w:val="28"/>
        </w:rPr>
        <w:t xml:space="preserve">These findings were in agreement with previous studies which </w:t>
      </w:r>
      <w:r w:rsidR="00313BAE" w:rsidRPr="00B63F22">
        <w:rPr>
          <w:rFonts w:ascii="Times New Roman" w:hAnsi="Times New Roman" w:cs="Times New Roman"/>
          <w:sz w:val="28"/>
          <w:szCs w:val="28"/>
        </w:rPr>
        <w:t xml:space="preserve">reported </w:t>
      </w:r>
      <w:r w:rsidR="00313BAE" w:rsidRPr="00B63F22">
        <w:rPr>
          <w:rFonts w:asciiTheme="majorBidi" w:hAnsiTheme="majorBidi" w:cstheme="majorBidi"/>
          <w:sz w:val="28"/>
          <w:szCs w:val="28"/>
        </w:rPr>
        <w:t xml:space="preserve">basophilic and </w:t>
      </w:r>
      <w:proofErr w:type="spellStart"/>
      <w:r w:rsidR="00313BAE" w:rsidRPr="00B63F22">
        <w:rPr>
          <w:rFonts w:asciiTheme="majorBidi" w:hAnsiTheme="majorBidi" w:cstheme="majorBidi"/>
          <w:sz w:val="28"/>
          <w:szCs w:val="28"/>
        </w:rPr>
        <w:t>eosinophilic</w:t>
      </w:r>
      <w:proofErr w:type="spellEnd"/>
      <w:r w:rsidR="00313BAE" w:rsidRPr="00B63F22">
        <w:rPr>
          <w:rFonts w:ascii="Times New Roman" w:hAnsi="Times New Roman" w:cs="Times New Roman"/>
          <w:sz w:val="28"/>
          <w:szCs w:val="28"/>
        </w:rPr>
        <w:t xml:space="preserve"> </w:t>
      </w:r>
      <w:r w:rsidR="003307AE" w:rsidRPr="00B63F22">
        <w:rPr>
          <w:rFonts w:ascii="Times New Roman" w:hAnsi="Times New Roman" w:cs="Times New Roman"/>
          <w:sz w:val="28"/>
          <w:szCs w:val="28"/>
        </w:rPr>
        <w:t>INIB</w:t>
      </w:r>
      <w:r w:rsidR="005D59F6" w:rsidRPr="00B63F2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D59F6" w:rsidRPr="00B63F22">
        <w:rPr>
          <w:rFonts w:ascii="Times New Roman" w:hAnsi="Times New Roman" w:cs="Times New Roman"/>
          <w:sz w:val="28"/>
          <w:szCs w:val="28"/>
        </w:rPr>
        <w:t>hepatocytes</w:t>
      </w:r>
      <w:proofErr w:type="spellEnd"/>
      <w:r w:rsidR="003307AE" w:rsidRPr="00B63F22">
        <w:rPr>
          <w:rFonts w:ascii="Times New Roman" w:hAnsi="Times New Roman" w:cs="Times New Roman"/>
          <w:sz w:val="28"/>
          <w:szCs w:val="28"/>
        </w:rPr>
        <w:t xml:space="preserve"> in IBH infections 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Grimes</w:t>
      </w:r>
      <w:r w:rsidR="004F1543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 al., 1977; </w:t>
      </w:r>
      <w:proofErr w:type="spellStart"/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Itakura</w:t>
      </w:r>
      <w:proofErr w:type="spellEnd"/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 al., 1974</w:t>
      </w:r>
      <w:r w:rsidR="003307AE" w:rsidRPr="00B63F22">
        <w:rPr>
          <w:rFonts w:ascii="Times New Roman" w:eastAsia="Times New Roman" w:hAnsi="Times New Roman" w:cs="Times New Roman"/>
          <w:sz w:val="28"/>
          <w:szCs w:val="28"/>
        </w:rPr>
        <w:t xml:space="preserve">). Interestingly, </w:t>
      </w:r>
      <w:r w:rsidR="003307AE" w:rsidRPr="00B63F22">
        <w:rPr>
          <w:rFonts w:ascii="Times New Roman" w:hAnsi="Times New Roman" w:cs="Times New Roman"/>
          <w:sz w:val="28"/>
          <w:szCs w:val="28"/>
        </w:rPr>
        <w:t xml:space="preserve">virus particles detected in the basophilic inclusions while the </w:t>
      </w:r>
      <w:proofErr w:type="spellStart"/>
      <w:r w:rsidR="003307AE" w:rsidRPr="00B63F22">
        <w:rPr>
          <w:rFonts w:ascii="Times New Roman" w:hAnsi="Times New Roman" w:cs="Times New Roman"/>
          <w:sz w:val="28"/>
          <w:szCs w:val="28"/>
        </w:rPr>
        <w:t>eosinophilic</w:t>
      </w:r>
      <w:proofErr w:type="spellEnd"/>
      <w:r w:rsidR="003307AE" w:rsidRPr="00B63F22">
        <w:rPr>
          <w:rFonts w:ascii="Times New Roman" w:hAnsi="Times New Roman" w:cs="Times New Roman"/>
          <w:sz w:val="28"/>
          <w:szCs w:val="28"/>
        </w:rPr>
        <w:t xml:space="preserve"> inclusions contain a </w:t>
      </w:r>
      <w:proofErr w:type="spellStart"/>
      <w:r w:rsidR="003307AE" w:rsidRPr="00B63F22">
        <w:rPr>
          <w:rFonts w:ascii="Times New Roman" w:hAnsi="Times New Roman" w:cs="Times New Roman"/>
          <w:sz w:val="28"/>
          <w:szCs w:val="28"/>
        </w:rPr>
        <w:t>fibrillar</w:t>
      </w:r>
      <w:proofErr w:type="spellEnd"/>
      <w:r w:rsidR="003307AE" w:rsidRPr="00B63F22">
        <w:rPr>
          <w:rFonts w:ascii="Times New Roman" w:hAnsi="Times New Roman" w:cs="Times New Roman"/>
          <w:sz w:val="28"/>
          <w:szCs w:val="28"/>
        </w:rPr>
        <w:t>, granular material (</w:t>
      </w:r>
      <w:proofErr w:type="spellStart"/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Itakura</w:t>
      </w:r>
      <w:proofErr w:type="spellEnd"/>
      <w:r w:rsidR="003307AE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 al., 1977</w:t>
      </w:r>
      <w:r w:rsidR="003307AE" w:rsidRPr="00B63F22">
        <w:rPr>
          <w:rFonts w:ascii="Times New Roman" w:hAnsi="Times New Roman" w:cs="Times New Roman"/>
          <w:sz w:val="28"/>
          <w:szCs w:val="28"/>
        </w:rPr>
        <w:t>).</w:t>
      </w:r>
    </w:p>
    <w:p w:rsidR="003076E9" w:rsidRDefault="00AC3009" w:rsidP="0008770E">
      <w:pPr>
        <w:spacing w:line="480" w:lineRule="auto"/>
        <w:jc w:val="both"/>
        <w:rPr>
          <w:rFonts w:asciiTheme="majorBidi" w:hAnsiTheme="majorBidi" w:cstheme="majorBidi"/>
          <w:color w:val="201F1E"/>
          <w:sz w:val="28"/>
          <w:szCs w:val="28"/>
          <w:shd w:val="clear" w:color="auto" w:fill="FFFFFF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26C93" w:rsidRPr="00B63F2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715F6" w:rsidRPr="00B63F22">
        <w:rPr>
          <w:rFonts w:ascii="Times New Roman" w:eastAsia="Times New Roman" w:hAnsi="Times New Roman" w:cs="Times New Roman"/>
          <w:sz w:val="28"/>
          <w:szCs w:val="28"/>
        </w:rPr>
        <w:t>Mortalities observed in the broilers with IBH varied from negligible to high</w:t>
      </w:r>
      <w:r w:rsidR="00FF6156" w:rsidRPr="00B63F22">
        <w:rPr>
          <w:rFonts w:ascii="Times New Roman" w:eastAsia="Times New Roman" w:hAnsi="Times New Roman" w:cs="Times New Roman"/>
          <w:sz w:val="28"/>
          <w:szCs w:val="28"/>
        </w:rPr>
        <w:t xml:space="preserve"> mortality</w:t>
      </w:r>
      <w:r w:rsidR="00D715F6" w:rsidRPr="00B63F22">
        <w:rPr>
          <w:rFonts w:ascii="Times New Roman" w:eastAsia="Times New Roman" w:hAnsi="Times New Roman" w:cs="Times New Roman"/>
          <w:sz w:val="28"/>
          <w:szCs w:val="28"/>
        </w:rPr>
        <w:t xml:space="preserve"> as it can reach to over 30% and mostly observed in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156" w:rsidRPr="00B63F22">
        <w:rPr>
          <w:rFonts w:ascii="Times New Roman" w:eastAsia="Times New Roman" w:hAnsi="Times New Roman" w:cs="Times New Roman"/>
          <w:sz w:val="28"/>
          <w:szCs w:val="28"/>
        </w:rPr>
        <w:t xml:space="preserve">broilers of 3 to 5 weeks </w:t>
      </w:r>
      <w:r w:rsidR="00D715F6" w:rsidRPr="00B63F22">
        <w:rPr>
          <w:rFonts w:ascii="Times New Roman" w:eastAsia="Times New Roman" w:hAnsi="Times New Roman" w:cs="Times New Roman"/>
          <w:sz w:val="28"/>
          <w:szCs w:val="28"/>
        </w:rPr>
        <w:t>of age</w:t>
      </w:r>
      <w:r w:rsidR="00C26C93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885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A4885"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Barr</w:t>
      </w:r>
      <w:r w:rsid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</w:t>
      </w:r>
      <w:r w:rsidR="00FA4885"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Scott</w:t>
      </w:r>
      <w:r w:rsid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, 1998</w:t>
      </w:r>
      <w:r w:rsidR="00FA4885" w:rsidRPr="00B63F2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6156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C93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B3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Although </w:t>
      </w:r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t</w:t>
      </w:r>
      <w:r w:rsidR="00BE56B3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he</w:t>
      </w:r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FAdV</w:t>
      </w:r>
      <w:proofErr w:type="spellEnd"/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-D strains detected in this study</w:t>
      </w:r>
      <w:r w:rsidR="00BE56B3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are genetically similar, </w:t>
      </w:r>
      <w:r w:rsidR="00D73275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the mortalities </w:t>
      </w:r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varies from 0.3% to </w:t>
      </w:r>
      <w:r w:rsidR="007E3953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20</w:t>
      </w:r>
      <w:r w:rsidR="00F00AA2" w:rsidRPr="00D73275">
        <w:rPr>
          <w:rFonts w:ascii="Times New Roman" w:eastAsia="Times New Roman" w:hAnsi="Times New Roman" w:cs="Times New Roman"/>
          <w:sz w:val="28"/>
          <w:szCs w:val="28"/>
          <w:highlight w:val="yellow"/>
        </w:rPr>
        <w:t>%.</w:t>
      </w:r>
      <w:r w:rsidR="008A296E" w:rsidRPr="00B63F22">
        <w:rPr>
          <w:rFonts w:ascii="Times New Roman" w:eastAsia="Times New Roman" w:hAnsi="Times New Roman" w:cs="Times New Roman"/>
          <w:sz w:val="28"/>
          <w:szCs w:val="28"/>
        </w:rPr>
        <w:t xml:space="preserve"> This is in agreement with recent study showing only 0.8% differences in the genomic sequences between two FAdV-11 strains, one non-pathogenic st</w:t>
      </w:r>
      <w:r w:rsidR="00CD2CFB">
        <w:rPr>
          <w:rFonts w:ascii="Times New Roman" w:eastAsia="Times New Roman" w:hAnsi="Times New Roman" w:cs="Times New Roman"/>
          <w:sz w:val="28"/>
          <w:szCs w:val="28"/>
        </w:rPr>
        <w:t>r</w:t>
      </w:r>
      <w:r w:rsidR="008A296E" w:rsidRPr="00B63F22">
        <w:rPr>
          <w:rFonts w:ascii="Times New Roman" w:eastAsia="Times New Roman" w:hAnsi="Times New Roman" w:cs="Times New Roman"/>
          <w:sz w:val="28"/>
          <w:szCs w:val="28"/>
        </w:rPr>
        <w:t>ain and the other virulent strain (</w:t>
      </w:r>
      <w:proofErr w:type="spellStart"/>
      <w:r w:rsidR="008A296E" w:rsidRPr="00B63F22">
        <w:rPr>
          <w:rFonts w:ascii="Times New Roman" w:eastAsia="Times New Roman" w:hAnsi="Times New Roman" w:cs="Times New Roman"/>
          <w:sz w:val="28"/>
          <w:szCs w:val="28"/>
        </w:rPr>
        <w:t>Absalón</w:t>
      </w:r>
      <w:proofErr w:type="spellEnd"/>
      <w:r w:rsidR="008A296E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2017).</w:t>
      </w:r>
      <w:r w:rsidR="00087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IBH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reported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as a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p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rimary </w:t>
      </w:r>
      <w:r w:rsid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cause of mortalities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in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b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roiler</w:t>
      </w:r>
      <w:r w:rsid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s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in Canada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with 4 serotypes</w:t>
      </w:r>
      <w:r w:rsid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detected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; </w:t>
      </w:r>
      <w:r w:rsidR="00CD1FA5" w:rsidRPr="00E610B3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FAdV-7, FAdV-8a, FAdV-8b, and FAdV-11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(</w:t>
      </w:r>
      <w:proofErr w:type="spellStart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Gomis</w:t>
      </w:r>
      <w:proofErr w:type="spellEnd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et al., 2006). Moreover, FAdV-2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serotype was detected from </w:t>
      </w:r>
      <w:r w:rsid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an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outbreak in 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9-14 days old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broilers with 17%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mortalities in Japan in 2010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(Nakamura et al., 2011)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. </w:t>
      </w:r>
      <w:r w:rsidR="00BF4208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I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n another outbreak in Iran during 2012,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2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-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day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lastRenderedPageBreak/>
        <w:t>old broiler chickens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showed increased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mortalities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which reached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1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4</w:t>
      </w:r>
      <w:r w:rsidR="00CD1FA5" w:rsidRPr="003A6062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% </w:t>
      </w:r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by day 21 of age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(</w:t>
      </w:r>
      <w:proofErr w:type="spellStart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Rahimi</w:t>
      </w:r>
      <w:proofErr w:type="spellEnd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&amp; </w:t>
      </w:r>
      <w:proofErr w:type="spellStart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Minoosh</w:t>
      </w:r>
      <w:proofErr w:type="spellEnd"/>
      <w:r w:rsidR="00CD1FA5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, </w:t>
      </w:r>
      <w:r w:rsidR="00CD1FA5" w:rsidRPr="0070524D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2015</w:t>
      </w:r>
      <w:r w:rsidR="00CD1FA5" w:rsidRP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). </w:t>
      </w:r>
      <w:r w:rsidR="003076E9" w:rsidRP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Neither CIAV nor IBDV detected in these outbreaks and FADVs considered the cause </w:t>
      </w:r>
      <w:r w:rsidR="0008770E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>of</w:t>
      </w:r>
      <w:r w:rsidR="003076E9" w:rsidRPr="003076E9">
        <w:rPr>
          <w:rFonts w:asciiTheme="majorBidi" w:hAnsiTheme="majorBidi" w:cstheme="majorBidi"/>
          <w:color w:val="201F1E"/>
          <w:sz w:val="28"/>
          <w:szCs w:val="28"/>
          <w:highlight w:val="yellow"/>
          <w:shd w:val="clear" w:color="auto" w:fill="FFFFFF"/>
        </w:rPr>
        <w:t xml:space="preserve"> mortalities.</w:t>
      </w:r>
      <w:r w:rsidR="003076E9">
        <w:rPr>
          <w:rFonts w:asciiTheme="majorBidi" w:hAnsiTheme="majorBidi" w:cstheme="majorBidi"/>
          <w:color w:val="201F1E"/>
          <w:sz w:val="28"/>
          <w:szCs w:val="28"/>
          <w:shd w:val="clear" w:color="auto" w:fill="FFFFFF"/>
        </w:rPr>
        <w:t xml:space="preserve"> </w:t>
      </w:r>
    </w:p>
    <w:p w:rsidR="00BE56B3" w:rsidRPr="00B63F22" w:rsidRDefault="003076E9" w:rsidP="003076E9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In a recent study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>, mortalities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>caused by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FAdV-11</w:t>
      </w:r>
      <w:r w:rsidR="008D352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>strain was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 xml:space="preserve"> 8.6%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 xml:space="preserve"> while</w:t>
      </w:r>
      <w:r w:rsidR="008D3524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1BF" w:rsidRPr="00B63F22">
        <w:rPr>
          <w:rFonts w:ascii="Times New Roman" w:eastAsia="Times New Roman" w:hAnsi="Times New Roman" w:cs="Times New Roman"/>
          <w:sz w:val="28"/>
          <w:szCs w:val="28"/>
        </w:rPr>
        <w:t>FAdV-4 strain killed 28.6% of SPF infected chickens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BE56B3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Zhao et al., 2015). However,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another experimental infection study in one-day-old chickens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showed mild clinical signs and mortality after infection with FAdV-8b by the ocular route (Steer et al., 2015). The variation in mortalities</w:t>
      </w:r>
      <w:r w:rsidR="00AC3009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C93" w:rsidRPr="00B63F22">
        <w:rPr>
          <w:rFonts w:ascii="Times New Roman" w:eastAsia="Times New Roman" w:hAnsi="Times New Roman" w:cs="Times New Roman"/>
          <w:sz w:val="28"/>
          <w:szCs w:val="28"/>
        </w:rPr>
        <w:t xml:space="preserve">could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 xml:space="preserve">depends on the virus </w:t>
      </w:r>
      <w:proofErr w:type="spellStart"/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pathogenicity</w:t>
      </w:r>
      <w:proofErr w:type="spellEnd"/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 xml:space="preserve">, age, </w:t>
      </w:r>
      <w:r w:rsidR="007C496E" w:rsidRPr="00B63F22">
        <w:rPr>
          <w:rFonts w:ascii="Times New Roman" w:eastAsia="Times New Roman" w:hAnsi="Times New Roman" w:cs="Times New Roman"/>
          <w:sz w:val="28"/>
          <w:szCs w:val="28"/>
        </w:rPr>
        <w:t>chicken’s</w:t>
      </w:r>
      <w:r w:rsidR="00C26C93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6B3" w:rsidRPr="00B63F22">
        <w:rPr>
          <w:rFonts w:ascii="Times New Roman" w:eastAsia="Times New Roman" w:hAnsi="Times New Roman" w:cs="Times New Roman"/>
          <w:sz w:val="28"/>
          <w:szCs w:val="28"/>
        </w:rPr>
        <w:t>susceptibility, and concurrent immunosuppressive infections.</w:t>
      </w:r>
    </w:p>
    <w:p w:rsidR="00F00AA2" w:rsidRPr="00B63F22" w:rsidRDefault="00C26C93" w:rsidP="003D2C5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0AA2" w:rsidRPr="00B63F22">
        <w:rPr>
          <w:rFonts w:ascii="Times New Roman" w:hAnsi="Times New Roman" w:cs="Times New Roman"/>
          <w:sz w:val="28"/>
          <w:szCs w:val="28"/>
        </w:rPr>
        <w:t xml:space="preserve">Early infection by immunosuppressive viruses like chicken anemia virus (CAV) or infectious </w:t>
      </w:r>
      <w:proofErr w:type="spellStart"/>
      <w:r w:rsidR="00F00AA2" w:rsidRPr="00B63F22">
        <w:rPr>
          <w:rFonts w:ascii="Times New Roman" w:hAnsi="Times New Roman" w:cs="Times New Roman"/>
          <w:sz w:val="28"/>
          <w:szCs w:val="28"/>
        </w:rPr>
        <w:t>bursal</w:t>
      </w:r>
      <w:proofErr w:type="spellEnd"/>
      <w:r w:rsidR="00F00AA2" w:rsidRPr="00B63F22">
        <w:rPr>
          <w:rFonts w:ascii="Times New Roman" w:hAnsi="Times New Roman" w:cs="Times New Roman"/>
          <w:sz w:val="28"/>
          <w:szCs w:val="28"/>
        </w:rPr>
        <w:t xml:space="preserve"> disease virus (IBDV) may play a role in IBH lateral transmission (</w:t>
      </w:r>
      <w:proofErr w:type="spellStart"/>
      <w:r w:rsidR="00F00AA2" w:rsidRPr="00B63F22">
        <w:rPr>
          <w:rFonts w:ascii="Times New Roman" w:hAnsi="Times New Roman" w:cs="Times New Roman"/>
          <w:sz w:val="28"/>
          <w:szCs w:val="28"/>
        </w:rPr>
        <w:t>Fadly</w:t>
      </w:r>
      <w:proofErr w:type="spellEnd"/>
      <w:r w:rsidR="00F00AA2" w:rsidRPr="00B63F22">
        <w:rPr>
          <w:rFonts w:ascii="Times New Roman" w:hAnsi="Times New Roman" w:cs="Times New Roman"/>
          <w:sz w:val="28"/>
          <w:szCs w:val="28"/>
        </w:rPr>
        <w:t xml:space="preserve"> et al., 1976). </w:t>
      </w:r>
      <w:r w:rsidR="004F1543" w:rsidRPr="00B63F22">
        <w:rPr>
          <w:rFonts w:ascii="Times New Roman" w:hAnsi="Times New Roman" w:cs="Times New Roman"/>
          <w:sz w:val="28"/>
          <w:szCs w:val="28"/>
        </w:rPr>
        <w:t xml:space="preserve">However, It has been reported that IBH could cause mortalities independently without presence of </w:t>
      </w:r>
      <w:proofErr w:type="spellStart"/>
      <w:r w:rsidR="004F1543" w:rsidRPr="00B63F22">
        <w:rPr>
          <w:rFonts w:ascii="Times New Roman" w:hAnsi="Times New Roman" w:cs="Times New Roman"/>
          <w:sz w:val="28"/>
          <w:szCs w:val="28"/>
        </w:rPr>
        <w:t>immunosuppression</w:t>
      </w:r>
      <w:proofErr w:type="spellEnd"/>
      <w:r w:rsidR="004F1543" w:rsidRPr="00B63F22">
        <w:rPr>
          <w:rFonts w:ascii="Times New Roman" w:hAnsi="Times New Roman" w:cs="Times New Roman"/>
          <w:sz w:val="28"/>
          <w:szCs w:val="28"/>
        </w:rPr>
        <w:t xml:space="preserve"> (Christensen &amp; </w:t>
      </w:r>
      <w:proofErr w:type="spellStart"/>
      <w:r w:rsidR="004F1543" w:rsidRPr="00B63F22">
        <w:rPr>
          <w:rFonts w:ascii="Times New Roman" w:hAnsi="Times New Roman" w:cs="Times New Roman"/>
          <w:sz w:val="28"/>
          <w:szCs w:val="28"/>
        </w:rPr>
        <w:t>Saifuddin</w:t>
      </w:r>
      <w:proofErr w:type="spellEnd"/>
      <w:r w:rsidR="004F1543" w:rsidRPr="00B63F22">
        <w:rPr>
          <w:rFonts w:ascii="Times New Roman" w:hAnsi="Times New Roman" w:cs="Times New Roman"/>
          <w:sz w:val="28"/>
          <w:szCs w:val="28"/>
        </w:rPr>
        <w:t xml:space="preserve">, 1989; </w:t>
      </w:r>
      <w:proofErr w:type="spellStart"/>
      <w:r w:rsidR="004F1543" w:rsidRPr="00B63F22">
        <w:rPr>
          <w:rFonts w:ascii="Times New Roman" w:hAnsi="Times New Roman" w:cs="Times New Roman"/>
          <w:sz w:val="28"/>
          <w:szCs w:val="28"/>
        </w:rPr>
        <w:t>Gomis</w:t>
      </w:r>
      <w:proofErr w:type="spellEnd"/>
      <w:r w:rsidR="004F1543" w:rsidRPr="00B63F22">
        <w:rPr>
          <w:rFonts w:ascii="Times New Roman" w:hAnsi="Times New Roman" w:cs="Times New Roman"/>
          <w:sz w:val="28"/>
          <w:szCs w:val="28"/>
        </w:rPr>
        <w:t xml:space="preserve"> et al., 2006). Interestingly, w</w:t>
      </w:r>
      <w:r w:rsidR="00BE56B3" w:rsidRPr="00B63F22">
        <w:rPr>
          <w:rFonts w:ascii="Times New Roman" w:hAnsi="Times New Roman" w:cs="Times New Roman"/>
          <w:sz w:val="28"/>
          <w:szCs w:val="28"/>
        </w:rPr>
        <w:t>e observed increased mortalities in 4 IBH outbreaks (EG.1, EG.2, EG.4, and EG.14).</w:t>
      </w:r>
      <w:r w:rsidR="008E4568" w:rsidRPr="00B63F22">
        <w:rPr>
          <w:rFonts w:ascii="Times New Roman" w:hAnsi="Times New Roman" w:cs="Times New Roman"/>
          <w:sz w:val="28"/>
          <w:szCs w:val="28"/>
        </w:rPr>
        <w:t xml:space="preserve"> </w:t>
      </w:r>
      <w:r w:rsidR="003D2C50" w:rsidRPr="00B63F22">
        <w:rPr>
          <w:rFonts w:ascii="Times New Roman" w:hAnsi="Times New Roman" w:cs="Times New Roman"/>
          <w:sz w:val="28"/>
          <w:szCs w:val="28"/>
        </w:rPr>
        <w:t xml:space="preserve">Only one IBH outbreak (EG.12), showed typical lesions of </w:t>
      </w:r>
      <w:proofErr w:type="spellStart"/>
      <w:r w:rsidR="003D2C50" w:rsidRPr="00B63F22">
        <w:rPr>
          <w:rFonts w:ascii="Times New Roman" w:hAnsi="Times New Roman" w:cs="Times New Roman"/>
          <w:sz w:val="28"/>
          <w:szCs w:val="28"/>
        </w:rPr>
        <w:t>vvIBD</w:t>
      </w:r>
      <w:proofErr w:type="spellEnd"/>
      <w:r w:rsidR="003D2C50" w:rsidRPr="00B63F22">
        <w:rPr>
          <w:rFonts w:ascii="Times New Roman" w:hAnsi="Times New Roman" w:cs="Times New Roman"/>
          <w:sz w:val="28"/>
          <w:szCs w:val="28"/>
        </w:rPr>
        <w:t xml:space="preserve"> in which 20% mortality was recorded. </w:t>
      </w:r>
      <w:r w:rsidR="008E4568" w:rsidRPr="00B63F22">
        <w:rPr>
          <w:rFonts w:ascii="Times New Roman" w:hAnsi="Times New Roman" w:cs="Times New Roman"/>
          <w:sz w:val="28"/>
          <w:szCs w:val="28"/>
        </w:rPr>
        <w:t xml:space="preserve">This highlighting the importance of these circulating </w:t>
      </w:r>
      <w:proofErr w:type="spellStart"/>
      <w:r w:rsidR="008E4568" w:rsidRPr="00B63F22">
        <w:rPr>
          <w:rFonts w:ascii="Times New Roman" w:hAnsi="Times New Roman" w:cs="Times New Roman"/>
          <w:sz w:val="28"/>
          <w:szCs w:val="28"/>
        </w:rPr>
        <w:t>FAdV</w:t>
      </w:r>
      <w:proofErr w:type="spellEnd"/>
      <w:r w:rsidR="008E4568" w:rsidRPr="00B63F22">
        <w:rPr>
          <w:rFonts w:ascii="Times New Roman" w:hAnsi="Times New Roman" w:cs="Times New Roman"/>
          <w:sz w:val="28"/>
          <w:szCs w:val="28"/>
        </w:rPr>
        <w:t xml:space="preserve">-D strains which can cause primary infection with increased losses. So considering the </w:t>
      </w:r>
      <w:proofErr w:type="spellStart"/>
      <w:r w:rsidR="008E4568" w:rsidRPr="00B63F22">
        <w:rPr>
          <w:rFonts w:ascii="Times New Roman" w:hAnsi="Times New Roman" w:cs="Times New Roman"/>
          <w:sz w:val="28"/>
          <w:szCs w:val="28"/>
        </w:rPr>
        <w:lastRenderedPageBreak/>
        <w:t>FAdVs</w:t>
      </w:r>
      <w:proofErr w:type="spellEnd"/>
      <w:r w:rsidR="008E4568" w:rsidRPr="00B63F22">
        <w:rPr>
          <w:rFonts w:ascii="Times New Roman" w:hAnsi="Times New Roman" w:cs="Times New Roman"/>
          <w:sz w:val="28"/>
          <w:szCs w:val="28"/>
        </w:rPr>
        <w:t xml:space="preserve"> in the prevention programs in poultry farms in Egypt should be reevaluated.</w:t>
      </w:r>
    </w:p>
    <w:p w:rsidR="00B05A79" w:rsidRPr="00B63F22" w:rsidRDefault="004F1543" w:rsidP="003D2C5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 xml:space="preserve">Molecular detection of </w:t>
      </w:r>
      <w:proofErr w:type="spellStart"/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 the tested flocks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was</w:t>
      </w:r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 xml:space="preserve"> performed through PCR assay using </w:t>
      </w:r>
      <w:proofErr w:type="spellStart"/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L1-s and L1-as</w:t>
      </w:r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 xml:space="preserve"> primers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CFC" w:rsidRPr="00B63F22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amplification of the expected 590bp DNA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fragment between nucleotides 301 and 890 that is type-specific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domains in loop 1 of the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of fowl adenoviruses (</w:t>
      </w:r>
      <w:proofErr w:type="spellStart"/>
      <w:r w:rsidR="00596C77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Toogood</w:t>
      </w:r>
      <w:proofErr w:type="spellEnd"/>
      <w:r w:rsidR="00596C77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et al., 1992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is the major protein of the adenovirus, and is known to c</w:t>
      </w:r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ontain the neutralizing </w:t>
      </w:r>
      <w:proofErr w:type="spellStart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>epitope</w:t>
      </w:r>
      <w:proofErr w:type="spellEnd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791" w:rsidRPr="00B63F22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6791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Russell, 2009; Liu et al., 2016)</w:t>
      </w:r>
      <w:r w:rsidR="003D2C5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so </w:t>
      </w:r>
      <w:proofErr w:type="spellStart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 gene sequencing </w:t>
      </w:r>
      <w:r w:rsidR="003D2C5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routinely used for </w:t>
      </w:r>
      <w:proofErr w:type="spellStart"/>
      <w:r w:rsidR="003D2C5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FAdVs</w:t>
      </w:r>
      <w:proofErr w:type="spellEnd"/>
      <w:r w:rsidR="003D2C50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>serotyping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Phylogenetic</w:t>
      </w:r>
      <w:proofErr w:type="spellEnd"/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analysis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indicated that the</w:t>
      </w:r>
      <w:r w:rsidR="00632568" w:rsidRPr="00B63F22">
        <w:rPr>
          <w:rFonts w:ascii="Times New Roman" w:eastAsia="Times New Roman" w:hAnsi="Times New Roman" w:cs="Times New Roman"/>
          <w:sz w:val="28"/>
          <w:szCs w:val="28"/>
        </w:rPr>
        <w:t xml:space="preserve"> 17 strains detected in this study</w:t>
      </w:r>
      <w:r w:rsidR="003A6FC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belonged</w:t>
      </w:r>
      <w:r w:rsidR="00632568" w:rsidRPr="00B63F22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fowl adenoviruses D species and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serotyped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as FAdV-2 and FAdV-11</w:t>
      </w:r>
      <w:r w:rsidR="00632568" w:rsidRPr="00B63F22">
        <w:rPr>
          <w:rFonts w:ascii="Times New Roman" w:eastAsia="Times New Roman" w:hAnsi="Times New Roman" w:cs="Times New Roman"/>
          <w:sz w:val="28"/>
          <w:szCs w:val="28"/>
        </w:rPr>
        <w:t xml:space="preserve">. Moreover, they are </w:t>
      </w:r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clustered with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strains isolated from Europe, Australia, India and </w:t>
      </w:r>
      <w:proofErr w:type="spellStart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>Saudia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 Arabia</w:t>
      </w:r>
      <w:r w:rsidR="00632568" w:rsidRPr="00B63F22">
        <w:rPr>
          <w:rFonts w:ascii="Times New Roman" w:eastAsia="Times New Roman" w:hAnsi="Times New Roman" w:cs="Times New Roman"/>
          <w:sz w:val="28"/>
          <w:szCs w:val="28"/>
        </w:rPr>
        <w:t xml:space="preserve">, indicating the worldwide spread of </w:t>
      </w:r>
      <w:proofErr w:type="spellStart"/>
      <w:r w:rsidR="00632568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596C77" w:rsidRPr="00B63F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926D7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0926D7" w:rsidRPr="00B63F22">
        <w:rPr>
          <w:rFonts w:ascii="Times New Roman" w:eastAsia="Times New Roman" w:hAnsi="Times New Roman" w:cs="Times New Roman"/>
          <w:sz w:val="28"/>
          <w:szCs w:val="28"/>
        </w:rPr>
        <w:t>-D have been detected from different countries all over the world</w:t>
      </w:r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5433" w:rsidRPr="00B63F22">
        <w:rPr>
          <w:rFonts w:ascii="Times New Roman" w:eastAsia="Times New Roman" w:hAnsi="Times New Roman" w:cs="Times New Roman"/>
          <w:sz w:val="28"/>
          <w:szCs w:val="28"/>
        </w:rPr>
        <w:t>like</w:t>
      </w:r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 xml:space="preserve"> Canada</w:t>
      </w:r>
      <w:r w:rsidR="000926D7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0926D7" w:rsidRPr="00B63F22">
        <w:rPr>
          <w:rFonts w:ascii="Times New Roman" w:eastAsia="Times New Roman" w:hAnsi="Times New Roman" w:cs="Times New Roman"/>
          <w:sz w:val="28"/>
          <w:szCs w:val="28"/>
        </w:rPr>
        <w:t>Ojkic</w:t>
      </w:r>
      <w:proofErr w:type="spellEnd"/>
      <w:r w:rsidR="000926D7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2008)</w:t>
      </w:r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05A79" w:rsidRPr="00B63F22">
        <w:rPr>
          <w:rFonts w:ascii="Times New Roman" w:eastAsia="Times New Roman" w:hAnsi="Times New Roman" w:cs="Times New Roman"/>
          <w:sz w:val="28"/>
          <w:szCs w:val="28"/>
        </w:rPr>
        <w:t>South Africa (</w:t>
      </w:r>
      <w:proofErr w:type="spellStart"/>
      <w:r w:rsidR="00B05A79" w:rsidRPr="00B63F22">
        <w:rPr>
          <w:rFonts w:ascii="Times New Roman" w:eastAsia="Times New Roman" w:hAnsi="Times New Roman" w:cs="Times New Roman"/>
          <w:sz w:val="28"/>
          <w:szCs w:val="28"/>
        </w:rPr>
        <w:t>Joubert</w:t>
      </w:r>
      <w:proofErr w:type="spellEnd"/>
      <w:r w:rsidR="00B05A79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2014), </w:t>
      </w:r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>China (Zhao et al., 2015),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5433" w:rsidRPr="00B63F22">
        <w:rPr>
          <w:rFonts w:ascii="Times New Roman" w:eastAsia="Times New Roman" w:hAnsi="Times New Roman" w:cs="Times New Roman"/>
          <w:sz w:val="28"/>
          <w:szCs w:val="28"/>
        </w:rPr>
        <w:t>Poland (</w:t>
      </w:r>
      <w:proofErr w:type="spellStart"/>
      <w:r w:rsidR="00FC5433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Niczyporuk</w:t>
      </w:r>
      <w:proofErr w:type="spellEnd"/>
      <w:r w:rsidR="00FC5433" w:rsidRP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2016), </w:t>
      </w:r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>Lebanon (</w:t>
      </w:r>
      <w:proofErr w:type="spellStart"/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>Shaib</w:t>
      </w:r>
      <w:proofErr w:type="spellEnd"/>
      <w:r w:rsidR="00E72422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2017)</w:t>
      </w:r>
      <w:r w:rsidR="008C5596" w:rsidRPr="00B63F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5433" w:rsidRPr="00B63F22">
        <w:rPr>
          <w:rFonts w:ascii="Times New Roman" w:eastAsia="Times New Roman" w:hAnsi="Times New Roman" w:cs="Times New Roman"/>
          <w:sz w:val="28"/>
          <w:szCs w:val="28"/>
        </w:rPr>
        <w:t xml:space="preserve"> and recently</w:t>
      </w:r>
      <w:r w:rsidR="008C5596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5596" w:rsidRPr="00B63F22">
        <w:rPr>
          <w:rFonts w:ascii="Times New Roman" w:eastAsia="Times New Roman" w:hAnsi="Times New Roman" w:cs="Times New Roman"/>
          <w:sz w:val="28"/>
          <w:szCs w:val="28"/>
        </w:rPr>
        <w:t>Saudia</w:t>
      </w:r>
      <w:proofErr w:type="spellEnd"/>
      <w:r w:rsidR="008C5596" w:rsidRPr="00B63F22">
        <w:rPr>
          <w:rFonts w:ascii="Times New Roman" w:eastAsia="Times New Roman" w:hAnsi="Times New Roman" w:cs="Times New Roman"/>
          <w:sz w:val="28"/>
          <w:szCs w:val="28"/>
        </w:rPr>
        <w:t xml:space="preserve"> Arabia (Mohamed et al., 2018)</w:t>
      </w:r>
      <w:r w:rsidR="00FC5433" w:rsidRPr="00B63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6C77" w:rsidRPr="00B63F22" w:rsidRDefault="00596C77" w:rsidP="00C96EC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To our knowledge, this is the first report of </w:t>
      </w:r>
      <w:proofErr w:type="spellStart"/>
      <w:r w:rsidR="00236621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236621" w:rsidRPr="00B63F2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D from broiler chicken in Egypt. </w:t>
      </w:r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>T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>wo strains of serotype FAdV-8a (</w:t>
      </w:r>
      <w:proofErr w:type="spellStart"/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 xml:space="preserve">-E) </w:t>
      </w:r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previously 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>detected in</w:t>
      </w:r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 Egyptian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 xml:space="preserve"> chickens during 2015</w:t>
      </w:r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>Radwan</w:t>
      </w:r>
      <w:proofErr w:type="spellEnd"/>
      <w:r w:rsidR="003D2C50" w:rsidRPr="00B63F22">
        <w:rPr>
          <w:rFonts w:ascii="Times New Roman" w:eastAsia="Times New Roman" w:hAnsi="Times New Roman" w:cs="Times New Roman"/>
          <w:sz w:val="28"/>
          <w:szCs w:val="28"/>
        </w:rPr>
        <w:t xml:space="preserve"> et al., 2018)</w:t>
      </w:r>
      <w:r w:rsidR="009A0932" w:rsidRPr="00B63F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>Surveillance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studies </w:t>
      </w:r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1C6791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different poultry species and geographic </w:t>
      </w:r>
      <w:r w:rsidR="006B2744" w:rsidRPr="00B63F22">
        <w:rPr>
          <w:rFonts w:ascii="Times New Roman" w:eastAsia="Times New Roman" w:hAnsi="Times New Roman" w:cs="Times New Roman"/>
          <w:sz w:val="28"/>
          <w:szCs w:val="28"/>
        </w:rPr>
        <w:t>regions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in Egypt</w:t>
      </w:r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 xml:space="preserve"> is needed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Moreover, the </w:t>
      </w:r>
      <w:proofErr w:type="spellStart"/>
      <w:r w:rsidRPr="00B63F22">
        <w:rPr>
          <w:rFonts w:ascii="Times New Roman" w:eastAsia="Times New Roman" w:hAnsi="Times New Roman" w:cs="Times New Roman"/>
          <w:sz w:val="28"/>
          <w:szCs w:val="28"/>
        </w:rPr>
        <w:t>pathogenicity</w:t>
      </w:r>
      <w:proofErr w:type="spellEnd"/>
      <w:r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 xml:space="preserve">of the detected </w:t>
      </w:r>
      <w:proofErr w:type="spellStart"/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D12599" w:rsidRPr="00B63F22">
        <w:rPr>
          <w:rFonts w:ascii="Times New Roman" w:eastAsia="Times New Roman" w:hAnsi="Times New Roman" w:cs="Times New Roman"/>
          <w:sz w:val="28"/>
          <w:szCs w:val="28"/>
        </w:rPr>
        <w:t xml:space="preserve"> strains </w:t>
      </w:r>
      <w:r w:rsidR="006B2744" w:rsidRPr="00B63F22">
        <w:rPr>
          <w:rFonts w:ascii="Times New Roman" w:eastAsia="Times New Roman" w:hAnsi="Times New Roman" w:cs="Times New Roman"/>
          <w:sz w:val="28"/>
          <w:szCs w:val="28"/>
        </w:rPr>
        <w:t>need further studies</w:t>
      </w:r>
      <w:r w:rsidR="0014398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3F22">
        <w:rPr>
          <w:rFonts w:ascii="Times New Roman" w:eastAsia="Times New Roman" w:hAnsi="Times New Roman" w:cs="Times New Roman"/>
          <w:sz w:val="28"/>
          <w:szCs w:val="28"/>
        </w:rPr>
        <w:t>and</w:t>
      </w:r>
      <w:r w:rsidR="006B2744" w:rsidRPr="00B63F22">
        <w:rPr>
          <w:rFonts w:ascii="Times New Roman" w:eastAsia="Times New Roman" w:hAnsi="Times New Roman" w:cs="Times New Roman"/>
          <w:sz w:val="28"/>
          <w:szCs w:val="28"/>
        </w:rPr>
        <w:t xml:space="preserve"> the potential risks should be evaluated.</w:t>
      </w:r>
      <w:r w:rsidR="0014398C" w:rsidRPr="00B63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20DC" w:rsidRDefault="003B20DC" w:rsidP="003D2C5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b/>
          <w:bCs/>
          <w:sz w:val="28"/>
          <w:szCs w:val="28"/>
        </w:rPr>
        <w:t>5. CONCLUSIONS</w:t>
      </w:r>
    </w:p>
    <w:p w:rsidR="00B63F22" w:rsidRPr="00D80127" w:rsidRDefault="00B63F22" w:rsidP="00C96EC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characterized </w:t>
      </w:r>
      <w:r w:rsidRPr="00B1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Pr="00B120F4">
        <w:rPr>
          <w:rFonts w:ascii="Times New Roman" w:eastAsia="Times New Roman" w:hAnsi="Times New Roman" w:cs="Times New Roman"/>
          <w:sz w:val="28"/>
          <w:szCs w:val="28"/>
        </w:rPr>
        <w:t xml:space="preserve"> from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broiler </w:t>
      </w:r>
      <w:r w:rsidRPr="00B120F4">
        <w:rPr>
          <w:rFonts w:ascii="Times New Roman" w:eastAsia="Times New Roman" w:hAnsi="Times New Roman" w:cs="Times New Roman"/>
          <w:sz w:val="28"/>
          <w:szCs w:val="28"/>
        </w:rPr>
        <w:t>chicken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flocks with IBH</w:t>
      </w:r>
      <w:r w:rsidRPr="00B120F4">
        <w:rPr>
          <w:rFonts w:ascii="Times New Roman" w:eastAsia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Northern</w:t>
      </w:r>
      <w:r w:rsidRPr="00B120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Egypt in 2017 and 2018. 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>Seventeen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out of 37 flocks tested were positive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="00C96EC0" w:rsidRPr="00D80127">
        <w:rPr>
          <w:rFonts w:ascii="Times New Roman" w:eastAsia="Times New Roman" w:hAnsi="Times New Roman" w:cs="Times New Roman"/>
          <w:sz w:val="28"/>
          <w:szCs w:val="28"/>
        </w:rPr>
        <w:t xml:space="preserve"> PCR assay 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>using primer specific for</w:t>
      </w:r>
      <w:r w:rsidR="00C96EC0" w:rsidRPr="00D80127">
        <w:rPr>
          <w:rFonts w:ascii="Times New Roman" w:eastAsia="Times New Roman" w:hAnsi="Times New Roman" w:cs="Times New Roman"/>
          <w:sz w:val="28"/>
          <w:szCs w:val="28"/>
        </w:rPr>
        <w:t xml:space="preserve"> the L1 loop region of </w:t>
      </w:r>
      <w:proofErr w:type="spellStart"/>
      <w:r w:rsidR="00C96EC0" w:rsidRPr="00D80127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="00C96EC0" w:rsidRPr="00D80127">
        <w:rPr>
          <w:rFonts w:ascii="Times New Roman" w:eastAsia="Times New Roman" w:hAnsi="Times New Roman" w:cs="Times New Roman"/>
          <w:sz w:val="28"/>
          <w:szCs w:val="28"/>
        </w:rPr>
        <w:t xml:space="preserve"> gene</w:t>
      </w:r>
      <w:r>
        <w:rPr>
          <w:rFonts w:ascii="Times New Roman" w:eastAsia="Times New Roman" w:hAnsi="Times New Roman" w:cs="Times New Roman"/>
          <w:sz w:val="28"/>
          <w:szCs w:val="28"/>
        </w:rPr>
        <w:t>. S</w:t>
      </w:r>
      <w:r w:rsidRPr="00D80127">
        <w:rPr>
          <w:rFonts w:ascii="Times New Roman" w:eastAsia="Times New Roman" w:hAnsi="Times New Roman" w:cs="Times New Roman"/>
          <w:sz w:val="28"/>
          <w:szCs w:val="28"/>
        </w:rPr>
        <w:t xml:space="preserve">equence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analysis 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 xml:space="preserve">revealed that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 17 </w:t>
      </w:r>
      <w:proofErr w:type="spellStart"/>
      <w:r w:rsidRPr="007A57C7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Pr="007A5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7757">
        <w:rPr>
          <w:rFonts w:ascii="Times New Roman" w:eastAsia="Times New Roman" w:hAnsi="Times New Roman" w:cs="Times New Roman"/>
          <w:sz w:val="28"/>
          <w:szCs w:val="28"/>
        </w:rPr>
        <w:t>were identical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proofErr w:type="spellStart"/>
      <w:r w:rsidR="00C96EC0">
        <w:rPr>
          <w:rFonts w:ascii="Times New Roman" w:eastAsia="Times New Roman" w:hAnsi="Times New Roman" w:cs="Times New Roman"/>
          <w:sz w:val="28"/>
          <w:szCs w:val="28"/>
        </w:rPr>
        <w:t>phylogenetically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they clustered with </w:t>
      </w:r>
      <w:r w:rsidRPr="002F0F06">
        <w:rPr>
          <w:rFonts w:ascii="Times New Roman" w:eastAsia="Times New Roman" w:hAnsi="Times New Roman" w:cs="Times New Roman"/>
          <w:sz w:val="28"/>
          <w:szCs w:val="28"/>
        </w:rPr>
        <w:t xml:space="preserve">fowl adenoviruses D species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F0F06">
        <w:rPr>
          <w:rFonts w:ascii="Times New Roman" w:eastAsia="Times New Roman" w:hAnsi="Times New Roman" w:cs="Times New Roman"/>
          <w:sz w:val="28"/>
          <w:szCs w:val="28"/>
        </w:rPr>
        <w:t>FAdV-2 and FAdV-11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tudies</w:t>
      </w:r>
      <w:r w:rsidRPr="0003119E">
        <w:rPr>
          <w:rFonts w:ascii="Times New Roman" w:eastAsia="Times New Roman" w:hAnsi="Times New Roman" w:cs="Times New Roman"/>
          <w:sz w:val="28"/>
          <w:szCs w:val="28"/>
        </w:rPr>
        <w:t xml:space="preserve"> on the 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virus </w:t>
      </w:r>
      <w:proofErr w:type="spellStart"/>
      <w:r w:rsidRPr="0003119E">
        <w:rPr>
          <w:rFonts w:ascii="Times New Roman" w:eastAsia="Times New Roman" w:hAnsi="Times New Roman" w:cs="Times New Roman"/>
          <w:sz w:val="28"/>
          <w:szCs w:val="28"/>
        </w:rPr>
        <w:t>pathogenicity</w:t>
      </w:r>
      <w:proofErr w:type="spellEnd"/>
      <w:r w:rsidRPr="0003119E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 surveillance in different species and geographic areas are important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6E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EC0" w:rsidRPr="00B63F22">
        <w:rPr>
          <w:rFonts w:ascii="Times New Roman" w:eastAsia="Times New Roman" w:hAnsi="Times New Roman" w:cs="Times New Roman"/>
          <w:sz w:val="28"/>
          <w:szCs w:val="28"/>
        </w:rPr>
        <w:t xml:space="preserve">Finally, preventive measures against </w:t>
      </w:r>
      <w:proofErr w:type="spellStart"/>
      <w:r w:rsidR="00C96EC0" w:rsidRPr="00B63F22">
        <w:rPr>
          <w:rFonts w:ascii="Times New Roman" w:eastAsia="Times New Roman" w:hAnsi="Times New Roman" w:cs="Times New Roman"/>
          <w:sz w:val="28"/>
          <w:szCs w:val="28"/>
        </w:rPr>
        <w:t>FAdV</w:t>
      </w:r>
      <w:proofErr w:type="spellEnd"/>
      <w:r w:rsidR="00C96EC0" w:rsidRPr="00B63F22">
        <w:rPr>
          <w:rFonts w:ascii="Times New Roman" w:eastAsia="Times New Roman" w:hAnsi="Times New Roman" w:cs="Times New Roman"/>
          <w:sz w:val="28"/>
          <w:szCs w:val="28"/>
        </w:rPr>
        <w:t xml:space="preserve"> infection on the commercial poultry farms should be considered.</w:t>
      </w:r>
    </w:p>
    <w:p w:rsidR="007D003F" w:rsidRPr="006E6A63" w:rsidRDefault="003B20DC" w:rsidP="003B20DC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ACKNOWLEDGMENTS</w:t>
      </w:r>
    </w:p>
    <w:p w:rsidR="007D003F" w:rsidRPr="006E6A63" w:rsidRDefault="00530BFD" w:rsidP="003A6FCC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CC">
        <w:rPr>
          <w:rFonts w:ascii="Times New Roman" w:eastAsia="Times New Roman" w:hAnsi="Times New Roman" w:cs="Times New Roman"/>
          <w:sz w:val="28"/>
          <w:szCs w:val="28"/>
        </w:rPr>
        <w:t>W</w:t>
      </w:r>
      <w:r w:rsidR="00994971" w:rsidRPr="003A6FCC">
        <w:rPr>
          <w:rFonts w:ascii="Times New Roman" w:eastAsia="Times New Roman" w:hAnsi="Times New Roman" w:cs="Times New Roman"/>
          <w:sz w:val="28"/>
          <w:szCs w:val="28"/>
        </w:rPr>
        <w:t>e would like to thank the technici</w:t>
      </w:r>
      <w:r w:rsidR="00596C77" w:rsidRPr="003A6FCC">
        <w:rPr>
          <w:rFonts w:ascii="Times New Roman" w:eastAsia="Times New Roman" w:hAnsi="Times New Roman" w:cs="Times New Roman"/>
          <w:sz w:val="28"/>
          <w:szCs w:val="28"/>
        </w:rPr>
        <w:t>ans of the pathology laboratory</w:t>
      </w:r>
      <w:r w:rsidR="00994971" w:rsidRPr="003A6FCC">
        <w:rPr>
          <w:rFonts w:ascii="Times New Roman" w:eastAsia="Times New Roman" w:hAnsi="Times New Roman" w:cs="Times New Roman"/>
          <w:sz w:val="28"/>
          <w:szCs w:val="28"/>
        </w:rPr>
        <w:t xml:space="preserve">, Faculty of Veterinary Medicine, University of </w:t>
      </w:r>
      <w:r w:rsidR="003A6FCC" w:rsidRPr="003A6FCC">
        <w:rPr>
          <w:rFonts w:ascii="Times New Roman" w:eastAsia="Times New Roman" w:hAnsi="Times New Roman" w:cs="Times New Roman"/>
          <w:sz w:val="28"/>
          <w:szCs w:val="28"/>
        </w:rPr>
        <w:t>Sadat City</w:t>
      </w:r>
      <w:r w:rsidR="00994971" w:rsidRPr="003A6FCC">
        <w:rPr>
          <w:rFonts w:ascii="Times New Roman" w:eastAsia="Times New Roman" w:hAnsi="Times New Roman" w:cs="Times New Roman"/>
          <w:sz w:val="28"/>
          <w:szCs w:val="28"/>
        </w:rPr>
        <w:t xml:space="preserve"> for their technical assistance.</w:t>
      </w:r>
    </w:p>
    <w:p w:rsidR="00DC5AC3" w:rsidRDefault="003B20DC" w:rsidP="003B20DC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REFERENCES</w:t>
      </w:r>
    </w:p>
    <w:p w:rsidR="008A296E" w:rsidRDefault="008A296E" w:rsidP="00355EC9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Absalón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E., Morales-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Garzón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A., Vera-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Hernández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P.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F., Cortés-Espinosa, D.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Uribe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-Ochoa, S.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rcía</w:t>
      </w:r>
      <w:proofErr w:type="spellEnd"/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, L.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J., </w:t>
      </w:r>
      <w:proofErr w:type="spellStart"/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Lucio-Decanini</w:t>
      </w:r>
      <w:proofErr w:type="spellEnd"/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E.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2017. Complete genome sequence of a non-pathogenic strain of Fowl Adenovirus serotype 11: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Minimal genomic differences between pathogenic and nonpathogenic viruses. </w:t>
      </w:r>
      <w:r w:rsidR="00C96EC0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r w:rsidR="00355EC9">
        <w:rPr>
          <w:rFonts w:ascii="Times New Roman" w:eastAsia="Times New Roman" w:hAnsi="Times New Roman" w:cs="Times New Roman"/>
          <w:color w:val="000000"/>
          <w:sz w:val="28"/>
          <w:szCs w:val="28"/>
        </w:rPr>
        <w:t>ogy</w:t>
      </w:r>
      <w:r w:rsidR="00C96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501: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 w:rsidR="003A11BF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4885" w:rsidRPr="00FA4885" w:rsidRDefault="00FA4885" w:rsidP="00FA488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Barr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Scott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P. 1998. </w:t>
      </w: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>Adenoviruses and IBH. Proceedings of 2nd Asian/Pacific Poultry Health Conference [Proc 112]. Post Graduate Communication Veterinary Science, 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niversity of Sydney, Australia</w:t>
      </w:r>
      <w:r w:rsidRPr="00FA4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323-326. </w:t>
      </w:r>
    </w:p>
    <w:p w:rsidR="00CD2D6D" w:rsidRPr="003B20DC" w:rsidRDefault="00CD2D6D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Choi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K.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Kye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S.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J., Kim, J.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Je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proofErr w:type="spellEnd"/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, W.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J., Lee, E.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K., Park, K.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Y., Sung, H.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2012. Epidemiological investigation of outbreaks of fowl adenovirus infection in commercial chickens in Korea. </w:t>
      </w:r>
      <w:proofErr w:type="spellStart"/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>Poult</w:t>
      </w:r>
      <w:proofErr w:type="spellEnd"/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Sci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(10)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: 2502-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2506.</w:t>
      </w:r>
    </w:p>
    <w:p w:rsidR="00CD2D6D" w:rsidRPr="003B20DC" w:rsidRDefault="00F469FD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Christensen, N.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Saifuddin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1989. A primary epidemic of inclusion body hepatitis in broilers.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Avian Dis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622-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630.</w:t>
      </w:r>
    </w:p>
    <w:p w:rsidR="00361209" w:rsidRPr="003B20DC" w:rsidRDefault="00361209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Fadly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Winterfield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R.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Olander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H.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1976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Role of the bursa of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Fabricius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the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pathogenicity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inclusion body hepatitis and infectious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bursal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disease viruses. Avian Dis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69FD">
        <w:rPr>
          <w:rFonts w:ascii="Times New Roman" w:eastAsia="Times New Roman" w:hAnsi="Times New Roman" w:cs="Times New Roman"/>
          <w:color w:val="000000"/>
          <w:sz w:val="28"/>
          <w:szCs w:val="28"/>
        </w:rPr>
        <w:t>467-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477. </w:t>
      </w:r>
    </w:p>
    <w:p w:rsidR="003474FC" w:rsidRPr="003B20DC" w:rsidRDefault="003474FC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Gomis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S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Goodhope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R.,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Ojkic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D.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Willson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P.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2006. Inclusion Body Hepatitis as a Primary Disease in</w:t>
      </w:r>
      <w:r w:rsidR="001C6791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Broilers in Saskatchewan, Canada. Avian Dis</w:t>
      </w:r>
      <w:r w:rsidR="008806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550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555.</w:t>
      </w:r>
    </w:p>
    <w:p w:rsidR="00CD2D6D" w:rsidRPr="003B20DC" w:rsidRDefault="00076C5E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Grgic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H., Yang, D.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H., Nagy, E. 2011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Pathogenicity</w:t>
      </w:r>
      <w:proofErr w:type="spellEnd"/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complete genome sequence of a fowl adenovirus serotype 8 isolate.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Virus Res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156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(1-2)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91-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97.</w:t>
      </w:r>
    </w:p>
    <w:p w:rsidR="00CD2D6D" w:rsidRDefault="00CD2D6D" w:rsidP="00076C5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Grimes, T.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M., King,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Kleven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S.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H.,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Fletcher O.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1977. Involvement of a type-8 avian adenovirus in the etiology</w:t>
      </w:r>
      <w:r w:rsidR="001C6791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of inclusion body hepatitis. Avian Dis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38.</w:t>
      </w:r>
    </w:p>
    <w:p w:rsidR="00E23979" w:rsidRPr="003B20DC" w:rsidRDefault="00E23979" w:rsidP="00F64A6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Grimes, T.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M., Fletcher, O.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Munnell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J.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 1978. Comparative study of experimental inclusion body hepatitis of chickens caused by two serotypes of avian adenovirus.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Vet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ol</w:t>
      </w:r>
      <w:proofErr w:type="spellEnd"/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249-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263.</w:t>
      </w:r>
    </w:p>
    <w:p w:rsidR="00CD2D6D" w:rsidRPr="003B20DC" w:rsidRDefault="00CD2D6D" w:rsidP="001861AF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Günes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Marek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Grafl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B.,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Berger, E.,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Hess, M. 2012.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Real-time PCR assay for universal detection and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quantitation</w:t>
      </w:r>
      <w:proofErr w:type="spellEnd"/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of all five species of fowl adenoviruses (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FAdV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-A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to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FAdV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-E). 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Meth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147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153.</w:t>
      </w:r>
    </w:p>
    <w:p w:rsidR="001F0946" w:rsidRPr="003B20DC" w:rsidRDefault="001F0946" w:rsidP="002B4346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Harrach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Benko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Both,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Brown,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Davison,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Echavarria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Hess,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Jones,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Kajon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Lehmkuhl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Mautner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V.,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Mittal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S.,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Wadell</w:t>
      </w:r>
      <w:proofErr w:type="spellEnd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G.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2011. Family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Adenoviridae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Pages </w:t>
      </w:r>
      <w:r w:rsidR="00F64A66">
        <w:rPr>
          <w:rFonts w:ascii="Times New Roman" w:eastAsia="Times New Roman" w:hAnsi="Times New Roman" w:cs="Times New Roman"/>
          <w:color w:val="000000"/>
          <w:sz w:val="28"/>
          <w:szCs w:val="28"/>
        </w:rPr>
        <w:t>125-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141 in Virus Taxonomy: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IXth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Report of the International Commit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tee on Taxonomy of Viruses: King, 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Q.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Lefkowitz</w:t>
      </w:r>
      <w:proofErr w:type="spellEnd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E.,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Adams,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J.,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Carstens</w:t>
      </w:r>
      <w:proofErr w:type="spellEnd"/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B434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(Eds.). Elsevier, San Diego.</w:t>
      </w:r>
    </w:p>
    <w:p w:rsidR="00905D3F" w:rsidRDefault="00905D3F" w:rsidP="00B3620D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Hess, M.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2000. Detection and differentiation o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 avian adenoviruses: a review.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195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206.</w:t>
      </w:r>
    </w:p>
    <w:p w:rsidR="00841AF9" w:rsidRPr="00B675FA" w:rsidRDefault="00841AF9" w:rsidP="00841AF9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Islam, M. T., </w:t>
      </w:r>
      <w:proofErr w:type="spellStart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Hoa</w:t>
      </w:r>
      <w:proofErr w:type="spellEnd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L. T., </w:t>
      </w:r>
      <w:proofErr w:type="spellStart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Rahman</w:t>
      </w:r>
      <w:proofErr w:type="spellEnd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M., Islam, M. A. 2012. Molecular characterization of two Bangladeshi infectious </w:t>
      </w:r>
      <w:proofErr w:type="spellStart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bursal</w:t>
      </w:r>
      <w:proofErr w:type="spellEnd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disease virus isolates using the </w:t>
      </w:r>
      <w:proofErr w:type="spellStart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hypervariable</w:t>
      </w:r>
      <w:proofErr w:type="spellEnd"/>
      <w:r w:rsidRPr="00F90E7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sequence of VP2 as a genetic marker. J. Vet. Sci. 13(4): 405-412.</w:t>
      </w:r>
    </w:p>
    <w:p w:rsidR="003468B4" w:rsidRPr="003B20DC" w:rsidRDefault="003468B4" w:rsidP="00076C5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Itakura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C.,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Yasuba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Goto</w:t>
      </w:r>
      <w:proofErr w:type="spellEnd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M.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1974.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Histopathological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studies on inclusion body hepatitis in broiler chickens.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Jpn</w:t>
      </w:r>
      <w:proofErr w:type="spellEnd"/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Vet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Sci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329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340.</w:t>
      </w:r>
    </w:p>
    <w:p w:rsidR="00157FEF" w:rsidRPr="003B20DC" w:rsidRDefault="00157FEF" w:rsidP="00076C5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Itakura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C., Matsushita,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Goto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1977. Fine structure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of inclusion bodies in hepatic cells of chickens naturally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affected with inclusion body hepatitis. Avian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32.</w:t>
      </w:r>
    </w:p>
    <w:p w:rsidR="008C5596" w:rsidRPr="003B20DC" w:rsidRDefault="008C5596" w:rsidP="00AF7BA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Joubert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H.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Aitchison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H., </w:t>
      </w:r>
      <w:proofErr w:type="spellStart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Maartens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, L.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H., Venter, E.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2014. Molecular differentiation and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pathogenicity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Aviadenoviruses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isolated during an outbreak of inclusion body hepatitis in South Africa.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Afr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Vet</w:t>
      </w:r>
      <w:r w:rsidR="002B43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Ass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oc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1058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1065.</w:t>
      </w:r>
    </w:p>
    <w:p w:rsidR="002C58AF" w:rsidRDefault="002C58AF" w:rsidP="00AF7BA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Kajan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, G.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L., </w:t>
      </w:r>
      <w:proofErr w:type="spellStart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Sameti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S., </w:t>
      </w:r>
      <w:proofErr w:type="spellStart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Benko</w:t>
      </w:r>
      <w:proofErr w:type="spellEnd"/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2011. Partial sequence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of the DNA-dependent DNA polymerase gene of fowl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adenoviruses: a reference panel for a general diagnostic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PCR in poultry.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Acta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Vet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Hung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279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285.</w:t>
      </w:r>
    </w:p>
    <w:p w:rsidR="0051150D" w:rsidRPr="003B20DC" w:rsidRDefault="0051150D" w:rsidP="0051150D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Kajan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G.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Kecskemeti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Harrach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B.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Benko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 2013. Molecular typing of fowl adenoviruses, isolated in Hungary recently, reveals high diversity.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Vet.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Microbiol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167(3-4): 357-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363.</w:t>
      </w:r>
    </w:p>
    <w:p w:rsidR="00CD2D6D" w:rsidRPr="003B20DC" w:rsidRDefault="00CD2D6D" w:rsidP="00AF7BA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Liu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Wan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Gao</w:t>
      </w:r>
      <w:proofErr w:type="spellEnd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D.,</w:t>
      </w:r>
      <w:r w:rsidR="00186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Li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Y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Yang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X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1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Liu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H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2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Yao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H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3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Chen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L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4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Wang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C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45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5" w:history="1"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Zhao</w:t>
        </w:r>
        <w:r w:rsidR="00EE1E86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,</w:t>
        </w:r>
        <w:r w:rsidR="00245F4D" w:rsidRPr="003B20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J</w:t>
        </w:r>
      </w:hyperlink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2016. Genetic characterization of novel fowl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aviadenovirus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isolates from outbreaks of hepatitis-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hydropericardium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syndrome in broiler chickens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China.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Emerg</w:t>
      </w:r>
      <w:proofErr w:type="spellEnd"/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Microbes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Infec</w:t>
      </w:r>
      <w:proofErr w:type="spellEnd"/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(11)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e117.</w:t>
      </w:r>
    </w:p>
    <w:p w:rsidR="00CD2D6D" w:rsidRPr="003B20DC" w:rsidRDefault="00EE1E86" w:rsidP="00076C5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Macpherson, I.,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McDougall,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S.,</w:t>
      </w:r>
      <w:r w:rsidR="00A32963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Laursen</w:t>
      </w:r>
      <w:proofErr w:type="spellEnd"/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-Jones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1974. Inclusion body hepatitis in a broiler integration. Vet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Rec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95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(13)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286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289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D2D6D" w:rsidRPr="003B20DC" w:rsidRDefault="00EE1E86" w:rsidP="00076C5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McFerran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J.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B., McCracken,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Connor,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J.,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Evans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R.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T.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1976. Isolation of viruses from clinical outbreaks of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inclusion body hepatitis. Avian </w:t>
      </w:r>
      <w:proofErr w:type="spellStart"/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192AE2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315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D2D6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324.</w:t>
      </w:r>
    </w:p>
    <w:p w:rsidR="00905D3F" w:rsidRPr="003B20DC" w:rsidRDefault="00B012E3" w:rsidP="006379B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McFerran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J.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B.,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Smyth, J.</w:t>
      </w:r>
      <w:r w:rsidR="00AF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="00905D3F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2000. Avian adenovirus.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0E3" w:rsidRP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Rev. sci. tech. </w:t>
      </w:r>
      <w:r w:rsidR="00905D3F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05D3F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589</w:t>
      </w:r>
      <w:r w:rsidR="00076C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05D3F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601.</w:t>
      </w:r>
    </w:p>
    <w:p w:rsidR="00CD2D6D" w:rsidRPr="003B20DC" w:rsidRDefault="00CD2D6D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Meulemans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Boschmans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M., Berg, T.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Decaesstecker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2001. Polymerase chain reaction combined with restriction enzyme analysis for detection and differentiation of fowl adenoviruses.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(6)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655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660. </w:t>
      </w:r>
    </w:p>
    <w:p w:rsidR="00BA1EBD" w:rsidRPr="003B20DC" w:rsidRDefault="00BA1EBD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Meulemans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Couvreur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B.,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Decaesstecker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Boschmans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M., van den Berg, T.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P.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2004.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Phylogenetic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analysis of fowl adenoviruses.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33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164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170.</w:t>
      </w:r>
    </w:p>
    <w:p w:rsidR="008C5596" w:rsidRPr="003B20DC" w:rsidRDefault="008C5596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Mohamed, M.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A., El-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Sabagh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I.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Abdelaziz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M., Al-Ali,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Alramadan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Lebdah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M.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A., Ibrahim,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Ankari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2018. Molecular characterization of fowl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aviadenoviruses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species D and E associated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with inclusion body hepatitis in chickens and falcons indicates possible cross-species transmission.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384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390.</w:t>
      </w:r>
    </w:p>
    <w:p w:rsidR="00395300" w:rsidRPr="003B20DC" w:rsidRDefault="00395300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Nakamura, K.,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Mase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M., Yamamoto, Y., Takizawa, K.,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Kabeya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Wakuda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T., Matsuda, 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Chikuba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T., Yamamoto, Y.,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Ohyama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T., Takahashi, K., Sato, N.,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Aki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yama, N.,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Honma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H., Imai, K.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2011. Inclusion body hepatitis caused by fowl adenovirus in broiler chickens in Japan, 2009-2010.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Avian Dis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55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(4)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719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723.</w:t>
      </w:r>
    </w:p>
    <w:p w:rsidR="00CD2D6D" w:rsidRPr="003B20DC" w:rsidRDefault="00CD2D6D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Niczyporuk</w:t>
      </w:r>
      <w:proofErr w:type="spellEnd"/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Phylogenetic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geographic analysis of fowl adenovirus field strains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isolated from poultry in Poland. Arch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161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(1)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33-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42.</w:t>
      </w:r>
    </w:p>
    <w:p w:rsidR="00BA1EBD" w:rsidRPr="003B20DC" w:rsidRDefault="00BA1EBD" w:rsidP="00D200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Ojk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Krell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P.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Tuboly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T., Nagy, E.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2008.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Characterization of fowl adenoviruses isolated in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Ontario and Quebec, Canada. 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Can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Vet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Res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(3)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236-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241.</w:t>
      </w:r>
    </w:p>
    <w:p w:rsidR="005D59F6" w:rsidRDefault="005D59F6" w:rsidP="00D200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Radwan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M.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M., El-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Deeb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Mousa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M.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R., El-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Sanousi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Shalaby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M.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2018. First report of fowl adenovirus 8a from commercial broiler chickens in Egypt: molecular characterization and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pathogenicity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Poult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Sci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00E3" w:rsidRP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98(1):97-104</w:t>
      </w:r>
      <w:r w:rsid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49F1" w:rsidRDefault="007108D6" w:rsidP="000249F1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proofErr w:type="spellStart"/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Rahimi</w:t>
        </w:r>
        <w:proofErr w:type="spellEnd"/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,</w:t>
        </w:r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M</w:t>
        </w:r>
      </w:hyperlink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 </w:t>
      </w:r>
      <w:proofErr w:type="spellStart"/>
      <w:r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fldChar w:fldCharType="begin"/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instrText xml:space="preserve"> HYPERLINK "https://www.ncbi.nlm.nih.gov/pubmed/?term=Minoosh%20Siavosh%20Haghighi%20Z%5BAuthor%5D&amp;cauthor=true&amp;cauthor_uid=25992259" </w:instrText>
      </w:r>
      <w:r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fldChar w:fldCharType="separate"/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Minoosh</w:t>
      </w:r>
      <w:proofErr w:type="spellEnd"/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 S. H.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</w:t>
      </w:r>
      <w:r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fldChar w:fldCharType="end"/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. 2015. 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Adenovirus-like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inclusion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body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hepatitis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in a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flock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of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broiler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chickens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in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Kermanshah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province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 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</w:rPr>
        <w:t>Iran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 w:rsidR="000249F1"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hyperlink r:id="rId17" w:tooltip="Veterinary research forum : an international quarterly journal." w:history="1"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Vet</w:t>
        </w:r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.</w:t>
        </w:r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Res</w:t>
        </w:r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yellow"/>
          </w:rPr>
          <w:t>.</w:t>
        </w:r>
        <w:r w:rsidR="000249F1" w:rsidRPr="000249F1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Forum</w:t>
        </w:r>
      </w:hyperlink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  6(1):95-8.</w:t>
      </w:r>
      <w:r w:rsidR="000249F1" w:rsidRPr="00B67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05D3F" w:rsidRPr="003B20DC" w:rsidRDefault="00905D3F" w:rsidP="006379B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Raue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R.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Hess, M.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1998.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Hexon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based PCRs combined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with restriction enzyme analysis for rapid detection and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differentiation of fowl adenoviruses and egg drop syndrome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virus. </w:t>
      </w:r>
      <w:r w:rsidR="009157D5"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D200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Meth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ods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211-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217.</w:t>
      </w:r>
    </w:p>
    <w:p w:rsidR="00905D3F" w:rsidRPr="003B20DC" w:rsidRDefault="00905D3F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Raue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R.,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Gerlach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H., Muller, H. 2005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Phylogenetic</w:t>
      </w:r>
      <w:proofErr w:type="spellEnd"/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analysis of the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hexon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loop 1 region of an adenovirus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from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psittacine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birds supports the existence of a new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psittacine</w:t>
      </w:r>
      <w:proofErr w:type="spellEnd"/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adenovirus (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PsAdV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="009157D5">
        <w:rPr>
          <w:rFonts w:ascii="Times New Roman" w:eastAsia="Times New Roman" w:hAnsi="Times New Roman" w:cs="Times New Roman"/>
          <w:color w:val="000000"/>
          <w:sz w:val="28"/>
          <w:szCs w:val="28"/>
        </w:rPr>
        <w:t>Arch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5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(10)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1933-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1943.</w:t>
      </w:r>
    </w:p>
    <w:p w:rsidR="00C26754" w:rsidRPr="003B20DC" w:rsidRDefault="00C26754" w:rsidP="006379BE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Russell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A3F4D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 Adenoviruses: upda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 on structure and function. J.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Gen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90(1)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1–20.</w:t>
      </w:r>
    </w:p>
    <w:p w:rsidR="00CD2D6D" w:rsidRPr="003B20DC" w:rsidRDefault="00CD2D6D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Scha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chner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Marek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Grafl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B.,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Hess, M. 2016.</w:t>
      </w:r>
      <w:r w:rsidR="003A6FCC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Detailed molecular analyses of the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hexon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loop-1 and fibers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of fowl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aviadenoviruses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reveal new insights into the antigenic</w:t>
      </w:r>
      <w:r w:rsidR="003A6FCC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relationship and confirm that specific genotypes are involved in field outbreaks of inclusion body hepatitis.</w:t>
      </w:r>
      <w:r w:rsidR="003A6FCC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>Vet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Microbiol</w:t>
      </w:r>
      <w:proofErr w:type="spellEnd"/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186: 13-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20.</w:t>
      </w:r>
    </w:p>
    <w:p w:rsidR="005251AB" w:rsidRPr="003B20DC" w:rsidRDefault="005251AB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Schachner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A., Matos, M.,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Grafl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B.,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Hess, M. 201</w:t>
      </w:r>
      <w:r w:rsidR="00FB3A67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Fowl adenovirus-induced diseases and strategies for their control – review on the current global situation.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47</w:t>
      </w:r>
      <w:r w:rsidR="006379BE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111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126.</w:t>
      </w:r>
    </w:p>
    <w:p w:rsidR="00CD2D6D" w:rsidRPr="003B20DC" w:rsidRDefault="00CD2D6D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Shaib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H., Ramad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an, N., </w:t>
      </w:r>
      <w:proofErr w:type="spellStart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Mahmoud</w:t>
      </w:r>
      <w:proofErr w:type="spellEnd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G., </w:t>
      </w:r>
      <w:proofErr w:type="spellStart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Nassif</w:t>
      </w:r>
      <w:proofErr w:type="spellEnd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G.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Chedid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S.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2017. Outbreak of Inclusion Body Hepatitis-Causing Adenovirus in Lebanese Broiler Flocks.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Microbiol</w:t>
      </w:r>
      <w:proofErr w:type="spellEnd"/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13(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92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101.</w:t>
      </w:r>
    </w:p>
    <w:p w:rsidR="00CD2D6D" w:rsidRPr="003B20DC" w:rsidRDefault="00CD2D6D" w:rsidP="009157D5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Steer, P.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O’Rourke, D.,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Ghorashi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S.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A.,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Noormohammadi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H. 2011. Application of high-resolution melting curve analysis for typing of fowl adenoviruses in field cases of inclusion body hepatitis</w:t>
      </w:r>
      <w:r w:rsidR="009157D5">
        <w:rPr>
          <w:rFonts w:ascii="Times New Roman" w:eastAsia="Times New Roman" w:hAnsi="Times New Roman" w:cs="Times New Roman"/>
          <w:color w:val="000000"/>
          <w:sz w:val="28"/>
          <w:szCs w:val="28"/>
        </w:rPr>
        <w:t>. Aust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Vet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362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(5)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184-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192.</w:t>
      </w:r>
    </w:p>
    <w:p w:rsidR="00DB388F" w:rsidRDefault="00DB388F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Steer, P.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A., Sandy, J.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R., O’Rourke, D., Scott, P.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C., Browning,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G.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Noormohammadi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2015. Chronological analysis of gross and histological lesions induced by field strains of fowl adenovirus serotypes 1, 8b and 11 in one-day-old chickens.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Avian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Pathol</w:t>
      </w:r>
      <w:proofErr w:type="spellEnd"/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44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(2)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 106-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113.</w:t>
      </w:r>
    </w:p>
    <w:p w:rsidR="000249F1" w:rsidRPr="003B20DC" w:rsidRDefault="000249F1" w:rsidP="000249F1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 xml:space="preserve">Todd, D., </w:t>
      </w:r>
      <w:proofErr w:type="spellStart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Mawhinney</w:t>
      </w:r>
      <w:proofErr w:type="spellEnd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, K. A., McNulty, M. S. 1992. Detection and differentiation of chicken anemia virus isolates by using the polymerase chain reaction. J. </w:t>
      </w:r>
      <w:proofErr w:type="spellStart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Clin</w:t>
      </w:r>
      <w:proofErr w:type="spellEnd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. </w:t>
      </w:r>
      <w:proofErr w:type="spellStart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Microbiol</w:t>
      </w:r>
      <w:proofErr w:type="spellEnd"/>
      <w:r w:rsidRPr="000249F1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30(7): 1661-1666.</w:t>
      </w:r>
    </w:p>
    <w:p w:rsidR="00310D1B" w:rsidRPr="003B20DC" w:rsidRDefault="00310D1B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Toogood</w:t>
      </w:r>
      <w:proofErr w:type="spellEnd"/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Crompton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T.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1992.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Antipeptide</w:t>
      </w:r>
      <w:proofErr w:type="spellEnd"/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antisera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define neutralizing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epitopes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the adenovirus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hexon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. J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Virol</w:t>
      </w:r>
      <w:proofErr w:type="spellEnd"/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73(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E1E86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1429-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1435.</w:t>
      </w:r>
    </w:p>
    <w:p w:rsidR="002C58AF" w:rsidRPr="003B20DC" w:rsidRDefault="002C58AF" w:rsidP="00B012E3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Xie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Z.,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Fadl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, A.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Girshick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T., Khan, M. I.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1999.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Detection of avian adenovirus by polymerase chain reaction.</w:t>
      </w:r>
      <w:r w:rsidR="00723E39"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Avian Dis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43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98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105.</w:t>
      </w:r>
    </w:p>
    <w:p w:rsidR="008C5596" w:rsidRPr="003B20DC" w:rsidRDefault="008C5596" w:rsidP="00B63F22">
      <w:pPr>
        <w:spacing w:after="0" w:line="48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Zhao, J.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Zhong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Q., Zhao, Y., </w:t>
      </w:r>
      <w:proofErr w:type="spellStart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Hu</w:t>
      </w:r>
      <w:proofErr w:type="spellEnd"/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, Y.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>X., Zhang, G.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12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Z. 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2015.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Pathogenicity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complete genome characterization of fowl adenoviruses isolated from chickens associated with inclusion body hepatitis and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hydropericardium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>syndromein</w:t>
      </w:r>
      <w:proofErr w:type="spellEnd"/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China. </w:t>
      </w:r>
      <w:proofErr w:type="spellStart"/>
      <w:r w:rsid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PloS</w:t>
      </w:r>
      <w:proofErr w:type="spellEnd"/>
      <w:r w:rsid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One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</w:t>
      </w:r>
      <w:r w:rsidR="0000384D">
        <w:rPr>
          <w:rFonts w:ascii="Times New Roman" w:eastAsia="Times New Roman" w:hAnsi="Times New Roman" w:cs="Times New Roman"/>
          <w:color w:val="000000"/>
          <w:sz w:val="28"/>
          <w:szCs w:val="28"/>
        </w:rPr>
        <w:t>(7)</w:t>
      </w:r>
      <w:r w:rsidR="00B63F2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3B2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e0133073.</w:t>
      </w:r>
    </w:p>
    <w:p w:rsidR="00355C39" w:rsidRDefault="00355C39" w:rsidP="00740F6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7C3D396A" w:rsidRDefault="7C3D396A" w:rsidP="00740F6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Figure Legend</w:t>
      </w:r>
    </w:p>
    <w:p w:rsidR="004022DD" w:rsidRDefault="008E6913" w:rsidP="004022DD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129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6CEB" w:rsidRPr="00536CEB">
        <w:rPr>
          <w:rFonts w:ascii="Times New Roman" w:eastAsia="Times New Roman" w:hAnsi="Times New Roman" w:cs="Times New Roman"/>
          <w:sz w:val="28"/>
          <w:szCs w:val="28"/>
        </w:rPr>
        <w:t xml:space="preserve">The gross lesions observed in the examined 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broiler </w:t>
      </w:r>
      <w:r w:rsidR="00536CEB" w:rsidRPr="00536CEB">
        <w:rPr>
          <w:rFonts w:ascii="Times New Roman" w:eastAsia="Times New Roman" w:hAnsi="Times New Roman" w:cs="Times New Roman"/>
          <w:sz w:val="28"/>
          <w:szCs w:val="28"/>
        </w:rPr>
        <w:t xml:space="preserve">chickens. </w:t>
      </w:r>
      <w:r w:rsidR="004022DD">
        <w:rPr>
          <w:rFonts w:ascii="Times New Roman" w:hAnsi="Times New Roman" w:cs="Times New Roman" w:hint="eastAsia"/>
          <w:sz w:val="28"/>
          <w:szCs w:val="28"/>
        </w:rPr>
        <w:t>(</w:t>
      </w:r>
      <w:r w:rsidR="004022DD">
        <w:rPr>
          <w:rFonts w:ascii="Times New Roman" w:hAnsi="Times New Roman" w:cs="Times New Roman"/>
          <w:sz w:val="28"/>
          <w:szCs w:val="28"/>
        </w:rPr>
        <w:t xml:space="preserve">a) Heart of dead chicken showing accumulation of serous fluid in the pericardium </w:t>
      </w:r>
      <w:r w:rsidR="004022DD">
        <w:rPr>
          <w:rFonts w:ascii="Times New Roman" w:hAnsi="Times New Roman" w:cs="Times New Roman" w:hint="eastAsia"/>
          <w:sz w:val="28"/>
          <w:szCs w:val="28"/>
        </w:rPr>
        <w:t>(</w:t>
      </w:r>
      <w:r w:rsidR="004022DD">
        <w:rPr>
          <w:rFonts w:ascii="Times New Roman" w:hAnsi="Times New Roman" w:cs="Times New Roman"/>
          <w:sz w:val="28"/>
          <w:szCs w:val="28"/>
        </w:rPr>
        <w:t xml:space="preserve">arrow). </w:t>
      </w:r>
      <w:r w:rsidR="004022DD">
        <w:rPr>
          <w:rFonts w:ascii="Times New Roman" w:hAnsi="Times New Roman" w:cs="Times New Roman" w:hint="eastAsia"/>
          <w:sz w:val="28"/>
          <w:szCs w:val="28"/>
        </w:rPr>
        <w:t>(</w:t>
      </w:r>
      <w:r w:rsidR="004022DD">
        <w:rPr>
          <w:rFonts w:ascii="Times New Roman" w:hAnsi="Times New Roman" w:cs="Times New Roman"/>
          <w:sz w:val="28"/>
          <w:szCs w:val="28"/>
        </w:rPr>
        <w:t xml:space="preserve">b and c) 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Liver of dead chickens </w:t>
      </w:r>
      <w:r w:rsidR="004022DD">
        <w:rPr>
          <w:rFonts w:ascii="Times New Roman" w:hAnsi="Times New Roman" w:cs="Times New Roman" w:hint="eastAsia"/>
          <w:sz w:val="28"/>
          <w:szCs w:val="28"/>
        </w:rPr>
        <w:t>is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>swollen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>p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>ale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yellow, 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>friable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D">
        <w:rPr>
          <w:rFonts w:ascii="Times New Roman" w:hAnsi="Times New Roman" w:cs="Times New Roman" w:hint="eastAsia"/>
          <w:sz w:val="28"/>
          <w:szCs w:val="28"/>
        </w:rPr>
        <w:t>and containing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22DD">
        <w:rPr>
          <w:rFonts w:ascii="Times New Roman" w:eastAsia="Times New Roman" w:hAnsi="Times New Roman" w:cs="Times New Roman"/>
          <w:sz w:val="28"/>
          <w:szCs w:val="28"/>
        </w:rPr>
        <w:t>subcapsular</w:t>
      </w:r>
      <w:proofErr w:type="spellEnd"/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22DD" w:rsidRPr="006024C4">
        <w:rPr>
          <w:rFonts w:ascii="Times New Roman" w:eastAsia="Times New Roman" w:hAnsi="Times New Roman" w:cs="Times New Roman"/>
          <w:sz w:val="28"/>
          <w:szCs w:val="28"/>
        </w:rPr>
        <w:t>ecchymo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>tic</w:t>
      </w:r>
      <w:proofErr w:type="spellEnd"/>
      <w:r w:rsidR="004022DD" w:rsidRPr="00602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D" w:rsidRPr="00536CEB">
        <w:rPr>
          <w:rFonts w:ascii="Times New Roman" w:eastAsia="Times New Roman" w:hAnsi="Times New Roman" w:cs="Times New Roman"/>
          <w:sz w:val="28"/>
          <w:szCs w:val="28"/>
        </w:rPr>
        <w:t>hemorrhages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2153" w:rsidRPr="00536CEB" w:rsidRDefault="00C22153" w:rsidP="004022DD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AF1" w:rsidRDefault="008E6913" w:rsidP="004022DD">
      <w:pPr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Figure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B38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6913">
        <w:rPr>
          <w:rFonts w:ascii="Times New Roman" w:eastAsia="Times New Roman" w:hAnsi="Times New Roman" w:cs="Times New Roman"/>
          <w:sz w:val="28"/>
          <w:szCs w:val="28"/>
        </w:rPr>
        <w:t>Histopathological</w:t>
      </w:r>
      <w:proofErr w:type="spellEnd"/>
      <w:r w:rsidRPr="008E6913">
        <w:rPr>
          <w:rFonts w:ascii="Times New Roman" w:eastAsia="Times New Roman" w:hAnsi="Times New Roman" w:cs="Times New Roman"/>
          <w:sz w:val="28"/>
          <w:szCs w:val="28"/>
        </w:rPr>
        <w:t xml:space="preserve"> lesions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observed in Livers.</w:t>
      </w:r>
      <w:r w:rsidR="00DB3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2DD">
        <w:rPr>
          <w:rFonts w:ascii="Times New Roman" w:hAnsi="Times New Roman" w:cs="Times New Roman" w:hint="eastAsia"/>
          <w:sz w:val="28"/>
          <w:szCs w:val="28"/>
        </w:rPr>
        <w:t>(</w:t>
      </w:r>
      <w:r w:rsidR="004022DD">
        <w:rPr>
          <w:rFonts w:ascii="Times New Roman" w:hAnsi="Times New Roman" w:cs="Times New Roman"/>
          <w:sz w:val="28"/>
          <w:szCs w:val="28"/>
        </w:rPr>
        <w:t xml:space="preserve">a) 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>Liver of dead chicken ha</w:t>
      </w:r>
      <w:r w:rsidR="004022DD">
        <w:rPr>
          <w:rFonts w:ascii="Times New Roman" w:hAnsi="Times New Roman" w:cs="Times New Roman" w:hint="eastAsia"/>
          <w:sz w:val="28"/>
          <w:szCs w:val="28"/>
        </w:rPr>
        <w:t>s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22DD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="004022DD">
        <w:rPr>
          <w:rFonts w:asciiTheme="majorBidi" w:hAnsiTheme="majorBidi" w:cstheme="majorBidi"/>
          <w:sz w:val="28"/>
          <w:szCs w:val="28"/>
        </w:rPr>
        <w:t xml:space="preserve">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inclusion bodies in </w:t>
      </w:r>
      <w:r w:rsidR="004022DD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4022DD" w:rsidRPr="00467E4B">
        <w:rPr>
          <w:rFonts w:asciiTheme="majorBidi" w:hAnsiTheme="majorBidi" w:cstheme="majorBidi"/>
          <w:sz w:val="28"/>
          <w:szCs w:val="28"/>
        </w:rPr>
        <w:t>hepatocytes</w:t>
      </w:r>
      <w:proofErr w:type="spellEnd"/>
      <w:r w:rsidR="004022DD" w:rsidRPr="00467E4B">
        <w:rPr>
          <w:rFonts w:asciiTheme="majorBidi" w:hAnsiTheme="majorBidi" w:cstheme="majorBidi"/>
          <w:sz w:val="28"/>
          <w:szCs w:val="28"/>
        </w:rPr>
        <w:t xml:space="preserve">. </w:t>
      </w:r>
      <w:r w:rsidR="004022DD">
        <w:rPr>
          <w:rFonts w:asciiTheme="majorBidi" w:hAnsiTheme="majorBidi" w:cstheme="majorBidi"/>
          <w:sz w:val="28"/>
          <w:szCs w:val="28"/>
        </w:rPr>
        <w:t xml:space="preserve">Two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shapes of </w:t>
      </w:r>
      <w:proofErr w:type="spellStart"/>
      <w:r w:rsidR="004022DD" w:rsidRPr="00467E4B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="004022DD" w:rsidRPr="00467E4B">
        <w:rPr>
          <w:rFonts w:asciiTheme="majorBidi" w:hAnsiTheme="majorBidi" w:cstheme="majorBidi"/>
          <w:sz w:val="28"/>
          <w:szCs w:val="28"/>
        </w:rPr>
        <w:t xml:space="preserve"> inclusion</w:t>
      </w:r>
      <w:r w:rsidR="004022DD">
        <w:rPr>
          <w:rFonts w:asciiTheme="majorBidi" w:hAnsiTheme="majorBidi" w:cstheme="majorBidi"/>
          <w:sz w:val="28"/>
          <w:szCs w:val="28"/>
        </w:rPr>
        <w:t>s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</w:t>
      </w:r>
      <w:r w:rsidR="004022DD">
        <w:rPr>
          <w:rFonts w:asciiTheme="majorBidi" w:hAnsiTheme="majorBidi" w:cstheme="majorBidi" w:hint="eastAsia"/>
          <w:sz w:val="28"/>
          <w:szCs w:val="28"/>
        </w:rPr>
        <w:t>are observed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, </w:t>
      </w:r>
      <w:r w:rsidR="004022DD">
        <w:rPr>
          <w:rFonts w:asciiTheme="majorBidi" w:hAnsiTheme="majorBidi" w:cstheme="majorBidi"/>
          <w:sz w:val="28"/>
          <w:szCs w:val="28"/>
        </w:rPr>
        <w:t>the first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</w:t>
      </w:r>
      <w:r w:rsidR="004022DD">
        <w:rPr>
          <w:rFonts w:asciiTheme="majorBidi" w:hAnsiTheme="majorBidi" w:cstheme="majorBidi"/>
          <w:sz w:val="28"/>
          <w:szCs w:val="28"/>
        </w:rPr>
        <w:t xml:space="preserve">is </w:t>
      </w:r>
      <w:r w:rsidR="004022DD" w:rsidRPr="00467E4B">
        <w:rPr>
          <w:rFonts w:asciiTheme="majorBidi" w:hAnsiTheme="majorBidi" w:cstheme="majorBidi"/>
          <w:sz w:val="28"/>
          <w:szCs w:val="28"/>
        </w:rPr>
        <w:t>dense basophilic inclusion</w:t>
      </w:r>
      <w:r w:rsidR="004022DD">
        <w:rPr>
          <w:rFonts w:asciiTheme="majorBidi" w:hAnsiTheme="majorBidi" w:cstheme="majorBidi"/>
          <w:sz w:val="28"/>
          <w:szCs w:val="28"/>
        </w:rPr>
        <w:t xml:space="preserve">s which </w:t>
      </w:r>
      <w:r w:rsidR="004022DD" w:rsidRPr="00467E4B">
        <w:rPr>
          <w:rFonts w:asciiTheme="majorBidi" w:hAnsiTheme="majorBidi" w:cstheme="majorBidi"/>
          <w:sz w:val="28"/>
          <w:szCs w:val="28"/>
        </w:rPr>
        <w:t>occup</w:t>
      </w:r>
      <w:r w:rsidR="004022DD">
        <w:rPr>
          <w:rFonts w:asciiTheme="majorBidi" w:hAnsiTheme="majorBidi" w:cstheme="majorBidi"/>
          <w:sz w:val="28"/>
          <w:szCs w:val="28"/>
        </w:rPr>
        <w:t>ie</w:t>
      </w:r>
      <w:r w:rsidR="004022DD">
        <w:rPr>
          <w:rFonts w:asciiTheme="majorBidi" w:hAnsiTheme="majorBidi" w:cstheme="majorBidi" w:hint="eastAsia"/>
          <w:sz w:val="28"/>
          <w:szCs w:val="28"/>
        </w:rPr>
        <w:t>s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most of the nucleus</w:t>
      </w:r>
      <w:r w:rsidR="004022DD">
        <w:rPr>
          <w:rFonts w:asciiTheme="majorBidi" w:hAnsiTheme="majorBidi" w:cstheme="majorBidi"/>
          <w:sz w:val="28"/>
          <w:szCs w:val="28"/>
        </w:rPr>
        <w:t xml:space="preserve">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(white arrows), the </w:t>
      </w:r>
      <w:r w:rsidR="004022DD">
        <w:rPr>
          <w:rFonts w:asciiTheme="majorBidi" w:hAnsiTheme="majorBidi" w:cstheme="majorBidi"/>
          <w:sz w:val="28"/>
          <w:szCs w:val="28"/>
        </w:rPr>
        <w:t>second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</w:t>
      </w:r>
      <w:r w:rsidR="004022DD">
        <w:rPr>
          <w:rFonts w:asciiTheme="majorBidi" w:hAnsiTheme="majorBidi" w:cstheme="majorBidi" w:hint="eastAsia"/>
          <w:sz w:val="28"/>
          <w:szCs w:val="28"/>
        </w:rPr>
        <w:t>is</w:t>
      </w:r>
      <w:r w:rsidR="004022D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022DD" w:rsidRPr="00467E4B">
        <w:rPr>
          <w:rFonts w:asciiTheme="majorBidi" w:hAnsiTheme="majorBidi" w:cstheme="majorBidi"/>
          <w:sz w:val="28"/>
          <w:szCs w:val="28"/>
        </w:rPr>
        <w:t>eosinophilic</w:t>
      </w:r>
      <w:proofErr w:type="spellEnd"/>
      <w:r w:rsidR="004022DD" w:rsidRPr="00467E4B">
        <w:rPr>
          <w:rFonts w:asciiTheme="majorBidi" w:hAnsiTheme="majorBidi" w:cstheme="majorBidi"/>
          <w:sz w:val="28"/>
          <w:szCs w:val="28"/>
        </w:rPr>
        <w:t xml:space="preserve"> inclusion that ha</w:t>
      </w:r>
      <w:r w:rsidR="004022DD">
        <w:rPr>
          <w:rFonts w:asciiTheme="majorBidi" w:hAnsiTheme="majorBidi" w:cstheme="majorBidi" w:hint="eastAsia"/>
          <w:sz w:val="28"/>
          <w:szCs w:val="28"/>
        </w:rPr>
        <w:t>s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a halo around it</w:t>
      </w:r>
      <w:r w:rsidR="004022DD">
        <w:rPr>
          <w:rFonts w:asciiTheme="majorBidi" w:hAnsiTheme="majorBidi" w:cstheme="majorBidi"/>
          <w:sz w:val="28"/>
          <w:szCs w:val="28"/>
        </w:rPr>
        <w:t xml:space="preserve">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(black arrows). </w:t>
      </w:r>
      <w:r w:rsidR="004022DD">
        <w:rPr>
          <w:rFonts w:asciiTheme="majorBidi" w:hAnsiTheme="majorBidi" w:cstheme="majorBidi"/>
          <w:sz w:val="28"/>
          <w:szCs w:val="28"/>
        </w:rPr>
        <w:t>Inset showing higher magnification of inclusion bodies.</w:t>
      </w:r>
      <w:r w:rsidR="004022DD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4022DD">
        <w:rPr>
          <w:rFonts w:ascii="Times New Roman" w:hAnsi="Times New Roman" w:cs="Times New Roman" w:hint="eastAsia"/>
          <w:sz w:val="28"/>
          <w:szCs w:val="28"/>
        </w:rPr>
        <w:t>(</w:t>
      </w:r>
      <w:r w:rsidR="004022DD">
        <w:rPr>
          <w:rFonts w:ascii="Times New Roman" w:hAnsi="Times New Roman" w:cs="Times New Roman"/>
          <w:sz w:val="28"/>
          <w:szCs w:val="28"/>
        </w:rPr>
        <w:t xml:space="preserve">b)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The hepatic parenchyma </w:t>
      </w:r>
      <w:r w:rsidR="004022DD">
        <w:rPr>
          <w:rFonts w:asciiTheme="majorBidi" w:hAnsiTheme="majorBidi" w:cstheme="majorBidi"/>
          <w:sz w:val="28"/>
          <w:szCs w:val="28"/>
        </w:rPr>
        <w:t>showing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</w:t>
      </w:r>
      <w:r w:rsidR="004022DD">
        <w:rPr>
          <w:rFonts w:asciiTheme="majorBidi" w:hAnsiTheme="majorBidi" w:cstheme="majorBidi"/>
          <w:sz w:val="28"/>
          <w:szCs w:val="28"/>
        </w:rPr>
        <w:t xml:space="preserve">basophilic </w:t>
      </w:r>
      <w:proofErr w:type="spellStart"/>
      <w:r w:rsidR="004022DD">
        <w:rPr>
          <w:rFonts w:asciiTheme="majorBidi" w:hAnsiTheme="majorBidi" w:cstheme="majorBidi"/>
          <w:sz w:val="28"/>
          <w:szCs w:val="28"/>
        </w:rPr>
        <w:t>intranuclear</w:t>
      </w:r>
      <w:proofErr w:type="spellEnd"/>
      <w:r w:rsidR="004022DD">
        <w:rPr>
          <w:rFonts w:asciiTheme="majorBidi" w:hAnsiTheme="majorBidi" w:cstheme="majorBidi"/>
          <w:sz w:val="28"/>
          <w:szCs w:val="28"/>
        </w:rPr>
        <w:t xml:space="preserve"> inclusion body </w:t>
      </w:r>
      <w:r w:rsidR="004022DD" w:rsidRPr="00467E4B">
        <w:rPr>
          <w:rFonts w:asciiTheme="majorBidi" w:hAnsiTheme="majorBidi" w:cstheme="majorBidi"/>
          <w:sz w:val="28"/>
          <w:szCs w:val="28"/>
        </w:rPr>
        <w:t>(white arrow)</w:t>
      </w:r>
      <w:r w:rsidR="004022DD">
        <w:rPr>
          <w:rFonts w:asciiTheme="majorBidi" w:hAnsiTheme="majorBidi" w:cstheme="majorBidi"/>
          <w:sz w:val="28"/>
          <w:szCs w:val="28"/>
        </w:rPr>
        <w:t xml:space="preserve">,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congestion of central veins and hepatic sinusoids, </w:t>
      </w:r>
      <w:proofErr w:type="spellStart"/>
      <w:r w:rsidR="004022DD" w:rsidRPr="00467E4B">
        <w:rPr>
          <w:rFonts w:asciiTheme="majorBidi" w:hAnsiTheme="majorBidi" w:cstheme="majorBidi"/>
          <w:sz w:val="28"/>
          <w:szCs w:val="28"/>
        </w:rPr>
        <w:t>vacuolation</w:t>
      </w:r>
      <w:proofErr w:type="spellEnd"/>
      <w:r w:rsidR="004022DD" w:rsidRPr="00467E4B"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 w:rsidR="004022DD" w:rsidRPr="00467E4B">
        <w:rPr>
          <w:rFonts w:asciiTheme="majorBidi" w:hAnsiTheme="majorBidi" w:cstheme="majorBidi"/>
          <w:sz w:val="28"/>
          <w:szCs w:val="28"/>
        </w:rPr>
        <w:t>hepatocytes</w:t>
      </w:r>
      <w:proofErr w:type="spellEnd"/>
      <w:r w:rsidR="004022DD">
        <w:rPr>
          <w:rFonts w:asciiTheme="majorBidi" w:hAnsiTheme="majorBidi" w:cstheme="majorBidi"/>
          <w:sz w:val="28"/>
          <w:szCs w:val="28"/>
        </w:rPr>
        <w:t xml:space="preserve"> and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 severe necrosis </w:t>
      </w:r>
      <w:r w:rsidR="004022DD">
        <w:rPr>
          <w:rFonts w:asciiTheme="majorBidi" w:hAnsiTheme="majorBidi" w:cstheme="majorBidi"/>
          <w:sz w:val="28"/>
          <w:szCs w:val="28"/>
        </w:rPr>
        <w:t xml:space="preserve">with few </w:t>
      </w:r>
      <w:proofErr w:type="spellStart"/>
      <w:r w:rsidR="004022DD">
        <w:rPr>
          <w:rFonts w:asciiTheme="majorBidi" w:hAnsiTheme="majorBidi" w:cstheme="majorBidi"/>
          <w:sz w:val="28"/>
          <w:szCs w:val="28"/>
        </w:rPr>
        <w:t>heterophils</w:t>
      </w:r>
      <w:proofErr w:type="spellEnd"/>
      <w:r w:rsidR="004022DD">
        <w:rPr>
          <w:rFonts w:asciiTheme="majorBidi" w:hAnsiTheme="majorBidi" w:cstheme="majorBidi"/>
          <w:sz w:val="28"/>
          <w:szCs w:val="28"/>
        </w:rPr>
        <w:t xml:space="preserve"> and </w:t>
      </w:r>
      <w:r w:rsidR="004022DD" w:rsidRPr="00467E4B">
        <w:rPr>
          <w:rFonts w:asciiTheme="majorBidi" w:hAnsiTheme="majorBidi" w:cstheme="majorBidi"/>
          <w:sz w:val="28"/>
          <w:szCs w:val="28"/>
        </w:rPr>
        <w:t xml:space="preserve">plasma cells (dashed arrows). HE </w:t>
      </w:r>
      <w:r w:rsidR="004022DD">
        <w:rPr>
          <w:rFonts w:asciiTheme="majorBidi" w:hAnsiTheme="majorBidi" w:cstheme="majorBidi"/>
          <w:sz w:val="28"/>
          <w:szCs w:val="28"/>
        </w:rPr>
        <w:t>stain, a ×20; inset ×40 and b ×4</w:t>
      </w:r>
      <w:bookmarkStart w:id="0" w:name="_GoBack"/>
      <w:bookmarkEnd w:id="0"/>
      <w:r w:rsidR="004022DD">
        <w:rPr>
          <w:rFonts w:asciiTheme="majorBidi" w:hAnsiTheme="majorBidi" w:cstheme="majorBidi"/>
          <w:sz w:val="28"/>
          <w:szCs w:val="28"/>
        </w:rPr>
        <w:t>0.</w:t>
      </w:r>
    </w:p>
    <w:p w:rsidR="000E2AF1" w:rsidRPr="006E6A63" w:rsidRDefault="000E2AF1" w:rsidP="00740F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4BB" w:rsidRDefault="7C3D396A" w:rsidP="004022DD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Figure </w:t>
      </w:r>
      <w:r w:rsidR="008E691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E6A6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</w:rPr>
        <w:t>Phylogenetic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tree based on </w:t>
      </w:r>
      <w:r w:rsidR="008C3795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nucleotide sequences of the </w:t>
      </w:r>
      <w:proofErr w:type="spellStart"/>
      <w:r w:rsidR="002C58AF">
        <w:rPr>
          <w:rFonts w:ascii="Times New Roman" w:eastAsia="Times New Roman" w:hAnsi="Times New Roman" w:cs="Times New Roman"/>
          <w:sz w:val="28"/>
          <w:szCs w:val="28"/>
        </w:rPr>
        <w:t>hexon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gene of the </w:t>
      </w:r>
      <w:proofErr w:type="spellStart"/>
      <w:r w:rsidR="002C58AF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viruses. The black triangle indicate the</w:t>
      </w:r>
      <w:r w:rsidR="004022DD">
        <w:rPr>
          <w:rFonts w:ascii="Times New Roman" w:eastAsia="Times New Roman" w:hAnsi="Times New Roman" w:cs="Times New Roman"/>
          <w:sz w:val="28"/>
          <w:szCs w:val="28"/>
        </w:rPr>
        <w:t xml:space="preserve"> 17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E6913">
        <w:rPr>
          <w:rFonts w:ascii="Times New Roman" w:eastAsia="Times New Roman" w:hAnsi="Times New Roman" w:cs="Times New Roman"/>
          <w:sz w:val="28"/>
          <w:szCs w:val="28"/>
        </w:rPr>
        <w:t>FAdVs</w:t>
      </w:r>
      <w:proofErr w:type="spellEnd"/>
      <w:r w:rsidR="003A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strains detected in this study</w:t>
      </w:r>
      <w:r w:rsidR="008E6913">
        <w:rPr>
          <w:rFonts w:ascii="Times New Roman" w:eastAsia="Times New Roman" w:hAnsi="Times New Roman" w:cs="Times New Roman"/>
          <w:sz w:val="28"/>
          <w:szCs w:val="28"/>
        </w:rPr>
        <w:t xml:space="preserve"> which clustered with strains from serotypes FAdV-2 and FAdV-11</w:t>
      </w:r>
      <w:r w:rsidRPr="006E6A63">
        <w:rPr>
          <w:rFonts w:ascii="Times New Roman" w:eastAsia="Times New Roman" w:hAnsi="Times New Roman" w:cs="Times New Roman"/>
          <w:sz w:val="28"/>
          <w:szCs w:val="28"/>
        </w:rPr>
        <w:t>. The alignment was generated using the</w:t>
      </w:r>
      <w:r w:rsidR="003A6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>Clustal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 alignment algorithm and the </w:t>
      </w:r>
      <w:proofErr w:type="spellStart"/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>phylogenetic</w:t>
      </w:r>
      <w:proofErr w:type="spellEnd"/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tree </w:t>
      </w:r>
      <w:r w:rsidR="008C379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was </w:t>
      </w:r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generated by using MEGA </w:t>
      </w:r>
      <w:r w:rsidR="008E6913">
        <w:rPr>
          <w:rFonts w:ascii="Times New Roman" w:eastAsia="Times New Roman" w:hAnsi="Times New Roman" w:cs="Times New Roman"/>
          <w:sz w:val="28"/>
          <w:szCs w:val="28"/>
          <w:lang w:val="en-GB"/>
        </w:rPr>
        <w:t>6</w:t>
      </w:r>
      <w:r w:rsidRPr="006E6A6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program.</w:t>
      </w:r>
    </w:p>
    <w:p w:rsidR="004B4A22" w:rsidRDefault="004B4A22" w:rsidP="005D59F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22DD" w:rsidRDefault="004022DD" w:rsidP="005D59F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4022DD" w:rsidRDefault="004022DD" w:rsidP="005D59F6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sectPr w:rsidR="004022DD" w:rsidSect="00E00C5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4CFE51" w15:done="0"/>
  <w15:commentEx w15:paraId="2D65D8D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50E"/>
    <w:multiLevelType w:val="hybridMultilevel"/>
    <w:tmpl w:val="BF98A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253"/>
    <w:multiLevelType w:val="hybridMultilevel"/>
    <w:tmpl w:val="49800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A0CD3"/>
    <w:multiLevelType w:val="hybridMultilevel"/>
    <w:tmpl w:val="7D8CC9C0"/>
    <w:lvl w:ilvl="0" w:tplc="8132C5FE">
      <w:start w:val="1"/>
      <w:numFmt w:val="decimal"/>
      <w:lvlText w:val="%1."/>
      <w:lvlJc w:val="left"/>
      <w:pPr>
        <w:ind w:left="720" w:hanging="360"/>
      </w:pPr>
    </w:lvl>
    <w:lvl w:ilvl="1" w:tplc="12E2AA3A">
      <w:start w:val="1"/>
      <w:numFmt w:val="lowerLetter"/>
      <w:lvlText w:val="%2."/>
      <w:lvlJc w:val="left"/>
      <w:pPr>
        <w:ind w:left="1440" w:hanging="360"/>
      </w:pPr>
    </w:lvl>
    <w:lvl w:ilvl="2" w:tplc="0428D94A">
      <w:start w:val="1"/>
      <w:numFmt w:val="lowerRoman"/>
      <w:lvlText w:val="%3."/>
      <w:lvlJc w:val="right"/>
      <w:pPr>
        <w:ind w:left="2160" w:hanging="180"/>
      </w:pPr>
    </w:lvl>
    <w:lvl w:ilvl="3" w:tplc="74963E86">
      <w:start w:val="1"/>
      <w:numFmt w:val="decimal"/>
      <w:lvlText w:val="%4."/>
      <w:lvlJc w:val="left"/>
      <w:pPr>
        <w:ind w:left="2880" w:hanging="360"/>
      </w:pPr>
    </w:lvl>
    <w:lvl w:ilvl="4" w:tplc="0072603C">
      <w:start w:val="1"/>
      <w:numFmt w:val="lowerLetter"/>
      <w:lvlText w:val="%5."/>
      <w:lvlJc w:val="left"/>
      <w:pPr>
        <w:ind w:left="3600" w:hanging="360"/>
      </w:pPr>
    </w:lvl>
    <w:lvl w:ilvl="5" w:tplc="5EA43044">
      <w:start w:val="1"/>
      <w:numFmt w:val="lowerRoman"/>
      <w:lvlText w:val="%6."/>
      <w:lvlJc w:val="right"/>
      <w:pPr>
        <w:ind w:left="4320" w:hanging="180"/>
      </w:pPr>
    </w:lvl>
    <w:lvl w:ilvl="6" w:tplc="FCB0B830">
      <w:start w:val="1"/>
      <w:numFmt w:val="decimal"/>
      <w:lvlText w:val="%7."/>
      <w:lvlJc w:val="left"/>
      <w:pPr>
        <w:ind w:left="5040" w:hanging="360"/>
      </w:pPr>
    </w:lvl>
    <w:lvl w:ilvl="7" w:tplc="B34A9598">
      <w:start w:val="1"/>
      <w:numFmt w:val="lowerLetter"/>
      <w:lvlText w:val="%8."/>
      <w:lvlJc w:val="left"/>
      <w:pPr>
        <w:ind w:left="5760" w:hanging="360"/>
      </w:pPr>
    </w:lvl>
    <w:lvl w:ilvl="8" w:tplc="6E2033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81637B"/>
    <w:rsid w:val="000020F6"/>
    <w:rsid w:val="0000384D"/>
    <w:rsid w:val="00003D79"/>
    <w:rsid w:val="00007772"/>
    <w:rsid w:val="00011548"/>
    <w:rsid w:val="00011A64"/>
    <w:rsid w:val="000130C9"/>
    <w:rsid w:val="000249F1"/>
    <w:rsid w:val="00027E66"/>
    <w:rsid w:val="0003119E"/>
    <w:rsid w:val="00041463"/>
    <w:rsid w:val="00042DA8"/>
    <w:rsid w:val="00043BF9"/>
    <w:rsid w:val="00045470"/>
    <w:rsid w:val="000530D7"/>
    <w:rsid w:val="00056F07"/>
    <w:rsid w:val="00063901"/>
    <w:rsid w:val="0006405B"/>
    <w:rsid w:val="00065E8E"/>
    <w:rsid w:val="000705E0"/>
    <w:rsid w:val="00071DB2"/>
    <w:rsid w:val="00073501"/>
    <w:rsid w:val="000744D4"/>
    <w:rsid w:val="00076195"/>
    <w:rsid w:val="00076C5E"/>
    <w:rsid w:val="00077504"/>
    <w:rsid w:val="0008770E"/>
    <w:rsid w:val="000926D7"/>
    <w:rsid w:val="000B511B"/>
    <w:rsid w:val="000B7789"/>
    <w:rsid w:val="000C178A"/>
    <w:rsid w:val="000D3D91"/>
    <w:rsid w:val="000D4048"/>
    <w:rsid w:val="000D66C5"/>
    <w:rsid w:val="000E2AF1"/>
    <w:rsid w:val="000F03FD"/>
    <w:rsid w:val="000F1B87"/>
    <w:rsid w:val="000F414A"/>
    <w:rsid w:val="000F48D5"/>
    <w:rsid w:val="000F4BC5"/>
    <w:rsid w:val="000F639C"/>
    <w:rsid w:val="00102295"/>
    <w:rsid w:val="00111340"/>
    <w:rsid w:val="00111699"/>
    <w:rsid w:val="0011740F"/>
    <w:rsid w:val="0011742E"/>
    <w:rsid w:val="0011791B"/>
    <w:rsid w:val="00120D2F"/>
    <w:rsid w:val="001212C4"/>
    <w:rsid w:val="001350B9"/>
    <w:rsid w:val="00136F03"/>
    <w:rsid w:val="001410AA"/>
    <w:rsid w:val="00143860"/>
    <w:rsid w:val="0014398C"/>
    <w:rsid w:val="001448F0"/>
    <w:rsid w:val="00145634"/>
    <w:rsid w:val="00155BCF"/>
    <w:rsid w:val="00157FEF"/>
    <w:rsid w:val="00161EFB"/>
    <w:rsid w:val="00165508"/>
    <w:rsid w:val="0016577F"/>
    <w:rsid w:val="001861AF"/>
    <w:rsid w:val="001861F4"/>
    <w:rsid w:val="00186419"/>
    <w:rsid w:val="00192AE2"/>
    <w:rsid w:val="00197D38"/>
    <w:rsid w:val="001A312E"/>
    <w:rsid w:val="001A3F4D"/>
    <w:rsid w:val="001B0219"/>
    <w:rsid w:val="001B598B"/>
    <w:rsid w:val="001C01D4"/>
    <w:rsid w:val="001C43BE"/>
    <w:rsid w:val="001C6791"/>
    <w:rsid w:val="001D02D8"/>
    <w:rsid w:val="001D217D"/>
    <w:rsid w:val="001D3511"/>
    <w:rsid w:val="001D7EBC"/>
    <w:rsid w:val="001E59F7"/>
    <w:rsid w:val="001E6BA1"/>
    <w:rsid w:val="001F0946"/>
    <w:rsid w:val="00200190"/>
    <w:rsid w:val="00212D41"/>
    <w:rsid w:val="00216B7A"/>
    <w:rsid w:val="002262CD"/>
    <w:rsid w:val="00236621"/>
    <w:rsid w:val="002437D1"/>
    <w:rsid w:val="00245F4D"/>
    <w:rsid w:val="0026437A"/>
    <w:rsid w:val="00264FEB"/>
    <w:rsid w:val="0029764F"/>
    <w:rsid w:val="002B4346"/>
    <w:rsid w:val="002C0441"/>
    <w:rsid w:val="002C28C6"/>
    <w:rsid w:val="002C32C6"/>
    <w:rsid w:val="002C3A9D"/>
    <w:rsid w:val="002C58AF"/>
    <w:rsid w:val="002D242F"/>
    <w:rsid w:val="002D3A4F"/>
    <w:rsid w:val="002D3AB3"/>
    <w:rsid w:val="002E612E"/>
    <w:rsid w:val="002F0F06"/>
    <w:rsid w:val="003076E9"/>
    <w:rsid w:val="00307C1C"/>
    <w:rsid w:val="00310D1B"/>
    <w:rsid w:val="00313BAE"/>
    <w:rsid w:val="00320950"/>
    <w:rsid w:val="00320E01"/>
    <w:rsid w:val="003307AE"/>
    <w:rsid w:val="00331BEA"/>
    <w:rsid w:val="003343F1"/>
    <w:rsid w:val="003438AC"/>
    <w:rsid w:val="00343A51"/>
    <w:rsid w:val="003468B4"/>
    <w:rsid w:val="003474FC"/>
    <w:rsid w:val="00353328"/>
    <w:rsid w:val="00355C39"/>
    <w:rsid w:val="00355EC9"/>
    <w:rsid w:val="00357863"/>
    <w:rsid w:val="00360EC4"/>
    <w:rsid w:val="00361209"/>
    <w:rsid w:val="00364F5A"/>
    <w:rsid w:val="00367757"/>
    <w:rsid w:val="003702E2"/>
    <w:rsid w:val="003770F1"/>
    <w:rsid w:val="00384DDE"/>
    <w:rsid w:val="00386CD4"/>
    <w:rsid w:val="00395300"/>
    <w:rsid w:val="003977BE"/>
    <w:rsid w:val="003A11BF"/>
    <w:rsid w:val="003A20F8"/>
    <w:rsid w:val="003A6FCC"/>
    <w:rsid w:val="003B20DC"/>
    <w:rsid w:val="003B21A4"/>
    <w:rsid w:val="003B24EE"/>
    <w:rsid w:val="003B38B6"/>
    <w:rsid w:val="003B3D3C"/>
    <w:rsid w:val="003B6A14"/>
    <w:rsid w:val="003C078C"/>
    <w:rsid w:val="003C5916"/>
    <w:rsid w:val="003D2C50"/>
    <w:rsid w:val="003E4E00"/>
    <w:rsid w:val="003F1AC5"/>
    <w:rsid w:val="004022DD"/>
    <w:rsid w:val="00405D33"/>
    <w:rsid w:val="00411D97"/>
    <w:rsid w:val="0041368D"/>
    <w:rsid w:val="00421761"/>
    <w:rsid w:val="004307FC"/>
    <w:rsid w:val="00450738"/>
    <w:rsid w:val="00452509"/>
    <w:rsid w:val="004768A0"/>
    <w:rsid w:val="004838B7"/>
    <w:rsid w:val="00490D5B"/>
    <w:rsid w:val="00494374"/>
    <w:rsid w:val="0049466C"/>
    <w:rsid w:val="004A0E51"/>
    <w:rsid w:val="004A199A"/>
    <w:rsid w:val="004A2AF3"/>
    <w:rsid w:val="004B2B6C"/>
    <w:rsid w:val="004B2DE7"/>
    <w:rsid w:val="004B4A22"/>
    <w:rsid w:val="004C6B5B"/>
    <w:rsid w:val="004D398E"/>
    <w:rsid w:val="004D3E63"/>
    <w:rsid w:val="004E0B30"/>
    <w:rsid w:val="004E54BB"/>
    <w:rsid w:val="004E5EEA"/>
    <w:rsid w:val="004E6D30"/>
    <w:rsid w:val="004F1543"/>
    <w:rsid w:val="004F775D"/>
    <w:rsid w:val="00500DD4"/>
    <w:rsid w:val="005018AD"/>
    <w:rsid w:val="0050416C"/>
    <w:rsid w:val="0051150D"/>
    <w:rsid w:val="005129C1"/>
    <w:rsid w:val="00517FEB"/>
    <w:rsid w:val="00522E9D"/>
    <w:rsid w:val="005251AB"/>
    <w:rsid w:val="005300DF"/>
    <w:rsid w:val="005301A3"/>
    <w:rsid w:val="00530BFD"/>
    <w:rsid w:val="00532B57"/>
    <w:rsid w:val="0053381F"/>
    <w:rsid w:val="00534620"/>
    <w:rsid w:val="00536CEB"/>
    <w:rsid w:val="0054674D"/>
    <w:rsid w:val="005666D4"/>
    <w:rsid w:val="005668C1"/>
    <w:rsid w:val="00572AC6"/>
    <w:rsid w:val="00587EAB"/>
    <w:rsid w:val="00593E6A"/>
    <w:rsid w:val="00596C77"/>
    <w:rsid w:val="005B3156"/>
    <w:rsid w:val="005B3CAE"/>
    <w:rsid w:val="005C3E18"/>
    <w:rsid w:val="005C741F"/>
    <w:rsid w:val="005D239D"/>
    <w:rsid w:val="005D586B"/>
    <w:rsid w:val="005D59F6"/>
    <w:rsid w:val="005E37B3"/>
    <w:rsid w:val="005F1A7E"/>
    <w:rsid w:val="005F642B"/>
    <w:rsid w:val="005F6808"/>
    <w:rsid w:val="006024C4"/>
    <w:rsid w:val="006078BE"/>
    <w:rsid w:val="006128CD"/>
    <w:rsid w:val="00613098"/>
    <w:rsid w:val="00613766"/>
    <w:rsid w:val="00622A26"/>
    <w:rsid w:val="0062605D"/>
    <w:rsid w:val="00627004"/>
    <w:rsid w:val="00630CD1"/>
    <w:rsid w:val="00632568"/>
    <w:rsid w:val="00633A7E"/>
    <w:rsid w:val="006372AE"/>
    <w:rsid w:val="006379BE"/>
    <w:rsid w:val="006405D3"/>
    <w:rsid w:val="0064060F"/>
    <w:rsid w:val="00643464"/>
    <w:rsid w:val="00647B7B"/>
    <w:rsid w:val="00661C38"/>
    <w:rsid w:val="0066420B"/>
    <w:rsid w:val="00670DE1"/>
    <w:rsid w:val="00671C89"/>
    <w:rsid w:val="006839AC"/>
    <w:rsid w:val="006872B0"/>
    <w:rsid w:val="00690DC9"/>
    <w:rsid w:val="006920FF"/>
    <w:rsid w:val="006949B1"/>
    <w:rsid w:val="006B2744"/>
    <w:rsid w:val="006B5C55"/>
    <w:rsid w:val="006B7140"/>
    <w:rsid w:val="006D2DA9"/>
    <w:rsid w:val="006D30CF"/>
    <w:rsid w:val="006D3F17"/>
    <w:rsid w:val="006E6A63"/>
    <w:rsid w:val="006F097E"/>
    <w:rsid w:val="006F4449"/>
    <w:rsid w:val="00701552"/>
    <w:rsid w:val="0070302A"/>
    <w:rsid w:val="0070423D"/>
    <w:rsid w:val="0070553D"/>
    <w:rsid w:val="007075D2"/>
    <w:rsid w:val="007108D6"/>
    <w:rsid w:val="00717B79"/>
    <w:rsid w:val="00721AE5"/>
    <w:rsid w:val="00723E39"/>
    <w:rsid w:val="007314FD"/>
    <w:rsid w:val="0073254C"/>
    <w:rsid w:val="00734361"/>
    <w:rsid w:val="00735AB9"/>
    <w:rsid w:val="00737376"/>
    <w:rsid w:val="0074061C"/>
    <w:rsid w:val="00740BB1"/>
    <w:rsid w:val="00740E99"/>
    <w:rsid w:val="00740F68"/>
    <w:rsid w:val="007410F5"/>
    <w:rsid w:val="007710BF"/>
    <w:rsid w:val="00785E49"/>
    <w:rsid w:val="00793DEA"/>
    <w:rsid w:val="00793E81"/>
    <w:rsid w:val="007A07E2"/>
    <w:rsid w:val="007A1B04"/>
    <w:rsid w:val="007A1C7A"/>
    <w:rsid w:val="007A1F85"/>
    <w:rsid w:val="007A57C7"/>
    <w:rsid w:val="007A5CE8"/>
    <w:rsid w:val="007B7310"/>
    <w:rsid w:val="007C496E"/>
    <w:rsid w:val="007D003F"/>
    <w:rsid w:val="007D4CA8"/>
    <w:rsid w:val="007E0839"/>
    <w:rsid w:val="007E3953"/>
    <w:rsid w:val="007F2785"/>
    <w:rsid w:val="007F4FF8"/>
    <w:rsid w:val="00800F55"/>
    <w:rsid w:val="008014BB"/>
    <w:rsid w:val="0081637B"/>
    <w:rsid w:val="0082467D"/>
    <w:rsid w:val="008358EF"/>
    <w:rsid w:val="008370D5"/>
    <w:rsid w:val="00841AF9"/>
    <w:rsid w:val="0084285D"/>
    <w:rsid w:val="00844FC9"/>
    <w:rsid w:val="00847089"/>
    <w:rsid w:val="00850D2D"/>
    <w:rsid w:val="00855A07"/>
    <w:rsid w:val="00860F37"/>
    <w:rsid w:val="00864EE8"/>
    <w:rsid w:val="008742D2"/>
    <w:rsid w:val="00874B3B"/>
    <w:rsid w:val="0088061E"/>
    <w:rsid w:val="0088244B"/>
    <w:rsid w:val="00885C6F"/>
    <w:rsid w:val="0088719E"/>
    <w:rsid w:val="00896620"/>
    <w:rsid w:val="008A296E"/>
    <w:rsid w:val="008A5B86"/>
    <w:rsid w:val="008C093B"/>
    <w:rsid w:val="008C2E0F"/>
    <w:rsid w:val="008C3795"/>
    <w:rsid w:val="008C5596"/>
    <w:rsid w:val="008D030D"/>
    <w:rsid w:val="008D1AD7"/>
    <w:rsid w:val="008D3524"/>
    <w:rsid w:val="008D6618"/>
    <w:rsid w:val="008D6C90"/>
    <w:rsid w:val="008E2639"/>
    <w:rsid w:val="008E4568"/>
    <w:rsid w:val="008E6913"/>
    <w:rsid w:val="008E74C9"/>
    <w:rsid w:val="008F0B8D"/>
    <w:rsid w:val="008F6A8B"/>
    <w:rsid w:val="009021F2"/>
    <w:rsid w:val="009059D6"/>
    <w:rsid w:val="00905D3F"/>
    <w:rsid w:val="0090646F"/>
    <w:rsid w:val="009065C6"/>
    <w:rsid w:val="00906AF9"/>
    <w:rsid w:val="0091570F"/>
    <w:rsid w:val="009157D5"/>
    <w:rsid w:val="009217ED"/>
    <w:rsid w:val="00923603"/>
    <w:rsid w:val="00925737"/>
    <w:rsid w:val="00926FC1"/>
    <w:rsid w:val="00935F99"/>
    <w:rsid w:val="0094069C"/>
    <w:rsid w:val="0094230E"/>
    <w:rsid w:val="00952A56"/>
    <w:rsid w:val="0095300C"/>
    <w:rsid w:val="00953B94"/>
    <w:rsid w:val="00957973"/>
    <w:rsid w:val="00960C42"/>
    <w:rsid w:val="00972224"/>
    <w:rsid w:val="009770FC"/>
    <w:rsid w:val="00985F23"/>
    <w:rsid w:val="00986015"/>
    <w:rsid w:val="00993ABE"/>
    <w:rsid w:val="00994971"/>
    <w:rsid w:val="00995201"/>
    <w:rsid w:val="0099712E"/>
    <w:rsid w:val="009A06ED"/>
    <w:rsid w:val="009A0932"/>
    <w:rsid w:val="009A438A"/>
    <w:rsid w:val="009A470B"/>
    <w:rsid w:val="009A764C"/>
    <w:rsid w:val="009B029C"/>
    <w:rsid w:val="009B4581"/>
    <w:rsid w:val="009C222E"/>
    <w:rsid w:val="009C561B"/>
    <w:rsid w:val="009E18B6"/>
    <w:rsid w:val="009E4969"/>
    <w:rsid w:val="009F05D7"/>
    <w:rsid w:val="009F27EC"/>
    <w:rsid w:val="009F2CF1"/>
    <w:rsid w:val="00A11DE3"/>
    <w:rsid w:val="00A1383D"/>
    <w:rsid w:val="00A15F98"/>
    <w:rsid w:val="00A171C9"/>
    <w:rsid w:val="00A2161B"/>
    <w:rsid w:val="00A22085"/>
    <w:rsid w:val="00A32963"/>
    <w:rsid w:val="00A36D32"/>
    <w:rsid w:val="00A4228E"/>
    <w:rsid w:val="00A46353"/>
    <w:rsid w:val="00A51F36"/>
    <w:rsid w:val="00A56A53"/>
    <w:rsid w:val="00A60441"/>
    <w:rsid w:val="00A633B3"/>
    <w:rsid w:val="00A635CD"/>
    <w:rsid w:val="00A65611"/>
    <w:rsid w:val="00A67C50"/>
    <w:rsid w:val="00A83A4E"/>
    <w:rsid w:val="00A85BE9"/>
    <w:rsid w:val="00A9517E"/>
    <w:rsid w:val="00AA1474"/>
    <w:rsid w:val="00AC3009"/>
    <w:rsid w:val="00AD024E"/>
    <w:rsid w:val="00AD0BB9"/>
    <w:rsid w:val="00AD159E"/>
    <w:rsid w:val="00AD7481"/>
    <w:rsid w:val="00AD7FED"/>
    <w:rsid w:val="00AF4264"/>
    <w:rsid w:val="00AF5B07"/>
    <w:rsid w:val="00AF5CC2"/>
    <w:rsid w:val="00AF74A8"/>
    <w:rsid w:val="00AF7BA5"/>
    <w:rsid w:val="00B012E3"/>
    <w:rsid w:val="00B05A79"/>
    <w:rsid w:val="00B120F4"/>
    <w:rsid w:val="00B219E6"/>
    <w:rsid w:val="00B24DED"/>
    <w:rsid w:val="00B3620D"/>
    <w:rsid w:val="00B50AB7"/>
    <w:rsid w:val="00B6010B"/>
    <w:rsid w:val="00B639A1"/>
    <w:rsid w:val="00B63BBD"/>
    <w:rsid w:val="00B63F22"/>
    <w:rsid w:val="00B646B8"/>
    <w:rsid w:val="00B72160"/>
    <w:rsid w:val="00B87889"/>
    <w:rsid w:val="00B91E2F"/>
    <w:rsid w:val="00B9267B"/>
    <w:rsid w:val="00B976E3"/>
    <w:rsid w:val="00BA1EBD"/>
    <w:rsid w:val="00BB1896"/>
    <w:rsid w:val="00BB311F"/>
    <w:rsid w:val="00BC1C32"/>
    <w:rsid w:val="00BD032D"/>
    <w:rsid w:val="00BD07B2"/>
    <w:rsid w:val="00BD3CFC"/>
    <w:rsid w:val="00BD4638"/>
    <w:rsid w:val="00BD772E"/>
    <w:rsid w:val="00BD78C8"/>
    <w:rsid w:val="00BE4426"/>
    <w:rsid w:val="00BE52C9"/>
    <w:rsid w:val="00BE56B3"/>
    <w:rsid w:val="00BE73C2"/>
    <w:rsid w:val="00BF2810"/>
    <w:rsid w:val="00BF4208"/>
    <w:rsid w:val="00BF4CB4"/>
    <w:rsid w:val="00C1194F"/>
    <w:rsid w:val="00C22153"/>
    <w:rsid w:val="00C2243A"/>
    <w:rsid w:val="00C248F7"/>
    <w:rsid w:val="00C26754"/>
    <w:rsid w:val="00C267BC"/>
    <w:rsid w:val="00C26C93"/>
    <w:rsid w:val="00C37579"/>
    <w:rsid w:val="00C41B6B"/>
    <w:rsid w:val="00C43512"/>
    <w:rsid w:val="00C45D8F"/>
    <w:rsid w:val="00C56567"/>
    <w:rsid w:val="00C56832"/>
    <w:rsid w:val="00C61239"/>
    <w:rsid w:val="00C806B5"/>
    <w:rsid w:val="00C80B62"/>
    <w:rsid w:val="00C849A8"/>
    <w:rsid w:val="00C916DF"/>
    <w:rsid w:val="00C96EC0"/>
    <w:rsid w:val="00CA66F8"/>
    <w:rsid w:val="00CB0A4C"/>
    <w:rsid w:val="00CB1EEB"/>
    <w:rsid w:val="00CB7911"/>
    <w:rsid w:val="00CC10FC"/>
    <w:rsid w:val="00CC5848"/>
    <w:rsid w:val="00CC7A3A"/>
    <w:rsid w:val="00CD1FA5"/>
    <w:rsid w:val="00CD277C"/>
    <w:rsid w:val="00CD2CFB"/>
    <w:rsid w:val="00CD2D6D"/>
    <w:rsid w:val="00CE20CB"/>
    <w:rsid w:val="00CE7DD9"/>
    <w:rsid w:val="00CF1F1C"/>
    <w:rsid w:val="00CF2ADE"/>
    <w:rsid w:val="00CF35B9"/>
    <w:rsid w:val="00CF49B3"/>
    <w:rsid w:val="00D00CB0"/>
    <w:rsid w:val="00D059D8"/>
    <w:rsid w:val="00D07BBF"/>
    <w:rsid w:val="00D12599"/>
    <w:rsid w:val="00D200E3"/>
    <w:rsid w:val="00D505A9"/>
    <w:rsid w:val="00D56084"/>
    <w:rsid w:val="00D633A8"/>
    <w:rsid w:val="00D715F6"/>
    <w:rsid w:val="00D73275"/>
    <w:rsid w:val="00D756BA"/>
    <w:rsid w:val="00D80127"/>
    <w:rsid w:val="00D81818"/>
    <w:rsid w:val="00D87A42"/>
    <w:rsid w:val="00D953E8"/>
    <w:rsid w:val="00D95E78"/>
    <w:rsid w:val="00D97B83"/>
    <w:rsid w:val="00DA07D3"/>
    <w:rsid w:val="00DB388F"/>
    <w:rsid w:val="00DC1208"/>
    <w:rsid w:val="00DC559B"/>
    <w:rsid w:val="00DC5AC3"/>
    <w:rsid w:val="00DE09F9"/>
    <w:rsid w:val="00DE578E"/>
    <w:rsid w:val="00DE6DDE"/>
    <w:rsid w:val="00E00C54"/>
    <w:rsid w:val="00E0320D"/>
    <w:rsid w:val="00E05D32"/>
    <w:rsid w:val="00E07B44"/>
    <w:rsid w:val="00E21590"/>
    <w:rsid w:val="00E219AD"/>
    <w:rsid w:val="00E23979"/>
    <w:rsid w:val="00E302B3"/>
    <w:rsid w:val="00E41357"/>
    <w:rsid w:val="00E543DA"/>
    <w:rsid w:val="00E6556C"/>
    <w:rsid w:val="00E72422"/>
    <w:rsid w:val="00E74231"/>
    <w:rsid w:val="00E77A5F"/>
    <w:rsid w:val="00E85524"/>
    <w:rsid w:val="00E85F5F"/>
    <w:rsid w:val="00E9644F"/>
    <w:rsid w:val="00EA4330"/>
    <w:rsid w:val="00EA4E5D"/>
    <w:rsid w:val="00EB4456"/>
    <w:rsid w:val="00EB47A7"/>
    <w:rsid w:val="00EB57FB"/>
    <w:rsid w:val="00ED38FA"/>
    <w:rsid w:val="00ED64E7"/>
    <w:rsid w:val="00ED7F49"/>
    <w:rsid w:val="00EE013F"/>
    <w:rsid w:val="00EE1E86"/>
    <w:rsid w:val="00EF2B7E"/>
    <w:rsid w:val="00EF348C"/>
    <w:rsid w:val="00EF5D20"/>
    <w:rsid w:val="00EF6EF0"/>
    <w:rsid w:val="00EF7018"/>
    <w:rsid w:val="00F00AA2"/>
    <w:rsid w:val="00F02D40"/>
    <w:rsid w:val="00F0796E"/>
    <w:rsid w:val="00F110C7"/>
    <w:rsid w:val="00F25617"/>
    <w:rsid w:val="00F27363"/>
    <w:rsid w:val="00F31A09"/>
    <w:rsid w:val="00F3205E"/>
    <w:rsid w:val="00F36B7A"/>
    <w:rsid w:val="00F469FD"/>
    <w:rsid w:val="00F62DE1"/>
    <w:rsid w:val="00F64637"/>
    <w:rsid w:val="00F648AA"/>
    <w:rsid w:val="00F64A66"/>
    <w:rsid w:val="00F80BDA"/>
    <w:rsid w:val="00F82108"/>
    <w:rsid w:val="00F82ABA"/>
    <w:rsid w:val="00F83CB1"/>
    <w:rsid w:val="00F87A0A"/>
    <w:rsid w:val="00F90E73"/>
    <w:rsid w:val="00F920DC"/>
    <w:rsid w:val="00F940F7"/>
    <w:rsid w:val="00FA0535"/>
    <w:rsid w:val="00FA3AE5"/>
    <w:rsid w:val="00FA4885"/>
    <w:rsid w:val="00FA4DB7"/>
    <w:rsid w:val="00FA7BDF"/>
    <w:rsid w:val="00FB3A67"/>
    <w:rsid w:val="00FB6C4B"/>
    <w:rsid w:val="00FC312D"/>
    <w:rsid w:val="00FC5433"/>
    <w:rsid w:val="00FD7E27"/>
    <w:rsid w:val="00FE7177"/>
    <w:rsid w:val="00FF1846"/>
    <w:rsid w:val="00FF6156"/>
    <w:rsid w:val="06C56FC5"/>
    <w:rsid w:val="2101ABC8"/>
    <w:rsid w:val="272F3C76"/>
    <w:rsid w:val="2783E556"/>
    <w:rsid w:val="5130EACF"/>
    <w:rsid w:val="58EF69D1"/>
    <w:rsid w:val="7C3D3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D2"/>
  </w:style>
  <w:style w:type="paragraph" w:styleId="Heading1">
    <w:name w:val="heading 1"/>
    <w:basedOn w:val="Normal"/>
    <w:next w:val="Normal"/>
    <w:link w:val="Heading1Char"/>
    <w:uiPriority w:val="9"/>
    <w:qFormat/>
    <w:rsid w:val="00707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5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5D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7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075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07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41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0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01A3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E00C54"/>
  </w:style>
  <w:style w:type="paragraph" w:styleId="BalloonText">
    <w:name w:val="Balloon Text"/>
    <w:basedOn w:val="Normal"/>
    <w:link w:val="BalloonTextChar"/>
    <w:uiPriority w:val="99"/>
    <w:semiHidden/>
    <w:unhideWhenUsed/>
    <w:rsid w:val="004E5E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E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68D"/>
    <w:rPr>
      <w:b/>
      <w:bCs/>
      <w:sz w:val="20"/>
      <w:szCs w:val="20"/>
    </w:rPr>
  </w:style>
  <w:style w:type="paragraph" w:customStyle="1" w:styleId="Default">
    <w:name w:val="Default"/>
    <w:rsid w:val="00735AB9"/>
    <w:pPr>
      <w:autoSpaceDE w:val="0"/>
      <w:autoSpaceDN w:val="0"/>
      <w:adjustRightInd w:val="0"/>
      <w:spacing w:after="0" w:line="240" w:lineRule="auto"/>
    </w:pPr>
    <w:rPr>
      <w:rFonts w:ascii="Palatino" w:hAnsi="Palatino" w:cs="Palatino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1A3F4D"/>
  </w:style>
  <w:style w:type="table" w:styleId="TableGrid">
    <w:name w:val="Table Grid"/>
    <w:basedOn w:val="TableNormal"/>
    <w:uiPriority w:val="59"/>
    <w:rsid w:val="0070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56F07"/>
    <w:pPr>
      <w:spacing w:after="0" w:line="240" w:lineRule="auto"/>
    </w:pPr>
  </w:style>
  <w:style w:type="character" w:customStyle="1" w:styleId="contentline-39">
    <w:name w:val="contentline-39"/>
    <w:basedOn w:val="DefaultParagraphFont"/>
    <w:rsid w:val="00043BF9"/>
  </w:style>
  <w:style w:type="character" w:styleId="Emphasis">
    <w:name w:val="Emphasis"/>
    <w:basedOn w:val="DefaultParagraphFont"/>
    <w:uiPriority w:val="20"/>
    <w:qFormat/>
    <w:rsid w:val="00F079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BLAST" TargetMode="External"/><Relationship Id="rId13" Type="http://schemas.openxmlformats.org/officeDocument/2006/relationships/hyperlink" Target="https://www.ncbi.nlm.nih.gov/pubmed/?term=Chen%20L%5BAuthor%5D&amp;cauthor=true&amp;cauthor_uid=278767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1/relationships/commentsExtended" Target="commentsExtended.xml"/><Relationship Id="rId7" Type="http://schemas.openxmlformats.org/officeDocument/2006/relationships/hyperlink" Target="mailto:mahmoud.jameel@vet.usc.edu.eg" TargetMode="External"/><Relationship Id="rId12" Type="http://schemas.openxmlformats.org/officeDocument/2006/relationships/hyperlink" Target="https://www.ncbi.nlm.nih.gov/pubmed/?term=Yao%20H%5BAuthor%5D&amp;cauthor=true&amp;cauthor_uid=27876783" TargetMode="External"/><Relationship Id="rId17" Type="http://schemas.openxmlformats.org/officeDocument/2006/relationships/hyperlink" Target="https://www.ncbi.nlm.nih.gov/pubmed/?term=Adenovirus-like+inclusion+body+hepatitis+in+a+flock+of+broiler+chickens+in+Kermanshah+province%2C+Ir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Rahimi%20M%5BAuthor%5D&amp;cauthor=true&amp;cauthor_uid=25992259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mailto:mahmoud.jameel@vet.usc.edu.eg" TargetMode="External"/><Relationship Id="rId11" Type="http://schemas.openxmlformats.org/officeDocument/2006/relationships/hyperlink" Target="https://www.ncbi.nlm.nih.gov/pubmed/?term=Liu%20H%5BAuthor%5D&amp;cauthor=true&amp;cauthor_uid=27876783" TargetMode="External"/><Relationship Id="rId5" Type="http://schemas.openxmlformats.org/officeDocument/2006/relationships/hyperlink" Target="mailto:mahmoud.jameel@vet.usc.edu.eg" TargetMode="External"/><Relationship Id="rId15" Type="http://schemas.openxmlformats.org/officeDocument/2006/relationships/hyperlink" Target="https://www.ncbi.nlm.nih.gov/pubmed/?term=Zhao%20J%5BAuthor%5D&amp;cauthor=true&amp;cauthor_uid=27876783" TargetMode="External"/><Relationship Id="rId10" Type="http://schemas.openxmlformats.org/officeDocument/2006/relationships/hyperlink" Target="https://www.ncbi.nlm.nih.gov/pubmed/?term=Yang%20X%5BAuthor%5D&amp;cauthor=true&amp;cauthor_uid=2787678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Li%20Y%5BAuthor%5D&amp;cauthor=true&amp;cauthor_uid=27876783" TargetMode="External"/><Relationship Id="rId14" Type="http://schemas.openxmlformats.org/officeDocument/2006/relationships/hyperlink" Target="https://www.ncbi.nlm.nih.gov/pubmed/?term=Wang%20C%5BAuthor%5D&amp;cauthor=true&amp;cauthor_uid=2787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24</Pages>
  <Words>4662</Words>
  <Characters>26577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aniszaid@yahoo.com</dc:creator>
  <cp:lastModifiedBy>Ibrahim</cp:lastModifiedBy>
  <cp:revision>33</cp:revision>
  <dcterms:created xsi:type="dcterms:W3CDTF">2018-08-09T14:44:00Z</dcterms:created>
  <dcterms:modified xsi:type="dcterms:W3CDTF">2019-12-22T19:21:00Z</dcterms:modified>
</cp:coreProperties>
</file>