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A5" w:rsidRPr="00F55DA5" w:rsidRDefault="00BE3671" w:rsidP="00BE3671">
      <w:pPr>
        <w:jc w:val="center"/>
        <w:rPr>
          <w:rFonts w:ascii="Times New Roman" w:hAnsi="Times New Roman" w:cs="Times New Roman"/>
          <w:b/>
          <w:bCs/>
          <w:sz w:val="28"/>
          <w:szCs w:val="28"/>
        </w:rPr>
      </w:pPr>
      <w:r>
        <w:rPr>
          <w:rFonts w:ascii="Times New Roman" w:hAnsi="Times New Roman" w:cs="Times New Roman"/>
          <w:b/>
          <w:bCs/>
          <w:sz w:val="28"/>
          <w:szCs w:val="28"/>
        </w:rPr>
        <w:t>Impact of antioxidant and lipid lowering</w:t>
      </w:r>
      <w:r w:rsidR="00540C07">
        <w:rPr>
          <w:rFonts w:ascii="Times New Roman" w:hAnsi="Times New Roman" w:cs="Times New Roman"/>
          <w:b/>
          <w:bCs/>
          <w:sz w:val="28"/>
          <w:szCs w:val="28"/>
        </w:rPr>
        <w:t xml:space="preserve"> effect</w:t>
      </w:r>
      <w:r w:rsidR="00F55DA5" w:rsidRPr="00F55DA5">
        <w:rPr>
          <w:rFonts w:ascii="Times New Roman" w:hAnsi="Times New Roman" w:cs="Times New Roman"/>
          <w:b/>
          <w:bCs/>
          <w:sz w:val="28"/>
          <w:szCs w:val="28"/>
        </w:rPr>
        <w:t xml:space="preserve"> </w:t>
      </w:r>
      <w:r w:rsidR="0028297A">
        <w:rPr>
          <w:rFonts w:ascii="Times New Roman" w:hAnsi="Times New Roman" w:cs="Times New Roman"/>
          <w:b/>
          <w:bCs/>
          <w:sz w:val="28"/>
          <w:szCs w:val="28"/>
        </w:rPr>
        <w:t xml:space="preserve">of </w:t>
      </w:r>
      <w:proofErr w:type="spellStart"/>
      <w:r w:rsidR="00F55DA5" w:rsidRPr="00F55DA5">
        <w:rPr>
          <w:rFonts w:ascii="Times New Roman" w:hAnsi="Times New Roman" w:cs="Times New Roman"/>
          <w:b/>
          <w:bCs/>
          <w:sz w:val="28"/>
          <w:szCs w:val="28"/>
        </w:rPr>
        <w:t>Epigallo</w:t>
      </w:r>
      <w:r w:rsidR="00F55DA5">
        <w:rPr>
          <w:rFonts w:ascii="Times New Roman" w:hAnsi="Times New Roman" w:cs="Times New Roman"/>
          <w:b/>
          <w:bCs/>
          <w:sz w:val="28"/>
          <w:szCs w:val="28"/>
        </w:rPr>
        <w:t>c</w:t>
      </w:r>
      <w:r w:rsidR="00F55DA5" w:rsidRPr="00F55DA5">
        <w:rPr>
          <w:rFonts w:ascii="Times New Roman" w:hAnsi="Times New Roman" w:cs="Times New Roman"/>
          <w:b/>
          <w:bCs/>
          <w:sz w:val="28"/>
          <w:szCs w:val="28"/>
        </w:rPr>
        <w:t>at</w:t>
      </w:r>
      <w:r w:rsidR="00F55DA5">
        <w:rPr>
          <w:rFonts w:ascii="Times New Roman" w:hAnsi="Times New Roman" w:cs="Times New Roman"/>
          <w:b/>
          <w:bCs/>
          <w:sz w:val="28"/>
          <w:szCs w:val="28"/>
        </w:rPr>
        <w:t>e</w:t>
      </w:r>
      <w:r w:rsidR="00F55DA5" w:rsidRPr="00F55DA5">
        <w:rPr>
          <w:rFonts w:ascii="Times New Roman" w:hAnsi="Times New Roman" w:cs="Times New Roman"/>
          <w:b/>
          <w:bCs/>
          <w:sz w:val="28"/>
          <w:szCs w:val="28"/>
        </w:rPr>
        <w:t>chin</w:t>
      </w:r>
      <w:proofErr w:type="spellEnd"/>
      <w:r w:rsidR="00F55DA5" w:rsidRPr="00F55DA5">
        <w:rPr>
          <w:rFonts w:ascii="Times New Roman" w:hAnsi="Times New Roman" w:cs="Times New Roman"/>
          <w:b/>
          <w:bCs/>
          <w:sz w:val="28"/>
          <w:szCs w:val="28"/>
        </w:rPr>
        <w:t xml:space="preserve"> </w:t>
      </w:r>
      <w:proofErr w:type="spellStart"/>
      <w:r w:rsidR="00F55DA5" w:rsidRPr="00F55DA5">
        <w:rPr>
          <w:rFonts w:ascii="Times New Roman" w:hAnsi="Times New Roman" w:cs="Times New Roman"/>
          <w:b/>
          <w:bCs/>
          <w:sz w:val="28"/>
          <w:szCs w:val="28"/>
        </w:rPr>
        <w:t>gallate</w:t>
      </w:r>
      <w:proofErr w:type="spellEnd"/>
      <w:r w:rsidR="00F55DA5" w:rsidRPr="00F55DA5">
        <w:rPr>
          <w:rFonts w:ascii="Times New Roman" w:hAnsi="Times New Roman" w:cs="Times New Roman"/>
          <w:b/>
          <w:bCs/>
          <w:sz w:val="28"/>
          <w:szCs w:val="28"/>
        </w:rPr>
        <w:t xml:space="preserve"> </w:t>
      </w:r>
      <w:r w:rsidR="00540C07">
        <w:rPr>
          <w:rFonts w:ascii="Times New Roman" w:hAnsi="Times New Roman" w:cs="Times New Roman"/>
          <w:b/>
          <w:bCs/>
          <w:sz w:val="28"/>
          <w:szCs w:val="28"/>
        </w:rPr>
        <w:t>on</w:t>
      </w:r>
      <w:r w:rsidR="00F55DA5" w:rsidRPr="00F55DA5">
        <w:rPr>
          <w:rFonts w:ascii="Times New Roman" w:hAnsi="Times New Roman" w:cs="Times New Roman"/>
          <w:b/>
          <w:bCs/>
          <w:sz w:val="28"/>
          <w:szCs w:val="28"/>
        </w:rPr>
        <w:t xml:space="preserve"> growth </w:t>
      </w:r>
      <w:r>
        <w:rPr>
          <w:rFonts w:ascii="Times New Roman" w:hAnsi="Times New Roman" w:cs="Times New Roman"/>
          <w:b/>
          <w:bCs/>
          <w:sz w:val="28"/>
          <w:szCs w:val="28"/>
        </w:rPr>
        <w:t>and</w:t>
      </w:r>
      <w:r w:rsidR="00F55DA5" w:rsidRPr="00F55DA5">
        <w:rPr>
          <w:rFonts w:ascii="Times New Roman" w:hAnsi="Times New Roman" w:cs="Times New Roman"/>
          <w:b/>
          <w:bCs/>
          <w:sz w:val="28"/>
          <w:szCs w:val="28"/>
        </w:rPr>
        <w:t xml:space="preserve"> lipid profile of two broiler strains.</w:t>
      </w:r>
    </w:p>
    <w:p w:rsidR="00F55DA5" w:rsidRPr="00F55DA5" w:rsidRDefault="00F55DA5" w:rsidP="00F55DA5">
      <w:pPr>
        <w:jc w:val="center"/>
        <w:rPr>
          <w:rFonts w:ascii="Times New Roman" w:hAnsi="Times New Roman" w:cs="Times New Roman"/>
          <w:b/>
          <w:bCs/>
          <w:sz w:val="26"/>
          <w:szCs w:val="26"/>
        </w:rPr>
      </w:pPr>
      <w:r w:rsidRPr="00F55DA5">
        <w:rPr>
          <w:rFonts w:ascii="Times New Roman" w:hAnsi="Times New Roman" w:cs="Times New Roman"/>
          <w:b/>
          <w:bCs/>
          <w:sz w:val="26"/>
          <w:szCs w:val="26"/>
        </w:rPr>
        <w:t xml:space="preserve">Abo </w:t>
      </w:r>
      <w:proofErr w:type="spellStart"/>
      <w:r w:rsidRPr="00F55DA5">
        <w:rPr>
          <w:rFonts w:ascii="Times New Roman" w:hAnsi="Times New Roman" w:cs="Times New Roman"/>
          <w:b/>
          <w:bCs/>
          <w:sz w:val="26"/>
          <w:szCs w:val="26"/>
        </w:rPr>
        <w:t>ghanima</w:t>
      </w:r>
      <w:proofErr w:type="spellEnd"/>
      <w:r w:rsidRPr="00F55DA5">
        <w:rPr>
          <w:rFonts w:ascii="Times New Roman" w:hAnsi="Times New Roman" w:cs="Times New Roman"/>
          <w:b/>
          <w:bCs/>
          <w:sz w:val="26"/>
          <w:szCs w:val="26"/>
        </w:rPr>
        <w:t>, M. M.</w:t>
      </w:r>
    </w:p>
    <w:p w:rsidR="00F55DA5" w:rsidRDefault="00F55DA5" w:rsidP="00F55DA5">
      <w:pPr>
        <w:jc w:val="center"/>
        <w:rPr>
          <w:rFonts w:ascii="Times New Roman" w:hAnsi="Times New Roman" w:cs="Times New Roman"/>
          <w:b/>
          <w:bCs/>
          <w:sz w:val="24"/>
          <w:szCs w:val="24"/>
        </w:rPr>
      </w:pPr>
      <w:r w:rsidRPr="00F55DA5">
        <w:rPr>
          <w:rFonts w:ascii="Times New Roman" w:hAnsi="Times New Roman" w:cs="Times New Roman"/>
          <w:b/>
          <w:bCs/>
          <w:sz w:val="24"/>
          <w:szCs w:val="24"/>
          <w:lang w:val="en-GB"/>
        </w:rPr>
        <w:t>Animal Husbandry and Wealth Development Dept.,</w:t>
      </w:r>
      <w:r w:rsidRPr="00F55DA5">
        <w:rPr>
          <w:rFonts w:ascii="Times New Roman" w:hAnsi="Times New Roman" w:cs="Times New Roman"/>
          <w:b/>
          <w:bCs/>
          <w:sz w:val="24"/>
          <w:szCs w:val="24"/>
        </w:rPr>
        <w:t xml:space="preserve"> Fac. of Vet. Medicine, </w:t>
      </w:r>
      <w:proofErr w:type="spellStart"/>
      <w:r w:rsidRPr="00F55DA5">
        <w:rPr>
          <w:rFonts w:ascii="Times New Roman" w:hAnsi="Times New Roman" w:cs="Times New Roman"/>
          <w:b/>
          <w:bCs/>
          <w:sz w:val="24"/>
          <w:szCs w:val="24"/>
        </w:rPr>
        <w:t>Damanhour</w:t>
      </w:r>
      <w:proofErr w:type="spellEnd"/>
      <w:r w:rsidRPr="00F55DA5">
        <w:rPr>
          <w:rFonts w:ascii="Times New Roman" w:hAnsi="Times New Roman" w:cs="Times New Roman"/>
          <w:b/>
          <w:bCs/>
          <w:sz w:val="24"/>
          <w:szCs w:val="24"/>
        </w:rPr>
        <w:t xml:space="preserve"> Univ.</w:t>
      </w:r>
    </w:p>
    <w:p w:rsidR="00F55DA5" w:rsidRPr="00F55DA5" w:rsidRDefault="00F55DA5" w:rsidP="00F55DA5">
      <w:pPr>
        <w:jc w:val="center"/>
        <w:rPr>
          <w:rFonts w:ascii="Times New Roman" w:hAnsi="Times New Roman" w:cs="Times New Roman"/>
          <w:b/>
          <w:bCs/>
        </w:rPr>
      </w:pPr>
      <w:r w:rsidRPr="00F55DA5">
        <w:rPr>
          <w:rFonts w:ascii="Times New Roman" w:hAnsi="Times New Roman" w:cs="Times New Roman"/>
          <w:b/>
          <w:bCs/>
        </w:rPr>
        <w:t>ABSTRACT</w:t>
      </w:r>
    </w:p>
    <w:p w:rsidR="00F55DA5" w:rsidRDefault="00F55DA5" w:rsidP="00E33137">
      <w:pPr>
        <w:ind w:firstLine="720"/>
        <w:jc w:val="both"/>
        <w:rPr>
          <w:rFonts w:ascii="Times New Roman" w:hAnsi="Times New Roman" w:cs="Times New Roman"/>
          <w:sz w:val="24"/>
          <w:szCs w:val="24"/>
        </w:rPr>
      </w:pPr>
      <w:r>
        <w:rPr>
          <w:rFonts w:ascii="Times New Roman" w:hAnsi="Times New Roman" w:cs="Times New Roman"/>
          <w:sz w:val="24"/>
          <w:szCs w:val="24"/>
        </w:rPr>
        <w:t>Th</w:t>
      </w:r>
      <w:r w:rsidR="00C44B86">
        <w:rPr>
          <w:rFonts w:ascii="Times New Roman" w:hAnsi="Times New Roman" w:cs="Times New Roman"/>
          <w:sz w:val="24"/>
          <w:szCs w:val="24"/>
        </w:rPr>
        <w:t>is</w:t>
      </w:r>
      <w:r>
        <w:rPr>
          <w:rFonts w:ascii="Times New Roman" w:hAnsi="Times New Roman" w:cs="Times New Roman"/>
          <w:sz w:val="24"/>
          <w:szCs w:val="24"/>
        </w:rPr>
        <w:t xml:space="preserve"> study aimed to evaluate the </w:t>
      </w:r>
      <w:r w:rsidR="00C44B86">
        <w:rPr>
          <w:rFonts w:ascii="Times New Roman" w:hAnsi="Times New Roman" w:cs="Times New Roman"/>
          <w:sz w:val="24"/>
          <w:szCs w:val="24"/>
        </w:rPr>
        <w:t>impact</w:t>
      </w:r>
      <w:r>
        <w:rPr>
          <w:rFonts w:ascii="Times New Roman" w:hAnsi="Times New Roman" w:cs="Times New Roman"/>
          <w:sz w:val="24"/>
          <w:szCs w:val="24"/>
        </w:rPr>
        <w:t xml:space="preserve"> of </w:t>
      </w:r>
      <w:r w:rsidR="00C44B86">
        <w:rPr>
          <w:rFonts w:ascii="Times New Roman" w:hAnsi="Times New Roman" w:cs="Times New Roman"/>
          <w:sz w:val="24"/>
          <w:szCs w:val="24"/>
        </w:rPr>
        <w:t xml:space="preserve">lipid lowering and powerful antioxidant effect of </w:t>
      </w:r>
      <w:proofErr w:type="spellStart"/>
      <w:r>
        <w:rPr>
          <w:rFonts w:ascii="Times New Roman" w:hAnsi="Times New Roman" w:cs="Times New Roman"/>
          <w:sz w:val="24"/>
          <w:szCs w:val="24"/>
        </w:rPr>
        <w:t>Epigallocatechin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gallate</w:t>
      </w:r>
      <w:proofErr w:type="spellEnd"/>
      <w:r>
        <w:rPr>
          <w:rFonts w:ascii="Times New Roman" w:hAnsi="Times New Roman" w:cs="Times New Roman"/>
          <w:sz w:val="24"/>
          <w:szCs w:val="24"/>
        </w:rPr>
        <w:t xml:space="preserve"> (EGCG)</w:t>
      </w:r>
      <w:r w:rsidR="00C44B86">
        <w:rPr>
          <w:rFonts w:ascii="Times New Roman" w:hAnsi="Times New Roman" w:cs="Times New Roman"/>
          <w:sz w:val="24"/>
          <w:szCs w:val="24"/>
        </w:rPr>
        <w:t xml:space="preserve"> supplementation</w:t>
      </w:r>
      <w:r>
        <w:rPr>
          <w:rFonts w:ascii="Times New Roman" w:hAnsi="Times New Roman" w:cs="Times New Roman"/>
          <w:sz w:val="24"/>
          <w:szCs w:val="24"/>
        </w:rPr>
        <w:t xml:space="preserve"> on </w:t>
      </w:r>
      <w:r w:rsidRPr="00F55DA5">
        <w:rPr>
          <w:rFonts w:ascii="Times New Roman" w:hAnsi="Times New Roman" w:cs="Times New Roman"/>
          <w:sz w:val="24"/>
          <w:szCs w:val="24"/>
        </w:rPr>
        <w:t xml:space="preserve">growth performance, serum and meat lipid profile and antioxidant enzymes </w:t>
      </w:r>
      <w:r>
        <w:rPr>
          <w:rFonts w:ascii="Times New Roman" w:hAnsi="Times New Roman" w:cs="Times New Roman"/>
          <w:sz w:val="24"/>
          <w:szCs w:val="24"/>
        </w:rPr>
        <w:t>in</w:t>
      </w:r>
      <w:r w:rsidRPr="00F55DA5">
        <w:rPr>
          <w:rFonts w:ascii="Times New Roman" w:hAnsi="Times New Roman" w:cs="Times New Roman"/>
          <w:sz w:val="24"/>
          <w:szCs w:val="24"/>
        </w:rPr>
        <w:t xml:space="preserve"> two </w:t>
      </w:r>
      <w:r>
        <w:rPr>
          <w:rFonts w:ascii="Times New Roman" w:hAnsi="Times New Roman" w:cs="Times New Roman"/>
          <w:sz w:val="24"/>
          <w:szCs w:val="24"/>
        </w:rPr>
        <w:t xml:space="preserve">different </w:t>
      </w:r>
      <w:r w:rsidRPr="00F55DA5">
        <w:rPr>
          <w:rFonts w:ascii="Times New Roman" w:hAnsi="Times New Roman" w:cs="Times New Roman"/>
          <w:sz w:val="24"/>
          <w:szCs w:val="24"/>
        </w:rPr>
        <w:t>broiler strains</w:t>
      </w:r>
      <w:r>
        <w:rPr>
          <w:rFonts w:ascii="Times New Roman" w:hAnsi="Times New Roman" w:cs="Times New Roman"/>
          <w:sz w:val="24"/>
          <w:szCs w:val="24"/>
        </w:rPr>
        <w:t xml:space="preserve">. A total of </w:t>
      </w:r>
      <w:r w:rsidR="00466C78">
        <w:rPr>
          <w:rFonts w:ascii="Times New Roman" w:hAnsi="Times New Roman" w:cs="Times New Roman"/>
          <w:sz w:val="24"/>
          <w:szCs w:val="24"/>
        </w:rPr>
        <w:t>3</w:t>
      </w:r>
      <w:r w:rsidR="00C307B4">
        <w:rPr>
          <w:rFonts w:ascii="Times New Roman" w:hAnsi="Times New Roman" w:cs="Times New Roman"/>
          <w:sz w:val="24"/>
          <w:szCs w:val="24"/>
        </w:rPr>
        <w:t>6</w:t>
      </w:r>
      <w:r w:rsidR="00C44B86">
        <w:rPr>
          <w:rFonts w:ascii="Times New Roman" w:hAnsi="Times New Roman" w:cs="Times New Roman"/>
          <w:sz w:val="24"/>
          <w:szCs w:val="24"/>
        </w:rPr>
        <w:t xml:space="preserve">0 one day old chicks, 180 </w:t>
      </w:r>
      <w:proofErr w:type="spellStart"/>
      <w:r w:rsidR="00466C78">
        <w:rPr>
          <w:rFonts w:ascii="Times New Roman" w:hAnsi="Times New Roman" w:cs="Times New Roman"/>
          <w:sz w:val="24"/>
          <w:szCs w:val="24"/>
        </w:rPr>
        <w:t>Sasso</w:t>
      </w:r>
      <w:proofErr w:type="spellEnd"/>
      <w:r w:rsidR="00466C78">
        <w:rPr>
          <w:rFonts w:ascii="Times New Roman" w:hAnsi="Times New Roman" w:cs="Times New Roman"/>
          <w:sz w:val="24"/>
          <w:szCs w:val="24"/>
        </w:rPr>
        <w:t xml:space="preserve"> T44 and </w:t>
      </w:r>
      <w:r w:rsidR="00C44B86">
        <w:rPr>
          <w:rFonts w:ascii="Times New Roman" w:hAnsi="Times New Roman" w:cs="Times New Roman"/>
          <w:sz w:val="24"/>
          <w:szCs w:val="24"/>
        </w:rPr>
        <w:t xml:space="preserve">180 </w:t>
      </w:r>
      <w:r w:rsidR="00466C78">
        <w:rPr>
          <w:rFonts w:ascii="Times New Roman" w:hAnsi="Times New Roman" w:cs="Times New Roman"/>
          <w:sz w:val="24"/>
          <w:szCs w:val="24"/>
        </w:rPr>
        <w:t>ISA Hubbard were randomly divided into two</w:t>
      </w:r>
      <w:r w:rsidR="00C44B86">
        <w:rPr>
          <w:rFonts w:ascii="Times New Roman" w:hAnsi="Times New Roman" w:cs="Times New Roman"/>
          <w:sz w:val="24"/>
          <w:szCs w:val="24"/>
        </w:rPr>
        <w:t xml:space="preserve"> equal</w:t>
      </w:r>
      <w:r w:rsidR="00466C78">
        <w:rPr>
          <w:rFonts w:ascii="Times New Roman" w:hAnsi="Times New Roman" w:cs="Times New Roman"/>
          <w:sz w:val="24"/>
          <w:szCs w:val="24"/>
        </w:rPr>
        <w:t xml:space="preserve"> groups one considered control and the second supplemented with EGCG </w:t>
      </w:r>
      <w:r w:rsidR="00C307B4">
        <w:rPr>
          <w:rFonts w:ascii="Times New Roman" w:hAnsi="Times New Roman" w:cs="Times New Roman"/>
          <w:sz w:val="24"/>
          <w:szCs w:val="24"/>
        </w:rPr>
        <w:t>95% at rate of 450 mg/kg ration each group was subdivided into 6 replicates</w:t>
      </w:r>
      <w:r w:rsidR="00466C78">
        <w:rPr>
          <w:rFonts w:ascii="Times New Roman" w:hAnsi="Times New Roman" w:cs="Times New Roman"/>
          <w:sz w:val="24"/>
          <w:szCs w:val="24"/>
        </w:rPr>
        <w:t xml:space="preserve"> </w:t>
      </w:r>
      <w:r w:rsidR="00C307B4">
        <w:rPr>
          <w:rFonts w:ascii="Times New Roman" w:hAnsi="Times New Roman" w:cs="Times New Roman"/>
          <w:sz w:val="24"/>
          <w:szCs w:val="24"/>
        </w:rPr>
        <w:t>each of 15 chicks. The</w:t>
      </w:r>
      <w:r w:rsidR="00C44B86">
        <w:rPr>
          <w:rFonts w:ascii="Times New Roman" w:hAnsi="Times New Roman" w:cs="Times New Roman"/>
          <w:sz w:val="24"/>
          <w:szCs w:val="24"/>
        </w:rPr>
        <w:t xml:space="preserve"> obtained results revealed that </w:t>
      </w:r>
      <w:r w:rsidR="002068D3">
        <w:rPr>
          <w:rFonts w:ascii="Times New Roman" w:hAnsi="Times New Roman" w:cs="Times New Roman"/>
          <w:sz w:val="24"/>
          <w:szCs w:val="24"/>
        </w:rPr>
        <w:t xml:space="preserve">EGCG supplementation had significantly reduced body weight at 42 day age (1582.41 vs. 1503.94 g) and 63 day old (2796.08 vs. 2604.19 g) and similarly within each breed treated groups of </w:t>
      </w:r>
      <w:proofErr w:type="spellStart"/>
      <w:r w:rsidR="002068D3">
        <w:rPr>
          <w:rFonts w:ascii="Times New Roman" w:hAnsi="Times New Roman" w:cs="Times New Roman"/>
          <w:sz w:val="24"/>
          <w:szCs w:val="24"/>
        </w:rPr>
        <w:t>Sasso</w:t>
      </w:r>
      <w:proofErr w:type="spellEnd"/>
      <w:r w:rsidR="002068D3">
        <w:rPr>
          <w:rFonts w:ascii="Times New Roman" w:hAnsi="Times New Roman" w:cs="Times New Roman"/>
          <w:sz w:val="24"/>
          <w:szCs w:val="24"/>
        </w:rPr>
        <w:t xml:space="preserve"> t44 and ISA Hubbard showed significantly lower weights at 42 and 63 days age</w:t>
      </w:r>
      <w:r w:rsidR="00C44B86">
        <w:rPr>
          <w:rFonts w:ascii="Times New Roman" w:hAnsi="Times New Roman" w:cs="Times New Roman"/>
          <w:sz w:val="24"/>
          <w:szCs w:val="24"/>
        </w:rPr>
        <w:t xml:space="preserve"> however, ISA Hubbard showed </w:t>
      </w:r>
      <w:r w:rsidR="00E33137">
        <w:rPr>
          <w:rFonts w:ascii="Times New Roman" w:hAnsi="Times New Roman" w:cs="Times New Roman"/>
          <w:sz w:val="24"/>
          <w:szCs w:val="24"/>
        </w:rPr>
        <w:t>more reduction in final body weight.</w:t>
      </w:r>
      <w:r w:rsidR="00C44B86">
        <w:rPr>
          <w:rFonts w:ascii="Times New Roman" w:hAnsi="Times New Roman" w:cs="Times New Roman"/>
          <w:sz w:val="24"/>
          <w:szCs w:val="24"/>
        </w:rPr>
        <w:t xml:space="preserve"> </w:t>
      </w:r>
      <w:r w:rsidR="002068D3">
        <w:rPr>
          <w:rFonts w:ascii="Times New Roman" w:hAnsi="Times New Roman" w:cs="Times New Roman"/>
          <w:sz w:val="24"/>
          <w:szCs w:val="24"/>
        </w:rPr>
        <w:t xml:space="preserve"> </w:t>
      </w:r>
      <w:r w:rsidR="00E33137">
        <w:rPr>
          <w:rFonts w:ascii="Times New Roman" w:hAnsi="Times New Roman" w:cs="Times New Roman"/>
          <w:sz w:val="24"/>
          <w:szCs w:val="24"/>
        </w:rPr>
        <w:t>Total weight gain reduced by EGCG supplementation. F</w:t>
      </w:r>
      <w:r w:rsidR="002068D3">
        <w:rPr>
          <w:rFonts w:ascii="Times New Roman" w:hAnsi="Times New Roman" w:cs="Times New Roman"/>
          <w:sz w:val="24"/>
          <w:szCs w:val="24"/>
        </w:rPr>
        <w:t>eed intake had significantly reduced by treatment (6592.05</w:t>
      </w:r>
      <w:r w:rsidR="00684698">
        <w:rPr>
          <w:rFonts w:ascii="Times New Roman" w:hAnsi="Times New Roman" w:cs="Times New Roman"/>
          <w:sz w:val="24"/>
          <w:szCs w:val="24"/>
        </w:rPr>
        <w:t xml:space="preserve"> vs. 6061.78 g) and</w:t>
      </w:r>
      <w:r w:rsidR="00C44B86">
        <w:rPr>
          <w:rFonts w:ascii="Times New Roman" w:hAnsi="Times New Roman" w:cs="Times New Roman"/>
          <w:sz w:val="24"/>
          <w:szCs w:val="24"/>
        </w:rPr>
        <w:t xml:space="preserve"> subsequently,</w:t>
      </w:r>
      <w:r w:rsidR="00684698">
        <w:rPr>
          <w:rFonts w:ascii="Times New Roman" w:hAnsi="Times New Roman" w:cs="Times New Roman"/>
          <w:sz w:val="24"/>
          <w:szCs w:val="24"/>
        </w:rPr>
        <w:t xml:space="preserve"> feed conversion had improved by treatment (2.47 vs. 2.8). EGCG supplementation had significantly reduced mortality % (2.24 vs. 3.31 %). Serum </w:t>
      </w:r>
      <w:r w:rsidR="00C44B86">
        <w:rPr>
          <w:rFonts w:ascii="Times New Roman" w:hAnsi="Times New Roman" w:cs="Times New Roman"/>
          <w:sz w:val="24"/>
          <w:szCs w:val="24"/>
        </w:rPr>
        <w:t xml:space="preserve">total lipids, triacylglycerol and cholesterol </w:t>
      </w:r>
      <w:r w:rsidR="00684698">
        <w:rPr>
          <w:rFonts w:ascii="Times New Roman" w:hAnsi="Times New Roman" w:cs="Times New Roman"/>
          <w:sz w:val="24"/>
          <w:szCs w:val="24"/>
        </w:rPr>
        <w:t xml:space="preserve">and meat </w:t>
      </w:r>
      <w:r w:rsidR="00C44B86">
        <w:rPr>
          <w:rFonts w:ascii="Times New Roman" w:hAnsi="Times New Roman" w:cs="Times New Roman"/>
          <w:sz w:val="24"/>
          <w:szCs w:val="24"/>
        </w:rPr>
        <w:t>triacylglycerol and cholesterol</w:t>
      </w:r>
      <w:r w:rsidR="00684698">
        <w:rPr>
          <w:rFonts w:ascii="Times New Roman" w:hAnsi="Times New Roman" w:cs="Times New Roman"/>
          <w:sz w:val="24"/>
          <w:szCs w:val="24"/>
        </w:rPr>
        <w:t xml:space="preserve"> had significantly reduced by EGCG supplementation</w:t>
      </w:r>
      <w:r w:rsidR="00BC230A">
        <w:rPr>
          <w:rFonts w:ascii="Times New Roman" w:hAnsi="Times New Roman" w:cs="Times New Roman"/>
          <w:sz w:val="24"/>
          <w:szCs w:val="24"/>
        </w:rPr>
        <w:t xml:space="preserve">. EGCG supplementation had significantly improved antioxidant enzymes as MDA significantly </w:t>
      </w:r>
      <w:r w:rsidR="00C44B86">
        <w:rPr>
          <w:rFonts w:ascii="Times New Roman" w:hAnsi="Times New Roman" w:cs="Times New Roman"/>
          <w:sz w:val="24"/>
          <w:szCs w:val="24"/>
        </w:rPr>
        <w:t>reduced</w:t>
      </w:r>
      <w:r w:rsidR="00BC230A">
        <w:rPr>
          <w:rFonts w:ascii="Times New Roman" w:hAnsi="Times New Roman" w:cs="Times New Roman"/>
          <w:sz w:val="24"/>
          <w:szCs w:val="24"/>
        </w:rPr>
        <w:t xml:space="preserve"> in treated groups, while </w:t>
      </w:r>
      <w:proofErr w:type="spellStart"/>
      <w:r w:rsidR="00BC230A">
        <w:rPr>
          <w:rFonts w:ascii="Times New Roman" w:hAnsi="Times New Roman" w:cs="Times New Roman"/>
          <w:sz w:val="24"/>
          <w:szCs w:val="24"/>
        </w:rPr>
        <w:t>GPx</w:t>
      </w:r>
      <w:proofErr w:type="spellEnd"/>
      <w:r w:rsidR="00BC230A">
        <w:rPr>
          <w:rFonts w:ascii="Times New Roman" w:hAnsi="Times New Roman" w:cs="Times New Roman"/>
          <w:sz w:val="24"/>
          <w:szCs w:val="24"/>
        </w:rPr>
        <w:t xml:space="preserve"> and SOD were significantly </w:t>
      </w:r>
      <w:r w:rsidR="00C44B86">
        <w:rPr>
          <w:rFonts w:ascii="Times New Roman" w:hAnsi="Times New Roman" w:cs="Times New Roman"/>
          <w:sz w:val="24"/>
          <w:szCs w:val="24"/>
        </w:rPr>
        <w:t>increased</w:t>
      </w:r>
      <w:r w:rsidR="00BC230A">
        <w:rPr>
          <w:rFonts w:ascii="Times New Roman" w:hAnsi="Times New Roman" w:cs="Times New Roman"/>
          <w:sz w:val="24"/>
          <w:szCs w:val="24"/>
        </w:rPr>
        <w:t xml:space="preserve">. In conclusion, EGCG could be used as </w:t>
      </w:r>
      <w:proofErr w:type="spellStart"/>
      <w:r w:rsidR="00BC230A">
        <w:rPr>
          <w:rFonts w:ascii="Times New Roman" w:hAnsi="Times New Roman" w:cs="Times New Roman"/>
          <w:sz w:val="24"/>
          <w:szCs w:val="24"/>
        </w:rPr>
        <w:t>hypolipidemic</w:t>
      </w:r>
      <w:proofErr w:type="spellEnd"/>
      <w:r w:rsidR="00BC230A">
        <w:rPr>
          <w:rFonts w:ascii="Times New Roman" w:hAnsi="Times New Roman" w:cs="Times New Roman"/>
          <w:sz w:val="24"/>
          <w:szCs w:val="24"/>
        </w:rPr>
        <w:t xml:space="preserve"> feed additive and as a potent antioxidant</w:t>
      </w:r>
      <w:r w:rsidR="006A23E1">
        <w:rPr>
          <w:rFonts w:ascii="Times New Roman" w:hAnsi="Times New Roman" w:cs="Times New Roman"/>
          <w:sz w:val="24"/>
          <w:szCs w:val="24"/>
        </w:rPr>
        <w:t xml:space="preserve"> improve general health status</w:t>
      </w:r>
      <w:r w:rsidR="00BC230A">
        <w:rPr>
          <w:rFonts w:ascii="Times New Roman" w:hAnsi="Times New Roman" w:cs="Times New Roman"/>
          <w:sz w:val="24"/>
          <w:szCs w:val="24"/>
        </w:rPr>
        <w:t xml:space="preserve"> and to improve FCR</w:t>
      </w:r>
      <w:r w:rsidR="00C44B86">
        <w:rPr>
          <w:rFonts w:ascii="Times New Roman" w:hAnsi="Times New Roman" w:cs="Times New Roman"/>
          <w:sz w:val="24"/>
          <w:szCs w:val="24"/>
        </w:rPr>
        <w:t xml:space="preserve"> and reduce mortality rate</w:t>
      </w:r>
      <w:r w:rsidR="00BC230A">
        <w:rPr>
          <w:rFonts w:ascii="Times New Roman" w:hAnsi="Times New Roman" w:cs="Times New Roman"/>
          <w:sz w:val="24"/>
          <w:szCs w:val="24"/>
        </w:rPr>
        <w:t>.</w:t>
      </w:r>
    </w:p>
    <w:p w:rsidR="00BC230A" w:rsidRPr="00BC230A" w:rsidRDefault="00BC230A" w:rsidP="00BC230A">
      <w:pPr>
        <w:jc w:val="both"/>
        <w:rPr>
          <w:rFonts w:ascii="Times New Roman" w:hAnsi="Times New Roman" w:cs="Times New Roman"/>
          <w:b/>
          <w:bCs/>
          <w:sz w:val="24"/>
          <w:szCs w:val="24"/>
        </w:rPr>
      </w:pPr>
      <w:r w:rsidRPr="00BC230A">
        <w:rPr>
          <w:rFonts w:ascii="Times New Roman" w:hAnsi="Times New Roman" w:cs="Times New Roman"/>
          <w:b/>
          <w:bCs/>
          <w:sz w:val="24"/>
          <w:szCs w:val="24"/>
        </w:rPr>
        <w:t xml:space="preserve">Key words: </w:t>
      </w:r>
      <w:proofErr w:type="spellStart"/>
      <w:r w:rsidRPr="00BC230A">
        <w:rPr>
          <w:rFonts w:ascii="Times New Roman" w:hAnsi="Times New Roman" w:cs="Times New Roman"/>
          <w:b/>
          <w:bCs/>
          <w:sz w:val="24"/>
          <w:szCs w:val="24"/>
        </w:rPr>
        <w:t>Epigallocatechin</w:t>
      </w:r>
      <w:proofErr w:type="spellEnd"/>
      <w:r w:rsidRPr="00BC230A">
        <w:rPr>
          <w:rFonts w:ascii="Times New Roman" w:hAnsi="Times New Roman" w:cs="Times New Roman"/>
          <w:b/>
          <w:bCs/>
          <w:sz w:val="24"/>
          <w:szCs w:val="24"/>
        </w:rPr>
        <w:t xml:space="preserve"> </w:t>
      </w:r>
      <w:proofErr w:type="spellStart"/>
      <w:r w:rsidRPr="00BC230A">
        <w:rPr>
          <w:rFonts w:ascii="Times New Roman" w:hAnsi="Times New Roman" w:cs="Times New Roman"/>
          <w:b/>
          <w:bCs/>
          <w:sz w:val="24"/>
          <w:szCs w:val="24"/>
        </w:rPr>
        <w:t>gallate</w:t>
      </w:r>
      <w:proofErr w:type="spellEnd"/>
      <w:r w:rsidRPr="00BC230A">
        <w:rPr>
          <w:rFonts w:ascii="Times New Roman" w:hAnsi="Times New Roman" w:cs="Times New Roman"/>
          <w:b/>
          <w:bCs/>
          <w:sz w:val="24"/>
          <w:szCs w:val="24"/>
        </w:rPr>
        <w:t>, broilers, growth performance, lipid profile, antioxidant enzymes.</w:t>
      </w:r>
    </w:p>
    <w:p w:rsidR="00BC230A" w:rsidRDefault="00BC230A" w:rsidP="00FF2227">
      <w:pPr>
        <w:jc w:val="center"/>
        <w:rPr>
          <w:rFonts w:ascii="Times New Roman" w:hAnsi="Times New Roman" w:cs="Times New Roman"/>
          <w:b/>
          <w:bCs/>
          <w:sz w:val="24"/>
          <w:szCs w:val="24"/>
        </w:rPr>
      </w:pPr>
      <w:r>
        <w:rPr>
          <w:rFonts w:ascii="Times New Roman" w:hAnsi="Times New Roman" w:cs="Times New Roman"/>
          <w:b/>
          <w:bCs/>
          <w:sz w:val="24"/>
          <w:szCs w:val="24"/>
        </w:rPr>
        <w:t>I</w:t>
      </w:r>
      <w:r w:rsidR="00FF2227">
        <w:rPr>
          <w:rFonts w:ascii="Times New Roman" w:hAnsi="Times New Roman" w:cs="Times New Roman"/>
          <w:b/>
          <w:bCs/>
          <w:sz w:val="24"/>
          <w:szCs w:val="24"/>
        </w:rPr>
        <w:t>NTRODUCTION.</w:t>
      </w:r>
    </w:p>
    <w:p w:rsidR="003D0C55" w:rsidRDefault="00F94EE8" w:rsidP="000B0991">
      <w:pPr>
        <w:spacing w:line="360" w:lineRule="auto"/>
        <w:ind w:firstLine="720"/>
        <w:jc w:val="both"/>
        <w:rPr>
          <w:rFonts w:ascii="Arial" w:hAnsi="Arial" w:cs="Arial"/>
          <w:color w:val="1C1D1E"/>
          <w:sz w:val="24"/>
          <w:szCs w:val="24"/>
          <w:shd w:val="clear" w:color="auto" w:fill="FFFFFF"/>
        </w:rPr>
      </w:pPr>
      <w:r w:rsidRPr="00FF2227">
        <w:rPr>
          <w:rFonts w:ascii="Times New Roman" w:hAnsi="Times New Roman" w:cs="Times New Roman"/>
          <w:sz w:val="28"/>
          <w:szCs w:val="28"/>
          <w:lang w:bidi="ar-EG"/>
        </w:rPr>
        <w:t xml:space="preserve">The extraordinarily </w:t>
      </w:r>
      <w:r w:rsidR="00E33137">
        <w:rPr>
          <w:rFonts w:ascii="Times New Roman" w:hAnsi="Times New Roman" w:cs="Times New Roman"/>
          <w:sz w:val="28"/>
          <w:szCs w:val="28"/>
          <w:lang w:bidi="ar-EG"/>
        </w:rPr>
        <w:t>increased</w:t>
      </w:r>
      <w:r w:rsidRPr="00FF2227">
        <w:rPr>
          <w:rFonts w:ascii="Times New Roman" w:hAnsi="Times New Roman" w:cs="Times New Roman"/>
          <w:sz w:val="28"/>
          <w:szCs w:val="28"/>
          <w:lang w:bidi="ar-EG"/>
        </w:rPr>
        <w:t xml:space="preserve"> growth rate of broilers which resulted from many trials for improvement by several methods of genetic selection for high growth rate over the past several decades had improved growth rate and FCR however, it resulted in many side effects. </w:t>
      </w:r>
      <w:r w:rsidR="003326A3">
        <w:rPr>
          <w:rFonts w:ascii="Times New Roman" w:hAnsi="Times New Roman" w:cs="Times New Roman"/>
          <w:sz w:val="28"/>
          <w:szCs w:val="28"/>
          <w:lang w:bidi="ar-EG"/>
        </w:rPr>
        <w:t>One of the main side effects of excessive growth rate is</w:t>
      </w:r>
      <w:r w:rsidRPr="00FF2227">
        <w:rPr>
          <w:rFonts w:ascii="Times New Roman" w:hAnsi="Times New Roman" w:cs="Times New Roman"/>
          <w:sz w:val="28"/>
          <w:szCs w:val="28"/>
          <w:lang w:bidi="ar-EG"/>
        </w:rPr>
        <w:t xml:space="preserve"> </w:t>
      </w:r>
      <w:r w:rsidR="003326A3">
        <w:rPr>
          <w:rFonts w:ascii="Times New Roman" w:hAnsi="Times New Roman" w:cs="Times New Roman"/>
          <w:sz w:val="28"/>
          <w:szCs w:val="28"/>
          <w:lang w:bidi="ar-EG"/>
        </w:rPr>
        <w:t>massive</w:t>
      </w:r>
      <w:r w:rsidRPr="00FF2227">
        <w:rPr>
          <w:rFonts w:ascii="Times New Roman" w:hAnsi="Times New Roman" w:cs="Times New Roman"/>
          <w:sz w:val="28"/>
          <w:szCs w:val="28"/>
          <w:lang w:bidi="ar-EG"/>
        </w:rPr>
        <w:t xml:space="preserve"> fat accumulation in </w:t>
      </w:r>
      <w:r w:rsidR="003326A3">
        <w:rPr>
          <w:rFonts w:ascii="Times New Roman" w:hAnsi="Times New Roman" w:cs="Times New Roman"/>
          <w:sz w:val="28"/>
          <w:szCs w:val="28"/>
          <w:lang w:bidi="ar-EG"/>
        </w:rPr>
        <w:t>body cavities and meat</w:t>
      </w:r>
      <w:r w:rsidRPr="00FF2227">
        <w:rPr>
          <w:rFonts w:ascii="Times New Roman" w:hAnsi="Times New Roman" w:cs="Times New Roman"/>
          <w:color w:val="000000" w:themeColor="text1"/>
          <w:sz w:val="28"/>
          <w:szCs w:val="28"/>
          <w:lang w:bidi="ar-EG"/>
        </w:rPr>
        <w:t xml:space="preserve">. </w:t>
      </w:r>
      <w:r w:rsidR="003326A3">
        <w:rPr>
          <w:rFonts w:ascii="Times New Roman" w:hAnsi="Times New Roman" w:cs="Times New Roman"/>
          <w:color w:val="000000" w:themeColor="text1"/>
          <w:sz w:val="28"/>
          <w:szCs w:val="28"/>
          <w:lang w:bidi="ar-EG"/>
        </w:rPr>
        <w:t>Excessive fat accumulation in chickens is one of the problems facing chicken meat industry</w:t>
      </w:r>
      <w:r w:rsidR="000B0991">
        <w:rPr>
          <w:rFonts w:ascii="Times New Roman" w:hAnsi="Times New Roman" w:cs="Times New Roman"/>
          <w:color w:val="000000" w:themeColor="text1"/>
          <w:sz w:val="28"/>
          <w:szCs w:val="28"/>
          <w:lang w:bidi="ar-EG"/>
        </w:rPr>
        <w:t xml:space="preserve"> and it is</w:t>
      </w:r>
      <w:r w:rsidRPr="00FF2227">
        <w:rPr>
          <w:rFonts w:ascii="Times New Roman" w:hAnsi="Times New Roman" w:cs="Times New Roman"/>
          <w:color w:val="000000" w:themeColor="text1"/>
          <w:sz w:val="28"/>
          <w:szCs w:val="28"/>
          <w:lang w:bidi="ar-EG"/>
        </w:rPr>
        <w:t xml:space="preserve"> not </w:t>
      </w:r>
      <w:r w:rsidR="003326A3">
        <w:rPr>
          <w:rFonts w:ascii="Times New Roman" w:hAnsi="Times New Roman" w:cs="Times New Roman"/>
          <w:color w:val="000000" w:themeColor="text1"/>
          <w:sz w:val="28"/>
          <w:szCs w:val="28"/>
          <w:lang w:bidi="ar-EG"/>
        </w:rPr>
        <w:t>important</w:t>
      </w:r>
      <w:r w:rsidRPr="00FF2227">
        <w:rPr>
          <w:rFonts w:ascii="Times New Roman" w:hAnsi="Times New Roman" w:cs="Times New Roman"/>
          <w:color w:val="000000" w:themeColor="text1"/>
          <w:sz w:val="28"/>
          <w:szCs w:val="28"/>
          <w:lang w:bidi="ar-EG"/>
        </w:rPr>
        <w:t xml:space="preserve"> for </w:t>
      </w:r>
      <w:r w:rsidR="003326A3">
        <w:rPr>
          <w:rFonts w:ascii="Times New Roman" w:hAnsi="Times New Roman" w:cs="Times New Roman"/>
          <w:color w:val="000000" w:themeColor="text1"/>
          <w:sz w:val="28"/>
          <w:szCs w:val="28"/>
          <w:lang w:bidi="ar-EG"/>
        </w:rPr>
        <w:t xml:space="preserve">physiological </w:t>
      </w:r>
      <w:r w:rsidRPr="00FF2227">
        <w:rPr>
          <w:rFonts w:ascii="Times New Roman" w:hAnsi="Times New Roman" w:cs="Times New Roman"/>
          <w:color w:val="000000" w:themeColor="text1"/>
          <w:sz w:val="28"/>
          <w:szCs w:val="28"/>
          <w:lang w:bidi="ar-EG"/>
        </w:rPr>
        <w:t xml:space="preserve">body functions </w:t>
      </w:r>
      <w:r w:rsidR="003326A3">
        <w:rPr>
          <w:rFonts w:ascii="Times New Roman" w:hAnsi="Times New Roman" w:cs="Times New Roman"/>
          <w:color w:val="000000" w:themeColor="text1"/>
          <w:sz w:val="28"/>
          <w:szCs w:val="28"/>
          <w:lang w:bidi="ar-EG"/>
        </w:rPr>
        <w:t>and it</w:t>
      </w:r>
      <w:r w:rsidRPr="00FF2227">
        <w:rPr>
          <w:rFonts w:ascii="Times New Roman" w:hAnsi="Times New Roman" w:cs="Times New Roman"/>
          <w:color w:val="000000" w:themeColor="text1"/>
          <w:sz w:val="28"/>
          <w:szCs w:val="28"/>
          <w:lang w:bidi="ar-EG"/>
        </w:rPr>
        <w:t xml:space="preserve"> </w:t>
      </w:r>
      <w:r w:rsidR="003326A3">
        <w:rPr>
          <w:rFonts w:ascii="Times New Roman" w:hAnsi="Times New Roman" w:cs="Times New Roman"/>
          <w:color w:val="000000" w:themeColor="text1"/>
          <w:sz w:val="28"/>
          <w:szCs w:val="28"/>
          <w:lang w:bidi="ar-EG"/>
        </w:rPr>
        <w:t>considered as</w:t>
      </w:r>
      <w:r w:rsidRPr="00FF2227">
        <w:rPr>
          <w:rFonts w:ascii="Times New Roman" w:hAnsi="Times New Roman" w:cs="Times New Roman"/>
          <w:color w:val="000000" w:themeColor="text1"/>
          <w:sz w:val="28"/>
          <w:szCs w:val="28"/>
          <w:lang w:bidi="ar-EG"/>
        </w:rPr>
        <w:t xml:space="preserve"> a heavy </w:t>
      </w:r>
      <w:r w:rsidR="003326A3">
        <w:rPr>
          <w:rFonts w:ascii="Times New Roman" w:hAnsi="Times New Roman" w:cs="Times New Roman"/>
          <w:color w:val="000000" w:themeColor="text1"/>
          <w:sz w:val="28"/>
          <w:szCs w:val="28"/>
          <w:lang w:bidi="ar-EG"/>
        </w:rPr>
        <w:t>load</w:t>
      </w:r>
      <w:r w:rsidRPr="00FF2227">
        <w:rPr>
          <w:rFonts w:ascii="Times New Roman" w:hAnsi="Times New Roman" w:cs="Times New Roman"/>
          <w:color w:val="000000" w:themeColor="text1"/>
          <w:sz w:val="28"/>
          <w:szCs w:val="28"/>
          <w:lang w:bidi="ar-EG"/>
        </w:rPr>
        <w:t xml:space="preserve"> on the </w:t>
      </w:r>
      <w:r w:rsidRPr="00FF2227">
        <w:rPr>
          <w:rFonts w:ascii="Times New Roman" w:hAnsi="Times New Roman" w:cs="Times New Roman"/>
          <w:color w:val="000000" w:themeColor="text1"/>
          <w:sz w:val="28"/>
          <w:szCs w:val="28"/>
          <w:lang w:bidi="ar-EG"/>
        </w:rPr>
        <w:lastRenderedPageBreak/>
        <w:t xml:space="preserve">antioxidant system as majority of </w:t>
      </w:r>
      <w:r w:rsidR="003326A3">
        <w:rPr>
          <w:rFonts w:ascii="Times New Roman" w:hAnsi="Times New Roman" w:cs="Times New Roman"/>
          <w:color w:val="000000" w:themeColor="text1"/>
          <w:sz w:val="28"/>
          <w:szCs w:val="28"/>
          <w:lang w:bidi="ar-EG"/>
        </w:rPr>
        <w:t>them are</w:t>
      </w:r>
      <w:r w:rsidRPr="00FF2227">
        <w:rPr>
          <w:rFonts w:ascii="Times New Roman" w:hAnsi="Times New Roman" w:cs="Times New Roman"/>
          <w:color w:val="000000" w:themeColor="text1"/>
          <w:sz w:val="28"/>
          <w:szCs w:val="28"/>
          <w:lang w:bidi="ar-EG"/>
        </w:rPr>
        <w:t xml:space="preserve"> unsaturated</w:t>
      </w:r>
      <w:r w:rsidR="003326A3">
        <w:rPr>
          <w:rFonts w:ascii="Times New Roman" w:hAnsi="Times New Roman" w:cs="Times New Roman"/>
          <w:color w:val="000000" w:themeColor="text1"/>
          <w:sz w:val="28"/>
          <w:szCs w:val="28"/>
          <w:lang w:bidi="ar-EG"/>
        </w:rPr>
        <w:t xml:space="preserve"> fat</w:t>
      </w:r>
      <w:r w:rsidRPr="00FF2227">
        <w:rPr>
          <w:rFonts w:ascii="Times New Roman" w:hAnsi="Times New Roman" w:cs="Times New Roman"/>
          <w:color w:val="000000" w:themeColor="text1"/>
          <w:sz w:val="28"/>
          <w:szCs w:val="28"/>
          <w:lang w:bidi="ar-EG"/>
        </w:rPr>
        <w:t>, which is susceptible to oxidation (</w:t>
      </w:r>
      <w:proofErr w:type="spellStart"/>
      <w:r w:rsidRPr="00FF2227">
        <w:rPr>
          <w:rFonts w:ascii="Times New Roman" w:hAnsi="Times New Roman" w:cs="Times New Roman"/>
          <w:b/>
          <w:bCs/>
          <w:color w:val="000000" w:themeColor="text1"/>
          <w:sz w:val="28"/>
          <w:szCs w:val="28"/>
          <w:lang w:bidi="ar-EG"/>
        </w:rPr>
        <w:fldChar w:fldCharType="begin"/>
      </w:r>
      <w:r w:rsidRPr="00FF2227">
        <w:rPr>
          <w:rFonts w:ascii="Times New Roman" w:hAnsi="Times New Roman" w:cs="Times New Roman"/>
          <w:b/>
          <w:bCs/>
          <w:color w:val="000000" w:themeColor="text1"/>
          <w:sz w:val="28"/>
          <w:szCs w:val="28"/>
          <w:lang w:bidi="ar-EG"/>
        </w:rPr>
        <w:instrText xml:space="preserve"> HYPERLINK "https://bmcvetres.biomedcentral.com/articles/10.1186/s12917-018-1561-6" \l "auth-1" </w:instrText>
      </w:r>
      <w:r w:rsidRPr="00FF2227">
        <w:rPr>
          <w:rFonts w:ascii="Times New Roman" w:hAnsi="Times New Roman" w:cs="Times New Roman"/>
          <w:b/>
          <w:bCs/>
          <w:color w:val="000000" w:themeColor="text1"/>
          <w:sz w:val="28"/>
          <w:szCs w:val="28"/>
          <w:lang w:bidi="ar-EG"/>
        </w:rPr>
        <w:fldChar w:fldCharType="separate"/>
      </w:r>
      <w:r w:rsidRPr="00FF2227">
        <w:rPr>
          <w:rStyle w:val="Hyperlink"/>
          <w:rFonts w:ascii="Times New Roman" w:hAnsi="Times New Roman" w:cs="Times New Roman"/>
          <w:b/>
          <w:bCs/>
          <w:color w:val="000000" w:themeColor="text1"/>
          <w:sz w:val="28"/>
          <w:szCs w:val="28"/>
          <w:u w:val="none"/>
          <w:lang w:bidi="ar-EG"/>
        </w:rPr>
        <w:t>Ahmadipour</w:t>
      </w:r>
      <w:proofErr w:type="spellEnd"/>
      <w:r w:rsidRPr="00FF2227">
        <w:rPr>
          <w:rFonts w:ascii="Times New Roman" w:hAnsi="Times New Roman" w:cs="Times New Roman"/>
          <w:color w:val="000000" w:themeColor="text1"/>
          <w:sz w:val="28"/>
          <w:szCs w:val="28"/>
          <w:lang w:bidi="ar-EG"/>
        </w:rPr>
        <w:fldChar w:fldCharType="end"/>
      </w:r>
      <w:r w:rsidRPr="00FF2227">
        <w:rPr>
          <w:rFonts w:ascii="Times New Roman" w:hAnsi="Times New Roman" w:cs="Times New Roman"/>
          <w:b/>
          <w:bCs/>
          <w:color w:val="000000" w:themeColor="text1"/>
          <w:sz w:val="28"/>
          <w:szCs w:val="28"/>
          <w:lang w:bidi="ar-EG"/>
        </w:rPr>
        <w:t xml:space="preserve"> et al., 2018)</w:t>
      </w:r>
      <w:r w:rsidRPr="00FF2227">
        <w:rPr>
          <w:rFonts w:ascii="Times New Roman" w:hAnsi="Times New Roman" w:cs="Times New Roman"/>
          <w:color w:val="000000" w:themeColor="text1"/>
          <w:sz w:val="28"/>
          <w:szCs w:val="28"/>
          <w:lang w:bidi="ar-EG"/>
        </w:rPr>
        <w:t>.</w:t>
      </w:r>
      <w:r w:rsidR="00552CC1" w:rsidRPr="00FF2227">
        <w:rPr>
          <w:rFonts w:ascii="Arial" w:hAnsi="Arial" w:cs="Arial"/>
          <w:color w:val="1C1D1E"/>
          <w:sz w:val="24"/>
          <w:szCs w:val="24"/>
          <w:shd w:val="clear" w:color="auto" w:fill="FFFFFF"/>
        </w:rPr>
        <w:t xml:space="preserve"> </w:t>
      </w:r>
    </w:p>
    <w:p w:rsidR="00F94EE8" w:rsidRPr="00FF2227" w:rsidRDefault="00552CC1" w:rsidP="001A235B">
      <w:pPr>
        <w:spacing w:line="360" w:lineRule="auto"/>
        <w:ind w:firstLine="720"/>
        <w:jc w:val="both"/>
        <w:rPr>
          <w:rFonts w:ascii="Times New Roman" w:hAnsi="Times New Roman" w:cs="Times New Roman"/>
          <w:color w:val="000000" w:themeColor="text1"/>
          <w:sz w:val="28"/>
          <w:szCs w:val="28"/>
          <w:lang w:bidi="ar-EG"/>
        </w:rPr>
      </w:pPr>
      <w:r w:rsidRPr="00FF2227">
        <w:rPr>
          <w:rFonts w:ascii="Times New Roman" w:hAnsi="Times New Roman" w:cs="Times New Roman"/>
          <w:color w:val="000000" w:themeColor="text1"/>
          <w:sz w:val="28"/>
          <w:szCs w:val="28"/>
          <w:lang w:bidi="ar-EG"/>
        </w:rPr>
        <w:t>To poultry farmers, excess fat is an economic burden due to its negative impact on feed efficiency, and most fat depots are lost during processing of the carcass and meat. Too much fat deposition is also undesirable to consumers who are increasingly concerned with the nutritional quality of food. For these reasons, many studies have recently focused on the lipid‐lowering effects of natural compounds added to chicken feed (</w:t>
      </w:r>
      <w:r w:rsidRPr="00FF2227">
        <w:rPr>
          <w:rFonts w:ascii="Times New Roman" w:hAnsi="Times New Roman" w:cs="Times New Roman"/>
          <w:b/>
          <w:bCs/>
          <w:color w:val="000000" w:themeColor="text1"/>
          <w:sz w:val="28"/>
          <w:szCs w:val="28"/>
          <w:lang w:bidi="ar-EG"/>
        </w:rPr>
        <w:t>Huang et al., 201</w:t>
      </w:r>
      <w:r w:rsidR="001A235B">
        <w:rPr>
          <w:rFonts w:ascii="Times New Roman" w:hAnsi="Times New Roman" w:cs="Times New Roman"/>
          <w:b/>
          <w:bCs/>
          <w:color w:val="000000" w:themeColor="text1"/>
          <w:sz w:val="28"/>
          <w:szCs w:val="28"/>
          <w:lang w:bidi="ar-EG"/>
        </w:rPr>
        <w:t>5</w:t>
      </w:r>
      <w:r w:rsidRPr="00FF2227">
        <w:rPr>
          <w:rFonts w:ascii="Times New Roman" w:hAnsi="Times New Roman" w:cs="Times New Roman"/>
          <w:color w:val="000000" w:themeColor="text1"/>
          <w:sz w:val="28"/>
          <w:szCs w:val="28"/>
          <w:lang w:bidi="ar-EG"/>
        </w:rPr>
        <w:t>)</w:t>
      </w:r>
    </w:p>
    <w:p w:rsidR="00F94EE8" w:rsidRPr="00FF2227" w:rsidRDefault="00F94EE8" w:rsidP="000728DE">
      <w:pPr>
        <w:spacing w:line="360" w:lineRule="auto"/>
        <w:ind w:firstLine="720"/>
        <w:jc w:val="both"/>
        <w:rPr>
          <w:rFonts w:ascii="Times New Roman" w:hAnsi="Times New Roman" w:cs="Times New Roman"/>
          <w:color w:val="000000" w:themeColor="text1"/>
          <w:sz w:val="28"/>
          <w:szCs w:val="28"/>
          <w:lang w:bidi="ar-EG"/>
        </w:rPr>
      </w:pPr>
      <w:r w:rsidRPr="00FF2227">
        <w:rPr>
          <w:rFonts w:ascii="Times New Roman" w:hAnsi="Times New Roman" w:cs="Times New Roman"/>
          <w:color w:val="000000" w:themeColor="text1"/>
          <w:sz w:val="28"/>
          <w:szCs w:val="28"/>
          <w:lang w:bidi="ar-EG"/>
        </w:rPr>
        <w:t>Another major side effect of rapid growth rate and high feed intake is the production of increased level of free radicals. Free radicals are</w:t>
      </w:r>
      <w:r w:rsidR="000728DE">
        <w:rPr>
          <w:rFonts w:ascii="Times New Roman" w:hAnsi="Times New Roman" w:cs="Times New Roman"/>
          <w:color w:val="000000" w:themeColor="text1"/>
          <w:sz w:val="28"/>
          <w:szCs w:val="28"/>
          <w:lang w:bidi="ar-EG"/>
        </w:rPr>
        <w:t xml:space="preserve"> defined as</w:t>
      </w:r>
      <w:r w:rsidRPr="00FF2227">
        <w:rPr>
          <w:rFonts w:ascii="Times New Roman" w:hAnsi="Times New Roman" w:cs="Times New Roman"/>
          <w:color w:val="000000" w:themeColor="text1"/>
          <w:sz w:val="28"/>
          <w:szCs w:val="28"/>
          <w:lang w:bidi="ar-EG"/>
        </w:rPr>
        <w:t xml:space="preserve"> atoms, molecules, or ions that have unpaired valence electrons and </w:t>
      </w:r>
      <w:r w:rsidR="000728DE">
        <w:rPr>
          <w:rFonts w:ascii="Times New Roman" w:hAnsi="Times New Roman" w:cs="Times New Roman"/>
          <w:color w:val="000000" w:themeColor="text1"/>
          <w:sz w:val="28"/>
          <w:szCs w:val="28"/>
          <w:lang w:bidi="ar-EG"/>
        </w:rPr>
        <w:t>the increased production of free radicals able to</w:t>
      </w:r>
      <w:r w:rsidRPr="00FF2227">
        <w:rPr>
          <w:rFonts w:ascii="Times New Roman" w:hAnsi="Times New Roman" w:cs="Times New Roman"/>
          <w:color w:val="000000" w:themeColor="text1"/>
          <w:sz w:val="28"/>
          <w:szCs w:val="28"/>
          <w:lang w:bidi="ar-EG"/>
        </w:rPr>
        <w:t xml:space="preserve"> cause damage to all biological macromolecules such as DNA, proteins, and lipids, </w:t>
      </w:r>
      <w:r w:rsidR="000728DE">
        <w:rPr>
          <w:rFonts w:ascii="Times New Roman" w:hAnsi="Times New Roman" w:cs="Times New Roman"/>
          <w:color w:val="000000" w:themeColor="text1"/>
          <w:sz w:val="28"/>
          <w:szCs w:val="28"/>
          <w:lang w:bidi="ar-EG"/>
        </w:rPr>
        <w:t>and this would result</w:t>
      </w:r>
      <w:r w:rsidRPr="00FF2227">
        <w:rPr>
          <w:rFonts w:ascii="Times New Roman" w:hAnsi="Times New Roman" w:cs="Times New Roman"/>
          <w:color w:val="000000" w:themeColor="text1"/>
          <w:sz w:val="28"/>
          <w:szCs w:val="28"/>
          <w:lang w:bidi="ar-EG"/>
        </w:rPr>
        <w:t xml:space="preserve"> in cell damage and </w:t>
      </w:r>
      <w:r w:rsidR="000728DE">
        <w:rPr>
          <w:rFonts w:ascii="Times New Roman" w:hAnsi="Times New Roman" w:cs="Times New Roman"/>
          <w:color w:val="000000" w:themeColor="text1"/>
          <w:sz w:val="28"/>
          <w:szCs w:val="28"/>
          <w:lang w:bidi="ar-EG"/>
        </w:rPr>
        <w:t xml:space="preserve">as a result will end with </w:t>
      </w:r>
      <w:r w:rsidRPr="00FF2227">
        <w:rPr>
          <w:rFonts w:ascii="Times New Roman" w:hAnsi="Times New Roman" w:cs="Times New Roman"/>
          <w:color w:val="000000" w:themeColor="text1"/>
          <w:sz w:val="28"/>
          <w:szCs w:val="28"/>
          <w:lang w:bidi="ar-EG"/>
        </w:rPr>
        <w:t>manifestation of pathological conditions</w:t>
      </w:r>
      <w:r w:rsidR="00552CC1" w:rsidRPr="00FF2227">
        <w:rPr>
          <w:rFonts w:ascii="Times New Roman" w:hAnsi="Times New Roman" w:cs="Times New Roman"/>
          <w:color w:val="000000" w:themeColor="text1"/>
          <w:sz w:val="28"/>
          <w:szCs w:val="28"/>
          <w:lang w:bidi="ar-EG"/>
        </w:rPr>
        <w:t xml:space="preserve">. </w:t>
      </w:r>
      <w:r w:rsidR="000728DE">
        <w:rPr>
          <w:rFonts w:ascii="Times New Roman" w:hAnsi="Times New Roman" w:cs="Times New Roman"/>
          <w:color w:val="000000" w:themeColor="text1"/>
          <w:sz w:val="28"/>
          <w:szCs w:val="28"/>
          <w:lang w:bidi="ar-EG"/>
        </w:rPr>
        <w:t>We could refer to oxidative stress</w:t>
      </w:r>
      <w:r w:rsidR="00552CC1" w:rsidRPr="00FF2227">
        <w:rPr>
          <w:rFonts w:ascii="Times New Roman" w:hAnsi="Times New Roman" w:cs="Times New Roman"/>
          <w:color w:val="000000" w:themeColor="text1"/>
          <w:sz w:val="28"/>
          <w:szCs w:val="28"/>
          <w:lang w:bidi="ar-EG"/>
        </w:rPr>
        <w:t xml:space="preserve"> as an imbalance between the </w:t>
      </w:r>
      <w:r w:rsidR="000728DE">
        <w:rPr>
          <w:rFonts w:ascii="Times New Roman" w:hAnsi="Times New Roman" w:cs="Times New Roman"/>
          <w:color w:val="000000" w:themeColor="text1"/>
          <w:sz w:val="28"/>
          <w:szCs w:val="28"/>
          <w:lang w:bidi="ar-EG"/>
        </w:rPr>
        <w:t>free radicals production in the body</w:t>
      </w:r>
      <w:r w:rsidR="00552CC1" w:rsidRPr="00FF2227">
        <w:rPr>
          <w:rFonts w:ascii="Times New Roman" w:hAnsi="Times New Roman" w:cs="Times New Roman"/>
          <w:color w:val="000000" w:themeColor="text1"/>
          <w:sz w:val="28"/>
          <w:szCs w:val="28"/>
          <w:lang w:bidi="ar-EG"/>
        </w:rPr>
        <w:t xml:space="preserve"> and the ability of the </w:t>
      </w:r>
      <w:r w:rsidR="000728DE">
        <w:rPr>
          <w:rFonts w:ascii="Times New Roman" w:hAnsi="Times New Roman" w:cs="Times New Roman"/>
          <w:color w:val="000000" w:themeColor="text1"/>
          <w:sz w:val="28"/>
          <w:szCs w:val="28"/>
          <w:lang w:bidi="ar-EG"/>
        </w:rPr>
        <w:t xml:space="preserve">living </w:t>
      </w:r>
      <w:r w:rsidR="00552CC1" w:rsidRPr="00FF2227">
        <w:rPr>
          <w:rFonts w:ascii="Times New Roman" w:hAnsi="Times New Roman" w:cs="Times New Roman"/>
          <w:color w:val="000000" w:themeColor="text1"/>
          <w:sz w:val="28"/>
          <w:szCs w:val="28"/>
          <w:lang w:bidi="ar-EG"/>
        </w:rPr>
        <w:t xml:space="preserve">organism to detoxify them or </w:t>
      </w:r>
      <w:r w:rsidR="000728DE">
        <w:rPr>
          <w:rFonts w:ascii="Times New Roman" w:hAnsi="Times New Roman" w:cs="Times New Roman"/>
          <w:color w:val="000000" w:themeColor="text1"/>
          <w:sz w:val="28"/>
          <w:szCs w:val="28"/>
          <w:lang w:bidi="ar-EG"/>
        </w:rPr>
        <w:t>to overcome</w:t>
      </w:r>
      <w:r w:rsidR="00552CC1" w:rsidRPr="00FF2227">
        <w:rPr>
          <w:rFonts w:ascii="Times New Roman" w:hAnsi="Times New Roman" w:cs="Times New Roman"/>
          <w:color w:val="000000" w:themeColor="text1"/>
          <w:sz w:val="28"/>
          <w:szCs w:val="28"/>
          <w:lang w:bidi="ar-EG"/>
        </w:rPr>
        <w:t xml:space="preserve"> their harmful effects through neutralization by antioxidants</w:t>
      </w:r>
      <w:r w:rsidR="000728DE">
        <w:rPr>
          <w:rFonts w:ascii="Times New Roman" w:hAnsi="Times New Roman" w:cs="Times New Roman"/>
          <w:color w:val="000000" w:themeColor="text1"/>
          <w:sz w:val="28"/>
          <w:szCs w:val="28"/>
          <w:lang w:bidi="ar-EG"/>
        </w:rPr>
        <w:t>.</w:t>
      </w:r>
      <w:r w:rsidR="00552CC1" w:rsidRPr="00FF2227">
        <w:rPr>
          <w:rFonts w:ascii="Times New Roman" w:hAnsi="Times New Roman" w:cs="Times New Roman"/>
          <w:color w:val="000000" w:themeColor="text1"/>
          <w:sz w:val="28"/>
          <w:szCs w:val="28"/>
          <w:lang w:bidi="ar-EG"/>
        </w:rPr>
        <w:t xml:space="preserve"> </w:t>
      </w:r>
      <w:r w:rsidR="000728DE">
        <w:rPr>
          <w:rFonts w:ascii="Times New Roman" w:hAnsi="Times New Roman" w:cs="Times New Roman"/>
          <w:color w:val="000000" w:themeColor="text1"/>
          <w:sz w:val="28"/>
          <w:szCs w:val="28"/>
          <w:lang w:bidi="ar-EG"/>
        </w:rPr>
        <w:t>Oxidative stress considered one of the most common predisposing causes</w:t>
      </w:r>
      <w:r w:rsidR="0001671A">
        <w:rPr>
          <w:rFonts w:ascii="Times New Roman" w:hAnsi="Times New Roman" w:cs="Times New Roman"/>
          <w:color w:val="000000" w:themeColor="text1"/>
          <w:sz w:val="28"/>
          <w:szCs w:val="28"/>
          <w:lang w:bidi="ar-EG"/>
        </w:rPr>
        <w:t xml:space="preserve"> for diseased conditions</w:t>
      </w:r>
      <w:r w:rsidR="00552CC1" w:rsidRPr="00FF2227">
        <w:rPr>
          <w:rFonts w:ascii="Times New Roman" w:hAnsi="Times New Roman" w:cs="Times New Roman"/>
          <w:color w:val="000000" w:themeColor="text1"/>
          <w:sz w:val="28"/>
          <w:szCs w:val="28"/>
          <w:lang w:bidi="ar-EG"/>
        </w:rPr>
        <w:t xml:space="preserve"> (</w:t>
      </w:r>
      <w:proofErr w:type="spellStart"/>
      <w:r w:rsidR="00552CC1" w:rsidRPr="00FF2227">
        <w:rPr>
          <w:rFonts w:ascii="Times New Roman" w:hAnsi="Times New Roman" w:cs="Times New Roman"/>
          <w:b/>
          <w:bCs/>
          <w:color w:val="000000" w:themeColor="text1"/>
          <w:sz w:val="28"/>
          <w:szCs w:val="28"/>
          <w:lang w:bidi="ar-EG"/>
        </w:rPr>
        <w:fldChar w:fldCharType="begin"/>
      </w:r>
      <w:r w:rsidR="00552CC1" w:rsidRPr="00FF2227">
        <w:rPr>
          <w:rFonts w:ascii="Times New Roman" w:hAnsi="Times New Roman" w:cs="Times New Roman"/>
          <w:b/>
          <w:bCs/>
          <w:color w:val="000000" w:themeColor="text1"/>
          <w:sz w:val="28"/>
          <w:szCs w:val="28"/>
          <w:lang w:bidi="ar-EG"/>
        </w:rPr>
        <w:instrText xml:space="preserve"> HYPERLINK "https://www.hindawi.com/19423896/" </w:instrText>
      </w:r>
      <w:r w:rsidR="00552CC1" w:rsidRPr="00FF2227">
        <w:rPr>
          <w:rFonts w:ascii="Times New Roman" w:hAnsi="Times New Roman" w:cs="Times New Roman"/>
          <w:b/>
          <w:bCs/>
          <w:color w:val="000000" w:themeColor="text1"/>
          <w:sz w:val="28"/>
          <w:szCs w:val="28"/>
          <w:lang w:bidi="ar-EG"/>
        </w:rPr>
        <w:fldChar w:fldCharType="separate"/>
      </w:r>
      <w:r w:rsidR="006D6055">
        <w:rPr>
          <w:rStyle w:val="Hyperlink"/>
          <w:rFonts w:ascii="Times New Roman" w:hAnsi="Times New Roman" w:cs="Times New Roman"/>
          <w:b/>
          <w:bCs/>
          <w:color w:val="000000" w:themeColor="text1"/>
          <w:sz w:val="28"/>
          <w:szCs w:val="28"/>
          <w:u w:val="none"/>
          <w:lang w:bidi="ar-EG"/>
        </w:rPr>
        <w:t>Aliki</w:t>
      </w:r>
      <w:proofErr w:type="spellEnd"/>
      <w:r w:rsidR="00552CC1" w:rsidRPr="00FF2227">
        <w:rPr>
          <w:rFonts w:ascii="Times New Roman" w:hAnsi="Times New Roman" w:cs="Times New Roman"/>
          <w:b/>
          <w:bCs/>
          <w:color w:val="000000" w:themeColor="text1"/>
          <w:sz w:val="28"/>
          <w:szCs w:val="28"/>
          <w:lang w:bidi="ar-EG"/>
        </w:rPr>
        <w:fldChar w:fldCharType="end"/>
      </w:r>
      <w:r w:rsidR="00552CC1" w:rsidRPr="00FF2227">
        <w:rPr>
          <w:rFonts w:ascii="Times New Roman" w:hAnsi="Times New Roman" w:cs="Times New Roman"/>
          <w:b/>
          <w:bCs/>
          <w:color w:val="000000" w:themeColor="text1"/>
          <w:sz w:val="28"/>
          <w:szCs w:val="28"/>
          <w:lang w:bidi="ar-EG"/>
        </w:rPr>
        <w:t xml:space="preserve"> et al., 2017</w:t>
      </w:r>
      <w:r w:rsidR="00552CC1" w:rsidRPr="00FF2227">
        <w:rPr>
          <w:rFonts w:ascii="Times New Roman" w:hAnsi="Times New Roman" w:cs="Times New Roman"/>
          <w:color w:val="000000" w:themeColor="text1"/>
          <w:sz w:val="28"/>
          <w:szCs w:val="28"/>
          <w:lang w:bidi="ar-EG"/>
        </w:rPr>
        <w:t>).</w:t>
      </w:r>
    </w:p>
    <w:p w:rsidR="00552CC1" w:rsidRPr="00FF2227" w:rsidRDefault="00552CC1" w:rsidP="00FF2227">
      <w:pPr>
        <w:spacing w:line="360" w:lineRule="auto"/>
        <w:ind w:firstLine="720"/>
        <w:jc w:val="both"/>
        <w:rPr>
          <w:rFonts w:ascii="Times New Roman" w:hAnsi="Times New Roman" w:cs="Times New Roman"/>
          <w:color w:val="000000" w:themeColor="text1"/>
          <w:sz w:val="28"/>
          <w:szCs w:val="28"/>
          <w:lang w:bidi="ar-EG"/>
        </w:rPr>
      </w:pPr>
      <w:r w:rsidRPr="00FF2227">
        <w:rPr>
          <w:rFonts w:ascii="Times New Roman" w:hAnsi="Times New Roman" w:cs="Times New Roman"/>
          <w:color w:val="000000" w:themeColor="text1"/>
          <w:sz w:val="28"/>
          <w:szCs w:val="28"/>
          <w:lang w:bidi="ar-EG"/>
        </w:rPr>
        <w:t xml:space="preserve">As a result for the increased need for production of more healthy chicken meat and developing lower cost and powerful antioxidants which able to reduce free radicals and other harmful metabolites effect on fast growing broilers and also, synthetic antioxidants are reported to have many side effects, and therefore, natural antioxidants are preferred. Green tea powder contains quaternary </w:t>
      </w:r>
      <w:proofErr w:type="spellStart"/>
      <w:r w:rsidRPr="00FF2227">
        <w:rPr>
          <w:rFonts w:ascii="Times New Roman" w:hAnsi="Times New Roman" w:cs="Times New Roman"/>
          <w:color w:val="000000" w:themeColor="text1"/>
          <w:sz w:val="28"/>
          <w:szCs w:val="28"/>
          <w:lang w:bidi="ar-EG"/>
        </w:rPr>
        <w:t>polyphenolic</w:t>
      </w:r>
      <w:proofErr w:type="spellEnd"/>
      <w:r w:rsidRPr="00FF2227">
        <w:rPr>
          <w:rFonts w:ascii="Times New Roman" w:hAnsi="Times New Roman" w:cs="Times New Roman"/>
          <w:color w:val="000000" w:themeColor="text1"/>
          <w:sz w:val="28"/>
          <w:szCs w:val="28"/>
          <w:lang w:bidi="ar-EG"/>
        </w:rPr>
        <w:t xml:space="preserve"> compounds such as </w:t>
      </w:r>
      <w:proofErr w:type="spellStart"/>
      <w:r w:rsidRPr="00FF2227">
        <w:rPr>
          <w:rFonts w:ascii="Times New Roman" w:hAnsi="Times New Roman" w:cs="Times New Roman"/>
          <w:color w:val="000000" w:themeColor="text1"/>
          <w:sz w:val="28"/>
          <w:szCs w:val="28"/>
          <w:lang w:bidi="ar-EG"/>
        </w:rPr>
        <w:t>catechin</w:t>
      </w:r>
      <w:proofErr w:type="spellEnd"/>
      <w:r w:rsidRPr="00FF2227">
        <w:rPr>
          <w:rFonts w:ascii="Times New Roman" w:hAnsi="Times New Roman" w:cs="Times New Roman"/>
          <w:color w:val="000000" w:themeColor="text1"/>
          <w:sz w:val="28"/>
          <w:szCs w:val="28"/>
          <w:lang w:bidi="ar-EG"/>
        </w:rPr>
        <w:t xml:space="preserve">, </w:t>
      </w:r>
      <w:proofErr w:type="spellStart"/>
      <w:r w:rsidRPr="00FF2227">
        <w:rPr>
          <w:rFonts w:ascii="Times New Roman" w:hAnsi="Times New Roman" w:cs="Times New Roman"/>
          <w:color w:val="000000" w:themeColor="text1"/>
          <w:sz w:val="28"/>
          <w:szCs w:val="28"/>
          <w:lang w:bidi="ar-EG"/>
        </w:rPr>
        <w:t>epicatechin</w:t>
      </w:r>
      <w:proofErr w:type="spellEnd"/>
      <w:r w:rsidRPr="00FF2227">
        <w:rPr>
          <w:rFonts w:ascii="Times New Roman" w:hAnsi="Times New Roman" w:cs="Times New Roman"/>
          <w:color w:val="000000" w:themeColor="text1"/>
          <w:sz w:val="28"/>
          <w:szCs w:val="28"/>
          <w:lang w:bidi="ar-EG"/>
        </w:rPr>
        <w:t xml:space="preserve">, </w:t>
      </w:r>
      <w:proofErr w:type="spellStart"/>
      <w:r w:rsidRPr="00FF2227">
        <w:rPr>
          <w:rFonts w:ascii="Times New Roman" w:hAnsi="Times New Roman" w:cs="Times New Roman"/>
          <w:color w:val="000000" w:themeColor="text1"/>
          <w:sz w:val="28"/>
          <w:szCs w:val="28"/>
          <w:lang w:bidi="ar-EG"/>
        </w:rPr>
        <w:t>epigallocatechin</w:t>
      </w:r>
      <w:proofErr w:type="spellEnd"/>
      <w:r w:rsidRPr="00FF2227">
        <w:rPr>
          <w:rFonts w:ascii="Times New Roman" w:hAnsi="Times New Roman" w:cs="Times New Roman"/>
          <w:color w:val="000000" w:themeColor="text1"/>
          <w:sz w:val="28"/>
          <w:szCs w:val="28"/>
          <w:lang w:bidi="ar-EG"/>
        </w:rPr>
        <w:t xml:space="preserve">, </w:t>
      </w:r>
      <w:proofErr w:type="spellStart"/>
      <w:r w:rsidRPr="00FF2227">
        <w:rPr>
          <w:rFonts w:ascii="Times New Roman" w:hAnsi="Times New Roman" w:cs="Times New Roman"/>
          <w:color w:val="000000" w:themeColor="text1"/>
          <w:sz w:val="28"/>
          <w:szCs w:val="28"/>
          <w:lang w:bidi="ar-EG"/>
        </w:rPr>
        <w:t>gallocatechin</w:t>
      </w:r>
      <w:proofErr w:type="spellEnd"/>
      <w:r w:rsidRPr="00FF2227">
        <w:rPr>
          <w:rFonts w:ascii="Times New Roman" w:hAnsi="Times New Roman" w:cs="Times New Roman"/>
          <w:color w:val="000000" w:themeColor="text1"/>
          <w:sz w:val="28"/>
          <w:szCs w:val="28"/>
          <w:lang w:bidi="ar-EG"/>
        </w:rPr>
        <w:t xml:space="preserve">, and </w:t>
      </w:r>
      <w:proofErr w:type="spellStart"/>
      <w:r w:rsidRPr="00FF2227">
        <w:rPr>
          <w:rFonts w:ascii="Times New Roman" w:hAnsi="Times New Roman" w:cs="Times New Roman"/>
          <w:color w:val="000000" w:themeColor="text1"/>
          <w:sz w:val="28"/>
          <w:szCs w:val="28"/>
          <w:lang w:bidi="ar-EG"/>
        </w:rPr>
        <w:t>epigallocatechin</w:t>
      </w:r>
      <w:proofErr w:type="spellEnd"/>
      <w:r w:rsidRPr="00FF2227">
        <w:rPr>
          <w:rFonts w:ascii="Times New Roman" w:hAnsi="Times New Roman" w:cs="Times New Roman"/>
          <w:color w:val="000000" w:themeColor="text1"/>
          <w:sz w:val="28"/>
          <w:szCs w:val="28"/>
          <w:lang w:bidi="ar-EG"/>
        </w:rPr>
        <w:t xml:space="preserve"> </w:t>
      </w:r>
      <w:proofErr w:type="spellStart"/>
      <w:r w:rsidRPr="00FF2227">
        <w:rPr>
          <w:rFonts w:ascii="Times New Roman" w:hAnsi="Times New Roman" w:cs="Times New Roman"/>
          <w:color w:val="000000" w:themeColor="text1"/>
          <w:sz w:val="28"/>
          <w:szCs w:val="28"/>
          <w:lang w:bidi="ar-EG"/>
        </w:rPr>
        <w:t>gallate</w:t>
      </w:r>
      <w:proofErr w:type="spellEnd"/>
      <w:r w:rsidRPr="00FF2227">
        <w:rPr>
          <w:rFonts w:ascii="Times New Roman" w:hAnsi="Times New Roman" w:cs="Times New Roman"/>
          <w:color w:val="000000" w:themeColor="text1"/>
          <w:sz w:val="28"/>
          <w:szCs w:val="28"/>
          <w:lang w:bidi="ar-EG"/>
        </w:rPr>
        <w:t xml:space="preserve">. </w:t>
      </w:r>
      <w:proofErr w:type="spellStart"/>
      <w:r w:rsidRPr="00FF2227">
        <w:rPr>
          <w:rFonts w:ascii="Times New Roman" w:hAnsi="Times New Roman" w:cs="Times New Roman"/>
          <w:color w:val="000000" w:themeColor="text1"/>
          <w:sz w:val="28"/>
          <w:szCs w:val="28"/>
          <w:lang w:bidi="ar-EG"/>
        </w:rPr>
        <w:t>Catechins</w:t>
      </w:r>
      <w:proofErr w:type="spellEnd"/>
      <w:r w:rsidRPr="00FF2227">
        <w:rPr>
          <w:rFonts w:ascii="Times New Roman" w:hAnsi="Times New Roman" w:cs="Times New Roman"/>
          <w:color w:val="000000" w:themeColor="text1"/>
          <w:sz w:val="28"/>
          <w:szCs w:val="28"/>
          <w:lang w:bidi="ar-EG"/>
        </w:rPr>
        <w:t xml:space="preserve"> and their derivatives are biologically reactive in the presence of dissolved oxygen. </w:t>
      </w:r>
      <w:r w:rsidR="00630B27" w:rsidRPr="00FF2227">
        <w:rPr>
          <w:rFonts w:ascii="Times New Roman" w:hAnsi="Times New Roman" w:cs="Times New Roman"/>
          <w:color w:val="000000" w:themeColor="text1"/>
          <w:sz w:val="28"/>
          <w:szCs w:val="28"/>
          <w:lang w:bidi="ar-EG"/>
        </w:rPr>
        <w:t>EGCG</w:t>
      </w:r>
      <w:r w:rsidRPr="00FF2227">
        <w:rPr>
          <w:rFonts w:ascii="Times New Roman" w:hAnsi="Times New Roman" w:cs="Times New Roman"/>
          <w:color w:val="000000" w:themeColor="text1"/>
          <w:sz w:val="28"/>
          <w:szCs w:val="28"/>
          <w:lang w:bidi="ar-EG"/>
        </w:rPr>
        <w:t xml:space="preserve"> is the most potent antioxidant among all </w:t>
      </w:r>
      <w:r w:rsidRPr="00FF2227">
        <w:rPr>
          <w:rFonts w:ascii="Times New Roman" w:hAnsi="Times New Roman" w:cs="Times New Roman"/>
          <w:color w:val="000000" w:themeColor="text1"/>
          <w:sz w:val="28"/>
          <w:szCs w:val="28"/>
          <w:lang w:bidi="ar-EG"/>
        </w:rPr>
        <w:lastRenderedPageBreak/>
        <w:t xml:space="preserve">green tea </w:t>
      </w:r>
      <w:proofErr w:type="spellStart"/>
      <w:r w:rsidRPr="00FF2227">
        <w:rPr>
          <w:rFonts w:ascii="Times New Roman" w:hAnsi="Times New Roman" w:cs="Times New Roman"/>
          <w:color w:val="000000" w:themeColor="text1"/>
          <w:sz w:val="28"/>
          <w:szCs w:val="28"/>
          <w:lang w:bidi="ar-EG"/>
        </w:rPr>
        <w:t>catechins</w:t>
      </w:r>
      <w:proofErr w:type="spellEnd"/>
      <w:r w:rsidRPr="00FF2227">
        <w:rPr>
          <w:rFonts w:ascii="Times New Roman" w:hAnsi="Times New Roman" w:cs="Times New Roman"/>
          <w:color w:val="000000" w:themeColor="text1"/>
          <w:sz w:val="28"/>
          <w:szCs w:val="28"/>
          <w:lang w:bidi="ar-EG"/>
        </w:rPr>
        <w:t>. EGCG acts as a scavenger for many r</w:t>
      </w:r>
      <w:r w:rsidR="00630B27" w:rsidRPr="00FF2227">
        <w:rPr>
          <w:rFonts w:ascii="Times New Roman" w:hAnsi="Times New Roman" w:cs="Times New Roman"/>
          <w:color w:val="000000" w:themeColor="text1"/>
          <w:sz w:val="28"/>
          <w:szCs w:val="28"/>
          <w:lang w:bidi="ar-EG"/>
        </w:rPr>
        <w:t>eactive oxygen/nitrogen species</w:t>
      </w:r>
      <w:r w:rsidRPr="00FF2227">
        <w:rPr>
          <w:rFonts w:ascii="Times New Roman" w:hAnsi="Times New Roman" w:cs="Times New Roman"/>
          <w:color w:val="000000" w:themeColor="text1"/>
          <w:sz w:val="28"/>
          <w:szCs w:val="28"/>
          <w:lang w:bidi="ar-EG"/>
        </w:rPr>
        <w:t xml:space="preserve"> such as superoxide radical anions, </w:t>
      </w:r>
      <w:proofErr w:type="spellStart"/>
      <w:r w:rsidRPr="00FF2227">
        <w:rPr>
          <w:rFonts w:ascii="Times New Roman" w:hAnsi="Times New Roman" w:cs="Times New Roman"/>
          <w:color w:val="000000" w:themeColor="text1"/>
          <w:sz w:val="28"/>
          <w:szCs w:val="28"/>
          <w:lang w:bidi="ar-EG"/>
        </w:rPr>
        <w:t>peroxyl</w:t>
      </w:r>
      <w:proofErr w:type="spellEnd"/>
      <w:r w:rsidRPr="00FF2227">
        <w:rPr>
          <w:rFonts w:ascii="Times New Roman" w:hAnsi="Times New Roman" w:cs="Times New Roman"/>
          <w:color w:val="000000" w:themeColor="text1"/>
          <w:sz w:val="28"/>
          <w:szCs w:val="28"/>
          <w:lang w:bidi="ar-EG"/>
        </w:rPr>
        <w:t xml:space="preserve"> and hydroxyl radicals, singlet oxygen, nitric oxide, and </w:t>
      </w:r>
      <w:proofErr w:type="spellStart"/>
      <w:r w:rsidRPr="00FF2227">
        <w:rPr>
          <w:rFonts w:ascii="Times New Roman" w:hAnsi="Times New Roman" w:cs="Times New Roman"/>
          <w:color w:val="000000" w:themeColor="text1"/>
          <w:sz w:val="28"/>
          <w:szCs w:val="28"/>
          <w:lang w:bidi="ar-EG"/>
        </w:rPr>
        <w:t>peroxynitrite</w:t>
      </w:r>
      <w:proofErr w:type="spellEnd"/>
      <w:r w:rsidRPr="00FF2227">
        <w:rPr>
          <w:rFonts w:ascii="Times New Roman" w:hAnsi="Times New Roman" w:cs="Times New Roman"/>
          <w:color w:val="000000" w:themeColor="text1"/>
          <w:sz w:val="28"/>
          <w:szCs w:val="28"/>
          <w:lang w:bidi="ar-EG"/>
        </w:rPr>
        <w:t xml:space="preserve"> (</w:t>
      </w:r>
      <w:proofErr w:type="spellStart"/>
      <w:r w:rsidRPr="00FF2227">
        <w:rPr>
          <w:rFonts w:ascii="Times New Roman" w:hAnsi="Times New Roman" w:cs="Times New Roman"/>
          <w:b/>
          <w:bCs/>
          <w:color w:val="000000" w:themeColor="text1"/>
          <w:sz w:val="28"/>
          <w:szCs w:val="28"/>
          <w:lang w:bidi="ar-EG"/>
        </w:rPr>
        <w:t>Aydogan</w:t>
      </w:r>
      <w:proofErr w:type="spellEnd"/>
      <w:r w:rsidRPr="00FF2227">
        <w:rPr>
          <w:rFonts w:ascii="Times New Roman" w:hAnsi="Times New Roman" w:cs="Times New Roman"/>
          <w:b/>
          <w:bCs/>
          <w:color w:val="000000" w:themeColor="text1"/>
          <w:sz w:val="28"/>
          <w:szCs w:val="28"/>
          <w:lang w:bidi="ar-EG"/>
        </w:rPr>
        <w:t xml:space="preserve"> et al., 2018</w:t>
      </w:r>
      <w:r w:rsidRPr="00FF2227">
        <w:rPr>
          <w:rFonts w:ascii="Times New Roman" w:hAnsi="Times New Roman" w:cs="Times New Roman"/>
          <w:color w:val="000000" w:themeColor="text1"/>
          <w:sz w:val="28"/>
          <w:szCs w:val="28"/>
          <w:lang w:bidi="ar-EG"/>
        </w:rPr>
        <w:t>)</w:t>
      </w:r>
      <w:r w:rsidR="00BE3671" w:rsidRPr="00FF2227">
        <w:rPr>
          <w:rFonts w:ascii="Times New Roman" w:hAnsi="Times New Roman" w:cs="Times New Roman"/>
          <w:color w:val="000000" w:themeColor="text1"/>
          <w:sz w:val="28"/>
          <w:szCs w:val="28"/>
          <w:lang w:bidi="ar-EG"/>
        </w:rPr>
        <w:t>.</w:t>
      </w:r>
    </w:p>
    <w:p w:rsidR="00BE3671" w:rsidRPr="00FF2227" w:rsidRDefault="00630B27" w:rsidP="000B0991">
      <w:pPr>
        <w:spacing w:line="360" w:lineRule="auto"/>
        <w:ind w:firstLine="720"/>
        <w:jc w:val="both"/>
        <w:rPr>
          <w:rFonts w:ascii="Times New Roman" w:hAnsi="Times New Roman" w:cs="Times New Roman"/>
          <w:color w:val="000000" w:themeColor="text1"/>
          <w:sz w:val="28"/>
          <w:szCs w:val="28"/>
          <w:lang w:bidi="ar-EG"/>
        </w:rPr>
      </w:pPr>
      <w:r w:rsidRPr="00FF2227">
        <w:rPr>
          <w:rFonts w:ascii="Times New Roman" w:hAnsi="Times New Roman" w:cs="Times New Roman"/>
          <w:color w:val="000000" w:themeColor="text1"/>
          <w:sz w:val="28"/>
          <w:szCs w:val="28"/>
          <w:lang w:bidi="ar-EG"/>
        </w:rPr>
        <w:t>Also</w:t>
      </w:r>
      <w:r w:rsidR="00BE3671" w:rsidRPr="00FF2227">
        <w:rPr>
          <w:rFonts w:ascii="Times New Roman" w:hAnsi="Times New Roman" w:cs="Times New Roman"/>
          <w:color w:val="000000" w:themeColor="text1"/>
          <w:sz w:val="28"/>
          <w:szCs w:val="28"/>
          <w:lang w:bidi="ar-EG"/>
        </w:rPr>
        <w:t xml:space="preserve">, lipid lowering </w:t>
      </w:r>
      <w:r w:rsidRPr="00FF2227">
        <w:rPr>
          <w:rFonts w:ascii="Times New Roman" w:hAnsi="Times New Roman" w:cs="Times New Roman"/>
          <w:color w:val="000000" w:themeColor="text1"/>
          <w:sz w:val="28"/>
          <w:szCs w:val="28"/>
          <w:lang w:bidi="ar-EG"/>
        </w:rPr>
        <w:t>of EGCG in broilers had reported by many researches however the anti-obesity mechanism of green tea and EGCG still unknown. Thus, in this study to evaluate the lipid lowering an</w:t>
      </w:r>
      <w:r w:rsidR="000B0991">
        <w:rPr>
          <w:rFonts w:ascii="Times New Roman" w:hAnsi="Times New Roman" w:cs="Times New Roman"/>
          <w:color w:val="000000" w:themeColor="text1"/>
          <w:sz w:val="28"/>
          <w:szCs w:val="28"/>
          <w:lang w:bidi="ar-EG"/>
        </w:rPr>
        <w:t>d</w:t>
      </w:r>
      <w:r w:rsidRPr="00FF2227">
        <w:rPr>
          <w:rFonts w:ascii="Times New Roman" w:hAnsi="Times New Roman" w:cs="Times New Roman"/>
          <w:color w:val="000000" w:themeColor="text1"/>
          <w:sz w:val="28"/>
          <w:szCs w:val="28"/>
          <w:lang w:bidi="ar-EG"/>
        </w:rPr>
        <w:t xml:space="preserve"> antioxidant effect of EGCG as a natural </w:t>
      </w:r>
      <w:r w:rsidR="000B0991">
        <w:rPr>
          <w:rFonts w:ascii="Times New Roman" w:hAnsi="Times New Roman" w:cs="Times New Roman"/>
          <w:color w:val="000000" w:themeColor="text1"/>
          <w:sz w:val="28"/>
          <w:szCs w:val="28"/>
          <w:lang w:bidi="ar-EG"/>
        </w:rPr>
        <w:t xml:space="preserve">extract; </w:t>
      </w:r>
      <w:r w:rsidRPr="00FF2227">
        <w:rPr>
          <w:rFonts w:ascii="Times New Roman" w:hAnsi="Times New Roman" w:cs="Times New Roman"/>
          <w:color w:val="000000" w:themeColor="text1"/>
          <w:sz w:val="28"/>
          <w:szCs w:val="28"/>
          <w:lang w:bidi="ar-EG"/>
        </w:rPr>
        <w:t xml:space="preserve">serum lipid profile, meat lipids and the activity of some antioxidant enzymes and the effect of EGCG on growth performance, feed intake, </w:t>
      </w:r>
      <w:proofErr w:type="gramStart"/>
      <w:r w:rsidRPr="00FF2227">
        <w:rPr>
          <w:rFonts w:ascii="Times New Roman" w:hAnsi="Times New Roman" w:cs="Times New Roman"/>
          <w:color w:val="000000" w:themeColor="text1"/>
          <w:sz w:val="28"/>
          <w:szCs w:val="28"/>
          <w:lang w:bidi="ar-EG"/>
        </w:rPr>
        <w:t>FCR</w:t>
      </w:r>
      <w:proofErr w:type="gramEnd"/>
      <w:r w:rsidRPr="00FF2227">
        <w:rPr>
          <w:rFonts w:ascii="Times New Roman" w:hAnsi="Times New Roman" w:cs="Times New Roman"/>
          <w:color w:val="000000" w:themeColor="text1"/>
          <w:sz w:val="28"/>
          <w:szCs w:val="28"/>
          <w:lang w:bidi="ar-EG"/>
        </w:rPr>
        <w:t xml:space="preserve"> and mortality rate</w:t>
      </w:r>
      <w:r w:rsidR="000B0991">
        <w:rPr>
          <w:rFonts w:ascii="Times New Roman" w:hAnsi="Times New Roman" w:cs="Times New Roman"/>
          <w:color w:val="000000" w:themeColor="text1"/>
          <w:sz w:val="28"/>
          <w:szCs w:val="28"/>
          <w:lang w:bidi="ar-EG"/>
        </w:rPr>
        <w:t xml:space="preserve"> were examined in this study</w:t>
      </w:r>
      <w:r w:rsidRPr="00FF2227">
        <w:rPr>
          <w:rFonts w:ascii="Times New Roman" w:hAnsi="Times New Roman" w:cs="Times New Roman"/>
          <w:color w:val="000000" w:themeColor="text1"/>
          <w:sz w:val="28"/>
          <w:szCs w:val="28"/>
          <w:lang w:bidi="ar-EG"/>
        </w:rPr>
        <w:t>.</w:t>
      </w:r>
    </w:p>
    <w:p w:rsidR="00630B27" w:rsidRPr="00630B27" w:rsidRDefault="00FF2227" w:rsidP="00630B27">
      <w:pPr>
        <w:jc w:val="center"/>
        <w:rPr>
          <w:rFonts w:ascii="Times New Roman" w:hAnsi="Times New Roman" w:cs="Times New Roman"/>
          <w:b/>
          <w:bCs/>
          <w:color w:val="000000" w:themeColor="text1"/>
          <w:lang w:bidi="ar-EG"/>
        </w:rPr>
      </w:pPr>
      <w:r>
        <w:rPr>
          <w:rFonts w:ascii="Times New Roman" w:hAnsi="Times New Roman" w:cs="Times New Roman"/>
          <w:b/>
          <w:bCs/>
          <w:color w:val="000000" w:themeColor="text1"/>
          <w:lang w:bidi="ar-EG"/>
        </w:rPr>
        <w:t>MATERIALS AND METHODS</w:t>
      </w:r>
      <w:r w:rsidR="00630B27" w:rsidRPr="00630B27">
        <w:rPr>
          <w:rFonts w:ascii="Times New Roman" w:hAnsi="Times New Roman" w:cs="Times New Roman"/>
          <w:b/>
          <w:bCs/>
          <w:color w:val="000000" w:themeColor="text1"/>
          <w:lang w:bidi="ar-EG"/>
        </w:rPr>
        <w:t>.</w:t>
      </w:r>
    </w:p>
    <w:p w:rsidR="00BE3671" w:rsidRPr="00FF2227" w:rsidRDefault="00FF2227" w:rsidP="00FF2227">
      <w:pPr>
        <w:pStyle w:val="ListParagraph"/>
        <w:numPr>
          <w:ilvl w:val="0"/>
          <w:numId w:val="3"/>
        </w:numPr>
        <w:spacing w:line="360" w:lineRule="auto"/>
        <w:jc w:val="both"/>
        <w:rPr>
          <w:rFonts w:ascii="Times New Roman" w:hAnsi="Times New Roman" w:cs="Times New Roman"/>
          <w:b/>
          <w:bCs/>
          <w:color w:val="000000" w:themeColor="text1"/>
          <w:sz w:val="28"/>
          <w:szCs w:val="28"/>
          <w:lang w:bidi="ar-EG"/>
        </w:rPr>
      </w:pPr>
      <w:r w:rsidRPr="00FF2227">
        <w:rPr>
          <w:rFonts w:ascii="Times New Roman" w:hAnsi="Times New Roman" w:cs="Times New Roman"/>
          <w:b/>
          <w:bCs/>
          <w:color w:val="000000" w:themeColor="text1"/>
          <w:sz w:val="28"/>
          <w:szCs w:val="28"/>
          <w:lang w:bidi="ar-EG"/>
        </w:rPr>
        <w:t>Birds, management and experimental design:</w:t>
      </w:r>
    </w:p>
    <w:p w:rsidR="00FF2227" w:rsidRDefault="00FF2227" w:rsidP="000B0991">
      <w:pPr>
        <w:spacing w:line="360" w:lineRule="auto"/>
        <w:ind w:firstLine="720"/>
        <w:jc w:val="both"/>
        <w:rPr>
          <w:rFonts w:ascii="Times New Roman" w:hAnsi="Times New Roman" w:cs="Times New Roman"/>
          <w:color w:val="000000" w:themeColor="text1"/>
          <w:sz w:val="28"/>
          <w:szCs w:val="28"/>
          <w:lang w:bidi="ar-EG"/>
        </w:rPr>
      </w:pPr>
      <w:r w:rsidRPr="00FF2227">
        <w:rPr>
          <w:rFonts w:ascii="Times New Roman" w:hAnsi="Times New Roman" w:cs="Times New Roman"/>
          <w:color w:val="000000" w:themeColor="text1"/>
          <w:sz w:val="28"/>
          <w:szCs w:val="28"/>
          <w:lang w:bidi="ar-EG"/>
        </w:rPr>
        <w:t>All procedures were implanted according to the Local Experimental Animal Care Committee and approved by the ethics of the institutional committee of Damanhur University, Egypt. The experiment was carried out in a research unit in which 360 one day old chicks of two breeds (</w:t>
      </w:r>
      <w:proofErr w:type="spellStart"/>
      <w:r w:rsidRPr="00FF2227">
        <w:rPr>
          <w:rFonts w:ascii="Times New Roman" w:hAnsi="Times New Roman" w:cs="Times New Roman"/>
          <w:color w:val="000000" w:themeColor="text1"/>
          <w:sz w:val="28"/>
          <w:szCs w:val="28"/>
          <w:lang w:bidi="ar-EG"/>
        </w:rPr>
        <w:t>Sasso</w:t>
      </w:r>
      <w:proofErr w:type="spellEnd"/>
      <w:r w:rsidRPr="00FF2227">
        <w:rPr>
          <w:rFonts w:ascii="Times New Roman" w:hAnsi="Times New Roman" w:cs="Times New Roman"/>
          <w:color w:val="000000" w:themeColor="text1"/>
          <w:sz w:val="28"/>
          <w:szCs w:val="28"/>
          <w:lang w:bidi="ar-EG"/>
        </w:rPr>
        <w:t xml:space="preserve"> T44 and ISA Hubbard) each of 180 chicks were randomly </w:t>
      </w:r>
      <w:r w:rsidR="000B0991">
        <w:rPr>
          <w:rFonts w:ascii="Times New Roman" w:hAnsi="Times New Roman" w:cs="Times New Roman"/>
          <w:color w:val="000000" w:themeColor="text1"/>
          <w:sz w:val="28"/>
          <w:szCs w:val="28"/>
          <w:lang w:bidi="ar-EG"/>
        </w:rPr>
        <w:t>allotted</w:t>
      </w:r>
      <w:r w:rsidRPr="00FF2227">
        <w:rPr>
          <w:rFonts w:ascii="Times New Roman" w:hAnsi="Times New Roman" w:cs="Times New Roman"/>
          <w:color w:val="000000" w:themeColor="text1"/>
          <w:sz w:val="28"/>
          <w:szCs w:val="28"/>
          <w:lang w:bidi="ar-EG"/>
        </w:rPr>
        <w:t xml:space="preserve"> into two groups each of 90 chicks one considered control and the second </w:t>
      </w:r>
      <w:r w:rsidR="00A8384B">
        <w:rPr>
          <w:rFonts w:ascii="Times New Roman" w:hAnsi="Times New Roman" w:cs="Times New Roman"/>
          <w:color w:val="000000" w:themeColor="text1"/>
          <w:sz w:val="28"/>
          <w:szCs w:val="28"/>
          <w:lang w:bidi="ar-EG"/>
        </w:rPr>
        <w:t xml:space="preserve">group was </w:t>
      </w:r>
      <w:r w:rsidRPr="00FF2227">
        <w:rPr>
          <w:rFonts w:ascii="Times New Roman" w:hAnsi="Times New Roman" w:cs="Times New Roman"/>
          <w:color w:val="000000" w:themeColor="text1"/>
          <w:sz w:val="28"/>
          <w:szCs w:val="28"/>
          <w:lang w:bidi="ar-EG"/>
        </w:rPr>
        <w:t>supplemented with EGCG 95% at rate of 450 mg/kg ration</w:t>
      </w:r>
      <w:r w:rsidR="00A8384B">
        <w:rPr>
          <w:rFonts w:ascii="Times New Roman" w:hAnsi="Times New Roman" w:cs="Times New Roman"/>
          <w:color w:val="000000" w:themeColor="text1"/>
          <w:sz w:val="28"/>
          <w:szCs w:val="28"/>
          <w:lang w:bidi="ar-EG"/>
        </w:rPr>
        <w:t>,</w:t>
      </w:r>
      <w:r w:rsidRPr="00FF2227">
        <w:rPr>
          <w:rFonts w:ascii="Times New Roman" w:hAnsi="Times New Roman" w:cs="Times New Roman"/>
          <w:color w:val="000000" w:themeColor="text1"/>
          <w:sz w:val="28"/>
          <w:szCs w:val="28"/>
          <w:lang w:bidi="ar-EG"/>
        </w:rPr>
        <w:t xml:space="preserve"> each group was subdivided into 6 replicates each of 15 chicks.</w:t>
      </w:r>
      <w:r w:rsidRPr="00FF2227">
        <w:rPr>
          <w:rFonts w:ascii="Times New Roman" w:hAnsi="Times New Roman" w:cs="Times New Roman"/>
          <w:sz w:val="32"/>
          <w:szCs w:val="32"/>
        </w:rPr>
        <w:t xml:space="preserve"> </w:t>
      </w:r>
      <w:r w:rsidRPr="00FF2227">
        <w:rPr>
          <w:rFonts w:ascii="Times New Roman" w:hAnsi="Times New Roman" w:cs="Times New Roman"/>
          <w:color w:val="000000" w:themeColor="text1"/>
          <w:sz w:val="28"/>
          <w:szCs w:val="28"/>
          <w:lang w:bidi="ar-EG"/>
        </w:rPr>
        <w:t xml:space="preserve">Broiler chicks were reared on wire cages each replicate in </w:t>
      </w:r>
      <w:r w:rsidR="00A8384B">
        <w:rPr>
          <w:rFonts w:ascii="Times New Roman" w:hAnsi="Times New Roman" w:cs="Times New Roman"/>
          <w:color w:val="000000" w:themeColor="text1"/>
          <w:sz w:val="28"/>
          <w:szCs w:val="28"/>
          <w:lang w:bidi="ar-EG"/>
        </w:rPr>
        <w:t>one</w:t>
      </w:r>
      <w:r w:rsidRPr="00FF2227">
        <w:rPr>
          <w:rFonts w:ascii="Times New Roman" w:hAnsi="Times New Roman" w:cs="Times New Roman"/>
          <w:color w:val="000000" w:themeColor="text1"/>
          <w:sz w:val="28"/>
          <w:szCs w:val="28"/>
          <w:lang w:bidi="ar-EG"/>
        </w:rPr>
        <w:t xml:space="preserve"> pen, the pen diameters were 1 meter length, 90 cm width and 45 cm height. All cages were equipped with feeding hoppers made of galvanized steel and automatic drinkers (nipples</w:t>
      </w:r>
      <w:r w:rsidR="00A8384B">
        <w:rPr>
          <w:rFonts w:ascii="Times New Roman" w:hAnsi="Times New Roman" w:cs="Times New Roman"/>
          <w:color w:val="000000" w:themeColor="text1"/>
          <w:sz w:val="28"/>
          <w:szCs w:val="28"/>
          <w:lang w:bidi="ar-EG"/>
        </w:rPr>
        <w:t xml:space="preserve"> with cup</w:t>
      </w:r>
      <w:r w:rsidRPr="00FF2227">
        <w:rPr>
          <w:rFonts w:ascii="Times New Roman" w:hAnsi="Times New Roman" w:cs="Times New Roman"/>
          <w:color w:val="000000" w:themeColor="text1"/>
          <w:sz w:val="28"/>
          <w:szCs w:val="28"/>
          <w:lang w:bidi="ar-EG"/>
        </w:rPr>
        <w:t>).</w:t>
      </w:r>
      <w:r w:rsidRPr="00FF2227">
        <w:rPr>
          <w:rFonts w:ascii="Times New Roman" w:hAnsi="Times New Roman" w:cs="Times New Roman"/>
          <w:sz w:val="28"/>
          <w:szCs w:val="28"/>
        </w:rPr>
        <w:t xml:space="preserve"> </w:t>
      </w:r>
      <w:r>
        <w:rPr>
          <w:rFonts w:ascii="Times New Roman" w:hAnsi="Times New Roman" w:cs="Times New Roman"/>
          <w:sz w:val="28"/>
          <w:szCs w:val="28"/>
        </w:rPr>
        <w:t xml:space="preserve">Birds </w:t>
      </w:r>
      <w:r w:rsidRPr="00FF2227">
        <w:rPr>
          <w:rFonts w:ascii="Times New Roman" w:hAnsi="Times New Roman" w:cs="Times New Roman"/>
          <w:color w:val="000000" w:themeColor="text1"/>
          <w:sz w:val="28"/>
          <w:szCs w:val="28"/>
          <w:lang w:bidi="ar-EG"/>
        </w:rPr>
        <w:t xml:space="preserve">were brooded on 33 </w:t>
      </w:r>
      <w:proofErr w:type="spellStart"/>
      <w:r w:rsidRPr="00FF2227">
        <w:rPr>
          <w:rFonts w:ascii="Times New Roman" w:hAnsi="Times New Roman" w:cs="Times New Roman"/>
          <w:color w:val="000000" w:themeColor="text1"/>
          <w:sz w:val="28"/>
          <w:szCs w:val="28"/>
          <w:vertAlign w:val="superscript"/>
          <w:lang w:bidi="ar-EG"/>
        </w:rPr>
        <w:t>o</w:t>
      </w:r>
      <w:r w:rsidRPr="00FF2227">
        <w:rPr>
          <w:rFonts w:ascii="Times New Roman" w:hAnsi="Times New Roman" w:cs="Times New Roman"/>
          <w:color w:val="000000" w:themeColor="text1"/>
          <w:sz w:val="28"/>
          <w:szCs w:val="28"/>
          <w:lang w:bidi="ar-EG"/>
        </w:rPr>
        <w:t>C</w:t>
      </w:r>
      <w:proofErr w:type="spellEnd"/>
      <w:r w:rsidRPr="00FF2227">
        <w:rPr>
          <w:rFonts w:ascii="Times New Roman" w:hAnsi="Times New Roman" w:cs="Times New Roman"/>
          <w:color w:val="000000" w:themeColor="text1"/>
          <w:sz w:val="28"/>
          <w:szCs w:val="28"/>
          <w:lang w:bidi="ar-EG"/>
        </w:rPr>
        <w:t xml:space="preserve">, 30 </w:t>
      </w:r>
      <w:proofErr w:type="spellStart"/>
      <w:r w:rsidRPr="00FF2227">
        <w:rPr>
          <w:rFonts w:ascii="Times New Roman" w:hAnsi="Times New Roman" w:cs="Times New Roman"/>
          <w:color w:val="000000" w:themeColor="text1"/>
          <w:sz w:val="28"/>
          <w:szCs w:val="28"/>
          <w:vertAlign w:val="superscript"/>
          <w:lang w:bidi="ar-EG"/>
        </w:rPr>
        <w:t>o</w:t>
      </w:r>
      <w:r w:rsidRPr="00FF2227">
        <w:rPr>
          <w:rFonts w:ascii="Times New Roman" w:hAnsi="Times New Roman" w:cs="Times New Roman"/>
          <w:color w:val="000000" w:themeColor="text1"/>
          <w:sz w:val="28"/>
          <w:szCs w:val="28"/>
          <w:lang w:bidi="ar-EG"/>
        </w:rPr>
        <w:t>C</w:t>
      </w:r>
      <w:proofErr w:type="spellEnd"/>
      <w:r w:rsidRPr="00FF2227">
        <w:rPr>
          <w:rFonts w:ascii="Times New Roman" w:hAnsi="Times New Roman" w:cs="Times New Roman"/>
          <w:color w:val="000000" w:themeColor="text1"/>
          <w:sz w:val="28"/>
          <w:szCs w:val="28"/>
          <w:lang w:bidi="ar-EG"/>
        </w:rPr>
        <w:t xml:space="preserve"> </w:t>
      </w:r>
      <w:r w:rsidR="00A8384B">
        <w:rPr>
          <w:rFonts w:ascii="Times New Roman" w:hAnsi="Times New Roman" w:cs="Times New Roman"/>
          <w:color w:val="000000" w:themeColor="text1"/>
          <w:sz w:val="28"/>
          <w:szCs w:val="28"/>
          <w:lang w:bidi="ar-EG"/>
        </w:rPr>
        <w:t>and</w:t>
      </w:r>
      <w:r w:rsidRPr="00FF2227">
        <w:rPr>
          <w:rFonts w:ascii="Times New Roman" w:hAnsi="Times New Roman" w:cs="Times New Roman"/>
          <w:color w:val="000000" w:themeColor="text1"/>
          <w:sz w:val="28"/>
          <w:szCs w:val="28"/>
          <w:lang w:bidi="ar-EG"/>
        </w:rPr>
        <w:t xml:space="preserve"> 27</w:t>
      </w:r>
      <w:r w:rsidRPr="00FF2227">
        <w:rPr>
          <w:rFonts w:ascii="Times New Roman" w:hAnsi="Times New Roman" w:cs="Times New Roman"/>
          <w:color w:val="000000" w:themeColor="text1"/>
          <w:sz w:val="28"/>
          <w:szCs w:val="28"/>
          <w:vertAlign w:val="superscript"/>
          <w:lang w:bidi="ar-EG"/>
        </w:rPr>
        <w:t>o</w:t>
      </w:r>
      <w:r w:rsidRPr="00FF2227">
        <w:rPr>
          <w:rFonts w:ascii="Times New Roman" w:hAnsi="Times New Roman" w:cs="Times New Roman"/>
          <w:color w:val="000000" w:themeColor="text1"/>
          <w:sz w:val="28"/>
          <w:szCs w:val="28"/>
          <w:lang w:bidi="ar-EG"/>
        </w:rPr>
        <w:t xml:space="preserve">C during </w:t>
      </w:r>
      <w:r w:rsidR="00A8384B">
        <w:rPr>
          <w:rFonts w:ascii="Times New Roman" w:hAnsi="Times New Roman" w:cs="Times New Roman"/>
          <w:color w:val="000000" w:themeColor="text1"/>
          <w:sz w:val="28"/>
          <w:szCs w:val="28"/>
          <w:lang w:bidi="ar-EG"/>
        </w:rPr>
        <w:t xml:space="preserve">first, </w:t>
      </w:r>
      <w:r w:rsidR="000B0991">
        <w:rPr>
          <w:rFonts w:ascii="Times New Roman" w:hAnsi="Times New Roman" w:cs="Times New Roman"/>
          <w:color w:val="000000" w:themeColor="text1"/>
          <w:sz w:val="28"/>
          <w:szCs w:val="28"/>
          <w:lang w:bidi="ar-EG"/>
        </w:rPr>
        <w:t>second</w:t>
      </w:r>
      <w:r w:rsidR="00A8384B">
        <w:rPr>
          <w:rFonts w:ascii="Times New Roman" w:hAnsi="Times New Roman" w:cs="Times New Roman"/>
          <w:color w:val="000000" w:themeColor="text1"/>
          <w:sz w:val="28"/>
          <w:szCs w:val="28"/>
          <w:lang w:bidi="ar-EG"/>
        </w:rPr>
        <w:t xml:space="preserve"> and third week, respectively and</w:t>
      </w:r>
      <w:r w:rsidRPr="00FF2227">
        <w:rPr>
          <w:rFonts w:ascii="Times New Roman" w:hAnsi="Times New Roman" w:cs="Times New Roman"/>
          <w:color w:val="000000" w:themeColor="text1"/>
          <w:sz w:val="28"/>
          <w:szCs w:val="28"/>
          <w:lang w:bidi="ar-EG"/>
        </w:rPr>
        <w:t xml:space="preserve"> 24</w:t>
      </w:r>
      <w:r w:rsidRPr="00FF2227">
        <w:rPr>
          <w:rFonts w:ascii="Times New Roman" w:hAnsi="Times New Roman" w:cs="Times New Roman"/>
          <w:color w:val="000000" w:themeColor="text1"/>
          <w:sz w:val="28"/>
          <w:szCs w:val="28"/>
          <w:vertAlign w:val="superscript"/>
          <w:lang w:bidi="ar-EG"/>
        </w:rPr>
        <w:t xml:space="preserve"> </w:t>
      </w:r>
      <w:proofErr w:type="spellStart"/>
      <w:r w:rsidRPr="00FF2227">
        <w:rPr>
          <w:rFonts w:ascii="Times New Roman" w:hAnsi="Times New Roman" w:cs="Times New Roman"/>
          <w:color w:val="000000" w:themeColor="text1"/>
          <w:sz w:val="28"/>
          <w:szCs w:val="28"/>
          <w:vertAlign w:val="superscript"/>
          <w:lang w:bidi="ar-EG"/>
        </w:rPr>
        <w:t>o</w:t>
      </w:r>
      <w:r w:rsidRPr="00FF2227">
        <w:rPr>
          <w:rFonts w:ascii="Times New Roman" w:hAnsi="Times New Roman" w:cs="Times New Roman"/>
          <w:color w:val="000000" w:themeColor="text1"/>
          <w:sz w:val="28"/>
          <w:szCs w:val="28"/>
          <w:lang w:bidi="ar-EG"/>
        </w:rPr>
        <w:t>C</w:t>
      </w:r>
      <w:proofErr w:type="spellEnd"/>
      <w:r w:rsidRPr="00FF2227">
        <w:rPr>
          <w:rFonts w:ascii="Times New Roman" w:hAnsi="Times New Roman" w:cs="Times New Roman"/>
          <w:color w:val="000000" w:themeColor="text1"/>
          <w:sz w:val="28"/>
          <w:szCs w:val="28"/>
          <w:lang w:bidi="ar-EG"/>
        </w:rPr>
        <w:t xml:space="preserve"> from 4</w:t>
      </w:r>
      <w:r w:rsidRPr="00FF2227">
        <w:rPr>
          <w:rFonts w:ascii="Times New Roman" w:hAnsi="Times New Roman" w:cs="Times New Roman"/>
          <w:color w:val="000000" w:themeColor="text1"/>
          <w:sz w:val="28"/>
          <w:szCs w:val="28"/>
          <w:vertAlign w:val="superscript"/>
          <w:lang w:bidi="ar-EG"/>
        </w:rPr>
        <w:t>th</w:t>
      </w:r>
      <w:r w:rsidRPr="00FF2227">
        <w:rPr>
          <w:rFonts w:ascii="Times New Roman" w:hAnsi="Times New Roman" w:cs="Times New Roman"/>
          <w:color w:val="000000" w:themeColor="text1"/>
          <w:sz w:val="28"/>
          <w:szCs w:val="28"/>
          <w:lang w:bidi="ar-EG"/>
        </w:rPr>
        <w:t xml:space="preserve"> till </w:t>
      </w:r>
      <w:r>
        <w:rPr>
          <w:rFonts w:ascii="Times New Roman" w:hAnsi="Times New Roman" w:cs="Times New Roman"/>
          <w:color w:val="000000" w:themeColor="text1"/>
          <w:sz w:val="28"/>
          <w:szCs w:val="28"/>
          <w:lang w:bidi="ar-EG"/>
        </w:rPr>
        <w:t>9</w:t>
      </w:r>
      <w:r w:rsidRPr="00FF2227">
        <w:rPr>
          <w:rFonts w:ascii="Times New Roman" w:hAnsi="Times New Roman" w:cs="Times New Roman"/>
          <w:color w:val="000000" w:themeColor="text1"/>
          <w:sz w:val="28"/>
          <w:szCs w:val="28"/>
          <w:vertAlign w:val="superscript"/>
          <w:lang w:bidi="ar-EG"/>
        </w:rPr>
        <w:t>th</w:t>
      </w:r>
      <w:r w:rsidRPr="00FF2227">
        <w:rPr>
          <w:rFonts w:ascii="Times New Roman" w:hAnsi="Times New Roman" w:cs="Times New Roman"/>
          <w:color w:val="000000" w:themeColor="text1"/>
          <w:sz w:val="28"/>
          <w:szCs w:val="28"/>
          <w:lang w:bidi="ar-EG"/>
        </w:rPr>
        <w:t xml:space="preserve"> week of age. Birds were subjected to the recommended vaccination program.</w:t>
      </w:r>
      <w:r>
        <w:rPr>
          <w:rFonts w:ascii="Times New Roman" w:hAnsi="Times New Roman" w:cs="Times New Roman"/>
          <w:color w:val="000000" w:themeColor="text1"/>
          <w:sz w:val="28"/>
          <w:szCs w:val="28"/>
          <w:lang w:bidi="ar-EG"/>
        </w:rPr>
        <w:t xml:space="preserve"> </w:t>
      </w:r>
      <w:proofErr w:type="spellStart"/>
      <w:r w:rsidR="006F534F" w:rsidRPr="00006D77">
        <w:rPr>
          <w:rFonts w:ascii="Times New Roman" w:hAnsi="Times New Roman" w:cs="Times New Roman"/>
          <w:sz w:val="28"/>
          <w:szCs w:val="28"/>
          <w:lang w:bidi="ar-EG"/>
        </w:rPr>
        <w:t>Sasso</w:t>
      </w:r>
      <w:proofErr w:type="spellEnd"/>
      <w:r w:rsidR="006F534F" w:rsidRPr="00006D77">
        <w:rPr>
          <w:rFonts w:ascii="Times New Roman" w:hAnsi="Times New Roman" w:cs="Times New Roman"/>
          <w:sz w:val="28"/>
          <w:szCs w:val="28"/>
          <w:lang w:bidi="ar-EG"/>
        </w:rPr>
        <w:t xml:space="preserve"> chicks were obtained from El </w:t>
      </w:r>
      <w:proofErr w:type="spellStart"/>
      <w:r w:rsidR="006F534F" w:rsidRPr="00006D77">
        <w:rPr>
          <w:rFonts w:ascii="Times New Roman" w:hAnsi="Times New Roman" w:cs="Times New Roman"/>
          <w:sz w:val="28"/>
          <w:szCs w:val="28"/>
          <w:lang w:bidi="ar-EG"/>
        </w:rPr>
        <w:t>Wafa</w:t>
      </w:r>
      <w:proofErr w:type="spellEnd"/>
      <w:r w:rsidR="006F534F" w:rsidRPr="00006D77">
        <w:rPr>
          <w:rFonts w:ascii="Times New Roman" w:hAnsi="Times New Roman" w:cs="Times New Roman"/>
          <w:sz w:val="28"/>
          <w:szCs w:val="28"/>
          <w:lang w:bidi="ar-EG"/>
        </w:rPr>
        <w:t xml:space="preserve"> Co., </w:t>
      </w:r>
      <w:proofErr w:type="spellStart"/>
      <w:r w:rsidR="006F534F" w:rsidRPr="00006D77">
        <w:rPr>
          <w:rFonts w:ascii="Times New Roman" w:hAnsi="Times New Roman" w:cs="Times New Roman"/>
          <w:sz w:val="28"/>
          <w:szCs w:val="28"/>
          <w:lang w:bidi="ar-EG"/>
        </w:rPr>
        <w:t>Shopra</w:t>
      </w:r>
      <w:proofErr w:type="spellEnd"/>
      <w:r w:rsidR="006F534F" w:rsidRPr="00006D77">
        <w:rPr>
          <w:rFonts w:ascii="Times New Roman" w:hAnsi="Times New Roman" w:cs="Times New Roman"/>
          <w:sz w:val="28"/>
          <w:szCs w:val="28"/>
          <w:lang w:bidi="ar-EG"/>
        </w:rPr>
        <w:t xml:space="preserve"> El </w:t>
      </w:r>
      <w:proofErr w:type="spellStart"/>
      <w:r w:rsidR="006F534F" w:rsidRPr="00006D77">
        <w:rPr>
          <w:rFonts w:ascii="Times New Roman" w:hAnsi="Times New Roman" w:cs="Times New Roman"/>
          <w:sz w:val="28"/>
          <w:szCs w:val="28"/>
          <w:lang w:bidi="ar-EG"/>
        </w:rPr>
        <w:t>Namla</w:t>
      </w:r>
      <w:proofErr w:type="spellEnd"/>
      <w:r w:rsidR="006F534F" w:rsidRPr="00006D77">
        <w:rPr>
          <w:rFonts w:ascii="Times New Roman" w:hAnsi="Times New Roman" w:cs="Times New Roman"/>
          <w:sz w:val="28"/>
          <w:szCs w:val="28"/>
          <w:lang w:bidi="ar-EG"/>
        </w:rPr>
        <w:t xml:space="preserve">, El </w:t>
      </w:r>
      <w:proofErr w:type="spellStart"/>
      <w:r w:rsidR="006F534F" w:rsidRPr="00006D77">
        <w:rPr>
          <w:rFonts w:ascii="Times New Roman" w:hAnsi="Times New Roman" w:cs="Times New Roman"/>
          <w:sz w:val="28"/>
          <w:szCs w:val="28"/>
          <w:lang w:bidi="ar-EG"/>
        </w:rPr>
        <w:t>Gharbia</w:t>
      </w:r>
      <w:proofErr w:type="spellEnd"/>
      <w:r w:rsidR="006F534F" w:rsidRPr="00006D77">
        <w:rPr>
          <w:rFonts w:ascii="Times New Roman" w:hAnsi="Times New Roman" w:cs="Times New Roman"/>
          <w:sz w:val="28"/>
          <w:szCs w:val="28"/>
          <w:lang w:bidi="ar-EG"/>
        </w:rPr>
        <w:t>, Egypt</w:t>
      </w:r>
      <w:r w:rsidR="006F534F">
        <w:rPr>
          <w:rFonts w:ascii="Times New Roman" w:hAnsi="Times New Roman" w:cs="Times New Roman"/>
          <w:sz w:val="28"/>
          <w:szCs w:val="28"/>
          <w:lang w:bidi="ar-EG"/>
        </w:rPr>
        <w:t xml:space="preserve">, while ISA Hubbard (Red Hubbard as locally known) were obtained from </w:t>
      </w:r>
      <w:proofErr w:type="spellStart"/>
      <w:r w:rsidR="006F534F">
        <w:rPr>
          <w:rFonts w:ascii="Times New Roman" w:hAnsi="Times New Roman" w:cs="Times New Roman"/>
          <w:sz w:val="28"/>
          <w:szCs w:val="28"/>
          <w:lang w:bidi="ar-EG"/>
        </w:rPr>
        <w:t>Mna</w:t>
      </w:r>
      <w:proofErr w:type="spellEnd"/>
      <w:r w:rsidR="006F534F">
        <w:rPr>
          <w:rFonts w:ascii="Times New Roman" w:hAnsi="Times New Roman" w:cs="Times New Roman"/>
          <w:sz w:val="28"/>
          <w:szCs w:val="28"/>
          <w:lang w:bidi="ar-EG"/>
        </w:rPr>
        <w:t xml:space="preserve"> El Amir for poultry, El </w:t>
      </w:r>
      <w:proofErr w:type="spellStart"/>
      <w:r w:rsidR="006F534F">
        <w:rPr>
          <w:rFonts w:ascii="Times New Roman" w:hAnsi="Times New Roman" w:cs="Times New Roman"/>
          <w:sz w:val="28"/>
          <w:szCs w:val="28"/>
          <w:lang w:bidi="ar-EG"/>
        </w:rPr>
        <w:t>Maryotia</w:t>
      </w:r>
      <w:proofErr w:type="spellEnd"/>
      <w:r w:rsidR="006F534F">
        <w:rPr>
          <w:rFonts w:ascii="Times New Roman" w:hAnsi="Times New Roman" w:cs="Times New Roman"/>
          <w:sz w:val="28"/>
          <w:szCs w:val="28"/>
          <w:lang w:bidi="ar-EG"/>
        </w:rPr>
        <w:t xml:space="preserve">, </w:t>
      </w:r>
      <w:proofErr w:type="spellStart"/>
      <w:r w:rsidR="006F534F">
        <w:rPr>
          <w:rFonts w:ascii="Times New Roman" w:hAnsi="Times New Roman" w:cs="Times New Roman"/>
          <w:sz w:val="28"/>
          <w:szCs w:val="28"/>
          <w:lang w:bidi="ar-EG"/>
        </w:rPr>
        <w:t>Sakara</w:t>
      </w:r>
      <w:proofErr w:type="spellEnd"/>
      <w:r w:rsidR="006F534F">
        <w:rPr>
          <w:rFonts w:ascii="Times New Roman" w:hAnsi="Times New Roman" w:cs="Times New Roman"/>
          <w:sz w:val="28"/>
          <w:szCs w:val="28"/>
          <w:lang w:bidi="ar-EG"/>
        </w:rPr>
        <w:t xml:space="preserve"> desert </w:t>
      </w:r>
      <w:r w:rsidR="006F534F">
        <w:rPr>
          <w:rFonts w:ascii="Times New Roman" w:hAnsi="Times New Roman" w:cs="Times New Roman"/>
          <w:sz w:val="28"/>
          <w:szCs w:val="28"/>
          <w:lang w:bidi="ar-EG"/>
        </w:rPr>
        <w:lastRenderedPageBreak/>
        <w:t>road, Abo Seer, Giza, Egypt</w:t>
      </w:r>
      <w:r w:rsidR="00C3780C">
        <w:rPr>
          <w:rFonts w:ascii="Times New Roman" w:hAnsi="Times New Roman" w:cs="Times New Roman"/>
          <w:color w:val="000000" w:themeColor="text1"/>
          <w:sz w:val="28"/>
          <w:szCs w:val="28"/>
          <w:lang w:bidi="ar-EG"/>
        </w:rPr>
        <w:t xml:space="preserve">. Control groups were fed on basal diet </w:t>
      </w:r>
      <w:r w:rsidR="00C3780C" w:rsidRPr="00C3780C">
        <w:rPr>
          <w:rFonts w:ascii="Times New Roman" w:hAnsi="Times New Roman" w:cs="Times New Roman"/>
          <w:color w:val="000000" w:themeColor="text1"/>
          <w:sz w:val="28"/>
          <w:szCs w:val="28"/>
          <w:lang w:bidi="ar-EG"/>
        </w:rPr>
        <w:t xml:space="preserve">for the first </w:t>
      </w:r>
      <w:r w:rsidR="00256D28">
        <w:rPr>
          <w:rFonts w:ascii="Times New Roman" w:hAnsi="Times New Roman" w:cs="Times New Roman"/>
          <w:color w:val="000000" w:themeColor="text1"/>
          <w:sz w:val="28"/>
          <w:szCs w:val="28"/>
          <w:lang w:bidi="ar-EG"/>
        </w:rPr>
        <w:t>four</w:t>
      </w:r>
      <w:r w:rsidR="00C3780C" w:rsidRPr="00C3780C">
        <w:rPr>
          <w:rFonts w:ascii="Times New Roman" w:hAnsi="Times New Roman" w:cs="Times New Roman"/>
          <w:color w:val="000000" w:themeColor="text1"/>
          <w:sz w:val="28"/>
          <w:szCs w:val="28"/>
          <w:lang w:bidi="ar-EG"/>
        </w:rPr>
        <w:t xml:space="preserve"> </w:t>
      </w:r>
      <w:r w:rsidR="00256D28">
        <w:rPr>
          <w:rFonts w:ascii="Times New Roman" w:hAnsi="Times New Roman" w:cs="Times New Roman"/>
          <w:color w:val="000000" w:themeColor="text1"/>
          <w:sz w:val="28"/>
          <w:szCs w:val="28"/>
          <w:lang w:bidi="ar-EG"/>
        </w:rPr>
        <w:t xml:space="preserve">weeks on El </w:t>
      </w:r>
      <w:proofErr w:type="spellStart"/>
      <w:r w:rsidR="00256D28">
        <w:rPr>
          <w:rFonts w:ascii="Times New Roman" w:hAnsi="Times New Roman" w:cs="Times New Roman"/>
          <w:color w:val="000000" w:themeColor="text1"/>
          <w:sz w:val="28"/>
          <w:szCs w:val="28"/>
          <w:lang w:bidi="ar-EG"/>
        </w:rPr>
        <w:t>Fagr</w:t>
      </w:r>
      <w:proofErr w:type="spellEnd"/>
      <w:r w:rsidR="00256D28">
        <w:rPr>
          <w:rFonts w:ascii="Times New Roman" w:hAnsi="Times New Roman" w:cs="Times New Roman"/>
          <w:color w:val="000000" w:themeColor="text1"/>
          <w:sz w:val="28"/>
          <w:szCs w:val="28"/>
          <w:lang w:bidi="ar-EG"/>
        </w:rPr>
        <w:t xml:space="preserve"> starter ration and</w:t>
      </w:r>
      <w:r w:rsidR="00C3780C" w:rsidRPr="00C3780C">
        <w:rPr>
          <w:rFonts w:ascii="Times New Roman" w:hAnsi="Times New Roman" w:cs="Times New Roman"/>
          <w:color w:val="000000" w:themeColor="text1"/>
          <w:sz w:val="28"/>
          <w:szCs w:val="28"/>
          <w:lang w:bidi="ar-EG"/>
        </w:rPr>
        <w:t xml:space="preserve"> fed on EL </w:t>
      </w:r>
      <w:proofErr w:type="spellStart"/>
      <w:r w:rsidR="00C3780C" w:rsidRPr="00C3780C">
        <w:rPr>
          <w:rFonts w:ascii="Times New Roman" w:hAnsi="Times New Roman" w:cs="Times New Roman"/>
          <w:color w:val="000000" w:themeColor="text1"/>
          <w:sz w:val="28"/>
          <w:szCs w:val="28"/>
          <w:lang w:bidi="ar-EG"/>
        </w:rPr>
        <w:t>Fagr</w:t>
      </w:r>
      <w:proofErr w:type="spellEnd"/>
      <w:r w:rsidR="00C3780C" w:rsidRPr="00C3780C">
        <w:rPr>
          <w:rFonts w:ascii="Times New Roman" w:hAnsi="Times New Roman" w:cs="Times New Roman"/>
          <w:color w:val="000000" w:themeColor="text1"/>
          <w:sz w:val="28"/>
          <w:szCs w:val="28"/>
          <w:lang w:bidi="ar-EG"/>
        </w:rPr>
        <w:t xml:space="preserve"> grower ration for remaining period of the experiment</w:t>
      </w:r>
      <w:r w:rsidR="00256D28">
        <w:rPr>
          <w:rFonts w:ascii="Times New Roman" w:hAnsi="Times New Roman" w:cs="Times New Roman"/>
          <w:color w:val="000000" w:themeColor="text1"/>
          <w:sz w:val="28"/>
          <w:szCs w:val="28"/>
          <w:lang w:bidi="ar-EG"/>
        </w:rPr>
        <w:t xml:space="preserve"> (</w:t>
      </w:r>
      <w:r w:rsidR="00256D28" w:rsidRPr="00256D28">
        <w:rPr>
          <w:rFonts w:ascii="Times New Roman" w:hAnsi="Times New Roman" w:cs="Times New Roman"/>
          <w:color w:val="000000" w:themeColor="text1"/>
          <w:sz w:val="28"/>
          <w:szCs w:val="28"/>
          <w:lang w:bidi="ar-EG"/>
        </w:rPr>
        <w:t>manufactured by E</w:t>
      </w:r>
      <w:r w:rsidR="00256D28">
        <w:rPr>
          <w:rFonts w:ascii="Times New Roman" w:hAnsi="Times New Roman" w:cs="Times New Roman"/>
          <w:color w:val="000000" w:themeColor="text1"/>
          <w:sz w:val="28"/>
          <w:szCs w:val="28"/>
          <w:lang w:bidi="ar-EG"/>
        </w:rPr>
        <w:t xml:space="preserve">l </w:t>
      </w:r>
      <w:proofErr w:type="spellStart"/>
      <w:r w:rsidR="00256D28">
        <w:rPr>
          <w:rFonts w:ascii="Times New Roman" w:hAnsi="Times New Roman" w:cs="Times New Roman"/>
          <w:color w:val="000000" w:themeColor="text1"/>
          <w:sz w:val="28"/>
          <w:szCs w:val="28"/>
          <w:lang w:bidi="ar-EG"/>
        </w:rPr>
        <w:t>Fagr</w:t>
      </w:r>
      <w:proofErr w:type="spellEnd"/>
      <w:r w:rsidR="00256D28">
        <w:rPr>
          <w:rFonts w:ascii="Times New Roman" w:hAnsi="Times New Roman" w:cs="Times New Roman"/>
          <w:color w:val="000000" w:themeColor="text1"/>
          <w:sz w:val="28"/>
          <w:szCs w:val="28"/>
          <w:lang w:bidi="ar-EG"/>
        </w:rPr>
        <w:t xml:space="preserve"> </w:t>
      </w:r>
      <w:r w:rsidR="00A8384B">
        <w:rPr>
          <w:rFonts w:ascii="Times New Roman" w:hAnsi="Times New Roman" w:cs="Times New Roman"/>
          <w:color w:val="000000" w:themeColor="text1"/>
          <w:sz w:val="28"/>
          <w:szCs w:val="28"/>
          <w:lang w:bidi="ar-EG"/>
        </w:rPr>
        <w:t>company</w:t>
      </w:r>
      <w:r w:rsidR="00256D28">
        <w:rPr>
          <w:rFonts w:ascii="Times New Roman" w:hAnsi="Times New Roman" w:cs="Times New Roman"/>
          <w:color w:val="000000" w:themeColor="text1"/>
          <w:sz w:val="28"/>
          <w:szCs w:val="28"/>
          <w:lang w:bidi="ar-EG"/>
        </w:rPr>
        <w:t xml:space="preserve"> for feed industry, </w:t>
      </w:r>
      <w:r w:rsidR="00256D28" w:rsidRPr="00256D28">
        <w:rPr>
          <w:rFonts w:ascii="Times New Roman" w:hAnsi="Times New Roman" w:cs="Times New Roman"/>
          <w:color w:val="000000" w:themeColor="text1"/>
          <w:sz w:val="28"/>
          <w:szCs w:val="28"/>
          <w:lang w:bidi="ar-EG"/>
        </w:rPr>
        <w:t xml:space="preserve">Al </w:t>
      </w:r>
      <w:proofErr w:type="spellStart"/>
      <w:r w:rsidR="00256D28" w:rsidRPr="00256D28">
        <w:rPr>
          <w:rFonts w:ascii="Times New Roman" w:hAnsi="Times New Roman" w:cs="Times New Roman"/>
          <w:color w:val="000000" w:themeColor="text1"/>
          <w:sz w:val="28"/>
          <w:szCs w:val="28"/>
          <w:lang w:bidi="ar-EG"/>
        </w:rPr>
        <w:t>Nubarya</w:t>
      </w:r>
      <w:proofErr w:type="spellEnd"/>
      <w:r w:rsidR="00256D28" w:rsidRPr="00256D28">
        <w:rPr>
          <w:rFonts w:ascii="Times New Roman" w:hAnsi="Times New Roman" w:cs="Times New Roman"/>
          <w:color w:val="000000" w:themeColor="text1"/>
          <w:sz w:val="28"/>
          <w:szCs w:val="28"/>
          <w:lang w:bidi="ar-EG"/>
        </w:rPr>
        <w:t xml:space="preserve">, El </w:t>
      </w:r>
      <w:proofErr w:type="spellStart"/>
      <w:r w:rsidR="00256D28" w:rsidRPr="00256D28">
        <w:rPr>
          <w:rFonts w:ascii="Times New Roman" w:hAnsi="Times New Roman" w:cs="Times New Roman"/>
          <w:color w:val="000000" w:themeColor="text1"/>
          <w:sz w:val="28"/>
          <w:szCs w:val="28"/>
          <w:lang w:bidi="ar-EG"/>
        </w:rPr>
        <w:t>Bohira</w:t>
      </w:r>
      <w:proofErr w:type="spellEnd"/>
      <w:r w:rsidR="00256D28" w:rsidRPr="00256D28">
        <w:rPr>
          <w:rFonts w:ascii="Times New Roman" w:hAnsi="Times New Roman" w:cs="Times New Roman"/>
          <w:color w:val="000000" w:themeColor="text1"/>
          <w:sz w:val="28"/>
          <w:szCs w:val="28"/>
          <w:lang w:bidi="ar-EG"/>
        </w:rPr>
        <w:t>, Egypt)</w:t>
      </w:r>
      <w:r w:rsidR="00256D28">
        <w:rPr>
          <w:rFonts w:ascii="Times New Roman" w:hAnsi="Times New Roman" w:cs="Times New Roman"/>
          <w:color w:val="000000" w:themeColor="text1"/>
          <w:sz w:val="28"/>
          <w:szCs w:val="28"/>
          <w:lang w:bidi="ar-EG"/>
        </w:rPr>
        <w:t xml:space="preserve">, while </w:t>
      </w:r>
      <w:r w:rsidR="00C3780C">
        <w:rPr>
          <w:rFonts w:ascii="Times New Roman" w:hAnsi="Times New Roman" w:cs="Times New Roman"/>
          <w:color w:val="000000" w:themeColor="text1"/>
          <w:sz w:val="28"/>
          <w:szCs w:val="28"/>
          <w:lang w:bidi="ar-EG"/>
        </w:rPr>
        <w:t xml:space="preserve">treated groups fed on the same ration supplemented with EGCG 95% (Manufactured by Xi’an </w:t>
      </w:r>
      <w:proofErr w:type="spellStart"/>
      <w:r w:rsidR="00C3780C">
        <w:rPr>
          <w:rFonts w:ascii="Times New Roman" w:hAnsi="Times New Roman" w:cs="Times New Roman"/>
          <w:color w:val="000000" w:themeColor="text1"/>
          <w:sz w:val="28"/>
          <w:szCs w:val="28"/>
          <w:lang w:bidi="ar-EG"/>
        </w:rPr>
        <w:t>Wanfun</w:t>
      </w:r>
      <w:proofErr w:type="spellEnd"/>
      <w:r w:rsidR="00C3780C">
        <w:rPr>
          <w:rFonts w:ascii="Times New Roman" w:hAnsi="Times New Roman" w:cs="Times New Roman"/>
          <w:color w:val="000000" w:themeColor="text1"/>
          <w:sz w:val="28"/>
          <w:szCs w:val="28"/>
          <w:lang w:bidi="ar-EG"/>
        </w:rPr>
        <w:t xml:space="preserve"> Biotech Co. LTD, </w:t>
      </w:r>
      <w:r w:rsidR="00C3780C" w:rsidRPr="00C3780C">
        <w:rPr>
          <w:rFonts w:ascii="Times New Roman" w:hAnsi="Times New Roman" w:cs="Times New Roman"/>
          <w:color w:val="000000" w:themeColor="text1"/>
          <w:sz w:val="28"/>
          <w:szCs w:val="28"/>
          <w:lang w:bidi="ar-EG"/>
        </w:rPr>
        <w:t>Shaanxi, China</w:t>
      </w:r>
      <w:r w:rsidR="00C3780C">
        <w:rPr>
          <w:rFonts w:ascii="Times New Roman" w:hAnsi="Times New Roman" w:cs="Times New Roman"/>
          <w:color w:val="000000" w:themeColor="text1"/>
          <w:sz w:val="28"/>
          <w:szCs w:val="28"/>
          <w:lang w:bidi="ar-EG"/>
        </w:rPr>
        <w:t>) at rate of 450 mg/kg.</w:t>
      </w:r>
    </w:p>
    <w:p w:rsidR="0025069F" w:rsidRPr="0025069F" w:rsidRDefault="002A3347" w:rsidP="0025069F">
      <w:pPr>
        <w:spacing w:line="360" w:lineRule="auto"/>
        <w:jc w:val="both"/>
        <w:rPr>
          <w:rFonts w:ascii="Times New Roman" w:hAnsi="Times New Roman" w:cs="Times New Roman"/>
          <w:b/>
          <w:bCs/>
          <w:color w:val="000000" w:themeColor="text1"/>
          <w:sz w:val="28"/>
          <w:szCs w:val="28"/>
          <w:lang w:bidi="ar-EG"/>
        </w:rPr>
      </w:pPr>
      <w:r w:rsidRPr="002A3347">
        <w:rPr>
          <w:rFonts w:ascii="Times New Roman" w:hAnsi="Times New Roman" w:cs="Times New Roman"/>
          <w:b/>
          <w:bCs/>
          <w:color w:val="000000" w:themeColor="text1"/>
          <w:sz w:val="28"/>
          <w:szCs w:val="28"/>
          <w:lang w:bidi="ar-EG"/>
        </w:rPr>
        <w:t xml:space="preserve">Table 1: Basal diet </w:t>
      </w:r>
      <w:r w:rsidR="0025069F">
        <w:rPr>
          <w:rFonts w:ascii="Times New Roman" w:hAnsi="Times New Roman" w:cs="Times New Roman"/>
          <w:b/>
          <w:bCs/>
          <w:color w:val="000000" w:themeColor="text1"/>
          <w:sz w:val="28"/>
          <w:szCs w:val="28"/>
          <w:lang w:bidi="ar-EG"/>
        </w:rPr>
        <w:t>composition</w:t>
      </w:r>
      <w:r w:rsidRPr="002A3347">
        <w:rPr>
          <w:rFonts w:ascii="Times New Roman" w:hAnsi="Times New Roman" w:cs="Times New Roman"/>
          <w:b/>
          <w:bCs/>
          <w:color w:val="000000" w:themeColor="text1"/>
          <w:sz w:val="28"/>
          <w:szCs w:val="28"/>
          <w:lang w:bidi="ar-EG"/>
        </w:rPr>
        <w:t xml:space="preserve"> and chemical analysis:</w:t>
      </w:r>
    </w:p>
    <w:tbl>
      <w:tblPr>
        <w:tblW w:w="0" w:type="auto"/>
        <w:jc w:val="center"/>
        <w:tblLook w:val="04A0" w:firstRow="1" w:lastRow="0" w:firstColumn="1" w:lastColumn="0" w:noHBand="0" w:noVBand="1"/>
      </w:tblPr>
      <w:tblGrid>
        <w:gridCol w:w="2840"/>
        <w:gridCol w:w="2841"/>
        <w:gridCol w:w="1879"/>
      </w:tblGrid>
      <w:tr w:rsidR="0025069F" w:rsidRPr="0025069F" w:rsidTr="00FC325A">
        <w:trPr>
          <w:jc w:val="center"/>
        </w:trPr>
        <w:tc>
          <w:tcPr>
            <w:tcW w:w="2840" w:type="dxa"/>
            <w:tcBorders>
              <w:top w:val="double" w:sz="4" w:space="0" w:color="auto"/>
              <w:bottom w:val="double" w:sz="4" w:space="0" w:color="auto"/>
            </w:tcBorders>
            <w:shd w:val="clear" w:color="auto" w:fill="auto"/>
          </w:tcPr>
          <w:p w:rsidR="0025069F" w:rsidRPr="0025069F" w:rsidRDefault="0025069F" w:rsidP="0025069F">
            <w:pPr>
              <w:autoSpaceDE w:val="0"/>
              <w:autoSpaceDN w:val="0"/>
              <w:adjustRightInd w:val="0"/>
              <w:spacing w:after="0" w:line="240" w:lineRule="auto"/>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 xml:space="preserve">Ingredients </w:t>
            </w:r>
          </w:p>
        </w:tc>
        <w:tc>
          <w:tcPr>
            <w:tcW w:w="2841" w:type="dxa"/>
            <w:tcBorders>
              <w:top w:val="double" w:sz="4" w:space="0" w:color="auto"/>
              <w:bottom w:val="double" w:sz="4" w:space="0" w:color="auto"/>
            </w:tcBorders>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Starter diet</w:t>
            </w:r>
            <w:r>
              <w:rPr>
                <w:rFonts w:ascii="Times New Roman" w:eastAsia="Times New Roman" w:hAnsi="Times New Roman" w:cs="Times New Roman"/>
                <w:sz w:val="28"/>
                <w:szCs w:val="28"/>
                <w:lang w:bidi="ar-EG"/>
              </w:rPr>
              <w:t xml:space="preserve"> %</w:t>
            </w:r>
          </w:p>
        </w:tc>
        <w:tc>
          <w:tcPr>
            <w:tcW w:w="1879" w:type="dxa"/>
            <w:tcBorders>
              <w:top w:val="double" w:sz="4" w:space="0" w:color="auto"/>
              <w:bottom w:val="double" w:sz="4" w:space="0" w:color="auto"/>
            </w:tcBorders>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Grower diet</w:t>
            </w:r>
            <w:r>
              <w:rPr>
                <w:rFonts w:ascii="Times New Roman" w:eastAsia="Times New Roman" w:hAnsi="Times New Roman" w:cs="Times New Roman"/>
                <w:sz w:val="28"/>
                <w:szCs w:val="28"/>
                <w:lang w:bidi="ar-EG"/>
              </w:rPr>
              <w:t xml:space="preserve"> %</w:t>
            </w:r>
          </w:p>
        </w:tc>
      </w:tr>
      <w:tr w:rsidR="0025069F" w:rsidRPr="0025069F" w:rsidTr="00FC325A">
        <w:trPr>
          <w:jc w:val="center"/>
        </w:trPr>
        <w:tc>
          <w:tcPr>
            <w:tcW w:w="2840" w:type="dxa"/>
            <w:tcBorders>
              <w:top w:val="double" w:sz="4" w:space="0" w:color="auto"/>
            </w:tcBorders>
            <w:shd w:val="clear" w:color="auto" w:fill="auto"/>
          </w:tcPr>
          <w:p w:rsidR="0025069F" w:rsidRPr="0025069F" w:rsidRDefault="0025069F" w:rsidP="0025069F">
            <w:pPr>
              <w:autoSpaceDE w:val="0"/>
              <w:autoSpaceDN w:val="0"/>
              <w:adjustRightInd w:val="0"/>
              <w:spacing w:after="0" w:line="240" w:lineRule="auto"/>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 xml:space="preserve">Yellow corn  </w:t>
            </w:r>
          </w:p>
        </w:tc>
        <w:tc>
          <w:tcPr>
            <w:tcW w:w="2841" w:type="dxa"/>
            <w:tcBorders>
              <w:top w:val="double" w:sz="4" w:space="0" w:color="auto"/>
            </w:tcBorders>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53.65</w:t>
            </w:r>
          </w:p>
        </w:tc>
        <w:tc>
          <w:tcPr>
            <w:tcW w:w="1879" w:type="dxa"/>
            <w:tcBorders>
              <w:top w:val="double" w:sz="4" w:space="0" w:color="auto"/>
            </w:tcBorders>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58.15</w:t>
            </w:r>
          </w:p>
        </w:tc>
      </w:tr>
      <w:tr w:rsidR="0025069F" w:rsidRPr="0025069F" w:rsidTr="00FC325A">
        <w:trPr>
          <w:jc w:val="center"/>
        </w:trPr>
        <w:tc>
          <w:tcPr>
            <w:tcW w:w="2840" w:type="dxa"/>
            <w:shd w:val="clear" w:color="auto" w:fill="auto"/>
          </w:tcPr>
          <w:p w:rsidR="0025069F" w:rsidRPr="0025069F" w:rsidRDefault="0025069F" w:rsidP="0025069F">
            <w:pPr>
              <w:autoSpaceDE w:val="0"/>
              <w:autoSpaceDN w:val="0"/>
              <w:adjustRightInd w:val="0"/>
              <w:spacing w:after="0" w:line="240" w:lineRule="auto"/>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Soybean meal (44%)</w:t>
            </w:r>
          </w:p>
        </w:tc>
        <w:tc>
          <w:tcPr>
            <w:tcW w:w="2841"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32.6</w:t>
            </w:r>
          </w:p>
        </w:tc>
        <w:tc>
          <w:tcPr>
            <w:tcW w:w="1879"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29.5</w:t>
            </w:r>
          </w:p>
        </w:tc>
      </w:tr>
      <w:tr w:rsidR="0025069F" w:rsidRPr="0025069F" w:rsidTr="00FC325A">
        <w:trPr>
          <w:jc w:val="center"/>
        </w:trPr>
        <w:tc>
          <w:tcPr>
            <w:tcW w:w="2840" w:type="dxa"/>
            <w:shd w:val="clear" w:color="auto" w:fill="auto"/>
          </w:tcPr>
          <w:p w:rsidR="0025069F" w:rsidRPr="0025069F" w:rsidRDefault="0025069F" w:rsidP="0025069F">
            <w:pPr>
              <w:autoSpaceDE w:val="0"/>
              <w:autoSpaceDN w:val="0"/>
              <w:adjustRightInd w:val="0"/>
              <w:spacing w:after="0" w:line="240" w:lineRule="auto"/>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Corn gluten (60%)</w:t>
            </w:r>
          </w:p>
        </w:tc>
        <w:tc>
          <w:tcPr>
            <w:tcW w:w="2841"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8.0</w:t>
            </w:r>
          </w:p>
        </w:tc>
        <w:tc>
          <w:tcPr>
            <w:tcW w:w="1879"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6.5</w:t>
            </w:r>
          </w:p>
        </w:tc>
      </w:tr>
      <w:tr w:rsidR="0025069F" w:rsidRPr="0025069F" w:rsidTr="00FC325A">
        <w:trPr>
          <w:jc w:val="center"/>
        </w:trPr>
        <w:tc>
          <w:tcPr>
            <w:tcW w:w="2840" w:type="dxa"/>
            <w:shd w:val="clear" w:color="auto" w:fill="auto"/>
          </w:tcPr>
          <w:p w:rsidR="0025069F" w:rsidRPr="0025069F" w:rsidRDefault="0025069F" w:rsidP="0025069F">
            <w:pPr>
              <w:autoSpaceDE w:val="0"/>
              <w:autoSpaceDN w:val="0"/>
              <w:adjustRightInd w:val="0"/>
              <w:spacing w:after="0" w:line="240" w:lineRule="auto"/>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Vegetable oil</w:t>
            </w:r>
            <w:r w:rsidRPr="0025069F">
              <w:rPr>
                <w:rFonts w:ascii="Times New Roman" w:eastAsia="Times New Roman" w:hAnsi="Times New Roman" w:cs="Times New Roman"/>
                <w:sz w:val="28"/>
                <w:szCs w:val="28"/>
                <w:vertAlign w:val="superscript"/>
                <w:lang w:bidi="ar-EG"/>
              </w:rPr>
              <w:t>1</w:t>
            </w:r>
          </w:p>
        </w:tc>
        <w:tc>
          <w:tcPr>
            <w:tcW w:w="2841"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2.0</w:t>
            </w:r>
          </w:p>
        </w:tc>
        <w:tc>
          <w:tcPr>
            <w:tcW w:w="1879"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2.0</w:t>
            </w:r>
          </w:p>
        </w:tc>
      </w:tr>
      <w:tr w:rsidR="0025069F" w:rsidRPr="0025069F" w:rsidTr="00FC325A">
        <w:trPr>
          <w:jc w:val="center"/>
        </w:trPr>
        <w:tc>
          <w:tcPr>
            <w:tcW w:w="2840" w:type="dxa"/>
            <w:shd w:val="clear" w:color="auto" w:fill="auto"/>
          </w:tcPr>
          <w:p w:rsidR="0025069F" w:rsidRPr="0025069F" w:rsidRDefault="0025069F" w:rsidP="0025069F">
            <w:pPr>
              <w:autoSpaceDE w:val="0"/>
              <w:autoSpaceDN w:val="0"/>
              <w:adjustRightInd w:val="0"/>
              <w:spacing w:after="0" w:line="240" w:lineRule="auto"/>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DCP</w:t>
            </w:r>
            <w:r w:rsidRPr="0025069F">
              <w:rPr>
                <w:rFonts w:ascii="Times New Roman" w:eastAsia="Times New Roman" w:hAnsi="Times New Roman" w:cs="Times New Roman"/>
                <w:sz w:val="28"/>
                <w:szCs w:val="28"/>
                <w:vertAlign w:val="superscript"/>
                <w:lang w:bidi="ar-EG"/>
              </w:rPr>
              <w:t>2</w:t>
            </w:r>
          </w:p>
        </w:tc>
        <w:tc>
          <w:tcPr>
            <w:tcW w:w="2841"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1.7</w:t>
            </w:r>
          </w:p>
        </w:tc>
        <w:tc>
          <w:tcPr>
            <w:tcW w:w="1879"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1.5</w:t>
            </w:r>
          </w:p>
        </w:tc>
      </w:tr>
      <w:tr w:rsidR="0025069F" w:rsidRPr="0025069F" w:rsidTr="00FC325A">
        <w:trPr>
          <w:jc w:val="center"/>
        </w:trPr>
        <w:tc>
          <w:tcPr>
            <w:tcW w:w="2840" w:type="dxa"/>
            <w:shd w:val="clear" w:color="auto" w:fill="auto"/>
          </w:tcPr>
          <w:p w:rsidR="0025069F" w:rsidRPr="0025069F" w:rsidRDefault="0025069F" w:rsidP="0025069F">
            <w:pPr>
              <w:autoSpaceDE w:val="0"/>
              <w:autoSpaceDN w:val="0"/>
              <w:adjustRightInd w:val="0"/>
              <w:spacing w:after="0" w:line="240" w:lineRule="auto"/>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Limestone</w:t>
            </w:r>
            <w:r w:rsidRPr="0025069F">
              <w:rPr>
                <w:rFonts w:ascii="Times New Roman" w:eastAsia="Times New Roman" w:hAnsi="Times New Roman" w:cs="Times New Roman"/>
                <w:sz w:val="28"/>
                <w:szCs w:val="28"/>
                <w:vertAlign w:val="superscript"/>
                <w:lang w:bidi="ar-EG"/>
              </w:rPr>
              <w:t>3</w:t>
            </w:r>
          </w:p>
        </w:tc>
        <w:tc>
          <w:tcPr>
            <w:tcW w:w="2841"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1.3</w:t>
            </w:r>
          </w:p>
        </w:tc>
        <w:tc>
          <w:tcPr>
            <w:tcW w:w="1879"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1.6</w:t>
            </w:r>
          </w:p>
        </w:tc>
      </w:tr>
      <w:tr w:rsidR="0025069F" w:rsidRPr="0025069F" w:rsidTr="00FC325A">
        <w:trPr>
          <w:jc w:val="center"/>
        </w:trPr>
        <w:tc>
          <w:tcPr>
            <w:tcW w:w="2840" w:type="dxa"/>
            <w:shd w:val="clear" w:color="auto" w:fill="auto"/>
          </w:tcPr>
          <w:p w:rsidR="0025069F" w:rsidRPr="0025069F" w:rsidRDefault="0025069F" w:rsidP="0025069F">
            <w:pPr>
              <w:autoSpaceDE w:val="0"/>
              <w:autoSpaceDN w:val="0"/>
              <w:adjustRightInd w:val="0"/>
              <w:spacing w:after="0" w:line="240" w:lineRule="auto"/>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Lysine</w:t>
            </w:r>
            <w:r w:rsidRPr="0025069F">
              <w:rPr>
                <w:rFonts w:ascii="Times New Roman" w:eastAsia="Times New Roman" w:hAnsi="Times New Roman" w:cs="Times New Roman"/>
                <w:sz w:val="28"/>
                <w:szCs w:val="28"/>
                <w:vertAlign w:val="superscript"/>
                <w:lang w:bidi="ar-EG"/>
              </w:rPr>
              <w:t>4</w:t>
            </w:r>
          </w:p>
        </w:tc>
        <w:tc>
          <w:tcPr>
            <w:tcW w:w="2841"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0.05</w:t>
            </w:r>
          </w:p>
        </w:tc>
        <w:tc>
          <w:tcPr>
            <w:tcW w:w="1879"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0.05</w:t>
            </w:r>
          </w:p>
        </w:tc>
      </w:tr>
      <w:tr w:rsidR="0025069F" w:rsidRPr="0025069F" w:rsidTr="00FC325A">
        <w:trPr>
          <w:jc w:val="center"/>
        </w:trPr>
        <w:tc>
          <w:tcPr>
            <w:tcW w:w="2840" w:type="dxa"/>
            <w:shd w:val="clear" w:color="auto" w:fill="auto"/>
          </w:tcPr>
          <w:p w:rsidR="0025069F" w:rsidRPr="0025069F" w:rsidRDefault="0025069F" w:rsidP="0025069F">
            <w:pPr>
              <w:autoSpaceDE w:val="0"/>
              <w:autoSpaceDN w:val="0"/>
              <w:adjustRightInd w:val="0"/>
              <w:spacing w:after="0" w:line="240" w:lineRule="auto"/>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DL-Methionine</w:t>
            </w:r>
            <w:r w:rsidRPr="0025069F">
              <w:rPr>
                <w:rFonts w:ascii="Times New Roman" w:eastAsia="Times New Roman" w:hAnsi="Times New Roman" w:cs="Times New Roman"/>
                <w:sz w:val="28"/>
                <w:szCs w:val="28"/>
                <w:vertAlign w:val="superscript"/>
                <w:lang w:bidi="ar-EG"/>
              </w:rPr>
              <w:t>5</w:t>
            </w:r>
          </w:p>
        </w:tc>
        <w:tc>
          <w:tcPr>
            <w:tcW w:w="2841"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0.15</w:t>
            </w:r>
          </w:p>
        </w:tc>
        <w:tc>
          <w:tcPr>
            <w:tcW w:w="1879"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0.15</w:t>
            </w:r>
          </w:p>
        </w:tc>
      </w:tr>
      <w:tr w:rsidR="0025069F" w:rsidRPr="0025069F" w:rsidTr="00FC325A">
        <w:trPr>
          <w:jc w:val="center"/>
        </w:trPr>
        <w:tc>
          <w:tcPr>
            <w:tcW w:w="2840" w:type="dxa"/>
            <w:shd w:val="clear" w:color="auto" w:fill="auto"/>
          </w:tcPr>
          <w:p w:rsidR="0025069F" w:rsidRPr="0025069F" w:rsidRDefault="0025069F" w:rsidP="0025069F">
            <w:pPr>
              <w:autoSpaceDE w:val="0"/>
              <w:autoSpaceDN w:val="0"/>
              <w:adjustRightInd w:val="0"/>
              <w:spacing w:after="0" w:line="240" w:lineRule="auto"/>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Salt</w:t>
            </w:r>
          </w:p>
        </w:tc>
        <w:tc>
          <w:tcPr>
            <w:tcW w:w="2841"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0.3</w:t>
            </w:r>
          </w:p>
        </w:tc>
        <w:tc>
          <w:tcPr>
            <w:tcW w:w="1879"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0.3</w:t>
            </w:r>
          </w:p>
        </w:tc>
      </w:tr>
      <w:tr w:rsidR="0025069F" w:rsidRPr="0025069F" w:rsidTr="00FC325A">
        <w:trPr>
          <w:jc w:val="center"/>
        </w:trPr>
        <w:tc>
          <w:tcPr>
            <w:tcW w:w="2840" w:type="dxa"/>
            <w:shd w:val="clear" w:color="auto" w:fill="auto"/>
          </w:tcPr>
          <w:p w:rsidR="0025069F" w:rsidRPr="0025069F" w:rsidRDefault="0025069F" w:rsidP="0025069F">
            <w:pPr>
              <w:autoSpaceDE w:val="0"/>
              <w:autoSpaceDN w:val="0"/>
              <w:adjustRightInd w:val="0"/>
              <w:spacing w:after="0" w:line="240" w:lineRule="auto"/>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Premix (vitamin)</w:t>
            </w:r>
            <w:r w:rsidRPr="0025069F">
              <w:rPr>
                <w:rFonts w:ascii="Times New Roman" w:eastAsia="Times New Roman" w:hAnsi="Times New Roman" w:cs="Times New Roman"/>
                <w:sz w:val="28"/>
                <w:szCs w:val="28"/>
                <w:vertAlign w:val="superscript"/>
                <w:lang w:bidi="ar-EG"/>
              </w:rPr>
              <w:t>6</w:t>
            </w:r>
          </w:p>
        </w:tc>
        <w:tc>
          <w:tcPr>
            <w:tcW w:w="2841"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0.15</w:t>
            </w:r>
          </w:p>
        </w:tc>
        <w:tc>
          <w:tcPr>
            <w:tcW w:w="1879" w:type="dxa"/>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0.15</w:t>
            </w:r>
          </w:p>
        </w:tc>
      </w:tr>
      <w:tr w:rsidR="0025069F" w:rsidRPr="0025069F" w:rsidTr="00FC325A">
        <w:trPr>
          <w:jc w:val="center"/>
        </w:trPr>
        <w:tc>
          <w:tcPr>
            <w:tcW w:w="2840" w:type="dxa"/>
            <w:tcBorders>
              <w:bottom w:val="double" w:sz="4" w:space="0" w:color="auto"/>
            </w:tcBorders>
            <w:shd w:val="clear" w:color="auto" w:fill="auto"/>
          </w:tcPr>
          <w:p w:rsidR="0025069F" w:rsidRPr="0025069F" w:rsidRDefault="0025069F" w:rsidP="0025069F">
            <w:pPr>
              <w:autoSpaceDE w:val="0"/>
              <w:autoSpaceDN w:val="0"/>
              <w:adjustRightInd w:val="0"/>
              <w:spacing w:after="0" w:line="240" w:lineRule="auto"/>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Mineral premix</w:t>
            </w:r>
            <w:r w:rsidRPr="0025069F">
              <w:rPr>
                <w:rFonts w:ascii="Times New Roman" w:eastAsia="Times New Roman" w:hAnsi="Times New Roman" w:cs="Times New Roman"/>
                <w:sz w:val="28"/>
                <w:szCs w:val="28"/>
                <w:vertAlign w:val="superscript"/>
                <w:lang w:bidi="ar-EG"/>
              </w:rPr>
              <w:t>7</w:t>
            </w:r>
          </w:p>
        </w:tc>
        <w:tc>
          <w:tcPr>
            <w:tcW w:w="2841" w:type="dxa"/>
            <w:tcBorders>
              <w:bottom w:val="double" w:sz="4" w:space="0" w:color="auto"/>
            </w:tcBorders>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0.1</w:t>
            </w:r>
          </w:p>
        </w:tc>
        <w:tc>
          <w:tcPr>
            <w:tcW w:w="1879" w:type="dxa"/>
            <w:tcBorders>
              <w:bottom w:val="double" w:sz="4" w:space="0" w:color="auto"/>
            </w:tcBorders>
            <w:shd w:val="clear" w:color="auto" w:fill="auto"/>
          </w:tcPr>
          <w:p w:rsidR="0025069F" w:rsidRPr="0025069F" w:rsidRDefault="0025069F" w:rsidP="0025069F">
            <w:pPr>
              <w:autoSpaceDE w:val="0"/>
              <w:autoSpaceDN w:val="0"/>
              <w:adjustRightInd w:val="0"/>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0.1</w:t>
            </w:r>
          </w:p>
        </w:tc>
      </w:tr>
      <w:tr w:rsidR="0025069F" w:rsidRPr="0025069F" w:rsidTr="00FC325A">
        <w:trPr>
          <w:trHeight w:val="144"/>
          <w:jc w:val="center"/>
        </w:trPr>
        <w:tc>
          <w:tcPr>
            <w:tcW w:w="7560" w:type="dxa"/>
            <w:gridSpan w:val="3"/>
            <w:tcBorders>
              <w:top w:val="double" w:sz="4" w:space="0" w:color="auto"/>
              <w:bottom w:val="double" w:sz="4" w:space="0" w:color="auto"/>
            </w:tcBorders>
            <w:shd w:val="clear" w:color="auto" w:fill="auto"/>
            <w:vAlign w:val="center"/>
          </w:tcPr>
          <w:p w:rsidR="0025069F" w:rsidRPr="0025069F" w:rsidRDefault="0025069F" w:rsidP="0025069F">
            <w:pPr>
              <w:autoSpaceDE w:val="0"/>
              <w:autoSpaceDN w:val="0"/>
              <w:adjustRightInd w:val="0"/>
              <w:spacing w:after="0" w:line="240" w:lineRule="auto"/>
              <w:rPr>
                <w:rFonts w:ascii="Times New Roman" w:eastAsia="Times New Roman" w:hAnsi="Times New Roman" w:cs="Times New Roman"/>
                <w:b/>
                <w:bCs/>
                <w:sz w:val="28"/>
                <w:szCs w:val="28"/>
                <w:lang w:bidi="ar-EG"/>
              </w:rPr>
            </w:pPr>
            <w:r w:rsidRPr="0025069F">
              <w:rPr>
                <w:rFonts w:ascii="Times New Roman" w:eastAsia="Times New Roman" w:hAnsi="Times New Roman" w:cs="Times New Roman"/>
                <w:b/>
                <w:bCs/>
                <w:sz w:val="28"/>
                <w:szCs w:val="28"/>
                <w:lang w:bidi="ar-EG"/>
              </w:rPr>
              <w:t>Chemical analysis:</w:t>
            </w:r>
          </w:p>
        </w:tc>
      </w:tr>
      <w:tr w:rsidR="0025069F" w:rsidRPr="0025069F" w:rsidTr="00FC325A">
        <w:trPr>
          <w:trHeight w:val="180"/>
          <w:jc w:val="center"/>
        </w:trPr>
        <w:tc>
          <w:tcPr>
            <w:tcW w:w="2840" w:type="dxa"/>
            <w:tcBorders>
              <w:top w:val="double" w:sz="4" w:space="0" w:color="auto"/>
              <w:bottom w:val="double" w:sz="4" w:space="0" w:color="auto"/>
            </w:tcBorders>
            <w:shd w:val="clear" w:color="auto" w:fill="auto"/>
          </w:tcPr>
          <w:p w:rsidR="0025069F" w:rsidRPr="0025069F" w:rsidRDefault="0025069F" w:rsidP="0025069F">
            <w:pPr>
              <w:spacing w:after="0" w:line="240" w:lineRule="auto"/>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 xml:space="preserve">Moisture </w:t>
            </w:r>
          </w:p>
          <w:p w:rsidR="0025069F" w:rsidRPr="0025069F" w:rsidRDefault="0025069F" w:rsidP="0025069F">
            <w:pPr>
              <w:spacing w:after="0" w:line="240" w:lineRule="auto"/>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 xml:space="preserve">Crude protein </w:t>
            </w:r>
          </w:p>
          <w:p w:rsidR="0025069F" w:rsidRPr="0025069F" w:rsidRDefault="0025069F" w:rsidP="0025069F">
            <w:pPr>
              <w:spacing w:after="0" w:line="240" w:lineRule="auto"/>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Ether extract</w:t>
            </w:r>
          </w:p>
          <w:p w:rsidR="0025069F" w:rsidRPr="0025069F" w:rsidRDefault="0025069F" w:rsidP="0025069F">
            <w:pPr>
              <w:spacing w:after="0" w:line="240" w:lineRule="auto"/>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 xml:space="preserve">Crude </w:t>
            </w:r>
            <w:proofErr w:type="spellStart"/>
            <w:r>
              <w:rPr>
                <w:rFonts w:ascii="Times New Roman" w:eastAsia="Times New Roman" w:hAnsi="Times New Roman" w:cs="Times New Roman"/>
                <w:sz w:val="28"/>
                <w:szCs w:val="28"/>
                <w:lang w:bidi="ar-EG"/>
              </w:rPr>
              <w:t>fibre</w:t>
            </w:r>
            <w:proofErr w:type="spellEnd"/>
          </w:p>
          <w:p w:rsidR="0025069F" w:rsidRPr="0025069F" w:rsidRDefault="0025069F" w:rsidP="0025069F">
            <w:pPr>
              <w:spacing w:after="0" w:line="240" w:lineRule="auto"/>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 xml:space="preserve"> Ash</w:t>
            </w:r>
          </w:p>
          <w:p w:rsidR="0025069F" w:rsidRPr="0025069F" w:rsidRDefault="0025069F" w:rsidP="0025069F">
            <w:pPr>
              <w:spacing w:after="0" w:line="240" w:lineRule="auto"/>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 xml:space="preserve"> NFE</w:t>
            </w:r>
            <w:r w:rsidRPr="0025069F">
              <w:rPr>
                <w:rFonts w:ascii="Times New Roman" w:eastAsia="Times New Roman" w:hAnsi="Times New Roman" w:cs="Times New Roman"/>
                <w:sz w:val="28"/>
                <w:szCs w:val="28"/>
                <w:lang w:bidi="ar-EG"/>
              </w:rPr>
              <w:t>*</w:t>
            </w:r>
          </w:p>
          <w:p w:rsidR="0025069F" w:rsidRPr="0025069F" w:rsidRDefault="0025069F" w:rsidP="0025069F">
            <w:pPr>
              <w:spacing w:after="0" w:line="240" w:lineRule="auto"/>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 xml:space="preserve"> Calcium</w:t>
            </w:r>
          </w:p>
          <w:p w:rsidR="0025069F" w:rsidRPr="0025069F" w:rsidRDefault="0025069F" w:rsidP="0025069F">
            <w:pPr>
              <w:spacing w:after="0" w:line="240" w:lineRule="auto"/>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 xml:space="preserve"> Total</w:t>
            </w:r>
            <w:r>
              <w:rPr>
                <w:rFonts w:ascii="Times New Roman" w:eastAsia="Times New Roman" w:hAnsi="Times New Roman" w:cs="Times New Roman"/>
                <w:sz w:val="28"/>
                <w:szCs w:val="28"/>
                <w:lang w:bidi="ar-EG"/>
              </w:rPr>
              <w:t xml:space="preserve"> phosphorus</w:t>
            </w:r>
          </w:p>
          <w:p w:rsidR="0025069F" w:rsidRPr="0025069F" w:rsidRDefault="0025069F" w:rsidP="0025069F">
            <w:pPr>
              <w:spacing w:after="0" w:line="240" w:lineRule="auto"/>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 xml:space="preserve"> Methionine</w:t>
            </w:r>
            <w:r w:rsidRPr="0025069F">
              <w:rPr>
                <w:rFonts w:ascii="Times New Roman" w:eastAsia="Times New Roman" w:hAnsi="Times New Roman" w:cs="Times New Roman"/>
                <w:sz w:val="28"/>
                <w:szCs w:val="28"/>
                <w:lang w:bidi="ar-EG"/>
              </w:rPr>
              <w:t xml:space="preserve">* </w:t>
            </w:r>
          </w:p>
          <w:p w:rsidR="0025069F" w:rsidRPr="0025069F" w:rsidRDefault="0025069F" w:rsidP="0025069F">
            <w:pPr>
              <w:spacing w:after="0" w:line="240" w:lineRule="auto"/>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Lysine</w:t>
            </w:r>
            <w:r w:rsidRPr="0025069F">
              <w:rPr>
                <w:rFonts w:ascii="Times New Roman" w:eastAsia="Times New Roman" w:hAnsi="Times New Roman" w:cs="Times New Roman"/>
                <w:sz w:val="28"/>
                <w:szCs w:val="28"/>
                <w:lang w:bidi="ar-EG"/>
              </w:rPr>
              <w:t xml:space="preserve">* </w:t>
            </w:r>
          </w:p>
          <w:p w:rsidR="0025069F" w:rsidRPr="0025069F" w:rsidRDefault="0025069F" w:rsidP="0025069F">
            <w:pPr>
              <w:spacing w:after="0" w:line="240" w:lineRule="auto"/>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 xml:space="preserve">ME Kcal/kg diet** </w:t>
            </w:r>
          </w:p>
          <w:p w:rsidR="0025069F" w:rsidRPr="0025069F" w:rsidRDefault="0025069F" w:rsidP="0025069F">
            <w:pPr>
              <w:spacing w:after="0" w:line="240" w:lineRule="auto"/>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Calorie/protein ratio***</w:t>
            </w:r>
          </w:p>
        </w:tc>
        <w:tc>
          <w:tcPr>
            <w:tcW w:w="2841" w:type="dxa"/>
            <w:tcBorders>
              <w:top w:val="double" w:sz="4" w:space="0" w:color="auto"/>
              <w:bottom w:val="double" w:sz="4" w:space="0" w:color="auto"/>
            </w:tcBorders>
            <w:shd w:val="clear" w:color="auto" w:fill="auto"/>
          </w:tcPr>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12.14</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22.85</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4.68</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2.79</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6.79</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50.75</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1.10</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0.73</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0.67</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1.23</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3039.8</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133.03</w:t>
            </w:r>
          </w:p>
        </w:tc>
        <w:tc>
          <w:tcPr>
            <w:tcW w:w="1879" w:type="dxa"/>
            <w:tcBorders>
              <w:top w:val="double" w:sz="4" w:space="0" w:color="auto"/>
              <w:bottom w:val="double" w:sz="4" w:space="0" w:color="auto"/>
            </w:tcBorders>
            <w:shd w:val="clear" w:color="auto" w:fill="auto"/>
          </w:tcPr>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12.98</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21.12</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5.25</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2.65</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6.55</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51.45</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1.09</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0.68</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0.56</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1.19</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3058.7</w:t>
            </w:r>
          </w:p>
          <w:p w:rsidR="0025069F" w:rsidRPr="0025069F" w:rsidRDefault="0025069F" w:rsidP="0025069F">
            <w:pPr>
              <w:spacing w:after="0" w:line="240" w:lineRule="auto"/>
              <w:jc w:val="center"/>
              <w:rPr>
                <w:rFonts w:ascii="Times New Roman" w:eastAsia="Times New Roman" w:hAnsi="Times New Roman" w:cs="Times New Roman"/>
                <w:sz w:val="28"/>
                <w:szCs w:val="28"/>
                <w:lang w:bidi="ar-EG"/>
              </w:rPr>
            </w:pPr>
            <w:r w:rsidRPr="0025069F">
              <w:rPr>
                <w:rFonts w:ascii="Times New Roman" w:eastAsia="Times New Roman" w:hAnsi="Times New Roman" w:cs="Times New Roman"/>
                <w:sz w:val="28"/>
                <w:szCs w:val="28"/>
                <w:lang w:bidi="ar-EG"/>
              </w:rPr>
              <w:t>144.82</w:t>
            </w:r>
          </w:p>
        </w:tc>
      </w:tr>
    </w:tbl>
    <w:p w:rsidR="0025069F" w:rsidRPr="0025069F" w:rsidRDefault="0025069F" w:rsidP="0025069F">
      <w:pPr>
        <w:spacing w:after="0" w:line="240" w:lineRule="auto"/>
        <w:rPr>
          <w:rFonts w:ascii="Times New Roman" w:eastAsia="Times New Roman" w:hAnsi="Times New Roman" w:cs="Times New Roman"/>
          <w:b/>
          <w:bCs/>
          <w:sz w:val="28"/>
          <w:szCs w:val="28"/>
          <w:lang w:bidi="ar-EG"/>
        </w:rPr>
      </w:pPr>
    </w:p>
    <w:p w:rsidR="0025069F" w:rsidRPr="0025069F" w:rsidRDefault="0025069F" w:rsidP="00FC325A">
      <w:pPr>
        <w:autoSpaceDE w:val="0"/>
        <w:autoSpaceDN w:val="0"/>
        <w:adjustRightInd w:val="0"/>
        <w:spacing w:after="0" w:line="276" w:lineRule="auto"/>
        <w:jc w:val="both"/>
        <w:rPr>
          <w:rFonts w:ascii="Times New Roman" w:eastAsia="Times New Roman" w:hAnsi="Times New Roman" w:cs="Times New Roman"/>
          <w:sz w:val="20"/>
          <w:szCs w:val="20"/>
          <w:lang w:bidi="ar-EG"/>
        </w:rPr>
      </w:pPr>
      <w:r w:rsidRPr="0025069F">
        <w:rPr>
          <w:rFonts w:ascii="Times New Roman" w:eastAsia="Times New Roman" w:hAnsi="Times New Roman" w:cs="Times New Roman"/>
          <w:sz w:val="20"/>
          <w:szCs w:val="20"/>
          <w:lang w:bidi="ar-EG"/>
        </w:rPr>
        <w:lastRenderedPageBreak/>
        <w:t xml:space="preserve">1Vegetable oil (mixture of sunflower oil and cottonseed oil). 2DCP= </w:t>
      </w:r>
      <w:proofErr w:type="spellStart"/>
      <w:r w:rsidRPr="0025069F">
        <w:rPr>
          <w:rFonts w:ascii="Times New Roman" w:eastAsia="Times New Roman" w:hAnsi="Times New Roman" w:cs="Times New Roman"/>
          <w:sz w:val="20"/>
          <w:szCs w:val="20"/>
          <w:lang w:bidi="ar-EG"/>
        </w:rPr>
        <w:t>dicalcium</w:t>
      </w:r>
      <w:proofErr w:type="spellEnd"/>
      <w:r w:rsidRPr="0025069F">
        <w:rPr>
          <w:rFonts w:ascii="Times New Roman" w:eastAsia="Times New Roman" w:hAnsi="Times New Roman" w:cs="Times New Roman"/>
          <w:sz w:val="20"/>
          <w:szCs w:val="20"/>
          <w:lang w:bidi="ar-EG"/>
        </w:rPr>
        <w:t xml:space="preserve"> phosphate (contain 18% P and 25% Ca). 3Limestone (contain 34% calcium). 4Lysine = lysine hydrochloride (contain 98.5% Lysine). 5DL-Methionine (Produced by </w:t>
      </w:r>
      <w:proofErr w:type="spellStart"/>
      <w:r w:rsidRPr="0025069F">
        <w:rPr>
          <w:rFonts w:ascii="Times New Roman" w:eastAsia="Times New Roman" w:hAnsi="Times New Roman" w:cs="Times New Roman"/>
          <w:sz w:val="20"/>
          <w:szCs w:val="20"/>
          <w:lang w:bidi="ar-EG"/>
        </w:rPr>
        <w:t>Evonic</w:t>
      </w:r>
      <w:proofErr w:type="spellEnd"/>
      <w:r w:rsidRPr="0025069F">
        <w:rPr>
          <w:rFonts w:ascii="Times New Roman" w:eastAsia="Times New Roman" w:hAnsi="Times New Roman" w:cs="Times New Roman"/>
          <w:sz w:val="20"/>
          <w:szCs w:val="20"/>
          <w:lang w:bidi="ar-EG"/>
        </w:rPr>
        <w:t xml:space="preserve"> Co and contain 99.5% methionine).  6The premix used was </w:t>
      </w:r>
      <w:proofErr w:type="spellStart"/>
      <w:r w:rsidRPr="0025069F">
        <w:rPr>
          <w:rFonts w:ascii="Times New Roman" w:eastAsia="Times New Roman" w:hAnsi="Times New Roman" w:cs="Times New Roman"/>
          <w:sz w:val="20"/>
          <w:szCs w:val="20"/>
          <w:lang w:bidi="ar-EG"/>
        </w:rPr>
        <w:t>Heromix</w:t>
      </w:r>
      <w:proofErr w:type="spellEnd"/>
      <w:r w:rsidRPr="0025069F">
        <w:rPr>
          <w:rFonts w:ascii="Times New Roman" w:eastAsia="Times New Roman" w:hAnsi="Times New Roman" w:cs="Times New Roman"/>
          <w:sz w:val="20"/>
          <w:szCs w:val="20"/>
          <w:lang w:bidi="ar-EG"/>
        </w:rPr>
        <w:t xml:space="preserve"> produced by </w:t>
      </w:r>
      <w:proofErr w:type="spellStart"/>
      <w:r w:rsidRPr="0025069F">
        <w:rPr>
          <w:rFonts w:ascii="Times New Roman" w:eastAsia="Times New Roman" w:hAnsi="Times New Roman" w:cs="Times New Roman"/>
          <w:sz w:val="20"/>
          <w:szCs w:val="20"/>
          <w:lang w:bidi="ar-EG"/>
        </w:rPr>
        <w:t>Heropharm</w:t>
      </w:r>
      <w:proofErr w:type="spellEnd"/>
      <w:r w:rsidRPr="0025069F">
        <w:rPr>
          <w:rFonts w:ascii="Times New Roman" w:eastAsia="Times New Roman" w:hAnsi="Times New Roman" w:cs="Times New Roman"/>
          <w:sz w:val="20"/>
          <w:szCs w:val="20"/>
          <w:lang w:bidi="ar-EG"/>
        </w:rPr>
        <w:t xml:space="preserve"> and composed of (per 1.5 kg) vitamin A 12000000 IU, vitamin D3 2500000 IU, vitamin E 10000 mg, vitamin K3 2000 mg, thiamin 1000 mg, riboflavin 5000 mg, pyridoxine 1500 mg, </w:t>
      </w:r>
      <w:proofErr w:type="spellStart"/>
      <w:r w:rsidRPr="0025069F">
        <w:rPr>
          <w:rFonts w:ascii="Times New Roman" w:eastAsia="Times New Roman" w:hAnsi="Times New Roman" w:cs="Times New Roman"/>
          <w:sz w:val="20"/>
          <w:szCs w:val="20"/>
          <w:lang w:bidi="ar-EG"/>
        </w:rPr>
        <w:t>cyanocobalamin</w:t>
      </w:r>
      <w:proofErr w:type="spellEnd"/>
      <w:r w:rsidRPr="0025069F">
        <w:rPr>
          <w:rFonts w:ascii="Times New Roman" w:eastAsia="Times New Roman" w:hAnsi="Times New Roman" w:cs="Times New Roman"/>
          <w:sz w:val="20"/>
          <w:szCs w:val="20"/>
          <w:lang w:bidi="ar-EG"/>
        </w:rPr>
        <w:t xml:space="preserve"> 10 mg, niacin 30000 mg, biotin 50 mg, folic acid 1000 mg, pantothenic acid. 7 mineral premix: formulated and composed of (each 1 kg) 70000 mg </w:t>
      </w:r>
      <w:proofErr w:type="spellStart"/>
      <w:r w:rsidRPr="0025069F">
        <w:rPr>
          <w:rFonts w:ascii="Times New Roman" w:eastAsia="Times New Roman" w:hAnsi="Times New Roman" w:cs="Times New Roman"/>
          <w:sz w:val="20"/>
          <w:szCs w:val="20"/>
          <w:lang w:bidi="ar-EG"/>
        </w:rPr>
        <w:t>Mn</w:t>
      </w:r>
      <w:proofErr w:type="spellEnd"/>
      <w:r w:rsidRPr="0025069F">
        <w:rPr>
          <w:rFonts w:ascii="Times New Roman" w:eastAsia="Times New Roman" w:hAnsi="Times New Roman" w:cs="Times New Roman"/>
          <w:sz w:val="20"/>
          <w:szCs w:val="20"/>
          <w:lang w:bidi="ar-EG"/>
        </w:rPr>
        <w:t>, 60000mg Zn (Using zinc oxide (</w:t>
      </w:r>
      <w:proofErr w:type="spellStart"/>
      <w:r w:rsidRPr="0025069F">
        <w:rPr>
          <w:rFonts w:ascii="Times New Roman" w:eastAsia="Times New Roman" w:hAnsi="Times New Roman" w:cs="Times New Roman"/>
          <w:sz w:val="20"/>
          <w:szCs w:val="20"/>
          <w:lang w:bidi="ar-EG"/>
        </w:rPr>
        <w:t>ZnO</w:t>
      </w:r>
      <w:proofErr w:type="spellEnd"/>
      <w:r w:rsidRPr="0025069F">
        <w:rPr>
          <w:rFonts w:ascii="Times New Roman" w:eastAsia="Times New Roman" w:hAnsi="Times New Roman" w:cs="Times New Roman"/>
          <w:sz w:val="20"/>
          <w:szCs w:val="20"/>
          <w:lang w:bidi="ar-EG"/>
        </w:rPr>
        <w:t xml:space="preserve">) and replaced by zinc polysaccharide complex or </w:t>
      </w:r>
      <w:proofErr w:type="spellStart"/>
      <w:r w:rsidRPr="0025069F">
        <w:rPr>
          <w:rFonts w:ascii="Times New Roman" w:eastAsia="Times New Roman" w:hAnsi="Times New Roman" w:cs="Times New Roman"/>
          <w:sz w:val="20"/>
          <w:szCs w:val="20"/>
          <w:lang w:bidi="ar-EG"/>
        </w:rPr>
        <w:t>nano</w:t>
      </w:r>
      <w:proofErr w:type="spellEnd"/>
      <w:r w:rsidRPr="0025069F">
        <w:rPr>
          <w:rFonts w:ascii="Times New Roman" w:eastAsia="Times New Roman" w:hAnsi="Times New Roman" w:cs="Times New Roman"/>
          <w:sz w:val="20"/>
          <w:szCs w:val="20"/>
          <w:lang w:bidi="ar-EG"/>
        </w:rPr>
        <w:t xml:space="preserve"> zinc particles), 8000mg Cu, 1000mg I, 250mg Se and 150mg Co.</w:t>
      </w:r>
    </w:p>
    <w:p w:rsidR="002A3347" w:rsidRPr="0025069F" w:rsidRDefault="0025069F" w:rsidP="00FC325A">
      <w:pPr>
        <w:autoSpaceDE w:val="0"/>
        <w:autoSpaceDN w:val="0"/>
        <w:adjustRightInd w:val="0"/>
        <w:spacing w:after="0" w:line="276" w:lineRule="auto"/>
        <w:jc w:val="both"/>
        <w:rPr>
          <w:rFonts w:ascii="Times New Roman" w:eastAsia="Times New Roman" w:hAnsi="Times New Roman" w:cs="Times New Roman"/>
          <w:sz w:val="20"/>
          <w:szCs w:val="20"/>
          <w:lang w:bidi="ar-EG"/>
        </w:rPr>
      </w:pPr>
      <w:r w:rsidRPr="0025069F">
        <w:rPr>
          <w:rFonts w:ascii="Times New Roman" w:eastAsia="Times New Roman" w:hAnsi="Times New Roman" w:cs="Times New Roman"/>
          <w:sz w:val="20"/>
          <w:szCs w:val="20"/>
          <w:lang w:bidi="ar-EG"/>
        </w:rPr>
        <w:t xml:space="preserve">* NFE= Nitrogen free extract (calculated by difference "100- (moisture% + CP% + EE % + CF% + </w:t>
      </w:r>
      <w:proofErr w:type="gramStart"/>
      <w:r w:rsidRPr="0025069F">
        <w:rPr>
          <w:rFonts w:ascii="Times New Roman" w:eastAsia="Times New Roman" w:hAnsi="Times New Roman" w:cs="Times New Roman"/>
          <w:sz w:val="20"/>
          <w:szCs w:val="20"/>
          <w:lang w:bidi="ar-EG"/>
        </w:rPr>
        <w:t>ash%</w:t>
      </w:r>
      <w:proofErr w:type="gramEnd"/>
      <w:r w:rsidRPr="0025069F">
        <w:rPr>
          <w:rFonts w:ascii="Times New Roman" w:eastAsia="Times New Roman" w:hAnsi="Times New Roman" w:cs="Times New Roman"/>
          <w:sz w:val="20"/>
          <w:szCs w:val="20"/>
          <w:lang w:bidi="ar-EG"/>
        </w:rPr>
        <w:t xml:space="preserve">)". **Calculated according to (12) as follows: </w:t>
      </w:r>
      <w:proofErr w:type="spellStart"/>
      <w:r w:rsidRPr="0025069F">
        <w:rPr>
          <w:rFonts w:ascii="Times New Roman" w:eastAsia="Times New Roman" w:hAnsi="Times New Roman" w:cs="Times New Roman"/>
          <w:sz w:val="20"/>
          <w:szCs w:val="20"/>
          <w:lang w:bidi="ar-EG"/>
        </w:rPr>
        <w:t>Metabolizable</w:t>
      </w:r>
      <w:proofErr w:type="spellEnd"/>
      <w:r w:rsidRPr="0025069F">
        <w:rPr>
          <w:rFonts w:ascii="Times New Roman" w:eastAsia="Times New Roman" w:hAnsi="Times New Roman" w:cs="Times New Roman"/>
          <w:sz w:val="20"/>
          <w:szCs w:val="20"/>
          <w:lang w:bidi="ar-EG"/>
        </w:rPr>
        <w:t xml:space="preserve"> energy MJ/Kg = 1.549+ (CP%*0.102) + (EE %*0.275) + (NFE%*0.148) + (CF%*0.034).  The results multiply by 0.239 X 1000 = Kcal/kg. ***Calorie/protein ratio = ME Kcal/CP%.</w:t>
      </w:r>
    </w:p>
    <w:p w:rsidR="00C3780C" w:rsidRDefault="00C3780C" w:rsidP="00C3780C">
      <w:pPr>
        <w:pStyle w:val="ListParagraph"/>
        <w:numPr>
          <w:ilvl w:val="0"/>
          <w:numId w:val="3"/>
        </w:numPr>
        <w:spacing w:line="360" w:lineRule="auto"/>
        <w:jc w:val="both"/>
        <w:rPr>
          <w:rFonts w:ascii="Times New Roman" w:hAnsi="Times New Roman" w:cs="Times New Roman"/>
          <w:b/>
          <w:bCs/>
          <w:color w:val="000000" w:themeColor="text1"/>
          <w:sz w:val="28"/>
          <w:szCs w:val="28"/>
          <w:lang w:bidi="ar-EG"/>
        </w:rPr>
      </w:pPr>
      <w:r w:rsidRPr="00C3780C">
        <w:rPr>
          <w:rFonts w:ascii="Times New Roman" w:hAnsi="Times New Roman" w:cs="Times New Roman"/>
          <w:b/>
          <w:bCs/>
          <w:color w:val="000000" w:themeColor="text1"/>
          <w:sz w:val="28"/>
          <w:szCs w:val="28"/>
          <w:lang w:bidi="ar-EG"/>
        </w:rPr>
        <w:t>D</w:t>
      </w:r>
      <w:r>
        <w:rPr>
          <w:rFonts w:ascii="Times New Roman" w:hAnsi="Times New Roman" w:cs="Times New Roman"/>
          <w:b/>
          <w:bCs/>
          <w:color w:val="000000" w:themeColor="text1"/>
          <w:sz w:val="28"/>
          <w:szCs w:val="28"/>
          <w:lang w:bidi="ar-EG"/>
        </w:rPr>
        <w:t>ata collection and measurements:</w:t>
      </w:r>
    </w:p>
    <w:p w:rsidR="00043DED" w:rsidRPr="00A37D2A" w:rsidRDefault="00043DED" w:rsidP="000A645E">
      <w:pPr>
        <w:spacing w:line="360" w:lineRule="auto"/>
        <w:ind w:firstLine="720"/>
        <w:jc w:val="both"/>
        <w:rPr>
          <w:rFonts w:ascii="Times New Roman" w:hAnsi="Times New Roman" w:cs="Times New Roman"/>
          <w:sz w:val="28"/>
          <w:szCs w:val="28"/>
        </w:rPr>
      </w:pPr>
      <w:r w:rsidRPr="00A37D2A">
        <w:rPr>
          <w:rFonts w:ascii="Times New Roman" w:hAnsi="Times New Roman" w:cs="Times New Roman"/>
          <w:sz w:val="28"/>
          <w:szCs w:val="28"/>
        </w:rPr>
        <w:t xml:space="preserve">Birds were individually weighted at day old and each </w:t>
      </w:r>
      <w:r w:rsidR="000A645E">
        <w:rPr>
          <w:rFonts w:ascii="Times New Roman" w:hAnsi="Times New Roman" w:cs="Times New Roman"/>
          <w:sz w:val="28"/>
          <w:szCs w:val="28"/>
        </w:rPr>
        <w:t xml:space="preserve">3 </w:t>
      </w:r>
      <w:r w:rsidRPr="00A37D2A">
        <w:rPr>
          <w:rFonts w:ascii="Times New Roman" w:hAnsi="Times New Roman" w:cs="Times New Roman"/>
          <w:sz w:val="28"/>
          <w:szCs w:val="28"/>
        </w:rPr>
        <w:t>week</w:t>
      </w:r>
      <w:r w:rsidR="000A645E">
        <w:rPr>
          <w:rFonts w:ascii="Times New Roman" w:hAnsi="Times New Roman" w:cs="Times New Roman"/>
          <w:sz w:val="28"/>
          <w:szCs w:val="28"/>
        </w:rPr>
        <w:t>s</w:t>
      </w:r>
      <w:r w:rsidRPr="00A37D2A">
        <w:rPr>
          <w:rFonts w:ascii="Times New Roman" w:hAnsi="Times New Roman" w:cs="Times New Roman"/>
          <w:sz w:val="28"/>
          <w:szCs w:val="28"/>
        </w:rPr>
        <w:t xml:space="preserve"> separately at early morning before receiving any feed or water. Daily feed consumption per bird was recorded. Residues and wasted feed were weighed daily and then subtracted from the offered amounts to obtain the actual accumulated feed consumed, and then feed conversion ratio (FCR) was calculated. Daily water intake/ bird were calculated. Final body weight was at </w:t>
      </w:r>
      <w:r>
        <w:rPr>
          <w:rFonts w:ascii="Times New Roman" w:hAnsi="Times New Roman" w:cs="Times New Roman"/>
          <w:sz w:val="28"/>
          <w:szCs w:val="28"/>
        </w:rPr>
        <w:t>63</w:t>
      </w:r>
      <w:r w:rsidRPr="00A37D2A">
        <w:rPr>
          <w:rFonts w:ascii="Times New Roman" w:hAnsi="Times New Roman" w:cs="Times New Roman"/>
          <w:sz w:val="28"/>
          <w:szCs w:val="28"/>
        </w:rPr>
        <w:t xml:space="preserve"> day old, total weight gain were calculated as the difference between </w:t>
      </w:r>
      <w:r w:rsidR="000A645E">
        <w:rPr>
          <w:rFonts w:ascii="Times New Roman" w:hAnsi="Times New Roman" w:cs="Times New Roman"/>
          <w:sz w:val="28"/>
          <w:szCs w:val="28"/>
        </w:rPr>
        <w:t xml:space="preserve">the </w:t>
      </w:r>
      <w:r>
        <w:rPr>
          <w:rFonts w:ascii="Times New Roman" w:hAnsi="Times New Roman" w:cs="Times New Roman"/>
          <w:sz w:val="28"/>
          <w:szCs w:val="28"/>
        </w:rPr>
        <w:t>63</w:t>
      </w:r>
      <w:r w:rsidRPr="00A37D2A">
        <w:rPr>
          <w:rFonts w:ascii="Times New Roman" w:hAnsi="Times New Roman" w:cs="Times New Roman"/>
          <w:sz w:val="28"/>
          <w:szCs w:val="28"/>
        </w:rPr>
        <w:t xml:space="preserve"> day </w:t>
      </w:r>
      <w:r w:rsidR="000A645E">
        <w:rPr>
          <w:rFonts w:ascii="Times New Roman" w:hAnsi="Times New Roman" w:cs="Times New Roman"/>
          <w:sz w:val="28"/>
          <w:szCs w:val="28"/>
        </w:rPr>
        <w:t xml:space="preserve">body </w:t>
      </w:r>
      <w:r w:rsidRPr="00A37D2A">
        <w:rPr>
          <w:rFonts w:ascii="Times New Roman" w:hAnsi="Times New Roman" w:cs="Times New Roman"/>
          <w:sz w:val="28"/>
          <w:szCs w:val="28"/>
        </w:rPr>
        <w:t>weight an</w:t>
      </w:r>
      <w:r w:rsidR="000A645E">
        <w:rPr>
          <w:rFonts w:ascii="Times New Roman" w:hAnsi="Times New Roman" w:cs="Times New Roman"/>
          <w:sz w:val="28"/>
          <w:szCs w:val="28"/>
        </w:rPr>
        <w:t>d</w:t>
      </w:r>
      <w:r w:rsidRPr="00A37D2A">
        <w:rPr>
          <w:rFonts w:ascii="Times New Roman" w:hAnsi="Times New Roman" w:cs="Times New Roman"/>
          <w:sz w:val="28"/>
          <w:szCs w:val="28"/>
        </w:rPr>
        <w:t xml:space="preserve"> one day </w:t>
      </w:r>
      <w:r w:rsidR="000A645E">
        <w:rPr>
          <w:rFonts w:ascii="Times New Roman" w:hAnsi="Times New Roman" w:cs="Times New Roman"/>
          <w:sz w:val="28"/>
          <w:szCs w:val="28"/>
        </w:rPr>
        <w:t xml:space="preserve">body </w:t>
      </w:r>
      <w:r w:rsidRPr="00A37D2A">
        <w:rPr>
          <w:rFonts w:ascii="Times New Roman" w:hAnsi="Times New Roman" w:cs="Times New Roman"/>
          <w:sz w:val="28"/>
          <w:szCs w:val="28"/>
        </w:rPr>
        <w:t xml:space="preserve">weight, total feed intake was the sum of feed consumed during all </w:t>
      </w:r>
      <w:r w:rsidR="000A645E">
        <w:rPr>
          <w:rFonts w:ascii="Times New Roman" w:hAnsi="Times New Roman" w:cs="Times New Roman"/>
          <w:sz w:val="28"/>
          <w:szCs w:val="28"/>
        </w:rPr>
        <w:t>the experiment</w:t>
      </w:r>
      <w:r w:rsidRPr="00A37D2A">
        <w:rPr>
          <w:rFonts w:ascii="Times New Roman" w:hAnsi="Times New Roman" w:cs="Times New Roman"/>
          <w:sz w:val="28"/>
          <w:szCs w:val="28"/>
        </w:rPr>
        <w:t xml:space="preserve">, total feed conversion was calculated. </w:t>
      </w:r>
    </w:p>
    <w:p w:rsidR="00043DED" w:rsidRDefault="00043DED" w:rsidP="000A645E">
      <w:pPr>
        <w:spacing w:line="360" w:lineRule="auto"/>
        <w:ind w:firstLine="720"/>
        <w:jc w:val="both"/>
        <w:rPr>
          <w:rFonts w:ascii="Times New Roman" w:hAnsi="Times New Roman" w:cs="Times New Roman"/>
          <w:sz w:val="28"/>
          <w:szCs w:val="28"/>
        </w:rPr>
      </w:pPr>
      <w:r w:rsidRPr="00A37D2A">
        <w:rPr>
          <w:rFonts w:ascii="Times New Roman" w:hAnsi="Times New Roman" w:cs="Times New Roman"/>
          <w:sz w:val="28"/>
          <w:szCs w:val="28"/>
        </w:rPr>
        <w:t>A</w:t>
      </w:r>
      <w:r w:rsidR="000A645E">
        <w:rPr>
          <w:rFonts w:ascii="Times New Roman" w:hAnsi="Times New Roman" w:cs="Times New Roman"/>
          <w:sz w:val="28"/>
          <w:szCs w:val="28"/>
        </w:rPr>
        <w:t>t</w:t>
      </w:r>
      <w:r w:rsidRPr="00A37D2A">
        <w:rPr>
          <w:rFonts w:ascii="Times New Roman" w:hAnsi="Times New Roman" w:cs="Times New Roman"/>
          <w:sz w:val="28"/>
          <w:szCs w:val="28"/>
        </w:rPr>
        <w:t xml:space="preserve"> slaughtering, blood samples were collected</w:t>
      </w:r>
      <w:r>
        <w:rPr>
          <w:rFonts w:ascii="Times New Roman" w:hAnsi="Times New Roman" w:cs="Times New Roman"/>
          <w:sz w:val="28"/>
          <w:szCs w:val="28"/>
        </w:rPr>
        <w:t xml:space="preserve"> from 5 birds randomly</w:t>
      </w:r>
      <w:r w:rsidR="000A645E">
        <w:rPr>
          <w:rFonts w:ascii="Times New Roman" w:hAnsi="Times New Roman" w:cs="Times New Roman"/>
          <w:sz w:val="28"/>
          <w:szCs w:val="28"/>
        </w:rPr>
        <w:t xml:space="preserve"> as a sample</w:t>
      </w:r>
      <w:r>
        <w:rPr>
          <w:rFonts w:ascii="Times New Roman" w:hAnsi="Times New Roman" w:cs="Times New Roman"/>
          <w:sz w:val="28"/>
          <w:szCs w:val="28"/>
        </w:rPr>
        <w:t xml:space="preserve"> selected from each replicate</w:t>
      </w:r>
      <w:r w:rsidRPr="00A37D2A">
        <w:rPr>
          <w:rFonts w:ascii="Times New Roman" w:hAnsi="Times New Roman" w:cs="Times New Roman"/>
          <w:sz w:val="28"/>
          <w:szCs w:val="28"/>
        </w:rPr>
        <w:t xml:space="preserve">, sample tubes were left in </w:t>
      </w:r>
      <w:r w:rsidR="000A645E">
        <w:rPr>
          <w:rFonts w:ascii="Times New Roman" w:hAnsi="Times New Roman" w:cs="Times New Roman"/>
          <w:sz w:val="28"/>
          <w:szCs w:val="28"/>
        </w:rPr>
        <w:t xml:space="preserve">a </w:t>
      </w:r>
      <w:r w:rsidRPr="00A37D2A">
        <w:rPr>
          <w:rFonts w:ascii="Times New Roman" w:hAnsi="Times New Roman" w:cs="Times New Roman"/>
          <w:sz w:val="28"/>
          <w:szCs w:val="28"/>
        </w:rPr>
        <w:t>slope position till serum samples were separated through centrifugation at 3000 rpm for 15 minutes. The sera were collected and preserved in a deep freezer at (-20</w:t>
      </w:r>
      <w:r w:rsidRPr="00A37D2A">
        <w:rPr>
          <w:rFonts w:ascii="Times New Roman" w:hAnsi="Times New Roman" w:cs="Times New Roman"/>
          <w:sz w:val="28"/>
          <w:szCs w:val="28"/>
          <w:vertAlign w:val="superscript"/>
        </w:rPr>
        <w:t>o</w:t>
      </w:r>
      <w:r w:rsidRPr="00A37D2A">
        <w:rPr>
          <w:rFonts w:ascii="Times New Roman" w:hAnsi="Times New Roman" w:cs="Times New Roman"/>
          <w:sz w:val="28"/>
          <w:szCs w:val="28"/>
        </w:rPr>
        <w:t>C) un</w:t>
      </w:r>
      <w:r>
        <w:rPr>
          <w:rFonts w:ascii="Times New Roman" w:hAnsi="Times New Roman" w:cs="Times New Roman"/>
          <w:sz w:val="28"/>
          <w:szCs w:val="28"/>
        </w:rPr>
        <w:t>til the time of analysis</w:t>
      </w:r>
      <w:r w:rsidRPr="00A37D2A">
        <w:rPr>
          <w:rFonts w:ascii="Times New Roman" w:hAnsi="Times New Roman" w:cs="Times New Roman"/>
          <w:i/>
          <w:iCs/>
          <w:sz w:val="28"/>
          <w:szCs w:val="28"/>
        </w:rPr>
        <w:t>.</w:t>
      </w:r>
      <w:r w:rsidRPr="00A37D2A">
        <w:rPr>
          <w:rFonts w:ascii="Times New Roman" w:hAnsi="Times New Roman" w:cs="Times New Roman"/>
          <w:sz w:val="28"/>
          <w:szCs w:val="28"/>
        </w:rPr>
        <w:t xml:space="preserve"> Serum Total lipids: It was determined by Total lipids kit of Bio-diagnostic </w:t>
      </w:r>
      <w:r>
        <w:rPr>
          <w:rFonts w:ascii="Times New Roman" w:hAnsi="Times New Roman" w:cs="Times New Roman"/>
          <w:sz w:val="28"/>
          <w:szCs w:val="28"/>
        </w:rPr>
        <w:t>(</w:t>
      </w:r>
      <w:proofErr w:type="spellStart"/>
      <w:r>
        <w:rPr>
          <w:rFonts w:ascii="Times New Roman" w:hAnsi="Times New Roman" w:cs="Times New Roman"/>
          <w:b/>
          <w:bCs/>
          <w:sz w:val="28"/>
          <w:szCs w:val="28"/>
        </w:rPr>
        <w:t>Zollner</w:t>
      </w:r>
      <w:proofErr w:type="spellEnd"/>
      <w:r>
        <w:rPr>
          <w:rFonts w:ascii="Times New Roman" w:hAnsi="Times New Roman" w:cs="Times New Roman"/>
          <w:b/>
          <w:bCs/>
          <w:sz w:val="28"/>
          <w:szCs w:val="28"/>
        </w:rPr>
        <w:t xml:space="preserve"> and Kirsch, 1</w:t>
      </w:r>
      <w:r w:rsidRPr="00DC0D6A">
        <w:rPr>
          <w:rFonts w:ascii="Times New Roman" w:hAnsi="Times New Roman" w:cs="Times New Roman"/>
          <w:b/>
          <w:bCs/>
          <w:sz w:val="28"/>
          <w:szCs w:val="28"/>
        </w:rPr>
        <w:t>962)</w:t>
      </w:r>
      <w:r w:rsidRPr="00A37D2A">
        <w:rPr>
          <w:rFonts w:ascii="Times New Roman" w:hAnsi="Times New Roman" w:cs="Times New Roman"/>
          <w:sz w:val="28"/>
          <w:szCs w:val="28"/>
        </w:rPr>
        <w:t xml:space="preserve">. </w:t>
      </w:r>
      <w:r w:rsidR="00C67226" w:rsidRPr="00C67226">
        <w:rPr>
          <w:rFonts w:ascii="Times New Roman" w:hAnsi="Times New Roman" w:cs="Times New Roman"/>
          <w:sz w:val="28"/>
          <w:szCs w:val="28"/>
        </w:rPr>
        <w:t>S</w:t>
      </w:r>
      <w:r w:rsidR="00C67226">
        <w:rPr>
          <w:rFonts w:ascii="Times New Roman" w:hAnsi="Times New Roman" w:cs="Times New Roman"/>
          <w:sz w:val="28"/>
          <w:szCs w:val="28"/>
        </w:rPr>
        <w:t xml:space="preserve">erum Triacylglycerol </w:t>
      </w:r>
      <w:r w:rsidR="00C67226" w:rsidRPr="00C67226">
        <w:rPr>
          <w:rFonts w:ascii="Times New Roman" w:hAnsi="Times New Roman" w:cs="Times New Roman"/>
          <w:sz w:val="28"/>
          <w:szCs w:val="28"/>
        </w:rPr>
        <w:t xml:space="preserve">was determined by Triacylglycerol kit of Bio-diagnostic according to the method of </w:t>
      </w:r>
      <w:proofErr w:type="spellStart"/>
      <w:r w:rsidR="00C67226" w:rsidRPr="00C67226">
        <w:rPr>
          <w:rFonts w:ascii="Times New Roman" w:hAnsi="Times New Roman" w:cs="Times New Roman"/>
          <w:b/>
          <w:bCs/>
          <w:sz w:val="28"/>
          <w:szCs w:val="28"/>
        </w:rPr>
        <w:t>Fossati</w:t>
      </w:r>
      <w:proofErr w:type="spellEnd"/>
      <w:r w:rsidR="00C67226" w:rsidRPr="00C67226">
        <w:rPr>
          <w:rFonts w:ascii="Times New Roman" w:hAnsi="Times New Roman" w:cs="Times New Roman"/>
          <w:b/>
          <w:bCs/>
          <w:sz w:val="28"/>
          <w:szCs w:val="28"/>
        </w:rPr>
        <w:t xml:space="preserve"> and </w:t>
      </w:r>
      <w:proofErr w:type="spellStart"/>
      <w:r w:rsidR="00C67226" w:rsidRPr="00C67226">
        <w:rPr>
          <w:rFonts w:ascii="Times New Roman" w:hAnsi="Times New Roman" w:cs="Times New Roman"/>
          <w:b/>
          <w:bCs/>
          <w:sz w:val="28"/>
          <w:szCs w:val="28"/>
        </w:rPr>
        <w:t>Prencipe</w:t>
      </w:r>
      <w:proofErr w:type="spellEnd"/>
      <w:r w:rsidR="00C67226" w:rsidRPr="00C67226">
        <w:rPr>
          <w:rFonts w:ascii="Times New Roman" w:hAnsi="Times New Roman" w:cs="Times New Roman"/>
          <w:b/>
          <w:bCs/>
          <w:sz w:val="28"/>
          <w:szCs w:val="28"/>
        </w:rPr>
        <w:t>, (1982)</w:t>
      </w:r>
      <w:r w:rsidR="00C67226">
        <w:rPr>
          <w:rFonts w:ascii="Times New Roman" w:hAnsi="Times New Roman" w:cs="Times New Roman"/>
          <w:sz w:val="28"/>
          <w:szCs w:val="28"/>
        </w:rPr>
        <w:t xml:space="preserve">. Serum </w:t>
      </w:r>
      <w:r w:rsidR="00C67226" w:rsidRPr="00C67226">
        <w:rPr>
          <w:rFonts w:ascii="Times New Roman" w:hAnsi="Times New Roman" w:cs="Times New Roman"/>
          <w:sz w:val="28"/>
          <w:szCs w:val="28"/>
        </w:rPr>
        <w:t>c</w:t>
      </w:r>
      <w:r w:rsidR="00C67226">
        <w:rPr>
          <w:rFonts w:ascii="Times New Roman" w:hAnsi="Times New Roman" w:cs="Times New Roman"/>
          <w:sz w:val="28"/>
          <w:szCs w:val="28"/>
        </w:rPr>
        <w:t xml:space="preserve">holesterol determined </w:t>
      </w:r>
      <w:r w:rsidR="00C67226" w:rsidRPr="00C67226">
        <w:rPr>
          <w:rFonts w:ascii="Times New Roman" w:hAnsi="Times New Roman" w:cs="Times New Roman"/>
          <w:sz w:val="28"/>
          <w:szCs w:val="28"/>
        </w:rPr>
        <w:t xml:space="preserve">according to the method of </w:t>
      </w:r>
      <w:proofErr w:type="spellStart"/>
      <w:r w:rsidR="00C67226" w:rsidRPr="00C67226">
        <w:rPr>
          <w:rFonts w:ascii="Times New Roman" w:hAnsi="Times New Roman" w:cs="Times New Roman"/>
          <w:b/>
          <w:bCs/>
          <w:sz w:val="28"/>
          <w:szCs w:val="28"/>
        </w:rPr>
        <w:t>Allian</w:t>
      </w:r>
      <w:proofErr w:type="spellEnd"/>
      <w:r w:rsidR="00C67226" w:rsidRPr="00C67226">
        <w:rPr>
          <w:rFonts w:ascii="Times New Roman" w:hAnsi="Times New Roman" w:cs="Times New Roman"/>
          <w:b/>
          <w:bCs/>
          <w:sz w:val="28"/>
          <w:szCs w:val="28"/>
        </w:rPr>
        <w:t xml:space="preserve"> et al., (1974)</w:t>
      </w:r>
      <w:r w:rsidR="00C67226">
        <w:rPr>
          <w:rFonts w:ascii="Times New Roman" w:hAnsi="Times New Roman" w:cs="Times New Roman"/>
          <w:sz w:val="28"/>
          <w:szCs w:val="28"/>
        </w:rPr>
        <w:t xml:space="preserve">. </w:t>
      </w:r>
      <w:r w:rsidRPr="00A37D2A">
        <w:rPr>
          <w:rFonts w:ascii="Times New Roman" w:hAnsi="Times New Roman" w:cs="Times New Roman"/>
          <w:sz w:val="28"/>
          <w:szCs w:val="28"/>
        </w:rPr>
        <w:t xml:space="preserve">Glutathione peroxidase activity </w:t>
      </w:r>
      <w:proofErr w:type="spellStart"/>
      <w:r w:rsidRPr="00A37D2A">
        <w:rPr>
          <w:rFonts w:ascii="Times New Roman" w:hAnsi="Times New Roman" w:cs="Times New Roman"/>
          <w:sz w:val="28"/>
          <w:szCs w:val="28"/>
        </w:rPr>
        <w:t>GPx</w:t>
      </w:r>
      <w:proofErr w:type="spellEnd"/>
      <w:r w:rsidRPr="00A37D2A">
        <w:rPr>
          <w:rFonts w:ascii="Times New Roman" w:hAnsi="Times New Roman" w:cs="Times New Roman"/>
          <w:sz w:val="28"/>
          <w:szCs w:val="28"/>
        </w:rPr>
        <w:t xml:space="preserve"> measured using the </w:t>
      </w:r>
      <w:r>
        <w:rPr>
          <w:rFonts w:ascii="Times New Roman" w:hAnsi="Times New Roman" w:cs="Times New Roman"/>
          <w:sz w:val="28"/>
          <w:szCs w:val="28"/>
        </w:rPr>
        <w:t>(</w:t>
      </w:r>
      <w:proofErr w:type="spellStart"/>
      <w:r>
        <w:rPr>
          <w:rFonts w:ascii="Times New Roman" w:hAnsi="Times New Roman" w:cs="Times New Roman"/>
          <w:b/>
          <w:bCs/>
          <w:sz w:val="28"/>
          <w:szCs w:val="28"/>
        </w:rPr>
        <w:t>Paglia</w:t>
      </w:r>
      <w:proofErr w:type="spellEnd"/>
      <w:r>
        <w:rPr>
          <w:rFonts w:ascii="Times New Roman" w:hAnsi="Times New Roman" w:cs="Times New Roman"/>
          <w:b/>
          <w:bCs/>
          <w:sz w:val="28"/>
          <w:szCs w:val="28"/>
        </w:rPr>
        <w:t xml:space="preserve"> and </w:t>
      </w:r>
      <w:r>
        <w:rPr>
          <w:rFonts w:ascii="Times New Roman" w:hAnsi="Times New Roman" w:cs="Times New Roman"/>
          <w:b/>
          <w:bCs/>
          <w:sz w:val="28"/>
          <w:szCs w:val="28"/>
        </w:rPr>
        <w:lastRenderedPageBreak/>
        <w:t xml:space="preserve">Valentine </w:t>
      </w:r>
      <w:r w:rsidRPr="00DC0D6A">
        <w:rPr>
          <w:rFonts w:ascii="Times New Roman" w:hAnsi="Times New Roman" w:cs="Times New Roman"/>
          <w:b/>
          <w:bCs/>
          <w:sz w:val="28"/>
          <w:szCs w:val="28"/>
        </w:rPr>
        <w:t>1967)</w:t>
      </w:r>
      <w:r w:rsidRPr="00A37D2A">
        <w:rPr>
          <w:rFonts w:ascii="Times New Roman" w:hAnsi="Times New Roman" w:cs="Times New Roman"/>
          <w:sz w:val="28"/>
          <w:szCs w:val="28"/>
        </w:rPr>
        <w:t xml:space="preserve"> spectrophotometry method based on the Northwest Life Science Specialties (NWLSS™) Glutathione peroxidase assay kits protocol NWK-GPX01. </w:t>
      </w:r>
      <w:proofErr w:type="spellStart"/>
      <w:r w:rsidRPr="00A37D2A">
        <w:rPr>
          <w:rFonts w:ascii="Times New Roman" w:hAnsi="Times New Roman" w:cs="Times New Roman"/>
          <w:sz w:val="28"/>
          <w:szCs w:val="28"/>
        </w:rPr>
        <w:t>Malondialdehyde</w:t>
      </w:r>
      <w:proofErr w:type="spellEnd"/>
      <w:r w:rsidRPr="00A37D2A">
        <w:rPr>
          <w:rFonts w:ascii="Times New Roman" w:hAnsi="Times New Roman" w:cs="Times New Roman"/>
          <w:sz w:val="28"/>
          <w:szCs w:val="28"/>
        </w:rPr>
        <w:t xml:space="preserve"> (MDA) concentration </w:t>
      </w:r>
      <w:r w:rsidR="000A645E">
        <w:rPr>
          <w:rFonts w:ascii="Times New Roman" w:hAnsi="Times New Roman" w:cs="Times New Roman"/>
          <w:sz w:val="28"/>
          <w:szCs w:val="28"/>
        </w:rPr>
        <w:t>was</w:t>
      </w:r>
      <w:r w:rsidRPr="00A37D2A">
        <w:rPr>
          <w:rFonts w:ascii="Times New Roman" w:hAnsi="Times New Roman" w:cs="Times New Roman"/>
          <w:sz w:val="28"/>
          <w:szCs w:val="28"/>
        </w:rPr>
        <w:t xml:space="preserve"> measured by the method of </w:t>
      </w:r>
      <w:r>
        <w:rPr>
          <w:rFonts w:ascii="Times New Roman" w:hAnsi="Times New Roman" w:cs="Times New Roman"/>
          <w:sz w:val="28"/>
          <w:szCs w:val="28"/>
        </w:rPr>
        <w:t>(</w:t>
      </w:r>
      <w:r>
        <w:rPr>
          <w:rFonts w:ascii="Times New Roman" w:hAnsi="Times New Roman" w:cs="Times New Roman"/>
          <w:b/>
          <w:bCs/>
          <w:sz w:val="28"/>
          <w:szCs w:val="28"/>
        </w:rPr>
        <w:t xml:space="preserve">Jo and </w:t>
      </w:r>
      <w:proofErr w:type="spellStart"/>
      <w:r>
        <w:rPr>
          <w:rFonts w:ascii="Times New Roman" w:hAnsi="Times New Roman" w:cs="Times New Roman"/>
          <w:b/>
          <w:bCs/>
          <w:sz w:val="28"/>
          <w:szCs w:val="28"/>
        </w:rPr>
        <w:t>Ahn</w:t>
      </w:r>
      <w:proofErr w:type="spellEnd"/>
      <w:r>
        <w:rPr>
          <w:rFonts w:ascii="Times New Roman" w:hAnsi="Times New Roman" w:cs="Times New Roman"/>
          <w:b/>
          <w:bCs/>
          <w:sz w:val="28"/>
          <w:szCs w:val="28"/>
        </w:rPr>
        <w:t xml:space="preserve">, </w:t>
      </w:r>
      <w:r w:rsidRPr="008F306B">
        <w:rPr>
          <w:rFonts w:ascii="Times New Roman" w:hAnsi="Times New Roman" w:cs="Times New Roman"/>
          <w:b/>
          <w:bCs/>
          <w:sz w:val="28"/>
          <w:szCs w:val="28"/>
        </w:rPr>
        <w:t>1998)</w:t>
      </w:r>
      <w:r w:rsidRPr="00A37D2A">
        <w:rPr>
          <w:rFonts w:ascii="Times New Roman" w:hAnsi="Times New Roman" w:cs="Times New Roman"/>
          <w:sz w:val="28"/>
          <w:szCs w:val="28"/>
        </w:rPr>
        <w:t xml:space="preserve">. Super Oxide Dismutase (SOD) activity was assessed using the NWLSS™ Superoxide dismutase activity assay, which provided a simple, rate method for determining SOD activity. This method is based on monitoring the auto-oxidation rate of </w:t>
      </w:r>
      <w:proofErr w:type="spellStart"/>
      <w:r w:rsidRPr="00A37D2A">
        <w:rPr>
          <w:rFonts w:ascii="Times New Roman" w:hAnsi="Times New Roman" w:cs="Times New Roman"/>
          <w:sz w:val="28"/>
          <w:szCs w:val="28"/>
        </w:rPr>
        <w:t>haematoxylin</w:t>
      </w:r>
      <w:proofErr w:type="spellEnd"/>
      <w:r w:rsidRPr="00A37D2A">
        <w:rPr>
          <w:rFonts w:ascii="Times New Roman" w:hAnsi="Times New Roman" w:cs="Times New Roman"/>
          <w:sz w:val="28"/>
          <w:szCs w:val="28"/>
        </w:rPr>
        <w:t xml:space="preserve"> as originally described by </w:t>
      </w:r>
      <w:r>
        <w:rPr>
          <w:rFonts w:ascii="Times New Roman" w:hAnsi="Times New Roman" w:cs="Times New Roman"/>
          <w:sz w:val="28"/>
          <w:szCs w:val="28"/>
        </w:rPr>
        <w:t>(</w:t>
      </w:r>
      <w:r>
        <w:rPr>
          <w:rFonts w:ascii="Times New Roman" w:hAnsi="Times New Roman" w:cs="Times New Roman"/>
          <w:b/>
          <w:bCs/>
          <w:sz w:val="28"/>
          <w:szCs w:val="28"/>
        </w:rPr>
        <w:t xml:space="preserve">Martin Jr., et al., </w:t>
      </w:r>
      <w:r w:rsidRPr="00DC0D6A">
        <w:rPr>
          <w:rFonts w:ascii="Times New Roman" w:hAnsi="Times New Roman" w:cs="Times New Roman"/>
          <w:b/>
          <w:bCs/>
          <w:sz w:val="28"/>
          <w:szCs w:val="28"/>
        </w:rPr>
        <w:t>1987)</w:t>
      </w:r>
      <w:r w:rsidRPr="00A37D2A">
        <w:rPr>
          <w:rFonts w:ascii="Times New Roman" w:hAnsi="Times New Roman" w:cs="Times New Roman"/>
          <w:sz w:val="28"/>
          <w:szCs w:val="28"/>
        </w:rPr>
        <w:t>.</w:t>
      </w:r>
      <w:r w:rsidR="00C67226">
        <w:rPr>
          <w:rFonts w:ascii="Times New Roman" w:hAnsi="Times New Roman" w:cs="Times New Roman"/>
          <w:sz w:val="28"/>
          <w:szCs w:val="28"/>
        </w:rPr>
        <w:t xml:space="preserve"> </w:t>
      </w:r>
      <w:r w:rsidR="00B1480A">
        <w:rPr>
          <w:rFonts w:ascii="Times New Roman" w:hAnsi="Times New Roman" w:cs="Times New Roman"/>
          <w:sz w:val="28"/>
          <w:szCs w:val="28"/>
        </w:rPr>
        <w:t>M</w:t>
      </w:r>
      <w:r w:rsidR="00C67226" w:rsidRPr="00C67226">
        <w:rPr>
          <w:rFonts w:ascii="Times New Roman" w:hAnsi="Times New Roman" w:cs="Times New Roman"/>
          <w:sz w:val="28"/>
          <w:szCs w:val="28"/>
        </w:rPr>
        <w:t>eat triacylgl</w:t>
      </w:r>
      <w:r w:rsidR="000A645E">
        <w:rPr>
          <w:rFonts w:ascii="Times New Roman" w:hAnsi="Times New Roman" w:cs="Times New Roman"/>
          <w:sz w:val="28"/>
          <w:szCs w:val="28"/>
        </w:rPr>
        <w:t xml:space="preserve">ycerol and cholesterol content </w:t>
      </w:r>
      <w:proofErr w:type="spellStart"/>
      <w:r w:rsidR="000A645E">
        <w:rPr>
          <w:rFonts w:ascii="Times New Roman" w:hAnsi="Times New Roman" w:cs="Times New Roman"/>
          <w:sz w:val="28"/>
          <w:szCs w:val="28"/>
        </w:rPr>
        <w:t>eatimated</w:t>
      </w:r>
      <w:proofErr w:type="spellEnd"/>
      <w:r w:rsidR="000A645E">
        <w:rPr>
          <w:rFonts w:ascii="Times New Roman" w:hAnsi="Times New Roman" w:cs="Times New Roman"/>
          <w:sz w:val="28"/>
          <w:szCs w:val="28"/>
        </w:rPr>
        <w:t xml:space="preserve"> in breast meat s</w:t>
      </w:r>
      <w:r w:rsidR="00C67226" w:rsidRPr="00C67226">
        <w:rPr>
          <w:rFonts w:ascii="Times New Roman" w:hAnsi="Times New Roman" w:cs="Times New Roman"/>
          <w:sz w:val="28"/>
          <w:szCs w:val="28"/>
        </w:rPr>
        <w:t xml:space="preserve">amples </w:t>
      </w:r>
      <w:r w:rsidR="000A645E">
        <w:rPr>
          <w:rFonts w:ascii="Times New Roman" w:hAnsi="Times New Roman" w:cs="Times New Roman"/>
          <w:sz w:val="28"/>
          <w:szCs w:val="28"/>
        </w:rPr>
        <w:t xml:space="preserve">which </w:t>
      </w:r>
      <w:r w:rsidR="00C67226" w:rsidRPr="00C67226">
        <w:rPr>
          <w:rFonts w:ascii="Times New Roman" w:hAnsi="Times New Roman" w:cs="Times New Roman"/>
          <w:sz w:val="28"/>
          <w:szCs w:val="28"/>
        </w:rPr>
        <w:t>collect</w:t>
      </w:r>
      <w:r w:rsidR="000A645E">
        <w:rPr>
          <w:rFonts w:ascii="Times New Roman" w:hAnsi="Times New Roman" w:cs="Times New Roman"/>
          <w:sz w:val="28"/>
          <w:szCs w:val="28"/>
        </w:rPr>
        <w:t>ed</w:t>
      </w:r>
      <w:r w:rsidR="00C67226" w:rsidRPr="00C67226">
        <w:rPr>
          <w:rFonts w:ascii="Times New Roman" w:hAnsi="Times New Roman" w:cs="Times New Roman"/>
          <w:sz w:val="28"/>
          <w:szCs w:val="28"/>
        </w:rPr>
        <w:t>, stor</w:t>
      </w:r>
      <w:r w:rsidR="000A645E">
        <w:rPr>
          <w:rFonts w:ascii="Times New Roman" w:hAnsi="Times New Roman" w:cs="Times New Roman"/>
          <w:sz w:val="28"/>
          <w:szCs w:val="28"/>
        </w:rPr>
        <w:t xml:space="preserve">ed, </w:t>
      </w:r>
      <w:r w:rsidR="00C67226" w:rsidRPr="00C67226">
        <w:rPr>
          <w:rFonts w:ascii="Times New Roman" w:hAnsi="Times New Roman" w:cs="Times New Roman"/>
          <w:sz w:val="28"/>
          <w:szCs w:val="28"/>
        </w:rPr>
        <w:t>prepar</w:t>
      </w:r>
      <w:r w:rsidR="000A645E">
        <w:rPr>
          <w:rFonts w:ascii="Times New Roman" w:hAnsi="Times New Roman" w:cs="Times New Roman"/>
          <w:sz w:val="28"/>
          <w:szCs w:val="28"/>
        </w:rPr>
        <w:t>ed</w:t>
      </w:r>
      <w:r w:rsidR="00C67226" w:rsidRPr="00C67226">
        <w:rPr>
          <w:rFonts w:ascii="Times New Roman" w:hAnsi="Times New Roman" w:cs="Times New Roman"/>
          <w:sz w:val="28"/>
          <w:szCs w:val="28"/>
        </w:rPr>
        <w:t xml:space="preserve"> </w:t>
      </w:r>
      <w:r w:rsidR="000A645E">
        <w:rPr>
          <w:rFonts w:ascii="Times New Roman" w:hAnsi="Times New Roman" w:cs="Times New Roman"/>
          <w:sz w:val="28"/>
          <w:szCs w:val="28"/>
        </w:rPr>
        <w:t xml:space="preserve">and </w:t>
      </w:r>
      <w:r w:rsidR="00C67226" w:rsidRPr="00C67226">
        <w:rPr>
          <w:rFonts w:ascii="Times New Roman" w:hAnsi="Times New Roman" w:cs="Times New Roman"/>
          <w:sz w:val="28"/>
          <w:szCs w:val="28"/>
        </w:rPr>
        <w:t>extract</w:t>
      </w:r>
      <w:r w:rsidR="000A645E">
        <w:rPr>
          <w:rFonts w:ascii="Times New Roman" w:hAnsi="Times New Roman" w:cs="Times New Roman"/>
          <w:sz w:val="28"/>
          <w:szCs w:val="28"/>
        </w:rPr>
        <w:t>ed</w:t>
      </w:r>
      <w:r w:rsidR="00C67226" w:rsidRPr="00C67226">
        <w:rPr>
          <w:rFonts w:ascii="Times New Roman" w:hAnsi="Times New Roman" w:cs="Times New Roman"/>
          <w:sz w:val="28"/>
          <w:szCs w:val="28"/>
        </w:rPr>
        <w:t xml:space="preserve"> according to </w:t>
      </w:r>
      <w:proofErr w:type="spellStart"/>
      <w:r w:rsidR="00C67226" w:rsidRPr="00B1480A">
        <w:rPr>
          <w:rFonts w:ascii="Times New Roman" w:hAnsi="Times New Roman" w:cs="Times New Roman"/>
          <w:b/>
          <w:bCs/>
          <w:sz w:val="28"/>
          <w:szCs w:val="28"/>
        </w:rPr>
        <w:t>Folch</w:t>
      </w:r>
      <w:proofErr w:type="spellEnd"/>
      <w:r w:rsidR="00C67226" w:rsidRPr="00B1480A">
        <w:rPr>
          <w:rFonts w:ascii="Times New Roman" w:hAnsi="Times New Roman" w:cs="Times New Roman"/>
          <w:b/>
          <w:bCs/>
          <w:sz w:val="28"/>
          <w:szCs w:val="28"/>
        </w:rPr>
        <w:t xml:space="preserve"> </w:t>
      </w:r>
      <w:proofErr w:type="gramStart"/>
      <w:r w:rsidR="00C67226" w:rsidRPr="00B1480A">
        <w:rPr>
          <w:rFonts w:ascii="Times New Roman" w:hAnsi="Times New Roman" w:cs="Times New Roman"/>
          <w:b/>
          <w:bCs/>
          <w:sz w:val="28"/>
          <w:szCs w:val="28"/>
        </w:rPr>
        <w:t>et</w:t>
      </w:r>
      <w:proofErr w:type="gramEnd"/>
      <w:r w:rsidR="00C67226" w:rsidRPr="00B1480A">
        <w:rPr>
          <w:rFonts w:ascii="Times New Roman" w:hAnsi="Times New Roman" w:cs="Times New Roman"/>
          <w:b/>
          <w:bCs/>
          <w:sz w:val="28"/>
          <w:szCs w:val="28"/>
        </w:rPr>
        <w:t>. al. (1957)</w:t>
      </w:r>
      <w:r w:rsidR="00C67226" w:rsidRPr="00B1480A">
        <w:rPr>
          <w:rFonts w:ascii="Times New Roman" w:hAnsi="Times New Roman" w:cs="Times New Roman"/>
          <w:sz w:val="28"/>
          <w:szCs w:val="28"/>
        </w:rPr>
        <w:t>.</w:t>
      </w:r>
      <w:r w:rsidR="00C67226">
        <w:rPr>
          <w:rFonts w:ascii="Times New Roman" w:hAnsi="Times New Roman" w:cs="Times New Roman"/>
          <w:b/>
          <w:bCs/>
          <w:sz w:val="28"/>
          <w:szCs w:val="28"/>
        </w:rPr>
        <w:t xml:space="preserve"> </w:t>
      </w:r>
      <w:r w:rsidR="00C67226" w:rsidRPr="00C67226">
        <w:rPr>
          <w:rFonts w:ascii="Times New Roman" w:hAnsi="Times New Roman" w:cs="Times New Roman"/>
          <w:sz w:val="28"/>
          <w:szCs w:val="28"/>
        </w:rPr>
        <w:t xml:space="preserve">Estimation of meat triacylglycerol was determined by triglyceride kit of Bio-diagnostic according to </w:t>
      </w:r>
      <w:proofErr w:type="spellStart"/>
      <w:r w:rsidR="00C67226" w:rsidRPr="00B1480A">
        <w:rPr>
          <w:rFonts w:ascii="Times New Roman" w:hAnsi="Times New Roman" w:cs="Times New Roman"/>
          <w:b/>
          <w:bCs/>
          <w:sz w:val="28"/>
          <w:szCs w:val="28"/>
        </w:rPr>
        <w:t>Fossati</w:t>
      </w:r>
      <w:proofErr w:type="spellEnd"/>
      <w:r w:rsidR="00C67226" w:rsidRPr="00B1480A">
        <w:rPr>
          <w:rFonts w:ascii="Times New Roman" w:hAnsi="Times New Roman" w:cs="Times New Roman"/>
          <w:b/>
          <w:bCs/>
          <w:sz w:val="28"/>
          <w:szCs w:val="28"/>
        </w:rPr>
        <w:t xml:space="preserve"> and Principe (1982).</w:t>
      </w:r>
      <w:r w:rsidR="00C67226" w:rsidRPr="00C67226">
        <w:rPr>
          <w:rFonts w:ascii="Times New Roman" w:hAnsi="Times New Roman" w:cs="Times New Roman"/>
          <w:b/>
          <w:bCs/>
          <w:sz w:val="28"/>
          <w:szCs w:val="28"/>
        </w:rPr>
        <w:t xml:space="preserve"> </w:t>
      </w:r>
      <w:r w:rsidR="00C67226" w:rsidRPr="00C67226">
        <w:rPr>
          <w:rFonts w:ascii="Times New Roman" w:hAnsi="Times New Roman" w:cs="Times New Roman"/>
          <w:sz w:val="28"/>
          <w:szCs w:val="28"/>
        </w:rPr>
        <w:t>Estimation</w:t>
      </w:r>
      <w:r w:rsidR="00C67226" w:rsidRPr="00C67226">
        <w:rPr>
          <w:rFonts w:ascii="Times New Roman" w:hAnsi="Times New Roman" w:cs="Times New Roman"/>
          <w:b/>
          <w:bCs/>
          <w:sz w:val="28"/>
          <w:szCs w:val="28"/>
        </w:rPr>
        <w:t xml:space="preserve"> </w:t>
      </w:r>
      <w:r w:rsidR="00C67226" w:rsidRPr="00C67226">
        <w:rPr>
          <w:rFonts w:ascii="Times New Roman" w:hAnsi="Times New Roman" w:cs="Times New Roman"/>
          <w:sz w:val="28"/>
          <w:szCs w:val="28"/>
        </w:rPr>
        <w:t xml:space="preserve">of meat cholesterol content was determined by cholesterol kit of Bio-diagnostic according to </w:t>
      </w:r>
      <w:r w:rsidR="00C67226" w:rsidRPr="00B1480A">
        <w:rPr>
          <w:rFonts w:ascii="Times New Roman" w:hAnsi="Times New Roman" w:cs="Times New Roman"/>
          <w:b/>
          <w:bCs/>
          <w:sz w:val="28"/>
          <w:szCs w:val="28"/>
        </w:rPr>
        <w:t xml:space="preserve">Richmond (1973) and </w:t>
      </w:r>
      <w:proofErr w:type="spellStart"/>
      <w:r w:rsidR="00C67226" w:rsidRPr="00B1480A">
        <w:rPr>
          <w:rFonts w:ascii="Times New Roman" w:hAnsi="Times New Roman" w:cs="Times New Roman"/>
          <w:b/>
          <w:bCs/>
          <w:sz w:val="28"/>
          <w:szCs w:val="28"/>
        </w:rPr>
        <w:t>Allain</w:t>
      </w:r>
      <w:proofErr w:type="spellEnd"/>
      <w:r w:rsidR="00C67226" w:rsidRPr="00B1480A">
        <w:rPr>
          <w:rFonts w:ascii="Times New Roman" w:hAnsi="Times New Roman" w:cs="Times New Roman"/>
          <w:b/>
          <w:bCs/>
          <w:sz w:val="28"/>
          <w:szCs w:val="28"/>
        </w:rPr>
        <w:t xml:space="preserve"> et al. (1974)</w:t>
      </w:r>
      <w:r w:rsidR="00C67226" w:rsidRPr="00B1480A">
        <w:rPr>
          <w:rFonts w:ascii="Times New Roman" w:hAnsi="Times New Roman" w:cs="Times New Roman"/>
          <w:sz w:val="28"/>
          <w:szCs w:val="28"/>
        </w:rPr>
        <w:t>.</w:t>
      </w:r>
    </w:p>
    <w:p w:rsidR="00043DED" w:rsidRPr="00043DED" w:rsidRDefault="00043DED" w:rsidP="00043DED">
      <w:pPr>
        <w:pStyle w:val="ListParagraph"/>
        <w:numPr>
          <w:ilvl w:val="0"/>
          <w:numId w:val="3"/>
        </w:numPr>
        <w:spacing w:line="360" w:lineRule="auto"/>
        <w:jc w:val="both"/>
        <w:rPr>
          <w:rFonts w:ascii="Times New Roman" w:hAnsi="Times New Roman" w:cs="Times New Roman"/>
          <w:b/>
          <w:bCs/>
          <w:sz w:val="28"/>
          <w:szCs w:val="28"/>
        </w:rPr>
      </w:pPr>
      <w:r w:rsidRPr="00043DED">
        <w:rPr>
          <w:rFonts w:ascii="Times New Roman" w:hAnsi="Times New Roman" w:cs="Times New Roman"/>
          <w:b/>
          <w:bCs/>
          <w:sz w:val="28"/>
          <w:szCs w:val="28"/>
        </w:rPr>
        <w:t xml:space="preserve">Statistical Analysis: </w:t>
      </w:r>
    </w:p>
    <w:p w:rsidR="00043DED" w:rsidRDefault="00BA4225" w:rsidP="000A64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All replicates showed no significant differences within each group in all studied parameters therefore, t</w:t>
      </w:r>
      <w:r w:rsidR="00043DED" w:rsidRPr="00A37D2A">
        <w:rPr>
          <w:rFonts w:ascii="Times New Roman" w:hAnsi="Times New Roman" w:cs="Times New Roman"/>
          <w:sz w:val="28"/>
          <w:szCs w:val="28"/>
        </w:rPr>
        <w:t xml:space="preserve">he current data were normally distributed and were subjected to statistical analysis </w:t>
      </w:r>
      <w:bookmarkStart w:id="0" w:name="_GoBack"/>
      <w:bookmarkEnd w:id="0"/>
      <w:r w:rsidR="00043DED" w:rsidRPr="00A37D2A">
        <w:rPr>
          <w:rFonts w:ascii="Times New Roman" w:hAnsi="Times New Roman" w:cs="Times New Roman"/>
          <w:sz w:val="28"/>
          <w:szCs w:val="28"/>
        </w:rPr>
        <w:t xml:space="preserve">using </w:t>
      </w:r>
      <w:proofErr w:type="spellStart"/>
      <w:r w:rsidR="00043DED">
        <w:rPr>
          <w:rFonts w:ascii="Times New Roman" w:hAnsi="Times New Roman" w:cs="Times New Roman"/>
          <w:sz w:val="28"/>
          <w:szCs w:val="28"/>
        </w:rPr>
        <w:t>Proc</w:t>
      </w:r>
      <w:proofErr w:type="spellEnd"/>
      <w:r w:rsidR="00043DED">
        <w:rPr>
          <w:rFonts w:ascii="Times New Roman" w:hAnsi="Times New Roman" w:cs="Times New Roman"/>
          <w:sz w:val="28"/>
          <w:szCs w:val="28"/>
        </w:rPr>
        <w:t xml:space="preserve"> GLM</w:t>
      </w:r>
      <w:r w:rsidR="00043DED" w:rsidRPr="00A37D2A">
        <w:rPr>
          <w:rFonts w:ascii="Times New Roman" w:hAnsi="Times New Roman" w:cs="Times New Roman"/>
          <w:sz w:val="28"/>
          <w:szCs w:val="28"/>
        </w:rPr>
        <w:t xml:space="preserve"> by SAS program (</w:t>
      </w:r>
      <w:r w:rsidR="00043DED" w:rsidRPr="00DC0D6A">
        <w:rPr>
          <w:rFonts w:ascii="Times New Roman" w:hAnsi="Times New Roman" w:cs="Times New Roman"/>
          <w:b/>
          <w:bCs/>
          <w:sz w:val="28"/>
          <w:szCs w:val="28"/>
        </w:rPr>
        <w:t>SAS Institute, SAS® 2009</w:t>
      </w:r>
      <w:r w:rsidR="00043DED">
        <w:rPr>
          <w:rFonts w:ascii="Times New Roman" w:hAnsi="Times New Roman" w:cs="Times New Roman"/>
          <w:sz w:val="28"/>
          <w:szCs w:val="28"/>
        </w:rPr>
        <w:t xml:space="preserve">) </w:t>
      </w:r>
      <w:r w:rsidR="00043DED" w:rsidRPr="000142D9">
        <w:rPr>
          <w:rFonts w:ascii="Times New Roman" w:hAnsi="Times New Roman" w:cs="Times New Roman"/>
          <w:sz w:val="28"/>
          <w:szCs w:val="28"/>
        </w:rPr>
        <w:t>with the following model:</w:t>
      </w:r>
    </w:p>
    <w:p w:rsidR="000A645E" w:rsidRDefault="00043DED" w:rsidP="000A645E">
      <w:pPr>
        <w:spacing w:after="0" w:line="360" w:lineRule="auto"/>
        <w:jc w:val="center"/>
        <w:rPr>
          <w:rFonts w:ascii="Times New Roman" w:hAnsi="Times New Roman" w:cs="Times New Roman"/>
          <w:sz w:val="28"/>
          <w:szCs w:val="28"/>
        </w:rPr>
      </w:pPr>
      <w:proofErr w:type="spellStart"/>
      <w:r w:rsidRPr="000142D9">
        <w:rPr>
          <w:rFonts w:ascii="Times New Roman" w:hAnsi="Times New Roman" w:cs="Times New Roman"/>
          <w:sz w:val="28"/>
          <w:szCs w:val="28"/>
        </w:rPr>
        <w:t>X</w:t>
      </w:r>
      <w:r w:rsidRPr="000142D9">
        <w:rPr>
          <w:rFonts w:ascii="Times New Roman" w:hAnsi="Times New Roman" w:cs="Times New Roman"/>
          <w:sz w:val="28"/>
          <w:szCs w:val="28"/>
          <w:vertAlign w:val="subscript"/>
        </w:rPr>
        <w:t>ijkl</w:t>
      </w:r>
      <w:proofErr w:type="spellEnd"/>
      <w:r w:rsidRPr="000142D9">
        <w:rPr>
          <w:rFonts w:ascii="Times New Roman" w:hAnsi="Times New Roman" w:cs="Times New Roman"/>
          <w:sz w:val="28"/>
          <w:szCs w:val="28"/>
        </w:rPr>
        <w:t xml:space="preserve"> = μ + A</w:t>
      </w:r>
      <w:r w:rsidRPr="000142D9">
        <w:rPr>
          <w:rFonts w:ascii="Times New Roman" w:hAnsi="Times New Roman" w:cs="Times New Roman"/>
          <w:sz w:val="28"/>
          <w:szCs w:val="28"/>
          <w:vertAlign w:val="subscript"/>
        </w:rPr>
        <w:t>i</w:t>
      </w:r>
      <w:r w:rsidRPr="000142D9">
        <w:rPr>
          <w:rFonts w:ascii="Times New Roman" w:hAnsi="Times New Roman" w:cs="Times New Roman"/>
          <w:sz w:val="28"/>
          <w:szCs w:val="28"/>
        </w:rPr>
        <w:t xml:space="preserve"> + </w:t>
      </w:r>
      <w:proofErr w:type="spellStart"/>
      <w:r w:rsidRPr="000142D9">
        <w:rPr>
          <w:rFonts w:ascii="Times New Roman" w:hAnsi="Times New Roman" w:cs="Times New Roman"/>
          <w:sz w:val="28"/>
          <w:szCs w:val="28"/>
        </w:rPr>
        <w:t>B</w:t>
      </w:r>
      <w:r w:rsidRPr="000142D9">
        <w:rPr>
          <w:rFonts w:ascii="Times New Roman" w:hAnsi="Times New Roman" w:cs="Times New Roman"/>
          <w:sz w:val="28"/>
          <w:szCs w:val="28"/>
          <w:vertAlign w:val="subscript"/>
        </w:rPr>
        <w:t>j</w:t>
      </w:r>
      <w:proofErr w:type="spellEnd"/>
      <w:r w:rsidRPr="000142D9">
        <w:rPr>
          <w:rFonts w:ascii="Times New Roman" w:hAnsi="Times New Roman" w:cs="Times New Roman"/>
          <w:sz w:val="28"/>
          <w:szCs w:val="28"/>
        </w:rPr>
        <w:t xml:space="preserve"> + (AB)</w:t>
      </w:r>
      <w:r w:rsidRPr="000142D9">
        <w:rPr>
          <w:rFonts w:ascii="Times New Roman" w:hAnsi="Times New Roman" w:cs="Times New Roman"/>
          <w:sz w:val="28"/>
          <w:szCs w:val="28"/>
          <w:vertAlign w:val="subscript"/>
        </w:rPr>
        <w:t xml:space="preserve"> </w:t>
      </w:r>
      <w:proofErr w:type="spellStart"/>
      <w:r w:rsidRPr="000142D9">
        <w:rPr>
          <w:rFonts w:ascii="Times New Roman" w:hAnsi="Times New Roman" w:cs="Times New Roman"/>
          <w:sz w:val="28"/>
          <w:szCs w:val="28"/>
          <w:vertAlign w:val="subscript"/>
        </w:rPr>
        <w:t>ij</w:t>
      </w:r>
      <w:proofErr w:type="spellEnd"/>
      <w:r w:rsidRPr="000142D9">
        <w:rPr>
          <w:rFonts w:ascii="Times New Roman" w:hAnsi="Times New Roman" w:cs="Times New Roman"/>
          <w:sz w:val="28"/>
          <w:szCs w:val="28"/>
        </w:rPr>
        <w:t xml:space="preserve"> +</w:t>
      </w:r>
      <w:r w:rsidRPr="000142D9">
        <w:rPr>
          <w:rFonts w:ascii="Times New Roman" w:hAnsi="Times New Roman" w:cs="Times New Roman"/>
          <w:sz w:val="28"/>
          <w:szCs w:val="28"/>
          <w:vertAlign w:val="subscript"/>
        </w:rPr>
        <w:t xml:space="preserve"> </w:t>
      </w:r>
      <w:proofErr w:type="spellStart"/>
      <w:r w:rsidRPr="000142D9">
        <w:rPr>
          <w:rFonts w:ascii="Times New Roman" w:hAnsi="Times New Roman" w:cs="Times New Roman"/>
          <w:sz w:val="28"/>
          <w:szCs w:val="28"/>
        </w:rPr>
        <w:t>e</w:t>
      </w:r>
      <w:r w:rsidRPr="000142D9">
        <w:rPr>
          <w:rFonts w:ascii="Times New Roman" w:hAnsi="Times New Roman" w:cs="Times New Roman"/>
          <w:sz w:val="28"/>
          <w:szCs w:val="28"/>
          <w:vertAlign w:val="subscript"/>
        </w:rPr>
        <w:t>ijkl</w:t>
      </w:r>
      <w:proofErr w:type="spellEnd"/>
    </w:p>
    <w:p w:rsidR="00043DED" w:rsidRPr="000142D9" w:rsidRDefault="00043DED" w:rsidP="000A645E">
      <w:pPr>
        <w:spacing w:after="0" w:line="360" w:lineRule="auto"/>
        <w:rPr>
          <w:rFonts w:ascii="Times New Roman" w:hAnsi="Times New Roman" w:cs="Times New Roman"/>
          <w:sz w:val="28"/>
          <w:szCs w:val="28"/>
        </w:rPr>
      </w:pPr>
      <w:r w:rsidRPr="000142D9">
        <w:rPr>
          <w:rFonts w:ascii="Times New Roman" w:hAnsi="Times New Roman" w:cs="Times New Roman"/>
          <w:sz w:val="28"/>
          <w:szCs w:val="28"/>
        </w:rPr>
        <w:t xml:space="preserve">Where: </w:t>
      </w:r>
      <w:r w:rsidRPr="000142D9">
        <w:rPr>
          <w:rFonts w:ascii="Times New Roman" w:hAnsi="Times New Roman" w:cs="Times New Roman"/>
          <w:sz w:val="28"/>
          <w:szCs w:val="28"/>
        </w:rPr>
        <w:tab/>
      </w:r>
    </w:p>
    <w:p w:rsidR="00043DED" w:rsidRPr="000142D9" w:rsidRDefault="00043DED" w:rsidP="000A645E">
      <w:pPr>
        <w:spacing w:after="0" w:line="360" w:lineRule="auto"/>
        <w:jc w:val="both"/>
        <w:rPr>
          <w:rFonts w:ascii="Times New Roman" w:hAnsi="Times New Roman" w:cs="Times New Roman"/>
          <w:sz w:val="28"/>
          <w:szCs w:val="28"/>
        </w:rPr>
      </w:pPr>
      <w:proofErr w:type="spellStart"/>
      <w:r w:rsidRPr="000142D9">
        <w:rPr>
          <w:rFonts w:ascii="Times New Roman" w:hAnsi="Times New Roman" w:cs="Times New Roman"/>
          <w:sz w:val="28"/>
          <w:szCs w:val="28"/>
        </w:rPr>
        <w:t>X</w:t>
      </w:r>
      <w:r w:rsidRPr="000142D9">
        <w:rPr>
          <w:rFonts w:ascii="Times New Roman" w:hAnsi="Times New Roman" w:cs="Times New Roman"/>
          <w:sz w:val="28"/>
          <w:szCs w:val="28"/>
          <w:vertAlign w:val="subscript"/>
        </w:rPr>
        <w:t>ijkl</w:t>
      </w:r>
      <w:proofErr w:type="spellEnd"/>
      <w:r w:rsidRPr="000142D9">
        <w:rPr>
          <w:rFonts w:ascii="Times New Roman" w:hAnsi="Times New Roman" w:cs="Times New Roman"/>
          <w:sz w:val="28"/>
          <w:szCs w:val="28"/>
        </w:rPr>
        <w:t xml:space="preserve"> </w:t>
      </w:r>
      <w:r>
        <w:rPr>
          <w:rFonts w:ascii="Times New Roman" w:hAnsi="Times New Roman" w:cs="Times New Roman"/>
          <w:sz w:val="28"/>
          <w:szCs w:val="28"/>
        </w:rPr>
        <w:t xml:space="preserve">   = an observational data.</w:t>
      </w:r>
    </w:p>
    <w:p w:rsidR="00043DED" w:rsidRPr="000142D9" w:rsidRDefault="00043DED" w:rsidP="000A64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μ</w:t>
      </w:r>
      <w:r>
        <w:rPr>
          <w:rFonts w:ascii="Times New Roman" w:hAnsi="Times New Roman" w:cs="Times New Roman"/>
          <w:sz w:val="28"/>
          <w:szCs w:val="28"/>
        </w:rPr>
        <w:tab/>
        <w:t>= Overall mean.</w:t>
      </w:r>
    </w:p>
    <w:p w:rsidR="00043DED" w:rsidRPr="000142D9" w:rsidRDefault="00043DED" w:rsidP="000A645E">
      <w:pPr>
        <w:spacing w:after="0" w:line="360" w:lineRule="auto"/>
        <w:ind w:left="720" w:hanging="720"/>
        <w:jc w:val="both"/>
        <w:rPr>
          <w:rFonts w:ascii="Times New Roman" w:hAnsi="Times New Roman" w:cs="Times New Roman"/>
          <w:sz w:val="28"/>
          <w:szCs w:val="28"/>
        </w:rPr>
      </w:pPr>
      <w:r w:rsidRPr="000142D9">
        <w:rPr>
          <w:rFonts w:ascii="Times New Roman" w:hAnsi="Times New Roman" w:cs="Times New Roman"/>
          <w:sz w:val="28"/>
          <w:szCs w:val="28"/>
        </w:rPr>
        <w:t>A</w:t>
      </w:r>
      <w:r w:rsidRPr="000142D9">
        <w:rPr>
          <w:rFonts w:ascii="Times New Roman" w:hAnsi="Times New Roman" w:cs="Times New Roman"/>
          <w:sz w:val="28"/>
          <w:szCs w:val="28"/>
          <w:vertAlign w:val="subscript"/>
        </w:rPr>
        <w:t>i</w:t>
      </w:r>
      <w:r w:rsidRPr="000142D9">
        <w:rPr>
          <w:rFonts w:ascii="Times New Roman" w:hAnsi="Times New Roman" w:cs="Times New Roman"/>
          <w:sz w:val="28"/>
          <w:szCs w:val="28"/>
          <w:vertAlign w:val="subscript"/>
        </w:rPr>
        <w:tab/>
      </w:r>
      <w:r w:rsidRPr="000142D9">
        <w:rPr>
          <w:rFonts w:ascii="Times New Roman" w:hAnsi="Times New Roman" w:cs="Times New Roman"/>
          <w:sz w:val="28"/>
          <w:szCs w:val="28"/>
        </w:rPr>
        <w:t xml:space="preserve">= Effect of </w:t>
      </w:r>
      <w:proofErr w:type="spellStart"/>
      <w:r w:rsidRPr="000142D9">
        <w:rPr>
          <w:rFonts w:ascii="Times New Roman" w:hAnsi="Times New Roman" w:cs="Times New Roman"/>
          <w:sz w:val="28"/>
          <w:szCs w:val="28"/>
        </w:rPr>
        <w:t>i</w:t>
      </w:r>
      <w:r w:rsidRPr="000142D9">
        <w:rPr>
          <w:rFonts w:ascii="Times New Roman" w:hAnsi="Times New Roman" w:cs="Times New Roman"/>
          <w:sz w:val="28"/>
          <w:szCs w:val="28"/>
          <w:vertAlign w:val="superscript"/>
        </w:rPr>
        <w:t>th</w:t>
      </w:r>
      <w:proofErr w:type="spellEnd"/>
      <w:r w:rsidRPr="000142D9">
        <w:rPr>
          <w:rFonts w:ascii="Times New Roman" w:hAnsi="Times New Roman" w:cs="Times New Roman"/>
          <w:sz w:val="28"/>
          <w:szCs w:val="28"/>
          <w:vertAlign w:val="superscript"/>
        </w:rPr>
        <w:t xml:space="preserve"> </w:t>
      </w:r>
      <w:r w:rsidR="00C67226">
        <w:rPr>
          <w:rFonts w:ascii="Times New Roman" w:hAnsi="Times New Roman" w:cs="Times New Roman"/>
          <w:sz w:val="28"/>
          <w:szCs w:val="28"/>
        </w:rPr>
        <w:t>breed</w:t>
      </w:r>
      <w:r>
        <w:rPr>
          <w:rFonts w:ascii="Times New Roman" w:hAnsi="Times New Roman" w:cs="Times New Roman"/>
          <w:sz w:val="28"/>
          <w:szCs w:val="28"/>
        </w:rPr>
        <w:t xml:space="preserve"> of broilers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=1and </w:t>
      </w:r>
      <w:r w:rsidR="00C67226">
        <w:rPr>
          <w:rFonts w:ascii="Times New Roman" w:hAnsi="Times New Roman" w:cs="Times New Roman"/>
          <w:sz w:val="28"/>
          <w:szCs w:val="28"/>
        </w:rPr>
        <w:t>2</w:t>
      </w:r>
      <w:r w:rsidRPr="000142D9">
        <w:rPr>
          <w:rFonts w:ascii="Times New Roman" w:hAnsi="Times New Roman" w:cs="Times New Roman"/>
          <w:sz w:val="28"/>
          <w:szCs w:val="28"/>
        </w:rPr>
        <w:t xml:space="preserve"> (1= </w:t>
      </w:r>
      <w:proofErr w:type="spellStart"/>
      <w:r w:rsidR="00C67226">
        <w:rPr>
          <w:rFonts w:ascii="Times New Roman" w:hAnsi="Times New Roman" w:cs="Times New Roman"/>
          <w:sz w:val="28"/>
          <w:szCs w:val="28"/>
        </w:rPr>
        <w:t>Sasso</w:t>
      </w:r>
      <w:proofErr w:type="spellEnd"/>
      <w:r w:rsidR="00C67226">
        <w:rPr>
          <w:rFonts w:ascii="Times New Roman" w:hAnsi="Times New Roman" w:cs="Times New Roman"/>
          <w:sz w:val="28"/>
          <w:szCs w:val="28"/>
        </w:rPr>
        <w:t xml:space="preserve"> T44 and</w:t>
      </w:r>
      <w:r>
        <w:rPr>
          <w:rFonts w:ascii="Times New Roman" w:hAnsi="Times New Roman" w:cs="Times New Roman"/>
          <w:sz w:val="28"/>
          <w:szCs w:val="28"/>
        </w:rPr>
        <w:t xml:space="preserve"> </w:t>
      </w:r>
      <w:r w:rsidRPr="000142D9">
        <w:rPr>
          <w:rFonts w:ascii="Times New Roman" w:hAnsi="Times New Roman" w:cs="Times New Roman"/>
          <w:sz w:val="28"/>
          <w:szCs w:val="28"/>
        </w:rPr>
        <w:t>2=</w:t>
      </w:r>
      <w:r w:rsidR="00C67226">
        <w:rPr>
          <w:rFonts w:ascii="Times New Roman" w:hAnsi="Times New Roman" w:cs="Times New Roman"/>
          <w:sz w:val="28"/>
          <w:szCs w:val="28"/>
        </w:rPr>
        <w:t>ISA Hubbard</w:t>
      </w:r>
      <w:r w:rsidRPr="000142D9">
        <w:rPr>
          <w:rFonts w:ascii="Times New Roman" w:hAnsi="Times New Roman" w:cs="Times New Roman"/>
          <w:sz w:val="28"/>
          <w:szCs w:val="28"/>
        </w:rPr>
        <w:t>).</w:t>
      </w:r>
    </w:p>
    <w:p w:rsidR="00043DED" w:rsidRPr="000142D9" w:rsidRDefault="00043DED" w:rsidP="000A645E">
      <w:pPr>
        <w:spacing w:after="0" w:line="360" w:lineRule="auto"/>
        <w:ind w:left="720" w:hanging="720"/>
        <w:jc w:val="both"/>
        <w:rPr>
          <w:rFonts w:ascii="Times New Roman" w:hAnsi="Times New Roman" w:cs="Times New Roman"/>
          <w:sz w:val="28"/>
          <w:szCs w:val="28"/>
        </w:rPr>
      </w:pPr>
      <w:proofErr w:type="spellStart"/>
      <w:r w:rsidRPr="000142D9">
        <w:rPr>
          <w:rFonts w:ascii="Times New Roman" w:hAnsi="Times New Roman" w:cs="Times New Roman"/>
          <w:sz w:val="28"/>
          <w:szCs w:val="28"/>
        </w:rPr>
        <w:t>B</w:t>
      </w:r>
      <w:r w:rsidRPr="000142D9">
        <w:rPr>
          <w:rFonts w:ascii="Times New Roman" w:hAnsi="Times New Roman" w:cs="Times New Roman"/>
          <w:sz w:val="28"/>
          <w:szCs w:val="28"/>
          <w:vertAlign w:val="subscript"/>
        </w:rPr>
        <w:t>j</w:t>
      </w:r>
      <w:proofErr w:type="spellEnd"/>
      <w:r w:rsidRPr="000142D9">
        <w:rPr>
          <w:rFonts w:ascii="Times New Roman" w:hAnsi="Times New Roman" w:cs="Times New Roman"/>
          <w:sz w:val="28"/>
          <w:szCs w:val="28"/>
          <w:vertAlign w:val="subscript"/>
        </w:rPr>
        <w:tab/>
      </w:r>
      <w:r w:rsidRPr="000142D9">
        <w:rPr>
          <w:rFonts w:ascii="Times New Roman" w:hAnsi="Times New Roman" w:cs="Times New Roman"/>
          <w:sz w:val="28"/>
          <w:szCs w:val="28"/>
        </w:rPr>
        <w:t xml:space="preserve">= Effect of </w:t>
      </w:r>
      <w:proofErr w:type="spellStart"/>
      <w:r w:rsidRPr="000142D9">
        <w:rPr>
          <w:rFonts w:ascii="Times New Roman" w:hAnsi="Times New Roman" w:cs="Times New Roman"/>
          <w:sz w:val="28"/>
          <w:szCs w:val="28"/>
        </w:rPr>
        <w:t>j</w:t>
      </w:r>
      <w:r w:rsidRPr="000142D9">
        <w:rPr>
          <w:rFonts w:ascii="Times New Roman" w:hAnsi="Times New Roman" w:cs="Times New Roman"/>
          <w:sz w:val="28"/>
          <w:szCs w:val="28"/>
          <w:vertAlign w:val="superscript"/>
        </w:rPr>
        <w:t>th</w:t>
      </w:r>
      <w:proofErr w:type="spellEnd"/>
      <w:r w:rsidRPr="000142D9">
        <w:rPr>
          <w:rFonts w:ascii="Times New Roman" w:hAnsi="Times New Roman" w:cs="Times New Roman"/>
          <w:sz w:val="28"/>
          <w:szCs w:val="28"/>
          <w:vertAlign w:val="superscript"/>
        </w:rPr>
        <w:t xml:space="preserve"> </w:t>
      </w:r>
      <w:r w:rsidR="00C67226">
        <w:rPr>
          <w:rFonts w:ascii="Times New Roman" w:hAnsi="Times New Roman" w:cs="Times New Roman"/>
          <w:sz w:val="28"/>
          <w:szCs w:val="28"/>
        </w:rPr>
        <w:t>EGCG supplementation</w:t>
      </w:r>
      <w:r w:rsidRPr="000142D9">
        <w:rPr>
          <w:rFonts w:ascii="Times New Roman" w:hAnsi="Times New Roman" w:cs="Times New Roman"/>
          <w:sz w:val="28"/>
          <w:szCs w:val="28"/>
        </w:rPr>
        <w:t xml:space="preserve"> j=1 and 2 (1= </w:t>
      </w:r>
      <w:r w:rsidR="00C67226">
        <w:rPr>
          <w:rFonts w:ascii="Times New Roman" w:hAnsi="Times New Roman" w:cs="Times New Roman"/>
          <w:sz w:val="28"/>
          <w:szCs w:val="28"/>
        </w:rPr>
        <w:t>Control</w:t>
      </w:r>
      <w:r w:rsidRPr="000142D9">
        <w:rPr>
          <w:rFonts w:ascii="Times New Roman" w:hAnsi="Times New Roman" w:cs="Times New Roman"/>
          <w:sz w:val="28"/>
          <w:szCs w:val="28"/>
        </w:rPr>
        <w:t xml:space="preserve"> and 2=</w:t>
      </w:r>
      <w:r w:rsidR="00C67226">
        <w:rPr>
          <w:rFonts w:ascii="Times New Roman" w:hAnsi="Times New Roman" w:cs="Times New Roman"/>
          <w:sz w:val="28"/>
          <w:szCs w:val="28"/>
        </w:rPr>
        <w:t>EGCG treated</w:t>
      </w:r>
      <w:r w:rsidRPr="000142D9">
        <w:rPr>
          <w:rFonts w:ascii="Times New Roman" w:hAnsi="Times New Roman" w:cs="Times New Roman"/>
          <w:sz w:val="28"/>
          <w:szCs w:val="28"/>
        </w:rPr>
        <w:t>).</w:t>
      </w:r>
    </w:p>
    <w:p w:rsidR="00043DED" w:rsidRPr="000142D9" w:rsidRDefault="00043DED" w:rsidP="000A645E">
      <w:pPr>
        <w:spacing w:after="0" w:line="360" w:lineRule="auto"/>
        <w:jc w:val="both"/>
        <w:rPr>
          <w:rFonts w:ascii="Times New Roman" w:hAnsi="Times New Roman" w:cs="Times New Roman"/>
          <w:sz w:val="28"/>
          <w:szCs w:val="28"/>
        </w:rPr>
      </w:pPr>
      <w:r w:rsidRPr="000142D9">
        <w:rPr>
          <w:rFonts w:ascii="Times New Roman" w:hAnsi="Times New Roman" w:cs="Times New Roman"/>
          <w:sz w:val="28"/>
          <w:szCs w:val="28"/>
        </w:rPr>
        <w:t>(AB</w:t>
      </w:r>
      <w:proofErr w:type="gramStart"/>
      <w:r w:rsidRPr="000142D9">
        <w:rPr>
          <w:rFonts w:ascii="Times New Roman" w:hAnsi="Times New Roman" w:cs="Times New Roman"/>
          <w:sz w:val="28"/>
          <w:szCs w:val="28"/>
        </w:rPr>
        <w:t>)</w:t>
      </w:r>
      <w:proofErr w:type="spellStart"/>
      <w:r w:rsidRPr="000142D9">
        <w:rPr>
          <w:rFonts w:ascii="Times New Roman" w:hAnsi="Times New Roman" w:cs="Times New Roman"/>
          <w:sz w:val="28"/>
          <w:szCs w:val="28"/>
          <w:vertAlign w:val="subscript"/>
        </w:rPr>
        <w:t>ij</w:t>
      </w:r>
      <w:proofErr w:type="spellEnd"/>
      <w:proofErr w:type="gramEnd"/>
      <w:r w:rsidRPr="000142D9">
        <w:rPr>
          <w:rFonts w:ascii="Times New Roman" w:hAnsi="Times New Roman" w:cs="Times New Roman"/>
          <w:sz w:val="28"/>
          <w:szCs w:val="28"/>
          <w:vertAlign w:val="subscript"/>
        </w:rPr>
        <w:tab/>
      </w:r>
      <w:r w:rsidRPr="000142D9">
        <w:rPr>
          <w:rFonts w:ascii="Times New Roman" w:hAnsi="Times New Roman" w:cs="Times New Roman"/>
          <w:sz w:val="28"/>
          <w:szCs w:val="28"/>
        </w:rPr>
        <w:t xml:space="preserve">= Effect due to interaction between </w:t>
      </w:r>
      <w:r w:rsidR="00C67226">
        <w:rPr>
          <w:rFonts w:ascii="Times New Roman" w:hAnsi="Times New Roman" w:cs="Times New Roman"/>
          <w:sz w:val="28"/>
          <w:szCs w:val="28"/>
        </w:rPr>
        <w:t>breed and EGCG supplementation</w:t>
      </w:r>
      <w:r w:rsidRPr="000142D9">
        <w:rPr>
          <w:rFonts w:ascii="Times New Roman" w:hAnsi="Times New Roman" w:cs="Times New Roman"/>
          <w:sz w:val="28"/>
          <w:szCs w:val="28"/>
        </w:rPr>
        <w:t>.</w:t>
      </w:r>
    </w:p>
    <w:p w:rsidR="00043DED" w:rsidRPr="00A37D2A" w:rsidRDefault="00043DED" w:rsidP="000A645E">
      <w:pPr>
        <w:spacing w:after="0" w:line="360" w:lineRule="auto"/>
        <w:jc w:val="both"/>
        <w:rPr>
          <w:rFonts w:ascii="Times New Roman" w:hAnsi="Times New Roman" w:cs="Times New Roman"/>
          <w:sz w:val="28"/>
          <w:szCs w:val="28"/>
        </w:rPr>
      </w:pPr>
      <w:proofErr w:type="spellStart"/>
      <w:proofErr w:type="gramStart"/>
      <w:r w:rsidRPr="000142D9">
        <w:rPr>
          <w:rFonts w:ascii="Times New Roman" w:hAnsi="Times New Roman" w:cs="Times New Roman"/>
          <w:sz w:val="28"/>
          <w:szCs w:val="28"/>
        </w:rPr>
        <w:lastRenderedPageBreak/>
        <w:t>e</w:t>
      </w:r>
      <w:r w:rsidRPr="000142D9">
        <w:rPr>
          <w:rFonts w:ascii="Times New Roman" w:hAnsi="Times New Roman" w:cs="Times New Roman"/>
          <w:sz w:val="28"/>
          <w:szCs w:val="28"/>
          <w:vertAlign w:val="subscript"/>
        </w:rPr>
        <w:t>ijkl</w:t>
      </w:r>
      <w:proofErr w:type="spellEnd"/>
      <w:proofErr w:type="gramEnd"/>
      <w:r w:rsidRPr="000142D9">
        <w:rPr>
          <w:rFonts w:ascii="Times New Roman" w:hAnsi="Times New Roman" w:cs="Times New Roman"/>
          <w:sz w:val="28"/>
          <w:szCs w:val="28"/>
          <w:vertAlign w:val="subscript"/>
        </w:rPr>
        <w:tab/>
      </w:r>
      <w:r w:rsidRPr="000142D9">
        <w:rPr>
          <w:rFonts w:ascii="Times New Roman" w:hAnsi="Times New Roman" w:cs="Times New Roman"/>
          <w:sz w:val="28"/>
          <w:szCs w:val="28"/>
        </w:rPr>
        <w:t>= random error.</w:t>
      </w:r>
    </w:p>
    <w:p w:rsidR="00552CC1" w:rsidRPr="00C67226" w:rsidRDefault="00C67226" w:rsidP="00C67226">
      <w:pPr>
        <w:jc w:val="center"/>
        <w:rPr>
          <w:rFonts w:ascii="Times New Roman" w:hAnsi="Times New Roman" w:cs="Times New Roman"/>
          <w:b/>
          <w:bCs/>
          <w:color w:val="000000" w:themeColor="text1"/>
          <w:lang w:bidi="ar-EG"/>
        </w:rPr>
      </w:pPr>
      <w:r w:rsidRPr="00C67226">
        <w:rPr>
          <w:rFonts w:ascii="Times New Roman" w:hAnsi="Times New Roman" w:cs="Times New Roman"/>
          <w:b/>
          <w:bCs/>
          <w:color w:val="000000" w:themeColor="text1"/>
          <w:lang w:bidi="ar-EG"/>
        </w:rPr>
        <w:t>RESULTS.</w:t>
      </w:r>
    </w:p>
    <w:p w:rsidR="00BC230A" w:rsidRPr="006F534F" w:rsidRDefault="006F534F" w:rsidP="006F534F">
      <w:pPr>
        <w:pStyle w:val="ListParagraph"/>
        <w:numPr>
          <w:ilvl w:val="0"/>
          <w:numId w:val="6"/>
        </w:numPr>
        <w:jc w:val="both"/>
        <w:rPr>
          <w:rFonts w:ascii="Times New Roman" w:hAnsi="Times New Roman" w:cs="Times New Roman"/>
          <w:b/>
          <w:bCs/>
          <w:sz w:val="28"/>
          <w:szCs w:val="28"/>
          <w:lang w:bidi="ar-EG"/>
        </w:rPr>
      </w:pPr>
      <w:r w:rsidRPr="006F534F">
        <w:rPr>
          <w:rFonts w:ascii="Times New Roman" w:hAnsi="Times New Roman" w:cs="Times New Roman"/>
          <w:b/>
          <w:bCs/>
          <w:sz w:val="28"/>
          <w:szCs w:val="28"/>
          <w:lang w:bidi="ar-EG"/>
        </w:rPr>
        <w:t xml:space="preserve">Body weight: </w:t>
      </w:r>
    </w:p>
    <w:p w:rsidR="006F534F" w:rsidRPr="00890005" w:rsidRDefault="006F534F" w:rsidP="003D0C55">
      <w:pPr>
        <w:spacing w:line="360" w:lineRule="auto"/>
        <w:ind w:firstLine="72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Results of body weight ay day old, 21 days old, 42 days old and 63 day old were presented in Table 2. The two </w:t>
      </w:r>
      <w:r w:rsidR="002A3347">
        <w:rPr>
          <w:rFonts w:ascii="Times New Roman" w:hAnsi="Times New Roman" w:cs="Times New Roman"/>
          <w:sz w:val="28"/>
          <w:szCs w:val="28"/>
          <w:lang w:bidi="ar-EG"/>
        </w:rPr>
        <w:t xml:space="preserve">broiler breeds showed no significant differences in all presented body weights. </w:t>
      </w:r>
      <w:r w:rsidR="0025069F">
        <w:rPr>
          <w:rFonts w:ascii="Times New Roman" w:hAnsi="Times New Roman" w:cs="Times New Roman"/>
          <w:sz w:val="28"/>
          <w:szCs w:val="28"/>
          <w:lang w:bidi="ar-EG"/>
        </w:rPr>
        <w:t>EGCG supplementation had significantly</w:t>
      </w:r>
      <w:r w:rsidR="00890005">
        <w:rPr>
          <w:rFonts w:ascii="Times New Roman" w:hAnsi="Times New Roman" w:cs="Times New Roman"/>
          <w:sz w:val="28"/>
          <w:szCs w:val="28"/>
          <w:lang w:bidi="ar-EG"/>
        </w:rPr>
        <w:t xml:space="preserve"> </w:t>
      </w:r>
      <w:r w:rsidR="00890005" w:rsidRPr="00890005">
        <w:rPr>
          <w:rFonts w:ascii="Times New Roman" w:hAnsi="Times New Roman" w:cs="Times New Roman"/>
          <w:sz w:val="28"/>
          <w:szCs w:val="28"/>
          <w:lang w:bidi="ar-EG"/>
        </w:rPr>
        <w:t>(P≤0.05)</w:t>
      </w:r>
      <w:r w:rsidR="0025069F">
        <w:rPr>
          <w:rFonts w:ascii="Times New Roman" w:hAnsi="Times New Roman" w:cs="Times New Roman"/>
          <w:sz w:val="28"/>
          <w:szCs w:val="28"/>
          <w:lang w:bidi="ar-EG"/>
        </w:rPr>
        <w:t xml:space="preserve"> reduced</w:t>
      </w:r>
      <w:r w:rsidR="00890005">
        <w:rPr>
          <w:rFonts w:ascii="Times New Roman" w:hAnsi="Times New Roman" w:cs="Times New Roman"/>
          <w:sz w:val="28"/>
          <w:szCs w:val="28"/>
          <w:lang w:bidi="ar-EG"/>
        </w:rPr>
        <w:t xml:space="preserve"> body weight at 42 day </w:t>
      </w:r>
      <w:r w:rsidR="00890005" w:rsidRPr="00890005">
        <w:rPr>
          <w:rFonts w:ascii="Times New Roman" w:hAnsi="Times New Roman" w:cs="Times New Roman"/>
          <w:sz w:val="28"/>
          <w:szCs w:val="28"/>
          <w:lang w:bidi="ar-EG"/>
        </w:rPr>
        <w:t>(1582.41 vs. 1503.94 g) and 63 day old (2796.08 vs. 2604.19 g)</w:t>
      </w:r>
      <w:r w:rsidR="00890005">
        <w:rPr>
          <w:rFonts w:ascii="Times New Roman" w:hAnsi="Times New Roman" w:cs="Times New Roman"/>
          <w:sz w:val="28"/>
          <w:szCs w:val="28"/>
          <w:lang w:bidi="ar-EG"/>
        </w:rPr>
        <w:t xml:space="preserve">. Regarding the effect interaction between breed and EGCG supplementation, EGCG had reduced body weight in </w:t>
      </w:r>
      <w:proofErr w:type="spellStart"/>
      <w:r w:rsidR="00890005">
        <w:rPr>
          <w:rFonts w:ascii="Times New Roman" w:hAnsi="Times New Roman" w:cs="Times New Roman"/>
          <w:sz w:val="28"/>
          <w:szCs w:val="28"/>
          <w:lang w:bidi="ar-EG"/>
        </w:rPr>
        <w:t>Sasso</w:t>
      </w:r>
      <w:proofErr w:type="spellEnd"/>
      <w:r w:rsidR="00890005">
        <w:rPr>
          <w:rFonts w:ascii="Times New Roman" w:hAnsi="Times New Roman" w:cs="Times New Roman"/>
          <w:sz w:val="28"/>
          <w:szCs w:val="28"/>
          <w:lang w:bidi="ar-EG"/>
        </w:rPr>
        <w:t xml:space="preserve"> T44 and ISA Hubbard at similar range in treated groups than control groups at 42 day (</w:t>
      </w:r>
      <w:r w:rsidR="00890005" w:rsidRPr="00890005">
        <w:rPr>
          <w:rFonts w:ascii="Times New Roman" w:hAnsi="Times New Roman" w:cs="Times New Roman"/>
          <w:sz w:val="28"/>
          <w:szCs w:val="28"/>
        </w:rPr>
        <w:t>1511.43 and 1496.45 vs. 1561.09 and 1603.73 g, respectively)</w:t>
      </w:r>
      <w:r w:rsidR="00890005">
        <w:rPr>
          <w:rFonts w:ascii="Times New Roman" w:hAnsi="Times New Roman" w:cs="Times New Roman"/>
          <w:sz w:val="28"/>
          <w:szCs w:val="28"/>
        </w:rPr>
        <w:t xml:space="preserve"> and 63 day (</w:t>
      </w:r>
      <w:r w:rsidR="00890005" w:rsidRPr="00890005">
        <w:rPr>
          <w:rFonts w:ascii="Times New Roman" w:hAnsi="Times New Roman" w:cs="Times New Roman"/>
          <w:sz w:val="28"/>
          <w:szCs w:val="28"/>
        </w:rPr>
        <w:t>2618.76 and 2589.59 vs. 2772.66 and 2819.51 g, respectively)</w:t>
      </w:r>
      <w:r w:rsidR="00890005">
        <w:rPr>
          <w:rFonts w:ascii="Times New Roman" w:hAnsi="Times New Roman" w:cs="Times New Roman"/>
          <w:sz w:val="28"/>
          <w:szCs w:val="28"/>
        </w:rPr>
        <w:t>.</w:t>
      </w:r>
    </w:p>
    <w:p w:rsidR="00F36EDD" w:rsidRPr="00890005" w:rsidRDefault="00EF1DA8" w:rsidP="00FC325A">
      <w:pPr>
        <w:jc w:val="both"/>
        <w:rPr>
          <w:rFonts w:ascii="Times New Roman" w:hAnsi="Times New Roman" w:cs="Times New Roman"/>
          <w:b/>
          <w:bCs/>
          <w:sz w:val="24"/>
          <w:szCs w:val="24"/>
        </w:rPr>
      </w:pPr>
      <w:r w:rsidRPr="00890005">
        <w:rPr>
          <w:rFonts w:ascii="Times New Roman" w:hAnsi="Times New Roman" w:cs="Times New Roman"/>
          <w:b/>
          <w:bCs/>
          <w:sz w:val="24"/>
          <w:szCs w:val="24"/>
        </w:rPr>
        <w:t>Table 2: Effect of breed, EGCG supplementation and their interaction on body weight.</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1076"/>
        <w:gridCol w:w="1623"/>
        <w:gridCol w:w="1650"/>
        <w:gridCol w:w="1748"/>
        <w:gridCol w:w="1748"/>
      </w:tblGrid>
      <w:tr w:rsidR="004618A7" w:rsidRPr="00890005" w:rsidTr="00386C97">
        <w:trPr>
          <w:trHeight w:val="360"/>
          <w:jc w:val="center"/>
        </w:trPr>
        <w:tc>
          <w:tcPr>
            <w:tcW w:w="2575" w:type="dxa"/>
            <w:gridSpan w:val="2"/>
            <w:tcBorders>
              <w:top w:val="double" w:sz="4" w:space="0" w:color="auto"/>
              <w:bottom w:val="double" w:sz="4" w:space="0" w:color="auto"/>
            </w:tcBorders>
            <w:vAlign w:val="center"/>
          </w:tcPr>
          <w:p w:rsidR="00A773C6" w:rsidRPr="00890005" w:rsidRDefault="00A773C6" w:rsidP="00743185">
            <w:pPr>
              <w:rPr>
                <w:rFonts w:ascii="Times New Roman" w:hAnsi="Times New Roman" w:cs="Times New Roman"/>
                <w:b/>
                <w:bCs/>
                <w:sz w:val="24"/>
                <w:szCs w:val="24"/>
              </w:rPr>
            </w:pPr>
            <w:r w:rsidRPr="00890005">
              <w:rPr>
                <w:rFonts w:ascii="Times New Roman" w:hAnsi="Times New Roman" w:cs="Times New Roman"/>
                <w:b/>
                <w:bCs/>
                <w:sz w:val="24"/>
                <w:szCs w:val="24"/>
              </w:rPr>
              <w:t>Items</w:t>
            </w:r>
          </w:p>
        </w:tc>
        <w:tc>
          <w:tcPr>
            <w:tcW w:w="1623" w:type="dxa"/>
            <w:tcBorders>
              <w:top w:val="double" w:sz="4" w:space="0" w:color="auto"/>
              <w:bottom w:val="double" w:sz="4" w:space="0" w:color="auto"/>
            </w:tcBorders>
            <w:vAlign w:val="center"/>
          </w:tcPr>
          <w:p w:rsidR="00A773C6" w:rsidRPr="00890005" w:rsidRDefault="00A773C6" w:rsidP="00743185">
            <w:pPr>
              <w:jc w:val="center"/>
              <w:rPr>
                <w:rFonts w:ascii="Times New Roman" w:hAnsi="Times New Roman" w:cs="Times New Roman"/>
                <w:b/>
                <w:bCs/>
                <w:sz w:val="24"/>
                <w:szCs w:val="24"/>
              </w:rPr>
            </w:pPr>
            <w:r w:rsidRPr="00890005">
              <w:rPr>
                <w:rFonts w:ascii="Times New Roman" w:hAnsi="Times New Roman" w:cs="Times New Roman"/>
                <w:b/>
                <w:bCs/>
                <w:sz w:val="24"/>
                <w:szCs w:val="24"/>
              </w:rPr>
              <w:t>Day old weight</w:t>
            </w:r>
          </w:p>
        </w:tc>
        <w:tc>
          <w:tcPr>
            <w:tcW w:w="1650" w:type="dxa"/>
            <w:tcBorders>
              <w:top w:val="double" w:sz="4" w:space="0" w:color="auto"/>
              <w:bottom w:val="double" w:sz="4" w:space="0" w:color="auto"/>
            </w:tcBorders>
            <w:vAlign w:val="center"/>
          </w:tcPr>
          <w:p w:rsidR="00A773C6" w:rsidRPr="00890005" w:rsidRDefault="00A773C6" w:rsidP="00743185">
            <w:pPr>
              <w:jc w:val="center"/>
              <w:rPr>
                <w:rFonts w:ascii="Times New Roman" w:hAnsi="Times New Roman" w:cs="Times New Roman"/>
                <w:b/>
                <w:bCs/>
                <w:sz w:val="24"/>
                <w:szCs w:val="24"/>
              </w:rPr>
            </w:pPr>
            <w:r w:rsidRPr="00890005">
              <w:rPr>
                <w:rFonts w:ascii="Times New Roman" w:hAnsi="Times New Roman" w:cs="Times New Roman"/>
                <w:b/>
                <w:bCs/>
                <w:sz w:val="24"/>
                <w:szCs w:val="24"/>
              </w:rPr>
              <w:t>21 day weight</w:t>
            </w:r>
          </w:p>
        </w:tc>
        <w:tc>
          <w:tcPr>
            <w:tcW w:w="1748" w:type="dxa"/>
            <w:tcBorders>
              <w:top w:val="double" w:sz="4" w:space="0" w:color="auto"/>
              <w:bottom w:val="double" w:sz="4" w:space="0" w:color="auto"/>
            </w:tcBorders>
            <w:vAlign w:val="center"/>
          </w:tcPr>
          <w:p w:rsidR="00A773C6" w:rsidRPr="00890005" w:rsidRDefault="00A773C6" w:rsidP="00743185">
            <w:pPr>
              <w:jc w:val="center"/>
              <w:rPr>
                <w:rFonts w:ascii="Times New Roman" w:hAnsi="Times New Roman" w:cs="Times New Roman"/>
                <w:b/>
                <w:bCs/>
                <w:sz w:val="24"/>
                <w:szCs w:val="24"/>
              </w:rPr>
            </w:pPr>
            <w:r w:rsidRPr="00890005">
              <w:rPr>
                <w:rFonts w:ascii="Times New Roman" w:hAnsi="Times New Roman" w:cs="Times New Roman"/>
                <w:b/>
                <w:bCs/>
                <w:sz w:val="24"/>
                <w:szCs w:val="24"/>
              </w:rPr>
              <w:t>42 day weight</w:t>
            </w:r>
          </w:p>
        </w:tc>
        <w:tc>
          <w:tcPr>
            <w:tcW w:w="1748" w:type="dxa"/>
            <w:tcBorders>
              <w:top w:val="double" w:sz="4" w:space="0" w:color="auto"/>
              <w:bottom w:val="double" w:sz="4" w:space="0" w:color="auto"/>
            </w:tcBorders>
            <w:vAlign w:val="center"/>
          </w:tcPr>
          <w:p w:rsidR="00A773C6" w:rsidRPr="00890005" w:rsidRDefault="00A773C6" w:rsidP="00743185">
            <w:pPr>
              <w:jc w:val="center"/>
              <w:rPr>
                <w:rFonts w:ascii="Times New Roman" w:hAnsi="Times New Roman" w:cs="Times New Roman"/>
                <w:b/>
                <w:bCs/>
                <w:sz w:val="24"/>
                <w:szCs w:val="24"/>
              </w:rPr>
            </w:pPr>
            <w:r w:rsidRPr="00890005">
              <w:rPr>
                <w:rFonts w:ascii="Times New Roman" w:hAnsi="Times New Roman" w:cs="Times New Roman"/>
                <w:b/>
                <w:bCs/>
                <w:sz w:val="24"/>
                <w:szCs w:val="24"/>
              </w:rPr>
              <w:t>63 day weight</w:t>
            </w:r>
          </w:p>
        </w:tc>
      </w:tr>
      <w:tr w:rsidR="00467C78" w:rsidRPr="00890005" w:rsidTr="00386C97">
        <w:trPr>
          <w:trHeight w:val="360"/>
          <w:jc w:val="center"/>
        </w:trPr>
        <w:tc>
          <w:tcPr>
            <w:tcW w:w="9344" w:type="dxa"/>
            <w:gridSpan w:val="6"/>
            <w:tcBorders>
              <w:top w:val="double" w:sz="4" w:space="0" w:color="auto"/>
            </w:tcBorders>
            <w:vAlign w:val="center"/>
          </w:tcPr>
          <w:p w:rsidR="00467C78" w:rsidRPr="00890005" w:rsidRDefault="00467C78" w:rsidP="00467C78">
            <w:pPr>
              <w:rPr>
                <w:rFonts w:ascii="Times New Roman" w:hAnsi="Times New Roman" w:cs="Times New Roman"/>
                <w:sz w:val="24"/>
                <w:szCs w:val="24"/>
              </w:rPr>
            </w:pPr>
            <w:r w:rsidRPr="00890005">
              <w:rPr>
                <w:rFonts w:ascii="Times New Roman" w:hAnsi="Times New Roman" w:cs="Times New Roman"/>
                <w:b/>
                <w:bCs/>
                <w:sz w:val="24"/>
                <w:szCs w:val="24"/>
              </w:rPr>
              <w:t>Effect of Breed.</w:t>
            </w:r>
          </w:p>
        </w:tc>
      </w:tr>
      <w:tr w:rsidR="004618A7" w:rsidRPr="00890005" w:rsidTr="003D0C55">
        <w:trPr>
          <w:trHeight w:val="360"/>
          <w:jc w:val="center"/>
        </w:trPr>
        <w:tc>
          <w:tcPr>
            <w:tcW w:w="2575" w:type="dxa"/>
            <w:gridSpan w:val="2"/>
            <w:vAlign w:val="center"/>
          </w:tcPr>
          <w:p w:rsidR="00A773C6" w:rsidRPr="00890005" w:rsidRDefault="00A773C6" w:rsidP="00743185">
            <w:pPr>
              <w:rPr>
                <w:rFonts w:ascii="Times New Roman" w:hAnsi="Times New Roman" w:cs="Times New Roman"/>
                <w:b/>
                <w:bCs/>
                <w:sz w:val="24"/>
                <w:szCs w:val="24"/>
              </w:rPr>
            </w:pPr>
            <w:proofErr w:type="spellStart"/>
            <w:r w:rsidRPr="00890005">
              <w:rPr>
                <w:rFonts w:ascii="Times New Roman" w:hAnsi="Times New Roman" w:cs="Times New Roman"/>
                <w:b/>
                <w:bCs/>
                <w:sz w:val="24"/>
                <w:szCs w:val="24"/>
              </w:rPr>
              <w:t>Sasso</w:t>
            </w:r>
            <w:proofErr w:type="spellEnd"/>
            <w:r w:rsidRPr="00890005">
              <w:rPr>
                <w:rFonts w:ascii="Times New Roman" w:hAnsi="Times New Roman" w:cs="Times New Roman"/>
                <w:b/>
                <w:bCs/>
                <w:sz w:val="24"/>
                <w:szCs w:val="24"/>
              </w:rPr>
              <w:t xml:space="preserve"> T44.</w:t>
            </w:r>
          </w:p>
        </w:tc>
        <w:tc>
          <w:tcPr>
            <w:tcW w:w="1623" w:type="dxa"/>
            <w:vAlign w:val="center"/>
          </w:tcPr>
          <w:p w:rsidR="00A773C6" w:rsidRPr="00890005" w:rsidRDefault="00A773C6" w:rsidP="00743185">
            <w:pPr>
              <w:jc w:val="center"/>
              <w:rPr>
                <w:rFonts w:ascii="Times New Roman" w:hAnsi="Times New Roman" w:cs="Times New Roman"/>
                <w:sz w:val="24"/>
                <w:szCs w:val="24"/>
              </w:rPr>
            </w:pPr>
            <w:r w:rsidRPr="00890005">
              <w:rPr>
                <w:rFonts w:ascii="Times New Roman" w:hAnsi="Times New Roman" w:cs="Times New Roman"/>
                <w:sz w:val="24"/>
                <w:szCs w:val="24"/>
              </w:rPr>
              <w:t>36.03±0.91</w:t>
            </w:r>
          </w:p>
        </w:tc>
        <w:tc>
          <w:tcPr>
            <w:tcW w:w="1650" w:type="dxa"/>
            <w:vAlign w:val="center"/>
          </w:tcPr>
          <w:p w:rsidR="00A773C6" w:rsidRPr="00890005" w:rsidRDefault="00C41C96" w:rsidP="00743185">
            <w:pPr>
              <w:jc w:val="center"/>
              <w:rPr>
                <w:rFonts w:ascii="Times New Roman" w:hAnsi="Times New Roman" w:cs="Times New Roman"/>
                <w:sz w:val="24"/>
                <w:szCs w:val="24"/>
              </w:rPr>
            </w:pPr>
            <w:r w:rsidRPr="00890005">
              <w:rPr>
                <w:rFonts w:ascii="Times New Roman" w:hAnsi="Times New Roman" w:cs="Times New Roman"/>
                <w:sz w:val="24"/>
                <w:szCs w:val="24"/>
              </w:rPr>
              <w:t>784.00±8.63</w:t>
            </w:r>
          </w:p>
        </w:tc>
        <w:tc>
          <w:tcPr>
            <w:tcW w:w="1748" w:type="dxa"/>
            <w:vAlign w:val="center"/>
          </w:tcPr>
          <w:p w:rsidR="00A773C6" w:rsidRPr="00890005" w:rsidRDefault="00C41C96" w:rsidP="00743185">
            <w:pPr>
              <w:jc w:val="center"/>
              <w:rPr>
                <w:rFonts w:ascii="Times New Roman" w:hAnsi="Times New Roman" w:cs="Times New Roman"/>
                <w:sz w:val="24"/>
                <w:szCs w:val="24"/>
              </w:rPr>
            </w:pPr>
            <w:r w:rsidRPr="00890005">
              <w:rPr>
                <w:rFonts w:ascii="Times New Roman" w:hAnsi="Times New Roman" w:cs="Times New Roman"/>
                <w:sz w:val="24"/>
                <w:szCs w:val="24"/>
              </w:rPr>
              <w:t>1536.26±13.08</w:t>
            </w:r>
          </w:p>
        </w:tc>
        <w:tc>
          <w:tcPr>
            <w:tcW w:w="1748" w:type="dxa"/>
            <w:vAlign w:val="center"/>
          </w:tcPr>
          <w:p w:rsidR="00A773C6" w:rsidRPr="00890005" w:rsidRDefault="001B2C20" w:rsidP="00C41C96">
            <w:pPr>
              <w:jc w:val="center"/>
              <w:rPr>
                <w:rFonts w:ascii="Times New Roman" w:hAnsi="Times New Roman" w:cs="Times New Roman"/>
                <w:sz w:val="24"/>
                <w:szCs w:val="24"/>
              </w:rPr>
            </w:pPr>
            <w:r w:rsidRPr="00890005">
              <w:rPr>
                <w:rFonts w:ascii="Times New Roman" w:hAnsi="Times New Roman" w:cs="Times New Roman"/>
                <w:sz w:val="24"/>
                <w:szCs w:val="24"/>
              </w:rPr>
              <w:t>2</w:t>
            </w:r>
            <w:r w:rsidR="00C41C96" w:rsidRPr="00890005">
              <w:rPr>
                <w:rFonts w:ascii="Times New Roman" w:hAnsi="Times New Roman" w:cs="Times New Roman"/>
                <w:sz w:val="24"/>
                <w:szCs w:val="24"/>
              </w:rPr>
              <w:t>6</w:t>
            </w:r>
            <w:r w:rsidRPr="00890005">
              <w:rPr>
                <w:rFonts w:ascii="Times New Roman" w:hAnsi="Times New Roman" w:cs="Times New Roman"/>
                <w:sz w:val="24"/>
                <w:szCs w:val="24"/>
              </w:rPr>
              <w:t>95</w:t>
            </w:r>
            <w:r w:rsidR="00C41C96" w:rsidRPr="00890005">
              <w:rPr>
                <w:rFonts w:ascii="Times New Roman" w:hAnsi="Times New Roman" w:cs="Times New Roman"/>
                <w:sz w:val="24"/>
                <w:szCs w:val="24"/>
              </w:rPr>
              <w:t>.71</w:t>
            </w:r>
            <w:r w:rsidRPr="00890005">
              <w:rPr>
                <w:rFonts w:ascii="Times New Roman" w:hAnsi="Times New Roman" w:cs="Times New Roman"/>
                <w:sz w:val="24"/>
                <w:szCs w:val="24"/>
              </w:rPr>
              <w:t>±</w:t>
            </w:r>
            <w:r w:rsidR="00C41C96" w:rsidRPr="00890005">
              <w:rPr>
                <w:rFonts w:ascii="Times New Roman" w:hAnsi="Times New Roman" w:cs="Times New Roman"/>
                <w:sz w:val="24"/>
                <w:szCs w:val="24"/>
              </w:rPr>
              <w:t>12.07</w:t>
            </w:r>
          </w:p>
        </w:tc>
      </w:tr>
      <w:tr w:rsidR="004618A7" w:rsidRPr="00890005" w:rsidTr="003D0C55">
        <w:trPr>
          <w:trHeight w:val="360"/>
          <w:jc w:val="center"/>
        </w:trPr>
        <w:tc>
          <w:tcPr>
            <w:tcW w:w="2575" w:type="dxa"/>
            <w:gridSpan w:val="2"/>
            <w:vAlign w:val="center"/>
          </w:tcPr>
          <w:p w:rsidR="00A773C6" w:rsidRPr="00890005" w:rsidRDefault="00A773C6" w:rsidP="00743185">
            <w:pPr>
              <w:rPr>
                <w:rFonts w:ascii="Times New Roman" w:hAnsi="Times New Roman" w:cs="Times New Roman"/>
                <w:b/>
                <w:bCs/>
                <w:sz w:val="24"/>
                <w:szCs w:val="24"/>
              </w:rPr>
            </w:pPr>
            <w:r w:rsidRPr="00890005">
              <w:rPr>
                <w:rFonts w:ascii="Times New Roman" w:hAnsi="Times New Roman" w:cs="Times New Roman"/>
                <w:b/>
                <w:bCs/>
                <w:sz w:val="24"/>
                <w:szCs w:val="24"/>
              </w:rPr>
              <w:t>ISA Hubbard.</w:t>
            </w:r>
          </w:p>
        </w:tc>
        <w:tc>
          <w:tcPr>
            <w:tcW w:w="1623" w:type="dxa"/>
            <w:vAlign w:val="center"/>
          </w:tcPr>
          <w:p w:rsidR="00A773C6" w:rsidRPr="00890005" w:rsidRDefault="00A773C6" w:rsidP="00743185">
            <w:pPr>
              <w:jc w:val="center"/>
              <w:rPr>
                <w:rFonts w:ascii="Times New Roman" w:hAnsi="Times New Roman" w:cs="Times New Roman"/>
                <w:sz w:val="24"/>
                <w:szCs w:val="24"/>
              </w:rPr>
            </w:pPr>
            <w:r w:rsidRPr="00890005">
              <w:rPr>
                <w:rFonts w:ascii="Times New Roman" w:hAnsi="Times New Roman" w:cs="Times New Roman"/>
                <w:sz w:val="24"/>
                <w:szCs w:val="24"/>
              </w:rPr>
              <w:t>37.23±1.01</w:t>
            </w:r>
          </w:p>
        </w:tc>
        <w:tc>
          <w:tcPr>
            <w:tcW w:w="1650" w:type="dxa"/>
            <w:vAlign w:val="center"/>
          </w:tcPr>
          <w:p w:rsidR="00A773C6" w:rsidRPr="00890005" w:rsidRDefault="00C41C96" w:rsidP="00743185">
            <w:pPr>
              <w:jc w:val="center"/>
              <w:rPr>
                <w:rFonts w:ascii="Times New Roman" w:hAnsi="Times New Roman" w:cs="Times New Roman"/>
                <w:sz w:val="24"/>
                <w:szCs w:val="24"/>
              </w:rPr>
            </w:pPr>
            <w:r w:rsidRPr="00890005">
              <w:rPr>
                <w:rFonts w:ascii="Times New Roman" w:hAnsi="Times New Roman" w:cs="Times New Roman"/>
                <w:sz w:val="24"/>
                <w:szCs w:val="24"/>
              </w:rPr>
              <w:t>793.33±9.12</w:t>
            </w:r>
          </w:p>
        </w:tc>
        <w:tc>
          <w:tcPr>
            <w:tcW w:w="1748" w:type="dxa"/>
            <w:vAlign w:val="center"/>
          </w:tcPr>
          <w:p w:rsidR="00A773C6" w:rsidRPr="00890005" w:rsidRDefault="00C41C96" w:rsidP="00743185">
            <w:pPr>
              <w:jc w:val="center"/>
              <w:rPr>
                <w:rFonts w:ascii="Times New Roman" w:hAnsi="Times New Roman" w:cs="Times New Roman"/>
                <w:sz w:val="24"/>
                <w:szCs w:val="24"/>
              </w:rPr>
            </w:pPr>
            <w:r w:rsidRPr="00890005">
              <w:rPr>
                <w:rFonts w:ascii="Times New Roman" w:hAnsi="Times New Roman" w:cs="Times New Roman"/>
                <w:sz w:val="24"/>
                <w:szCs w:val="24"/>
              </w:rPr>
              <w:t>1550.09±14.00</w:t>
            </w:r>
          </w:p>
        </w:tc>
        <w:tc>
          <w:tcPr>
            <w:tcW w:w="1748" w:type="dxa"/>
            <w:vAlign w:val="center"/>
          </w:tcPr>
          <w:p w:rsidR="00A773C6" w:rsidRPr="00890005" w:rsidRDefault="00C41C96" w:rsidP="00C41C96">
            <w:pPr>
              <w:jc w:val="center"/>
              <w:rPr>
                <w:rFonts w:ascii="Times New Roman" w:hAnsi="Times New Roman" w:cs="Times New Roman"/>
                <w:sz w:val="24"/>
                <w:szCs w:val="24"/>
              </w:rPr>
            </w:pPr>
            <w:r w:rsidRPr="00890005">
              <w:rPr>
                <w:rFonts w:ascii="Times New Roman" w:hAnsi="Times New Roman" w:cs="Times New Roman"/>
                <w:sz w:val="24"/>
                <w:szCs w:val="24"/>
              </w:rPr>
              <w:t>2704.55±13.11</w:t>
            </w:r>
          </w:p>
        </w:tc>
      </w:tr>
      <w:tr w:rsidR="00467C78" w:rsidRPr="00890005" w:rsidTr="003D0C55">
        <w:trPr>
          <w:trHeight w:val="360"/>
          <w:jc w:val="center"/>
        </w:trPr>
        <w:tc>
          <w:tcPr>
            <w:tcW w:w="9344" w:type="dxa"/>
            <w:gridSpan w:val="6"/>
            <w:vAlign w:val="center"/>
          </w:tcPr>
          <w:p w:rsidR="00467C78" w:rsidRPr="00890005" w:rsidRDefault="00467C78" w:rsidP="00467C78">
            <w:pPr>
              <w:rPr>
                <w:rFonts w:ascii="Times New Roman" w:hAnsi="Times New Roman" w:cs="Times New Roman"/>
                <w:sz w:val="24"/>
                <w:szCs w:val="24"/>
              </w:rPr>
            </w:pPr>
            <w:r w:rsidRPr="00890005">
              <w:rPr>
                <w:rFonts w:ascii="Times New Roman" w:hAnsi="Times New Roman" w:cs="Times New Roman"/>
                <w:b/>
                <w:bCs/>
                <w:sz w:val="24"/>
                <w:szCs w:val="24"/>
              </w:rPr>
              <w:t>Effect of treatment.</w:t>
            </w:r>
          </w:p>
        </w:tc>
      </w:tr>
      <w:tr w:rsidR="004618A7" w:rsidRPr="00890005" w:rsidTr="003D0C55">
        <w:trPr>
          <w:trHeight w:val="360"/>
          <w:jc w:val="center"/>
        </w:trPr>
        <w:tc>
          <w:tcPr>
            <w:tcW w:w="2575" w:type="dxa"/>
            <w:gridSpan w:val="2"/>
            <w:vAlign w:val="center"/>
          </w:tcPr>
          <w:p w:rsidR="00A773C6" w:rsidRPr="00890005" w:rsidRDefault="00A773C6" w:rsidP="00743185">
            <w:pPr>
              <w:rPr>
                <w:rFonts w:ascii="Times New Roman" w:hAnsi="Times New Roman" w:cs="Times New Roman"/>
                <w:b/>
                <w:bCs/>
                <w:sz w:val="24"/>
                <w:szCs w:val="24"/>
              </w:rPr>
            </w:pPr>
            <w:r w:rsidRPr="00890005">
              <w:rPr>
                <w:rFonts w:ascii="Times New Roman" w:hAnsi="Times New Roman" w:cs="Times New Roman"/>
                <w:b/>
                <w:bCs/>
                <w:sz w:val="24"/>
                <w:szCs w:val="24"/>
              </w:rPr>
              <w:t>Control.</w:t>
            </w:r>
          </w:p>
        </w:tc>
        <w:tc>
          <w:tcPr>
            <w:tcW w:w="1623" w:type="dxa"/>
            <w:vAlign w:val="center"/>
          </w:tcPr>
          <w:p w:rsidR="00A773C6" w:rsidRPr="00890005" w:rsidRDefault="00A773C6" w:rsidP="00743185">
            <w:pPr>
              <w:jc w:val="center"/>
              <w:rPr>
                <w:rFonts w:ascii="Times New Roman" w:hAnsi="Times New Roman" w:cs="Times New Roman"/>
                <w:sz w:val="24"/>
                <w:szCs w:val="24"/>
              </w:rPr>
            </w:pPr>
            <w:r w:rsidRPr="00890005">
              <w:rPr>
                <w:rFonts w:ascii="Times New Roman" w:hAnsi="Times New Roman" w:cs="Times New Roman"/>
                <w:sz w:val="24"/>
                <w:szCs w:val="24"/>
              </w:rPr>
              <w:t>36.72±0.99</w:t>
            </w:r>
          </w:p>
        </w:tc>
        <w:tc>
          <w:tcPr>
            <w:tcW w:w="1650" w:type="dxa"/>
            <w:vAlign w:val="center"/>
          </w:tcPr>
          <w:p w:rsidR="00A773C6" w:rsidRPr="00890005" w:rsidRDefault="00C41C96" w:rsidP="00743185">
            <w:pPr>
              <w:jc w:val="center"/>
              <w:rPr>
                <w:rFonts w:ascii="Times New Roman" w:hAnsi="Times New Roman" w:cs="Times New Roman"/>
                <w:sz w:val="24"/>
                <w:szCs w:val="24"/>
              </w:rPr>
            </w:pPr>
            <w:r w:rsidRPr="00890005">
              <w:rPr>
                <w:rFonts w:ascii="Times New Roman" w:hAnsi="Times New Roman" w:cs="Times New Roman"/>
                <w:sz w:val="24"/>
                <w:szCs w:val="24"/>
              </w:rPr>
              <w:t>794.38±9.03</w:t>
            </w:r>
          </w:p>
        </w:tc>
        <w:tc>
          <w:tcPr>
            <w:tcW w:w="1748" w:type="dxa"/>
            <w:vAlign w:val="center"/>
          </w:tcPr>
          <w:p w:rsidR="00A773C6" w:rsidRPr="00890005" w:rsidRDefault="00C41C96" w:rsidP="00743185">
            <w:pPr>
              <w:jc w:val="center"/>
              <w:rPr>
                <w:rFonts w:ascii="Times New Roman" w:hAnsi="Times New Roman" w:cs="Times New Roman"/>
                <w:sz w:val="24"/>
                <w:szCs w:val="24"/>
              </w:rPr>
            </w:pPr>
            <w:r w:rsidRPr="00890005">
              <w:rPr>
                <w:rFonts w:ascii="Times New Roman" w:hAnsi="Times New Roman" w:cs="Times New Roman"/>
                <w:sz w:val="24"/>
                <w:szCs w:val="24"/>
              </w:rPr>
              <w:t>1582.41±13.44</w:t>
            </w:r>
            <w:r w:rsidRPr="00890005">
              <w:rPr>
                <w:rFonts w:ascii="Times New Roman" w:hAnsi="Times New Roman" w:cs="Times New Roman"/>
                <w:sz w:val="24"/>
                <w:szCs w:val="24"/>
                <w:vertAlign w:val="superscript"/>
              </w:rPr>
              <w:t>a</w:t>
            </w:r>
          </w:p>
        </w:tc>
        <w:tc>
          <w:tcPr>
            <w:tcW w:w="1748" w:type="dxa"/>
            <w:vAlign w:val="center"/>
          </w:tcPr>
          <w:p w:rsidR="00A773C6" w:rsidRPr="00890005" w:rsidRDefault="00C41C96" w:rsidP="00743185">
            <w:pPr>
              <w:jc w:val="center"/>
              <w:rPr>
                <w:rFonts w:ascii="Times New Roman" w:hAnsi="Times New Roman" w:cs="Times New Roman"/>
                <w:sz w:val="24"/>
                <w:szCs w:val="24"/>
              </w:rPr>
            </w:pPr>
            <w:r w:rsidRPr="00890005">
              <w:rPr>
                <w:rFonts w:ascii="Times New Roman" w:hAnsi="Times New Roman" w:cs="Times New Roman"/>
                <w:sz w:val="24"/>
                <w:szCs w:val="24"/>
              </w:rPr>
              <w:t>2796.08</w:t>
            </w:r>
            <w:r w:rsidR="00EF1DA8" w:rsidRPr="00890005">
              <w:rPr>
                <w:rFonts w:ascii="Times New Roman" w:hAnsi="Times New Roman" w:cs="Times New Roman"/>
                <w:sz w:val="24"/>
                <w:szCs w:val="24"/>
              </w:rPr>
              <w:t>±12.64</w:t>
            </w:r>
            <w:r w:rsidR="00EF1DA8" w:rsidRPr="00890005">
              <w:rPr>
                <w:rFonts w:ascii="Times New Roman" w:hAnsi="Times New Roman" w:cs="Times New Roman"/>
                <w:sz w:val="24"/>
                <w:szCs w:val="24"/>
                <w:vertAlign w:val="superscript"/>
              </w:rPr>
              <w:t>a</w:t>
            </w:r>
          </w:p>
        </w:tc>
      </w:tr>
      <w:tr w:rsidR="004618A7" w:rsidRPr="00890005" w:rsidTr="003D0C55">
        <w:trPr>
          <w:trHeight w:val="360"/>
          <w:jc w:val="center"/>
        </w:trPr>
        <w:tc>
          <w:tcPr>
            <w:tcW w:w="2575" w:type="dxa"/>
            <w:gridSpan w:val="2"/>
            <w:vAlign w:val="center"/>
          </w:tcPr>
          <w:p w:rsidR="00A773C6" w:rsidRPr="00890005" w:rsidRDefault="00A773C6" w:rsidP="00EF1DA8">
            <w:pPr>
              <w:rPr>
                <w:rFonts w:ascii="Times New Roman" w:hAnsi="Times New Roman" w:cs="Times New Roman"/>
                <w:b/>
                <w:bCs/>
                <w:sz w:val="24"/>
                <w:szCs w:val="24"/>
              </w:rPr>
            </w:pPr>
            <w:r w:rsidRPr="00890005">
              <w:rPr>
                <w:rFonts w:ascii="Times New Roman" w:hAnsi="Times New Roman" w:cs="Times New Roman"/>
                <w:b/>
                <w:bCs/>
                <w:sz w:val="24"/>
                <w:szCs w:val="24"/>
              </w:rPr>
              <w:t>EGC</w:t>
            </w:r>
            <w:r w:rsidR="00EF1DA8" w:rsidRPr="00890005">
              <w:rPr>
                <w:rFonts w:ascii="Times New Roman" w:hAnsi="Times New Roman" w:cs="Times New Roman"/>
                <w:b/>
                <w:bCs/>
                <w:sz w:val="24"/>
                <w:szCs w:val="24"/>
              </w:rPr>
              <w:t>G</w:t>
            </w:r>
          </w:p>
        </w:tc>
        <w:tc>
          <w:tcPr>
            <w:tcW w:w="1623" w:type="dxa"/>
            <w:vAlign w:val="center"/>
          </w:tcPr>
          <w:p w:rsidR="00A773C6" w:rsidRPr="00890005" w:rsidRDefault="00A773C6" w:rsidP="00743185">
            <w:pPr>
              <w:jc w:val="center"/>
              <w:rPr>
                <w:rFonts w:ascii="Times New Roman" w:hAnsi="Times New Roman" w:cs="Times New Roman"/>
                <w:sz w:val="24"/>
                <w:szCs w:val="24"/>
              </w:rPr>
            </w:pPr>
            <w:r w:rsidRPr="00890005">
              <w:rPr>
                <w:rFonts w:ascii="Times New Roman" w:hAnsi="Times New Roman" w:cs="Times New Roman"/>
                <w:sz w:val="24"/>
                <w:szCs w:val="24"/>
              </w:rPr>
              <w:t>36.55±1.01</w:t>
            </w:r>
          </w:p>
        </w:tc>
        <w:tc>
          <w:tcPr>
            <w:tcW w:w="1650" w:type="dxa"/>
            <w:vAlign w:val="center"/>
          </w:tcPr>
          <w:p w:rsidR="00A773C6" w:rsidRPr="00890005" w:rsidRDefault="00C41C96" w:rsidP="00743185">
            <w:pPr>
              <w:jc w:val="center"/>
              <w:rPr>
                <w:rFonts w:ascii="Times New Roman" w:hAnsi="Times New Roman" w:cs="Times New Roman"/>
                <w:sz w:val="24"/>
                <w:szCs w:val="24"/>
              </w:rPr>
            </w:pPr>
            <w:r w:rsidRPr="00890005">
              <w:rPr>
                <w:rFonts w:ascii="Times New Roman" w:hAnsi="Times New Roman" w:cs="Times New Roman"/>
                <w:sz w:val="24"/>
                <w:szCs w:val="24"/>
              </w:rPr>
              <w:t>782.95±9.01</w:t>
            </w:r>
          </w:p>
        </w:tc>
        <w:tc>
          <w:tcPr>
            <w:tcW w:w="1748" w:type="dxa"/>
            <w:vAlign w:val="center"/>
          </w:tcPr>
          <w:p w:rsidR="00A773C6" w:rsidRPr="00890005" w:rsidRDefault="00C41C96" w:rsidP="00743185">
            <w:pPr>
              <w:jc w:val="center"/>
              <w:rPr>
                <w:rFonts w:ascii="Times New Roman" w:hAnsi="Times New Roman" w:cs="Times New Roman"/>
                <w:sz w:val="24"/>
                <w:szCs w:val="24"/>
              </w:rPr>
            </w:pPr>
            <w:r w:rsidRPr="00890005">
              <w:rPr>
                <w:rFonts w:ascii="Times New Roman" w:hAnsi="Times New Roman" w:cs="Times New Roman"/>
                <w:sz w:val="24"/>
                <w:szCs w:val="24"/>
              </w:rPr>
              <w:t>1503.94±13.79</w:t>
            </w:r>
            <w:r w:rsidRPr="00890005">
              <w:rPr>
                <w:rFonts w:ascii="Times New Roman" w:hAnsi="Times New Roman" w:cs="Times New Roman"/>
                <w:sz w:val="24"/>
                <w:szCs w:val="24"/>
                <w:vertAlign w:val="superscript"/>
              </w:rPr>
              <w:t>b</w:t>
            </w:r>
          </w:p>
        </w:tc>
        <w:tc>
          <w:tcPr>
            <w:tcW w:w="1748" w:type="dxa"/>
            <w:vAlign w:val="center"/>
          </w:tcPr>
          <w:p w:rsidR="00A773C6" w:rsidRPr="00890005" w:rsidRDefault="00EF1DA8" w:rsidP="00743185">
            <w:pPr>
              <w:jc w:val="center"/>
              <w:rPr>
                <w:rFonts w:ascii="Times New Roman" w:hAnsi="Times New Roman" w:cs="Times New Roman"/>
                <w:sz w:val="24"/>
                <w:szCs w:val="24"/>
              </w:rPr>
            </w:pPr>
            <w:r w:rsidRPr="00890005">
              <w:rPr>
                <w:rFonts w:ascii="Times New Roman" w:hAnsi="Times New Roman" w:cs="Times New Roman"/>
                <w:sz w:val="24"/>
                <w:szCs w:val="24"/>
              </w:rPr>
              <w:t>2604.19±12.85</w:t>
            </w:r>
            <w:r w:rsidRPr="00890005">
              <w:rPr>
                <w:rFonts w:ascii="Times New Roman" w:hAnsi="Times New Roman" w:cs="Times New Roman"/>
                <w:sz w:val="24"/>
                <w:szCs w:val="24"/>
                <w:vertAlign w:val="superscript"/>
              </w:rPr>
              <w:t>b</w:t>
            </w:r>
          </w:p>
        </w:tc>
      </w:tr>
      <w:tr w:rsidR="00467C78" w:rsidRPr="00890005" w:rsidTr="003D0C55">
        <w:trPr>
          <w:trHeight w:val="360"/>
          <w:jc w:val="center"/>
        </w:trPr>
        <w:tc>
          <w:tcPr>
            <w:tcW w:w="9344" w:type="dxa"/>
            <w:gridSpan w:val="6"/>
            <w:vAlign w:val="center"/>
          </w:tcPr>
          <w:p w:rsidR="00467C78" w:rsidRPr="00890005" w:rsidRDefault="00467C78" w:rsidP="00467C78">
            <w:pPr>
              <w:rPr>
                <w:rFonts w:ascii="Times New Roman" w:hAnsi="Times New Roman" w:cs="Times New Roman"/>
                <w:sz w:val="24"/>
                <w:szCs w:val="24"/>
              </w:rPr>
            </w:pPr>
            <w:r w:rsidRPr="00890005">
              <w:rPr>
                <w:rFonts w:ascii="Times New Roman" w:hAnsi="Times New Roman" w:cs="Times New Roman"/>
                <w:b/>
                <w:bCs/>
                <w:sz w:val="24"/>
                <w:szCs w:val="24"/>
              </w:rPr>
              <w:t>Effect of interaction.</w:t>
            </w:r>
          </w:p>
        </w:tc>
      </w:tr>
      <w:tr w:rsidR="004618A7" w:rsidRPr="00890005" w:rsidTr="003D0C55">
        <w:trPr>
          <w:trHeight w:val="360"/>
          <w:jc w:val="center"/>
        </w:trPr>
        <w:tc>
          <w:tcPr>
            <w:tcW w:w="1499" w:type="dxa"/>
            <w:vMerge w:val="restart"/>
            <w:vAlign w:val="center"/>
          </w:tcPr>
          <w:p w:rsidR="00A773C6" w:rsidRPr="00890005" w:rsidRDefault="00A773C6" w:rsidP="00743185">
            <w:pPr>
              <w:rPr>
                <w:rFonts w:ascii="Times New Roman" w:hAnsi="Times New Roman" w:cs="Times New Roman"/>
                <w:b/>
                <w:bCs/>
                <w:sz w:val="24"/>
                <w:szCs w:val="24"/>
              </w:rPr>
            </w:pPr>
            <w:proofErr w:type="spellStart"/>
            <w:r w:rsidRPr="00890005">
              <w:rPr>
                <w:rFonts w:ascii="Times New Roman" w:hAnsi="Times New Roman" w:cs="Times New Roman"/>
                <w:b/>
                <w:bCs/>
                <w:sz w:val="24"/>
                <w:szCs w:val="24"/>
              </w:rPr>
              <w:t>Sasso</w:t>
            </w:r>
            <w:proofErr w:type="spellEnd"/>
            <w:r w:rsidRPr="00890005">
              <w:rPr>
                <w:rFonts w:ascii="Times New Roman" w:hAnsi="Times New Roman" w:cs="Times New Roman"/>
                <w:b/>
                <w:bCs/>
                <w:sz w:val="24"/>
                <w:szCs w:val="24"/>
              </w:rPr>
              <w:t xml:space="preserve"> T44.</w:t>
            </w:r>
          </w:p>
        </w:tc>
        <w:tc>
          <w:tcPr>
            <w:tcW w:w="1076" w:type="dxa"/>
            <w:vAlign w:val="center"/>
          </w:tcPr>
          <w:p w:rsidR="00A773C6" w:rsidRPr="00890005" w:rsidRDefault="00A773C6" w:rsidP="00743185">
            <w:pPr>
              <w:rPr>
                <w:rFonts w:ascii="Times New Roman" w:hAnsi="Times New Roman" w:cs="Times New Roman"/>
                <w:b/>
                <w:bCs/>
                <w:sz w:val="24"/>
                <w:szCs w:val="24"/>
              </w:rPr>
            </w:pPr>
            <w:r w:rsidRPr="00890005">
              <w:rPr>
                <w:rFonts w:ascii="Times New Roman" w:hAnsi="Times New Roman" w:cs="Times New Roman"/>
                <w:b/>
                <w:bCs/>
                <w:sz w:val="24"/>
                <w:szCs w:val="24"/>
              </w:rPr>
              <w:t>Control.</w:t>
            </w:r>
          </w:p>
        </w:tc>
        <w:tc>
          <w:tcPr>
            <w:tcW w:w="1623" w:type="dxa"/>
            <w:vAlign w:val="center"/>
          </w:tcPr>
          <w:p w:rsidR="00A773C6" w:rsidRPr="00890005" w:rsidRDefault="001B2C20" w:rsidP="001B2C20">
            <w:pPr>
              <w:jc w:val="center"/>
              <w:rPr>
                <w:rFonts w:ascii="Times New Roman" w:hAnsi="Times New Roman" w:cs="Times New Roman"/>
                <w:sz w:val="24"/>
                <w:szCs w:val="24"/>
              </w:rPr>
            </w:pPr>
            <w:r w:rsidRPr="00890005">
              <w:rPr>
                <w:rFonts w:ascii="Times New Roman" w:hAnsi="Times New Roman" w:cs="Times New Roman"/>
                <w:sz w:val="24"/>
                <w:szCs w:val="24"/>
              </w:rPr>
              <w:t>36.01±0.85</w:t>
            </w:r>
          </w:p>
        </w:tc>
        <w:tc>
          <w:tcPr>
            <w:tcW w:w="1650" w:type="dxa"/>
            <w:vAlign w:val="center"/>
          </w:tcPr>
          <w:p w:rsidR="00A773C6" w:rsidRPr="00890005" w:rsidRDefault="00EF1DA8" w:rsidP="002068D3">
            <w:pPr>
              <w:jc w:val="center"/>
              <w:rPr>
                <w:rFonts w:ascii="Times New Roman" w:hAnsi="Times New Roman" w:cs="Times New Roman"/>
                <w:sz w:val="24"/>
                <w:szCs w:val="24"/>
              </w:rPr>
            </w:pPr>
            <w:r w:rsidRPr="00890005">
              <w:rPr>
                <w:rFonts w:ascii="Times New Roman" w:hAnsi="Times New Roman" w:cs="Times New Roman"/>
                <w:sz w:val="24"/>
                <w:szCs w:val="24"/>
              </w:rPr>
              <w:t>790.02±8.05</w:t>
            </w:r>
          </w:p>
        </w:tc>
        <w:tc>
          <w:tcPr>
            <w:tcW w:w="1748" w:type="dxa"/>
            <w:vAlign w:val="center"/>
          </w:tcPr>
          <w:p w:rsidR="00A773C6" w:rsidRPr="00890005" w:rsidRDefault="00EF1DA8" w:rsidP="00743185">
            <w:pPr>
              <w:jc w:val="center"/>
              <w:rPr>
                <w:rFonts w:ascii="Times New Roman" w:hAnsi="Times New Roman" w:cs="Times New Roman"/>
                <w:sz w:val="24"/>
                <w:szCs w:val="24"/>
              </w:rPr>
            </w:pPr>
            <w:r w:rsidRPr="00890005">
              <w:rPr>
                <w:rFonts w:ascii="Times New Roman" w:hAnsi="Times New Roman" w:cs="Times New Roman"/>
                <w:sz w:val="24"/>
                <w:szCs w:val="24"/>
              </w:rPr>
              <w:t>1561.09±14.00</w:t>
            </w:r>
            <w:r w:rsidR="004618A7" w:rsidRPr="00890005">
              <w:rPr>
                <w:rFonts w:ascii="Times New Roman" w:hAnsi="Times New Roman" w:cs="Times New Roman"/>
                <w:sz w:val="24"/>
                <w:szCs w:val="24"/>
                <w:vertAlign w:val="superscript"/>
              </w:rPr>
              <w:t>b</w:t>
            </w:r>
          </w:p>
        </w:tc>
        <w:tc>
          <w:tcPr>
            <w:tcW w:w="1748" w:type="dxa"/>
            <w:vAlign w:val="center"/>
          </w:tcPr>
          <w:p w:rsidR="00A773C6" w:rsidRPr="00890005" w:rsidRDefault="004618A7" w:rsidP="00FD7EBA">
            <w:pPr>
              <w:jc w:val="center"/>
              <w:rPr>
                <w:rFonts w:ascii="Times New Roman" w:hAnsi="Times New Roman" w:cs="Times New Roman"/>
                <w:sz w:val="24"/>
                <w:szCs w:val="24"/>
              </w:rPr>
            </w:pPr>
            <w:r w:rsidRPr="00890005">
              <w:rPr>
                <w:rFonts w:ascii="Times New Roman" w:hAnsi="Times New Roman" w:cs="Times New Roman"/>
                <w:sz w:val="24"/>
                <w:szCs w:val="24"/>
              </w:rPr>
              <w:t>27</w:t>
            </w:r>
            <w:r w:rsidR="00FD7EBA" w:rsidRPr="00890005">
              <w:rPr>
                <w:rFonts w:ascii="Times New Roman" w:hAnsi="Times New Roman" w:cs="Times New Roman"/>
                <w:sz w:val="24"/>
                <w:szCs w:val="24"/>
              </w:rPr>
              <w:t>7</w:t>
            </w:r>
            <w:r w:rsidRPr="00890005">
              <w:rPr>
                <w:rFonts w:ascii="Times New Roman" w:hAnsi="Times New Roman" w:cs="Times New Roman"/>
                <w:sz w:val="24"/>
                <w:szCs w:val="24"/>
              </w:rPr>
              <w:t>2.66±13.01</w:t>
            </w:r>
            <w:r w:rsidRPr="00890005">
              <w:rPr>
                <w:rFonts w:ascii="Times New Roman" w:hAnsi="Times New Roman" w:cs="Times New Roman"/>
                <w:sz w:val="24"/>
                <w:szCs w:val="24"/>
                <w:vertAlign w:val="superscript"/>
              </w:rPr>
              <w:t>b</w:t>
            </w:r>
          </w:p>
        </w:tc>
      </w:tr>
      <w:tr w:rsidR="004618A7" w:rsidRPr="00890005" w:rsidTr="003D0C55">
        <w:trPr>
          <w:trHeight w:val="360"/>
          <w:jc w:val="center"/>
        </w:trPr>
        <w:tc>
          <w:tcPr>
            <w:tcW w:w="1499" w:type="dxa"/>
            <w:vMerge/>
            <w:vAlign w:val="center"/>
          </w:tcPr>
          <w:p w:rsidR="00A773C6" w:rsidRPr="00890005" w:rsidRDefault="00A773C6" w:rsidP="00743185">
            <w:pPr>
              <w:rPr>
                <w:rFonts w:ascii="Times New Roman" w:hAnsi="Times New Roman" w:cs="Times New Roman"/>
                <w:b/>
                <w:bCs/>
                <w:sz w:val="24"/>
                <w:szCs w:val="24"/>
              </w:rPr>
            </w:pPr>
          </w:p>
        </w:tc>
        <w:tc>
          <w:tcPr>
            <w:tcW w:w="1076" w:type="dxa"/>
            <w:vAlign w:val="center"/>
          </w:tcPr>
          <w:p w:rsidR="00A773C6" w:rsidRPr="00890005" w:rsidRDefault="00A773C6" w:rsidP="00743185">
            <w:pPr>
              <w:rPr>
                <w:rFonts w:ascii="Times New Roman" w:hAnsi="Times New Roman" w:cs="Times New Roman"/>
                <w:b/>
                <w:bCs/>
                <w:sz w:val="24"/>
                <w:szCs w:val="24"/>
              </w:rPr>
            </w:pPr>
            <w:r w:rsidRPr="00890005">
              <w:rPr>
                <w:rFonts w:ascii="Times New Roman" w:hAnsi="Times New Roman" w:cs="Times New Roman"/>
                <w:b/>
                <w:bCs/>
                <w:sz w:val="24"/>
                <w:szCs w:val="24"/>
              </w:rPr>
              <w:t>EGCG</w:t>
            </w:r>
          </w:p>
        </w:tc>
        <w:tc>
          <w:tcPr>
            <w:tcW w:w="1623" w:type="dxa"/>
            <w:vAlign w:val="center"/>
          </w:tcPr>
          <w:p w:rsidR="00A773C6" w:rsidRPr="00890005" w:rsidRDefault="001B2C20" w:rsidP="001B2C20">
            <w:pPr>
              <w:jc w:val="center"/>
              <w:rPr>
                <w:rFonts w:ascii="Times New Roman" w:hAnsi="Times New Roman" w:cs="Times New Roman"/>
                <w:sz w:val="24"/>
                <w:szCs w:val="24"/>
              </w:rPr>
            </w:pPr>
            <w:r w:rsidRPr="00890005">
              <w:rPr>
                <w:rFonts w:ascii="Times New Roman" w:hAnsi="Times New Roman" w:cs="Times New Roman"/>
                <w:sz w:val="24"/>
                <w:szCs w:val="24"/>
              </w:rPr>
              <w:t>36.04±0.97</w:t>
            </w:r>
          </w:p>
        </w:tc>
        <w:tc>
          <w:tcPr>
            <w:tcW w:w="1650" w:type="dxa"/>
            <w:vAlign w:val="center"/>
          </w:tcPr>
          <w:p w:rsidR="00A773C6" w:rsidRPr="00890005" w:rsidRDefault="00EF1DA8" w:rsidP="002068D3">
            <w:pPr>
              <w:jc w:val="center"/>
              <w:rPr>
                <w:rFonts w:ascii="Times New Roman" w:hAnsi="Times New Roman" w:cs="Times New Roman"/>
                <w:sz w:val="24"/>
                <w:szCs w:val="24"/>
              </w:rPr>
            </w:pPr>
            <w:r w:rsidRPr="00890005">
              <w:rPr>
                <w:rFonts w:ascii="Times New Roman" w:hAnsi="Times New Roman" w:cs="Times New Roman"/>
                <w:sz w:val="24"/>
                <w:szCs w:val="24"/>
              </w:rPr>
              <w:t>777.98±9.15</w:t>
            </w:r>
          </w:p>
        </w:tc>
        <w:tc>
          <w:tcPr>
            <w:tcW w:w="1748" w:type="dxa"/>
            <w:vAlign w:val="center"/>
          </w:tcPr>
          <w:p w:rsidR="00A773C6" w:rsidRPr="00890005" w:rsidRDefault="004618A7" w:rsidP="00743185">
            <w:pPr>
              <w:jc w:val="center"/>
              <w:rPr>
                <w:rFonts w:ascii="Times New Roman" w:hAnsi="Times New Roman" w:cs="Times New Roman"/>
                <w:sz w:val="24"/>
                <w:szCs w:val="24"/>
              </w:rPr>
            </w:pPr>
            <w:r w:rsidRPr="00890005">
              <w:rPr>
                <w:rFonts w:ascii="Times New Roman" w:hAnsi="Times New Roman" w:cs="Times New Roman"/>
                <w:sz w:val="24"/>
                <w:szCs w:val="24"/>
              </w:rPr>
              <w:t>1511.43±12.62</w:t>
            </w:r>
            <w:r w:rsidRPr="00890005">
              <w:rPr>
                <w:rFonts w:ascii="Times New Roman" w:hAnsi="Times New Roman" w:cs="Times New Roman"/>
                <w:sz w:val="24"/>
                <w:szCs w:val="24"/>
                <w:vertAlign w:val="superscript"/>
              </w:rPr>
              <w:t>c</w:t>
            </w:r>
          </w:p>
        </w:tc>
        <w:tc>
          <w:tcPr>
            <w:tcW w:w="1748" w:type="dxa"/>
            <w:vAlign w:val="center"/>
          </w:tcPr>
          <w:p w:rsidR="00A773C6" w:rsidRPr="00890005" w:rsidRDefault="004618A7" w:rsidP="00FD7EBA">
            <w:pPr>
              <w:jc w:val="center"/>
              <w:rPr>
                <w:rFonts w:ascii="Times New Roman" w:hAnsi="Times New Roman" w:cs="Times New Roman"/>
                <w:sz w:val="24"/>
                <w:szCs w:val="24"/>
              </w:rPr>
            </w:pPr>
            <w:r w:rsidRPr="00890005">
              <w:rPr>
                <w:rFonts w:ascii="Times New Roman" w:hAnsi="Times New Roman" w:cs="Times New Roman"/>
                <w:sz w:val="24"/>
                <w:szCs w:val="24"/>
              </w:rPr>
              <w:t>26</w:t>
            </w:r>
            <w:r w:rsidR="00FD7EBA" w:rsidRPr="00890005">
              <w:rPr>
                <w:rFonts w:ascii="Times New Roman" w:hAnsi="Times New Roman" w:cs="Times New Roman"/>
                <w:sz w:val="24"/>
                <w:szCs w:val="24"/>
              </w:rPr>
              <w:t>1</w:t>
            </w:r>
            <w:r w:rsidRPr="00890005">
              <w:rPr>
                <w:rFonts w:ascii="Times New Roman" w:hAnsi="Times New Roman" w:cs="Times New Roman"/>
                <w:sz w:val="24"/>
                <w:szCs w:val="24"/>
              </w:rPr>
              <w:t>8.76±11.92</w:t>
            </w:r>
            <w:r w:rsidRPr="00890005">
              <w:rPr>
                <w:rFonts w:ascii="Times New Roman" w:hAnsi="Times New Roman" w:cs="Times New Roman"/>
                <w:sz w:val="24"/>
                <w:szCs w:val="24"/>
                <w:vertAlign w:val="superscript"/>
              </w:rPr>
              <w:t>c</w:t>
            </w:r>
          </w:p>
        </w:tc>
      </w:tr>
      <w:tr w:rsidR="004618A7" w:rsidRPr="00890005" w:rsidTr="003D0C55">
        <w:trPr>
          <w:trHeight w:val="360"/>
          <w:jc w:val="center"/>
        </w:trPr>
        <w:tc>
          <w:tcPr>
            <w:tcW w:w="1499" w:type="dxa"/>
            <w:vMerge w:val="restart"/>
            <w:vAlign w:val="center"/>
          </w:tcPr>
          <w:p w:rsidR="00A773C6" w:rsidRPr="00890005" w:rsidRDefault="00A773C6" w:rsidP="00743185">
            <w:pPr>
              <w:rPr>
                <w:rFonts w:ascii="Times New Roman" w:hAnsi="Times New Roman" w:cs="Times New Roman"/>
                <w:b/>
                <w:bCs/>
                <w:sz w:val="24"/>
                <w:szCs w:val="24"/>
              </w:rPr>
            </w:pPr>
            <w:r w:rsidRPr="00890005">
              <w:rPr>
                <w:rFonts w:ascii="Times New Roman" w:hAnsi="Times New Roman" w:cs="Times New Roman"/>
                <w:b/>
                <w:bCs/>
                <w:sz w:val="24"/>
                <w:szCs w:val="24"/>
              </w:rPr>
              <w:t>ISA Hubbard.</w:t>
            </w:r>
          </w:p>
        </w:tc>
        <w:tc>
          <w:tcPr>
            <w:tcW w:w="1076" w:type="dxa"/>
            <w:vAlign w:val="center"/>
          </w:tcPr>
          <w:p w:rsidR="00A773C6" w:rsidRPr="00890005" w:rsidRDefault="00A773C6" w:rsidP="00743185">
            <w:pPr>
              <w:rPr>
                <w:rFonts w:ascii="Times New Roman" w:hAnsi="Times New Roman" w:cs="Times New Roman"/>
                <w:b/>
                <w:bCs/>
                <w:sz w:val="24"/>
                <w:szCs w:val="24"/>
              </w:rPr>
            </w:pPr>
            <w:r w:rsidRPr="00890005">
              <w:rPr>
                <w:rFonts w:ascii="Times New Roman" w:hAnsi="Times New Roman" w:cs="Times New Roman"/>
                <w:b/>
                <w:bCs/>
                <w:sz w:val="24"/>
                <w:szCs w:val="24"/>
              </w:rPr>
              <w:t>Control.</w:t>
            </w:r>
          </w:p>
        </w:tc>
        <w:tc>
          <w:tcPr>
            <w:tcW w:w="1623" w:type="dxa"/>
            <w:vAlign w:val="center"/>
          </w:tcPr>
          <w:p w:rsidR="00A773C6" w:rsidRPr="00890005" w:rsidRDefault="001B2C20" w:rsidP="00743185">
            <w:pPr>
              <w:jc w:val="center"/>
              <w:rPr>
                <w:rFonts w:ascii="Times New Roman" w:hAnsi="Times New Roman" w:cs="Times New Roman"/>
                <w:sz w:val="24"/>
                <w:szCs w:val="24"/>
              </w:rPr>
            </w:pPr>
            <w:r w:rsidRPr="00890005">
              <w:rPr>
                <w:rFonts w:ascii="Times New Roman" w:hAnsi="Times New Roman" w:cs="Times New Roman"/>
                <w:sz w:val="24"/>
                <w:szCs w:val="24"/>
              </w:rPr>
              <w:t>37.43±0.99</w:t>
            </w:r>
          </w:p>
        </w:tc>
        <w:tc>
          <w:tcPr>
            <w:tcW w:w="1650" w:type="dxa"/>
            <w:vAlign w:val="center"/>
          </w:tcPr>
          <w:p w:rsidR="00A773C6" w:rsidRPr="00890005" w:rsidRDefault="00EF1DA8" w:rsidP="002068D3">
            <w:pPr>
              <w:jc w:val="center"/>
              <w:rPr>
                <w:rFonts w:ascii="Times New Roman" w:hAnsi="Times New Roman" w:cs="Times New Roman"/>
                <w:sz w:val="24"/>
                <w:szCs w:val="24"/>
              </w:rPr>
            </w:pPr>
            <w:r w:rsidRPr="00890005">
              <w:rPr>
                <w:rFonts w:ascii="Times New Roman" w:hAnsi="Times New Roman" w:cs="Times New Roman"/>
                <w:sz w:val="24"/>
                <w:szCs w:val="24"/>
              </w:rPr>
              <w:t>798.75±9.07</w:t>
            </w:r>
          </w:p>
        </w:tc>
        <w:tc>
          <w:tcPr>
            <w:tcW w:w="1748" w:type="dxa"/>
            <w:vAlign w:val="center"/>
          </w:tcPr>
          <w:p w:rsidR="00A773C6" w:rsidRPr="00890005" w:rsidRDefault="004618A7" w:rsidP="00743185">
            <w:pPr>
              <w:jc w:val="center"/>
              <w:rPr>
                <w:rFonts w:ascii="Times New Roman" w:hAnsi="Times New Roman" w:cs="Times New Roman"/>
                <w:sz w:val="24"/>
                <w:szCs w:val="24"/>
              </w:rPr>
            </w:pPr>
            <w:r w:rsidRPr="00890005">
              <w:rPr>
                <w:rFonts w:ascii="Times New Roman" w:hAnsi="Times New Roman" w:cs="Times New Roman"/>
                <w:sz w:val="24"/>
                <w:szCs w:val="24"/>
              </w:rPr>
              <w:t>1603.73±13.88</w:t>
            </w:r>
            <w:r w:rsidRPr="00890005">
              <w:rPr>
                <w:rFonts w:ascii="Times New Roman" w:hAnsi="Times New Roman" w:cs="Times New Roman"/>
                <w:sz w:val="24"/>
                <w:szCs w:val="24"/>
                <w:vertAlign w:val="superscript"/>
              </w:rPr>
              <w:t>a</w:t>
            </w:r>
          </w:p>
        </w:tc>
        <w:tc>
          <w:tcPr>
            <w:tcW w:w="1748" w:type="dxa"/>
            <w:vAlign w:val="center"/>
          </w:tcPr>
          <w:p w:rsidR="00A773C6" w:rsidRPr="00890005" w:rsidRDefault="004618A7" w:rsidP="00FD7EBA">
            <w:pPr>
              <w:jc w:val="center"/>
              <w:rPr>
                <w:rFonts w:ascii="Times New Roman" w:hAnsi="Times New Roman" w:cs="Times New Roman"/>
                <w:sz w:val="24"/>
                <w:szCs w:val="24"/>
              </w:rPr>
            </w:pPr>
            <w:r w:rsidRPr="00890005">
              <w:rPr>
                <w:rFonts w:ascii="Times New Roman" w:hAnsi="Times New Roman" w:cs="Times New Roman"/>
                <w:sz w:val="24"/>
                <w:szCs w:val="24"/>
              </w:rPr>
              <w:t>28</w:t>
            </w:r>
            <w:r w:rsidR="00FD7EBA" w:rsidRPr="00890005">
              <w:rPr>
                <w:rFonts w:ascii="Times New Roman" w:hAnsi="Times New Roman" w:cs="Times New Roman"/>
                <w:sz w:val="24"/>
                <w:szCs w:val="24"/>
              </w:rPr>
              <w:t>1</w:t>
            </w:r>
            <w:r w:rsidRPr="00890005">
              <w:rPr>
                <w:rFonts w:ascii="Times New Roman" w:hAnsi="Times New Roman" w:cs="Times New Roman"/>
                <w:sz w:val="24"/>
                <w:szCs w:val="24"/>
              </w:rPr>
              <w:t>9.51±13.51</w:t>
            </w:r>
            <w:r w:rsidRPr="00890005">
              <w:rPr>
                <w:rFonts w:ascii="Times New Roman" w:hAnsi="Times New Roman" w:cs="Times New Roman"/>
                <w:sz w:val="24"/>
                <w:szCs w:val="24"/>
                <w:vertAlign w:val="superscript"/>
              </w:rPr>
              <w:t>a</w:t>
            </w:r>
          </w:p>
        </w:tc>
      </w:tr>
      <w:tr w:rsidR="004618A7" w:rsidRPr="00890005" w:rsidTr="003D0C55">
        <w:trPr>
          <w:trHeight w:val="360"/>
          <w:jc w:val="center"/>
        </w:trPr>
        <w:tc>
          <w:tcPr>
            <w:tcW w:w="1499" w:type="dxa"/>
            <w:vMerge/>
            <w:vAlign w:val="center"/>
          </w:tcPr>
          <w:p w:rsidR="00A773C6" w:rsidRPr="00890005" w:rsidRDefault="00A773C6" w:rsidP="00743185">
            <w:pPr>
              <w:rPr>
                <w:rFonts w:ascii="Times New Roman" w:hAnsi="Times New Roman" w:cs="Times New Roman"/>
                <w:b/>
                <w:bCs/>
                <w:sz w:val="24"/>
                <w:szCs w:val="24"/>
              </w:rPr>
            </w:pPr>
          </w:p>
        </w:tc>
        <w:tc>
          <w:tcPr>
            <w:tcW w:w="1076" w:type="dxa"/>
            <w:vAlign w:val="center"/>
          </w:tcPr>
          <w:p w:rsidR="00A773C6" w:rsidRPr="00890005" w:rsidRDefault="00A773C6" w:rsidP="00743185">
            <w:pPr>
              <w:rPr>
                <w:rFonts w:ascii="Times New Roman" w:hAnsi="Times New Roman" w:cs="Times New Roman"/>
                <w:b/>
                <w:bCs/>
                <w:sz w:val="24"/>
                <w:szCs w:val="24"/>
              </w:rPr>
            </w:pPr>
            <w:r w:rsidRPr="00890005">
              <w:rPr>
                <w:rFonts w:ascii="Times New Roman" w:hAnsi="Times New Roman" w:cs="Times New Roman"/>
                <w:b/>
                <w:bCs/>
                <w:sz w:val="24"/>
                <w:szCs w:val="24"/>
              </w:rPr>
              <w:t>EGCG</w:t>
            </w:r>
          </w:p>
        </w:tc>
        <w:tc>
          <w:tcPr>
            <w:tcW w:w="1623" w:type="dxa"/>
            <w:vAlign w:val="center"/>
          </w:tcPr>
          <w:p w:rsidR="00A773C6" w:rsidRPr="00890005" w:rsidRDefault="001B2C20" w:rsidP="00743185">
            <w:pPr>
              <w:jc w:val="center"/>
              <w:rPr>
                <w:rFonts w:ascii="Times New Roman" w:hAnsi="Times New Roman" w:cs="Times New Roman"/>
                <w:sz w:val="24"/>
                <w:szCs w:val="24"/>
              </w:rPr>
            </w:pPr>
            <w:r w:rsidRPr="00890005">
              <w:rPr>
                <w:rFonts w:ascii="Times New Roman" w:hAnsi="Times New Roman" w:cs="Times New Roman"/>
                <w:sz w:val="24"/>
                <w:szCs w:val="24"/>
              </w:rPr>
              <w:t>37.03±1.03</w:t>
            </w:r>
          </w:p>
        </w:tc>
        <w:tc>
          <w:tcPr>
            <w:tcW w:w="1650" w:type="dxa"/>
            <w:vAlign w:val="center"/>
          </w:tcPr>
          <w:p w:rsidR="00A773C6" w:rsidRPr="00890005" w:rsidRDefault="00EF1DA8" w:rsidP="002068D3">
            <w:pPr>
              <w:jc w:val="center"/>
              <w:rPr>
                <w:rFonts w:ascii="Times New Roman" w:hAnsi="Times New Roman" w:cs="Times New Roman"/>
                <w:sz w:val="24"/>
                <w:szCs w:val="24"/>
              </w:rPr>
            </w:pPr>
            <w:r w:rsidRPr="00890005">
              <w:rPr>
                <w:rFonts w:ascii="Times New Roman" w:hAnsi="Times New Roman" w:cs="Times New Roman"/>
                <w:sz w:val="24"/>
                <w:szCs w:val="24"/>
              </w:rPr>
              <w:t>787.91±9.21</w:t>
            </w:r>
          </w:p>
        </w:tc>
        <w:tc>
          <w:tcPr>
            <w:tcW w:w="1748" w:type="dxa"/>
            <w:vAlign w:val="center"/>
          </w:tcPr>
          <w:p w:rsidR="00A773C6" w:rsidRPr="00890005" w:rsidRDefault="004618A7" w:rsidP="00743185">
            <w:pPr>
              <w:jc w:val="center"/>
              <w:rPr>
                <w:rFonts w:ascii="Times New Roman" w:hAnsi="Times New Roman" w:cs="Times New Roman"/>
                <w:sz w:val="24"/>
                <w:szCs w:val="24"/>
              </w:rPr>
            </w:pPr>
            <w:r w:rsidRPr="00890005">
              <w:rPr>
                <w:rFonts w:ascii="Times New Roman" w:hAnsi="Times New Roman" w:cs="Times New Roman"/>
                <w:sz w:val="24"/>
                <w:szCs w:val="24"/>
              </w:rPr>
              <w:t>1496.45±14.23</w:t>
            </w:r>
            <w:r w:rsidRPr="00890005">
              <w:rPr>
                <w:rFonts w:ascii="Times New Roman" w:hAnsi="Times New Roman" w:cs="Times New Roman"/>
                <w:sz w:val="24"/>
                <w:szCs w:val="24"/>
                <w:vertAlign w:val="superscript"/>
              </w:rPr>
              <w:t>c</w:t>
            </w:r>
          </w:p>
        </w:tc>
        <w:tc>
          <w:tcPr>
            <w:tcW w:w="1748" w:type="dxa"/>
            <w:vAlign w:val="center"/>
          </w:tcPr>
          <w:p w:rsidR="00A773C6" w:rsidRPr="00890005" w:rsidRDefault="004618A7" w:rsidP="00FD7EBA">
            <w:pPr>
              <w:jc w:val="center"/>
              <w:rPr>
                <w:rFonts w:ascii="Times New Roman" w:hAnsi="Times New Roman" w:cs="Times New Roman"/>
                <w:sz w:val="24"/>
                <w:szCs w:val="24"/>
              </w:rPr>
            </w:pPr>
            <w:r w:rsidRPr="00890005">
              <w:rPr>
                <w:rFonts w:ascii="Times New Roman" w:hAnsi="Times New Roman" w:cs="Times New Roman"/>
                <w:sz w:val="24"/>
                <w:szCs w:val="24"/>
              </w:rPr>
              <w:t>25</w:t>
            </w:r>
            <w:r w:rsidR="00FD7EBA" w:rsidRPr="00890005">
              <w:rPr>
                <w:rFonts w:ascii="Times New Roman" w:hAnsi="Times New Roman" w:cs="Times New Roman"/>
                <w:sz w:val="24"/>
                <w:szCs w:val="24"/>
              </w:rPr>
              <w:t>8</w:t>
            </w:r>
            <w:r w:rsidRPr="00890005">
              <w:rPr>
                <w:rFonts w:ascii="Times New Roman" w:hAnsi="Times New Roman" w:cs="Times New Roman"/>
                <w:sz w:val="24"/>
                <w:szCs w:val="24"/>
              </w:rPr>
              <w:t>9.59±12.79</w:t>
            </w:r>
            <w:r w:rsidR="00FD7EBA" w:rsidRPr="00890005">
              <w:rPr>
                <w:rFonts w:ascii="Times New Roman" w:hAnsi="Times New Roman" w:cs="Times New Roman"/>
                <w:sz w:val="24"/>
                <w:szCs w:val="24"/>
                <w:vertAlign w:val="superscript"/>
              </w:rPr>
              <w:t>c</w:t>
            </w:r>
          </w:p>
        </w:tc>
      </w:tr>
    </w:tbl>
    <w:p w:rsidR="004132CA" w:rsidRDefault="004132CA" w:rsidP="004132CA">
      <w:pPr>
        <w:rPr>
          <w:rFonts w:ascii="Times New Roman" w:hAnsi="Times New Roman" w:cs="Times New Roman"/>
          <w:sz w:val="24"/>
          <w:szCs w:val="24"/>
        </w:rPr>
      </w:pPr>
      <w:r w:rsidRPr="00890005">
        <w:rPr>
          <w:rFonts w:ascii="Times New Roman" w:hAnsi="Times New Roman" w:cs="Times New Roman"/>
          <w:sz w:val="24"/>
          <w:szCs w:val="24"/>
        </w:rPr>
        <w:t>Means ± standard error carry different superscripts within the same column are significantly different (P≤0.05).</w:t>
      </w:r>
    </w:p>
    <w:p w:rsidR="000A645E" w:rsidRPr="00890005" w:rsidRDefault="000A645E" w:rsidP="004132CA">
      <w:pPr>
        <w:rPr>
          <w:rFonts w:ascii="Times New Roman" w:hAnsi="Times New Roman" w:cs="Times New Roman"/>
          <w:sz w:val="24"/>
          <w:szCs w:val="24"/>
        </w:rPr>
      </w:pPr>
    </w:p>
    <w:p w:rsidR="00890005" w:rsidRPr="00386C97" w:rsidRDefault="003D0C55" w:rsidP="003D0C55">
      <w:pPr>
        <w:pStyle w:val="ListParagraph"/>
        <w:numPr>
          <w:ilvl w:val="0"/>
          <w:numId w:val="6"/>
        </w:numPr>
        <w:rPr>
          <w:rFonts w:ascii="Times New Roman" w:hAnsi="Times New Roman" w:cs="Times New Roman"/>
          <w:b/>
          <w:bCs/>
          <w:sz w:val="28"/>
          <w:szCs w:val="28"/>
        </w:rPr>
      </w:pPr>
      <w:r w:rsidRPr="00386C97">
        <w:rPr>
          <w:rFonts w:ascii="Times New Roman" w:hAnsi="Times New Roman" w:cs="Times New Roman"/>
          <w:b/>
          <w:bCs/>
          <w:sz w:val="28"/>
          <w:szCs w:val="28"/>
        </w:rPr>
        <w:t>Total weight gain, total feed intake, FCR and mortality %:</w:t>
      </w:r>
    </w:p>
    <w:p w:rsidR="003D0C55" w:rsidRDefault="003D0C55" w:rsidP="00386C97">
      <w:pPr>
        <w:spacing w:line="360" w:lineRule="auto"/>
        <w:ind w:firstLine="720"/>
        <w:jc w:val="both"/>
        <w:rPr>
          <w:rFonts w:ascii="Times New Roman" w:hAnsi="Times New Roman" w:cs="Times New Roman"/>
          <w:sz w:val="28"/>
          <w:szCs w:val="28"/>
        </w:rPr>
      </w:pPr>
      <w:r w:rsidRPr="003D0C55">
        <w:rPr>
          <w:rFonts w:ascii="Times New Roman" w:hAnsi="Times New Roman" w:cs="Times New Roman"/>
          <w:sz w:val="28"/>
          <w:szCs w:val="28"/>
        </w:rPr>
        <w:lastRenderedPageBreak/>
        <w:t xml:space="preserve">Data presented in table 3 had showed that </w:t>
      </w:r>
      <w:proofErr w:type="spellStart"/>
      <w:r w:rsidRPr="003D0C55">
        <w:rPr>
          <w:rFonts w:ascii="Times New Roman" w:hAnsi="Times New Roman" w:cs="Times New Roman"/>
          <w:sz w:val="28"/>
          <w:szCs w:val="28"/>
        </w:rPr>
        <w:t>Sasso</w:t>
      </w:r>
      <w:proofErr w:type="spellEnd"/>
      <w:r w:rsidRPr="003D0C55">
        <w:rPr>
          <w:rFonts w:ascii="Times New Roman" w:hAnsi="Times New Roman" w:cs="Times New Roman"/>
          <w:sz w:val="28"/>
          <w:szCs w:val="28"/>
        </w:rPr>
        <w:t xml:space="preserve"> T44 and ISA Hubbard breeds showed no significant differences in Total weight gain, total feed intake, </w:t>
      </w:r>
      <w:proofErr w:type="gramStart"/>
      <w:r w:rsidRPr="003D0C55">
        <w:rPr>
          <w:rFonts w:ascii="Times New Roman" w:hAnsi="Times New Roman" w:cs="Times New Roman"/>
          <w:sz w:val="28"/>
          <w:szCs w:val="28"/>
        </w:rPr>
        <w:t>FCR</w:t>
      </w:r>
      <w:proofErr w:type="gramEnd"/>
      <w:r w:rsidRPr="003D0C55">
        <w:rPr>
          <w:rFonts w:ascii="Times New Roman" w:hAnsi="Times New Roman" w:cs="Times New Roman"/>
          <w:sz w:val="28"/>
          <w:szCs w:val="28"/>
        </w:rPr>
        <w:t xml:space="preserve"> and mortality %. </w:t>
      </w:r>
      <w:r>
        <w:rPr>
          <w:rFonts w:ascii="Times New Roman" w:hAnsi="Times New Roman" w:cs="Times New Roman"/>
          <w:sz w:val="28"/>
          <w:szCs w:val="28"/>
        </w:rPr>
        <w:t xml:space="preserve">EGCG supplementation had significantly </w:t>
      </w:r>
      <w:r w:rsidRPr="00386C97">
        <w:rPr>
          <w:rFonts w:ascii="Times New Roman" w:hAnsi="Times New Roman" w:cs="Times New Roman"/>
          <w:sz w:val="28"/>
          <w:szCs w:val="28"/>
        </w:rPr>
        <w:t xml:space="preserve">(P≤0.05) </w:t>
      </w:r>
      <w:r>
        <w:rPr>
          <w:rFonts w:ascii="Times New Roman" w:hAnsi="Times New Roman" w:cs="Times New Roman"/>
          <w:sz w:val="28"/>
          <w:szCs w:val="28"/>
        </w:rPr>
        <w:t>reduced total weight gain (</w:t>
      </w:r>
      <w:r w:rsidR="00386C97" w:rsidRPr="00386C97">
        <w:rPr>
          <w:rFonts w:ascii="Times New Roman" w:hAnsi="Times New Roman" w:cs="Times New Roman"/>
          <w:sz w:val="28"/>
          <w:szCs w:val="28"/>
        </w:rPr>
        <w:t>2567.64 vs. 2759.36 g)</w:t>
      </w:r>
      <w:r w:rsidR="00386C97">
        <w:rPr>
          <w:rFonts w:ascii="Times New Roman" w:hAnsi="Times New Roman" w:cs="Times New Roman"/>
          <w:sz w:val="28"/>
          <w:szCs w:val="28"/>
        </w:rPr>
        <w:t xml:space="preserve"> however EGCG supplementation in treated groups showed significantly </w:t>
      </w:r>
      <w:r w:rsidR="00386C97" w:rsidRPr="00386C97">
        <w:rPr>
          <w:rFonts w:ascii="Times New Roman" w:hAnsi="Times New Roman" w:cs="Times New Roman"/>
          <w:sz w:val="28"/>
          <w:szCs w:val="28"/>
        </w:rPr>
        <w:t>(P≤0.0</w:t>
      </w:r>
      <w:r w:rsidR="00386C97">
        <w:rPr>
          <w:rFonts w:ascii="Times New Roman" w:hAnsi="Times New Roman" w:cs="Times New Roman"/>
          <w:sz w:val="28"/>
          <w:szCs w:val="28"/>
        </w:rPr>
        <w:t>1</w:t>
      </w:r>
      <w:r w:rsidR="00386C97" w:rsidRPr="00386C97">
        <w:rPr>
          <w:rFonts w:ascii="Times New Roman" w:hAnsi="Times New Roman" w:cs="Times New Roman"/>
          <w:sz w:val="28"/>
          <w:szCs w:val="28"/>
        </w:rPr>
        <w:t>)</w:t>
      </w:r>
      <w:r w:rsidR="00386C97">
        <w:rPr>
          <w:rFonts w:ascii="Times New Roman" w:hAnsi="Times New Roman" w:cs="Times New Roman"/>
          <w:sz w:val="28"/>
          <w:szCs w:val="28"/>
        </w:rPr>
        <w:t xml:space="preserve"> lower feed intake (6061.78 vs. 6592 g) and significantly </w:t>
      </w:r>
      <w:r w:rsidR="00386C97" w:rsidRPr="00386C97">
        <w:rPr>
          <w:rFonts w:ascii="Times New Roman" w:hAnsi="Times New Roman" w:cs="Times New Roman"/>
          <w:sz w:val="28"/>
          <w:szCs w:val="28"/>
        </w:rPr>
        <w:t>(P≤0.05)</w:t>
      </w:r>
      <w:r w:rsidR="00386C97">
        <w:rPr>
          <w:rFonts w:ascii="Times New Roman" w:hAnsi="Times New Roman" w:cs="Times New Roman"/>
          <w:sz w:val="28"/>
          <w:szCs w:val="28"/>
        </w:rPr>
        <w:t xml:space="preserve"> lower FCR (2.28 vs. 2.47) and similarly mortality % (2.24 vs. 3.31 %)</w:t>
      </w:r>
      <w:r w:rsidR="00474043">
        <w:rPr>
          <w:rFonts w:ascii="Times New Roman" w:hAnsi="Times New Roman" w:cs="Times New Roman"/>
          <w:sz w:val="28"/>
          <w:szCs w:val="28"/>
        </w:rPr>
        <w:t xml:space="preserve">. The effect of interaction between breed and EGCG supplementation showed the same trend as </w:t>
      </w:r>
      <w:r w:rsidR="001B3F16">
        <w:rPr>
          <w:rFonts w:ascii="Times New Roman" w:hAnsi="Times New Roman" w:cs="Times New Roman"/>
          <w:sz w:val="28"/>
          <w:szCs w:val="28"/>
        </w:rPr>
        <w:t xml:space="preserve">total weight gain significantly reduced in treated groups of </w:t>
      </w:r>
      <w:proofErr w:type="spellStart"/>
      <w:r w:rsidR="001B3F16">
        <w:rPr>
          <w:rFonts w:ascii="Times New Roman" w:hAnsi="Times New Roman" w:cs="Times New Roman"/>
          <w:sz w:val="28"/>
          <w:szCs w:val="28"/>
        </w:rPr>
        <w:t>Sasso</w:t>
      </w:r>
      <w:proofErr w:type="spellEnd"/>
      <w:r w:rsidR="001B3F16">
        <w:rPr>
          <w:rFonts w:ascii="Times New Roman" w:hAnsi="Times New Roman" w:cs="Times New Roman"/>
          <w:sz w:val="28"/>
          <w:szCs w:val="28"/>
        </w:rPr>
        <w:t xml:space="preserve"> T44 and ISA Hubbard than control groups (2582.72 and 2552.56 vs. 2736.65 and 2782.08 g, respectively) while total feed intake results showed slightly different findings </w:t>
      </w:r>
      <w:r w:rsidR="009924C4">
        <w:rPr>
          <w:rFonts w:ascii="Times New Roman" w:hAnsi="Times New Roman" w:cs="Times New Roman"/>
          <w:sz w:val="28"/>
          <w:szCs w:val="28"/>
        </w:rPr>
        <w:t xml:space="preserve">as EGCG supplemented group in ISA Hubbard breed showed significantly lower feed intake than Supplemented group in </w:t>
      </w:r>
      <w:proofErr w:type="spellStart"/>
      <w:r w:rsidR="009924C4">
        <w:rPr>
          <w:rFonts w:ascii="Times New Roman" w:hAnsi="Times New Roman" w:cs="Times New Roman"/>
          <w:sz w:val="28"/>
          <w:szCs w:val="28"/>
        </w:rPr>
        <w:t>Sasso</w:t>
      </w:r>
      <w:proofErr w:type="spellEnd"/>
      <w:r w:rsidR="009924C4">
        <w:rPr>
          <w:rFonts w:ascii="Times New Roman" w:hAnsi="Times New Roman" w:cs="Times New Roman"/>
          <w:sz w:val="28"/>
          <w:szCs w:val="28"/>
        </w:rPr>
        <w:t xml:space="preserve"> T44 and both showed significantly lower feed intake than control groups (</w:t>
      </w:r>
      <w:r w:rsidR="00A16422">
        <w:rPr>
          <w:rFonts w:ascii="Times New Roman" w:hAnsi="Times New Roman" w:cs="Times New Roman"/>
          <w:sz w:val="28"/>
          <w:szCs w:val="28"/>
        </w:rPr>
        <w:t xml:space="preserve">6002.74 vs. 6220.82 vs, 6550.38 and 6533.72 g, respectively). FCR findings revealed significant improvement in both treated groups of </w:t>
      </w:r>
      <w:proofErr w:type="spellStart"/>
      <w:r w:rsidR="00A16422">
        <w:rPr>
          <w:rFonts w:ascii="Times New Roman" w:hAnsi="Times New Roman" w:cs="Times New Roman"/>
          <w:sz w:val="28"/>
          <w:szCs w:val="28"/>
        </w:rPr>
        <w:t>Sasso</w:t>
      </w:r>
      <w:proofErr w:type="spellEnd"/>
      <w:r w:rsidR="00A16422">
        <w:rPr>
          <w:rFonts w:ascii="Times New Roman" w:hAnsi="Times New Roman" w:cs="Times New Roman"/>
          <w:sz w:val="28"/>
          <w:szCs w:val="28"/>
        </w:rPr>
        <w:t xml:space="preserve"> T44 and ISA Hubbard than control groups (2.31 and 2.25 vs. 2.49 and 2.45) and similarly mortality % (2.21 and 2.27 vs. 3.25 and 3.37 %, respectively).</w:t>
      </w:r>
    </w:p>
    <w:p w:rsidR="00FC325A" w:rsidRDefault="00FC325A" w:rsidP="00386C97">
      <w:pPr>
        <w:spacing w:line="360" w:lineRule="auto"/>
        <w:ind w:firstLine="720"/>
        <w:jc w:val="both"/>
        <w:rPr>
          <w:rFonts w:ascii="Times New Roman" w:hAnsi="Times New Roman" w:cs="Times New Roman"/>
          <w:sz w:val="28"/>
          <w:szCs w:val="28"/>
        </w:rPr>
      </w:pPr>
    </w:p>
    <w:p w:rsidR="00FC325A" w:rsidRDefault="00FC325A" w:rsidP="00386C97">
      <w:pPr>
        <w:spacing w:line="360" w:lineRule="auto"/>
        <w:ind w:firstLine="720"/>
        <w:jc w:val="both"/>
        <w:rPr>
          <w:rFonts w:ascii="Times New Roman" w:hAnsi="Times New Roman" w:cs="Times New Roman"/>
          <w:sz w:val="28"/>
          <w:szCs w:val="28"/>
        </w:rPr>
      </w:pPr>
    </w:p>
    <w:p w:rsidR="00FC325A" w:rsidRDefault="00FC325A" w:rsidP="00386C97">
      <w:pPr>
        <w:spacing w:line="360" w:lineRule="auto"/>
        <w:ind w:firstLine="720"/>
        <w:jc w:val="both"/>
        <w:rPr>
          <w:rFonts w:ascii="Times New Roman" w:hAnsi="Times New Roman" w:cs="Times New Roman"/>
          <w:sz w:val="28"/>
          <w:szCs w:val="28"/>
        </w:rPr>
      </w:pPr>
    </w:p>
    <w:p w:rsidR="00FC325A" w:rsidRDefault="00FC325A" w:rsidP="00386C97">
      <w:pPr>
        <w:spacing w:line="360" w:lineRule="auto"/>
        <w:ind w:firstLine="720"/>
        <w:jc w:val="both"/>
        <w:rPr>
          <w:rFonts w:ascii="Times New Roman" w:hAnsi="Times New Roman" w:cs="Times New Roman"/>
          <w:sz w:val="28"/>
          <w:szCs w:val="28"/>
        </w:rPr>
      </w:pPr>
    </w:p>
    <w:p w:rsidR="00FC325A" w:rsidRDefault="00FC325A" w:rsidP="00386C97">
      <w:pPr>
        <w:spacing w:line="360" w:lineRule="auto"/>
        <w:ind w:firstLine="720"/>
        <w:jc w:val="both"/>
        <w:rPr>
          <w:rFonts w:ascii="Times New Roman" w:hAnsi="Times New Roman" w:cs="Times New Roman"/>
          <w:sz w:val="28"/>
          <w:szCs w:val="28"/>
        </w:rPr>
      </w:pPr>
    </w:p>
    <w:p w:rsidR="000A645E" w:rsidRPr="003D0C55" w:rsidRDefault="000A645E" w:rsidP="00386C97">
      <w:pPr>
        <w:spacing w:line="360" w:lineRule="auto"/>
        <w:ind w:firstLine="720"/>
        <w:jc w:val="both"/>
        <w:rPr>
          <w:rFonts w:ascii="Times New Roman" w:hAnsi="Times New Roman" w:cs="Times New Roman"/>
          <w:sz w:val="28"/>
          <w:szCs w:val="28"/>
        </w:rPr>
      </w:pPr>
    </w:p>
    <w:p w:rsidR="004132CA" w:rsidRPr="00FC325A" w:rsidRDefault="004132CA" w:rsidP="00FC325A">
      <w:pPr>
        <w:jc w:val="both"/>
        <w:rPr>
          <w:rFonts w:ascii="Times New Roman" w:hAnsi="Times New Roman" w:cs="Times New Roman"/>
          <w:b/>
          <w:bCs/>
          <w:sz w:val="28"/>
          <w:szCs w:val="28"/>
        </w:rPr>
      </w:pPr>
      <w:r w:rsidRPr="00FC325A">
        <w:rPr>
          <w:rFonts w:ascii="Times New Roman" w:hAnsi="Times New Roman" w:cs="Times New Roman"/>
          <w:b/>
          <w:bCs/>
          <w:sz w:val="28"/>
          <w:szCs w:val="28"/>
        </w:rPr>
        <w:t>Table 3: Effect of breed, EGCG supplementation and their interaction on body weight gain, feed intake, feed conversion ratio and mortality rate.</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1076"/>
        <w:gridCol w:w="1748"/>
        <w:gridCol w:w="1748"/>
        <w:gridCol w:w="1656"/>
        <w:gridCol w:w="1669"/>
      </w:tblGrid>
      <w:tr w:rsidR="000D50A2" w:rsidRPr="00A773C6" w:rsidTr="00386C97">
        <w:trPr>
          <w:trHeight w:val="360"/>
          <w:jc w:val="center"/>
        </w:trPr>
        <w:tc>
          <w:tcPr>
            <w:tcW w:w="2529" w:type="dxa"/>
            <w:gridSpan w:val="2"/>
            <w:tcBorders>
              <w:top w:val="double" w:sz="4" w:space="0" w:color="auto"/>
              <w:bottom w:val="double" w:sz="4" w:space="0" w:color="auto"/>
            </w:tcBorders>
            <w:vAlign w:val="center"/>
          </w:tcPr>
          <w:p w:rsidR="004132CA" w:rsidRPr="00A773C6" w:rsidRDefault="004132CA" w:rsidP="0025069F">
            <w:pPr>
              <w:rPr>
                <w:rFonts w:ascii="Times New Roman" w:hAnsi="Times New Roman" w:cs="Times New Roman"/>
                <w:b/>
                <w:bCs/>
                <w:sz w:val="24"/>
                <w:szCs w:val="24"/>
              </w:rPr>
            </w:pPr>
            <w:r w:rsidRPr="00A773C6">
              <w:rPr>
                <w:rFonts w:ascii="Times New Roman" w:hAnsi="Times New Roman" w:cs="Times New Roman"/>
                <w:b/>
                <w:bCs/>
                <w:sz w:val="24"/>
                <w:szCs w:val="24"/>
              </w:rPr>
              <w:lastRenderedPageBreak/>
              <w:t>Items</w:t>
            </w:r>
          </w:p>
        </w:tc>
        <w:tc>
          <w:tcPr>
            <w:tcW w:w="1748" w:type="dxa"/>
            <w:tcBorders>
              <w:top w:val="double" w:sz="4" w:space="0" w:color="auto"/>
              <w:bottom w:val="double" w:sz="4" w:space="0" w:color="auto"/>
            </w:tcBorders>
            <w:vAlign w:val="center"/>
          </w:tcPr>
          <w:p w:rsidR="004132CA" w:rsidRPr="00A773C6" w:rsidRDefault="004132CA" w:rsidP="0025069F">
            <w:pPr>
              <w:jc w:val="center"/>
              <w:rPr>
                <w:rFonts w:ascii="Times New Roman" w:hAnsi="Times New Roman" w:cs="Times New Roman"/>
                <w:b/>
                <w:bCs/>
                <w:sz w:val="24"/>
                <w:szCs w:val="24"/>
              </w:rPr>
            </w:pPr>
            <w:r>
              <w:rPr>
                <w:rFonts w:ascii="Times New Roman" w:hAnsi="Times New Roman" w:cs="Times New Roman"/>
                <w:b/>
                <w:bCs/>
                <w:sz w:val="24"/>
                <w:szCs w:val="24"/>
              </w:rPr>
              <w:t>Total weight gain</w:t>
            </w:r>
          </w:p>
        </w:tc>
        <w:tc>
          <w:tcPr>
            <w:tcW w:w="1748" w:type="dxa"/>
            <w:tcBorders>
              <w:top w:val="double" w:sz="4" w:space="0" w:color="auto"/>
              <w:bottom w:val="double" w:sz="4" w:space="0" w:color="auto"/>
            </w:tcBorders>
            <w:vAlign w:val="center"/>
          </w:tcPr>
          <w:p w:rsidR="004132CA" w:rsidRPr="00A773C6" w:rsidRDefault="004132CA" w:rsidP="00FD7EBA">
            <w:pPr>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r w:rsidR="00FD7EBA">
              <w:rPr>
                <w:rFonts w:ascii="Times New Roman" w:hAnsi="Times New Roman" w:cs="Times New Roman"/>
                <w:b/>
                <w:bCs/>
                <w:sz w:val="24"/>
                <w:szCs w:val="24"/>
              </w:rPr>
              <w:t>feed intake</w:t>
            </w:r>
          </w:p>
        </w:tc>
        <w:tc>
          <w:tcPr>
            <w:tcW w:w="1656" w:type="dxa"/>
            <w:tcBorders>
              <w:top w:val="double" w:sz="4" w:space="0" w:color="auto"/>
              <w:bottom w:val="double" w:sz="4" w:space="0" w:color="auto"/>
            </w:tcBorders>
            <w:vAlign w:val="center"/>
          </w:tcPr>
          <w:p w:rsidR="004132CA" w:rsidRPr="00A773C6" w:rsidRDefault="004132CA" w:rsidP="0025069F">
            <w:pPr>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r w:rsidR="00FD7EBA">
              <w:rPr>
                <w:rFonts w:ascii="Times New Roman" w:hAnsi="Times New Roman" w:cs="Times New Roman"/>
                <w:b/>
                <w:bCs/>
                <w:sz w:val="24"/>
                <w:szCs w:val="24"/>
              </w:rPr>
              <w:t>FCR</w:t>
            </w:r>
          </w:p>
        </w:tc>
        <w:tc>
          <w:tcPr>
            <w:tcW w:w="1669" w:type="dxa"/>
            <w:tcBorders>
              <w:top w:val="double" w:sz="4" w:space="0" w:color="auto"/>
              <w:bottom w:val="double" w:sz="4" w:space="0" w:color="auto"/>
            </w:tcBorders>
            <w:vAlign w:val="center"/>
          </w:tcPr>
          <w:p w:rsidR="004132CA" w:rsidRPr="00A773C6" w:rsidRDefault="004132CA" w:rsidP="0025069F">
            <w:pPr>
              <w:jc w:val="center"/>
              <w:rPr>
                <w:rFonts w:ascii="Times New Roman" w:hAnsi="Times New Roman" w:cs="Times New Roman"/>
                <w:b/>
                <w:bCs/>
                <w:sz w:val="24"/>
                <w:szCs w:val="24"/>
              </w:rPr>
            </w:pPr>
            <w:r>
              <w:rPr>
                <w:rFonts w:ascii="Times New Roman" w:hAnsi="Times New Roman" w:cs="Times New Roman"/>
                <w:b/>
                <w:bCs/>
                <w:sz w:val="24"/>
                <w:szCs w:val="24"/>
              </w:rPr>
              <w:t>Mortality %</w:t>
            </w:r>
          </w:p>
        </w:tc>
      </w:tr>
      <w:tr w:rsidR="00467C78" w:rsidRPr="00A773C6" w:rsidTr="00386C97">
        <w:trPr>
          <w:trHeight w:val="360"/>
          <w:jc w:val="center"/>
        </w:trPr>
        <w:tc>
          <w:tcPr>
            <w:tcW w:w="9350" w:type="dxa"/>
            <w:gridSpan w:val="6"/>
            <w:tcBorders>
              <w:top w:val="double" w:sz="4" w:space="0" w:color="auto"/>
            </w:tcBorders>
            <w:vAlign w:val="center"/>
          </w:tcPr>
          <w:p w:rsidR="00467C78" w:rsidRPr="00A773C6" w:rsidRDefault="00467C78" w:rsidP="00467C78">
            <w:pPr>
              <w:rPr>
                <w:rFonts w:ascii="Times New Roman" w:hAnsi="Times New Roman" w:cs="Times New Roman"/>
                <w:sz w:val="24"/>
                <w:szCs w:val="24"/>
              </w:rPr>
            </w:pPr>
            <w:r w:rsidRPr="00A773C6">
              <w:rPr>
                <w:rFonts w:ascii="Times New Roman" w:hAnsi="Times New Roman" w:cs="Times New Roman"/>
                <w:b/>
                <w:bCs/>
                <w:sz w:val="24"/>
                <w:szCs w:val="24"/>
              </w:rPr>
              <w:t>Effect of Breed.</w:t>
            </w:r>
          </w:p>
        </w:tc>
      </w:tr>
      <w:tr w:rsidR="000D50A2" w:rsidRPr="00A773C6" w:rsidTr="00386C97">
        <w:trPr>
          <w:trHeight w:val="360"/>
          <w:jc w:val="center"/>
        </w:trPr>
        <w:tc>
          <w:tcPr>
            <w:tcW w:w="2529" w:type="dxa"/>
            <w:gridSpan w:val="2"/>
            <w:vAlign w:val="center"/>
          </w:tcPr>
          <w:p w:rsidR="004132CA" w:rsidRPr="00A773C6" w:rsidRDefault="004132CA" w:rsidP="0025069F">
            <w:pPr>
              <w:rPr>
                <w:rFonts w:ascii="Times New Roman" w:hAnsi="Times New Roman" w:cs="Times New Roman"/>
                <w:b/>
                <w:bCs/>
                <w:sz w:val="24"/>
                <w:szCs w:val="24"/>
              </w:rPr>
            </w:pPr>
            <w:proofErr w:type="spellStart"/>
            <w:r w:rsidRPr="00A773C6">
              <w:rPr>
                <w:rFonts w:ascii="Times New Roman" w:hAnsi="Times New Roman" w:cs="Times New Roman"/>
                <w:b/>
                <w:bCs/>
                <w:sz w:val="24"/>
                <w:szCs w:val="24"/>
              </w:rPr>
              <w:t>Sasso</w:t>
            </w:r>
            <w:proofErr w:type="spellEnd"/>
            <w:r w:rsidRPr="00A773C6">
              <w:rPr>
                <w:rFonts w:ascii="Times New Roman" w:hAnsi="Times New Roman" w:cs="Times New Roman"/>
                <w:b/>
                <w:bCs/>
                <w:sz w:val="24"/>
                <w:szCs w:val="24"/>
              </w:rPr>
              <w:t xml:space="preserve"> T44.</w:t>
            </w:r>
          </w:p>
        </w:tc>
        <w:tc>
          <w:tcPr>
            <w:tcW w:w="1748" w:type="dxa"/>
            <w:vAlign w:val="center"/>
          </w:tcPr>
          <w:p w:rsidR="004132CA" w:rsidRPr="00A773C6" w:rsidRDefault="004132CA" w:rsidP="0025069F">
            <w:pPr>
              <w:jc w:val="center"/>
              <w:rPr>
                <w:rFonts w:ascii="Times New Roman" w:hAnsi="Times New Roman" w:cs="Times New Roman"/>
                <w:sz w:val="24"/>
                <w:szCs w:val="24"/>
              </w:rPr>
            </w:pPr>
            <w:r>
              <w:rPr>
                <w:rFonts w:ascii="Times New Roman" w:hAnsi="Times New Roman" w:cs="Times New Roman"/>
                <w:sz w:val="24"/>
                <w:szCs w:val="24"/>
              </w:rPr>
              <w:t>2659.69</w:t>
            </w:r>
            <w:r w:rsidRPr="00A773C6">
              <w:rPr>
                <w:rFonts w:ascii="Times New Roman" w:hAnsi="Times New Roman" w:cs="Times New Roman"/>
                <w:sz w:val="24"/>
                <w:szCs w:val="24"/>
              </w:rPr>
              <w:t>±</w:t>
            </w:r>
            <w:r>
              <w:rPr>
                <w:rFonts w:ascii="Times New Roman" w:hAnsi="Times New Roman" w:cs="Times New Roman"/>
                <w:sz w:val="24"/>
                <w:szCs w:val="24"/>
              </w:rPr>
              <w:t>12.05</w:t>
            </w:r>
          </w:p>
        </w:tc>
        <w:tc>
          <w:tcPr>
            <w:tcW w:w="1748" w:type="dxa"/>
            <w:vAlign w:val="center"/>
          </w:tcPr>
          <w:p w:rsidR="004132CA" w:rsidRPr="00A773C6" w:rsidRDefault="00FD7EBA" w:rsidP="0025069F">
            <w:pPr>
              <w:jc w:val="center"/>
              <w:rPr>
                <w:rFonts w:ascii="Times New Roman" w:hAnsi="Times New Roman" w:cs="Times New Roman"/>
                <w:sz w:val="24"/>
                <w:szCs w:val="24"/>
              </w:rPr>
            </w:pPr>
            <w:r>
              <w:rPr>
                <w:rFonts w:ascii="Times New Roman" w:hAnsi="Times New Roman" w:cs="Times New Roman"/>
                <w:sz w:val="24"/>
                <w:szCs w:val="24"/>
              </w:rPr>
              <w:t>6385.60</w:t>
            </w:r>
            <w:r w:rsidRPr="00A773C6">
              <w:rPr>
                <w:rFonts w:ascii="Times New Roman" w:hAnsi="Times New Roman" w:cs="Times New Roman"/>
                <w:sz w:val="24"/>
                <w:szCs w:val="24"/>
              </w:rPr>
              <w:t>±</w:t>
            </w:r>
            <w:r>
              <w:rPr>
                <w:rFonts w:ascii="Times New Roman" w:hAnsi="Times New Roman" w:cs="Times New Roman"/>
                <w:sz w:val="24"/>
                <w:szCs w:val="24"/>
              </w:rPr>
              <w:t>33.64</w:t>
            </w:r>
          </w:p>
        </w:tc>
        <w:tc>
          <w:tcPr>
            <w:tcW w:w="1656" w:type="dxa"/>
            <w:vAlign w:val="center"/>
          </w:tcPr>
          <w:p w:rsidR="004132CA" w:rsidRPr="00A773C6" w:rsidRDefault="00FD7EBA" w:rsidP="00FD7EBA">
            <w:pPr>
              <w:jc w:val="center"/>
              <w:rPr>
                <w:rFonts w:ascii="Times New Roman" w:hAnsi="Times New Roman" w:cs="Times New Roman"/>
                <w:sz w:val="24"/>
                <w:szCs w:val="24"/>
              </w:rPr>
            </w:pPr>
            <w:r>
              <w:rPr>
                <w:rFonts w:ascii="Times New Roman" w:hAnsi="Times New Roman" w:cs="Times New Roman"/>
                <w:sz w:val="24"/>
                <w:szCs w:val="24"/>
              </w:rPr>
              <w:t>2.40</w:t>
            </w:r>
            <w:r w:rsidRPr="00A773C6">
              <w:rPr>
                <w:rFonts w:ascii="Times New Roman" w:hAnsi="Times New Roman" w:cs="Times New Roman"/>
                <w:sz w:val="24"/>
                <w:szCs w:val="24"/>
              </w:rPr>
              <w:t>±</w:t>
            </w:r>
            <w:r>
              <w:rPr>
                <w:rFonts w:ascii="Times New Roman" w:hAnsi="Times New Roman" w:cs="Times New Roman"/>
                <w:sz w:val="24"/>
                <w:szCs w:val="24"/>
              </w:rPr>
              <w:t>0.09</w:t>
            </w:r>
          </w:p>
        </w:tc>
        <w:tc>
          <w:tcPr>
            <w:tcW w:w="1669" w:type="dxa"/>
            <w:vAlign w:val="center"/>
          </w:tcPr>
          <w:p w:rsidR="004132CA" w:rsidRPr="00A773C6" w:rsidRDefault="00FD7EBA" w:rsidP="00FD7EBA">
            <w:pPr>
              <w:jc w:val="center"/>
              <w:rPr>
                <w:rFonts w:ascii="Times New Roman" w:hAnsi="Times New Roman" w:cs="Times New Roman"/>
                <w:sz w:val="24"/>
                <w:szCs w:val="24"/>
              </w:rPr>
            </w:pPr>
            <w:r>
              <w:rPr>
                <w:rFonts w:ascii="Times New Roman" w:hAnsi="Times New Roman" w:cs="Times New Roman"/>
                <w:sz w:val="24"/>
                <w:szCs w:val="24"/>
              </w:rPr>
              <w:t>2.73</w:t>
            </w:r>
            <w:r w:rsidRPr="00A773C6">
              <w:rPr>
                <w:rFonts w:ascii="Times New Roman" w:hAnsi="Times New Roman" w:cs="Times New Roman"/>
                <w:sz w:val="24"/>
                <w:szCs w:val="24"/>
              </w:rPr>
              <w:t>±</w:t>
            </w:r>
            <w:r>
              <w:rPr>
                <w:rFonts w:ascii="Times New Roman" w:hAnsi="Times New Roman" w:cs="Times New Roman"/>
                <w:sz w:val="24"/>
                <w:szCs w:val="24"/>
              </w:rPr>
              <w:t>0.08</w:t>
            </w:r>
          </w:p>
        </w:tc>
      </w:tr>
      <w:tr w:rsidR="000D50A2" w:rsidRPr="00A773C6" w:rsidTr="00386C97">
        <w:trPr>
          <w:trHeight w:val="360"/>
          <w:jc w:val="center"/>
        </w:trPr>
        <w:tc>
          <w:tcPr>
            <w:tcW w:w="2529" w:type="dxa"/>
            <w:gridSpan w:val="2"/>
            <w:vAlign w:val="center"/>
          </w:tcPr>
          <w:p w:rsidR="004132CA" w:rsidRPr="00A773C6" w:rsidRDefault="004132CA" w:rsidP="0025069F">
            <w:pPr>
              <w:rPr>
                <w:rFonts w:ascii="Times New Roman" w:hAnsi="Times New Roman" w:cs="Times New Roman"/>
                <w:b/>
                <w:bCs/>
                <w:sz w:val="24"/>
                <w:szCs w:val="24"/>
              </w:rPr>
            </w:pPr>
            <w:r w:rsidRPr="00A773C6">
              <w:rPr>
                <w:rFonts w:ascii="Times New Roman" w:hAnsi="Times New Roman" w:cs="Times New Roman"/>
                <w:b/>
                <w:bCs/>
                <w:sz w:val="24"/>
                <w:szCs w:val="24"/>
              </w:rPr>
              <w:t>ISA Hubbard.</w:t>
            </w:r>
          </w:p>
        </w:tc>
        <w:tc>
          <w:tcPr>
            <w:tcW w:w="1748" w:type="dxa"/>
            <w:vAlign w:val="center"/>
          </w:tcPr>
          <w:p w:rsidR="004132CA" w:rsidRPr="00A773C6" w:rsidRDefault="004132CA" w:rsidP="0025069F">
            <w:pPr>
              <w:jc w:val="center"/>
              <w:rPr>
                <w:rFonts w:ascii="Times New Roman" w:hAnsi="Times New Roman" w:cs="Times New Roman"/>
                <w:sz w:val="24"/>
                <w:szCs w:val="24"/>
              </w:rPr>
            </w:pPr>
            <w:r>
              <w:rPr>
                <w:rFonts w:ascii="Times New Roman" w:hAnsi="Times New Roman" w:cs="Times New Roman"/>
                <w:sz w:val="24"/>
                <w:szCs w:val="24"/>
              </w:rPr>
              <w:t>2667.33</w:t>
            </w:r>
            <w:r w:rsidRPr="00A773C6">
              <w:rPr>
                <w:rFonts w:ascii="Times New Roman" w:hAnsi="Times New Roman" w:cs="Times New Roman"/>
                <w:sz w:val="24"/>
                <w:szCs w:val="24"/>
              </w:rPr>
              <w:t>±</w:t>
            </w:r>
            <w:r>
              <w:rPr>
                <w:rFonts w:ascii="Times New Roman" w:hAnsi="Times New Roman" w:cs="Times New Roman"/>
                <w:sz w:val="24"/>
                <w:szCs w:val="24"/>
              </w:rPr>
              <w:t>12.99</w:t>
            </w:r>
          </w:p>
        </w:tc>
        <w:tc>
          <w:tcPr>
            <w:tcW w:w="1748" w:type="dxa"/>
            <w:vAlign w:val="center"/>
          </w:tcPr>
          <w:p w:rsidR="004132CA" w:rsidRPr="00A773C6" w:rsidRDefault="00FD7EBA" w:rsidP="0025069F">
            <w:pPr>
              <w:jc w:val="center"/>
              <w:rPr>
                <w:rFonts w:ascii="Times New Roman" w:hAnsi="Times New Roman" w:cs="Times New Roman"/>
                <w:sz w:val="24"/>
                <w:szCs w:val="24"/>
              </w:rPr>
            </w:pPr>
            <w:r>
              <w:rPr>
                <w:rFonts w:ascii="Times New Roman" w:hAnsi="Times New Roman" w:cs="Times New Roman"/>
                <w:sz w:val="24"/>
                <w:szCs w:val="24"/>
              </w:rPr>
              <w:t>6268.23</w:t>
            </w:r>
            <w:r w:rsidRPr="00A773C6">
              <w:rPr>
                <w:rFonts w:ascii="Times New Roman" w:hAnsi="Times New Roman" w:cs="Times New Roman"/>
                <w:sz w:val="24"/>
                <w:szCs w:val="24"/>
              </w:rPr>
              <w:t>±</w:t>
            </w:r>
            <w:r>
              <w:rPr>
                <w:rFonts w:ascii="Times New Roman" w:hAnsi="Times New Roman" w:cs="Times New Roman"/>
                <w:sz w:val="24"/>
                <w:szCs w:val="24"/>
              </w:rPr>
              <w:t>35.72</w:t>
            </w:r>
          </w:p>
        </w:tc>
        <w:tc>
          <w:tcPr>
            <w:tcW w:w="1656" w:type="dxa"/>
            <w:vAlign w:val="center"/>
          </w:tcPr>
          <w:p w:rsidR="004132CA" w:rsidRPr="00A773C6" w:rsidRDefault="00FD7EBA" w:rsidP="00FD7EBA">
            <w:pPr>
              <w:jc w:val="center"/>
              <w:rPr>
                <w:rFonts w:ascii="Times New Roman" w:hAnsi="Times New Roman" w:cs="Times New Roman"/>
                <w:sz w:val="24"/>
                <w:szCs w:val="24"/>
              </w:rPr>
            </w:pPr>
            <w:r>
              <w:rPr>
                <w:rFonts w:ascii="Times New Roman" w:hAnsi="Times New Roman" w:cs="Times New Roman"/>
                <w:sz w:val="24"/>
                <w:szCs w:val="24"/>
              </w:rPr>
              <w:t>2.35</w:t>
            </w:r>
            <w:r w:rsidRPr="00A773C6">
              <w:rPr>
                <w:rFonts w:ascii="Times New Roman" w:hAnsi="Times New Roman" w:cs="Times New Roman"/>
                <w:sz w:val="24"/>
                <w:szCs w:val="24"/>
              </w:rPr>
              <w:t>±</w:t>
            </w:r>
            <w:r>
              <w:rPr>
                <w:rFonts w:ascii="Times New Roman" w:hAnsi="Times New Roman" w:cs="Times New Roman"/>
                <w:sz w:val="24"/>
                <w:szCs w:val="24"/>
              </w:rPr>
              <w:t>0.09</w:t>
            </w:r>
          </w:p>
        </w:tc>
        <w:tc>
          <w:tcPr>
            <w:tcW w:w="1669" w:type="dxa"/>
            <w:vAlign w:val="center"/>
          </w:tcPr>
          <w:p w:rsidR="004132CA" w:rsidRPr="00A773C6" w:rsidRDefault="00FD7EBA" w:rsidP="0025069F">
            <w:pPr>
              <w:jc w:val="center"/>
              <w:rPr>
                <w:rFonts w:ascii="Times New Roman" w:hAnsi="Times New Roman" w:cs="Times New Roman"/>
                <w:sz w:val="24"/>
                <w:szCs w:val="24"/>
              </w:rPr>
            </w:pPr>
            <w:r>
              <w:rPr>
                <w:rFonts w:ascii="Times New Roman" w:hAnsi="Times New Roman" w:cs="Times New Roman"/>
                <w:sz w:val="24"/>
                <w:szCs w:val="24"/>
              </w:rPr>
              <w:t>2.82</w:t>
            </w:r>
            <w:r w:rsidRPr="00A773C6">
              <w:rPr>
                <w:rFonts w:ascii="Times New Roman" w:hAnsi="Times New Roman" w:cs="Times New Roman"/>
                <w:sz w:val="24"/>
                <w:szCs w:val="24"/>
              </w:rPr>
              <w:t>±</w:t>
            </w:r>
            <w:r>
              <w:rPr>
                <w:rFonts w:ascii="Times New Roman" w:hAnsi="Times New Roman" w:cs="Times New Roman"/>
                <w:sz w:val="24"/>
                <w:szCs w:val="24"/>
              </w:rPr>
              <w:t>0.09</w:t>
            </w:r>
          </w:p>
        </w:tc>
      </w:tr>
      <w:tr w:rsidR="00467C78" w:rsidRPr="00A773C6" w:rsidTr="00386C97">
        <w:trPr>
          <w:trHeight w:val="360"/>
          <w:jc w:val="center"/>
        </w:trPr>
        <w:tc>
          <w:tcPr>
            <w:tcW w:w="9350" w:type="dxa"/>
            <w:gridSpan w:val="6"/>
            <w:vAlign w:val="center"/>
          </w:tcPr>
          <w:p w:rsidR="00467C78" w:rsidRPr="00A773C6" w:rsidRDefault="00467C78" w:rsidP="00467C78">
            <w:pPr>
              <w:rPr>
                <w:rFonts w:ascii="Times New Roman" w:hAnsi="Times New Roman" w:cs="Times New Roman"/>
                <w:sz w:val="24"/>
                <w:szCs w:val="24"/>
              </w:rPr>
            </w:pPr>
            <w:r w:rsidRPr="00A773C6">
              <w:rPr>
                <w:rFonts w:ascii="Times New Roman" w:hAnsi="Times New Roman" w:cs="Times New Roman"/>
                <w:b/>
                <w:bCs/>
                <w:sz w:val="24"/>
                <w:szCs w:val="24"/>
              </w:rPr>
              <w:t>Effect of treatment.</w:t>
            </w:r>
          </w:p>
        </w:tc>
      </w:tr>
      <w:tr w:rsidR="000D50A2" w:rsidRPr="00A773C6" w:rsidTr="00386C97">
        <w:trPr>
          <w:trHeight w:val="360"/>
          <w:jc w:val="center"/>
        </w:trPr>
        <w:tc>
          <w:tcPr>
            <w:tcW w:w="2529" w:type="dxa"/>
            <w:gridSpan w:val="2"/>
            <w:vAlign w:val="center"/>
          </w:tcPr>
          <w:p w:rsidR="004132CA" w:rsidRPr="00A773C6" w:rsidRDefault="004132CA" w:rsidP="0025069F">
            <w:pPr>
              <w:rPr>
                <w:rFonts w:ascii="Times New Roman" w:hAnsi="Times New Roman" w:cs="Times New Roman"/>
                <w:b/>
                <w:bCs/>
                <w:sz w:val="24"/>
                <w:szCs w:val="24"/>
              </w:rPr>
            </w:pPr>
            <w:r w:rsidRPr="00A773C6">
              <w:rPr>
                <w:rFonts w:ascii="Times New Roman" w:hAnsi="Times New Roman" w:cs="Times New Roman"/>
                <w:b/>
                <w:bCs/>
                <w:sz w:val="24"/>
                <w:szCs w:val="24"/>
              </w:rPr>
              <w:t>Control.</w:t>
            </w:r>
          </w:p>
        </w:tc>
        <w:tc>
          <w:tcPr>
            <w:tcW w:w="1748" w:type="dxa"/>
            <w:vAlign w:val="center"/>
          </w:tcPr>
          <w:p w:rsidR="004132CA" w:rsidRPr="00A773C6" w:rsidRDefault="000D50A2" w:rsidP="0025069F">
            <w:pPr>
              <w:jc w:val="center"/>
              <w:rPr>
                <w:rFonts w:ascii="Times New Roman" w:hAnsi="Times New Roman" w:cs="Times New Roman"/>
                <w:sz w:val="24"/>
                <w:szCs w:val="24"/>
              </w:rPr>
            </w:pPr>
            <w:r>
              <w:rPr>
                <w:rFonts w:ascii="Times New Roman" w:hAnsi="Times New Roman" w:cs="Times New Roman"/>
                <w:sz w:val="24"/>
                <w:szCs w:val="24"/>
              </w:rPr>
              <w:t>2759.36</w:t>
            </w:r>
            <w:r w:rsidRPr="00A773C6">
              <w:rPr>
                <w:rFonts w:ascii="Times New Roman" w:hAnsi="Times New Roman" w:cs="Times New Roman"/>
                <w:sz w:val="24"/>
                <w:szCs w:val="24"/>
              </w:rPr>
              <w:t>±</w:t>
            </w:r>
            <w:r>
              <w:rPr>
                <w:rFonts w:ascii="Times New Roman" w:hAnsi="Times New Roman" w:cs="Times New Roman"/>
                <w:sz w:val="24"/>
                <w:szCs w:val="24"/>
              </w:rPr>
              <w:t>12.77</w:t>
            </w:r>
            <w:r w:rsidRPr="000D50A2">
              <w:rPr>
                <w:rFonts w:ascii="Times New Roman" w:hAnsi="Times New Roman" w:cs="Times New Roman"/>
                <w:sz w:val="24"/>
                <w:szCs w:val="24"/>
                <w:vertAlign w:val="superscript"/>
              </w:rPr>
              <w:t>a</w:t>
            </w:r>
          </w:p>
        </w:tc>
        <w:tc>
          <w:tcPr>
            <w:tcW w:w="1748" w:type="dxa"/>
            <w:vAlign w:val="center"/>
          </w:tcPr>
          <w:p w:rsidR="004132CA" w:rsidRPr="00A773C6" w:rsidRDefault="0024686A" w:rsidP="0024686A">
            <w:pPr>
              <w:jc w:val="center"/>
              <w:rPr>
                <w:rFonts w:ascii="Times New Roman" w:hAnsi="Times New Roman" w:cs="Times New Roman"/>
                <w:sz w:val="24"/>
                <w:szCs w:val="24"/>
              </w:rPr>
            </w:pPr>
            <w:r>
              <w:rPr>
                <w:rFonts w:ascii="Times New Roman" w:hAnsi="Times New Roman" w:cs="Times New Roman"/>
                <w:sz w:val="24"/>
                <w:szCs w:val="24"/>
              </w:rPr>
              <w:t>6592.05</w:t>
            </w:r>
            <w:r w:rsidRPr="00A773C6">
              <w:rPr>
                <w:rFonts w:ascii="Times New Roman" w:hAnsi="Times New Roman" w:cs="Times New Roman"/>
                <w:sz w:val="24"/>
                <w:szCs w:val="24"/>
              </w:rPr>
              <w:t>±</w:t>
            </w:r>
            <w:r>
              <w:rPr>
                <w:rFonts w:ascii="Times New Roman" w:hAnsi="Times New Roman" w:cs="Times New Roman"/>
                <w:sz w:val="24"/>
                <w:szCs w:val="24"/>
              </w:rPr>
              <w:t>34.66</w:t>
            </w:r>
            <w:r w:rsidRPr="0024686A">
              <w:rPr>
                <w:rFonts w:ascii="Times New Roman" w:hAnsi="Times New Roman" w:cs="Times New Roman"/>
                <w:sz w:val="24"/>
                <w:szCs w:val="24"/>
                <w:vertAlign w:val="superscript"/>
              </w:rPr>
              <w:t>a</w:t>
            </w:r>
          </w:p>
        </w:tc>
        <w:tc>
          <w:tcPr>
            <w:tcW w:w="1656" w:type="dxa"/>
            <w:vAlign w:val="center"/>
          </w:tcPr>
          <w:p w:rsidR="004132CA" w:rsidRPr="00A773C6" w:rsidRDefault="0024686A" w:rsidP="00684698">
            <w:pPr>
              <w:jc w:val="center"/>
              <w:rPr>
                <w:rFonts w:ascii="Times New Roman" w:hAnsi="Times New Roman" w:cs="Times New Roman"/>
                <w:sz w:val="24"/>
                <w:szCs w:val="24"/>
              </w:rPr>
            </w:pPr>
            <w:r>
              <w:rPr>
                <w:rFonts w:ascii="Times New Roman" w:hAnsi="Times New Roman" w:cs="Times New Roman"/>
                <w:sz w:val="24"/>
                <w:szCs w:val="24"/>
              </w:rPr>
              <w:t>2.</w:t>
            </w:r>
            <w:r w:rsidR="00684698">
              <w:rPr>
                <w:rFonts w:ascii="Times New Roman" w:hAnsi="Times New Roman" w:cs="Times New Roman"/>
                <w:sz w:val="24"/>
                <w:szCs w:val="24"/>
              </w:rPr>
              <w:t>47</w:t>
            </w:r>
            <w:r w:rsidRPr="00A773C6">
              <w:rPr>
                <w:rFonts w:ascii="Times New Roman" w:hAnsi="Times New Roman" w:cs="Times New Roman"/>
                <w:sz w:val="24"/>
                <w:szCs w:val="24"/>
              </w:rPr>
              <w:t>±</w:t>
            </w:r>
            <w:r w:rsidR="00B95B1A">
              <w:rPr>
                <w:rFonts w:ascii="Times New Roman" w:hAnsi="Times New Roman" w:cs="Times New Roman"/>
                <w:sz w:val="24"/>
                <w:szCs w:val="24"/>
              </w:rPr>
              <w:t>0.07</w:t>
            </w:r>
            <w:r w:rsidR="00684698" w:rsidRPr="00684698">
              <w:rPr>
                <w:rFonts w:ascii="Times New Roman" w:hAnsi="Times New Roman" w:cs="Times New Roman"/>
                <w:sz w:val="24"/>
                <w:szCs w:val="24"/>
                <w:vertAlign w:val="superscript"/>
              </w:rPr>
              <w:t>a</w:t>
            </w:r>
          </w:p>
        </w:tc>
        <w:tc>
          <w:tcPr>
            <w:tcW w:w="1669" w:type="dxa"/>
            <w:vAlign w:val="center"/>
          </w:tcPr>
          <w:p w:rsidR="004132CA" w:rsidRPr="00A773C6" w:rsidRDefault="00B95B1A" w:rsidP="0025069F">
            <w:pPr>
              <w:jc w:val="center"/>
              <w:rPr>
                <w:rFonts w:ascii="Times New Roman" w:hAnsi="Times New Roman" w:cs="Times New Roman"/>
                <w:sz w:val="24"/>
                <w:szCs w:val="24"/>
              </w:rPr>
            </w:pPr>
            <w:r>
              <w:rPr>
                <w:rFonts w:ascii="Times New Roman" w:hAnsi="Times New Roman" w:cs="Times New Roman"/>
                <w:sz w:val="24"/>
                <w:szCs w:val="24"/>
              </w:rPr>
              <w:t>3.31</w:t>
            </w:r>
            <w:r w:rsidRPr="00A773C6">
              <w:rPr>
                <w:rFonts w:ascii="Times New Roman" w:hAnsi="Times New Roman" w:cs="Times New Roman"/>
                <w:sz w:val="24"/>
                <w:szCs w:val="24"/>
              </w:rPr>
              <w:t>±</w:t>
            </w:r>
            <w:r>
              <w:rPr>
                <w:rFonts w:ascii="Times New Roman" w:hAnsi="Times New Roman" w:cs="Times New Roman"/>
                <w:sz w:val="24"/>
                <w:szCs w:val="24"/>
              </w:rPr>
              <w:t>0.10</w:t>
            </w:r>
            <w:r w:rsidRPr="00B95B1A">
              <w:rPr>
                <w:rFonts w:ascii="Times New Roman" w:hAnsi="Times New Roman" w:cs="Times New Roman"/>
                <w:sz w:val="24"/>
                <w:szCs w:val="24"/>
                <w:vertAlign w:val="superscript"/>
              </w:rPr>
              <w:t>a</w:t>
            </w:r>
          </w:p>
        </w:tc>
      </w:tr>
      <w:tr w:rsidR="000D50A2" w:rsidRPr="00A773C6" w:rsidTr="00386C97">
        <w:trPr>
          <w:trHeight w:val="360"/>
          <w:jc w:val="center"/>
        </w:trPr>
        <w:tc>
          <w:tcPr>
            <w:tcW w:w="2529" w:type="dxa"/>
            <w:gridSpan w:val="2"/>
            <w:vAlign w:val="center"/>
          </w:tcPr>
          <w:p w:rsidR="004132CA" w:rsidRPr="00A773C6" w:rsidRDefault="004132CA" w:rsidP="0025069F">
            <w:pPr>
              <w:rPr>
                <w:rFonts w:ascii="Times New Roman" w:hAnsi="Times New Roman" w:cs="Times New Roman"/>
                <w:b/>
                <w:bCs/>
                <w:sz w:val="24"/>
                <w:szCs w:val="24"/>
              </w:rPr>
            </w:pPr>
            <w:r w:rsidRPr="00A773C6">
              <w:rPr>
                <w:rFonts w:ascii="Times New Roman" w:hAnsi="Times New Roman" w:cs="Times New Roman"/>
                <w:b/>
                <w:bCs/>
                <w:sz w:val="24"/>
                <w:szCs w:val="24"/>
              </w:rPr>
              <w:t>EGC</w:t>
            </w:r>
            <w:r>
              <w:rPr>
                <w:rFonts w:ascii="Times New Roman" w:hAnsi="Times New Roman" w:cs="Times New Roman"/>
                <w:b/>
                <w:bCs/>
                <w:sz w:val="24"/>
                <w:szCs w:val="24"/>
              </w:rPr>
              <w:t>G</w:t>
            </w:r>
          </w:p>
        </w:tc>
        <w:tc>
          <w:tcPr>
            <w:tcW w:w="1748" w:type="dxa"/>
            <w:vAlign w:val="center"/>
          </w:tcPr>
          <w:p w:rsidR="004132CA" w:rsidRPr="00A773C6" w:rsidRDefault="000D50A2" w:rsidP="0025069F">
            <w:pPr>
              <w:jc w:val="center"/>
              <w:rPr>
                <w:rFonts w:ascii="Times New Roman" w:hAnsi="Times New Roman" w:cs="Times New Roman"/>
                <w:sz w:val="24"/>
                <w:szCs w:val="24"/>
              </w:rPr>
            </w:pPr>
            <w:r>
              <w:rPr>
                <w:rFonts w:ascii="Times New Roman" w:hAnsi="Times New Roman" w:cs="Times New Roman"/>
                <w:sz w:val="24"/>
                <w:szCs w:val="24"/>
              </w:rPr>
              <w:t>2567.64</w:t>
            </w:r>
            <w:r w:rsidRPr="00A773C6">
              <w:rPr>
                <w:rFonts w:ascii="Times New Roman" w:hAnsi="Times New Roman" w:cs="Times New Roman"/>
                <w:sz w:val="24"/>
                <w:szCs w:val="24"/>
              </w:rPr>
              <w:t>±</w:t>
            </w:r>
            <w:r>
              <w:rPr>
                <w:rFonts w:ascii="Times New Roman" w:hAnsi="Times New Roman" w:cs="Times New Roman"/>
                <w:sz w:val="24"/>
                <w:szCs w:val="24"/>
              </w:rPr>
              <w:t>13.00</w:t>
            </w:r>
            <w:r w:rsidRPr="000D50A2">
              <w:rPr>
                <w:rFonts w:ascii="Times New Roman" w:hAnsi="Times New Roman" w:cs="Times New Roman"/>
                <w:sz w:val="24"/>
                <w:szCs w:val="24"/>
                <w:vertAlign w:val="superscript"/>
              </w:rPr>
              <w:t>b</w:t>
            </w:r>
          </w:p>
        </w:tc>
        <w:tc>
          <w:tcPr>
            <w:tcW w:w="1748" w:type="dxa"/>
            <w:vAlign w:val="center"/>
          </w:tcPr>
          <w:p w:rsidR="004132CA" w:rsidRPr="00A773C6" w:rsidRDefault="0024686A" w:rsidP="0024686A">
            <w:pPr>
              <w:jc w:val="center"/>
              <w:rPr>
                <w:rFonts w:ascii="Times New Roman" w:hAnsi="Times New Roman" w:cs="Times New Roman"/>
                <w:sz w:val="24"/>
                <w:szCs w:val="24"/>
              </w:rPr>
            </w:pPr>
            <w:r>
              <w:rPr>
                <w:rFonts w:ascii="Times New Roman" w:hAnsi="Times New Roman" w:cs="Times New Roman"/>
                <w:sz w:val="24"/>
                <w:szCs w:val="24"/>
              </w:rPr>
              <w:t>6061.78</w:t>
            </w:r>
            <w:r w:rsidRPr="00A773C6">
              <w:rPr>
                <w:rFonts w:ascii="Times New Roman" w:hAnsi="Times New Roman" w:cs="Times New Roman"/>
                <w:sz w:val="24"/>
                <w:szCs w:val="24"/>
              </w:rPr>
              <w:t>±</w:t>
            </w:r>
            <w:r>
              <w:rPr>
                <w:rFonts w:ascii="Times New Roman" w:hAnsi="Times New Roman" w:cs="Times New Roman"/>
                <w:sz w:val="24"/>
                <w:szCs w:val="24"/>
              </w:rPr>
              <w:t>34.81</w:t>
            </w:r>
            <w:r w:rsidRPr="0024686A">
              <w:rPr>
                <w:rFonts w:ascii="Times New Roman" w:hAnsi="Times New Roman" w:cs="Times New Roman"/>
                <w:sz w:val="24"/>
                <w:szCs w:val="24"/>
                <w:vertAlign w:val="superscript"/>
              </w:rPr>
              <w:t>b</w:t>
            </w:r>
          </w:p>
        </w:tc>
        <w:tc>
          <w:tcPr>
            <w:tcW w:w="1656" w:type="dxa"/>
            <w:vAlign w:val="center"/>
          </w:tcPr>
          <w:p w:rsidR="004132CA" w:rsidRPr="00A773C6" w:rsidRDefault="00B95B1A" w:rsidP="00684698">
            <w:pPr>
              <w:jc w:val="center"/>
              <w:rPr>
                <w:rFonts w:ascii="Times New Roman" w:hAnsi="Times New Roman" w:cs="Times New Roman"/>
                <w:sz w:val="24"/>
                <w:szCs w:val="24"/>
              </w:rPr>
            </w:pPr>
            <w:r>
              <w:rPr>
                <w:rFonts w:ascii="Times New Roman" w:hAnsi="Times New Roman" w:cs="Times New Roman"/>
                <w:sz w:val="24"/>
                <w:szCs w:val="24"/>
              </w:rPr>
              <w:t>2.</w:t>
            </w:r>
            <w:r w:rsidR="00684698">
              <w:rPr>
                <w:rFonts w:ascii="Times New Roman" w:hAnsi="Times New Roman" w:cs="Times New Roman"/>
                <w:sz w:val="24"/>
                <w:szCs w:val="24"/>
              </w:rPr>
              <w:t>28</w:t>
            </w:r>
            <w:r w:rsidRPr="00A773C6">
              <w:rPr>
                <w:rFonts w:ascii="Times New Roman" w:hAnsi="Times New Roman" w:cs="Times New Roman"/>
                <w:sz w:val="24"/>
                <w:szCs w:val="24"/>
              </w:rPr>
              <w:t>±</w:t>
            </w:r>
            <w:r>
              <w:rPr>
                <w:rFonts w:ascii="Times New Roman" w:hAnsi="Times New Roman" w:cs="Times New Roman"/>
                <w:sz w:val="24"/>
                <w:szCs w:val="24"/>
              </w:rPr>
              <w:t>0.10</w:t>
            </w:r>
            <w:r w:rsidR="00684698" w:rsidRPr="00684698">
              <w:rPr>
                <w:rFonts w:ascii="Times New Roman" w:hAnsi="Times New Roman" w:cs="Times New Roman"/>
                <w:sz w:val="24"/>
                <w:szCs w:val="24"/>
                <w:vertAlign w:val="superscript"/>
              </w:rPr>
              <w:t>b</w:t>
            </w:r>
          </w:p>
        </w:tc>
        <w:tc>
          <w:tcPr>
            <w:tcW w:w="1669" w:type="dxa"/>
            <w:vAlign w:val="center"/>
          </w:tcPr>
          <w:p w:rsidR="004132CA" w:rsidRPr="00A773C6" w:rsidRDefault="00B95B1A" w:rsidP="0025069F">
            <w:pPr>
              <w:jc w:val="center"/>
              <w:rPr>
                <w:rFonts w:ascii="Times New Roman" w:hAnsi="Times New Roman" w:cs="Times New Roman"/>
                <w:sz w:val="24"/>
                <w:szCs w:val="24"/>
              </w:rPr>
            </w:pPr>
            <w:r>
              <w:rPr>
                <w:rFonts w:ascii="Times New Roman" w:hAnsi="Times New Roman" w:cs="Times New Roman"/>
                <w:sz w:val="24"/>
                <w:szCs w:val="24"/>
              </w:rPr>
              <w:t>2.24</w:t>
            </w:r>
            <w:r w:rsidRPr="00A773C6">
              <w:rPr>
                <w:rFonts w:ascii="Times New Roman" w:hAnsi="Times New Roman" w:cs="Times New Roman"/>
                <w:sz w:val="24"/>
                <w:szCs w:val="24"/>
              </w:rPr>
              <w:t>±</w:t>
            </w:r>
            <w:r>
              <w:rPr>
                <w:rFonts w:ascii="Times New Roman" w:hAnsi="Times New Roman" w:cs="Times New Roman"/>
                <w:sz w:val="24"/>
                <w:szCs w:val="24"/>
              </w:rPr>
              <w:t>0.08</w:t>
            </w:r>
            <w:r w:rsidRPr="00B95B1A">
              <w:rPr>
                <w:rFonts w:ascii="Times New Roman" w:hAnsi="Times New Roman" w:cs="Times New Roman"/>
                <w:sz w:val="24"/>
                <w:szCs w:val="24"/>
                <w:vertAlign w:val="superscript"/>
              </w:rPr>
              <w:t>b</w:t>
            </w:r>
          </w:p>
        </w:tc>
      </w:tr>
      <w:tr w:rsidR="00467C78" w:rsidRPr="00A773C6" w:rsidTr="00386C97">
        <w:trPr>
          <w:trHeight w:val="360"/>
          <w:jc w:val="center"/>
        </w:trPr>
        <w:tc>
          <w:tcPr>
            <w:tcW w:w="9350" w:type="dxa"/>
            <w:gridSpan w:val="6"/>
            <w:vAlign w:val="center"/>
          </w:tcPr>
          <w:p w:rsidR="00467C78" w:rsidRPr="00A773C6" w:rsidRDefault="00467C78" w:rsidP="00467C78">
            <w:pPr>
              <w:rPr>
                <w:rFonts w:ascii="Times New Roman" w:hAnsi="Times New Roman" w:cs="Times New Roman"/>
                <w:sz w:val="24"/>
                <w:szCs w:val="24"/>
              </w:rPr>
            </w:pPr>
            <w:r w:rsidRPr="00A773C6">
              <w:rPr>
                <w:rFonts w:ascii="Times New Roman" w:hAnsi="Times New Roman" w:cs="Times New Roman"/>
                <w:b/>
                <w:bCs/>
                <w:sz w:val="24"/>
                <w:szCs w:val="24"/>
              </w:rPr>
              <w:t>Effect of interaction.</w:t>
            </w:r>
          </w:p>
        </w:tc>
      </w:tr>
      <w:tr w:rsidR="00FD7EBA" w:rsidRPr="00A773C6" w:rsidTr="00386C97">
        <w:trPr>
          <w:trHeight w:val="360"/>
          <w:jc w:val="center"/>
        </w:trPr>
        <w:tc>
          <w:tcPr>
            <w:tcW w:w="1453" w:type="dxa"/>
            <w:vMerge w:val="restart"/>
            <w:vAlign w:val="center"/>
          </w:tcPr>
          <w:p w:rsidR="004132CA" w:rsidRPr="00A773C6" w:rsidRDefault="004132CA" w:rsidP="0025069F">
            <w:pPr>
              <w:rPr>
                <w:rFonts w:ascii="Times New Roman" w:hAnsi="Times New Roman" w:cs="Times New Roman"/>
                <w:b/>
                <w:bCs/>
                <w:sz w:val="24"/>
                <w:szCs w:val="24"/>
              </w:rPr>
            </w:pPr>
            <w:proofErr w:type="spellStart"/>
            <w:r w:rsidRPr="00A773C6">
              <w:rPr>
                <w:rFonts w:ascii="Times New Roman" w:hAnsi="Times New Roman" w:cs="Times New Roman"/>
                <w:b/>
                <w:bCs/>
                <w:sz w:val="24"/>
                <w:szCs w:val="24"/>
              </w:rPr>
              <w:t>Sasso</w:t>
            </w:r>
            <w:proofErr w:type="spellEnd"/>
            <w:r w:rsidRPr="00A773C6">
              <w:rPr>
                <w:rFonts w:ascii="Times New Roman" w:hAnsi="Times New Roman" w:cs="Times New Roman"/>
                <w:b/>
                <w:bCs/>
                <w:sz w:val="24"/>
                <w:szCs w:val="24"/>
              </w:rPr>
              <w:t xml:space="preserve"> T44.</w:t>
            </w:r>
          </w:p>
        </w:tc>
        <w:tc>
          <w:tcPr>
            <w:tcW w:w="1076" w:type="dxa"/>
            <w:vAlign w:val="center"/>
          </w:tcPr>
          <w:p w:rsidR="004132CA" w:rsidRPr="00A773C6" w:rsidRDefault="004132CA" w:rsidP="0025069F">
            <w:pPr>
              <w:rPr>
                <w:rFonts w:ascii="Times New Roman" w:hAnsi="Times New Roman" w:cs="Times New Roman"/>
                <w:b/>
                <w:bCs/>
                <w:sz w:val="24"/>
                <w:szCs w:val="24"/>
              </w:rPr>
            </w:pPr>
            <w:r w:rsidRPr="00A773C6">
              <w:rPr>
                <w:rFonts w:ascii="Times New Roman" w:hAnsi="Times New Roman" w:cs="Times New Roman"/>
                <w:b/>
                <w:bCs/>
                <w:sz w:val="24"/>
                <w:szCs w:val="24"/>
              </w:rPr>
              <w:t>Control.</w:t>
            </w:r>
          </w:p>
        </w:tc>
        <w:tc>
          <w:tcPr>
            <w:tcW w:w="1748" w:type="dxa"/>
            <w:vAlign w:val="center"/>
          </w:tcPr>
          <w:p w:rsidR="004132CA" w:rsidRPr="00A773C6" w:rsidRDefault="000D50A2" w:rsidP="0025069F">
            <w:pPr>
              <w:jc w:val="center"/>
              <w:rPr>
                <w:rFonts w:ascii="Times New Roman" w:hAnsi="Times New Roman" w:cs="Times New Roman"/>
                <w:sz w:val="24"/>
                <w:szCs w:val="24"/>
              </w:rPr>
            </w:pPr>
            <w:r>
              <w:rPr>
                <w:rFonts w:ascii="Times New Roman" w:hAnsi="Times New Roman" w:cs="Times New Roman"/>
                <w:sz w:val="24"/>
                <w:szCs w:val="24"/>
              </w:rPr>
              <w:t>2736.65</w:t>
            </w:r>
            <w:r w:rsidRPr="00A773C6">
              <w:rPr>
                <w:rFonts w:ascii="Times New Roman" w:hAnsi="Times New Roman" w:cs="Times New Roman"/>
                <w:sz w:val="24"/>
                <w:szCs w:val="24"/>
              </w:rPr>
              <w:t>±</w:t>
            </w:r>
            <w:r>
              <w:rPr>
                <w:rFonts w:ascii="Times New Roman" w:hAnsi="Times New Roman" w:cs="Times New Roman"/>
                <w:sz w:val="24"/>
                <w:szCs w:val="24"/>
              </w:rPr>
              <w:t>13.03</w:t>
            </w:r>
            <w:r w:rsidRPr="000D50A2">
              <w:rPr>
                <w:rFonts w:ascii="Times New Roman" w:hAnsi="Times New Roman" w:cs="Times New Roman"/>
                <w:sz w:val="24"/>
                <w:szCs w:val="24"/>
                <w:vertAlign w:val="superscript"/>
              </w:rPr>
              <w:t>a</w:t>
            </w:r>
          </w:p>
        </w:tc>
        <w:tc>
          <w:tcPr>
            <w:tcW w:w="1748" w:type="dxa"/>
            <w:vAlign w:val="center"/>
          </w:tcPr>
          <w:p w:rsidR="004132CA" w:rsidRPr="00A773C6" w:rsidRDefault="0024686A" w:rsidP="0024686A">
            <w:pPr>
              <w:jc w:val="center"/>
              <w:rPr>
                <w:rFonts w:ascii="Times New Roman" w:hAnsi="Times New Roman" w:cs="Times New Roman"/>
                <w:sz w:val="24"/>
                <w:szCs w:val="24"/>
              </w:rPr>
            </w:pPr>
            <w:r>
              <w:rPr>
                <w:rFonts w:ascii="Times New Roman" w:hAnsi="Times New Roman" w:cs="Times New Roman"/>
                <w:sz w:val="24"/>
                <w:szCs w:val="24"/>
              </w:rPr>
              <w:t>6550.38</w:t>
            </w:r>
            <w:r w:rsidRPr="00A773C6">
              <w:rPr>
                <w:rFonts w:ascii="Times New Roman" w:hAnsi="Times New Roman" w:cs="Times New Roman"/>
                <w:sz w:val="24"/>
                <w:szCs w:val="24"/>
              </w:rPr>
              <w:t>±</w:t>
            </w:r>
            <w:r>
              <w:rPr>
                <w:rFonts w:ascii="Times New Roman" w:hAnsi="Times New Roman" w:cs="Times New Roman"/>
                <w:sz w:val="24"/>
                <w:szCs w:val="24"/>
              </w:rPr>
              <w:t>36.03</w:t>
            </w:r>
            <w:r w:rsidRPr="0024686A">
              <w:rPr>
                <w:rFonts w:ascii="Times New Roman" w:hAnsi="Times New Roman" w:cs="Times New Roman"/>
                <w:sz w:val="24"/>
                <w:szCs w:val="24"/>
                <w:vertAlign w:val="superscript"/>
              </w:rPr>
              <w:t>a</w:t>
            </w:r>
          </w:p>
        </w:tc>
        <w:tc>
          <w:tcPr>
            <w:tcW w:w="1656" w:type="dxa"/>
            <w:vAlign w:val="center"/>
          </w:tcPr>
          <w:p w:rsidR="004132CA" w:rsidRPr="00A773C6" w:rsidRDefault="00B95B1A" w:rsidP="00684698">
            <w:pPr>
              <w:jc w:val="center"/>
              <w:rPr>
                <w:rFonts w:ascii="Times New Roman" w:hAnsi="Times New Roman" w:cs="Times New Roman"/>
                <w:sz w:val="24"/>
                <w:szCs w:val="24"/>
              </w:rPr>
            </w:pPr>
            <w:r>
              <w:rPr>
                <w:rFonts w:ascii="Times New Roman" w:hAnsi="Times New Roman" w:cs="Times New Roman"/>
                <w:sz w:val="24"/>
                <w:szCs w:val="24"/>
              </w:rPr>
              <w:t>2.</w:t>
            </w:r>
            <w:r w:rsidR="00684698">
              <w:rPr>
                <w:rFonts w:ascii="Times New Roman" w:hAnsi="Times New Roman" w:cs="Times New Roman"/>
                <w:sz w:val="24"/>
                <w:szCs w:val="24"/>
              </w:rPr>
              <w:t>4</w:t>
            </w:r>
            <w:r>
              <w:rPr>
                <w:rFonts w:ascii="Times New Roman" w:hAnsi="Times New Roman" w:cs="Times New Roman"/>
                <w:sz w:val="24"/>
                <w:szCs w:val="24"/>
              </w:rPr>
              <w:t>9</w:t>
            </w:r>
            <w:r w:rsidRPr="00A773C6">
              <w:rPr>
                <w:rFonts w:ascii="Times New Roman" w:hAnsi="Times New Roman" w:cs="Times New Roman"/>
                <w:sz w:val="24"/>
                <w:szCs w:val="24"/>
              </w:rPr>
              <w:t>±</w:t>
            </w:r>
            <w:r>
              <w:rPr>
                <w:rFonts w:ascii="Times New Roman" w:hAnsi="Times New Roman" w:cs="Times New Roman"/>
                <w:sz w:val="24"/>
                <w:szCs w:val="24"/>
              </w:rPr>
              <w:t>0.09</w:t>
            </w:r>
            <w:r w:rsidR="00684698" w:rsidRPr="00684698">
              <w:rPr>
                <w:rFonts w:ascii="Times New Roman" w:hAnsi="Times New Roman" w:cs="Times New Roman"/>
                <w:sz w:val="24"/>
                <w:szCs w:val="24"/>
                <w:vertAlign w:val="superscript"/>
              </w:rPr>
              <w:t>a</w:t>
            </w:r>
          </w:p>
        </w:tc>
        <w:tc>
          <w:tcPr>
            <w:tcW w:w="1669" w:type="dxa"/>
            <w:vAlign w:val="center"/>
          </w:tcPr>
          <w:p w:rsidR="004132CA" w:rsidRPr="00A773C6" w:rsidRDefault="00B95B1A" w:rsidP="0025069F">
            <w:pPr>
              <w:jc w:val="center"/>
              <w:rPr>
                <w:rFonts w:ascii="Times New Roman" w:hAnsi="Times New Roman" w:cs="Times New Roman"/>
                <w:sz w:val="24"/>
                <w:szCs w:val="24"/>
              </w:rPr>
            </w:pPr>
            <w:r>
              <w:rPr>
                <w:rFonts w:ascii="Times New Roman" w:hAnsi="Times New Roman" w:cs="Times New Roman"/>
                <w:sz w:val="24"/>
                <w:szCs w:val="24"/>
              </w:rPr>
              <w:t>3.25</w:t>
            </w:r>
            <w:r w:rsidRPr="00A773C6">
              <w:rPr>
                <w:rFonts w:ascii="Times New Roman" w:hAnsi="Times New Roman" w:cs="Times New Roman"/>
                <w:sz w:val="24"/>
                <w:szCs w:val="24"/>
              </w:rPr>
              <w:t>±</w:t>
            </w:r>
            <w:r>
              <w:rPr>
                <w:rFonts w:ascii="Times New Roman" w:hAnsi="Times New Roman" w:cs="Times New Roman"/>
                <w:sz w:val="24"/>
                <w:szCs w:val="24"/>
              </w:rPr>
              <w:t>0.10</w:t>
            </w:r>
            <w:r w:rsidRPr="00B95B1A">
              <w:rPr>
                <w:rFonts w:ascii="Times New Roman" w:hAnsi="Times New Roman" w:cs="Times New Roman"/>
                <w:sz w:val="24"/>
                <w:szCs w:val="24"/>
                <w:vertAlign w:val="superscript"/>
              </w:rPr>
              <w:t>a</w:t>
            </w:r>
          </w:p>
        </w:tc>
      </w:tr>
      <w:tr w:rsidR="00FD7EBA" w:rsidRPr="00A773C6" w:rsidTr="00386C97">
        <w:trPr>
          <w:trHeight w:val="360"/>
          <w:jc w:val="center"/>
        </w:trPr>
        <w:tc>
          <w:tcPr>
            <w:tcW w:w="1453" w:type="dxa"/>
            <w:vMerge/>
            <w:vAlign w:val="center"/>
          </w:tcPr>
          <w:p w:rsidR="004132CA" w:rsidRPr="00A773C6" w:rsidRDefault="004132CA" w:rsidP="0025069F">
            <w:pPr>
              <w:rPr>
                <w:rFonts w:ascii="Times New Roman" w:hAnsi="Times New Roman" w:cs="Times New Roman"/>
                <w:b/>
                <w:bCs/>
                <w:sz w:val="24"/>
                <w:szCs w:val="24"/>
              </w:rPr>
            </w:pPr>
          </w:p>
        </w:tc>
        <w:tc>
          <w:tcPr>
            <w:tcW w:w="1076" w:type="dxa"/>
            <w:vAlign w:val="center"/>
          </w:tcPr>
          <w:p w:rsidR="004132CA" w:rsidRPr="00A773C6" w:rsidRDefault="004132CA" w:rsidP="0025069F">
            <w:pPr>
              <w:rPr>
                <w:rFonts w:ascii="Times New Roman" w:hAnsi="Times New Roman" w:cs="Times New Roman"/>
                <w:b/>
                <w:bCs/>
                <w:sz w:val="24"/>
                <w:szCs w:val="24"/>
              </w:rPr>
            </w:pPr>
            <w:r w:rsidRPr="00A773C6">
              <w:rPr>
                <w:rFonts w:ascii="Times New Roman" w:hAnsi="Times New Roman" w:cs="Times New Roman"/>
                <w:b/>
                <w:bCs/>
                <w:sz w:val="24"/>
                <w:szCs w:val="24"/>
              </w:rPr>
              <w:t>EGCG</w:t>
            </w:r>
          </w:p>
        </w:tc>
        <w:tc>
          <w:tcPr>
            <w:tcW w:w="1748" w:type="dxa"/>
            <w:vAlign w:val="center"/>
          </w:tcPr>
          <w:p w:rsidR="004132CA" w:rsidRPr="00A773C6" w:rsidRDefault="000D50A2" w:rsidP="0025069F">
            <w:pPr>
              <w:jc w:val="center"/>
              <w:rPr>
                <w:rFonts w:ascii="Times New Roman" w:hAnsi="Times New Roman" w:cs="Times New Roman"/>
                <w:sz w:val="24"/>
                <w:szCs w:val="24"/>
              </w:rPr>
            </w:pPr>
            <w:r>
              <w:rPr>
                <w:rFonts w:ascii="Times New Roman" w:hAnsi="Times New Roman" w:cs="Times New Roman"/>
                <w:sz w:val="24"/>
                <w:szCs w:val="24"/>
              </w:rPr>
              <w:t>2582.72</w:t>
            </w:r>
            <w:r w:rsidRPr="00A773C6">
              <w:rPr>
                <w:rFonts w:ascii="Times New Roman" w:hAnsi="Times New Roman" w:cs="Times New Roman"/>
                <w:sz w:val="24"/>
                <w:szCs w:val="24"/>
              </w:rPr>
              <w:t>±</w:t>
            </w:r>
            <w:r>
              <w:rPr>
                <w:rFonts w:ascii="Times New Roman" w:hAnsi="Times New Roman" w:cs="Times New Roman"/>
                <w:sz w:val="24"/>
                <w:szCs w:val="24"/>
              </w:rPr>
              <w:t>11.87</w:t>
            </w:r>
            <w:r w:rsidRPr="000D50A2">
              <w:rPr>
                <w:rFonts w:ascii="Times New Roman" w:hAnsi="Times New Roman" w:cs="Times New Roman"/>
                <w:sz w:val="24"/>
                <w:szCs w:val="24"/>
                <w:vertAlign w:val="superscript"/>
              </w:rPr>
              <w:t>b</w:t>
            </w:r>
          </w:p>
        </w:tc>
        <w:tc>
          <w:tcPr>
            <w:tcW w:w="1748" w:type="dxa"/>
            <w:vAlign w:val="center"/>
          </w:tcPr>
          <w:p w:rsidR="004132CA" w:rsidRPr="00A773C6" w:rsidRDefault="0024686A" w:rsidP="0024686A">
            <w:pPr>
              <w:jc w:val="center"/>
              <w:rPr>
                <w:rFonts w:ascii="Times New Roman" w:hAnsi="Times New Roman" w:cs="Times New Roman"/>
                <w:sz w:val="24"/>
                <w:szCs w:val="24"/>
              </w:rPr>
            </w:pPr>
            <w:r>
              <w:rPr>
                <w:rFonts w:ascii="Times New Roman" w:hAnsi="Times New Roman" w:cs="Times New Roman"/>
                <w:sz w:val="24"/>
                <w:szCs w:val="24"/>
              </w:rPr>
              <w:t>6220.82</w:t>
            </w:r>
            <w:r w:rsidRPr="00A773C6">
              <w:rPr>
                <w:rFonts w:ascii="Times New Roman" w:hAnsi="Times New Roman" w:cs="Times New Roman"/>
                <w:sz w:val="24"/>
                <w:szCs w:val="24"/>
              </w:rPr>
              <w:t>±</w:t>
            </w:r>
            <w:r>
              <w:rPr>
                <w:rFonts w:ascii="Times New Roman" w:hAnsi="Times New Roman" w:cs="Times New Roman"/>
                <w:sz w:val="24"/>
                <w:szCs w:val="24"/>
              </w:rPr>
              <w:t>34.17</w:t>
            </w:r>
            <w:r w:rsidRPr="0024686A">
              <w:rPr>
                <w:rFonts w:ascii="Times New Roman" w:hAnsi="Times New Roman" w:cs="Times New Roman"/>
                <w:sz w:val="24"/>
                <w:szCs w:val="24"/>
                <w:vertAlign w:val="superscript"/>
              </w:rPr>
              <w:t>b</w:t>
            </w:r>
          </w:p>
        </w:tc>
        <w:tc>
          <w:tcPr>
            <w:tcW w:w="1656" w:type="dxa"/>
            <w:vAlign w:val="center"/>
          </w:tcPr>
          <w:p w:rsidR="004132CA" w:rsidRPr="00A773C6" w:rsidRDefault="00B95B1A" w:rsidP="00684698">
            <w:pPr>
              <w:jc w:val="center"/>
              <w:rPr>
                <w:rFonts w:ascii="Times New Roman" w:hAnsi="Times New Roman" w:cs="Times New Roman"/>
                <w:sz w:val="24"/>
                <w:szCs w:val="24"/>
              </w:rPr>
            </w:pPr>
            <w:r>
              <w:rPr>
                <w:rFonts w:ascii="Times New Roman" w:hAnsi="Times New Roman" w:cs="Times New Roman"/>
                <w:sz w:val="24"/>
                <w:szCs w:val="24"/>
              </w:rPr>
              <w:t>2.</w:t>
            </w:r>
            <w:r w:rsidR="00684698">
              <w:rPr>
                <w:rFonts w:ascii="Times New Roman" w:hAnsi="Times New Roman" w:cs="Times New Roman"/>
                <w:sz w:val="24"/>
                <w:szCs w:val="24"/>
              </w:rPr>
              <w:t>3</w:t>
            </w:r>
            <w:r>
              <w:rPr>
                <w:rFonts w:ascii="Times New Roman" w:hAnsi="Times New Roman" w:cs="Times New Roman"/>
                <w:sz w:val="24"/>
                <w:szCs w:val="24"/>
              </w:rPr>
              <w:t>1</w:t>
            </w:r>
            <w:r w:rsidRPr="00A773C6">
              <w:rPr>
                <w:rFonts w:ascii="Times New Roman" w:hAnsi="Times New Roman" w:cs="Times New Roman"/>
                <w:sz w:val="24"/>
                <w:szCs w:val="24"/>
              </w:rPr>
              <w:t>±</w:t>
            </w:r>
            <w:r>
              <w:rPr>
                <w:rFonts w:ascii="Times New Roman" w:hAnsi="Times New Roman" w:cs="Times New Roman"/>
                <w:sz w:val="24"/>
                <w:szCs w:val="24"/>
              </w:rPr>
              <w:t>0.09</w:t>
            </w:r>
            <w:r w:rsidR="00684698" w:rsidRPr="00684698">
              <w:rPr>
                <w:rFonts w:ascii="Times New Roman" w:hAnsi="Times New Roman" w:cs="Times New Roman"/>
                <w:sz w:val="24"/>
                <w:szCs w:val="24"/>
                <w:vertAlign w:val="superscript"/>
              </w:rPr>
              <w:t>b</w:t>
            </w:r>
          </w:p>
        </w:tc>
        <w:tc>
          <w:tcPr>
            <w:tcW w:w="1669" w:type="dxa"/>
            <w:vAlign w:val="center"/>
          </w:tcPr>
          <w:p w:rsidR="004132CA" w:rsidRPr="00A773C6" w:rsidRDefault="00B95B1A" w:rsidP="00B95B1A">
            <w:pPr>
              <w:jc w:val="center"/>
              <w:rPr>
                <w:rFonts w:ascii="Times New Roman" w:hAnsi="Times New Roman" w:cs="Times New Roman"/>
                <w:sz w:val="24"/>
                <w:szCs w:val="24"/>
              </w:rPr>
            </w:pPr>
            <w:r>
              <w:rPr>
                <w:rFonts w:ascii="Times New Roman" w:hAnsi="Times New Roman" w:cs="Times New Roman"/>
                <w:sz w:val="24"/>
                <w:szCs w:val="24"/>
              </w:rPr>
              <w:t>2.21</w:t>
            </w:r>
            <w:r w:rsidRPr="00A773C6">
              <w:rPr>
                <w:rFonts w:ascii="Times New Roman" w:hAnsi="Times New Roman" w:cs="Times New Roman"/>
                <w:sz w:val="24"/>
                <w:szCs w:val="24"/>
              </w:rPr>
              <w:t>±</w:t>
            </w:r>
            <w:r>
              <w:rPr>
                <w:rFonts w:ascii="Times New Roman" w:hAnsi="Times New Roman" w:cs="Times New Roman"/>
                <w:sz w:val="24"/>
                <w:szCs w:val="24"/>
              </w:rPr>
              <w:t>0.07</w:t>
            </w:r>
            <w:r w:rsidRPr="00B95B1A">
              <w:rPr>
                <w:rFonts w:ascii="Times New Roman" w:hAnsi="Times New Roman" w:cs="Times New Roman"/>
                <w:sz w:val="24"/>
                <w:szCs w:val="24"/>
                <w:vertAlign w:val="superscript"/>
              </w:rPr>
              <w:t>b</w:t>
            </w:r>
          </w:p>
        </w:tc>
      </w:tr>
      <w:tr w:rsidR="00FD7EBA" w:rsidRPr="00A773C6" w:rsidTr="00386C97">
        <w:trPr>
          <w:trHeight w:val="360"/>
          <w:jc w:val="center"/>
        </w:trPr>
        <w:tc>
          <w:tcPr>
            <w:tcW w:w="1453" w:type="dxa"/>
            <w:vMerge w:val="restart"/>
            <w:vAlign w:val="center"/>
          </w:tcPr>
          <w:p w:rsidR="004132CA" w:rsidRPr="00A773C6" w:rsidRDefault="004132CA" w:rsidP="0025069F">
            <w:pPr>
              <w:rPr>
                <w:rFonts w:ascii="Times New Roman" w:hAnsi="Times New Roman" w:cs="Times New Roman"/>
                <w:b/>
                <w:bCs/>
                <w:sz w:val="24"/>
                <w:szCs w:val="24"/>
              </w:rPr>
            </w:pPr>
            <w:r w:rsidRPr="00A773C6">
              <w:rPr>
                <w:rFonts w:ascii="Times New Roman" w:hAnsi="Times New Roman" w:cs="Times New Roman"/>
                <w:b/>
                <w:bCs/>
                <w:sz w:val="24"/>
                <w:szCs w:val="24"/>
              </w:rPr>
              <w:t>ISA Hubbard.</w:t>
            </w:r>
          </w:p>
        </w:tc>
        <w:tc>
          <w:tcPr>
            <w:tcW w:w="1076" w:type="dxa"/>
            <w:vAlign w:val="center"/>
          </w:tcPr>
          <w:p w:rsidR="004132CA" w:rsidRPr="00A773C6" w:rsidRDefault="004132CA" w:rsidP="0025069F">
            <w:pPr>
              <w:rPr>
                <w:rFonts w:ascii="Times New Roman" w:hAnsi="Times New Roman" w:cs="Times New Roman"/>
                <w:b/>
                <w:bCs/>
                <w:sz w:val="24"/>
                <w:szCs w:val="24"/>
              </w:rPr>
            </w:pPr>
            <w:r w:rsidRPr="00A773C6">
              <w:rPr>
                <w:rFonts w:ascii="Times New Roman" w:hAnsi="Times New Roman" w:cs="Times New Roman"/>
                <w:b/>
                <w:bCs/>
                <w:sz w:val="24"/>
                <w:szCs w:val="24"/>
              </w:rPr>
              <w:t>Control.</w:t>
            </w:r>
          </w:p>
        </w:tc>
        <w:tc>
          <w:tcPr>
            <w:tcW w:w="1748" w:type="dxa"/>
            <w:vAlign w:val="center"/>
          </w:tcPr>
          <w:p w:rsidR="004132CA" w:rsidRPr="00A773C6" w:rsidRDefault="000D50A2" w:rsidP="0025069F">
            <w:pPr>
              <w:jc w:val="center"/>
              <w:rPr>
                <w:rFonts w:ascii="Times New Roman" w:hAnsi="Times New Roman" w:cs="Times New Roman"/>
                <w:sz w:val="24"/>
                <w:szCs w:val="24"/>
              </w:rPr>
            </w:pPr>
            <w:r>
              <w:rPr>
                <w:rFonts w:ascii="Times New Roman" w:hAnsi="Times New Roman" w:cs="Times New Roman"/>
                <w:sz w:val="24"/>
                <w:szCs w:val="24"/>
              </w:rPr>
              <w:t>2782.08</w:t>
            </w:r>
            <w:r w:rsidRPr="00A773C6">
              <w:rPr>
                <w:rFonts w:ascii="Times New Roman" w:hAnsi="Times New Roman" w:cs="Times New Roman"/>
                <w:sz w:val="24"/>
                <w:szCs w:val="24"/>
              </w:rPr>
              <w:t>±</w:t>
            </w:r>
            <w:r>
              <w:rPr>
                <w:rFonts w:ascii="Times New Roman" w:hAnsi="Times New Roman" w:cs="Times New Roman"/>
                <w:sz w:val="24"/>
                <w:szCs w:val="24"/>
              </w:rPr>
              <w:t>13.49</w:t>
            </w:r>
            <w:r w:rsidRPr="000D50A2">
              <w:rPr>
                <w:rFonts w:ascii="Times New Roman" w:hAnsi="Times New Roman" w:cs="Times New Roman"/>
                <w:sz w:val="24"/>
                <w:szCs w:val="24"/>
                <w:vertAlign w:val="superscript"/>
              </w:rPr>
              <w:t>a</w:t>
            </w:r>
          </w:p>
        </w:tc>
        <w:tc>
          <w:tcPr>
            <w:tcW w:w="1748" w:type="dxa"/>
            <w:vAlign w:val="center"/>
          </w:tcPr>
          <w:p w:rsidR="004132CA" w:rsidRPr="00A773C6" w:rsidRDefault="0024686A" w:rsidP="0024686A">
            <w:pPr>
              <w:jc w:val="center"/>
              <w:rPr>
                <w:rFonts w:ascii="Times New Roman" w:hAnsi="Times New Roman" w:cs="Times New Roman"/>
                <w:sz w:val="24"/>
                <w:szCs w:val="24"/>
              </w:rPr>
            </w:pPr>
            <w:r>
              <w:rPr>
                <w:rFonts w:ascii="Times New Roman" w:hAnsi="Times New Roman" w:cs="Times New Roman"/>
                <w:sz w:val="24"/>
                <w:szCs w:val="24"/>
              </w:rPr>
              <w:t>6533.72</w:t>
            </w:r>
            <w:r w:rsidRPr="00A773C6">
              <w:rPr>
                <w:rFonts w:ascii="Times New Roman" w:hAnsi="Times New Roman" w:cs="Times New Roman"/>
                <w:sz w:val="24"/>
                <w:szCs w:val="24"/>
              </w:rPr>
              <w:t>±</w:t>
            </w:r>
            <w:r>
              <w:rPr>
                <w:rFonts w:ascii="Times New Roman" w:hAnsi="Times New Roman" w:cs="Times New Roman"/>
                <w:sz w:val="24"/>
                <w:szCs w:val="24"/>
              </w:rPr>
              <w:t>35.22</w:t>
            </w:r>
            <w:r w:rsidRPr="0024686A">
              <w:rPr>
                <w:rFonts w:ascii="Times New Roman" w:hAnsi="Times New Roman" w:cs="Times New Roman"/>
                <w:sz w:val="24"/>
                <w:szCs w:val="24"/>
                <w:vertAlign w:val="superscript"/>
              </w:rPr>
              <w:t>a</w:t>
            </w:r>
          </w:p>
        </w:tc>
        <w:tc>
          <w:tcPr>
            <w:tcW w:w="1656" w:type="dxa"/>
            <w:vAlign w:val="center"/>
          </w:tcPr>
          <w:p w:rsidR="004132CA" w:rsidRPr="00A773C6" w:rsidRDefault="00B95B1A" w:rsidP="00684698">
            <w:pPr>
              <w:jc w:val="center"/>
              <w:rPr>
                <w:rFonts w:ascii="Times New Roman" w:hAnsi="Times New Roman" w:cs="Times New Roman"/>
                <w:sz w:val="24"/>
                <w:szCs w:val="24"/>
              </w:rPr>
            </w:pPr>
            <w:r>
              <w:rPr>
                <w:rFonts w:ascii="Times New Roman" w:hAnsi="Times New Roman" w:cs="Times New Roman"/>
                <w:sz w:val="24"/>
                <w:szCs w:val="24"/>
              </w:rPr>
              <w:t>2.</w:t>
            </w:r>
            <w:r w:rsidR="00684698">
              <w:rPr>
                <w:rFonts w:ascii="Times New Roman" w:hAnsi="Times New Roman" w:cs="Times New Roman"/>
                <w:sz w:val="24"/>
                <w:szCs w:val="24"/>
              </w:rPr>
              <w:t>4</w:t>
            </w:r>
            <w:r>
              <w:rPr>
                <w:rFonts w:ascii="Times New Roman" w:hAnsi="Times New Roman" w:cs="Times New Roman"/>
                <w:sz w:val="24"/>
                <w:szCs w:val="24"/>
              </w:rPr>
              <w:t>5</w:t>
            </w:r>
            <w:r w:rsidRPr="00A773C6">
              <w:rPr>
                <w:rFonts w:ascii="Times New Roman" w:hAnsi="Times New Roman" w:cs="Times New Roman"/>
                <w:sz w:val="24"/>
                <w:szCs w:val="24"/>
              </w:rPr>
              <w:t>±</w:t>
            </w:r>
            <w:r>
              <w:rPr>
                <w:rFonts w:ascii="Times New Roman" w:hAnsi="Times New Roman" w:cs="Times New Roman"/>
                <w:sz w:val="24"/>
                <w:szCs w:val="24"/>
              </w:rPr>
              <w:t>0.10</w:t>
            </w:r>
            <w:r w:rsidR="00684698" w:rsidRPr="00684698">
              <w:rPr>
                <w:rFonts w:ascii="Times New Roman" w:hAnsi="Times New Roman" w:cs="Times New Roman"/>
                <w:sz w:val="24"/>
                <w:szCs w:val="24"/>
                <w:vertAlign w:val="superscript"/>
              </w:rPr>
              <w:t>a</w:t>
            </w:r>
          </w:p>
        </w:tc>
        <w:tc>
          <w:tcPr>
            <w:tcW w:w="1669" w:type="dxa"/>
            <w:vAlign w:val="center"/>
          </w:tcPr>
          <w:p w:rsidR="004132CA" w:rsidRPr="00A773C6" w:rsidRDefault="00B95B1A" w:rsidP="0025069F">
            <w:pPr>
              <w:jc w:val="center"/>
              <w:rPr>
                <w:rFonts w:ascii="Times New Roman" w:hAnsi="Times New Roman" w:cs="Times New Roman"/>
                <w:sz w:val="24"/>
                <w:szCs w:val="24"/>
              </w:rPr>
            </w:pPr>
            <w:r>
              <w:rPr>
                <w:rFonts w:ascii="Times New Roman" w:hAnsi="Times New Roman" w:cs="Times New Roman"/>
                <w:sz w:val="24"/>
                <w:szCs w:val="24"/>
              </w:rPr>
              <w:t>3.37</w:t>
            </w:r>
            <w:r w:rsidRPr="00A773C6">
              <w:rPr>
                <w:rFonts w:ascii="Times New Roman" w:hAnsi="Times New Roman" w:cs="Times New Roman"/>
                <w:sz w:val="24"/>
                <w:szCs w:val="24"/>
              </w:rPr>
              <w:t>±</w:t>
            </w:r>
            <w:r>
              <w:rPr>
                <w:rFonts w:ascii="Times New Roman" w:hAnsi="Times New Roman" w:cs="Times New Roman"/>
                <w:sz w:val="24"/>
                <w:szCs w:val="24"/>
              </w:rPr>
              <w:t>0.09</w:t>
            </w:r>
            <w:r w:rsidRPr="00B95B1A">
              <w:rPr>
                <w:rFonts w:ascii="Times New Roman" w:hAnsi="Times New Roman" w:cs="Times New Roman"/>
                <w:sz w:val="24"/>
                <w:szCs w:val="24"/>
                <w:vertAlign w:val="superscript"/>
              </w:rPr>
              <w:t>a</w:t>
            </w:r>
          </w:p>
        </w:tc>
      </w:tr>
      <w:tr w:rsidR="00FD7EBA" w:rsidRPr="00A773C6" w:rsidTr="00386C97">
        <w:trPr>
          <w:trHeight w:val="360"/>
          <w:jc w:val="center"/>
        </w:trPr>
        <w:tc>
          <w:tcPr>
            <w:tcW w:w="1453" w:type="dxa"/>
            <w:vMerge/>
            <w:vAlign w:val="center"/>
          </w:tcPr>
          <w:p w:rsidR="004132CA" w:rsidRPr="00A773C6" w:rsidRDefault="004132CA" w:rsidP="0025069F">
            <w:pPr>
              <w:rPr>
                <w:rFonts w:ascii="Times New Roman" w:hAnsi="Times New Roman" w:cs="Times New Roman"/>
                <w:b/>
                <w:bCs/>
                <w:sz w:val="24"/>
                <w:szCs w:val="24"/>
              </w:rPr>
            </w:pPr>
          </w:p>
        </w:tc>
        <w:tc>
          <w:tcPr>
            <w:tcW w:w="1076" w:type="dxa"/>
            <w:vAlign w:val="center"/>
          </w:tcPr>
          <w:p w:rsidR="004132CA" w:rsidRPr="00A773C6" w:rsidRDefault="004132CA" w:rsidP="0025069F">
            <w:pPr>
              <w:rPr>
                <w:rFonts w:ascii="Times New Roman" w:hAnsi="Times New Roman" w:cs="Times New Roman"/>
                <w:b/>
                <w:bCs/>
                <w:sz w:val="24"/>
                <w:szCs w:val="24"/>
              </w:rPr>
            </w:pPr>
            <w:r w:rsidRPr="00A773C6">
              <w:rPr>
                <w:rFonts w:ascii="Times New Roman" w:hAnsi="Times New Roman" w:cs="Times New Roman"/>
                <w:b/>
                <w:bCs/>
                <w:sz w:val="24"/>
                <w:szCs w:val="24"/>
              </w:rPr>
              <w:t>EGCG</w:t>
            </w:r>
          </w:p>
        </w:tc>
        <w:tc>
          <w:tcPr>
            <w:tcW w:w="1748" w:type="dxa"/>
            <w:vAlign w:val="center"/>
          </w:tcPr>
          <w:p w:rsidR="004132CA" w:rsidRPr="00A773C6" w:rsidRDefault="000D50A2" w:rsidP="0025069F">
            <w:pPr>
              <w:jc w:val="center"/>
              <w:rPr>
                <w:rFonts w:ascii="Times New Roman" w:hAnsi="Times New Roman" w:cs="Times New Roman"/>
                <w:sz w:val="24"/>
                <w:szCs w:val="24"/>
              </w:rPr>
            </w:pPr>
            <w:r>
              <w:rPr>
                <w:rFonts w:ascii="Times New Roman" w:hAnsi="Times New Roman" w:cs="Times New Roman"/>
                <w:sz w:val="24"/>
                <w:szCs w:val="24"/>
              </w:rPr>
              <w:t>2552.56</w:t>
            </w:r>
            <w:r w:rsidRPr="00A773C6">
              <w:rPr>
                <w:rFonts w:ascii="Times New Roman" w:hAnsi="Times New Roman" w:cs="Times New Roman"/>
                <w:sz w:val="24"/>
                <w:szCs w:val="24"/>
              </w:rPr>
              <w:t>±</w:t>
            </w:r>
            <w:r>
              <w:rPr>
                <w:rFonts w:ascii="Times New Roman" w:hAnsi="Times New Roman" w:cs="Times New Roman"/>
                <w:sz w:val="24"/>
                <w:szCs w:val="24"/>
              </w:rPr>
              <w:t>12.69</w:t>
            </w:r>
            <w:r w:rsidRPr="000D50A2">
              <w:rPr>
                <w:rFonts w:ascii="Times New Roman" w:hAnsi="Times New Roman" w:cs="Times New Roman"/>
                <w:sz w:val="24"/>
                <w:szCs w:val="24"/>
                <w:vertAlign w:val="superscript"/>
              </w:rPr>
              <w:t>b</w:t>
            </w:r>
          </w:p>
        </w:tc>
        <w:tc>
          <w:tcPr>
            <w:tcW w:w="1748" w:type="dxa"/>
            <w:vAlign w:val="center"/>
          </w:tcPr>
          <w:p w:rsidR="004132CA" w:rsidRPr="00A773C6" w:rsidRDefault="0024686A" w:rsidP="0024686A">
            <w:pPr>
              <w:jc w:val="center"/>
              <w:rPr>
                <w:rFonts w:ascii="Times New Roman" w:hAnsi="Times New Roman" w:cs="Times New Roman"/>
                <w:sz w:val="24"/>
                <w:szCs w:val="24"/>
              </w:rPr>
            </w:pPr>
            <w:r>
              <w:rPr>
                <w:rFonts w:ascii="Times New Roman" w:hAnsi="Times New Roman" w:cs="Times New Roman"/>
                <w:sz w:val="24"/>
                <w:szCs w:val="24"/>
              </w:rPr>
              <w:t>6002.74</w:t>
            </w:r>
            <w:r w:rsidRPr="00A773C6">
              <w:rPr>
                <w:rFonts w:ascii="Times New Roman" w:hAnsi="Times New Roman" w:cs="Times New Roman"/>
                <w:sz w:val="24"/>
                <w:szCs w:val="24"/>
              </w:rPr>
              <w:t>±</w:t>
            </w:r>
            <w:r>
              <w:rPr>
                <w:rFonts w:ascii="Times New Roman" w:hAnsi="Times New Roman" w:cs="Times New Roman"/>
                <w:sz w:val="24"/>
                <w:szCs w:val="24"/>
              </w:rPr>
              <w:t>33.91</w:t>
            </w:r>
            <w:r w:rsidRPr="0024686A">
              <w:rPr>
                <w:rFonts w:ascii="Times New Roman" w:hAnsi="Times New Roman" w:cs="Times New Roman"/>
                <w:sz w:val="24"/>
                <w:szCs w:val="24"/>
                <w:vertAlign w:val="superscript"/>
              </w:rPr>
              <w:t>c</w:t>
            </w:r>
          </w:p>
        </w:tc>
        <w:tc>
          <w:tcPr>
            <w:tcW w:w="1656" w:type="dxa"/>
            <w:vAlign w:val="center"/>
          </w:tcPr>
          <w:p w:rsidR="004132CA" w:rsidRPr="00A773C6" w:rsidRDefault="00B95B1A" w:rsidP="00684698">
            <w:pPr>
              <w:jc w:val="center"/>
              <w:rPr>
                <w:rFonts w:ascii="Times New Roman" w:hAnsi="Times New Roman" w:cs="Times New Roman"/>
                <w:sz w:val="24"/>
                <w:szCs w:val="24"/>
              </w:rPr>
            </w:pPr>
            <w:r>
              <w:rPr>
                <w:rFonts w:ascii="Times New Roman" w:hAnsi="Times New Roman" w:cs="Times New Roman"/>
                <w:sz w:val="24"/>
                <w:szCs w:val="24"/>
              </w:rPr>
              <w:t>2.</w:t>
            </w:r>
            <w:r w:rsidR="00684698">
              <w:rPr>
                <w:rFonts w:ascii="Times New Roman" w:hAnsi="Times New Roman" w:cs="Times New Roman"/>
                <w:sz w:val="24"/>
                <w:szCs w:val="24"/>
              </w:rPr>
              <w:t>2</w:t>
            </w:r>
            <w:r>
              <w:rPr>
                <w:rFonts w:ascii="Times New Roman" w:hAnsi="Times New Roman" w:cs="Times New Roman"/>
                <w:sz w:val="24"/>
                <w:szCs w:val="24"/>
              </w:rPr>
              <w:t>5</w:t>
            </w:r>
            <w:r w:rsidRPr="00A773C6">
              <w:rPr>
                <w:rFonts w:ascii="Times New Roman" w:hAnsi="Times New Roman" w:cs="Times New Roman"/>
                <w:sz w:val="24"/>
                <w:szCs w:val="24"/>
              </w:rPr>
              <w:t>±</w:t>
            </w:r>
            <w:r>
              <w:rPr>
                <w:rFonts w:ascii="Times New Roman" w:hAnsi="Times New Roman" w:cs="Times New Roman"/>
                <w:sz w:val="24"/>
                <w:szCs w:val="24"/>
              </w:rPr>
              <w:t>0.08</w:t>
            </w:r>
            <w:r w:rsidR="00684698" w:rsidRPr="00684698">
              <w:rPr>
                <w:rFonts w:ascii="Times New Roman" w:hAnsi="Times New Roman" w:cs="Times New Roman"/>
                <w:sz w:val="24"/>
                <w:szCs w:val="24"/>
                <w:vertAlign w:val="superscript"/>
              </w:rPr>
              <w:t>b</w:t>
            </w:r>
          </w:p>
        </w:tc>
        <w:tc>
          <w:tcPr>
            <w:tcW w:w="1669" w:type="dxa"/>
            <w:vAlign w:val="center"/>
          </w:tcPr>
          <w:p w:rsidR="004132CA" w:rsidRPr="00A773C6" w:rsidRDefault="00B95B1A" w:rsidP="0025069F">
            <w:pPr>
              <w:jc w:val="center"/>
              <w:rPr>
                <w:rFonts w:ascii="Times New Roman" w:hAnsi="Times New Roman" w:cs="Times New Roman"/>
                <w:sz w:val="24"/>
                <w:szCs w:val="24"/>
              </w:rPr>
            </w:pPr>
            <w:r>
              <w:rPr>
                <w:rFonts w:ascii="Times New Roman" w:hAnsi="Times New Roman" w:cs="Times New Roman"/>
                <w:sz w:val="24"/>
                <w:szCs w:val="24"/>
              </w:rPr>
              <w:t>2.27</w:t>
            </w:r>
            <w:r w:rsidRPr="00A773C6">
              <w:rPr>
                <w:rFonts w:ascii="Times New Roman" w:hAnsi="Times New Roman" w:cs="Times New Roman"/>
                <w:sz w:val="24"/>
                <w:szCs w:val="24"/>
              </w:rPr>
              <w:t>±</w:t>
            </w:r>
            <w:r>
              <w:rPr>
                <w:rFonts w:ascii="Times New Roman" w:hAnsi="Times New Roman" w:cs="Times New Roman"/>
                <w:sz w:val="24"/>
                <w:szCs w:val="24"/>
              </w:rPr>
              <w:t>0.09</w:t>
            </w:r>
            <w:r w:rsidRPr="00B95B1A">
              <w:rPr>
                <w:rFonts w:ascii="Times New Roman" w:hAnsi="Times New Roman" w:cs="Times New Roman"/>
                <w:sz w:val="24"/>
                <w:szCs w:val="24"/>
                <w:vertAlign w:val="superscript"/>
              </w:rPr>
              <w:t>b</w:t>
            </w:r>
          </w:p>
        </w:tc>
      </w:tr>
    </w:tbl>
    <w:p w:rsidR="004132CA" w:rsidRDefault="004132CA" w:rsidP="004132CA">
      <w:pPr>
        <w:rPr>
          <w:rFonts w:ascii="Times New Roman" w:hAnsi="Times New Roman" w:cs="Times New Roman"/>
          <w:sz w:val="24"/>
          <w:szCs w:val="24"/>
        </w:rPr>
      </w:pPr>
      <w:r w:rsidRPr="004132CA">
        <w:rPr>
          <w:rFonts w:ascii="Times New Roman" w:hAnsi="Times New Roman" w:cs="Times New Roman"/>
          <w:sz w:val="24"/>
          <w:szCs w:val="24"/>
        </w:rPr>
        <w:t>Means ± standard error carry different superscripts within the same column are significantly different (P≤0.0</w:t>
      </w:r>
      <w:r>
        <w:rPr>
          <w:rFonts w:ascii="Times New Roman" w:hAnsi="Times New Roman" w:cs="Times New Roman"/>
          <w:sz w:val="24"/>
          <w:szCs w:val="24"/>
        </w:rPr>
        <w:t>5</w:t>
      </w:r>
      <w:r w:rsidRPr="004132CA">
        <w:rPr>
          <w:rFonts w:ascii="Times New Roman" w:hAnsi="Times New Roman" w:cs="Times New Roman"/>
          <w:sz w:val="24"/>
          <w:szCs w:val="24"/>
        </w:rPr>
        <w:t>).</w:t>
      </w:r>
    </w:p>
    <w:p w:rsidR="002D35DA" w:rsidRPr="00FC325A" w:rsidRDefault="00FC325A" w:rsidP="00FC325A">
      <w:pPr>
        <w:pStyle w:val="ListParagraph"/>
        <w:numPr>
          <w:ilvl w:val="0"/>
          <w:numId w:val="6"/>
        </w:numPr>
        <w:rPr>
          <w:rFonts w:ascii="Times New Roman" w:hAnsi="Times New Roman" w:cs="Times New Roman"/>
          <w:b/>
          <w:bCs/>
          <w:sz w:val="28"/>
          <w:szCs w:val="28"/>
        </w:rPr>
      </w:pPr>
      <w:r w:rsidRPr="00FC325A">
        <w:rPr>
          <w:rFonts w:ascii="Times New Roman" w:hAnsi="Times New Roman" w:cs="Times New Roman"/>
          <w:b/>
          <w:bCs/>
          <w:sz w:val="28"/>
          <w:szCs w:val="28"/>
        </w:rPr>
        <w:t>Serum and meat lipid profile:</w:t>
      </w:r>
    </w:p>
    <w:p w:rsidR="002D35DA" w:rsidRPr="006A4435" w:rsidRDefault="00FC325A" w:rsidP="006A443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Result of serum total lipids, serum triacylglycerol, serum cholesterol, breast meat triacylglycerol and breast meat cholesterol presented in table 4 revealed that </w:t>
      </w:r>
      <w:proofErr w:type="spellStart"/>
      <w:r>
        <w:rPr>
          <w:rFonts w:ascii="Times New Roman" w:hAnsi="Times New Roman" w:cs="Times New Roman"/>
          <w:sz w:val="28"/>
          <w:szCs w:val="28"/>
        </w:rPr>
        <w:t>Sasso</w:t>
      </w:r>
      <w:proofErr w:type="spellEnd"/>
      <w:r>
        <w:rPr>
          <w:rFonts w:ascii="Times New Roman" w:hAnsi="Times New Roman" w:cs="Times New Roman"/>
          <w:sz w:val="28"/>
          <w:szCs w:val="28"/>
        </w:rPr>
        <w:t xml:space="preserve"> T44 and ISA Hubbard breeds had no significant differences in all estimates. EGCG supplementation </w:t>
      </w:r>
      <w:r w:rsidR="00806023">
        <w:rPr>
          <w:rFonts w:ascii="Times New Roman" w:hAnsi="Times New Roman" w:cs="Times New Roman"/>
          <w:sz w:val="28"/>
          <w:szCs w:val="28"/>
        </w:rPr>
        <w:t xml:space="preserve">had significantly </w:t>
      </w:r>
      <w:r w:rsidR="00806023" w:rsidRPr="00806023">
        <w:rPr>
          <w:rFonts w:ascii="Times New Roman" w:hAnsi="Times New Roman" w:cs="Times New Roman"/>
          <w:sz w:val="28"/>
          <w:szCs w:val="28"/>
        </w:rPr>
        <w:t>(P≤0.01)</w:t>
      </w:r>
      <w:r w:rsidR="00806023">
        <w:rPr>
          <w:rFonts w:ascii="Times New Roman" w:hAnsi="Times New Roman" w:cs="Times New Roman"/>
          <w:sz w:val="28"/>
          <w:szCs w:val="28"/>
        </w:rPr>
        <w:t xml:space="preserve"> reduced serum total lipids (526.19 vs. 594.55 mg/dl), serum triacylglycerol (155.21 vs. 169.75 mg/dl), serum cholesterol (172.57 vs. 180.75 mg/dl), meat triacylglycerol (129.21 vs. 152.03 mg/dl) and meat cholesterol (138.07 vs. 160.00 mg/dl).</w:t>
      </w:r>
      <w:r w:rsidR="00256D28">
        <w:rPr>
          <w:rFonts w:ascii="Times New Roman" w:hAnsi="Times New Roman" w:cs="Times New Roman"/>
          <w:sz w:val="28"/>
          <w:szCs w:val="28"/>
        </w:rPr>
        <w:t xml:space="preserve"> In the same way, results of interaction between breed and EGCG supplementation showed that ISA Hubbard EGCG supplemented group had significantly lower serum total lipids than </w:t>
      </w:r>
      <w:proofErr w:type="spellStart"/>
      <w:r w:rsidR="00256D28">
        <w:rPr>
          <w:rFonts w:ascii="Times New Roman" w:hAnsi="Times New Roman" w:cs="Times New Roman"/>
          <w:sz w:val="28"/>
          <w:szCs w:val="28"/>
        </w:rPr>
        <w:t>Sasso</w:t>
      </w:r>
      <w:proofErr w:type="spellEnd"/>
      <w:r w:rsidR="00256D28">
        <w:rPr>
          <w:rFonts w:ascii="Times New Roman" w:hAnsi="Times New Roman" w:cs="Times New Roman"/>
          <w:sz w:val="28"/>
          <w:szCs w:val="28"/>
        </w:rPr>
        <w:t xml:space="preserve"> T44 EGCG supplemented group and both were significantly lower than control groups in serum total lipids (519.41 vs. 532.97 vs. </w:t>
      </w:r>
      <w:r w:rsidR="00256D28" w:rsidRPr="00256D28">
        <w:rPr>
          <w:rFonts w:ascii="Times New Roman" w:hAnsi="Times New Roman" w:cs="Times New Roman"/>
          <w:sz w:val="28"/>
          <w:szCs w:val="28"/>
        </w:rPr>
        <w:t>592.07</w:t>
      </w:r>
      <w:r w:rsidR="00256D28">
        <w:rPr>
          <w:rFonts w:ascii="Times New Roman" w:hAnsi="Times New Roman" w:cs="Times New Roman"/>
          <w:sz w:val="28"/>
          <w:szCs w:val="28"/>
        </w:rPr>
        <w:t xml:space="preserve"> and </w:t>
      </w:r>
      <w:r w:rsidR="00256D28" w:rsidRPr="00256D28">
        <w:rPr>
          <w:rFonts w:ascii="Times New Roman" w:hAnsi="Times New Roman" w:cs="Times New Roman"/>
          <w:sz w:val="28"/>
          <w:szCs w:val="28"/>
        </w:rPr>
        <w:t xml:space="preserve">597.03 </w:t>
      </w:r>
      <w:r w:rsidR="00256D28">
        <w:rPr>
          <w:rFonts w:ascii="Times New Roman" w:hAnsi="Times New Roman" w:cs="Times New Roman"/>
          <w:sz w:val="28"/>
          <w:szCs w:val="28"/>
        </w:rPr>
        <w:t>mg/dl, respectively). Serum triacylglycerol</w:t>
      </w:r>
      <w:r w:rsidR="00140958">
        <w:rPr>
          <w:rFonts w:ascii="Times New Roman" w:hAnsi="Times New Roman" w:cs="Times New Roman"/>
          <w:sz w:val="28"/>
          <w:szCs w:val="28"/>
        </w:rPr>
        <w:t xml:space="preserve"> was significantly</w:t>
      </w:r>
      <w:r w:rsidR="006A4435">
        <w:rPr>
          <w:rFonts w:ascii="Times New Roman" w:hAnsi="Times New Roman" w:cs="Times New Roman"/>
          <w:sz w:val="28"/>
          <w:szCs w:val="28"/>
        </w:rPr>
        <w:t xml:space="preserve"> </w:t>
      </w:r>
      <w:r w:rsidR="006A4435" w:rsidRPr="006A4435">
        <w:rPr>
          <w:rFonts w:ascii="Times New Roman" w:hAnsi="Times New Roman" w:cs="Times New Roman"/>
          <w:sz w:val="28"/>
          <w:szCs w:val="28"/>
        </w:rPr>
        <w:t>(P≤0.01)</w:t>
      </w:r>
      <w:r w:rsidR="00140958">
        <w:rPr>
          <w:rFonts w:ascii="Times New Roman" w:hAnsi="Times New Roman" w:cs="Times New Roman"/>
          <w:sz w:val="28"/>
          <w:szCs w:val="28"/>
        </w:rPr>
        <w:t xml:space="preserve"> reduced in EGCG supplemented groups than control groups of both breeds (</w:t>
      </w:r>
      <w:r w:rsidR="00140958" w:rsidRPr="00140958">
        <w:rPr>
          <w:rFonts w:ascii="Times New Roman" w:hAnsi="Times New Roman" w:cs="Times New Roman"/>
          <w:sz w:val="28"/>
          <w:szCs w:val="28"/>
        </w:rPr>
        <w:t>155.77</w:t>
      </w:r>
      <w:r w:rsidR="00140958">
        <w:rPr>
          <w:rFonts w:ascii="Times New Roman" w:hAnsi="Times New Roman" w:cs="Times New Roman"/>
          <w:sz w:val="28"/>
          <w:szCs w:val="28"/>
        </w:rPr>
        <w:t xml:space="preserve"> and </w:t>
      </w:r>
      <w:r w:rsidR="00140958" w:rsidRPr="00140958">
        <w:rPr>
          <w:rFonts w:ascii="Times New Roman" w:hAnsi="Times New Roman" w:cs="Times New Roman"/>
          <w:sz w:val="28"/>
          <w:szCs w:val="28"/>
        </w:rPr>
        <w:t>154.65</w:t>
      </w:r>
      <w:r w:rsidR="00140958">
        <w:rPr>
          <w:rFonts w:ascii="Times New Roman" w:hAnsi="Times New Roman" w:cs="Times New Roman"/>
          <w:sz w:val="28"/>
          <w:szCs w:val="28"/>
        </w:rPr>
        <w:t xml:space="preserve"> vs. </w:t>
      </w:r>
      <w:r w:rsidR="00140958" w:rsidRPr="00140958">
        <w:rPr>
          <w:rFonts w:ascii="Times New Roman" w:hAnsi="Times New Roman" w:cs="Times New Roman"/>
          <w:sz w:val="28"/>
          <w:szCs w:val="28"/>
        </w:rPr>
        <w:t>169.73</w:t>
      </w:r>
      <w:r w:rsidR="00140958">
        <w:rPr>
          <w:rFonts w:ascii="Times New Roman" w:hAnsi="Times New Roman" w:cs="Times New Roman"/>
          <w:sz w:val="28"/>
          <w:szCs w:val="28"/>
        </w:rPr>
        <w:t xml:space="preserve"> and </w:t>
      </w:r>
      <w:r w:rsidR="00140958" w:rsidRPr="00140958">
        <w:rPr>
          <w:rFonts w:ascii="Times New Roman" w:hAnsi="Times New Roman" w:cs="Times New Roman"/>
          <w:sz w:val="28"/>
          <w:szCs w:val="28"/>
        </w:rPr>
        <w:t>168.71</w:t>
      </w:r>
      <w:r w:rsidR="00140958">
        <w:rPr>
          <w:rFonts w:ascii="Times New Roman" w:hAnsi="Times New Roman" w:cs="Times New Roman"/>
          <w:sz w:val="28"/>
          <w:szCs w:val="28"/>
        </w:rPr>
        <w:t xml:space="preserve"> mg/dl, </w:t>
      </w:r>
      <w:r w:rsidR="006A4435">
        <w:rPr>
          <w:rFonts w:ascii="Times New Roman" w:hAnsi="Times New Roman" w:cs="Times New Roman"/>
          <w:sz w:val="28"/>
          <w:szCs w:val="28"/>
        </w:rPr>
        <w:t xml:space="preserve">respectively), while serum cholesterol results was slightly different as, EGCG supplementation had significantly reduced serum cholesterol in </w:t>
      </w:r>
      <w:r w:rsidR="006A4435">
        <w:rPr>
          <w:rFonts w:ascii="Times New Roman" w:hAnsi="Times New Roman" w:cs="Times New Roman"/>
          <w:sz w:val="28"/>
          <w:szCs w:val="28"/>
        </w:rPr>
        <w:lastRenderedPageBreak/>
        <w:t xml:space="preserve">ISA Hubbard breed however, </w:t>
      </w:r>
      <w:proofErr w:type="spellStart"/>
      <w:r w:rsidR="006A4435">
        <w:rPr>
          <w:rFonts w:ascii="Times New Roman" w:hAnsi="Times New Roman" w:cs="Times New Roman"/>
          <w:sz w:val="28"/>
          <w:szCs w:val="28"/>
        </w:rPr>
        <w:t>Sasso</w:t>
      </w:r>
      <w:proofErr w:type="spellEnd"/>
      <w:r w:rsidR="006A4435">
        <w:rPr>
          <w:rFonts w:ascii="Times New Roman" w:hAnsi="Times New Roman" w:cs="Times New Roman"/>
          <w:sz w:val="28"/>
          <w:szCs w:val="28"/>
        </w:rPr>
        <w:t xml:space="preserve"> T44 Breed showed no significant affection. Meat triacylglycerol was significantly </w:t>
      </w:r>
      <w:r w:rsidR="006A4435" w:rsidRPr="006A4435">
        <w:rPr>
          <w:rFonts w:ascii="Times New Roman" w:hAnsi="Times New Roman" w:cs="Times New Roman"/>
          <w:sz w:val="28"/>
          <w:szCs w:val="28"/>
        </w:rPr>
        <w:t>(P≤0.01)</w:t>
      </w:r>
      <w:r w:rsidR="006A4435">
        <w:rPr>
          <w:rFonts w:ascii="Times New Roman" w:hAnsi="Times New Roman" w:cs="Times New Roman"/>
          <w:sz w:val="28"/>
          <w:szCs w:val="28"/>
        </w:rPr>
        <w:t xml:space="preserve"> reduced in EGCG supplemented group of both breeds (129.87 and 128.55 vs. 152.13 and 151.93 mg/dl, respectively). Similarly, meat cholesterol was significantly </w:t>
      </w:r>
      <w:r w:rsidR="006A4435" w:rsidRPr="00806023">
        <w:rPr>
          <w:rFonts w:ascii="Times New Roman" w:hAnsi="Times New Roman" w:cs="Times New Roman"/>
          <w:sz w:val="28"/>
          <w:szCs w:val="28"/>
        </w:rPr>
        <w:t>(P≤0.01)</w:t>
      </w:r>
      <w:r w:rsidR="006A4435">
        <w:rPr>
          <w:rFonts w:ascii="Times New Roman" w:hAnsi="Times New Roman" w:cs="Times New Roman"/>
          <w:sz w:val="28"/>
          <w:szCs w:val="28"/>
        </w:rPr>
        <w:t xml:space="preserve"> reduced by EGCG supplementation in both breeds (137.43 and 138.71 vs. 160.79 and 169.21 mg/dl, respectively).</w:t>
      </w:r>
    </w:p>
    <w:p w:rsidR="002D35DA" w:rsidRPr="00FC325A" w:rsidRDefault="002D35DA" w:rsidP="002D35DA">
      <w:pPr>
        <w:rPr>
          <w:rFonts w:ascii="Times New Roman" w:hAnsi="Times New Roman" w:cs="Times New Roman"/>
          <w:b/>
          <w:bCs/>
          <w:sz w:val="28"/>
          <w:szCs w:val="28"/>
        </w:rPr>
      </w:pPr>
      <w:r w:rsidRPr="00FC325A">
        <w:rPr>
          <w:rFonts w:ascii="Times New Roman" w:hAnsi="Times New Roman" w:cs="Times New Roman"/>
          <w:b/>
          <w:bCs/>
          <w:sz w:val="28"/>
          <w:szCs w:val="28"/>
        </w:rPr>
        <w:t>Table 4: Effect of breed, EGCG supplementation and their interaction on serum and meat lipid profile.</w:t>
      </w:r>
    </w:p>
    <w:tbl>
      <w:tblPr>
        <w:tblStyle w:val="TableGrid"/>
        <w:tblW w:w="9886" w:type="dxa"/>
        <w:tblInd w:w="-27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076"/>
        <w:gridCol w:w="1619"/>
        <w:gridCol w:w="1696"/>
        <w:gridCol w:w="1579"/>
        <w:gridCol w:w="1696"/>
        <w:gridCol w:w="1508"/>
      </w:tblGrid>
      <w:tr w:rsidR="00BA34E5" w:rsidRPr="00FC325A" w:rsidTr="00A16422">
        <w:trPr>
          <w:trHeight w:val="360"/>
        </w:trPr>
        <w:tc>
          <w:tcPr>
            <w:tcW w:w="2300" w:type="dxa"/>
            <w:gridSpan w:val="2"/>
            <w:tcBorders>
              <w:top w:val="double" w:sz="4" w:space="0" w:color="auto"/>
              <w:bottom w:val="double" w:sz="4" w:space="0" w:color="auto"/>
            </w:tcBorders>
            <w:vAlign w:val="center"/>
          </w:tcPr>
          <w:p w:rsidR="002D35DA" w:rsidRPr="00FC325A" w:rsidRDefault="002D35DA" w:rsidP="002D35DA">
            <w:pPr>
              <w:rPr>
                <w:rFonts w:ascii="Times New Roman" w:hAnsi="Times New Roman" w:cs="Times New Roman"/>
                <w:b/>
                <w:bCs/>
                <w:sz w:val="24"/>
                <w:szCs w:val="24"/>
              </w:rPr>
            </w:pPr>
            <w:r w:rsidRPr="00FC325A">
              <w:rPr>
                <w:rFonts w:ascii="Times New Roman" w:hAnsi="Times New Roman" w:cs="Times New Roman"/>
                <w:b/>
                <w:bCs/>
                <w:sz w:val="24"/>
                <w:szCs w:val="24"/>
              </w:rPr>
              <w:t>Items</w:t>
            </w:r>
          </w:p>
        </w:tc>
        <w:tc>
          <w:tcPr>
            <w:tcW w:w="0" w:type="auto"/>
            <w:tcBorders>
              <w:top w:val="double" w:sz="4" w:space="0" w:color="auto"/>
              <w:bottom w:val="double" w:sz="4" w:space="0" w:color="auto"/>
            </w:tcBorders>
            <w:vAlign w:val="center"/>
          </w:tcPr>
          <w:p w:rsidR="002D35DA" w:rsidRPr="00FC325A" w:rsidRDefault="002D35DA" w:rsidP="002D35DA">
            <w:pPr>
              <w:jc w:val="center"/>
              <w:rPr>
                <w:rFonts w:ascii="Times New Roman" w:hAnsi="Times New Roman" w:cs="Times New Roman"/>
                <w:b/>
                <w:bCs/>
                <w:sz w:val="24"/>
                <w:szCs w:val="24"/>
              </w:rPr>
            </w:pPr>
            <w:r w:rsidRPr="00FC325A">
              <w:rPr>
                <w:rFonts w:ascii="Times New Roman" w:hAnsi="Times New Roman" w:cs="Times New Roman"/>
                <w:b/>
                <w:bCs/>
                <w:sz w:val="24"/>
                <w:szCs w:val="24"/>
              </w:rPr>
              <w:t>Serum total lipids</w:t>
            </w:r>
          </w:p>
        </w:tc>
        <w:tc>
          <w:tcPr>
            <w:tcW w:w="0" w:type="auto"/>
            <w:tcBorders>
              <w:top w:val="double" w:sz="4" w:space="0" w:color="auto"/>
              <w:bottom w:val="double" w:sz="4" w:space="0" w:color="auto"/>
            </w:tcBorders>
            <w:vAlign w:val="center"/>
          </w:tcPr>
          <w:p w:rsidR="002D35DA" w:rsidRPr="00FC325A" w:rsidRDefault="002D35DA" w:rsidP="002D35DA">
            <w:pPr>
              <w:jc w:val="center"/>
              <w:rPr>
                <w:rFonts w:ascii="Times New Roman" w:hAnsi="Times New Roman" w:cs="Times New Roman"/>
                <w:b/>
                <w:bCs/>
                <w:sz w:val="24"/>
                <w:szCs w:val="24"/>
              </w:rPr>
            </w:pPr>
            <w:r w:rsidRPr="00FC325A">
              <w:rPr>
                <w:rFonts w:ascii="Times New Roman" w:hAnsi="Times New Roman" w:cs="Times New Roman"/>
                <w:b/>
                <w:bCs/>
                <w:sz w:val="24"/>
                <w:szCs w:val="24"/>
              </w:rPr>
              <w:t>Serum triacylglycerol</w:t>
            </w:r>
          </w:p>
        </w:tc>
        <w:tc>
          <w:tcPr>
            <w:tcW w:w="0" w:type="auto"/>
            <w:tcBorders>
              <w:top w:val="double" w:sz="4" w:space="0" w:color="auto"/>
              <w:bottom w:val="double" w:sz="4" w:space="0" w:color="auto"/>
            </w:tcBorders>
            <w:vAlign w:val="center"/>
          </w:tcPr>
          <w:p w:rsidR="002D35DA" w:rsidRPr="00FC325A" w:rsidRDefault="002D35DA" w:rsidP="002D35DA">
            <w:pPr>
              <w:jc w:val="center"/>
              <w:rPr>
                <w:rFonts w:ascii="Times New Roman" w:hAnsi="Times New Roman" w:cs="Times New Roman"/>
                <w:b/>
                <w:bCs/>
                <w:sz w:val="24"/>
                <w:szCs w:val="24"/>
              </w:rPr>
            </w:pPr>
            <w:r w:rsidRPr="00FC325A">
              <w:rPr>
                <w:rFonts w:ascii="Times New Roman" w:hAnsi="Times New Roman" w:cs="Times New Roman"/>
                <w:b/>
                <w:bCs/>
                <w:sz w:val="24"/>
                <w:szCs w:val="24"/>
              </w:rPr>
              <w:t>Serum cholesterol</w:t>
            </w:r>
          </w:p>
        </w:tc>
        <w:tc>
          <w:tcPr>
            <w:tcW w:w="0" w:type="auto"/>
            <w:tcBorders>
              <w:top w:val="double" w:sz="4" w:space="0" w:color="auto"/>
              <w:bottom w:val="double" w:sz="4" w:space="0" w:color="auto"/>
            </w:tcBorders>
            <w:vAlign w:val="center"/>
          </w:tcPr>
          <w:p w:rsidR="002D35DA" w:rsidRPr="00FC325A" w:rsidRDefault="00BD1D44" w:rsidP="002D35DA">
            <w:pPr>
              <w:jc w:val="center"/>
              <w:rPr>
                <w:rFonts w:ascii="Times New Roman" w:hAnsi="Times New Roman" w:cs="Times New Roman"/>
                <w:b/>
                <w:bCs/>
                <w:sz w:val="24"/>
                <w:szCs w:val="24"/>
              </w:rPr>
            </w:pPr>
            <w:r w:rsidRPr="00FC325A">
              <w:rPr>
                <w:rFonts w:ascii="Times New Roman" w:hAnsi="Times New Roman" w:cs="Times New Roman"/>
                <w:b/>
                <w:bCs/>
                <w:sz w:val="24"/>
                <w:szCs w:val="24"/>
              </w:rPr>
              <w:t>M</w:t>
            </w:r>
            <w:r w:rsidR="002D35DA" w:rsidRPr="00FC325A">
              <w:rPr>
                <w:rFonts w:ascii="Times New Roman" w:hAnsi="Times New Roman" w:cs="Times New Roman"/>
                <w:b/>
                <w:bCs/>
                <w:sz w:val="24"/>
                <w:szCs w:val="24"/>
              </w:rPr>
              <w:t>eat triacylglycerol</w:t>
            </w:r>
          </w:p>
          <w:p w:rsidR="002D35DA" w:rsidRPr="00FC325A" w:rsidRDefault="002D35DA" w:rsidP="002D35DA">
            <w:pPr>
              <w:jc w:val="center"/>
              <w:rPr>
                <w:rFonts w:ascii="Times New Roman" w:hAnsi="Times New Roman" w:cs="Times New Roman"/>
                <w:b/>
                <w:bCs/>
                <w:sz w:val="24"/>
                <w:szCs w:val="24"/>
              </w:rPr>
            </w:pPr>
          </w:p>
        </w:tc>
        <w:tc>
          <w:tcPr>
            <w:tcW w:w="1323" w:type="dxa"/>
            <w:tcBorders>
              <w:top w:val="double" w:sz="4" w:space="0" w:color="auto"/>
              <w:bottom w:val="double" w:sz="4" w:space="0" w:color="auto"/>
            </w:tcBorders>
            <w:vAlign w:val="center"/>
          </w:tcPr>
          <w:p w:rsidR="002D35DA" w:rsidRPr="00FC325A" w:rsidRDefault="00BD1D44" w:rsidP="002D35DA">
            <w:pPr>
              <w:jc w:val="center"/>
              <w:rPr>
                <w:rFonts w:ascii="Times New Roman" w:hAnsi="Times New Roman" w:cs="Times New Roman"/>
                <w:b/>
                <w:bCs/>
                <w:sz w:val="24"/>
                <w:szCs w:val="24"/>
              </w:rPr>
            </w:pPr>
            <w:r w:rsidRPr="00FC325A">
              <w:rPr>
                <w:rFonts w:ascii="Times New Roman" w:hAnsi="Times New Roman" w:cs="Times New Roman"/>
                <w:b/>
                <w:bCs/>
                <w:sz w:val="24"/>
                <w:szCs w:val="24"/>
              </w:rPr>
              <w:t>M</w:t>
            </w:r>
            <w:r w:rsidR="002D35DA" w:rsidRPr="00FC325A">
              <w:rPr>
                <w:rFonts w:ascii="Times New Roman" w:hAnsi="Times New Roman" w:cs="Times New Roman"/>
                <w:b/>
                <w:bCs/>
                <w:sz w:val="24"/>
                <w:szCs w:val="24"/>
              </w:rPr>
              <w:t>eat cholesterol</w:t>
            </w:r>
          </w:p>
          <w:p w:rsidR="002D35DA" w:rsidRPr="00FC325A" w:rsidRDefault="002D35DA" w:rsidP="002D35DA">
            <w:pPr>
              <w:jc w:val="center"/>
              <w:rPr>
                <w:rFonts w:ascii="Times New Roman" w:hAnsi="Times New Roman" w:cs="Times New Roman"/>
                <w:b/>
                <w:bCs/>
                <w:sz w:val="24"/>
                <w:szCs w:val="24"/>
              </w:rPr>
            </w:pPr>
          </w:p>
        </w:tc>
      </w:tr>
      <w:tr w:rsidR="00467C78" w:rsidRPr="00FC325A" w:rsidTr="00A16422">
        <w:trPr>
          <w:trHeight w:val="360"/>
        </w:trPr>
        <w:tc>
          <w:tcPr>
            <w:tcW w:w="9886" w:type="dxa"/>
            <w:gridSpan w:val="7"/>
            <w:tcBorders>
              <w:top w:val="double" w:sz="4" w:space="0" w:color="auto"/>
            </w:tcBorders>
            <w:vAlign w:val="center"/>
          </w:tcPr>
          <w:p w:rsidR="00467C78" w:rsidRPr="00FC325A" w:rsidRDefault="00467C78" w:rsidP="00467C78">
            <w:pPr>
              <w:rPr>
                <w:rFonts w:ascii="Times New Roman" w:hAnsi="Times New Roman" w:cs="Times New Roman"/>
                <w:sz w:val="24"/>
                <w:szCs w:val="24"/>
              </w:rPr>
            </w:pPr>
            <w:r w:rsidRPr="00FC325A">
              <w:rPr>
                <w:rFonts w:ascii="Times New Roman" w:hAnsi="Times New Roman" w:cs="Times New Roman"/>
                <w:b/>
                <w:bCs/>
                <w:sz w:val="24"/>
                <w:szCs w:val="24"/>
              </w:rPr>
              <w:t>Effect of Breed.</w:t>
            </w:r>
          </w:p>
        </w:tc>
      </w:tr>
      <w:tr w:rsidR="00BA34E5" w:rsidRPr="00FC325A" w:rsidTr="00A16422">
        <w:trPr>
          <w:trHeight w:val="360"/>
        </w:trPr>
        <w:tc>
          <w:tcPr>
            <w:tcW w:w="2300" w:type="dxa"/>
            <w:gridSpan w:val="2"/>
            <w:vAlign w:val="center"/>
          </w:tcPr>
          <w:p w:rsidR="002D35DA" w:rsidRPr="00FC325A" w:rsidRDefault="002D35DA" w:rsidP="002D35DA">
            <w:pPr>
              <w:rPr>
                <w:rFonts w:ascii="Times New Roman" w:hAnsi="Times New Roman" w:cs="Times New Roman"/>
                <w:b/>
                <w:bCs/>
                <w:sz w:val="24"/>
                <w:szCs w:val="24"/>
              </w:rPr>
            </w:pPr>
            <w:proofErr w:type="spellStart"/>
            <w:r w:rsidRPr="00FC325A">
              <w:rPr>
                <w:rFonts w:ascii="Times New Roman" w:hAnsi="Times New Roman" w:cs="Times New Roman"/>
                <w:b/>
                <w:bCs/>
                <w:sz w:val="24"/>
                <w:szCs w:val="24"/>
              </w:rPr>
              <w:t>Sasso</w:t>
            </w:r>
            <w:proofErr w:type="spellEnd"/>
            <w:r w:rsidRPr="00FC325A">
              <w:rPr>
                <w:rFonts w:ascii="Times New Roman" w:hAnsi="Times New Roman" w:cs="Times New Roman"/>
                <w:b/>
                <w:bCs/>
                <w:sz w:val="24"/>
                <w:szCs w:val="24"/>
              </w:rPr>
              <w:t xml:space="preserve"> T44.</w:t>
            </w:r>
          </w:p>
        </w:tc>
        <w:tc>
          <w:tcPr>
            <w:tcW w:w="0" w:type="auto"/>
            <w:vAlign w:val="center"/>
          </w:tcPr>
          <w:p w:rsidR="002D35DA" w:rsidRPr="00FC325A" w:rsidRDefault="002D35DA" w:rsidP="002D35DA">
            <w:pPr>
              <w:jc w:val="center"/>
              <w:rPr>
                <w:rFonts w:ascii="Times New Roman" w:hAnsi="Times New Roman" w:cs="Times New Roman"/>
                <w:sz w:val="24"/>
                <w:szCs w:val="24"/>
              </w:rPr>
            </w:pPr>
            <w:r w:rsidRPr="00FC325A">
              <w:rPr>
                <w:rFonts w:ascii="Times New Roman" w:hAnsi="Times New Roman" w:cs="Times New Roman"/>
                <w:sz w:val="24"/>
                <w:szCs w:val="24"/>
              </w:rPr>
              <w:t>562.52±9.77</w:t>
            </w:r>
          </w:p>
        </w:tc>
        <w:tc>
          <w:tcPr>
            <w:tcW w:w="0" w:type="auto"/>
            <w:vAlign w:val="center"/>
          </w:tcPr>
          <w:p w:rsidR="002D35DA" w:rsidRPr="00FC325A" w:rsidRDefault="00BD1D44" w:rsidP="002D35DA">
            <w:pPr>
              <w:jc w:val="center"/>
              <w:rPr>
                <w:rFonts w:ascii="Times New Roman" w:hAnsi="Times New Roman" w:cs="Times New Roman"/>
                <w:sz w:val="24"/>
                <w:szCs w:val="24"/>
              </w:rPr>
            </w:pPr>
            <w:r w:rsidRPr="00FC325A">
              <w:rPr>
                <w:rFonts w:ascii="Times New Roman" w:hAnsi="Times New Roman" w:cs="Times New Roman"/>
                <w:sz w:val="24"/>
                <w:szCs w:val="24"/>
              </w:rPr>
              <w:t>162.75±4.77</w:t>
            </w:r>
          </w:p>
        </w:tc>
        <w:tc>
          <w:tcPr>
            <w:tcW w:w="0" w:type="auto"/>
            <w:vAlign w:val="center"/>
          </w:tcPr>
          <w:p w:rsidR="002D35DA" w:rsidRPr="00FC325A" w:rsidRDefault="00BA34E5" w:rsidP="002D35DA">
            <w:pPr>
              <w:jc w:val="center"/>
              <w:rPr>
                <w:rFonts w:ascii="Times New Roman" w:hAnsi="Times New Roman" w:cs="Times New Roman"/>
                <w:sz w:val="24"/>
                <w:szCs w:val="24"/>
              </w:rPr>
            </w:pPr>
            <w:r w:rsidRPr="00FC325A">
              <w:rPr>
                <w:rFonts w:ascii="Times New Roman" w:hAnsi="Times New Roman" w:cs="Times New Roman"/>
                <w:sz w:val="24"/>
                <w:szCs w:val="24"/>
              </w:rPr>
              <w:t>178.21±5.93</w:t>
            </w:r>
          </w:p>
        </w:tc>
        <w:tc>
          <w:tcPr>
            <w:tcW w:w="0" w:type="auto"/>
            <w:vAlign w:val="center"/>
          </w:tcPr>
          <w:p w:rsidR="002D35DA" w:rsidRPr="00FC325A" w:rsidRDefault="007125F6" w:rsidP="002D35DA">
            <w:pPr>
              <w:jc w:val="center"/>
              <w:rPr>
                <w:rFonts w:ascii="Times New Roman" w:hAnsi="Times New Roman" w:cs="Times New Roman"/>
                <w:sz w:val="24"/>
                <w:szCs w:val="24"/>
              </w:rPr>
            </w:pPr>
            <w:r w:rsidRPr="00FC325A">
              <w:rPr>
                <w:rFonts w:ascii="Times New Roman" w:hAnsi="Times New Roman" w:cs="Times New Roman"/>
                <w:sz w:val="24"/>
                <w:szCs w:val="24"/>
              </w:rPr>
              <w:t>141.00±3.77</w:t>
            </w:r>
          </w:p>
        </w:tc>
        <w:tc>
          <w:tcPr>
            <w:tcW w:w="1323" w:type="dxa"/>
            <w:vAlign w:val="center"/>
          </w:tcPr>
          <w:p w:rsidR="002D35DA" w:rsidRPr="00FC325A" w:rsidRDefault="007125F6" w:rsidP="002D35DA">
            <w:pPr>
              <w:jc w:val="center"/>
              <w:rPr>
                <w:rFonts w:ascii="Times New Roman" w:hAnsi="Times New Roman" w:cs="Times New Roman"/>
                <w:sz w:val="24"/>
                <w:szCs w:val="24"/>
              </w:rPr>
            </w:pPr>
            <w:r w:rsidRPr="00FC325A">
              <w:rPr>
                <w:rFonts w:ascii="Times New Roman" w:hAnsi="Times New Roman" w:cs="Times New Roman"/>
                <w:sz w:val="24"/>
                <w:szCs w:val="24"/>
              </w:rPr>
              <w:t>149.11±</w:t>
            </w:r>
            <w:r w:rsidR="00163CFE" w:rsidRPr="00FC325A">
              <w:rPr>
                <w:rFonts w:ascii="Times New Roman" w:hAnsi="Times New Roman" w:cs="Times New Roman"/>
                <w:sz w:val="24"/>
                <w:szCs w:val="24"/>
              </w:rPr>
              <w:t>4.32</w:t>
            </w:r>
          </w:p>
        </w:tc>
      </w:tr>
      <w:tr w:rsidR="00BA34E5" w:rsidRPr="00FC325A" w:rsidTr="00A16422">
        <w:trPr>
          <w:trHeight w:val="360"/>
        </w:trPr>
        <w:tc>
          <w:tcPr>
            <w:tcW w:w="2300" w:type="dxa"/>
            <w:gridSpan w:val="2"/>
            <w:vAlign w:val="center"/>
          </w:tcPr>
          <w:p w:rsidR="002D35DA" w:rsidRPr="00FC325A" w:rsidRDefault="002D35DA" w:rsidP="002D35DA">
            <w:pPr>
              <w:rPr>
                <w:rFonts w:ascii="Times New Roman" w:hAnsi="Times New Roman" w:cs="Times New Roman"/>
                <w:b/>
                <w:bCs/>
                <w:sz w:val="24"/>
                <w:szCs w:val="24"/>
              </w:rPr>
            </w:pPr>
            <w:r w:rsidRPr="00FC325A">
              <w:rPr>
                <w:rFonts w:ascii="Times New Roman" w:hAnsi="Times New Roman" w:cs="Times New Roman"/>
                <w:b/>
                <w:bCs/>
                <w:sz w:val="24"/>
                <w:szCs w:val="24"/>
              </w:rPr>
              <w:t>ISA Hubbard.</w:t>
            </w:r>
          </w:p>
        </w:tc>
        <w:tc>
          <w:tcPr>
            <w:tcW w:w="0" w:type="auto"/>
            <w:vAlign w:val="center"/>
          </w:tcPr>
          <w:p w:rsidR="002D35DA" w:rsidRPr="00FC325A" w:rsidRDefault="002D35DA" w:rsidP="002D35DA">
            <w:pPr>
              <w:jc w:val="center"/>
              <w:rPr>
                <w:rFonts w:ascii="Times New Roman" w:hAnsi="Times New Roman" w:cs="Times New Roman"/>
                <w:sz w:val="24"/>
                <w:szCs w:val="24"/>
              </w:rPr>
            </w:pPr>
            <w:r w:rsidRPr="00FC325A">
              <w:rPr>
                <w:rFonts w:ascii="Times New Roman" w:hAnsi="Times New Roman" w:cs="Times New Roman"/>
                <w:sz w:val="24"/>
                <w:szCs w:val="24"/>
              </w:rPr>
              <w:t>558.22±8.15</w:t>
            </w:r>
          </w:p>
        </w:tc>
        <w:tc>
          <w:tcPr>
            <w:tcW w:w="0" w:type="auto"/>
            <w:vAlign w:val="center"/>
          </w:tcPr>
          <w:p w:rsidR="002D35DA" w:rsidRPr="00FC325A" w:rsidRDefault="00BD1D44" w:rsidP="002D35DA">
            <w:pPr>
              <w:jc w:val="center"/>
              <w:rPr>
                <w:rFonts w:ascii="Times New Roman" w:hAnsi="Times New Roman" w:cs="Times New Roman"/>
                <w:sz w:val="24"/>
                <w:szCs w:val="24"/>
              </w:rPr>
            </w:pPr>
            <w:r w:rsidRPr="00FC325A">
              <w:rPr>
                <w:rFonts w:ascii="Times New Roman" w:hAnsi="Times New Roman" w:cs="Times New Roman"/>
                <w:sz w:val="24"/>
                <w:szCs w:val="24"/>
              </w:rPr>
              <w:t>161.68±4.53</w:t>
            </w:r>
          </w:p>
        </w:tc>
        <w:tc>
          <w:tcPr>
            <w:tcW w:w="0" w:type="auto"/>
            <w:vAlign w:val="center"/>
          </w:tcPr>
          <w:p w:rsidR="002D35DA" w:rsidRPr="00FC325A" w:rsidRDefault="00BA34E5" w:rsidP="00C23981">
            <w:pPr>
              <w:jc w:val="center"/>
              <w:rPr>
                <w:rFonts w:ascii="Times New Roman" w:hAnsi="Times New Roman" w:cs="Times New Roman"/>
                <w:sz w:val="24"/>
                <w:szCs w:val="24"/>
              </w:rPr>
            </w:pPr>
            <w:r w:rsidRPr="00FC325A">
              <w:rPr>
                <w:rFonts w:ascii="Times New Roman" w:hAnsi="Times New Roman" w:cs="Times New Roman"/>
                <w:sz w:val="24"/>
                <w:szCs w:val="24"/>
              </w:rPr>
              <w:t>175.11±5</w:t>
            </w:r>
            <w:r w:rsidR="00C23981" w:rsidRPr="00FC325A">
              <w:rPr>
                <w:rFonts w:ascii="Times New Roman" w:hAnsi="Times New Roman" w:cs="Times New Roman"/>
                <w:sz w:val="24"/>
                <w:szCs w:val="24"/>
              </w:rPr>
              <w:t>.</w:t>
            </w:r>
            <w:r w:rsidRPr="00FC325A">
              <w:rPr>
                <w:rFonts w:ascii="Times New Roman" w:hAnsi="Times New Roman" w:cs="Times New Roman"/>
                <w:sz w:val="24"/>
                <w:szCs w:val="24"/>
              </w:rPr>
              <w:t>81</w:t>
            </w:r>
          </w:p>
        </w:tc>
        <w:tc>
          <w:tcPr>
            <w:tcW w:w="0" w:type="auto"/>
            <w:vAlign w:val="center"/>
          </w:tcPr>
          <w:p w:rsidR="002D35DA" w:rsidRPr="00FC325A" w:rsidRDefault="007125F6" w:rsidP="002D35DA">
            <w:pPr>
              <w:jc w:val="center"/>
              <w:rPr>
                <w:rFonts w:ascii="Times New Roman" w:hAnsi="Times New Roman" w:cs="Times New Roman"/>
                <w:sz w:val="24"/>
                <w:szCs w:val="24"/>
              </w:rPr>
            </w:pPr>
            <w:r w:rsidRPr="00FC325A">
              <w:rPr>
                <w:rFonts w:ascii="Times New Roman" w:hAnsi="Times New Roman" w:cs="Times New Roman"/>
                <w:sz w:val="24"/>
                <w:szCs w:val="24"/>
              </w:rPr>
              <w:t>140.24±4.26</w:t>
            </w:r>
          </w:p>
        </w:tc>
        <w:tc>
          <w:tcPr>
            <w:tcW w:w="1323" w:type="dxa"/>
            <w:vAlign w:val="center"/>
          </w:tcPr>
          <w:p w:rsidR="002D35DA" w:rsidRPr="00FC325A" w:rsidRDefault="007125F6" w:rsidP="002D35DA">
            <w:pPr>
              <w:jc w:val="center"/>
              <w:rPr>
                <w:rFonts w:ascii="Times New Roman" w:hAnsi="Times New Roman" w:cs="Times New Roman"/>
                <w:sz w:val="24"/>
                <w:szCs w:val="24"/>
              </w:rPr>
            </w:pPr>
            <w:r w:rsidRPr="00FC325A">
              <w:rPr>
                <w:rFonts w:ascii="Times New Roman" w:hAnsi="Times New Roman" w:cs="Times New Roman"/>
                <w:sz w:val="24"/>
                <w:szCs w:val="24"/>
              </w:rPr>
              <w:t>148.96±</w:t>
            </w:r>
            <w:r w:rsidR="00163CFE" w:rsidRPr="00FC325A">
              <w:rPr>
                <w:rFonts w:ascii="Times New Roman" w:hAnsi="Times New Roman" w:cs="Times New Roman"/>
                <w:sz w:val="24"/>
                <w:szCs w:val="24"/>
              </w:rPr>
              <w:t>4.51</w:t>
            </w:r>
          </w:p>
        </w:tc>
      </w:tr>
      <w:tr w:rsidR="00467C78" w:rsidRPr="00FC325A" w:rsidTr="00A16422">
        <w:trPr>
          <w:trHeight w:val="360"/>
        </w:trPr>
        <w:tc>
          <w:tcPr>
            <w:tcW w:w="9886" w:type="dxa"/>
            <w:gridSpan w:val="7"/>
            <w:vAlign w:val="center"/>
          </w:tcPr>
          <w:p w:rsidR="00467C78" w:rsidRPr="00FC325A" w:rsidRDefault="00467C78" w:rsidP="00467C78">
            <w:pPr>
              <w:rPr>
                <w:rFonts w:ascii="Times New Roman" w:hAnsi="Times New Roman" w:cs="Times New Roman"/>
                <w:sz w:val="24"/>
                <w:szCs w:val="24"/>
              </w:rPr>
            </w:pPr>
            <w:r w:rsidRPr="00FC325A">
              <w:rPr>
                <w:rFonts w:ascii="Times New Roman" w:hAnsi="Times New Roman" w:cs="Times New Roman"/>
                <w:b/>
                <w:bCs/>
                <w:sz w:val="24"/>
                <w:szCs w:val="24"/>
              </w:rPr>
              <w:t>Effect of treatment.</w:t>
            </w:r>
          </w:p>
        </w:tc>
      </w:tr>
      <w:tr w:rsidR="00BA34E5" w:rsidRPr="00FC325A" w:rsidTr="00A16422">
        <w:trPr>
          <w:trHeight w:val="360"/>
        </w:trPr>
        <w:tc>
          <w:tcPr>
            <w:tcW w:w="2300" w:type="dxa"/>
            <w:gridSpan w:val="2"/>
            <w:vAlign w:val="center"/>
          </w:tcPr>
          <w:p w:rsidR="002D35DA" w:rsidRPr="00FC325A" w:rsidRDefault="002D35DA" w:rsidP="002D35DA">
            <w:pPr>
              <w:rPr>
                <w:rFonts w:ascii="Times New Roman" w:hAnsi="Times New Roman" w:cs="Times New Roman"/>
                <w:b/>
                <w:bCs/>
                <w:sz w:val="24"/>
                <w:szCs w:val="24"/>
              </w:rPr>
            </w:pPr>
            <w:r w:rsidRPr="00FC325A">
              <w:rPr>
                <w:rFonts w:ascii="Times New Roman" w:hAnsi="Times New Roman" w:cs="Times New Roman"/>
                <w:b/>
                <w:bCs/>
                <w:sz w:val="24"/>
                <w:szCs w:val="24"/>
              </w:rPr>
              <w:t>Control.</w:t>
            </w:r>
          </w:p>
        </w:tc>
        <w:tc>
          <w:tcPr>
            <w:tcW w:w="0" w:type="auto"/>
            <w:vAlign w:val="center"/>
          </w:tcPr>
          <w:p w:rsidR="002D35DA" w:rsidRPr="00FC325A" w:rsidRDefault="00467C78" w:rsidP="002D35DA">
            <w:pPr>
              <w:jc w:val="center"/>
              <w:rPr>
                <w:rFonts w:ascii="Times New Roman" w:hAnsi="Times New Roman" w:cs="Times New Roman"/>
                <w:sz w:val="24"/>
                <w:szCs w:val="24"/>
              </w:rPr>
            </w:pPr>
            <w:r w:rsidRPr="00FC325A">
              <w:rPr>
                <w:rFonts w:ascii="Times New Roman" w:hAnsi="Times New Roman" w:cs="Times New Roman"/>
                <w:sz w:val="24"/>
                <w:szCs w:val="24"/>
              </w:rPr>
              <w:t>594.55±10.03</w:t>
            </w:r>
            <w:r w:rsidRPr="00FC325A">
              <w:rPr>
                <w:rFonts w:ascii="Times New Roman" w:hAnsi="Times New Roman" w:cs="Times New Roman"/>
                <w:sz w:val="24"/>
                <w:szCs w:val="24"/>
                <w:vertAlign w:val="superscript"/>
              </w:rPr>
              <w:t>a</w:t>
            </w:r>
          </w:p>
        </w:tc>
        <w:tc>
          <w:tcPr>
            <w:tcW w:w="0" w:type="auto"/>
            <w:vAlign w:val="center"/>
          </w:tcPr>
          <w:p w:rsidR="002D35DA" w:rsidRPr="00FC325A" w:rsidRDefault="00BD1D44" w:rsidP="002D35DA">
            <w:pPr>
              <w:jc w:val="center"/>
              <w:rPr>
                <w:rFonts w:ascii="Times New Roman" w:hAnsi="Times New Roman" w:cs="Times New Roman"/>
                <w:sz w:val="24"/>
                <w:szCs w:val="24"/>
              </w:rPr>
            </w:pPr>
            <w:r w:rsidRPr="00FC325A">
              <w:rPr>
                <w:rFonts w:ascii="Times New Roman" w:hAnsi="Times New Roman" w:cs="Times New Roman"/>
                <w:sz w:val="24"/>
                <w:szCs w:val="24"/>
              </w:rPr>
              <w:t>169.22±5.01</w:t>
            </w:r>
            <w:r w:rsidRPr="00FC325A">
              <w:rPr>
                <w:rFonts w:ascii="Times New Roman" w:hAnsi="Times New Roman" w:cs="Times New Roman"/>
                <w:sz w:val="24"/>
                <w:szCs w:val="24"/>
                <w:vertAlign w:val="superscript"/>
              </w:rPr>
              <w:t>a</w:t>
            </w:r>
          </w:p>
        </w:tc>
        <w:tc>
          <w:tcPr>
            <w:tcW w:w="0" w:type="auto"/>
            <w:vAlign w:val="center"/>
          </w:tcPr>
          <w:p w:rsidR="002D35DA" w:rsidRPr="00FC325A" w:rsidRDefault="00BA34E5" w:rsidP="00C23981">
            <w:pPr>
              <w:jc w:val="center"/>
              <w:rPr>
                <w:rFonts w:ascii="Times New Roman" w:hAnsi="Times New Roman" w:cs="Times New Roman"/>
                <w:sz w:val="24"/>
                <w:szCs w:val="24"/>
              </w:rPr>
            </w:pPr>
            <w:r w:rsidRPr="00FC325A">
              <w:rPr>
                <w:rFonts w:ascii="Times New Roman" w:hAnsi="Times New Roman" w:cs="Times New Roman"/>
                <w:sz w:val="24"/>
                <w:szCs w:val="24"/>
              </w:rPr>
              <w:t>180.75±5.</w:t>
            </w:r>
            <w:r w:rsidR="00C23981" w:rsidRPr="00FC325A">
              <w:rPr>
                <w:rFonts w:ascii="Times New Roman" w:hAnsi="Times New Roman" w:cs="Times New Roman"/>
                <w:sz w:val="24"/>
                <w:szCs w:val="24"/>
              </w:rPr>
              <w:t>7</w:t>
            </w:r>
            <w:r w:rsidRPr="00FC325A">
              <w:rPr>
                <w:rFonts w:ascii="Times New Roman" w:hAnsi="Times New Roman" w:cs="Times New Roman"/>
                <w:sz w:val="24"/>
                <w:szCs w:val="24"/>
              </w:rPr>
              <w:t>8</w:t>
            </w:r>
            <w:r w:rsidR="00C23981" w:rsidRPr="00FC325A">
              <w:rPr>
                <w:rFonts w:ascii="Times New Roman" w:hAnsi="Times New Roman" w:cs="Times New Roman"/>
                <w:sz w:val="24"/>
                <w:szCs w:val="24"/>
                <w:vertAlign w:val="superscript"/>
              </w:rPr>
              <w:t>a</w:t>
            </w:r>
          </w:p>
        </w:tc>
        <w:tc>
          <w:tcPr>
            <w:tcW w:w="0" w:type="auto"/>
            <w:vAlign w:val="center"/>
          </w:tcPr>
          <w:p w:rsidR="002D35DA" w:rsidRPr="00FC325A" w:rsidRDefault="007125F6" w:rsidP="002D35DA">
            <w:pPr>
              <w:jc w:val="center"/>
              <w:rPr>
                <w:rFonts w:ascii="Times New Roman" w:hAnsi="Times New Roman" w:cs="Times New Roman"/>
                <w:sz w:val="24"/>
                <w:szCs w:val="24"/>
              </w:rPr>
            </w:pPr>
            <w:r w:rsidRPr="00FC325A">
              <w:rPr>
                <w:rFonts w:ascii="Times New Roman" w:hAnsi="Times New Roman" w:cs="Times New Roman"/>
                <w:sz w:val="24"/>
                <w:szCs w:val="24"/>
              </w:rPr>
              <w:t>152.03±4.17</w:t>
            </w:r>
            <w:r w:rsidRPr="00FC325A">
              <w:rPr>
                <w:rFonts w:ascii="Times New Roman" w:hAnsi="Times New Roman" w:cs="Times New Roman"/>
                <w:sz w:val="24"/>
                <w:szCs w:val="24"/>
                <w:vertAlign w:val="superscript"/>
              </w:rPr>
              <w:t>a</w:t>
            </w:r>
          </w:p>
        </w:tc>
        <w:tc>
          <w:tcPr>
            <w:tcW w:w="1323" w:type="dxa"/>
            <w:vAlign w:val="center"/>
          </w:tcPr>
          <w:p w:rsidR="002D35DA" w:rsidRPr="00FC325A" w:rsidRDefault="007125F6" w:rsidP="002D35DA">
            <w:pPr>
              <w:jc w:val="center"/>
              <w:rPr>
                <w:rFonts w:ascii="Times New Roman" w:hAnsi="Times New Roman" w:cs="Times New Roman"/>
                <w:sz w:val="24"/>
                <w:szCs w:val="24"/>
              </w:rPr>
            </w:pPr>
            <w:r w:rsidRPr="00FC325A">
              <w:rPr>
                <w:rFonts w:ascii="Times New Roman" w:hAnsi="Times New Roman" w:cs="Times New Roman"/>
                <w:sz w:val="24"/>
                <w:szCs w:val="24"/>
              </w:rPr>
              <w:t>160.00±</w:t>
            </w:r>
            <w:r w:rsidR="00163CFE" w:rsidRPr="00FC325A">
              <w:rPr>
                <w:rFonts w:ascii="Times New Roman" w:hAnsi="Times New Roman" w:cs="Times New Roman"/>
                <w:sz w:val="24"/>
                <w:szCs w:val="24"/>
              </w:rPr>
              <w:t>4.44</w:t>
            </w:r>
            <w:r w:rsidR="00163CFE" w:rsidRPr="00FC325A">
              <w:rPr>
                <w:rFonts w:ascii="Times New Roman" w:hAnsi="Times New Roman" w:cs="Times New Roman"/>
                <w:sz w:val="24"/>
                <w:szCs w:val="24"/>
                <w:vertAlign w:val="superscript"/>
              </w:rPr>
              <w:t>a</w:t>
            </w:r>
          </w:p>
        </w:tc>
      </w:tr>
      <w:tr w:rsidR="00BA34E5" w:rsidRPr="00FC325A" w:rsidTr="00A16422">
        <w:trPr>
          <w:trHeight w:val="360"/>
        </w:trPr>
        <w:tc>
          <w:tcPr>
            <w:tcW w:w="2300" w:type="dxa"/>
            <w:gridSpan w:val="2"/>
            <w:vAlign w:val="center"/>
          </w:tcPr>
          <w:p w:rsidR="002D35DA" w:rsidRPr="00FC325A" w:rsidRDefault="002D35DA" w:rsidP="002D35DA">
            <w:pPr>
              <w:rPr>
                <w:rFonts w:ascii="Times New Roman" w:hAnsi="Times New Roman" w:cs="Times New Roman"/>
                <w:b/>
                <w:bCs/>
                <w:sz w:val="24"/>
                <w:szCs w:val="24"/>
              </w:rPr>
            </w:pPr>
            <w:r w:rsidRPr="00FC325A">
              <w:rPr>
                <w:rFonts w:ascii="Times New Roman" w:hAnsi="Times New Roman" w:cs="Times New Roman"/>
                <w:b/>
                <w:bCs/>
                <w:sz w:val="24"/>
                <w:szCs w:val="24"/>
              </w:rPr>
              <w:t>EGCG</w:t>
            </w:r>
          </w:p>
        </w:tc>
        <w:tc>
          <w:tcPr>
            <w:tcW w:w="0" w:type="auto"/>
            <w:vAlign w:val="center"/>
          </w:tcPr>
          <w:p w:rsidR="002D35DA" w:rsidRPr="00FC325A" w:rsidRDefault="00467C78" w:rsidP="002D35DA">
            <w:pPr>
              <w:jc w:val="center"/>
              <w:rPr>
                <w:rFonts w:ascii="Times New Roman" w:hAnsi="Times New Roman" w:cs="Times New Roman"/>
                <w:sz w:val="24"/>
                <w:szCs w:val="24"/>
              </w:rPr>
            </w:pPr>
            <w:r w:rsidRPr="00FC325A">
              <w:rPr>
                <w:rFonts w:ascii="Times New Roman" w:hAnsi="Times New Roman" w:cs="Times New Roman"/>
                <w:sz w:val="24"/>
                <w:szCs w:val="24"/>
              </w:rPr>
              <w:t>526.19±8.00</w:t>
            </w:r>
            <w:r w:rsidRPr="00FC325A">
              <w:rPr>
                <w:rFonts w:ascii="Times New Roman" w:hAnsi="Times New Roman" w:cs="Times New Roman"/>
                <w:sz w:val="24"/>
                <w:szCs w:val="24"/>
                <w:vertAlign w:val="superscript"/>
              </w:rPr>
              <w:t>b</w:t>
            </w:r>
          </w:p>
        </w:tc>
        <w:tc>
          <w:tcPr>
            <w:tcW w:w="0" w:type="auto"/>
            <w:vAlign w:val="center"/>
          </w:tcPr>
          <w:p w:rsidR="002D35DA" w:rsidRPr="00FC325A" w:rsidRDefault="00BD1D44" w:rsidP="002D35DA">
            <w:pPr>
              <w:jc w:val="center"/>
              <w:rPr>
                <w:rFonts w:ascii="Times New Roman" w:hAnsi="Times New Roman" w:cs="Times New Roman"/>
                <w:sz w:val="24"/>
                <w:szCs w:val="24"/>
              </w:rPr>
            </w:pPr>
            <w:r w:rsidRPr="00FC325A">
              <w:rPr>
                <w:rFonts w:ascii="Times New Roman" w:hAnsi="Times New Roman" w:cs="Times New Roman"/>
                <w:sz w:val="24"/>
                <w:szCs w:val="24"/>
              </w:rPr>
              <w:t>155.21±4.18</w:t>
            </w:r>
            <w:r w:rsidRPr="00FC325A">
              <w:rPr>
                <w:rFonts w:ascii="Times New Roman" w:hAnsi="Times New Roman" w:cs="Times New Roman"/>
                <w:sz w:val="24"/>
                <w:szCs w:val="24"/>
                <w:vertAlign w:val="superscript"/>
              </w:rPr>
              <w:t>b</w:t>
            </w:r>
          </w:p>
        </w:tc>
        <w:tc>
          <w:tcPr>
            <w:tcW w:w="0" w:type="auto"/>
            <w:vAlign w:val="center"/>
          </w:tcPr>
          <w:p w:rsidR="002D35DA" w:rsidRPr="00FC325A" w:rsidRDefault="00BA34E5" w:rsidP="00C23981">
            <w:pPr>
              <w:jc w:val="center"/>
              <w:rPr>
                <w:rFonts w:ascii="Times New Roman" w:hAnsi="Times New Roman" w:cs="Times New Roman"/>
                <w:sz w:val="24"/>
                <w:szCs w:val="24"/>
              </w:rPr>
            </w:pPr>
            <w:r w:rsidRPr="00FC325A">
              <w:rPr>
                <w:rFonts w:ascii="Times New Roman" w:hAnsi="Times New Roman" w:cs="Times New Roman"/>
                <w:sz w:val="24"/>
                <w:szCs w:val="24"/>
              </w:rPr>
              <w:t>172.57±</w:t>
            </w:r>
            <w:r w:rsidR="00C23981" w:rsidRPr="00FC325A">
              <w:rPr>
                <w:rFonts w:ascii="Times New Roman" w:hAnsi="Times New Roman" w:cs="Times New Roman"/>
                <w:sz w:val="24"/>
                <w:szCs w:val="24"/>
              </w:rPr>
              <w:t>6.00</w:t>
            </w:r>
            <w:r w:rsidR="00C23981" w:rsidRPr="00FC325A">
              <w:rPr>
                <w:rFonts w:ascii="Times New Roman" w:hAnsi="Times New Roman" w:cs="Times New Roman"/>
                <w:sz w:val="24"/>
                <w:szCs w:val="24"/>
                <w:vertAlign w:val="superscript"/>
              </w:rPr>
              <w:t>b</w:t>
            </w:r>
          </w:p>
        </w:tc>
        <w:tc>
          <w:tcPr>
            <w:tcW w:w="0" w:type="auto"/>
            <w:vAlign w:val="center"/>
          </w:tcPr>
          <w:p w:rsidR="002D35DA" w:rsidRPr="00FC325A" w:rsidRDefault="007125F6" w:rsidP="002D35DA">
            <w:pPr>
              <w:jc w:val="center"/>
              <w:rPr>
                <w:rFonts w:ascii="Times New Roman" w:hAnsi="Times New Roman" w:cs="Times New Roman"/>
                <w:sz w:val="24"/>
                <w:szCs w:val="24"/>
              </w:rPr>
            </w:pPr>
            <w:r w:rsidRPr="00FC325A">
              <w:rPr>
                <w:rFonts w:ascii="Times New Roman" w:hAnsi="Times New Roman" w:cs="Times New Roman"/>
                <w:sz w:val="24"/>
                <w:szCs w:val="24"/>
              </w:rPr>
              <w:t>129.21±3.88</w:t>
            </w:r>
            <w:r w:rsidRPr="00FC325A">
              <w:rPr>
                <w:rFonts w:ascii="Times New Roman" w:hAnsi="Times New Roman" w:cs="Times New Roman"/>
                <w:sz w:val="24"/>
                <w:szCs w:val="24"/>
                <w:vertAlign w:val="superscript"/>
              </w:rPr>
              <w:t>b</w:t>
            </w:r>
          </w:p>
        </w:tc>
        <w:tc>
          <w:tcPr>
            <w:tcW w:w="1323" w:type="dxa"/>
            <w:vAlign w:val="center"/>
          </w:tcPr>
          <w:p w:rsidR="002D35DA" w:rsidRPr="00FC325A" w:rsidRDefault="007125F6" w:rsidP="002D35DA">
            <w:pPr>
              <w:jc w:val="center"/>
              <w:rPr>
                <w:rFonts w:ascii="Times New Roman" w:hAnsi="Times New Roman" w:cs="Times New Roman"/>
                <w:sz w:val="24"/>
                <w:szCs w:val="24"/>
              </w:rPr>
            </w:pPr>
            <w:r w:rsidRPr="00FC325A">
              <w:rPr>
                <w:rFonts w:ascii="Times New Roman" w:hAnsi="Times New Roman" w:cs="Times New Roman"/>
                <w:sz w:val="24"/>
                <w:szCs w:val="24"/>
              </w:rPr>
              <w:t>138.07±</w:t>
            </w:r>
            <w:r w:rsidR="00163CFE" w:rsidRPr="00FC325A">
              <w:rPr>
                <w:rFonts w:ascii="Times New Roman" w:hAnsi="Times New Roman" w:cs="Times New Roman"/>
                <w:sz w:val="24"/>
                <w:szCs w:val="24"/>
              </w:rPr>
              <w:t>4.49</w:t>
            </w:r>
            <w:r w:rsidR="00163CFE" w:rsidRPr="00FC325A">
              <w:rPr>
                <w:rFonts w:ascii="Times New Roman" w:hAnsi="Times New Roman" w:cs="Times New Roman"/>
                <w:sz w:val="24"/>
                <w:szCs w:val="24"/>
                <w:vertAlign w:val="superscript"/>
              </w:rPr>
              <w:t>b</w:t>
            </w:r>
          </w:p>
        </w:tc>
      </w:tr>
      <w:tr w:rsidR="00467C78" w:rsidRPr="00FC325A" w:rsidTr="00A16422">
        <w:trPr>
          <w:trHeight w:val="360"/>
        </w:trPr>
        <w:tc>
          <w:tcPr>
            <w:tcW w:w="9886" w:type="dxa"/>
            <w:gridSpan w:val="7"/>
            <w:vAlign w:val="center"/>
          </w:tcPr>
          <w:p w:rsidR="00467C78" w:rsidRPr="00FC325A" w:rsidRDefault="00467C78" w:rsidP="00467C78">
            <w:pPr>
              <w:rPr>
                <w:rFonts w:ascii="Times New Roman" w:hAnsi="Times New Roman" w:cs="Times New Roman"/>
                <w:sz w:val="24"/>
                <w:szCs w:val="24"/>
              </w:rPr>
            </w:pPr>
            <w:r w:rsidRPr="00FC325A">
              <w:rPr>
                <w:rFonts w:ascii="Times New Roman" w:hAnsi="Times New Roman" w:cs="Times New Roman"/>
                <w:b/>
                <w:bCs/>
                <w:sz w:val="24"/>
                <w:szCs w:val="24"/>
              </w:rPr>
              <w:t>Effect of interaction.</w:t>
            </w:r>
          </w:p>
        </w:tc>
      </w:tr>
      <w:tr w:rsidR="002D35DA" w:rsidRPr="00FC325A" w:rsidTr="00A16422">
        <w:trPr>
          <w:trHeight w:val="360"/>
        </w:trPr>
        <w:tc>
          <w:tcPr>
            <w:tcW w:w="1224" w:type="dxa"/>
            <w:vMerge w:val="restart"/>
            <w:vAlign w:val="center"/>
          </w:tcPr>
          <w:p w:rsidR="002D35DA" w:rsidRPr="00FC325A" w:rsidRDefault="002D35DA" w:rsidP="002D35DA">
            <w:pPr>
              <w:rPr>
                <w:rFonts w:ascii="Times New Roman" w:hAnsi="Times New Roman" w:cs="Times New Roman"/>
                <w:b/>
                <w:bCs/>
                <w:sz w:val="24"/>
                <w:szCs w:val="24"/>
              </w:rPr>
            </w:pPr>
            <w:proofErr w:type="spellStart"/>
            <w:r w:rsidRPr="00FC325A">
              <w:rPr>
                <w:rFonts w:ascii="Times New Roman" w:hAnsi="Times New Roman" w:cs="Times New Roman"/>
                <w:b/>
                <w:bCs/>
                <w:sz w:val="24"/>
                <w:szCs w:val="24"/>
              </w:rPr>
              <w:t>Sasso</w:t>
            </w:r>
            <w:proofErr w:type="spellEnd"/>
            <w:r w:rsidRPr="00FC325A">
              <w:rPr>
                <w:rFonts w:ascii="Times New Roman" w:hAnsi="Times New Roman" w:cs="Times New Roman"/>
                <w:b/>
                <w:bCs/>
                <w:sz w:val="24"/>
                <w:szCs w:val="24"/>
              </w:rPr>
              <w:t xml:space="preserve"> T44.</w:t>
            </w:r>
          </w:p>
        </w:tc>
        <w:tc>
          <w:tcPr>
            <w:tcW w:w="1076" w:type="dxa"/>
            <w:vAlign w:val="center"/>
          </w:tcPr>
          <w:p w:rsidR="002D35DA" w:rsidRPr="00FC325A" w:rsidRDefault="002D35DA" w:rsidP="002D35DA">
            <w:pPr>
              <w:rPr>
                <w:rFonts w:ascii="Times New Roman" w:hAnsi="Times New Roman" w:cs="Times New Roman"/>
                <w:b/>
                <w:bCs/>
                <w:sz w:val="24"/>
                <w:szCs w:val="24"/>
              </w:rPr>
            </w:pPr>
            <w:r w:rsidRPr="00FC325A">
              <w:rPr>
                <w:rFonts w:ascii="Times New Roman" w:hAnsi="Times New Roman" w:cs="Times New Roman"/>
                <w:b/>
                <w:bCs/>
                <w:sz w:val="24"/>
                <w:szCs w:val="24"/>
              </w:rPr>
              <w:t>Control.</w:t>
            </w:r>
          </w:p>
        </w:tc>
        <w:tc>
          <w:tcPr>
            <w:tcW w:w="0" w:type="auto"/>
            <w:vAlign w:val="center"/>
          </w:tcPr>
          <w:p w:rsidR="002D35DA" w:rsidRPr="00FC325A" w:rsidRDefault="00467C78" w:rsidP="002D35DA">
            <w:pPr>
              <w:jc w:val="center"/>
              <w:rPr>
                <w:rFonts w:ascii="Times New Roman" w:hAnsi="Times New Roman" w:cs="Times New Roman"/>
                <w:sz w:val="24"/>
                <w:szCs w:val="24"/>
              </w:rPr>
            </w:pPr>
            <w:r w:rsidRPr="00FC325A">
              <w:rPr>
                <w:rFonts w:ascii="Times New Roman" w:hAnsi="Times New Roman" w:cs="Times New Roman"/>
                <w:sz w:val="24"/>
                <w:szCs w:val="24"/>
              </w:rPr>
              <w:t>592.07±9.86</w:t>
            </w:r>
            <w:r w:rsidRPr="00FC325A">
              <w:rPr>
                <w:rFonts w:ascii="Times New Roman" w:hAnsi="Times New Roman" w:cs="Times New Roman"/>
                <w:sz w:val="24"/>
                <w:szCs w:val="24"/>
                <w:vertAlign w:val="superscript"/>
              </w:rPr>
              <w:t>a</w:t>
            </w:r>
          </w:p>
        </w:tc>
        <w:tc>
          <w:tcPr>
            <w:tcW w:w="0" w:type="auto"/>
            <w:vAlign w:val="center"/>
          </w:tcPr>
          <w:p w:rsidR="002D35DA" w:rsidRPr="00FC325A" w:rsidRDefault="007C463D" w:rsidP="007C463D">
            <w:pPr>
              <w:jc w:val="center"/>
              <w:rPr>
                <w:rFonts w:ascii="Times New Roman" w:hAnsi="Times New Roman" w:cs="Times New Roman"/>
                <w:sz w:val="24"/>
                <w:szCs w:val="24"/>
              </w:rPr>
            </w:pPr>
            <w:r w:rsidRPr="00FC325A">
              <w:rPr>
                <w:rFonts w:ascii="Times New Roman" w:hAnsi="Times New Roman" w:cs="Times New Roman"/>
                <w:sz w:val="24"/>
                <w:szCs w:val="24"/>
              </w:rPr>
              <w:t>169.73±5.02</w:t>
            </w:r>
            <w:r w:rsidRPr="00FC325A">
              <w:rPr>
                <w:rFonts w:ascii="Times New Roman" w:hAnsi="Times New Roman" w:cs="Times New Roman"/>
                <w:sz w:val="24"/>
                <w:szCs w:val="24"/>
                <w:vertAlign w:val="superscript"/>
              </w:rPr>
              <w:t>a</w:t>
            </w:r>
          </w:p>
        </w:tc>
        <w:tc>
          <w:tcPr>
            <w:tcW w:w="0" w:type="auto"/>
            <w:vAlign w:val="center"/>
          </w:tcPr>
          <w:p w:rsidR="002D35DA" w:rsidRPr="00FC325A" w:rsidRDefault="00BA34E5" w:rsidP="002D35DA">
            <w:pPr>
              <w:jc w:val="center"/>
              <w:rPr>
                <w:rFonts w:ascii="Times New Roman" w:hAnsi="Times New Roman" w:cs="Times New Roman"/>
                <w:sz w:val="24"/>
                <w:szCs w:val="24"/>
              </w:rPr>
            </w:pPr>
            <w:r w:rsidRPr="00FC325A">
              <w:rPr>
                <w:rFonts w:ascii="Times New Roman" w:hAnsi="Times New Roman" w:cs="Times New Roman"/>
                <w:sz w:val="24"/>
                <w:szCs w:val="24"/>
              </w:rPr>
              <w:t>181.57±</w:t>
            </w:r>
            <w:r w:rsidR="00C23981" w:rsidRPr="00FC325A">
              <w:rPr>
                <w:rFonts w:ascii="Times New Roman" w:hAnsi="Times New Roman" w:cs="Times New Roman"/>
                <w:sz w:val="24"/>
                <w:szCs w:val="24"/>
              </w:rPr>
              <w:t>6.00</w:t>
            </w:r>
            <w:r w:rsidR="00C23981" w:rsidRPr="00FC325A">
              <w:rPr>
                <w:rFonts w:ascii="Times New Roman" w:hAnsi="Times New Roman" w:cs="Times New Roman"/>
                <w:sz w:val="24"/>
                <w:szCs w:val="24"/>
                <w:vertAlign w:val="superscript"/>
              </w:rPr>
              <w:t>a</w:t>
            </w:r>
          </w:p>
        </w:tc>
        <w:tc>
          <w:tcPr>
            <w:tcW w:w="0" w:type="auto"/>
            <w:vAlign w:val="center"/>
          </w:tcPr>
          <w:p w:rsidR="002D35DA" w:rsidRPr="00FC325A" w:rsidRDefault="007125F6" w:rsidP="002D35DA">
            <w:pPr>
              <w:jc w:val="center"/>
              <w:rPr>
                <w:rFonts w:ascii="Times New Roman" w:hAnsi="Times New Roman" w:cs="Times New Roman"/>
                <w:sz w:val="24"/>
                <w:szCs w:val="24"/>
              </w:rPr>
            </w:pPr>
            <w:r w:rsidRPr="00FC325A">
              <w:rPr>
                <w:rFonts w:ascii="Times New Roman" w:hAnsi="Times New Roman" w:cs="Times New Roman"/>
                <w:sz w:val="24"/>
                <w:szCs w:val="24"/>
              </w:rPr>
              <w:t>152.13±4.04</w:t>
            </w:r>
            <w:r w:rsidRPr="00FC325A">
              <w:rPr>
                <w:rFonts w:ascii="Times New Roman" w:hAnsi="Times New Roman" w:cs="Times New Roman"/>
                <w:sz w:val="24"/>
                <w:szCs w:val="24"/>
                <w:vertAlign w:val="superscript"/>
              </w:rPr>
              <w:t>a</w:t>
            </w:r>
          </w:p>
        </w:tc>
        <w:tc>
          <w:tcPr>
            <w:tcW w:w="1323" w:type="dxa"/>
            <w:vAlign w:val="center"/>
          </w:tcPr>
          <w:p w:rsidR="002D35DA" w:rsidRPr="00FC325A" w:rsidRDefault="007125F6" w:rsidP="002D35DA">
            <w:pPr>
              <w:jc w:val="center"/>
              <w:rPr>
                <w:rFonts w:ascii="Times New Roman" w:hAnsi="Times New Roman" w:cs="Times New Roman"/>
                <w:sz w:val="24"/>
                <w:szCs w:val="24"/>
              </w:rPr>
            </w:pPr>
            <w:r w:rsidRPr="00FC325A">
              <w:rPr>
                <w:rFonts w:ascii="Times New Roman" w:hAnsi="Times New Roman" w:cs="Times New Roman"/>
                <w:sz w:val="24"/>
                <w:szCs w:val="24"/>
              </w:rPr>
              <w:t>160.79±</w:t>
            </w:r>
            <w:r w:rsidR="00163CFE" w:rsidRPr="00FC325A">
              <w:rPr>
                <w:rFonts w:ascii="Times New Roman" w:hAnsi="Times New Roman" w:cs="Times New Roman"/>
                <w:sz w:val="24"/>
                <w:szCs w:val="24"/>
              </w:rPr>
              <w:t>4.40</w:t>
            </w:r>
            <w:r w:rsidR="00163CFE" w:rsidRPr="00FC325A">
              <w:rPr>
                <w:rFonts w:ascii="Times New Roman" w:hAnsi="Times New Roman" w:cs="Times New Roman"/>
                <w:sz w:val="24"/>
                <w:szCs w:val="24"/>
                <w:vertAlign w:val="superscript"/>
              </w:rPr>
              <w:t>a</w:t>
            </w:r>
          </w:p>
        </w:tc>
      </w:tr>
      <w:tr w:rsidR="002D35DA" w:rsidRPr="00FC325A" w:rsidTr="00A16422">
        <w:trPr>
          <w:trHeight w:val="360"/>
        </w:trPr>
        <w:tc>
          <w:tcPr>
            <w:tcW w:w="1224" w:type="dxa"/>
            <w:vMerge/>
            <w:vAlign w:val="center"/>
          </w:tcPr>
          <w:p w:rsidR="002D35DA" w:rsidRPr="00FC325A" w:rsidRDefault="002D35DA" w:rsidP="002D35DA">
            <w:pPr>
              <w:rPr>
                <w:rFonts w:ascii="Times New Roman" w:hAnsi="Times New Roman" w:cs="Times New Roman"/>
                <w:b/>
                <w:bCs/>
                <w:sz w:val="24"/>
                <w:szCs w:val="24"/>
              </w:rPr>
            </w:pPr>
          </w:p>
        </w:tc>
        <w:tc>
          <w:tcPr>
            <w:tcW w:w="1076" w:type="dxa"/>
            <w:vAlign w:val="center"/>
          </w:tcPr>
          <w:p w:rsidR="002D35DA" w:rsidRPr="00FC325A" w:rsidRDefault="002D35DA" w:rsidP="002D35DA">
            <w:pPr>
              <w:rPr>
                <w:rFonts w:ascii="Times New Roman" w:hAnsi="Times New Roman" w:cs="Times New Roman"/>
                <w:b/>
                <w:bCs/>
                <w:sz w:val="24"/>
                <w:szCs w:val="24"/>
              </w:rPr>
            </w:pPr>
            <w:r w:rsidRPr="00FC325A">
              <w:rPr>
                <w:rFonts w:ascii="Times New Roman" w:hAnsi="Times New Roman" w:cs="Times New Roman"/>
                <w:b/>
                <w:bCs/>
                <w:sz w:val="24"/>
                <w:szCs w:val="24"/>
              </w:rPr>
              <w:t>EGCG</w:t>
            </w:r>
          </w:p>
        </w:tc>
        <w:tc>
          <w:tcPr>
            <w:tcW w:w="0" w:type="auto"/>
            <w:vAlign w:val="center"/>
          </w:tcPr>
          <w:p w:rsidR="002D35DA" w:rsidRPr="00FC325A" w:rsidRDefault="00467C78" w:rsidP="002D35DA">
            <w:pPr>
              <w:jc w:val="center"/>
              <w:rPr>
                <w:rFonts w:ascii="Times New Roman" w:hAnsi="Times New Roman" w:cs="Times New Roman"/>
                <w:sz w:val="24"/>
                <w:szCs w:val="24"/>
              </w:rPr>
            </w:pPr>
            <w:r w:rsidRPr="00FC325A">
              <w:rPr>
                <w:rFonts w:ascii="Times New Roman" w:hAnsi="Times New Roman" w:cs="Times New Roman"/>
                <w:sz w:val="24"/>
                <w:szCs w:val="24"/>
              </w:rPr>
              <w:t>532.97±8.04</w:t>
            </w:r>
            <w:r w:rsidRPr="00FC325A">
              <w:rPr>
                <w:rFonts w:ascii="Times New Roman" w:hAnsi="Times New Roman" w:cs="Times New Roman"/>
                <w:sz w:val="24"/>
                <w:szCs w:val="24"/>
                <w:vertAlign w:val="superscript"/>
              </w:rPr>
              <w:t>b</w:t>
            </w:r>
          </w:p>
        </w:tc>
        <w:tc>
          <w:tcPr>
            <w:tcW w:w="0" w:type="auto"/>
            <w:vAlign w:val="center"/>
          </w:tcPr>
          <w:p w:rsidR="002D35DA" w:rsidRPr="00FC325A" w:rsidRDefault="007C463D" w:rsidP="002D35DA">
            <w:pPr>
              <w:jc w:val="center"/>
              <w:rPr>
                <w:rFonts w:ascii="Times New Roman" w:hAnsi="Times New Roman" w:cs="Times New Roman"/>
                <w:sz w:val="24"/>
                <w:szCs w:val="24"/>
              </w:rPr>
            </w:pPr>
            <w:r w:rsidRPr="00FC325A">
              <w:rPr>
                <w:rFonts w:ascii="Times New Roman" w:hAnsi="Times New Roman" w:cs="Times New Roman"/>
                <w:sz w:val="24"/>
                <w:szCs w:val="24"/>
              </w:rPr>
              <w:t>155.77±4.47</w:t>
            </w:r>
            <w:r w:rsidRPr="00FC325A">
              <w:rPr>
                <w:rFonts w:ascii="Times New Roman" w:hAnsi="Times New Roman" w:cs="Times New Roman"/>
                <w:sz w:val="24"/>
                <w:szCs w:val="24"/>
                <w:vertAlign w:val="superscript"/>
              </w:rPr>
              <w:t>b</w:t>
            </w:r>
          </w:p>
        </w:tc>
        <w:tc>
          <w:tcPr>
            <w:tcW w:w="0" w:type="auto"/>
            <w:vAlign w:val="center"/>
          </w:tcPr>
          <w:p w:rsidR="002D35DA" w:rsidRPr="00FC325A" w:rsidRDefault="00BA34E5" w:rsidP="002D35DA">
            <w:pPr>
              <w:jc w:val="center"/>
              <w:rPr>
                <w:rFonts w:ascii="Times New Roman" w:hAnsi="Times New Roman" w:cs="Times New Roman"/>
                <w:sz w:val="24"/>
                <w:szCs w:val="24"/>
              </w:rPr>
            </w:pPr>
            <w:r w:rsidRPr="00FC325A">
              <w:rPr>
                <w:rFonts w:ascii="Times New Roman" w:hAnsi="Times New Roman" w:cs="Times New Roman"/>
                <w:sz w:val="24"/>
                <w:szCs w:val="24"/>
              </w:rPr>
              <w:t>174.85±</w:t>
            </w:r>
            <w:r w:rsidR="00C23981" w:rsidRPr="00FC325A">
              <w:rPr>
                <w:rFonts w:ascii="Times New Roman" w:hAnsi="Times New Roman" w:cs="Times New Roman"/>
                <w:sz w:val="24"/>
                <w:szCs w:val="24"/>
              </w:rPr>
              <w:t>5.87</w:t>
            </w:r>
            <w:r w:rsidR="00C23981" w:rsidRPr="00FC325A">
              <w:rPr>
                <w:rFonts w:ascii="Times New Roman" w:hAnsi="Times New Roman" w:cs="Times New Roman"/>
                <w:sz w:val="24"/>
                <w:szCs w:val="24"/>
                <w:vertAlign w:val="superscript"/>
              </w:rPr>
              <w:t>ab</w:t>
            </w:r>
          </w:p>
        </w:tc>
        <w:tc>
          <w:tcPr>
            <w:tcW w:w="0" w:type="auto"/>
            <w:vAlign w:val="center"/>
          </w:tcPr>
          <w:p w:rsidR="002D35DA" w:rsidRPr="00FC325A" w:rsidRDefault="007125F6" w:rsidP="002D35DA">
            <w:pPr>
              <w:jc w:val="center"/>
              <w:rPr>
                <w:rFonts w:ascii="Times New Roman" w:hAnsi="Times New Roman" w:cs="Times New Roman"/>
                <w:sz w:val="24"/>
                <w:szCs w:val="24"/>
              </w:rPr>
            </w:pPr>
            <w:r w:rsidRPr="00FC325A">
              <w:rPr>
                <w:rFonts w:ascii="Times New Roman" w:hAnsi="Times New Roman" w:cs="Times New Roman"/>
                <w:sz w:val="24"/>
                <w:szCs w:val="24"/>
              </w:rPr>
              <w:t>129.87±3.51</w:t>
            </w:r>
            <w:r w:rsidRPr="00FC325A">
              <w:rPr>
                <w:rFonts w:ascii="Times New Roman" w:hAnsi="Times New Roman" w:cs="Times New Roman"/>
                <w:sz w:val="24"/>
                <w:szCs w:val="24"/>
                <w:vertAlign w:val="superscript"/>
              </w:rPr>
              <w:t>b</w:t>
            </w:r>
          </w:p>
        </w:tc>
        <w:tc>
          <w:tcPr>
            <w:tcW w:w="1323" w:type="dxa"/>
            <w:vAlign w:val="center"/>
          </w:tcPr>
          <w:p w:rsidR="002D35DA" w:rsidRPr="00FC325A" w:rsidRDefault="007125F6" w:rsidP="00163CFE">
            <w:pPr>
              <w:jc w:val="center"/>
              <w:rPr>
                <w:rFonts w:ascii="Times New Roman" w:hAnsi="Times New Roman" w:cs="Times New Roman"/>
                <w:sz w:val="24"/>
                <w:szCs w:val="24"/>
              </w:rPr>
            </w:pPr>
            <w:r w:rsidRPr="00FC325A">
              <w:rPr>
                <w:rFonts w:ascii="Times New Roman" w:hAnsi="Times New Roman" w:cs="Times New Roman"/>
                <w:sz w:val="24"/>
                <w:szCs w:val="24"/>
              </w:rPr>
              <w:t>13</w:t>
            </w:r>
            <w:r w:rsidR="00163CFE" w:rsidRPr="00FC325A">
              <w:rPr>
                <w:rFonts w:ascii="Times New Roman" w:hAnsi="Times New Roman" w:cs="Times New Roman"/>
                <w:sz w:val="24"/>
                <w:szCs w:val="24"/>
              </w:rPr>
              <w:t>7</w:t>
            </w:r>
            <w:r w:rsidRPr="00FC325A">
              <w:rPr>
                <w:rFonts w:ascii="Times New Roman" w:hAnsi="Times New Roman" w:cs="Times New Roman"/>
                <w:sz w:val="24"/>
                <w:szCs w:val="24"/>
              </w:rPr>
              <w:t>.</w:t>
            </w:r>
            <w:r w:rsidR="00163CFE" w:rsidRPr="00FC325A">
              <w:rPr>
                <w:rFonts w:ascii="Times New Roman" w:hAnsi="Times New Roman" w:cs="Times New Roman"/>
                <w:sz w:val="24"/>
                <w:szCs w:val="24"/>
              </w:rPr>
              <w:t>43</w:t>
            </w:r>
            <w:r w:rsidRPr="00FC325A">
              <w:rPr>
                <w:rFonts w:ascii="Times New Roman" w:hAnsi="Times New Roman" w:cs="Times New Roman"/>
                <w:sz w:val="24"/>
                <w:szCs w:val="24"/>
              </w:rPr>
              <w:t>±</w:t>
            </w:r>
            <w:r w:rsidR="00163CFE" w:rsidRPr="00FC325A">
              <w:rPr>
                <w:rFonts w:ascii="Times New Roman" w:hAnsi="Times New Roman" w:cs="Times New Roman"/>
                <w:sz w:val="24"/>
                <w:szCs w:val="24"/>
              </w:rPr>
              <w:t>4.28</w:t>
            </w:r>
            <w:r w:rsidR="00163CFE" w:rsidRPr="00FC325A">
              <w:rPr>
                <w:rFonts w:ascii="Times New Roman" w:hAnsi="Times New Roman" w:cs="Times New Roman"/>
                <w:sz w:val="24"/>
                <w:szCs w:val="24"/>
                <w:vertAlign w:val="superscript"/>
              </w:rPr>
              <w:t>b</w:t>
            </w:r>
          </w:p>
        </w:tc>
      </w:tr>
      <w:tr w:rsidR="002D35DA" w:rsidRPr="00FC325A" w:rsidTr="00A16422">
        <w:trPr>
          <w:trHeight w:val="360"/>
        </w:trPr>
        <w:tc>
          <w:tcPr>
            <w:tcW w:w="1224" w:type="dxa"/>
            <w:vMerge w:val="restart"/>
            <w:vAlign w:val="center"/>
          </w:tcPr>
          <w:p w:rsidR="002D35DA" w:rsidRPr="00FC325A" w:rsidRDefault="002D35DA" w:rsidP="002D35DA">
            <w:pPr>
              <w:rPr>
                <w:rFonts w:ascii="Times New Roman" w:hAnsi="Times New Roman" w:cs="Times New Roman"/>
                <w:b/>
                <w:bCs/>
                <w:sz w:val="24"/>
                <w:szCs w:val="24"/>
              </w:rPr>
            </w:pPr>
            <w:r w:rsidRPr="00FC325A">
              <w:rPr>
                <w:rFonts w:ascii="Times New Roman" w:hAnsi="Times New Roman" w:cs="Times New Roman"/>
                <w:b/>
                <w:bCs/>
                <w:sz w:val="24"/>
                <w:szCs w:val="24"/>
              </w:rPr>
              <w:t>ISA Hubbard.</w:t>
            </w:r>
          </w:p>
        </w:tc>
        <w:tc>
          <w:tcPr>
            <w:tcW w:w="1076" w:type="dxa"/>
            <w:vAlign w:val="center"/>
          </w:tcPr>
          <w:p w:rsidR="002D35DA" w:rsidRPr="00FC325A" w:rsidRDefault="002D35DA" w:rsidP="002D35DA">
            <w:pPr>
              <w:rPr>
                <w:rFonts w:ascii="Times New Roman" w:hAnsi="Times New Roman" w:cs="Times New Roman"/>
                <w:b/>
                <w:bCs/>
                <w:sz w:val="24"/>
                <w:szCs w:val="24"/>
              </w:rPr>
            </w:pPr>
            <w:r w:rsidRPr="00FC325A">
              <w:rPr>
                <w:rFonts w:ascii="Times New Roman" w:hAnsi="Times New Roman" w:cs="Times New Roman"/>
                <w:b/>
                <w:bCs/>
                <w:sz w:val="24"/>
                <w:szCs w:val="24"/>
              </w:rPr>
              <w:t>Control.</w:t>
            </w:r>
          </w:p>
        </w:tc>
        <w:tc>
          <w:tcPr>
            <w:tcW w:w="0" w:type="auto"/>
            <w:vAlign w:val="center"/>
          </w:tcPr>
          <w:p w:rsidR="002D35DA" w:rsidRPr="00FC325A" w:rsidRDefault="00467C78" w:rsidP="002D35DA">
            <w:pPr>
              <w:jc w:val="center"/>
              <w:rPr>
                <w:rFonts w:ascii="Times New Roman" w:hAnsi="Times New Roman" w:cs="Times New Roman"/>
                <w:sz w:val="24"/>
                <w:szCs w:val="24"/>
              </w:rPr>
            </w:pPr>
            <w:r w:rsidRPr="00FC325A">
              <w:rPr>
                <w:rFonts w:ascii="Times New Roman" w:hAnsi="Times New Roman" w:cs="Times New Roman"/>
                <w:sz w:val="24"/>
                <w:szCs w:val="24"/>
              </w:rPr>
              <w:t>597.03±10.11</w:t>
            </w:r>
            <w:r w:rsidRPr="00FC325A">
              <w:rPr>
                <w:rFonts w:ascii="Times New Roman" w:hAnsi="Times New Roman" w:cs="Times New Roman"/>
                <w:sz w:val="24"/>
                <w:szCs w:val="24"/>
                <w:vertAlign w:val="superscript"/>
              </w:rPr>
              <w:t>a</w:t>
            </w:r>
          </w:p>
        </w:tc>
        <w:tc>
          <w:tcPr>
            <w:tcW w:w="0" w:type="auto"/>
            <w:vAlign w:val="center"/>
          </w:tcPr>
          <w:p w:rsidR="002D35DA" w:rsidRPr="00FC325A" w:rsidRDefault="007C463D" w:rsidP="002D35DA">
            <w:pPr>
              <w:jc w:val="center"/>
              <w:rPr>
                <w:rFonts w:ascii="Times New Roman" w:hAnsi="Times New Roman" w:cs="Times New Roman"/>
                <w:sz w:val="24"/>
                <w:szCs w:val="24"/>
              </w:rPr>
            </w:pPr>
            <w:r w:rsidRPr="00FC325A">
              <w:rPr>
                <w:rFonts w:ascii="Times New Roman" w:hAnsi="Times New Roman" w:cs="Times New Roman"/>
                <w:sz w:val="24"/>
                <w:szCs w:val="24"/>
              </w:rPr>
              <w:t>168.71±5.00</w:t>
            </w:r>
            <w:r w:rsidRPr="00FC325A">
              <w:rPr>
                <w:rFonts w:ascii="Times New Roman" w:hAnsi="Times New Roman" w:cs="Times New Roman"/>
                <w:sz w:val="24"/>
                <w:szCs w:val="24"/>
                <w:vertAlign w:val="superscript"/>
              </w:rPr>
              <w:t>a</w:t>
            </w:r>
          </w:p>
        </w:tc>
        <w:tc>
          <w:tcPr>
            <w:tcW w:w="0" w:type="auto"/>
            <w:vAlign w:val="center"/>
          </w:tcPr>
          <w:p w:rsidR="002D35DA" w:rsidRPr="00FC325A" w:rsidRDefault="00BA34E5" w:rsidP="00C23981">
            <w:pPr>
              <w:jc w:val="center"/>
              <w:rPr>
                <w:rFonts w:ascii="Times New Roman" w:hAnsi="Times New Roman" w:cs="Times New Roman"/>
                <w:sz w:val="24"/>
                <w:szCs w:val="24"/>
              </w:rPr>
            </w:pPr>
            <w:r w:rsidRPr="00FC325A">
              <w:rPr>
                <w:rFonts w:ascii="Times New Roman" w:hAnsi="Times New Roman" w:cs="Times New Roman"/>
                <w:sz w:val="24"/>
                <w:szCs w:val="24"/>
              </w:rPr>
              <w:t>179.93±</w:t>
            </w:r>
            <w:r w:rsidR="00C23981" w:rsidRPr="00FC325A">
              <w:rPr>
                <w:rFonts w:ascii="Times New Roman" w:hAnsi="Times New Roman" w:cs="Times New Roman"/>
                <w:sz w:val="24"/>
                <w:szCs w:val="24"/>
              </w:rPr>
              <w:t>5.69</w:t>
            </w:r>
            <w:r w:rsidR="00C23981" w:rsidRPr="00FC325A">
              <w:rPr>
                <w:rFonts w:ascii="Times New Roman" w:hAnsi="Times New Roman" w:cs="Times New Roman"/>
                <w:sz w:val="24"/>
                <w:szCs w:val="24"/>
                <w:vertAlign w:val="superscript"/>
              </w:rPr>
              <w:t>a</w:t>
            </w:r>
          </w:p>
        </w:tc>
        <w:tc>
          <w:tcPr>
            <w:tcW w:w="0" w:type="auto"/>
            <w:vAlign w:val="center"/>
          </w:tcPr>
          <w:p w:rsidR="002D35DA" w:rsidRPr="00FC325A" w:rsidRDefault="007125F6" w:rsidP="002D35DA">
            <w:pPr>
              <w:jc w:val="center"/>
              <w:rPr>
                <w:rFonts w:ascii="Times New Roman" w:hAnsi="Times New Roman" w:cs="Times New Roman"/>
                <w:sz w:val="24"/>
                <w:szCs w:val="24"/>
              </w:rPr>
            </w:pPr>
            <w:r w:rsidRPr="00FC325A">
              <w:rPr>
                <w:rFonts w:ascii="Times New Roman" w:hAnsi="Times New Roman" w:cs="Times New Roman"/>
                <w:sz w:val="24"/>
                <w:szCs w:val="24"/>
              </w:rPr>
              <w:t>151.93±4.28</w:t>
            </w:r>
            <w:r w:rsidRPr="00FC325A">
              <w:rPr>
                <w:rFonts w:ascii="Times New Roman" w:hAnsi="Times New Roman" w:cs="Times New Roman"/>
                <w:sz w:val="24"/>
                <w:szCs w:val="24"/>
                <w:vertAlign w:val="superscript"/>
              </w:rPr>
              <w:t>a</w:t>
            </w:r>
          </w:p>
        </w:tc>
        <w:tc>
          <w:tcPr>
            <w:tcW w:w="1323" w:type="dxa"/>
            <w:vAlign w:val="center"/>
          </w:tcPr>
          <w:p w:rsidR="002D35DA" w:rsidRPr="00FC325A" w:rsidRDefault="007125F6" w:rsidP="002D35DA">
            <w:pPr>
              <w:jc w:val="center"/>
              <w:rPr>
                <w:rFonts w:ascii="Times New Roman" w:hAnsi="Times New Roman" w:cs="Times New Roman"/>
                <w:sz w:val="24"/>
                <w:szCs w:val="24"/>
              </w:rPr>
            </w:pPr>
            <w:r w:rsidRPr="00FC325A">
              <w:rPr>
                <w:rFonts w:ascii="Times New Roman" w:hAnsi="Times New Roman" w:cs="Times New Roman"/>
                <w:sz w:val="24"/>
                <w:szCs w:val="24"/>
              </w:rPr>
              <w:t>159.21±</w:t>
            </w:r>
            <w:r w:rsidR="00163CFE" w:rsidRPr="00FC325A">
              <w:rPr>
                <w:rFonts w:ascii="Times New Roman" w:hAnsi="Times New Roman" w:cs="Times New Roman"/>
                <w:sz w:val="24"/>
                <w:szCs w:val="24"/>
              </w:rPr>
              <w:t>4.49</w:t>
            </w:r>
            <w:r w:rsidR="00163CFE" w:rsidRPr="00FC325A">
              <w:rPr>
                <w:rFonts w:ascii="Times New Roman" w:hAnsi="Times New Roman" w:cs="Times New Roman"/>
                <w:sz w:val="24"/>
                <w:szCs w:val="24"/>
                <w:vertAlign w:val="superscript"/>
              </w:rPr>
              <w:t>a</w:t>
            </w:r>
          </w:p>
        </w:tc>
      </w:tr>
      <w:tr w:rsidR="002D35DA" w:rsidRPr="00FC325A" w:rsidTr="00A16422">
        <w:trPr>
          <w:trHeight w:val="360"/>
        </w:trPr>
        <w:tc>
          <w:tcPr>
            <w:tcW w:w="1224" w:type="dxa"/>
            <w:vMerge/>
            <w:vAlign w:val="center"/>
          </w:tcPr>
          <w:p w:rsidR="002D35DA" w:rsidRPr="00FC325A" w:rsidRDefault="002D35DA" w:rsidP="002D35DA">
            <w:pPr>
              <w:rPr>
                <w:rFonts w:ascii="Times New Roman" w:hAnsi="Times New Roman" w:cs="Times New Roman"/>
                <w:b/>
                <w:bCs/>
                <w:sz w:val="24"/>
                <w:szCs w:val="24"/>
              </w:rPr>
            </w:pPr>
          </w:p>
        </w:tc>
        <w:tc>
          <w:tcPr>
            <w:tcW w:w="1076" w:type="dxa"/>
            <w:vAlign w:val="center"/>
          </w:tcPr>
          <w:p w:rsidR="002D35DA" w:rsidRPr="00FC325A" w:rsidRDefault="002D35DA" w:rsidP="002D35DA">
            <w:pPr>
              <w:rPr>
                <w:rFonts w:ascii="Times New Roman" w:hAnsi="Times New Roman" w:cs="Times New Roman"/>
                <w:b/>
                <w:bCs/>
                <w:sz w:val="24"/>
                <w:szCs w:val="24"/>
              </w:rPr>
            </w:pPr>
            <w:r w:rsidRPr="00FC325A">
              <w:rPr>
                <w:rFonts w:ascii="Times New Roman" w:hAnsi="Times New Roman" w:cs="Times New Roman"/>
                <w:b/>
                <w:bCs/>
                <w:sz w:val="24"/>
                <w:szCs w:val="24"/>
              </w:rPr>
              <w:t>EGCG</w:t>
            </w:r>
          </w:p>
        </w:tc>
        <w:tc>
          <w:tcPr>
            <w:tcW w:w="0" w:type="auto"/>
            <w:vAlign w:val="center"/>
          </w:tcPr>
          <w:p w:rsidR="002D35DA" w:rsidRPr="00FC325A" w:rsidRDefault="00467C78" w:rsidP="002D35DA">
            <w:pPr>
              <w:jc w:val="center"/>
              <w:rPr>
                <w:rFonts w:ascii="Times New Roman" w:hAnsi="Times New Roman" w:cs="Times New Roman"/>
                <w:sz w:val="24"/>
                <w:szCs w:val="24"/>
              </w:rPr>
            </w:pPr>
            <w:r w:rsidRPr="00FC325A">
              <w:rPr>
                <w:rFonts w:ascii="Times New Roman" w:hAnsi="Times New Roman" w:cs="Times New Roman"/>
                <w:sz w:val="24"/>
                <w:szCs w:val="24"/>
              </w:rPr>
              <w:t>519.41±7.97</w:t>
            </w:r>
            <w:r w:rsidRPr="00FC325A">
              <w:rPr>
                <w:rFonts w:ascii="Times New Roman" w:hAnsi="Times New Roman" w:cs="Times New Roman"/>
                <w:sz w:val="24"/>
                <w:szCs w:val="24"/>
                <w:vertAlign w:val="superscript"/>
              </w:rPr>
              <w:t>c</w:t>
            </w:r>
          </w:p>
        </w:tc>
        <w:tc>
          <w:tcPr>
            <w:tcW w:w="0" w:type="auto"/>
            <w:vAlign w:val="center"/>
          </w:tcPr>
          <w:p w:rsidR="002D35DA" w:rsidRPr="00FC325A" w:rsidRDefault="007C463D" w:rsidP="002D35DA">
            <w:pPr>
              <w:jc w:val="center"/>
              <w:rPr>
                <w:rFonts w:ascii="Times New Roman" w:hAnsi="Times New Roman" w:cs="Times New Roman"/>
                <w:sz w:val="24"/>
                <w:szCs w:val="24"/>
              </w:rPr>
            </w:pPr>
            <w:r w:rsidRPr="00FC325A">
              <w:rPr>
                <w:rFonts w:ascii="Times New Roman" w:hAnsi="Times New Roman" w:cs="Times New Roman"/>
                <w:sz w:val="24"/>
                <w:szCs w:val="24"/>
              </w:rPr>
              <w:t>154.65±3.97</w:t>
            </w:r>
            <w:r w:rsidRPr="00FC325A">
              <w:rPr>
                <w:rFonts w:ascii="Times New Roman" w:hAnsi="Times New Roman" w:cs="Times New Roman"/>
                <w:sz w:val="24"/>
                <w:szCs w:val="24"/>
                <w:vertAlign w:val="superscript"/>
              </w:rPr>
              <w:t>b</w:t>
            </w:r>
          </w:p>
        </w:tc>
        <w:tc>
          <w:tcPr>
            <w:tcW w:w="0" w:type="auto"/>
            <w:vAlign w:val="center"/>
          </w:tcPr>
          <w:p w:rsidR="002D35DA" w:rsidRPr="00FC325A" w:rsidRDefault="00BA34E5" w:rsidP="002D35DA">
            <w:pPr>
              <w:jc w:val="center"/>
              <w:rPr>
                <w:rFonts w:ascii="Times New Roman" w:hAnsi="Times New Roman" w:cs="Times New Roman"/>
                <w:sz w:val="24"/>
                <w:szCs w:val="24"/>
              </w:rPr>
            </w:pPr>
            <w:r w:rsidRPr="00FC325A">
              <w:rPr>
                <w:rFonts w:ascii="Times New Roman" w:hAnsi="Times New Roman" w:cs="Times New Roman"/>
                <w:sz w:val="24"/>
                <w:szCs w:val="24"/>
              </w:rPr>
              <w:t>170.29±</w:t>
            </w:r>
            <w:r w:rsidR="00C23981" w:rsidRPr="00FC325A">
              <w:rPr>
                <w:rFonts w:ascii="Times New Roman" w:hAnsi="Times New Roman" w:cs="Times New Roman"/>
                <w:sz w:val="24"/>
                <w:szCs w:val="24"/>
              </w:rPr>
              <w:t>6.17</w:t>
            </w:r>
            <w:r w:rsidR="00C23981" w:rsidRPr="00FC325A">
              <w:rPr>
                <w:rFonts w:ascii="Times New Roman" w:hAnsi="Times New Roman" w:cs="Times New Roman"/>
                <w:sz w:val="24"/>
                <w:szCs w:val="24"/>
                <w:vertAlign w:val="superscript"/>
              </w:rPr>
              <w:t>b</w:t>
            </w:r>
          </w:p>
        </w:tc>
        <w:tc>
          <w:tcPr>
            <w:tcW w:w="0" w:type="auto"/>
            <w:vAlign w:val="center"/>
          </w:tcPr>
          <w:p w:rsidR="002D35DA" w:rsidRPr="00FC325A" w:rsidRDefault="007125F6" w:rsidP="002D35DA">
            <w:pPr>
              <w:jc w:val="center"/>
              <w:rPr>
                <w:rFonts w:ascii="Times New Roman" w:hAnsi="Times New Roman" w:cs="Times New Roman"/>
                <w:sz w:val="24"/>
                <w:szCs w:val="24"/>
              </w:rPr>
            </w:pPr>
            <w:r w:rsidRPr="00FC325A">
              <w:rPr>
                <w:rFonts w:ascii="Times New Roman" w:hAnsi="Times New Roman" w:cs="Times New Roman"/>
                <w:sz w:val="24"/>
                <w:szCs w:val="24"/>
              </w:rPr>
              <w:t>128.55±4.23</w:t>
            </w:r>
            <w:r w:rsidRPr="00FC325A">
              <w:rPr>
                <w:rFonts w:ascii="Times New Roman" w:hAnsi="Times New Roman" w:cs="Times New Roman"/>
                <w:sz w:val="24"/>
                <w:szCs w:val="24"/>
                <w:vertAlign w:val="superscript"/>
              </w:rPr>
              <w:t>b</w:t>
            </w:r>
          </w:p>
        </w:tc>
        <w:tc>
          <w:tcPr>
            <w:tcW w:w="1323" w:type="dxa"/>
            <w:vAlign w:val="center"/>
          </w:tcPr>
          <w:p w:rsidR="002D35DA" w:rsidRPr="00FC325A" w:rsidRDefault="00163CFE" w:rsidP="002D35DA">
            <w:pPr>
              <w:jc w:val="center"/>
              <w:rPr>
                <w:rFonts w:ascii="Times New Roman" w:hAnsi="Times New Roman" w:cs="Times New Roman"/>
                <w:sz w:val="24"/>
                <w:szCs w:val="24"/>
              </w:rPr>
            </w:pPr>
            <w:r w:rsidRPr="00FC325A">
              <w:rPr>
                <w:rFonts w:ascii="Times New Roman" w:hAnsi="Times New Roman" w:cs="Times New Roman"/>
                <w:sz w:val="24"/>
                <w:szCs w:val="24"/>
              </w:rPr>
              <w:t>138.71±4.51</w:t>
            </w:r>
            <w:r w:rsidRPr="00FC325A">
              <w:rPr>
                <w:rFonts w:ascii="Times New Roman" w:hAnsi="Times New Roman" w:cs="Times New Roman"/>
                <w:sz w:val="24"/>
                <w:szCs w:val="24"/>
                <w:vertAlign w:val="superscript"/>
              </w:rPr>
              <w:t>b</w:t>
            </w:r>
          </w:p>
        </w:tc>
      </w:tr>
    </w:tbl>
    <w:p w:rsidR="000A7488" w:rsidRDefault="002D35DA" w:rsidP="000A7488">
      <w:pPr>
        <w:rPr>
          <w:rFonts w:ascii="Times New Roman" w:hAnsi="Times New Roman" w:cs="Times New Roman"/>
          <w:sz w:val="24"/>
          <w:szCs w:val="24"/>
        </w:rPr>
      </w:pPr>
      <w:r w:rsidRPr="00FC325A">
        <w:rPr>
          <w:rFonts w:ascii="Times New Roman" w:hAnsi="Times New Roman" w:cs="Times New Roman"/>
          <w:sz w:val="24"/>
          <w:szCs w:val="24"/>
        </w:rPr>
        <w:t>Means ± standard error carry different superscripts within the same column are significantly different (P≤0.0</w:t>
      </w:r>
      <w:r w:rsidR="00806023">
        <w:rPr>
          <w:rFonts w:ascii="Times New Roman" w:hAnsi="Times New Roman" w:cs="Times New Roman"/>
          <w:sz w:val="24"/>
          <w:szCs w:val="24"/>
        </w:rPr>
        <w:t>1</w:t>
      </w:r>
      <w:r w:rsidRPr="00FC325A">
        <w:rPr>
          <w:rFonts w:ascii="Times New Roman" w:hAnsi="Times New Roman" w:cs="Times New Roman"/>
          <w:sz w:val="24"/>
          <w:szCs w:val="24"/>
        </w:rPr>
        <w:t>).</w:t>
      </w:r>
    </w:p>
    <w:p w:rsidR="000A7488" w:rsidRPr="000A7488" w:rsidRDefault="00D43854" w:rsidP="000A7488">
      <w:pPr>
        <w:pStyle w:val="ListParagraph"/>
        <w:numPr>
          <w:ilvl w:val="0"/>
          <w:numId w:val="6"/>
        </w:numPr>
        <w:rPr>
          <w:rFonts w:ascii="Times New Roman" w:hAnsi="Times New Roman" w:cs="Times New Roman"/>
          <w:b/>
          <w:bCs/>
          <w:sz w:val="28"/>
          <w:szCs w:val="28"/>
        </w:rPr>
      </w:pPr>
      <w:r>
        <w:rPr>
          <w:rFonts w:ascii="Times New Roman" w:hAnsi="Times New Roman" w:cs="Times New Roman"/>
          <w:b/>
          <w:bCs/>
          <w:sz w:val="28"/>
          <w:szCs w:val="28"/>
        </w:rPr>
        <w:t>Oxidative stress parameters</w:t>
      </w:r>
      <w:r w:rsidR="000A7488" w:rsidRPr="000A7488">
        <w:rPr>
          <w:rFonts w:ascii="Times New Roman" w:hAnsi="Times New Roman" w:cs="Times New Roman"/>
          <w:b/>
          <w:bCs/>
          <w:sz w:val="28"/>
          <w:szCs w:val="28"/>
        </w:rPr>
        <w:t>:</w:t>
      </w:r>
    </w:p>
    <w:p w:rsidR="006379ED" w:rsidRPr="00911DE1" w:rsidRDefault="00D43854" w:rsidP="00911DE1">
      <w:pPr>
        <w:spacing w:line="360" w:lineRule="auto"/>
        <w:ind w:firstLine="720"/>
        <w:jc w:val="both"/>
        <w:rPr>
          <w:rFonts w:ascii="Times New Roman" w:hAnsi="Times New Roman" w:cs="Times New Roman"/>
          <w:sz w:val="28"/>
          <w:szCs w:val="28"/>
        </w:rPr>
      </w:pPr>
      <w:r w:rsidRPr="00911DE1">
        <w:rPr>
          <w:rFonts w:ascii="Times New Roman" w:hAnsi="Times New Roman" w:cs="Times New Roman"/>
          <w:sz w:val="28"/>
          <w:szCs w:val="28"/>
        </w:rPr>
        <w:t>Oxidative stress parameters data presented in table 5 showed</w:t>
      </w:r>
      <w:r w:rsidR="00911DE1">
        <w:rPr>
          <w:rFonts w:ascii="Times New Roman" w:hAnsi="Times New Roman" w:cs="Times New Roman"/>
          <w:sz w:val="28"/>
          <w:szCs w:val="28"/>
        </w:rPr>
        <w:t xml:space="preserve"> that</w:t>
      </w:r>
      <w:r w:rsidRPr="00911DE1">
        <w:rPr>
          <w:rFonts w:ascii="Times New Roman" w:hAnsi="Times New Roman" w:cs="Times New Roman"/>
          <w:sz w:val="28"/>
          <w:szCs w:val="28"/>
        </w:rPr>
        <w:t xml:space="preserve"> </w:t>
      </w:r>
      <w:r w:rsidR="00911DE1">
        <w:rPr>
          <w:rFonts w:ascii="Times New Roman" w:hAnsi="Times New Roman" w:cs="Times New Roman"/>
          <w:sz w:val="28"/>
          <w:szCs w:val="28"/>
        </w:rPr>
        <w:t xml:space="preserve">the two breeds showed no significant difference in oxidative stress parameters. </w:t>
      </w:r>
      <w:r w:rsidRPr="00911DE1">
        <w:rPr>
          <w:rFonts w:ascii="Times New Roman" w:hAnsi="Times New Roman" w:cs="Times New Roman"/>
          <w:sz w:val="28"/>
          <w:szCs w:val="28"/>
        </w:rPr>
        <w:t xml:space="preserve">MDA had significantly </w:t>
      </w:r>
      <w:r w:rsidR="00911DE1" w:rsidRPr="00911DE1">
        <w:rPr>
          <w:rFonts w:ascii="Times New Roman" w:hAnsi="Times New Roman" w:cs="Times New Roman"/>
          <w:sz w:val="28"/>
          <w:szCs w:val="28"/>
        </w:rPr>
        <w:t>(P≤0.05)</w:t>
      </w:r>
      <w:r w:rsidR="00911DE1">
        <w:rPr>
          <w:rFonts w:ascii="Times New Roman" w:hAnsi="Times New Roman" w:cs="Times New Roman"/>
          <w:sz w:val="28"/>
          <w:szCs w:val="28"/>
        </w:rPr>
        <w:t xml:space="preserve"> </w:t>
      </w:r>
      <w:r w:rsidRPr="00911DE1">
        <w:rPr>
          <w:rFonts w:ascii="Times New Roman" w:hAnsi="Times New Roman" w:cs="Times New Roman"/>
          <w:sz w:val="28"/>
          <w:szCs w:val="28"/>
        </w:rPr>
        <w:t>reduced by EGCG supplementation</w:t>
      </w:r>
      <w:r w:rsidR="00911DE1" w:rsidRPr="00911DE1">
        <w:rPr>
          <w:rFonts w:ascii="Times New Roman" w:hAnsi="Times New Roman" w:cs="Times New Roman"/>
          <w:sz w:val="28"/>
          <w:szCs w:val="28"/>
        </w:rPr>
        <w:t xml:space="preserve"> (2.13 vs. 2.62 </w:t>
      </w:r>
      <w:proofErr w:type="spellStart"/>
      <w:r w:rsidR="00911DE1" w:rsidRPr="00911DE1">
        <w:rPr>
          <w:rFonts w:ascii="Times New Roman" w:hAnsi="Times New Roman" w:cs="Times New Roman"/>
          <w:sz w:val="28"/>
          <w:szCs w:val="28"/>
        </w:rPr>
        <w:t>nmoles</w:t>
      </w:r>
      <w:proofErr w:type="spellEnd"/>
      <w:r w:rsidR="00911DE1" w:rsidRPr="00911DE1">
        <w:rPr>
          <w:rFonts w:ascii="Times New Roman" w:hAnsi="Times New Roman" w:cs="Times New Roman"/>
          <w:sz w:val="28"/>
          <w:szCs w:val="28"/>
        </w:rPr>
        <w:t>/ml)</w:t>
      </w:r>
      <w:r w:rsidR="00911DE1">
        <w:rPr>
          <w:rFonts w:ascii="Times New Roman" w:hAnsi="Times New Roman" w:cs="Times New Roman"/>
          <w:sz w:val="28"/>
          <w:szCs w:val="28"/>
        </w:rPr>
        <w:t xml:space="preserve"> while, </w:t>
      </w:r>
      <w:proofErr w:type="spellStart"/>
      <w:r w:rsidR="00911DE1">
        <w:rPr>
          <w:rFonts w:ascii="Times New Roman" w:hAnsi="Times New Roman" w:cs="Times New Roman"/>
          <w:sz w:val="28"/>
          <w:szCs w:val="28"/>
        </w:rPr>
        <w:t>GPx</w:t>
      </w:r>
      <w:proofErr w:type="spellEnd"/>
      <w:r w:rsidR="00911DE1">
        <w:rPr>
          <w:rFonts w:ascii="Times New Roman" w:hAnsi="Times New Roman" w:cs="Times New Roman"/>
          <w:sz w:val="28"/>
          <w:szCs w:val="28"/>
        </w:rPr>
        <w:t xml:space="preserve"> activity had increased by EGCG supplementation (25.43 vs. 21.36 </w:t>
      </w:r>
      <w:r w:rsidR="00911DE1" w:rsidRPr="00911DE1">
        <w:rPr>
          <w:rFonts w:ascii="Times New Roman" w:hAnsi="Times New Roman" w:cs="Times New Roman"/>
          <w:sz w:val="28"/>
          <w:szCs w:val="28"/>
        </w:rPr>
        <w:t>U/</w:t>
      </w:r>
      <w:proofErr w:type="spellStart"/>
      <w:r w:rsidR="00911DE1" w:rsidRPr="00911DE1">
        <w:rPr>
          <w:rFonts w:ascii="Times New Roman" w:hAnsi="Times New Roman" w:cs="Times New Roman"/>
          <w:sz w:val="28"/>
          <w:szCs w:val="28"/>
        </w:rPr>
        <w:t>gHb</w:t>
      </w:r>
      <w:proofErr w:type="spellEnd"/>
      <w:r w:rsidR="00911DE1">
        <w:rPr>
          <w:rFonts w:ascii="Times New Roman" w:hAnsi="Times New Roman" w:cs="Times New Roman"/>
          <w:sz w:val="28"/>
          <w:szCs w:val="28"/>
        </w:rPr>
        <w:t xml:space="preserve">) and similarly SOD activity (65.17 vs. 53.39 </w:t>
      </w:r>
      <w:r w:rsidR="00911DE1" w:rsidRPr="00911DE1">
        <w:rPr>
          <w:rFonts w:ascii="Times New Roman" w:hAnsi="Times New Roman" w:cs="Times New Roman"/>
          <w:sz w:val="28"/>
          <w:szCs w:val="28"/>
        </w:rPr>
        <w:t>U/</w:t>
      </w:r>
      <w:proofErr w:type="spellStart"/>
      <w:r w:rsidR="00911DE1" w:rsidRPr="00911DE1">
        <w:rPr>
          <w:rFonts w:ascii="Times New Roman" w:hAnsi="Times New Roman" w:cs="Times New Roman"/>
          <w:sz w:val="28"/>
          <w:szCs w:val="28"/>
        </w:rPr>
        <w:t>gHb</w:t>
      </w:r>
      <w:proofErr w:type="spellEnd"/>
      <w:r w:rsidR="00911DE1">
        <w:rPr>
          <w:rFonts w:ascii="Times New Roman" w:hAnsi="Times New Roman" w:cs="Times New Roman"/>
          <w:sz w:val="28"/>
          <w:szCs w:val="28"/>
        </w:rPr>
        <w:t xml:space="preserve">). Results of interaction between breed and EGCG supplementation showed similar findings as, MDA </w:t>
      </w:r>
      <w:r w:rsidR="00911DE1">
        <w:rPr>
          <w:rFonts w:ascii="Times New Roman" w:hAnsi="Times New Roman" w:cs="Times New Roman"/>
          <w:sz w:val="28"/>
          <w:szCs w:val="28"/>
        </w:rPr>
        <w:lastRenderedPageBreak/>
        <w:t xml:space="preserve">reduced significantly </w:t>
      </w:r>
      <w:r w:rsidR="00911DE1" w:rsidRPr="00911DE1">
        <w:rPr>
          <w:rFonts w:ascii="Times New Roman" w:hAnsi="Times New Roman" w:cs="Times New Roman"/>
          <w:sz w:val="28"/>
          <w:szCs w:val="28"/>
        </w:rPr>
        <w:t>(P≤0.05)</w:t>
      </w:r>
      <w:r w:rsidR="00911DE1">
        <w:rPr>
          <w:rFonts w:ascii="Times New Roman" w:hAnsi="Times New Roman" w:cs="Times New Roman"/>
          <w:sz w:val="28"/>
          <w:szCs w:val="28"/>
        </w:rPr>
        <w:t xml:space="preserve"> by EGCG supplementation in both breeds (1.99 and 2.27 vs. 2.63 and 2.61</w:t>
      </w:r>
      <w:r w:rsidR="00911DE1" w:rsidRPr="00911DE1">
        <w:rPr>
          <w:rFonts w:ascii="Times New Roman" w:hAnsi="Times New Roman" w:cs="Times New Roman"/>
          <w:sz w:val="28"/>
          <w:szCs w:val="28"/>
        </w:rPr>
        <w:t xml:space="preserve"> </w:t>
      </w:r>
      <w:proofErr w:type="spellStart"/>
      <w:r w:rsidR="00911DE1" w:rsidRPr="00911DE1">
        <w:rPr>
          <w:rFonts w:ascii="Times New Roman" w:hAnsi="Times New Roman" w:cs="Times New Roman"/>
          <w:sz w:val="28"/>
          <w:szCs w:val="28"/>
        </w:rPr>
        <w:t>nmoles</w:t>
      </w:r>
      <w:proofErr w:type="spellEnd"/>
      <w:r w:rsidR="00911DE1" w:rsidRPr="00911DE1">
        <w:rPr>
          <w:rFonts w:ascii="Times New Roman" w:hAnsi="Times New Roman" w:cs="Times New Roman"/>
          <w:sz w:val="28"/>
          <w:szCs w:val="28"/>
        </w:rPr>
        <w:t>/ml</w:t>
      </w:r>
      <w:r w:rsidR="00911DE1">
        <w:rPr>
          <w:rFonts w:ascii="Times New Roman" w:hAnsi="Times New Roman" w:cs="Times New Roman"/>
          <w:sz w:val="28"/>
          <w:szCs w:val="28"/>
        </w:rPr>
        <w:t xml:space="preserve">, respectively) and </w:t>
      </w:r>
      <w:proofErr w:type="spellStart"/>
      <w:r w:rsidR="00911DE1">
        <w:rPr>
          <w:rFonts w:ascii="Times New Roman" w:hAnsi="Times New Roman" w:cs="Times New Roman"/>
          <w:sz w:val="28"/>
          <w:szCs w:val="28"/>
        </w:rPr>
        <w:t>GPx</w:t>
      </w:r>
      <w:proofErr w:type="spellEnd"/>
      <w:r w:rsidR="00911DE1">
        <w:rPr>
          <w:rFonts w:ascii="Times New Roman" w:hAnsi="Times New Roman" w:cs="Times New Roman"/>
          <w:sz w:val="28"/>
          <w:szCs w:val="28"/>
        </w:rPr>
        <w:t xml:space="preserve"> activity increased in EGCG supplemented groups (25.50 and 25.36 vs. </w:t>
      </w:r>
      <w:r w:rsidR="008549B2">
        <w:rPr>
          <w:rFonts w:ascii="Times New Roman" w:hAnsi="Times New Roman" w:cs="Times New Roman"/>
          <w:sz w:val="28"/>
          <w:szCs w:val="28"/>
        </w:rPr>
        <w:t>22.26 and 20.46</w:t>
      </w:r>
      <w:r w:rsidR="008549B2" w:rsidRPr="008549B2">
        <w:rPr>
          <w:rFonts w:ascii="Times New Roman" w:hAnsi="Times New Roman" w:cs="Times New Roman"/>
          <w:sz w:val="28"/>
          <w:szCs w:val="28"/>
        </w:rPr>
        <w:t xml:space="preserve"> </w:t>
      </w:r>
      <w:r w:rsidR="008549B2" w:rsidRPr="00911DE1">
        <w:rPr>
          <w:rFonts w:ascii="Times New Roman" w:hAnsi="Times New Roman" w:cs="Times New Roman"/>
          <w:sz w:val="28"/>
          <w:szCs w:val="28"/>
        </w:rPr>
        <w:t>U/</w:t>
      </w:r>
      <w:proofErr w:type="spellStart"/>
      <w:r w:rsidR="008549B2" w:rsidRPr="00911DE1">
        <w:rPr>
          <w:rFonts w:ascii="Times New Roman" w:hAnsi="Times New Roman" w:cs="Times New Roman"/>
          <w:sz w:val="28"/>
          <w:szCs w:val="28"/>
        </w:rPr>
        <w:t>gHb</w:t>
      </w:r>
      <w:proofErr w:type="spellEnd"/>
      <w:r w:rsidR="008549B2">
        <w:rPr>
          <w:rFonts w:ascii="Times New Roman" w:hAnsi="Times New Roman" w:cs="Times New Roman"/>
          <w:sz w:val="28"/>
          <w:szCs w:val="28"/>
        </w:rPr>
        <w:t xml:space="preserve">, respectively) and similarly SOD activity (64.14 and 55.20 vs. 54.11 and 52.68 </w:t>
      </w:r>
      <w:r w:rsidR="008549B2" w:rsidRPr="00911DE1">
        <w:rPr>
          <w:rFonts w:ascii="Times New Roman" w:hAnsi="Times New Roman" w:cs="Times New Roman"/>
          <w:sz w:val="28"/>
          <w:szCs w:val="28"/>
        </w:rPr>
        <w:t>U/</w:t>
      </w:r>
      <w:proofErr w:type="spellStart"/>
      <w:r w:rsidR="008549B2" w:rsidRPr="00911DE1">
        <w:rPr>
          <w:rFonts w:ascii="Times New Roman" w:hAnsi="Times New Roman" w:cs="Times New Roman"/>
          <w:sz w:val="28"/>
          <w:szCs w:val="28"/>
        </w:rPr>
        <w:t>gHb</w:t>
      </w:r>
      <w:proofErr w:type="spellEnd"/>
      <w:r w:rsidR="008549B2">
        <w:rPr>
          <w:rFonts w:ascii="Times New Roman" w:hAnsi="Times New Roman" w:cs="Times New Roman"/>
          <w:sz w:val="28"/>
          <w:szCs w:val="28"/>
        </w:rPr>
        <w:t>, respectively).</w:t>
      </w:r>
    </w:p>
    <w:p w:rsidR="002D35DA" w:rsidRPr="00EF1DA8" w:rsidRDefault="002D35DA" w:rsidP="00911DE1">
      <w:pPr>
        <w:rPr>
          <w:rFonts w:ascii="Times New Roman" w:hAnsi="Times New Roman" w:cs="Times New Roman"/>
          <w:b/>
          <w:bCs/>
          <w:sz w:val="24"/>
          <w:szCs w:val="24"/>
        </w:rPr>
      </w:pPr>
      <w:r w:rsidRPr="00EF1DA8">
        <w:rPr>
          <w:rFonts w:ascii="Times New Roman" w:hAnsi="Times New Roman" w:cs="Times New Roman"/>
          <w:b/>
          <w:bCs/>
          <w:sz w:val="24"/>
          <w:szCs w:val="24"/>
        </w:rPr>
        <w:t xml:space="preserve">Table </w:t>
      </w:r>
      <w:r>
        <w:rPr>
          <w:rFonts w:ascii="Times New Roman" w:hAnsi="Times New Roman" w:cs="Times New Roman"/>
          <w:b/>
          <w:bCs/>
          <w:sz w:val="24"/>
          <w:szCs w:val="24"/>
        </w:rPr>
        <w:t>5</w:t>
      </w:r>
      <w:r w:rsidRPr="00EF1DA8">
        <w:rPr>
          <w:rFonts w:ascii="Times New Roman" w:hAnsi="Times New Roman" w:cs="Times New Roman"/>
          <w:b/>
          <w:bCs/>
          <w:sz w:val="24"/>
          <w:szCs w:val="24"/>
        </w:rPr>
        <w:t>: Effect of breed, EGC</w:t>
      </w:r>
      <w:r>
        <w:rPr>
          <w:rFonts w:ascii="Times New Roman" w:hAnsi="Times New Roman" w:cs="Times New Roman"/>
          <w:b/>
          <w:bCs/>
          <w:sz w:val="24"/>
          <w:szCs w:val="24"/>
        </w:rPr>
        <w:t>G</w:t>
      </w:r>
      <w:r w:rsidRPr="00EF1DA8">
        <w:rPr>
          <w:rFonts w:ascii="Times New Roman" w:hAnsi="Times New Roman" w:cs="Times New Roman"/>
          <w:b/>
          <w:bCs/>
          <w:sz w:val="24"/>
          <w:szCs w:val="24"/>
        </w:rPr>
        <w:t xml:space="preserve"> supplementation and their interaction on </w:t>
      </w:r>
      <w:r w:rsidR="00911DE1">
        <w:rPr>
          <w:rFonts w:ascii="Times New Roman" w:hAnsi="Times New Roman" w:cs="Times New Roman"/>
          <w:b/>
          <w:bCs/>
          <w:sz w:val="24"/>
          <w:szCs w:val="24"/>
        </w:rPr>
        <w:t>oxidative stress parameters</w:t>
      </w:r>
      <w:r w:rsidRPr="00EF1DA8">
        <w:rPr>
          <w:rFonts w:ascii="Times New Roman" w:hAnsi="Times New Roman" w:cs="Times New Roman"/>
          <w:b/>
          <w:bCs/>
          <w:sz w:val="24"/>
          <w:szCs w:val="24"/>
        </w:rPr>
        <w:t>.</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076"/>
        <w:gridCol w:w="1613"/>
        <w:gridCol w:w="1696"/>
        <w:gridCol w:w="1742"/>
      </w:tblGrid>
      <w:tr w:rsidR="002D35DA" w:rsidRPr="00A773C6" w:rsidTr="00806023">
        <w:trPr>
          <w:trHeight w:val="360"/>
          <w:jc w:val="center"/>
        </w:trPr>
        <w:tc>
          <w:tcPr>
            <w:tcW w:w="2572" w:type="dxa"/>
            <w:gridSpan w:val="2"/>
            <w:tcBorders>
              <w:top w:val="double" w:sz="4" w:space="0" w:color="auto"/>
              <w:bottom w:val="double" w:sz="4" w:space="0" w:color="auto"/>
            </w:tcBorders>
            <w:vAlign w:val="center"/>
          </w:tcPr>
          <w:p w:rsidR="002D35DA" w:rsidRPr="00A773C6" w:rsidRDefault="002D35DA" w:rsidP="0025069F">
            <w:pPr>
              <w:rPr>
                <w:rFonts w:ascii="Times New Roman" w:hAnsi="Times New Roman" w:cs="Times New Roman"/>
                <w:b/>
                <w:bCs/>
                <w:sz w:val="24"/>
                <w:szCs w:val="24"/>
              </w:rPr>
            </w:pPr>
            <w:r w:rsidRPr="00A773C6">
              <w:rPr>
                <w:rFonts w:ascii="Times New Roman" w:hAnsi="Times New Roman" w:cs="Times New Roman"/>
                <w:b/>
                <w:bCs/>
                <w:sz w:val="24"/>
                <w:szCs w:val="24"/>
              </w:rPr>
              <w:t>Items</w:t>
            </w:r>
          </w:p>
        </w:tc>
        <w:tc>
          <w:tcPr>
            <w:tcW w:w="1613" w:type="dxa"/>
            <w:tcBorders>
              <w:top w:val="double" w:sz="4" w:space="0" w:color="auto"/>
              <w:bottom w:val="double" w:sz="4" w:space="0" w:color="auto"/>
            </w:tcBorders>
            <w:vAlign w:val="center"/>
          </w:tcPr>
          <w:p w:rsidR="002D35DA" w:rsidRPr="00A773C6" w:rsidRDefault="002D35DA" w:rsidP="0025069F">
            <w:pPr>
              <w:jc w:val="center"/>
              <w:rPr>
                <w:rFonts w:ascii="Times New Roman" w:hAnsi="Times New Roman" w:cs="Times New Roman"/>
                <w:b/>
                <w:bCs/>
                <w:sz w:val="24"/>
                <w:szCs w:val="24"/>
              </w:rPr>
            </w:pPr>
            <w:r>
              <w:rPr>
                <w:rFonts w:ascii="Times New Roman" w:hAnsi="Times New Roman" w:cs="Times New Roman"/>
                <w:b/>
                <w:bCs/>
                <w:sz w:val="24"/>
                <w:szCs w:val="24"/>
              </w:rPr>
              <w:t>MDA</w:t>
            </w:r>
          </w:p>
        </w:tc>
        <w:tc>
          <w:tcPr>
            <w:tcW w:w="1696" w:type="dxa"/>
            <w:tcBorders>
              <w:top w:val="double" w:sz="4" w:space="0" w:color="auto"/>
              <w:bottom w:val="double" w:sz="4" w:space="0" w:color="auto"/>
            </w:tcBorders>
            <w:vAlign w:val="center"/>
          </w:tcPr>
          <w:p w:rsidR="002D35DA" w:rsidRPr="00A773C6" w:rsidRDefault="002D35DA" w:rsidP="0025069F">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GPx</w:t>
            </w:r>
            <w:proofErr w:type="spellEnd"/>
          </w:p>
        </w:tc>
        <w:tc>
          <w:tcPr>
            <w:tcW w:w="1742" w:type="dxa"/>
            <w:tcBorders>
              <w:top w:val="double" w:sz="4" w:space="0" w:color="auto"/>
              <w:bottom w:val="double" w:sz="4" w:space="0" w:color="auto"/>
            </w:tcBorders>
            <w:vAlign w:val="center"/>
          </w:tcPr>
          <w:p w:rsidR="002D35DA" w:rsidRPr="00A773C6" w:rsidRDefault="002D35DA" w:rsidP="0025069F">
            <w:pPr>
              <w:jc w:val="center"/>
              <w:rPr>
                <w:rFonts w:ascii="Times New Roman" w:hAnsi="Times New Roman" w:cs="Times New Roman"/>
                <w:b/>
                <w:bCs/>
                <w:sz w:val="24"/>
                <w:szCs w:val="24"/>
              </w:rPr>
            </w:pPr>
            <w:r>
              <w:rPr>
                <w:rFonts w:ascii="Times New Roman" w:hAnsi="Times New Roman" w:cs="Times New Roman"/>
                <w:b/>
                <w:bCs/>
                <w:sz w:val="24"/>
                <w:szCs w:val="24"/>
              </w:rPr>
              <w:t>SOD</w:t>
            </w:r>
          </w:p>
        </w:tc>
      </w:tr>
      <w:tr w:rsidR="002D35DA" w:rsidRPr="00A773C6" w:rsidTr="00806023">
        <w:trPr>
          <w:trHeight w:val="360"/>
          <w:jc w:val="center"/>
        </w:trPr>
        <w:tc>
          <w:tcPr>
            <w:tcW w:w="2572" w:type="dxa"/>
            <w:gridSpan w:val="2"/>
            <w:tcBorders>
              <w:top w:val="double" w:sz="4" w:space="0" w:color="auto"/>
            </w:tcBorders>
            <w:vAlign w:val="center"/>
          </w:tcPr>
          <w:p w:rsidR="002D35DA" w:rsidRPr="00A773C6" w:rsidRDefault="002D35DA" w:rsidP="0025069F">
            <w:pPr>
              <w:rPr>
                <w:rFonts w:ascii="Times New Roman" w:hAnsi="Times New Roman" w:cs="Times New Roman"/>
                <w:b/>
                <w:bCs/>
                <w:sz w:val="24"/>
                <w:szCs w:val="24"/>
              </w:rPr>
            </w:pPr>
            <w:r w:rsidRPr="00A773C6">
              <w:rPr>
                <w:rFonts w:ascii="Times New Roman" w:hAnsi="Times New Roman" w:cs="Times New Roman"/>
                <w:b/>
                <w:bCs/>
                <w:sz w:val="24"/>
                <w:szCs w:val="24"/>
              </w:rPr>
              <w:t>Effect of Breed.</w:t>
            </w:r>
          </w:p>
        </w:tc>
        <w:tc>
          <w:tcPr>
            <w:tcW w:w="1613" w:type="dxa"/>
            <w:tcBorders>
              <w:top w:val="double" w:sz="4" w:space="0" w:color="auto"/>
            </w:tcBorders>
            <w:vAlign w:val="center"/>
          </w:tcPr>
          <w:p w:rsidR="002D35DA" w:rsidRPr="00A773C6" w:rsidRDefault="002D35DA" w:rsidP="0025069F">
            <w:pPr>
              <w:jc w:val="center"/>
              <w:rPr>
                <w:rFonts w:ascii="Times New Roman" w:hAnsi="Times New Roman" w:cs="Times New Roman"/>
                <w:sz w:val="24"/>
                <w:szCs w:val="24"/>
              </w:rPr>
            </w:pPr>
          </w:p>
        </w:tc>
        <w:tc>
          <w:tcPr>
            <w:tcW w:w="1696" w:type="dxa"/>
            <w:tcBorders>
              <w:top w:val="double" w:sz="4" w:space="0" w:color="auto"/>
            </w:tcBorders>
            <w:vAlign w:val="center"/>
          </w:tcPr>
          <w:p w:rsidR="002D35DA" w:rsidRPr="00A773C6" w:rsidRDefault="002D35DA" w:rsidP="0025069F">
            <w:pPr>
              <w:jc w:val="center"/>
              <w:rPr>
                <w:rFonts w:ascii="Times New Roman" w:hAnsi="Times New Roman" w:cs="Times New Roman"/>
                <w:sz w:val="24"/>
                <w:szCs w:val="24"/>
              </w:rPr>
            </w:pPr>
          </w:p>
        </w:tc>
        <w:tc>
          <w:tcPr>
            <w:tcW w:w="1742" w:type="dxa"/>
            <w:tcBorders>
              <w:top w:val="double" w:sz="4" w:space="0" w:color="auto"/>
            </w:tcBorders>
            <w:vAlign w:val="center"/>
          </w:tcPr>
          <w:p w:rsidR="002D35DA" w:rsidRPr="00A773C6" w:rsidRDefault="002D35DA" w:rsidP="0025069F">
            <w:pPr>
              <w:jc w:val="center"/>
              <w:rPr>
                <w:rFonts w:ascii="Times New Roman" w:hAnsi="Times New Roman" w:cs="Times New Roman"/>
                <w:sz w:val="24"/>
                <w:szCs w:val="24"/>
              </w:rPr>
            </w:pPr>
          </w:p>
        </w:tc>
      </w:tr>
      <w:tr w:rsidR="000906DF" w:rsidRPr="00A773C6" w:rsidTr="00806023">
        <w:trPr>
          <w:trHeight w:val="360"/>
          <w:jc w:val="center"/>
        </w:trPr>
        <w:tc>
          <w:tcPr>
            <w:tcW w:w="2572" w:type="dxa"/>
            <w:gridSpan w:val="2"/>
            <w:vAlign w:val="center"/>
          </w:tcPr>
          <w:p w:rsidR="000906DF" w:rsidRPr="00A773C6" w:rsidRDefault="000906DF" w:rsidP="000906DF">
            <w:pPr>
              <w:rPr>
                <w:rFonts w:ascii="Times New Roman" w:hAnsi="Times New Roman" w:cs="Times New Roman"/>
                <w:b/>
                <w:bCs/>
                <w:sz w:val="24"/>
                <w:szCs w:val="24"/>
              </w:rPr>
            </w:pPr>
            <w:proofErr w:type="spellStart"/>
            <w:r w:rsidRPr="00A773C6">
              <w:rPr>
                <w:rFonts w:ascii="Times New Roman" w:hAnsi="Times New Roman" w:cs="Times New Roman"/>
                <w:b/>
                <w:bCs/>
                <w:sz w:val="24"/>
                <w:szCs w:val="24"/>
              </w:rPr>
              <w:t>Sasso</w:t>
            </w:r>
            <w:proofErr w:type="spellEnd"/>
            <w:r w:rsidRPr="00A773C6">
              <w:rPr>
                <w:rFonts w:ascii="Times New Roman" w:hAnsi="Times New Roman" w:cs="Times New Roman"/>
                <w:b/>
                <w:bCs/>
                <w:sz w:val="24"/>
                <w:szCs w:val="24"/>
              </w:rPr>
              <w:t xml:space="preserve"> T44.</w:t>
            </w:r>
          </w:p>
        </w:tc>
        <w:tc>
          <w:tcPr>
            <w:tcW w:w="1613" w:type="dxa"/>
            <w:vAlign w:val="center"/>
          </w:tcPr>
          <w:p w:rsidR="000906DF" w:rsidRPr="00A773C6" w:rsidRDefault="000906DF" w:rsidP="000906DF">
            <w:pPr>
              <w:jc w:val="center"/>
              <w:rPr>
                <w:rFonts w:ascii="Times New Roman" w:hAnsi="Times New Roman" w:cs="Times New Roman"/>
                <w:sz w:val="24"/>
                <w:szCs w:val="24"/>
              </w:rPr>
            </w:pPr>
            <w:r>
              <w:rPr>
                <w:rFonts w:ascii="Times New Roman" w:hAnsi="Times New Roman" w:cs="Times New Roman"/>
                <w:sz w:val="24"/>
                <w:szCs w:val="24"/>
              </w:rPr>
              <w:t>2.31±0.08</w:t>
            </w:r>
          </w:p>
        </w:tc>
        <w:tc>
          <w:tcPr>
            <w:tcW w:w="1696" w:type="dxa"/>
            <w:vAlign w:val="center"/>
          </w:tcPr>
          <w:p w:rsidR="000906DF" w:rsidRPr="00A773C6" w:rsidRDefault="000906DF" w:rsidP="000906DF">
            <w:pPr>
              <w:jc w:val="center"/>
              <w:rPr>
                <w:rFonts w:ascii="Times New Roman" w:hAnsi="Times New Roman" w:cs="Times New Roman"/>
                <w:sz w:val="24"/>
                <w:szCs w:val="24"/>
              </w:rPr>
            </w:pPr>
            <w:r>
              <w:rPr>
                <w:rFonts w:ascii="Times New Roman" w:hAnsi="Times New Roman" w:cs="Times New Roman"/>
                <w:sz w:val="24"/>
                <w:szCs w:val="24"/>
              </w:rPr>
              <w:t>23.88±1.17</w:t>
            </w:r>
          </w:p>
        </w:tc>
        <w:tc>
          <w:tcPr>
            <w:tcW w:w="1742" w:type="dxa"/>
            <w:vAlign w:val="center"/>
          </w:tcPr>
          <w:p w:rsidR="000906DF" w:rsidRPr="00A773C6" w:rsidRDefault="007254FF" w:rsidP="000906DF">
            <w:pPr>
              <w:jc w:val="center"/>
              <w:rPr>
                <w:rFonts w:ascii="Times New Roman" w:hAnsi="Times New Roman" w:cs="Times New Roman"/>
                <w:sz w:val="24"/>
                <w:szCs w:val="24"/>
              </w:rPr>
            </w:pPr>
            <w:r>
              <w:rPr>
                <w:rFonts w:ascii="Times New Roman" w:hAnsi="Times New Roman" w:cs="Times New Roman"/>
                <w:sz w:val="24"/>
                <w:szCs w:val="24"/>
              </w:rPr>
              <w:t>59.12±1.93</w:t>
            </w:r>
          </w:p>
        </w:tc>
      </w:tr>
      <w:tr w:rsidR="000906DF" w:rsidRPr="00A773C6" w:rsidTr="00806023">
        <w:trPr>
          <w:trHeight w:val="360"/>
          <w:jc w:val="center"/>
        </w:trPr>
        <w:tc>
          <w:tcPr>
            <w:tcW w:w="2572" w:type="dxa"/>
            <w:gridSpan w:val="2"/>
            <w:vAlign w:val="center"/>
          </w:tcPr>
          <w:p w:rsidR="000906DF" w:rsidRPr="00A773C6" w:rsidRDefault="000906DF" w:rsidP="000906DF">
            <w:pPr>
              <w:rPr>
                <w:rFonts w:ascii="Times New Roman" w:hAnsi="Times New Roman" w:cs="Times New Roman"/>
                <w:b/>
                <w:bCs/>
                <w:sz w:val="24"/>
                <w:szCs w:val="24"/>
              </w:rPr>
            </w:pPr>
            <w:r w:rsidRPr="00A773C6">
              <w:rPr>
                <w:rFonts w:ascii="Times New Roman" w:hAnsi="Times New Roman" w:cs="Times New Roman"/>
                <w:b/>
                <w:bCs/>
                <w:sz w:val="24"/>
                <w:szCs w:val="24"/>
              </w:rPr>
              <w:t>ISA Hubbard.</w:t>
            </w:r>
          </w:p>
        </w:tc>
        <w:tc>
          <w:tcPr>
            <w:tcW w:w="1613" w:type="dxa"/>
            <w:vAlign w:val="center"/>
          </w:tcPr>
          <w:p w:rsidR="000906DF" w:rsidRPr="00A773C6" w:rsidRDefault="000906DF" w:rsidP="000906DF">
            <w:pPr>
              <w:jc w:val="center"/>
              <w:rPr>
                <w:rFonts w:ascii="Times New Roman" w:hAnsi="Times New Roman" w:cs="Times New Roman"/>
                <w:sz w:val="24"/>
                <w:szCs w:val="24"/>
              </w:rPr>
            </w:pPr>
            <w:r>
              <w:rPr>
                <w:rFonts w:ascii="Times New Roman" w:hAnsi="Times New Roman" w:cs="Times New Roman"/>
                <w:sz w:val="24"/>
                <w:szCs w:val="24"/>
              </w:rPr>
              <w:t>2.44±0.10</w:t>
            </w:r>
          </w:p>
        </w:tc>
        <w:tc>
          <w:tcPr>
            <w:tcW w:w="1696" w:type="dxa"/>
            <w:vAlign w:val="center"/>
          </w:tcPr>
          <w:p w:rsidR="000906DF" w:rsidRPr="00A773C6" w:rsidRDefault="000906DF" w:rsidP="000906DF">
            <w:pPr>
              <w:jc w:val="center"/>
              <w:rPr>
                <w:rFonts w:ascii="Times New Roman" w:hAnsi="Times New Roman" w:cs="Times New Roman"/>
                <w:sz w:val="24"/>
                <w:szCs w:val="24"/>
              </w:rPr>
            </w:pPr>
            <w:r>
              <w:rPr>
                <w:rFonts w:ascii="Times New Roman" w:hAnsi="Times New Roman" w:cs="Times New Roman"/>
                <w:sz w:val="24"/>
                <w:szCs w:val="24"/>
              </w:rPr>
              <w:t>22.91±1.21</w:t>
            </w:r>
          </w:p>
        </w:tc>
        <w:tc>
          <w:tcPr>
            <w:tcW w:w="1742" w:type="dxa"/>
            <w:vAlign w:val="center"/>
          </w:tcPr>
          <w:p w:rsidR="000906DF" w:rsidRPr="00A773C6" w:rsidRDefault="007254FF" w:rsidP="000906DF">
            <w:pPr>
              <w:jc w:val="center"/>
              <w:rPr>
                <w:rFonts w:ascii="Times New Roman" w:hAnsi="Times New Roman" w:cs="Times New Roman"/>
                <w:sz w:val="24"/>
                <w:szCs w:val="24"/>
              </w:rPr>
            </w:pPr>
            <w:r>
              <w:rPr>
                <w:rFonts w:ascii="Times New Roman" w:hAnsi="Times New Roman" w:cs="Times New Roman"/>
                <w:sz w:val="24"/>
                <w:szCs w:val="24"/>
              </w:rPr>
              <w:t>59.44±2.04</w:t>
            </w:r>
          </w:p>
        </w:tc>
      </w:tr>
      <w:tr w:rsidR="000906DF" w:rsidRPr="00A773C6" w:rsidTr="00806023">
        <w:trPr>
          <w:trHeight w:val="360"/>
          <w:jc w:val="center"/>
        </w:trPr>
        <w:tc>
          <w:tcPr>
            <w:tcW w:w="2572" w:type="dxa"/>
            <w:gridSpan w:val="2"/>
            <w:vAlign w:val="center"/>
          </w:tcPr>
          <w:p w:rsidR="000906DF" w:rsidRPr="00A773C6" w:rsidRDefault="000906DF" w:rsidP="000906DF">
            <w:pPr>
              <w:rPr>
                <w:rFonts w:ascii="Times New Roman" w:hAnsi="Times New Roman" w:cs="Times New Roman"/>
                <w:b/>
                <w:bCs/>
                <w:sz w:val="24"/>
                <w:szCs w:val="24"/>
              </w:rPr>
            </w:pPr>
            <w:r w:rsidRPr="00A773C6">
              <w:rPr>
                <w:rFonts w:ascii="Times New Roman" w:hAnsi="Times New Roman" w:cs="Times New Roman"/>
                <w:b/>
                <w:bCs/>
                <w:sz w:val="24"/>
                <w:szCs w:val="24"/>
              </w:rPr>
              <w:t>Effect of treatment.</w:t>
            </w:r>
          </w:p>
        </w:tc>
        <w:tc>
          <w:tcPr>
            <w:tcW w:w="1613" w:type="dxa"/>
            <w:vAlign w:val="center"/>
          </w:tcPr>
          <w:p w:rsidR="000906DF" w:rsidRPr="00A773C6" w:rsidRDefault="000906DF" w:rsidP="000906DF">
            <w:pPr>
              <w:jc w:val="center"/>
              <w:rPr>
                <w:rFonts w:ascii="Times New Roman" w:hAnsi="Times New Roman" w:cs="Times New Roman"/>
                <w:sz w:val="24"/>
                <w:szCs w:val="24"/>
              </w:rPr>
            </w:pPr>
          </w:p>
        </w:tc>
        <w:tc>
          <w:tcPr>
            <w:tcW w:w="1696" w:type="dxa"/>
            <w:vAlign w:val="center"/>
          </w:tcPr>
          <w:p w:rsidR="000906DF" w:rsidRPr="00A773C6" w:rsidRDefault="000906DF" w:rsidP="000906DF">
            <w:pPr>
              <w:jc w:val="center"/>
              <w:rPr>
                <w:rFonts w:ascii="Times New Roman" w:hAnsi="Times New Roman" w:cs="Times New Roman"/>
                <w:sz w:val="24"/>
                <w:szCs w:val="24"/>
              </w:rPr>
            </w:pPr>
          </w:p>
        </w:tc>
        <w:tc>
          <w:tcPr>
            <w:tcW w:w="1742" w:type="dxa"/>
            <w:vAlign w:val="center"/>
          </w:tcPr>
          <w:p w:rsidR="000906DF" w:rsidRPr="00A773C6" w:rsidRDefault="000906DF" w:rsidP="000906DF">
            <w:pPr>
              <w:jc w:val="center"/>
              <w:rPr>
                <w:rFonts w:ascii="Times New Roman" w:hAnsi="Times New Roman" w:cs="Times New Roman"/>
                <w:sz w:val="24"/>
                <w:szCs w:val="24"/>
              </w:rPr>
            </w:pPr>
          </w:p>
        </w:tc>
      </w:tr>
      <w:tr w:rsidR="000906DF" w:rsidRPr="00A773C6" w:rsidTr="00806023">
        <w:trPr>
          <w:trHeight w:val="360"/>
          <w:jc w:val="center"/>
        </w:trPr>
        <w:tc>
          <w:tcPr>
            <w:tcW w:w="2572" w:type="dxa"/>
            <w:gridSpan w:val="2"/>
            <w:vAlign w:val="center"/>
          </w:tcPr>
          <w:p w:rsidR="000906DF" w:rsidRPr="00A773C6" w:rsidRDefault="000906DF" w:rsidP="000906DF">
            <w:pPr>
              <w:rPr>
                <w:rFonts w:ascii="Times New Roman" w:hAnsi="Times New Roman" w:cs="Times New Roman"/>
                <w:b/>
                <w:bCs/>
                <w:sz w:val="24"/>
                <w:szCs w:val="24"/>
              </w:rPr>
            </w:pPr>
            <w:r w:rsidRPr="00A773C6">
              <w:rPr>
                <w:rFonts w:ascii="Times New Roman" w:hAnsi="Times New Roman" w:cs="Times New Roman"/>
                <w:b/>
                <w:bCs/>
                <w:sz w:val="24"/>
                <w:szCs w:val="24"/>
              </w:rPr>
              <w:t>Control.</w:t>
            </w:r>
          </w:p>
        </w:tc>
        <w:tc>
          <w:tcPr>
            <w:tcW w:w="1613" w:type="dxa"/>
            <w:vAlign w:val="center"/>
          </w:tcPr>
          <w:p w:rsidR="000906DF" w:rsidRPr="00A773C6" w:rsidRDefault="006379ED" w:rsidP="000906DF">
            <w:pPr>
              <w:jc w:val="center"/>
              <w:rPr>
                <w:rFonts w:ascii="Times New Roman" w:hAnsi="Times New Roman" w:cs="Times New Roman"/>
                <w:sz w:val="24"/>
                <w:szCs w:val="24"/>
              </w:rPr>
            </w:pPr>
            <w:r>
              <w:rPr>
                <w:rFonts w:ascii="Times New Roman" w:hAnsi="Times New Roman" w:cs="Times New Roman"/>
                <w:sz w:val="24"/>
                <w:szCs w:val="24"/>
              </w:rPr>
              <w:t>2.62±0.09</w:t>
            </w:r>
            <w:r w:rsidRPr="007254FF">
              <w:rPr>
                <w:rFonts w:ascii="Times New Roman" w:hAnsi="Times New Roman" w:cs="Times New Roman"/>
                <w:sz w:val="24"/>
                <w:szCs w:val="24"/>
                <w:vertAlign w:val="superscript"/>
              </w:rPr>
              <w:t>a</w:t>
            </w:r>
          </w:p>
        </w:tc>
        <w:tc>
          <w:tcPr>
            <w:tcW w:w="1696" w:type="dxa"/>
            <w:vAlign w:val="center"/>
          </w:tcPr>
          <w:p w:rsidR="000906DF" w:rsidRPr="00A773C6" w:rsidRDefault="006379ED" w:rsidP="000906DF">
            <w:pPr>
              <w:jc w:val="center"/>
              <w:rPr>
                <w:rFonts w:ascii="Times New Roman" w:hAnsi="Times New Roman" w:cs="Times New Roman"/>
                <w:sz w:val="24"/>
                <w:szCs w:val="24"/>
              </w:rPr>
            </w:pPr>
            <w:r>
              <w:rPr>
                <w:rFonts w:ascii="Times New Roman" w:hAnsi="Times New Roman" w:cs="Times New Roman"/>
                <w:sz w:val="24"/>
                <w:szCs w:val="24"/>
              </w:rPr>
              <w:t>21.36±1.15</w:t>
            </w:r>
            <w:r w:rsidRPr="000906DF">
              <w:rPr>
                <w:rFonts w:ascii="Times New Roman" w:hAnsi="Times New Roman" w:cs="Times New Roman"/>
                <w:sz w:val="24"/>
                <w:szCs w:val="24"/>
                <w:vertAlign w:val="superscript"/>
              </w:rPr>
              <w:t>b</w:t>
            </w:r>
          </w:p>
        </w:tc>
        <w:tc>
          <w:tcPr>
            <w:tcW w:w="1742" w:type="dxa"/>
            <w:vAlign w:val="center"/>
          </w:tcPr>
          <w:p w:rsidR="000906DF" w:rsidRPr="00A773C6" w:rsidRDefault="006379ED" w:rsidP="000906DF">
            <w:pPr>
              <w:jc w:val="center"/>
              <w:rPr>
                <w:rFonts w:ascii="Times New Roman" w:hAnsi="Times New Roman" w:cs="Times New Roman"/>
                <w:sz w:val="24"/>
                <w:szCs w:val="24"/>
              </w:rPr>
            </w:pPr>
            <w:r>
              <w:rPr>
                <w:rFonts w:ascii="Times New Roman" w:hAnsi="Times New Roman" w:cs="Times New Roman"/>
                <w:sz w:val="24"/>
                <w:szCs w:val="24"/>
              </w:rPr>
              <w:t>53.39±1.92</w:t>
            </w:r>
            <w:r w:rsidRPr="007254FF">
              <w:rPr>
                <w:rFonts w:ascii="Times New Roman" w:hAnsi="Times New Roman" w:cs="Times New Roman"/>
                <w:sz w:val="24"/>
                <w:szCs w:val="24"/>
                <w:vertAlign w:val="superscript"/>
              </w:rPr>
              <w:t>b</w:t>
            </w:r>
          </w:p>
        </w:tc>
      </w:tr>
      <w:tr w:rsidR="000906DF" w:rsidRPr="00A773C6" w:rsidTr="00806023">
        <w:trPr>
          <w:trHeight w:val="360"/>
          <w:jc w:val="center"/>
        </w:trPr>
        <w:tc>
          <w:tcPr>
            <w:tcW w:w="2572" w:type="dxa"/>
            <w:gridSpan w:val="2"/>
            <w:vAlign w:val="center"/>
          </w:tcPr>
          <w:p w:rsidR="000906DF" w:rsidRPr="00A773C6" w:rsidRDefault="000906DF" w:rsidP="000906DF">
            <w:pPr>
              <w:rPr>
                <w:rFonts w:ascii="Times New Roman" w:hAnsi="Times New Roman" w:cs="Times New Roman"/>
                <w:b/>
                <w:bCs/>
                <w:sz w:val="24"/>
                <w:szCs w:val="24"/>
              </w:rPr>
            </w:pPr>
            <w:r w:rsidRPr="00A773C6">
              <w:rPr>
                <w:rFonts w:ascii="Times New Roman" w:hAnsi="Times New Roman" w:cs="Times New Roman"/>
                <w:b/>
                <w:bCs/>
                <w:sz w:val="24"/>
                <w:szCs w:val="24"/>
              </w:rPr>
              <w:t>EGC</w:t>
            </w:r>
            <w:r>
              <w:rPr>
                <w:rFonts w:ascii="Times New Roman" w:hAnsi="Times New Roman" w:cs="Times New Roman"/>
                <w:b/>
                <w:bCs/>
                <w:sz w:val="24"/>
                <w:szCs w:val="24"/>
              </w:rPr>
              <w:t>G</w:t>
            </w:r>
          </w:p>
        </w:tc>
        <w:tc>
          <w:tcPr>
            <w:tcW w:w="1613" w:type="dxa"/>
            <w:vAlign w:val="center"/>
          </w:tcPr>
          <w:p w:rsidR="000906DF" w:rsidRPr="00A773C6" w:rsidRDefault="006379ED" w:rsidP="000906DF">
            <w:pPr>
              <w:jc w:val="center"/>
              <w:rPr>
                <w:rFonts w:ascii="Times New Roman" w:hAnsi="Times New Roman" w:cs="Times New Roman"/>
                <w:sz w:val="24"/>
                <w:szCs w:val="24"/>
              </w:rPr>
            </w:pPr>
            <w:r>
              <w:rPr>
                <w:rFonts w:ascii="Times New Roman" w:hAnsi="Times New Roman" w:cs="Times New Roman"/>
                <w:sz w:val="24"/>
                <w:szCs w:val="24"/>
              </w:rPr>
              <w:t>2.13±0.09</w:t>
            </w:r>
            <w:r w:rsidRPr="007254FF">
              <w:rPr>
                <w:rFonts w:ascii="Times New Roman" w:hAnsi="Times New Roman" w:cs="Times New Roman"/>
                <w:sz w:val="24"/>
                <w:szCs w:val="24"/>
                <w:vertAlign w:val="superscript"/>
              </w:rPr>
              <w:t>b</w:t>
            </w:r>
          </w:p>
        </w:tc>
        <w:tc>
          <w:tcPr>
            <w:tcW w:w="1696" w:type="dxa"/>
            <w:vAlign w:val="center"/>
          </w:tcPr>
          <w:p w:rsidR="000906DF" w:rsidRPr="00A773C6" w:rsidRDefault="006379ED" w:rsidP="000906DF">
            <w:pPr>
              <w:jc w:val="center"/>
              <w:rPr>
                <w:rFonts w:ascii="Times New Roman" w:hAnsi="Times New Roman" w:cs="Times New Roman"/>
                <w:sz w:val="24"/>
                <w:szCs w:val="24"/>
              </w:rPr>
            </w:pPr>
            <w:r>
              <w:rPr>
                <w:rFonts w:ascii="Times New Roman" w:hAnsi="Times New Roman" w:cs="Times New Roman"/>
                <w:sz w:val="24"/>
                <w:szCs w:val="24"/>
              </w:rPr>
              <w:t>25.43±1.23</w:t>
            </w:r>
            <w:r w:rsidRPr="000906DF">
              <w:rPr>
                <w:rFonts w:ascii="Times New Roman" w:hAnsi="Times New Roman" w:cs="Times New Roman"/>
                <w:sz w:val="24"/>
                <w:szCs w:val="24"/>
                <w:vertAlign w:val="superscript"/>
              </w:rPr>
              <w:t>a</w:t>
            </w:r>
          </w:p>
        </w:tc>
        <w:tc>
          <w:tcPr>
            <w:tcW w:w="1742" w:type="dxa"/>
            <w:vAlign w:val="center"/>
          </w:tcPr>
          <w:p w:rsidR="000906DF" w:rsidRPr="00A773C6" w:rsidRDefault="006379ED" w:rsidP="000906DF">
            <w:pPr>
              <w:jc w:val="center"/>
              <w:rPr>
                <w:rFonts w:ascii="Times New Roman" w:hAnsi="Times New Roman" w:cs="Times New Roman"/>
                <w:sz w:val="24"/>
                <w:szCs w:val="24"/>
              </w:rPr>
            </w:pPr>
            <w:r>
              <w:rPr>
                <w:rFonts w:ascii="Times New Roman" w:hAnsi="Times New Roman" w:cs="Times New Roman"/>
                <w:sz w:val="24"/>
                <w:szCs w:val="24"/>
              </w:rPr>
              <w:t>65.17±2.06</w:t>
            </w:r>
            <w:r w:rsidRPr="007254FF">
              <w:rPr>
                <w:rFonts w:ascii="Times New Roman" w:hAnsi="Times New Roman" w:cs="Times New Roman"/>
                <w:sz w:val="24"/>
                <w:szCs w:val="24"/>
                <w:vertAlign w:val="superscript"/>
              </w:rPr>
              <w:t>a</w:t>
            </w:r>
          </w:p>
        </w:tc>
      </w:tr>
      <w:tr w:rsidR="000906DF" w:rsidRPr="00A773C6" w:rsidTr="00806023">
        <w:trPr>
          <w:trHeight w:val="360"/>
          <w:jc w:val="center"/>
        </w:trPr>
        <w:tc>
          <w:tcPr>
            <w:tcW w:w="2572" w:type="dxa"/>
            <w:gridSpan w:val="2"/>
            <w:vAlign w:val="center"/>
          </w:tcPr>
          <w:p w:rsidR="000906DF" w:rsidRPr="00A773C6" w:rsidRDefault="000906DF" w:rsidP="000906DF">
            <w:pPr>
              <w:rPr>
                <w:rFonts w:ascii="Times New Roman" w:hAnsi="Times New Roman" w:cs="Times New Roman"/>
                <w:b/>
                <w:bCs/>
                <w:sz w:val="24"/>
                <w:szCs w:val="24"/>
              </w:rPr>
            </w:pPr>
            <w:r w:rsidRPr="00A773C6">
              <w:rPr>
                <w:rFonts w:ascii="Times New Roman" w:hAnsi="Times New Roman" w:cs="Times New Roman"/>
                <w:b/>
                <w:bCs/>
                <w:sz w:val="24"/>
                <w:szCs w:val="24"/>
              </w:rPr>
              <w:t>Effect of interaction.</w:t>
            </w:r>
          </w:p>
        </w:tc>
        <w:tc>
          <w:tcPr>
            <w:tcW w:w="1613" w:type="dxa"/>
            <w:vAlign w:val="center"/>
          </w:tcPr>
          <w:p w:rsidR="000906DF" w:rsidRPr="00A773C6" w:rsidRDefault="000906DF" w:rsidP="000906DF">
            <w:pPr>
              <w:jc w:val="center"/>
              <w:rPr>
                <w:rFonts w:ascii="Times New Roman" w:hAnsi="Times New Roman" w:cs="Times New Roman"/>
                <w:sz w:val="24"/>
                <w:szCs w:val="24"/>
              </w:rPr>
            </w:pPr>
          </w:p>
        </w:tc>
        <w:tc>
          <w:tcPr>
            <w:tcW w:w="1696" w:type="dxa"/>
            <w:vAlign w:val="center"/>
          </w:tcPr>
          <w:p w:rsidR="000906DF" w:rsidRPr="00A773C6" w:rsidRDefault="000906DF" w:rsidP="000906DF">
            <w:pPr>
              <w:jc w:val="center"/>
              <w:rPr>
                <w:rFonts w:ascii="Times New Roman" w:hAnsi="Times New Roman" w:cs="Times New Roman"/>
                <w:sz w:val="24"/>
                <w:szCs w:val="24"/>
              </w:rPr>
            </w:pPr>
          </w:p>
        </w:tc>
        <w:tc>
          <w:tcPr>
            <w:tcW w:w="1742" w:type="dxa"/>
            <w:vAlign w:val="center"/>
          </w:tcPr>
          <w:p w:rsidR="000906DF" w:rsidRPr="00A773C6" w:rsidRDefault="000906DF" w:rsidP="000906DF">
            <w:pPr>
              <w:jc w:val="center"/>
              <w:rPr>
                <w:rFonts w:ascii="Times New Roman" w:hAnsi="Times New Roman" w:cs="Times New Roman"/>
                <w:sz w:val="24"/>
                <w:szCs w:val="24"/>
              </w:rPr>
            </w:pPr>
          </w:p>
        </w:tc>
      </w:tr>
      <w:tr w:rsidR="000906DF" w:rsidRPr="00A773C6" w:rsidTr="00806023">
        <w:trPr>
          <w:trHeight w:val="360"/>
          <w:jc w:val="center"/>
        </w:trPr>
        <w:tc>
          <w:tcPr>
            <w:tcW w:w="1496" w:type="dxa"/>
            <w:vMerge w:val="restart"/>
            <w:vAlign w:val="center"/>
          </w:tcPr>
          <w:p w:rsidR="000906DF" w:rsidRPr="00A773C6" w:rsidRDefault="000906DF" w:rsidP="000906DF">
            <w:pPr>
              <w:rPr>
                <w:rFonts w:ascii="Times New Roman" w:hAnsi="Times New Roman" w:cs="Times New Roman"/>
                <w:b/>
                <w:bCs/>
                <w:sz w:val="24"/>
                <w:szCs w:val="24"/>
              </w:rPr>
            </w:pPr>
            <w:proofErr w:type="spellStart"/>
            <w:r w:rsidRPr="00A773C6">
              <w:rPr>
                <w:rFonts w:ascii="Times New Roman" w:hAnsi="Times New Roman" w:cs="Times New Roman"/>
                <w:b/>
                <w:bCs/>
                <w:sz w:val="24"/>
                <w:szCs w:val="24"/>
              </w:rPr>
              <w:t>Sasso</w:t>
            </w:r>
            <w:proofErr w:type="spellEnd"/>
            <w:r w:rsidRPr="00A773C6">
              <w:rPr>
                <w:rFonts w:ascii="Times New Roman" w:hAnsi="Times New Roman" w:cs="Times New Roman"/>
                <w:b/>
                <w:bCs/>
                <w:sz w:val="24"/>
                <w:szCs w:val="24"/>
              </w:rPr>
              <w:t xml:space="preserve"> T44.</w:t>
            </w:r>
          </w:p>
        </w:tc>
        <w:tc>
          <w:tcPr>
            <w:tcW w:w="1076" w:type="dxa"/>
            <w:vAlign w:val="center"/>
          </w:tcPr>
          <w:p w:rsidR="000906DF" w:rsidRPr="00A773C6" w:rsidRDefault="000906DF" w:rsidP="000906DF">
            <w:pPr>
              <w:rPr>
                <w:rFonts w:ascii="Times New Roman" w:hAnsi="Times New Roman" w:cs="Times New Roman"/>
                <w:b/>
                <w:bCs/>
                <w:sz w:val="24"/>
                <w:szCs w:val="24"/>
              </w:rPr>
            </w:pPr>
            <w:r w:rsidRPr="00A773C6">
              <w:rPr>
                <w:rFonts w:ascii="Times New Roman" w:hAnsi="Times New Roman" w:cs="Times New Roman"/>
                <w:b/>
                <w:bCs/>
                <w:sz w:val="24"/>
                <w:szCs w:val="24"/>
              </w:rPr>
              <w:t>Control.</w:t>
            </w:r>
          </w:p>
        </w:tc>
        <w:tc>
          <w:tcPr>
            <w:tcW w:w="1613" w:type="dxa"/>
            <w:vAlign w:val="center"/>
          </w:tcPr>
          <w:p w:rsidR="000906DF" w:rsidRPr="00A773C6" w:rsidRDefault="00D43854" w:rsidP="000906DF">
            <w:pPr>
              <w:jc w:val="center"/>
              <w:rPr>
                <w:rFonts w:ascii="Times New Roman" w:hAnsi="Times New Roman" w:cs="Times New Roman"/>
                <w:sz w:val="24"/>
                <w:szCs w:val="24"/>
              </w:rPr>
            </w:pPr>
            <w:r>
              <w:rPr>
                <w:rFonts w:ascii="Times New Roman" w:hAnsi="Times New Roman" w:cs="Times New Roman"/>
                <w:sz w:val="24"/>
                <w:szCs w:val="24"/>
              </w:rPr>
              <w:t>2.63±0.09</w:t>
            </w:r>
            <w:r w:rsidRPr="007254FF">
              <w:rPr>
                <w:rFonts w:ascii="Times New Roman" w:hAnsi="Times New Roman" w:cs="Times New Roman"/>
                <w:sz w:val="24"/>
                <w:szCs w:val="24"/>
                <w:vertAlign w:val="superscript"/>
              </w:rPr>
              <w:t>a</w:t>
            </w:r>
          </w:p>
        </w:tc>
        <w:tc>
          <w:tcPr>
            <w:tcW w:w="1696" w:type="dxa"/>
            <w:vAlign w:val="center"/>
          </w:tcPr>
          <w:p w:rsidR="000906DF" w:rsidRPr="00A773C6" w:rsidRDefault="00D43854" w:rsidP="000906DF">
            <w:pPr>
              <w:jc w:val="center"/>
              <w:rPr>
                <w:rFonts w:ascii="Times New Roman" w:hAnsi="Times New Roman" w:cs="Times New Roman"/>
                <w:sz w:val="24"/>
                <w:szCs w:val="24"/>
              </w:rPr>
            </w:pPr>
            <w:r>
              <w:rPr>
                <w:rFonts w:ascii="Times New Roman" w:hAnsi="Times New Roman" w:cs="Times New Roman"/>
                <w:sz w:val="24"/>
                <w:szCs w:val="24"/>
              </w:rPr>
              <w:t>22.26±1.16</w:t>
            </w:r>
            <w:r w:rsidRPr="000906DF">
              <w:rPr>
                <w:rFonts w:ascii="Times New Roman" w:hAnsi="Times New Roman" w:cs="Times New Roman"/>
                <w:sz w:val="24"/>
                <w:szCs w:val="24"/>
                <w:vertAlign w:val="superscript"/>
              </w:rPr>
              <w:t>b</w:t>
            </w:r>
          </w:p>
        </w:tc>
        <w:tc>
          <w:tcPr>
            <w:tcW w:w="1742" w:type="dxa"/>
            <w:vAlign w:val="center"/>
          </w:tcPr>
          <w:p w:rsidR="000906DF" w:rsidRPr="00A773C6" w:rsidRDefault="00D43854" w:rsidP="000906DF">
            <w:pPr>
              <w:jc w:val="center"/>
              <w:rPr>
                <w:rFonts w:ascii="Times New Roman" w:hAnsi="Times New Roman" w:cs="Times New Roman"/>
                <w:sz w:val="24"/>
                <w:szCs w:val="24"/>
              </w:rPr>
            </w:pPr>
            <w:r>
              <w:rPr>
                <w:rFonts w:ascii="Times New Roman" w:hAnsi="Times New Roman" w:cs="Times New Roman"/>
                <w:sz w:val="24"/>
                <w:szCs w:val="24"/>
              </w:rPr>
              <w:t>54.11±1.98</w:t>
            </w:r>
            <w:r w:rsidRPr="007254FF">
              <w:rPr>
                <w:rFonts w:ascii="Times New Roman" w:hAnsi="Times New Roman" w:cs="Times New Roman"/>
                <w:sz w:val="24"/>
                <w:szCs w:val="24"/>
                <w:vertAlign w:val="superscript"/>
              </w:rPr>
              <w:t>b</w:t>
            </w:r>
          </w:p>
        </w:tc>
      </w:tr>
      <w:tr w:rsidR="000906DF" w:rsidRPr="00A773C6" w:rsidTr="00806023">
        <w:trPr>
          <w:trHeight w:val="360"/>
          <w:jc w:val="center"/>
        </w:trPr>
        <w:tc>
          <w:tcPr>
            <w:tcW w:w="1496" w:type="dxa"/>
            <w:vMerge/>
            <w:tcBorders>
              <w:bottom w:val="nil"/>
            </w:tcBorders>
            <w:vAlign w:val="center"/>
          </w:tcPr>
          <w:p w:rsidR="000906DF" w:rsidRPr="00A773C6" w:rsidRDefault="000906DF" w:rsidP="000906DF">
            <w:pPr>
              <w:rPr>
                <w:rFonts w:ascii="Times New Roman" w:hAnsi="Times New Roman" w:cs="Times New Roman"/>
                <w:b/>
                <w:bCs/>
                <w:sz w:val="24"/>
                <w:szCs w:val="24"/>
              </w:rPr>
            </w:pPr>
          </w:p>
        </w:tc>
        <w:tc>
          <w:tcPr>
            <w:tcW w:w="1076" w:type="dxa"/>
            <w:tcBorders>
              <w:bottom w:val="nil"/>
            </w:tcBorders>
            <w:vAlign w:val="center"/>
          </w:tcPr>
          <w:p w:rsidR="000906DF" w:rsidRPr="00A773C6" w:rsidRDefault="000906DF" w:rsidP="000906DF">
            <w:pPr>
              <w:rPr>
                <w:rFonts w:ascii="Times New Roman" w:hAnsi="Times New Roman" w:cs="Times New Roman"/>
                <w:b/>
                <w:bCs/>
                <w:sz w:val="24"/>
                <w:szCs w:val="24"/>
              </w:rPr>
            </w:pPr>
            <w:r w:rsidRPr="00A773C6">
              <w:rPr>
                <w:rFonts w:ascii="Times New Roman" w:hAnsi="Times New Roman" w:cs="Times New Roman"/>
                <w:b/>
                <w:bCs/>
                <w:sz w:val="24"/>
                <w:szCs w:val="24"/>
              </w:rPr>
              <w:t>EGCG</w:t>
            </w:r>
          </w:p>
        </w:tc>
        <w:tc>
          <w:tcPr>
            <w:tcW w:w="1613" w:type="dxa"/>
            <w:tcBorders>
              <w:bottom w:val="nil"/>
            </w:tcBorders>
            <w:vAlign w:val="center"/>
          </w:tcPr>
          <w:p w:rsidR="000906DF" w:rsidRPr="00A773C6" w:rsidRDefault="00D43854" w:rsidP="007254FF">
            <w:pPr>
              <w:jc w:val="center"/>
              <w:rPr>
                <w:rFonts w:ascii="Times New Roman" w:hAnsi="Times New Roman" w:cs="Times New Roman"/>
                <w:sz w:val="24"/>
                <w:szCs w:val="24"/>
              </w:rPr>
            </w:pPr>
            <w:r>
              <w:rPr>
                <w:rFonts w:ascii="Times New Roman" w:hAnsi="Times New Roman" w:cs="Times New Roman"/>
                <w:sz w:val="24"/>
                <w:szCs w:val="24"/>
              </w:rPr>
              <w:t>1.99±0.07</w:t>
            </w:r>
            <w:r>
              <w:rPr>
                <w:rFonts w:ascii="Times New Roman" w:hAnsi="Times New Roman" w:cs="Times New Roman"/>
                <w:sz w:val="24"/>
                <w:szCs w:val="24"/>
                <w:vertAlign w:val="superscript"/>
              </w:rPr>
              <w:t>c</w:t>
            </w:r>
          </w:p>
        </w:tc>
        <w:tc>
          <w:tcPr>
            <w:tcW w:w="1696" w:type="dxa"/>
            <w:tcBorders>
              <w:bottom w:val="nil"/>
            </w:tcBorders>
            <w:vAlign w:val="center"/>
          </w:tcPr>
          <w:p w:rsidR="000906DF" w:rsidRPr="00A773C6" w:rsidRDefault="00D43854" w:rsidP="000906DF">
            <w:pPr>
              <w:jc w:val="center"/>
              <w:rPr>
                <w:rFonts w:ascii="Times New Roman" w:hAnsi="Times New Roman" w:cs="Times New Roman"/>
                <w:sz w:val="24"/>
                <w:szCs w:val="24"/>
              </w:rPr>
            </w:pPr>
            <w:r>
              <w:rPr>
                <w:rFonts w:ascii="Times New Roman" w:hAnsi="Times New Roman" w:cs="Times New Roman"/>
                <w:sz w:val="24"/>
                <w:szCs w:val="24"/>
              </w:rPr>
              <w:t>25.50±1.18</w:t>
            </w:r>
            <w:r w:rsidRPr="000906DF">
              <w:rPr>
                <w:rFonts w:ascii="Times New Roman" w:hAnsi="Times New Roman" w:cs="Times New Roman"/>
                <w:sz w:val="24"/>
                <w:szCs w:val="24"/>
                <w:vertAlign w:val="superscript"/>
              </w:rPr>
              <w:t>a</w:t>
            </w:r>
          </w:p>
        </w:tc>
        <w:tc>
          <w:tcPr>
            <w:tcW w:w="1742" w:type="dxa"/>
            <w:tcBorders>
              <w:bottom w:val="nil"/>
            </w:tcBorders>
            <w:vAlign w:val="center"/>
          </w:tcPr>
          <w:p w:rsidR="000906DF" w:rsidRPr="00A773C6" w:rsidRDefault="00D43854" w:rsidP="000906DF">
            <w:pPr>
              <w:jc w:val="center"/>
              <w:rPr>
                <w:rFonts w:ascii="Times New Roman" w:hAnsi="Times New Roman" w:cs="Times New Roman"/>
                <w:sz w:val="24"/>
                <w:szCs w:val="24"/>
              </w:rPr>
            </w:pPr>
            <w:r>
              <w:rPr>
                <w:rFonts w:ascii="Times New Roman" w:hAnsi="Times New Roman" w:cs="Times New Roman"/>
                <w:sz w:val="24"/>
                <w:szCs w:val="24"/>
              </w:rPr>
              <w:t>64.14±1.89</w:t>
            </w:r>
            <w:r w:rsidRPr="007254FF">
              <w:rPr>
                <w:rFonts w:ascii="Times New Roman" w:hAnsi="Times New Roman" w:cs="Times New Roman"/>
                <w:sz w:val="24"/>
                <w:szCs w:val="24"/>
                <w:vertAlign w:val="superscript"/>
              </w:rPr>
              <w:t>a</w:t>
            </w:r>
          </w:p>
        </w:tc>
      </w:tr>
      <w:tr w:rsidR="000906DF" w:rsidRPr="00A773C6" w:rsidTr="00806023">
        <w:trPr>
          <w:trHeight w:val="360"/>
          <w:jc w:val="center"/>
        </w:trPr>
        <w:tc>
          <w:tcPr>
            <w:tcW w:w="1496" w:type="dxa"/>
            <w:vMerge w:val="restart"/>
            <w:tcBorders>
              <w:top w:val="nil"/>
              <w:bottom w:val="nil"/>
            </w:tcBorders>
            <w:vAlign w:val="center"/>
          </w:tcPr>
          <w:p w:rsidR="000906DF" w:rsidRPr="00A773C6" w:rsidRDefault="000906DF" w:rsidP="000906DF">
            <w:pPr>
              <w:rPr>
                <w:rFonts w:ascii="Times New Roman" w:hAnsi="Times New Roman" w:cs="Times New Roman"/>
                <w:b/>
                <w:bCs/>
                <w:sz w:val="24"/>
                <w:szCs w:val="24"/>
              </w:rPr>
            </w:pPr>
            <w:r w:rsidRPr="00A773C6">
              <w:rPr>
                <w:rFonts w:ascii="Times New Roman" w:hAnsi="Times New Roman" w:cs="Times New Roman"/>
                <w:b/>
                <w:bCs/>
                <w:sz w:val="24"/>
                <w:szCs w:val="24"/>
              </w:rPr>
              <w:t>ISA Hubbard.</w:t>
            </w:r>
          </w:p>
        </w:tc>
        <w:tc>
          <w:tcPr>
            <w:tcW w:w="1076" w:type="dxa"/>
            <w:tcBorders>
              <w:top w:val="nil"/>
              <w:bottom w:val="nil"/>
            </w:tcBorders>
            <w:vAlign w:val="center"/>
          </w:tcPr>
          <w:p w:rsidR="000906DF" w:rsidRPr="00A773C6" w:rsidRDefault="000906DF" w:rsidP="000906DF">
            <w:pPr>
              <w:rPr>
                <w:rFonts w:ascii="Times New Roman" w:hAnsi="Times New Roman" w:cs="Times New Roman"/>
                <w:b/>
                <w:bCs/>
                <w:sz w:val="24"/>
                <w:szCs w:val="24"/>
              </w:rPr>
            </w:pPr>
            <w:r w:rsidRPr="00A773C6">
              <w:rPr>
                <w:rFonts w:ascii="Times New Roman" w:hAnsi="Times New Roman" w:cs="Times New Roman"/>
                <w:b/>
                <w:bCs/>
                <w:sz w:val="24"/>
                <w:szCs w:val="24"/>
              </w:rPr>
              <w:t>Control.</w:t>
            </w:r>
          </w:p>
        </w:tc>
        <w:tc>
          <w:tcPr>
            <w:tcW w:w="1613" w:type="dxa"/>
            <w:tcBorders>
              <w:top w:val="nil"/>
              <w:bottom w:val="nil"/>
            </w:tcBorders>
            <w:vAlign w:val="center"/>
          </w:tcPr>
          <w:p w:rsidR="000906DF" w:rsidRPr="00A773C6" w:rsidRDefault="00D43854" w:rsidP="000906DF">
            <w:pPr>
              <w:jc w:val="center"/>
              <w:rPr>
                <w:rFonts w:ascii="Times New Roman" w:hAnsi="Times New Roman" w:cs="Times New Roman"/>
                <w:sz w:val="24"/>
                <w:szCs w:val="24"/>
              </w:rPr>
            </w:pPr>
            <w:r>
              <w:rPr>
                <w:rFonts w:ascii="Times New Roman" w:hAnsi="Times New Roman" w:cs="Times New Roman"/>
                <w:sz w:val="24"/>
                <w:szCs w:val="24"/>
              </w:rPr>
              <w:t>2.61±0.09</w:t>
            </w:r>
            <w:r w:rsidRPr="007254FF">
              <w:rPr>
                <w:rFonts w:ascii="Times New Roman" w:hAnsi="Times New Roman" w:cs="Times New Roman"/>
                <w:sz w:val="24"/>
                <w:szCs w:val="24"/>
                <w:vertAlign w:val="superscript"/>
              </w:rPr>
              <w:t>a</w:t>
            </w:r>
          </w:p>
        </w:tc>
        <w:tc>
          <w:tcPr>
            <w:tcW w:w="1696" w:type="dxa"/>
            <w:tcBorders>
              <w:top w:val="nil"/>
              <w:bottom w:val="nil"/>
            </w:tcBorders>
            <w:vAlign w:val="center"/>
          </w:tcPr>
          <w:p w:rsidR="000906DF" w:rsidRPr="00A773C6" w:rsidRDefault="00D43854" w:rsidP="000906DF">
            <w:pPr>
              <w:jc w:val="center"/>
              <w:rPr>
                <w:rFonts w:ascii="Times New Roman" w:hAnsi="Times New Roman" w:cs="Times New Roman"/>
                <w:sz w:val="24"/>
                <w:szCs w:val="24"/>
              </w:rPr>
            </w:pPr>
            <w:r>
              <w:rPr>
                <w:rFonts w:ascii="Times New Roman" w:hAnsi="Times New Roman" w:cs="Times New Roman"/>
                <w:sz w:val="24"/>
                <w:szCs w:val="24"/>
              </w:rPr>
              <w:t>20.46±1.17</w:t>
            </w:r>
            <w:r w:rsidRPr="000906DF">
              <w:rPr>
                <w:rFonts w:ascii="Times New Roman" w:hAnsi="Times New Roman" w:cs="Times New Roman"/>
                <w:sz w:val="24"/>
                <w:szCs w:val="24"/>
                <w:vertAlign w:val="superscript"/>
              </w:rPr>
              <w:t>b</w:t>
            </w:r>
          </w:p>
        </w:tc>
        <w:tc>
          <w:tcPr>
            <w:tcW w:w="1742" w:type="dxa"/>
            <w:tcBorders>
              <w:top w:val="nil"/>
              <w:bottom w:val="nil"/>
            </w:tcBorders>
            <w:vAlign w:val="center"/>
          </w:tcPr>
          <w:p w:rsidR="000906DF" w:rsidRPr="00A773C6" w:rsidRDefault="00D43854" w:rsidP="000906DF">
            <w:pPr>
              <w:jc w:val="center"/>
              <w:rPr>
                <w:rFonts w:ascii="Times New Roman" w:hAnsi="Times New Roman" w:cs="Times New Roman"/>
                <w:sz w:val="24"/>
                <w:szCs w:val="24"/>
              </w:rPr>
            </w:pPr>
            <w:r>
              <w:rPr>
                <w:rFonts w:ascii="Times New Roman" w:hAnsi="Times New Roman" w:cs="Times New Roman"/>
                <w:sz w:val="24"/>
                <w:szCs w:val="24"/>
              </w:rPr>
              <w:t>52.68±1.85</w:t>
            </w:r>
            <w:r w:rsidRPr="007254FF">
              <w:rPr>
                <w:rFonts w:ascii="Times New Roman" w:hAnsi="Times New Roman" w:cs="Times New Roman"/>
                <w:sz w:val="24"/>
                <w:szCs w:val="24"/>
                <w:vertAlign w:val="superscript"/>
              </w:rPr>
              <w:t>b</w:t>
            </w:r>
          </w:p>
        </w:tc>
      </w:tr>
      <w:tr w:rsidR="000906DF" w:rsidRPr="00A773C6" w:rsidTr="00806023">
        <w:trPr>
          <w:trHeight w:val="360"/>
          <w:jc w:val="center"/>
        </w:trPr>
        <w:tc>
          <w:tcPr>
            <w:tcW w:w="1496" w:type="dxa"/>
            <w:vMerge/>
            <w:tcBorders>
              <w:top w:val="nil"/>
              <w:bottom w:val="double" w:sz="4" w:space="0" w:color="auto"/>
            </w:tcBorders>
            <w:vAlign w:val="center"/>
          </w:tcPr>
          <w:p w:rsidR="000906DF" w:rsidRPr="00A773C6" w:rsidRDefault="000906DF" w:rsidP="000906DF">
            <w:pPr>
              <w:rPr>
                <w:rFonts w:ascii="Times New Roman" w:hAnsi="Times New Roman" w:cs="Times New Roman"/>
                <w:b/>
                <w:bCs/>
                <w:sz w:val="24"/>
                <w:szCs w:val="24"/>
              </w:rPr>
            </w:pPr>
          </w:p>
        </w:tc>
        <w:tc>
          <w:tcPr>
            <w:tcW w:w="1076" w:type="dxa"/>
            <w:tcBorders>
              <w:top w:val="nil"/>
              <w:bottom w:val="double" w:sz="4" w:space="0" w:color="auto"/>
            </w:tcBorders>
            <w:vAlign w:val="center"/>
          </w:tcPr>
          <w:p w:rsidR="000906DF" w:rsidRPr="00A773C6" w:rsidRDefault="000906DF" w:rsidP="000906DF">
            <w:pPr>
              <w:rPr>
                <w:rFonts w:ascii="Times New Roman" w:hAnsi="Times New Roman" w:cs="Times New Roman"/>
                <w:b/>
                <w:bCs/>
                <w:sz w:val="24"/>
                <w:szCs w:val="24"/>
              </w:rPr>
            </w:pPr>
            <w:r w:rsidRPr="00A773C6">
              <w:rPr>
                <w:rFonts w:ascii="Times New Roman" w:hAnsi="Times New Roman" w:cs="Times New Roman"/>
                <w:b/>
                <w:bCs/>
                <w:sz w:val="24"/>
                <w:szCs w:val="24"/>
              </w:rPr>
              <w:t>EGCG</w:t>
            </w:r>
          </w:p>
        </w:tc>
        <w:tc>
          <w:tcPr>
            <w:tcW w:w="1613" w:type="dxa"/>
            <w:tcBorders>
              <w:top w:val="nil"/>
              <w:bottom w:val="double" w:sz="4" w:space="0" w:color="auto"/>
            </w:tcBorders>
            <w:vAlign w:val="center"/>
          </w:tcPr>
          <w:p w:rsidR="000906DF" w:rsidRPr="00A773C6" w:rsidRDefault="00D43854" w:rsidP="000906DF">
            <w:pPr>
              <w:jc w:val="center"/>
              <w:rPr>
                <w:rFonts w:ascii="Times New Roman" w:hAnsi="Times New Roman" w:cs="Times New Roman"/>
                <w:sz w:val="24"/>
                <w:szCs w:val="24"/>
              </w:rPr>
            </w:pPr>
            <w:r>
              <w:rPr>
                <w:rFonts w:ascii="Times New Roman" w:hAnsi="Times New Roman" w:cs="Times New Roman"/>
                <w:sz w:val="24"/>
                <w:szCs w:val="24"/>
              </w:rPr>
              <w:t>2.27±0.11</w:t>
            </w:r>
            <w:r w:rsidRPr="007254FF">
              <w:rPr>
                <w:rFonts w:ascii="Times New Roman" w:hAnsi="Times New Roman" w:cs="Times New Roman"/>
                <w:sz w:val="24"/>
                <w:szCs w:val="24"/>
                <w:vertAlign w:val="superscript"/>
              </w:rPr>
              <w:t>b</w:t>
            </w:r>
          </w:p>
        </w:tc>
        <w:tc>
          <w:tcPr>
            <w:tcW w:w="1696" w:type="dxa"/>
            <w:tcBorders>
              <w:top w:val="nil"/>
              <w:bottom w:val="double" w:sz="4" w:space="0" w:color="auto"/>
            </w:tcBorders>
            <w:vAlign w:val="center"/>
          </w:tcPr>
          <w:p w:rsidR="000906DF" w:rsidRPr="00A773C6" w:rsidRDefault="00D43854" w:rsidP="000906DF">
            <w:pPr>
              <w:jc w:val="center"/>
              <w:rPr>
                <w:rFonts w:ascii="Times New Roman" w:hAnsi="Times New Roman" w:cs="Times New Roman"/>
                <w:sz w:val="24"/>
                <w:szCs w:val="24"/>
              </w:rPr>
            </w:pPr>
            <w:r>
              <w:rPr>
                <w:rFonts w:ascii="Times New Roman" w:hAnsi="Times New Roman" w:cs="Times New Roman"/>
                <w:sz w:val="24"/>
                <w:szCs w:val="24"/>
              </w:rPr>
              <w:t>25.36±1.25</w:t>
            </w:r>
            <w:r w:rsidRPr="000906DF">
              <w:rPr>
                <w:rFonts w:ascii="Times New Roman" w:hAnsi="Times New Roman" w:cs="Times New Roman"/>
                <w:sz w:val="24"/>
                <w:szCs w:val="24"/>
                <w:vertAlign w:val="superscript"/>
              </w:rPr>
              <w:t>a</w:t>
            </w:r>
          </w:p>
        </w:tc>
        <w:tc>
          <w:tcPr>
            <w:tcW w:w="1742" w:type="dxa"/>
            <w:tcBorders>
              <w:top w:val="nil"/>
              <w:bottom w:val="double" w:sz="4" w:space="0" w:color="auto"/>
            </w:tcBorders>
            <w:vAlign w:val="center"/>
          </w:tcPr>
          <w:p w:rsidR="000906DF" w:rsidRPr="00A773C6" w:rsidRDefault="00D43854" w:rsidP="000906DF">
            <w:pPr>
              <w:jc w:val="center"/>
              <w:rPr>
                <w:rFonts w:ascii="Times New Roman" w:hAnsi="Times New Roman" w:cs="Times New Roman"/>
                <w:sz w:val="24"/>
                <w:szCs w:val="24"/>
              </w:rPr>
            </w:pPr>
            <w:r>
              <w:rPr>
                <w:rFonts w:ascii="Times New Roman" w:hAnsi="Times New Roman" w:cs="Times New Roman"/>
                <w:sz w:val="24"/>
                <w:szCs w:val="24"/>
              </w:rPr>
              <w:t>66.20±2.23</w:t>
            </w:r>
            <w:r w:rsidRPr="007254FF">
              <w:rPr>
                <w:rFonts w:ascii="Times New Roman" w:hAnsi="Times New Roman" w:cs="Times New Roman"/>
                <w:sz w:val="24"/>
                <w:szCs w:val="24"/>
                <w:vertAlign w:val="superscript"/>
              </w:rPr>
              <w:t>a</w:t>
            </w:r>
          </w:p>
        </w:tc>
      </w:tr>
    </w:tbl>
    <w:p w:rsidR="002D35DA" w:rsidRDefault="002D35DA" w:rsidP="002D35DA">
      <w:pPr>
        <w:rPr>
          <w:rFonts w:ascii="Times New Roman" w:hAnsi="Times New Roman" w:cs="Times New Roman"/>
          <w:sz w:val="24"/>
          <w:szCs w:val="24"/>
        </w:rPr>
      </w:pPr>
      <w:r w:rsidRPr="004132CA">
        <w:rPr>
          <w:rFonts w:ascii="Times New Roman" w:hAnsi="Times New Roman" w:cs="Times New Roman"/>
          <w:sz w:val="24"/>
          <w:szCs w:val="24"/>
        </w:rPr>
        <w:t>Means ± standard error carry different superscripts within the same column are significantly different (P≤0.0</w:t>
      </w:r>
      <w:r>
        <w:rPr>
          <w:rFonts w:ascii="Times New Roman" w:hAnsi="Times New Roman" w:cs="Times New Roman"/>
          <w:sz w:val="24"/>
          <w:szCs w:val="24"/>
        </w:rPr>
        <w:t>5</w:t>
      </w:r>
      <w:r w:rsidRPr="004132CA">
        <w:rPr>
          <w:rFonts w:ascii="Times New Roman" w:hAnsi="Times New Roman" w:cs="Times New Roman"/>
          <w:sz w:val="24"/>
          <w:szCs w:val="24"/>
        </w:rPr>
        <w:t>).</w:t>
      </w:r>
    </w:p>
    <w:p w:rsidR="008549B2" w:rsidRPr="008549B2" w:rsidRDefault="008549B2" w:rsidP="008549B2">
      <w:pPr>
        <w:jc w:val="center"/>
        <w:rPr>
          <w:rFonts w:ascii="Times New Roman" w:hAnsi="Times New Roman" w:cs="Times New Roman"/>
          <w:b/>
          <w:bCs/>
        </w:rPr>
      </w:pPr>
      <w:r w:rsidRPr="008549B2">
        <w:rPr>
          <w:rFonts w:ascii="Times New Roman" w:hAnsi="Times New Roman" w:cs="Times New Roman"/>
          <w:b/>
          <w:bCs/>
        </w:rPr>
        <w:t>DISSCUSSION.</w:t>
      </w:r>
    </w:p>
    <w:p w:rsidR="00AF25AF" w:rsidRDefault="00AF25AF" w:rsidP="00AF25AF">
      <w:pPr>
        <w:spacing w:line="360" w:lineRule="auto"/>
        <w:ind w:firstLine="720"/>
        <w:jc w:val="both"/>
        <w:rPr>
          <w:rFonts w:ascii="Times New Roman" w:hAnsi="Times New Roman" w:cs="Times New Roman"/>
          <w:sz w:val="28"/>
          <w:szCs w:val="28"/>
        </w:rPr>
      </w:pPr>
      <w:r w:rsidRPr="00AF25AF">
        <w:rPr>
          <w:rFonts w:ascii="Times New Roman" w:hAnsi="Times New Roman" w:cs="Times New Roman"/>
          <w:sz w:val="28"/>
          <w:szCs w:val="28"/>
        </w:rPr>
        <w:t xml:space="preserve">The high growth rate and intern the increased feed intake to compensate that growth rate </w:t>
      </w:r>
      <w:r>
        <w:rPr>
          <w:rFonts w:ascii="Times New Roman" w:hAnsi="Times New Roman" w:cs="Times New Roman"/>
          <w:sz w:val="28"/>
          <w:szCs w:val="28"/>
        </w:rPr>
        <w:t xml:space="preserve">would result in increased unhealthy fat content of chicken meat, reduce feed efficiency as abdominal fat discarded from carcass and increase the oxidative stress on broilers as a result of free radicals production. </w:t>
      </w:r>
      <w:r w:rsidRPr="00AF25AF">
        <w:rPr>
          <w:rFonts w:ascii="Times New Roman" w:hAnsi="Times New Roman" w:cs="Times New Roman"/>
          <w:sz w:val="28"/>
          <w:szCs w:val="28"/>
        </w:rPr>
        <w:t>Oxidative stress may be the etiological factor for several diseases in farm animals</w:t>
      </w:r>
      <w:r>
        <w:rPr>
          <w:rFonts w:ascii="Times New Roman" w:hAnsi="Times New Roman" w:cs="Times New Roman"/>
          <w:sz w:val="28"/>
          <w:szCs w:val="28"/>
        </w:rPr>
        <w:t xml:space="preserve"> and poultry </w:t>
      </w:r>
      <w:r w:rsidRPr="00AF25AF">
        <w:rPr>
          <w:rFonts w:ascii="Times New Roman" w:hAnsi="Times New Roman" w:cs="Times New Roman"/>
          <w:sz w:val="28"/>
          <w:szCs w:val="28"/>
        </w:rPr>
        <w:t>(</w:t>
      </w:r>
      <w:proofErr w:type="spellStart"/>
      <w:r w:rsidRPr="00AF25AF">
        <w:rPr>
          <w:rFonts w:ascii="Times New Roman" w:hAnsi="Times New Roman" w:cs="Times New Roman"/>
          <w:b/>
          <w:bCs/>
          <w:sz w:val="28"/>
          <w:szCs w:val="28"/>
        </w:rPr>
        <w:t>Ahmadipour</w:t>
      </w:r>
      <w:proofErr w:type="spellEnd"/>
      <w:r w:rsidRPr="00AF25AF">
        <w:rPr>
          <w:rFonts w:ascii="Times New Roman" w:hAnsi="Times New Roman" w:cs="Times New Roman"/>
          <w:b/>
          <w:bCs/>
          <w:sz w:val="28"/>
          <w:szCs w:val="28"/>
        </w:rPr>
        <w:t xml:space="preserve"> et al., 2018</w:t>
      </w:r>
      <w:r w:rsidRPr="00AF25AF">
        <w:rPr>
          <w:rFonts w:ascii="Times New Roman" w:hAnsi="Times New Roman" w:cs="Times New Roman"/>
          <w:sz w:val="28"/>
          <w:szCs w:val="28"/>
        </w:rPr>
        <w:t>)</w:t>
      </w:r>
      <w:r>
        <w:rPr>
          <w:rFonts w:ascii="Times New Roman" w:hAnsi="Times New Roman" w:cs="Times New Roman"/>
          <w:sz w:val="28"/>
          <w:szCs w:val="28"/>
        </w:rPr>
        <w:t>.</w:t>
      </w:r>
    </w:p>
    <w:p w:rsidR="00743185" w:rsidRDefault="00AF25AF" w:rsidP="00DF6894">
      <w:pPr>
        <w:spacing w:line="360" w:lineRule="auto"/>
        <w:ind w:firstLine="720"/>
        <w:jc w:val="both"/>
        <w:rPr>
          <w:rFonts w:ascii="Times New Roman" w:hAnsi="Times New Roman" w:cs="Times New Roman"/>
          <w:sz w:val="28"/>
          <w:szCs w:val="28"/>
        </w:rPr>
      </w:pPr>
      <w:r w:rsidRPr="00AF25AF">
        <w:rPr>
          <w:rFonts w:ascii="Times New Roman" w:hAnsi="Times New Roman" w:cs="Times New Roman"/>
          <w:sz w:val="28"/>
          <w:szCs w:val="28"/>
        </w:rPr>
        <w:t>The current study aimed to assess</w:t>
      </w:r>
      <w:r>
        <w:rPr>
          <w:rFonts w:ascii="Times New Roman" w:hAnsi="Times New Roman" w:cs="Times New Roman"/>
          <w:sz w:val="28"/>
          <w:szCs w:val="28"/>
        </w:rPr>
        <w:t xml:space="preserve"> the effect of EGCG supplementation on lowering serum lipid profile and </w:t>
      </w:r>
      <w:r w:rsidR="0011085D">
        <w:rPr>
          <w:rFonts w:ascii="Times New Roman" w:hAnsi="Times New Roman" w:cs="Times New Roman"/>
          <w:sz w:val="28"/>
          <w:szCs w:val="28"/>
        </w:rPr>
        <w:t xml:space="preserve">meat lipids content and improvement of antioxidant activity and its impact on growth performance, feed intake, FCR and mortality rate </w:t>
      </w:r>
      <w:r w:rsidR="0011085D">
        <w:rPr>
          <w:rFonts w:ascii="Times New Roman" w:hAnsi="Times New Roman" w:cs="Times New Roman"/>
          <w:sz w:val="28"/>
          <w:szCs w:val="28"/>
        </w:rPr>
        <w:lastRenderedPageBreak/>
        <w:t xml:space="preserve">in two broiler breeds widely used for rearing in Egypt and reared for longer periods compared to other breeds and known with their high fat content; </w:t>
      </w:r>
      <w:proofErr w:type="spellStart"/>
      <w:r w:rsidR="0011085D">
        <w:rPr>
          <w:rFonts w:ascii="Times New Roman" w:hAnsi="Times New Roman" w:cs="Times New Roman"/>
          <w:sz w:val="28"/>
          <w:szCs w:val="28"/>
        </w:rPr>
        <w:t>Sasso</w:t>
      </w:r>
      <w:proofErr w:type="spellEnd"/>
      <w:r w:rsidR="0011085D">
        <w:rPr>
          <w:rFonts w:ascii="Times New Roman" w:hAnsi="Times New Roman" w:cs="Times New Roman"/>
          <w:sz w:val="28"/>
          <w:szCs w:val="28"/>
        </w:rPr>
        <w:t xml:space="preserve"> T44 and ISA Hubbard. </w:t>
      </w:r>
      <w:r w:rsidR="00DF6894">
        <w:rPr>
          <w:rFonts w:ascii="Times New Roman" w:hAnsi="Times New Roman" w:cs="Times New Roman"/>
          <w:sz w:val="28"/>
          <w:szCs w:val="28"/>
        </w:rPr>
        <w:t xml:space="preserve">The obtained results showed that the two breeds had no significant differences in all parameters under study. Supplementation of broilers with ration contains EGCG 95% at level 450 mg/kg of ration had reduced body weight at 42 day and final body weight at 63 days age and similarly total weight gain, while feed consumption had significantly reduced and FCR had greatly improved. Similarly, mortality rate had significantly improved by EGCG supplementation. </w:t>
      </w:r>
    </w:p>
    <w:p w:rsidR="00DF6894" w:rsidRDefault="00DF6894" w:rsidP="00DF68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Lipid lowering effect of EGCG was reported as its supplementation had resulted in reduction of serum total lipids, serum triacylglycerol and cholesterol and also, meat triacylglycerol and cholesterol had significantly reduced by treatment.</w:t>
      </w:r>
      <w:r w:rsidR="000D4E48">
        <w:rPr>
          <w:rFonts w:ascii="Times New Roman" w:hAnsi="Times New Roman" w:cs="Times New Roman"/>
          <w:sz w:val="28"/>
          <w:szCs w:val="28"/>
        </w:rPr>
        <w:t xml:space="preserve"> In the same way, oxidative stress parameters had improved by EGCG supplementation as, MDA reduced and </w:t>
      </w:r>
      <w:proofErr w:type="spellStart"/>
      <w:r w:rsidR="000D4E48">
        <w:rPr>
          <w:rFonts w:ascii="Times New Roman" w:hAnsi="Times New Roman" w:cs="Times New Roman"/>
          <w:sz w:val="28"/>
          <w:szCs w:val="28"/>
        </w:rPr>
        <w:t>GPx</w:t>
      </w:r>
      <w:proofErr w:type="spellEnd"/>
      <w:r w:rsidR="000D4E48">
        <w:rPr>
          <w:rFonts w:ascii="Times New Roman" w:hAnsi="Times New Roman" w:cs="Times New Roman"/>
          <w:sz w:val="28"/>
          <w:szCs w:val="28"/>
        </w:rPr>
        <w:t xml:space="preserve"> and SOD activity increased in treated groups. The two breeds showed nearly similar results in treated groups with no difference in response to EGCG supplementation.</w:t>
      </w:r>
      <w:r w:rsidR="00FC1CC4">
        <w:rPr>
          <w:rFonts w:ascii="Times New Roman" w:hAnsi="Times New Roman" w:cs="Times New Roman"/>
          <w:sz w:val="28"/>
          <w:szCs w:val="28"/>
        </w:rPr>
        <w:t xml:space="preserve"> The lipid lowering effect of EGCG could be attributed to its ability to increase lipid catabolism</w:t>
      </w:r>
      <w:r w:rsidR="00290C9A">
        <w:rPr>
          <w:rFonts w:ascii="Times New Roman" w:hAnsi="Times New Roman" w:cs="Times New Roman"/>
          <w:sz w:val="28"/>
          <w:szCs w:val="28"/>
        </w:rPr>
        <w:t xml:space="preserve"> and the improvement of oxidative stress parameters were due to the potent antioxidant activity of natural green tea extract specially EGCG.</w:t>
      </w:r>
    </w:p>
    <w:p w:rsidR="000D4E48" w:rsidRDefault="000D4E48" w:rsidP="000D4E4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 accordance, the findings obtained by </w:t>
      </w:r>
      <w:r w:rsidRPr="000D4E48">
        <w:rPr>
          <w:rFonts w:ascii="Times New Roman" w:hAnsi="Times New Roman" w:cs="Times New Roman"/>
          <w:b/>
          <w:bCs/>
          <w:sz w:val="28"/>
          <w:szCs w:val="28"/>
        </w:rPr>
        <w:t>Huang et al. (2015)</w:t>
      </w:r>
      <w:r>
        <w:rPr>
          <w:rFonts w:ascii="Times New Roman" w:hAnsi="Times New Roman" w:cs="Times New Roman"/>
          <w:sz w:val="28"/>
          <w:szCs w:val="28"/>
        </w:rPr>
        <w:t xml:space="preserve"> were similar to this study results as they studied the </w:t>
      </w:r>
      <w:r w:rsidRPr="000D4E48">
        <w:rPr>
          <w:rFonts w:ascii="Times New Roman" w:hAnsi="Times New Roman" w:cs="Times New Roman"/>
          <w:sz w:val="28"/>
          <w:szCs w:val="28"/>
        </w:rPr>
        <w:t>e</w:t>
      </w:r>
      <w:r>
        <w:rPr>
          <w:rFonts w:ascii="Times New Roman" w:hAnsi="Times New Roman" w:cs="Times New Roman"/>
          <w:sz w:val="28"/>
          <w:szCs w:val="28"/>
        </w:rPr>
        <w:t xml:space="preserve">ffects of </w:t>
      </w:r>
      <w:proofErr w:type="spellStart"/>
      <w:r>
        <w:rPr>
          <w:rFonts w:ascii="Times New Roman" w:hAnsi="Times New Roman" w:cs="Times New Roman"/>
          <w:sz w:val="28"/>
          <w:szCs w:val="28"/>
        </w:rPr>
        <w:t>E</w:t>
      </w:r>
      <w:r w:rsidRPr="000D4E48">
        <w:rPr>
          <w:rFonts w:ascii="Times New Roman" w:hAnsi="Times New Roman" w:cs="Times New Roman"/>
          <w:sz w:val="28"/>
          <w:szCs w:val="28"/>
        </w:rPr>
        <w:t>pigallocatechin</w:t>
      </w:r>
      <w:proofErr w:type="spellEnd"/>
      <w:r w:rsidRPr="000D4E48">
        <w:rPr>
          <w:rFonts w:ascii="Times New Roman" w:hAnsi="Times New Roman" w:cs="Times New Roman"/>
          <w:sz w:val="28"/>
          <w:szCs w:val="28"/>
        </w:rPr>
        <w:t xml:space="preserve"> </w:t>
      </w:r>
      <w:proofErr w:type="spellStart"/>
      <w:r w:rsidRPr="000D4E48">
        <w:rPr>
          <w:rFonts w:ascii="Times New Roman" w:hAnsi="Times New Roman" w:cs="Times New Roman"/>
          <w:sz w:val="28"/>
          <w:szCs w:val="28"/>
        </w:rPr>
        <w:t>gallate</w:t>
      </w:r>
      <w:proofErr w:type="spellEnd"/>
      <w:r w:rsidRPr="000D4E48">
        <w:rPr>
          <w:rFonts w:ascii="Times New Roman" w:hAnsi="Times New Roman" w:cs="Times New Roman"/>
          <w:sz w:val="28"/>
          <w:szCs w:val="28"/>
        </w:rPr>
        <w:t xml:space="preserve"> on lipid metabolism and its underlying molecular mechanism in broiler chickens</w:t>
      </w:r>
      <w:r>
        <w:rPr>
          <w:rFonts w:ascii="Times New Roman" w:hAnsi="Times New Roman" w:cs="Times New Roman"/>
          <w:sz w:val="28"/>
          <w:szCs w:val="28"/>
        </w:rPr>
        <w:t xml:space="preserve"> and they reported</w:t>
      </w:r>
      <w:r w:rsidRPr="000D4E4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that </w:t>
      </w:r>
      <w:r w:rsidRPr="000D4E48">
        <w:rPr>
          <w:rFonts w:ascii="Times New Roman" w:hAnsi="Times New Roman" w:cs="Times New Roman"/>
          <w:sz w:val="28"/>
          <w:szCs w:val="28"/>
        </w:rPr>
        <w:t>serum triglycerides and low-density lipoprote</w:t>
      </w:r>
      <w:r>
        <w:rPr>
          <w:rFonts w:ascii="Times New Roman" w:hAnsi="Times New Roman" w:cs="Times New Roman"/>
          <w:sz w:val="28"/>
          <w:szCs w:val="28"/>
        </w:rPr>
        <w:t xml:space="preserve">in cholesterol of chickens in </w:t>
      </w:r>
      <w:r w:rsidRPr="000D4E48">
        <w:rPr>
          <w:rFonts w:ascii="Times New Roman" w:hAnsi="Times New Roman" w:cs="Times New Roman"/>
          <w:sz w:val="28"/>
          <w:szCs w:val="28"/>
        </w:rPr>
        <w:t xml:space="preserve">EGCG group were also significantly decreased compared with the </w:t>
      </w:r>
      <w:r>
        <w:rPr>
          <w:rFonts w:ascii="Times New Roman" w:hAnsi="Times New Roman" w:cs="Times New Roman"/>
          <w:sz w:val="28"/>
          <w:szCs w:val="28"/>
        </w:rPr>
        <w:t>control</w:t>
      </w:r>
      <w:r w:rsidRPr="000D4E48">
        <w:rPr>
          <w:rFonts w:ascii="Times New Roman" w:hAnsi="Times New Roman" w:cs="Times New Roman"/>
          <w:sz w:val="28"/>
          <w:szCs w:val="28"/>
        </w:rPr>
        <w:t xml:space="preserve"> group</w:t>
      </w:r>
      <w:r>
        <w:rPr>
          <w:rFonts w:ascii="Times New Roman" w:hAnsi="Times New Roman" w:cs="Times New Roman"/>
          <w:sz w:val="28"/>
          <w:szCs w:val="28"/>
        </w:rPr>
        <w:t xml:space="preserve"> and they suggested that</w:t>
      </w:r>
      <w:r w:rsidRPr="000D4E48">
        <w:rPr>
          <w:rFonts w:ascii="Arial" w:hAnsi="Arial" w:cs="Arial"/>
          <w:color w:val="000000"/>
          <w:sz w:val="20"/>
          <w:szCs w:val="20"/>
          <w:shd w:val="clear" w:color="auto" w:fill="FFFFFF"/>
        </w:rPr>
        <w:t xml:space="preserve"> </w:t>
      </w:r>
      <w:r w:rsidRPr="000D4E48">
        <w:rPr>
          <w:rFonts w:ascii="Times New Roman" w:hAnsi="Times New Roman" w:cs="Times New Roman"/>
          <w:sz w:val="28"/>
          <w:szCs w:val="28"/>
        </w:rPr>
        <w:t>EGCG could alleviate fat deposition in broilers through inhibiting fat anabolism and stimulating lipid catabolism in broilers.</w:t>
      </w:r>
    </w:p>
    <w:p w:rsidR="00703086" w:rsidRDefault="00703086" w:rsidP="001A235B">
      <w:pPr>
        <w:spacing w:line="360" w:lineRule="auto"/>
        <w:ind w:firstLine="720"/>
        <w:jc w:val="both"/>
        <w:rPr>
          <w:rFonts w:ascii="Times New Roman" w:hAnsi="Times New Roman" w:cs="Times New Roman"/>
          <w:sz w:val="28"/>
          <w:szCs w:val="28"/>
        </w:rPr>
      </w:pPr>
      <w:proofErr w:type="spellStart"/>
      <w:r w:rsidRPr="00703086">
        <w:rPr>
          <w:rFonts w:ascii="Times New Roman" w:hAnsi="Times New Roman" w:cs="Times New Roman"/>
          <w:b/>
          <w:bCs/>
          <w:sz w:val="28"/>
          <w:szCs w:val="28"/>
        </w:rPr>
        <w:lastRenderedPageBreak/>
        <w:t>Xue</w:t>
      </w:r>
      <w:proofErr w:type="spellEnd"/>
      <w:r w:rsidRPr="00703086">
        <w:rPr>
          <w:rFonts w:ascii="Times New Roman" w:hAnsi="Times New Roman" w:cs="Times New Roman"/>
          <w:b/>
          <w:bCs/>
          <w:sz w:val="28"/>
          <w:szCs w:val="28"/>
        </w:rPr>
        <w:t xml:space="preserve"> et al. (2017)</w:t>
      </w:r>
      <w:r>
        <w:rPr>
          <w:rFonts w:ascii="Times New Roman" w:hAnsi="Times New Roman" w:cs="Times New Roman"/>
          <w:sz w:val="28"/>
          <w:szCs w:val="28"/>
        </w:rPr>
        <w:t xml:space="preserve"> were studied the e</w:t>
      </w:r>
      <w:r w:rsidRPr="00703086">
        <w:rPr>
          <w:rFonts w:ascii="Times New Roman" w:hAnsi="Times New Roman" w:cs="Times New Roman"/>
          <w:sz w:val="28"/>
          <w:szCs w:val="28"/>
        </w:rPr>
        <w:t xml:space="preserve">ffect of </w:t>
      </w:r>
      <w:proofErr w:type="spellStart"/>
      <w:r w:rsidRPr="00703086">
        <w:rPr>
          <w:rFonts w:ascii="Times New Roman" w:hAnsi="Times New Roman" w:cs="Times New Roman"/>
          <w:sz w:val="28"/>
          <w:szCs w:val="28"/>
        </w:rPr>
        <w:t>epigallocatechin</w:t>
      </w:r>
      <w:proofErr w:type="spellEnd"/>
      <w:r w:rsidRPr="00703086">
        <w:rPr>
          <w:rFonts w:ascii="Times New Roman" w:hAnsi="Times New Roman" w:cs="Times New Roman"/>
          <w:sz w:val="28"/>
          <w:szCs w:val="28"/>
        </w:rPr>
        <w:t xml:space="preserve"> </w:t>
      </w:r>
      <w:proofErr w:type="spellStart"/>
      <w:r w:rsidRPr="00703086">
        <w:rPr>
          <w:rFonts w:ascii="Times New Roman" w:hAnsi="Times New Roman" w:cs="Times New Roman"/>
          <w:sz w:val="28"/>
          <w:szCs w:val="28"/>
        </w:rPr>
        <w:t>gallate</w:t>
      </w:r>
      <w:proofErr w:type="spellEnd"/>
      <w:r w:rsidRPr="00703086">
        <w:rPr>
          <w:rFonts w:ascii="Times New Roman" w:hAnsi="Times New Roman" w:cs="Times New Roman"/>
          <w:sz w:val="28"/>
          <w:szCs w:val="28"/>
        </w:rPr>
        <w:t xml:space="preserve"> on growth </w:t>
      </w:r>
      <w:proofErr w:type="spellStart"/>
      <w:r w:rsidRPr="00703086">
        <w:rPr>
          <w:rFonts w:ascii="Times New Roman" w:hAnsi="Times New Roman" w:cs="Times New Roman"/>
          <w:sz w:val="28"/>
          <w:szCs w:val="28"/>
        </w:rPr>
        <w:t>performanceand</w:t>
      </w:r>
      <w:proofErr w:type="spellEnd"/>
      <w:r w:rsidRPr="00703086">
        <w:rPr>
          <w:rFonts w:ascii="Times New Roman" w:hAnsi="Times New Roman" w:cs="Times New Roman"/>
          <w:sz w:val="28"/>
          <w:szCs w:val="28"/>
        </w:rPr>
        <w:t xml:space="preserve"> antioxidant capacity in heat-stressed broilers</w:t>
      </w:r>
      <w:r>
        <w:rPr>
          <w:rFonts w:ascii="Times New Roman" w:hAnsi="Times New Roman" w:cs="Times New Roman"/>
          <w:sz w:val="28"/>
          <w:szCs w:val="28"/>
        </w:rPr>
        <w:t xml:space="preserve"> and they reported similar findings in the effect of EGCG in improvement of antioxidant system activity however, they reported that EGCG had desirable effect on growth performance but that may be due to they studied its effect in heat stressed birds. In a similar study </w:t>
      </w:r>
      <w:proofErr w:type="spellStart"/>
      <w:r w:rsidR="001A235B" w:rsidRPr="001A235B">
        <w:rPr>
          <w:rFonts w:ascii="Times New Roman" w:hAnsi="Times New Roman" w:cs="Times New Roman"/>
          <w:b/>
          <w:bCs/>
          <w:sz w:val="28"/>
          <w:szCs w:val="28"/>
        </w:rPr>
        <w:t>Jingxian</w:t>
      </w:r>
      <w:proofErr w:type="spellEnd"/>
      <w:r w:rsidRPr="00703086">
        <w:rPr>
          <w:rFonts w:ascii="Times New Roman" w:hAnsi="Times New Roman" w:cs="Times New Roman"/>
          <w:b/>
          <w:bCs/>
          <w:sz w:val="28"/>
          <w:szCs w:val="28"/>
        </w:rPr>
        <w:t xml:space="preserve"> et al. (2018)</w:t>
      </w:r>
      <w:r>
        <w:rPr>
          <w:rFonts w:ascii="Times New Roman" w:hAnsi="Times New Roman" w:cs="Times New Roman"/>
          <w:sz w:val="28"/>
          <w:szCs w:val="28"/>
        </w:rPr>
        <w:t xml:space="preserve"> had reported </w:t>
      </w:r>
      <w:r w:rsidRPr="00703086">
        <w:rPr>
          <w:rFonts w:ascii="Times New Roman" w:hAnsi="Times New Roman" w:cs="Times New Roman"/>
          <w:sz w:val="28"/>
          <w:szCs w:val="28"/>
        </w:rPr>
        <w:t>a linear increase in activities of GSH-</w:t>
      </w:r>
      <w:proofErr w:type="spellStart"/>
      <w:r w:rsidRPr="00703086">
        <w:rPr>
          <w:rFonts w:ascii="Times New Roman" w:hAnsi="Times New Roman" w:cs="Times New Roman"/>
          <w:sz w:val="28"/>
          <w:szCs w:val="28"/>
        </w:rPr>
        <w:t>Px</w:t>
      </w:r>
      <w:proofErr w:type="spellEnd"/>
      <w:r w:rsidRPr="00703086">
        <w:rPr>
          <w:rFonts w:ascii="Times New Roman" w:hAnsi="Times New Roman" w:cs="Times New Roman"/>
          <w:sz w:val="28"/>
          <w:szCs w:val="28"/>
        </w:rPr>
        <w:t>, SOD and CAT at 35 d of age, and linear decreased in MDA contents</w:t>
      </w:r>
      <w:r>
        <w:rPr>
          <w:rFonts w:ascii="Times New Roman" w:hAnsi="Times New Roman" w:cs="Times New Roman"/>
          <w:sz w:val="28"/>
          <w:szCs w:val="28"/>
        </w:rPr>
        <w:t xml:space="preserve"> and they concluded that </w:t>
      </w:r>
      <w:r w:rsidRPr="00703086">
        <w:rPr>
          <w:rFonts w:ascii="Times New Roman" w:hAnsi="Times New Roman" w:cs="Times New Roman"/>
          <w:sz w:val="28"/>
          <w:szCs w:val="28"/>
        </w:rPr>
        <w:t>EGCG can improve the growth performance of broilers by enhancing antioxidant property and alleviating oxidant damage caused by heat stress</w:t>
      </w:r>
      <w:r>
        <w:rPr>
          <w:rFonts w:ascii="Times New Roman" w:hAnsi="Times New Roman" w:cs="Times New Roman"/>
          <w:sz w:val="28"/>
          <w:szCs w:val="28"/>
        </w:rPr>
        <w:t>.</w:t>
      </w:r>
    </w:p>
    <w:p w:rsidR="00FC1CC4" w:rsidRDefault="00703086" w:rsidP="00FC1CC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results obtained by </w:t>
      </w:r>
      <w:proofErr w:type="spellStart"/>
      <w:r w:rsidRPr="00FC1CC4">
        <w:rPr>
          <w:rFonts w:ascii="Times New Roman" w:hAnsi="Times New Roman" w:cs="Times New Roman"/>
          <w:b/>
          <w:bCs/>
          <w:sz w:val="28"/>
          <w:szCs w:val="28"/>
        </w:rPr>
        <w:t>Aydogan</w:t>
      </w:r>
      <w:proofErr w:type="spellEnd"/>
      <w:r w:rsidRPr="00FC1CC4">
        <w:rPr>
          <w:rFonts w:ascii="Times New Roman" w:hAnsi="Times New Roman" w:cs="Times New Roman"/>
          <w:b/>
          <w:bCs/>
          <w:sz w:val="28"/>
          <w:szCs w:val="28"/>
        </w:rPr>
        <w:t xml:space="preserve"> et al. (2018)</w:t>
      </w:r>
      <w:r>
        <w:rPr>
          <w:rFonts w:ascii="Times New Roman" w:hAnsi="Times New Roman" w:cs="Times New Roman"/>
          <w:sz w:val="28"/>
          <w:szCs w:val="28"/>
        </w:rPr>
        <w:t xml:space="preserve"> </w:t>
      </w:r>
      <w:r w:rsidR="00FC1CC4" w:rsidRPr="00FC1CC4">
        <w:rPr>
          <w:rFonts w:ascii="Times New Roman" w:hAnsi="Times New Roman" w:cs="Times New Roman"/>
          <w:sz w:val="28"/>
          <w:szCs w:val="28"/>
        </w:rPr>
        <w:t>which carried their study to evaluate the</w:t>
      </w:r>
      <w:r w:rsidR="00FC1CC4" w:rsidRPr="00FC1CC4">
        <w:rPr>
          <w:rFonts w:ascii="Georgia" w:eastAsia="Times New Roman" w:hAnsi="Georgia" w:cs="Times New Roman"/>
          <w:color w:val="333333"/>
          <w:spacing w:val="2"/>
          <w:kern w:val="36"/>
          <w:sz w:val="48"/>
          <w:szCs w:val="48"/>
          <w:lang w:val="en"/>
        </w:rPr>
        <w:t xml:space="preserve"> </w:t>
      </w:r>
      <w:r w:rsidR="00FC1CC4">
        <w:rPr>
          <w:rFonts w:ascii="Times New Roman" w:hAnsi="Times New Roman" w:cs="Times New Roman"/>
          <w:sz w:val="28"/>
          <w:szCs w:val="28"/>
          <w:lang w:val="en"/>
        </w:rPr>
        <w:t>e</w:t>
      </w:r>
      <w:r w:rsidR="00FC1CC4" w:rsidRPr="00FC1CC4">
        <w:rPr>
          <w:rFonts w:ascii="Times New Roman" w:hAnsi="Times New Roman" w:cs="Times New Roman"/>
          <w:sz w:val="28"/>
          <w:szCs w:val="28"/>
          <w:lang w:val="en"/>
        </w:rPr>
        <w:t xml:space="preserve">ffects of Supplemental </w:t>
      </w:r>
      <w:proofErr w:type="spellStart"/>
      <w:r w:rsidR="00FC1CC4" w:rsidRPr="00FC1CC4">
        <w:rPr>
          <w:rFonts w:ascii="Times New Roman" w:hAnsi="Times New Roman" w:cs="Times New Roman"/>
          <w:sz w:val="28"/>
          <w:szCs w:val="28"/>
          <w:lang w:val="en"/>
        </w:rPr>
        <w:t>Epigallocatechin</w:t>
      </w:r>
      <w:proofErr w:type="spellEnd"/>
      <w:r w:rsidR="00FC1CC4" w:rsidRPr="00FC1CC4">
        <w:rPr>
          <w:rFonts w:ascii="Times New Roman" w:hAnsi="Times New Roman" w:cs="Times New Roman"/>
          <w:sz w:val="28"/>
          <w:szCs w:val="28"/>
          <w:lang w:val="en"/>
        </w:rPr>
        <w:t xml:space="preserve"> </w:t>
      </w:r>
      <w:proofErr w:type="spellStart"/>
      <w:r w:rsidR="00FC1CC4" w:rsidRPr="00FC1CC4">
        <w:rPr>
          <w:rFonts w:ascii="Times New Roman" w:hAnsi="Times New Roman" w:cs="Times New Roman"/>
          <w:sz w:val="28"/>
          <w:szCs w:val="28"/>
          <w:lang w:val="en"/>
        </w:rPr>
        <w:t>Gallate</w:t>
      </w:r>
      <w:proofErr w:type="spellEnd"/>
      <w:r w:rsidR="00FC1CC4" w:rsidRPr="00FC1CC4">
        <w:rPr>
          <w:rFonts w:ascii="Times New Roman" w:hAnsi="Times New Roman" w:cs="Times New Roman"/>
          <w:sz w:val="28"/>
          <w:szCs w:val="28"/>
          <w:lang w:val="en"/>
        </w:rPr>
        <w:t xml:space="preserve"> in the Diet of Broilers Exposed to Fluoride Intoxication</w:t>
      </w:r>
      <w:r w:rsidR="00FC1CC4">
        <w:rPr>
          <w:rFonts w:ascii="Times New Roman" w:hAnsi="Times New Roman" w:cs="Times New Roman"/>
          <w:sz w:val="28"/>
          <w:szCs w:val="28"/>
          <w:lang w:val="en"/>
        </w:rPr>
        <w:t xml:space="preserve"> and they stated </w:t>
      </w:r>
      <w:r w:rsidR="00FC1CC4" w:rsidRPr="00FC1CC4">
        <w:rPr>
          <w:rFonts w:ascii="Times New Roman" w:hAnsi="Times New Roman" w:cs="Times New Roman"/>
          <w:sz w:val="28"/>
          <w:szCs w:val="28"/>
        </w:rPr>
        <w:t>EGCG has potent antioxidant and regenerative effects that can ameliorate the detrimental effects of fluoride toxicity on blood parameters and the liver</w:t>
      </w:r>
      <w:r w:rsidR="00FC1CC4">
        <w:rPr>
          <w:rFonts w:ascii="Times New Roman" w:hAnsi="Times New Roman" w:cs="Times New Roman"/>
          <w:sz w:val="28"/>
          <w:szCs w:val="28"/>
        </w:rPr>
        <w:t>.</w:t>
      </w:r>
    </w:p>
    <w:p w:rsidR="00FC1CC4" w:rsidRPr="00FC1CC4" w:rsidRDefault="00FC1CC4" w:rsidP="00FC1CC4">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rPr>
        <w:t>In conclusion, supplementation of broilers with EGCG 95% at level of 450 mg/kg ration had desirable effect on improvement of meat lipid content by reducing serum and meat lipid profiles and also, EGCG had potent antioxidant activity ant it improved studied oxidative stress parameters by reducing MDA and increasing antioxidant enzymes activity however, EGCG supplementation under normal condition had reduced final body weight and weight gain but with improvement of feed efficiency and FCR.</w:t>
      </w:r>
    </w:p>
    <w:p w:rsidR="00703086" w:rsidRDefault="00703086" w:rsidP="00290C9A">
      <w:pPr>
        <w:spacing w:line="360" w:lineRule="auto"/>
        <w:jc w:val="both"/>
        <w:rPr>
          <w:rFonts w:ascii="Times New Roman" w:hAnsi="Times New Roman" w:cs="Times New Roman"/>
          <w:sz w:val="28"/>
          <w:szCs w:val="28"/>
          <w:lang w:val="en"/>
        </w:rPr>
      </w:pPr>
    </w:p>
    <w:p w:rsidR="00290C9A" w:rsidRDefault="00290C9A" w:rsidP="00290C9A">
      <w:pPr>
        <w:spacing w:line="360" w:lineRule="auto"/>
        <w:jc w:val="both"/>
        <w:rPr>
          <w:rFonts w:ascii="Times New Roman" w:hAnsi="Times New Roman" w:cs="Times New Roman"/>
          <w:sz w:val="28"/>
          <w:szCs w:val="28"/>
          <w:lang w:val="en"/>
        </w:rPr>
      </w:pPr>
    </w:p>
    <w:p w:rsidR="00290C9A" w:rsidRPr="00290C9A" w:rsidRDefault="00290C9A" w:rsidP="00290C9A">
      <w:pPr>
        <w:spacing w:line="360" w:lineRule="auto"/>
        <w:jc w:val="center"/>
        <w:rPr>
          <w:rFonts w:ascii="Times New Roman" w:hAnsi="Times New Roman" w:cs="Times New Roman"/>
          <w:b/>
          <w:bCs/>
          <w:lang w:val="en"/>
        </w:rPr>
      </w:pPr>
      <w:r w:rsidRPr="00290C9A">
        <w:rPr>
          <w:rFonts w:ascii="Times New Roman" w:hAnsi="Times New Roman" w:cs="Times New Roman"/>
          <w:b/>
          <w:bCs/>
          <w:lang w:val="en"/>
        </w:rPr>
        <w:t>REFERENCES.</w:t>
      </w:r>
    </w:p>
    <w:p w:rsidR="00D46E9C" w:rsidRDefault="00D46E9C" w:rsidP="003806EB">
      <w:pPr>
        <w:spacing w:line="240" w:lineRule="auto"/>
        <w:ind w:left="810" w:hanging="810"/>
        <w:jc w:val="both"/>
        <w:rPr>
          <w:rFonts w:asciiTheme="majorBidi" w:eastAsia="SimSun" w:hAnsiTheme="majorBidi"/>
          <w:sz w:val="26"/>
          <w:szCs w:val="26"/>
          <w:shd w:val="clear" w:color="auto" w:fill="FFFFFF"/>
        </w:rPr>
      </w:pPr>
      <w:proofErr w:type="spellStart"/>
      <w:r w:rsidRPr="003806EB">
        <w:rPr>
          <w:rFonts w:asciiTheme="majorBidi" w:eastAsia="SimSun" w:hAnsiTheme="majorBidi"/>
          <w:b/>
          <w:bCs/>
          <w:sz w:val="26"/>
          <w:szCs w:val="26"/>
          <w:shd w:val="clear" w:color="auto" w:fill="FFFFFF"/>
        </w:rPr>
        <w:lastRenderedPageBreak/>
        <w:t>Ahmadipour</w:t>
      </w:r>
      <w:proofErr w:type="spellEnd"/>
      <w:r w:rsidRPr="003806EB">
        <w:rPr>
          <w:rFonts w:asciiTheme="majorBidi" w:eastAsia="SimSun" w:hAnsiTheme="majorBidi"/>
          <w:b/>
          <w:bCs/>
          <w:sz w:val="26"/>
          <w:szCs w:val="26"/>
          <w:shd w:val="clear" w:color="auto" w:fill="FFFFFF"/>
        </w:rPr>
        <w:t xml:space="preserve">, B., </w:t>
      </w:r>
      <w:proofErr w:type="spellStart"/>
      <w:r w:rsidRPr="003806EB">
        <w:rPr>
          <w:rFonts w:asciiTheme="majorBidi" w:eastAsia="SimSun" w:hAnsiTheme="majorBidi"/>
          <w:b/>
          <w:bCs/>
          <w:sz w:val="26"/>
          <w:szCs w:val="26"/>
          <w:shd w:val="clear" w:color="auto" w:fill="FFFFFF"/>
        </w:rPr>
        <w:t>Hassanpour</w:t>
      </w:r>
      <w:proofErr w:type="spellEnd"/>
      <w:r w:rsidRPr="003806EB">
        <w:rPr>
          <w:rFonts w:asciiTheme="majorBidi" w:eastAsia="SimSun" w:hAnsiTheme="majorBidi"/>
          <w:b/>
          <w:bCs/>
          <w:sz w:val="26"/>
          <w:szCs w:val="26"/>
          <w:shd w:val="clear" w:color="auto" w:fill="FFFFFF"/>
        </w:rPr>
        <w:t xml:space="preserve">, H., </w:t>
      </w:r>
      <w:proofErr w:type="spellStart"/>
      <w:r w:rsidRPr="003806EB">
        <w:rPr>
          <w:rFonts w:asciiTheme="majorBidi" w:eastAsia="SimSun" w:hAnsiTheme="majorBidi"/>
          <w:b/>
          <w:bCs/>
          <w:sz w:val="26"/>
          <w:szCs w:val="26"/>
          <w:shd w:val="clear" w:color="auto" w:fill="FFFFFF"/>
        </w:rPr>
        <w:t>Khajali</w:t>
      </w:r>
      <w:proofErr w:type="spellEnd"/>
      <w:r w:rsidRPr="003806EB">
        <w:rPr>
          <w:rFonts w:asciiTheme="majorBidi" w:eastAsia="SimSun" w:hAnsiTheme="majorBidi"/>
          <w:b/>
          <w:bCs/>
          <w:sz w:val="26"/>
          <w:szCs w:val="26"/>
          <w:shd w:val="clear" w:color="auto" w:fill="FFFFFF"/>
        </w:rPr>
        <w:t>, F., 2018:</w:t>
      </w:r>
      <w:r w:rsidRPr="003806EB">
        <w:rPr>
          <w:rFonts w:asciiTheme="majorBidi" w:eastAsia="SimSun" w:hAnsiTheme="majorBidi"/>
          <w:sz w:val="26"/>
          <w:szCs w:val="26"/>
          <w:shd w:val="clear" w:color="auto" w:fill="FFFFFF"/>
        </w:rPr>
        <w:t xml:space="preserve"> Evaluation of hepatic </w:t>
      </w:r>
      <w:proofErr w:type="spellStart"/>
      <w:r w:rsidRPr="003806EB">
        <w:rPr>
          <w:rFonts w:asciiTheme="majorBidi" w:eastAsia="SimSun" w:hAnsiTheme="majorBidi"/>
          <w:sz w:val="26"/>
          <w:szCs w:val="26"/>
          <w:shd w:val="clear" w:color="auto" w:fill="FFFFFF"/>
        </w:rPr>
        <w:t>lipogenesis</w:t>
      </w:r>
      <w:proofErr w:type="spellEnd"/>
      <w:r w:rsidRPr="003806EB">
        <w:rPr>
          <w:rFonts w:asciiTheme="majorBidi" w:eastAsia="SimSun" w:hAnsiTheme="majorBidi"/>
          <w:sz w:val="26"/>
          <w:szCs w:val="26"/>
          <w:shd w:val="clear" w:color="auto" w:fill="FFFFFF"/>
        </w:rPr>
        <w:t xml:space="preserve"> and antioxidant status of broiler chickens fed mountain celery. BMC Vet Res 14, 234 (2018) </w:t>
      </w:r>
      <w:proofErr w:type="spellStart"/>
      <w:r w:rsidRPr="003806EB">
        <w:rPr>
          <w:rFonts w:asciiTheme="majorBidi" w:eastAsia="SimSun" w:hAnsiTheme="majorBidi"/>
          <w:sz w:val="26"/>
          <w:szCs w:val="26"/>
          <w:shd w:val="clear" w:color="auto" w:fill="FFFFFF"/>
        </w:rPr>
        <w:t>doi</w:t>
      </w:r>
      <w:proofErr w:type="spellEnd"/>
      <w:r w:rsidRPr="003806EB">
        <w:rPr>
          <w:rFonts w:asciiTheme="majorBidi" w:eastAsia="SimSun" w:hAnsiTheme="majorBidi"/>
          <w:sz w:val="26"/>
          <w:szCs w:val="26"/>
          <w:shd w:val="clear" w:color="auto" w:fill="FFFFFF"/>
        </w:rPr>
        <w:t>: 10.1186/s12917-018-1561-6</w:t>
      </w:r>
      <w:r>
        <w:rPr>
          <w:rFonts w:asciiTheme="majorBidi" w:eastAsia="SimSun" w:hAnsiTheme="majorBidi"/>
          <w:sz w:val="26"/>
          <w:szCs w:val="26"/>
          <w:shd w:val="clear" w:color="auto" w:fill="FFFFFF"/>
        </w:rPr>
        <w:t>.</w:t>
      </w:r>
    </w:p>
    <w:p w:rsidR="00D46E9C" w:rsidRPr="006D6055" w:rsidRDefault="00BA4225" w:rsidP="006D6055">
      <w:pPr>
        <w:spacing w:line="240" w:lineRule="auto"/>
        <w:ind w:left="810" w:hanging="810"/>
        <w:jc w:val="both"/>
        <w:rPr>
          <w:rFonts w:ascii="Times New Roman" w:eastAsia="SimSun" w:hAnsi="Times New Roman" w:cs="Times New Roman"/>
          <w:sz w:val="26"/>
          <w:szCs w:val="26"/>
          <w:shd w:val="clear" w:color="auto" w:fill="FFFFFF"/>
        </w:rPr>
      </w:pPr>
      <w:hyperlink r:id="rId6" w:history="1">
        <w:r w:rsidR="00D46E9C" w:rsidRPr="006D6055">
          <w:rPr>
            <w:rStyle w:val="Hyperlink"/>
            <w:rFonts w:asciiTheme="majorBidi" w:eastAsia="SimSun" w:hAnsiTheme="majorBidi"/>
            <w:b/>
            <w:bCs/>
            <w:color w:val="000000" w:themeColor="text1"/>
            <w:sz w:val="26"/>
            <w:szCs w:val="26"/>
            <w:u w:val="none"/>
            <w:shd w:val="clear" w:color="auto" w:fill="FFFFFF"/>
          </w:rPr>
          <w:t>Aliki</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P</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w:t>
      </w:r>
      <w:r w:rsidR="00D46E9C">
        <w:rPr>
          <w:rFonts w:asciiTheme="majorBidi" w:eastAsia="SimSun" w:hAnsiTheme="majorBidi"/>
          <w:b/>
          <w:bCs/>
          <w:color w:val="000000" w:themeColor="text1"/>
          <w:sz w:val="26"/>
          <w:szCs w:val="26"/>
          <w:shd w:val="clear" w:color="auto" w:fill="FFFFFF"/>
        </w:rPr>
        <w:t xml:space="preserve"> </w:t>
      </w:r>
      <w:hyperlink r:id="rId7" w:history="1">
        <w:r w:rsidR="00D46E9C" w:rsidRPr="006D6055">
          <w:rPr>
            <w:rStyle w:val="Hyperlink"/>
            <w:rFonts w:asciiTheme="majorBidi" w:eastAsia="SimSun" w:hAnsiTheme="majorBidi"/>
            <w:b/>
            <w:bCs/>
            <w:color w:val="000000" w:themeColor="text1"/>
            <w:sz w:val="26"/>
            <w:szCs w:val="26"/>
            <w:u w:val="none"/>
            <w:shd w:val="clear" w:color="auto" w:fill="FFFFFF"/>
          </w:rPr>
          <w:t>Konstantinos</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P</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 </w:t>
      </w:r>
      <w:hyperlink r:id="rId8" w:history="1">
        <w:r w:rsidR="00D46E9C" w:rsidRPr="006D6055">
          <w:rPr>
            <w:rStyle w:val="Hyperlink"/>
            <w:rFonts w:asciiTheme="majorBidi" w:eastAsia="SimSun" w:hAnsiTheme="majorBidi"/>
            <w:b/>
            <w:bCs/>
            <w:color w:val="000000" w:themeColor="text1"/>
            <w:sz w:val="26"/>
            <w:szCs w:val="26"/>
            <w:u w:val="none"/>
            <w:shd w:val="clear" w:color="auto" w:fill="FFFFFF"/>
          </w:rPr>
          <w:t>Dimitrios</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St</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 </w:t>
      </w:r>
      <w:hyperlink r:id="rId9" w:history="1">
        <w:r w:rsidR="00D46E9C" w:rsidRPr="006D6055">
          <w:rPr>
            <w:rStyle w:val="Hyperlink"/>
            <w:rFonts w:asciiTheme="majorBidi" w:eastAsia="SimSun" w:hAnsiTheme="majorBidi"/>
            <w:b/>
            <w:bCs/>
            <w:color w:val="000000" w:themeColor="text1"/>
            <w:sz w:val="26"/>
            <w:szCs w:val="26"/>
            <w:u w:val="none"/>
            <w:shd w:val="clear" w:color="auto" w:fill="FFFFFF"/>
          </w:rPr>
          <w:t>Konstantinos</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G</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 </w:t>
      </w:r>
      <w:hyperlink r:id="rId10" w:history="1">
        <w:r w:rsidR="00D46E9C">
          <w:rPr>
            <w:rStyle w:val="Hyperlink"/>
            <w:rFonts w:asciiTheme="majorBidi" w:eastAsia="SimSun" w:hAnsiTheme="majorBidi"/>
            <w:b/>
            <w:bCs/>
            <w:color w:val="000000" w:themeColor="text1"/>
            <w:sz w:val="26"/>
            <w:szCs w:val="26"/>
            <w:u w:val="none"/>
            <w:shd w:val="clear" w:color="auto" w:fill="FFFFFF"/>
          </w:rPr>
          <w:t xml:space="preserve">Antonios, </w:t>
        </w:r>
        <w:r w:rsidR="00D46E9C" w:rsidRPr="006D6055">
          <w:rPr>
            <w:rStyle w:val="Hyperlink"/>
            <w:rFonts w:asciiTheme="majorBidi" w:eastAsia="SimSun" w:hAnsiTheme="majorBidi"/>
            <w:b/>
            <w:bCs/>
            <w:color w:val="000000" w:themeColor="text1"/>
            <w:sz w:val="26"/>
            <w:szCs w:val="26"/>
            <w:u w:val="none"/>
            <w:shd w:val="clear" w:color="auto" w:fill="FFFFFF"/>
          </w:rPr>
          <w:t>M</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 </w:t>
      </w:r>
      <w:hyperlink r:id="rId11" w:history="1">
        <w:r w:rsidR="00D46E9C" w:rsidRPr="006D6055">
          <w:rPr>
            <w:rStyle w:val="Hyperlink"/>
            <w:rFonts w:asciiTheme="majorBidi" w:eastAsia="SimSun" w:hAnsiTheme="majorBidi"/>
            <w:b/>
            <w:bCs/>
            <w:color w:val="000000" w:themeColor="text1"/>
            <w:sz w:val="26"/>
            <w:szCs w:val="26"/>
            <w:u w:val="none"/>
            <w:shd w:val="clear" w:color="auto" w:fill="FFFFFF"/>
          </w:rPr>
          <w:t>Haralampos</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M</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 </w:t>
      </w:r>
      <w:hyperlink r:id="rId12" w:history="1">
        <w:r w:rsidR="00D46E9C" w:rsidRPr="006D6055">
          <w:rPr>
            <w:rStyle w:val="Hyperlink"/>
            <w:rFonts w:asciiTheme="majorBidi" w:eastAsia="SimSun" w:hAnsiTheme="majorBidi"/>
            <w:b/>
            <w:bCs/>
            <w:color w:val="000000" w:themeColor="text1"/>
            <w:sz w:val="26"/>
            <w:szCs w:val="26"/>
            <w:u w:val="none"/>
            <w:shd w:val="clear" w:color="auto" w:fill="FFFFFF"/>
          </w:rPr>
          <w:t>Ioannis</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K</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w:t>
      </w:r>
      <w:r w:rsidR="00D46E9C">
        <w:rPr>
          <w:rFonts w:asciiTheme="majorBidi" w:eastAsia="SimSun" w:hAnsiTheme="majorBidi"/>
          <w:b/>
          <w:bCs/>
          <w:color w:val="000000" w:themeColor="text1"/>
          <w:sz w:val="26"/>
          <w:szCs w:val="26"/>
          <w:shd w:val="clear" w:color="auto" w:fill="FFFFFF"/>
          <w:vertAlign w:val="superscript"/>
        </w:rPr>
        <w:t xml:space="preserve"> </w:t>
      </w:r>
      <w:hyperlink r:id="rId13" w:history="1">
        <w:r w:rsidR="00D46E9C" w:rsidRPr="006D6055">
          <w:rPr>
            <w:rStyle w:val="Hyperlink"/>
            <w:rFonts w:asciiTheme="majorBidi" w:eastAsia="SimSun" w:hAnsiTheme="majorBidi"/>
            <w:b/>
            <w:bCs/>
            <w:color w:val="000000" w:themeColor="text1"/>
            <w:sz w:val="26"/>
            <w:szCs w:val="26"/>
            <w:u w:val="none"/>
            <w:shd w:val="clear" w:color="auto" w:fill="FFFFFF"/>
          </w:rPr>
          <w:t>Sotiria</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M</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 </w:t>
      </w:r>
      <w:hyperlink r:id="rId14" w:history="1">
        <w:r w:rsidR="00D46E9C" w:rsidRPr="006D6055">
          <w:rPr>
            <w:rStyle w:val="Hyperlink"/>
            <w:rFonts w:asciiTheme="majorBidi" w:eastAsia="SimSun" w:hAnsiTheme="majorBidi"/>
            <w:b/>
            <w:bCs/>
            <w:color w:val="000000" w:themeColor="text1"/>
            <w:sz w:val="26"/>
            <w:szCs w:val="26"/>
            <w:u w:val="none"/>
            <w:shd w:val="clear" w:color="auto" w:fill="FFFFFF"/>
          </w:rPr>
          <w:t>Efthalia</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K</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 </w:t>
      </w:r>
      <w:hyperlink r:id="rId15" w:history="1">
        <w:r w:rsidR="00D46E9C" w:rsidRPr="006D6055">
          <w:rPr>
            <w:rStyle w:val="Hyperlink"/>
            <w:rFonts w:asciiTheme="majorBidi" w:eastAsia="SimSun" w:hAnsiTheme="majorBidi"/>
            <w:b/>
            <w:bCs/>
            <w:color w:val="000000" w:themeColor="text1"/>
            <w:sz w:val="26"/>
            <w:szCs w:val="26"/>
            <w:u w:val="none"/>
            <w:shd w:val="clear" w:color="auto" w:fill="FFFFFF"/>
          </w:rPr>
          <w:t>Maria</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H</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 </w:t>
      </w:r>
      <w:hyperlink r:id="rId16" w:history="1">
        <w:r w:rsidR="00D46E9C" w:rsidRPr="006D6055">
          <w:rPr>
            <w:rStyle w:val="Hyperlink"/>
            <w:rFonts w:asciiTheme="majorBidi" w:eastAsia="SimSun" w:hAnsiTheme="majorBidi"/>
            <w:b/>
            <w:bCs/>
            <w:color w:val="000000" w:themeColor="text1"/>
            <w:sz w:val="26"/>
            <w:szCs w:val="26"/>
            <w:u w:val="none"/>
            <w:shd w:val="clear" w:color="auto" w:fill="FFFFFF"/>
          </w:rPr>
          <w:t>Vincent</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B</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 </w:t>
      </w:r>
      <w:hyperlink r:id="rId17" w:history="1">
        <w:r w:rsidR="00D46E9C" w:rsidRPr="006D6055">
          <w:rPr>
            <w:rStyle w:val="Hyperlink"/>
            <w:rFonts w:asciiTheme="majorBidi" w:eastAsia="SimSun" w:hAnsiTheme="majorBidi"/>
            <w:b/>
            <w:bCs/>
            <w:color w:val="000000" w:themeColor="text1"/>
            <w:sz w:val="26"/>
            <w:szCs w:val="26"/>
            <w:u w:val="none"/>
            <w:shd w:val="clear" w:color="auto" w:fill="FFFFFF"/>
          </w:rPr>
          <w:t>Georgia</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N</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 </w:t>
      </w:r>
      <w:hyperlink r:id="rId18" w:history="1">
        <w:r w:rsidR="00D46E9C" w:rsidRPr="006D6055">
          <w:rPr>
            <w:rStyle w:val="Hyperlink"/>
            <w:rFonts w:asciiTheme="majorBidi" w:eastAsia="SimSun" w:hAnsiTheme="majorBidi"/>
            <w:b/>
            <w:bCs/>
            <w:color w:val="000000" w:themeColor="text1"/>
            <w:sz w:val="26"/>
            <w:szCs w:val="26"/>
            <w:u w:val="none"/>
            <w:shd w:val="clear" w:color="auto" w:fill="FFFFFF"/>
          </w:rPr>
          <w:t>Stylianos</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K</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 </w:t>
      </w:r>
      <w:hyperlink r:id="rId19" w:history="1">
        <w:r w:rsidR="00D46E9C" w:rsidRPr="006D6055">
          <w:rPr>
            <w:rStyle w:val="Hyperlink"/>
            <w:rFonts w:asciiTheme="majorBidi" w:eastAsia="SimSun" w:hAnsiTheme="majorBidi"/>
            <w:b/>
            <w:bCs/>
            <w:color w:val="000000" w:themeColor="text1"/>
            <w:sz w:val="26"/>
            <w:szCs w:val="26"/>
            <w:u w:val="none"/>
            <w:shd w:val="clear" w:color="auto" w:fill="FFFFFF"/>
          </w:rPr>
          <w:t>Pavlos</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T</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 </w:t>
      </w:r>
      <w:hyperlink r:id="rId20" w:history="1">
        <w:r w:rsidR="00D46E9C" w:rsidRPr="006D6055">
          <w:rPr>
            <w:rStyle w:val="Hyperlink"/>
            <w:rFonts w:asciiTheme="majorBidi" w:eastAsia="SimSun" w:hAnsiTheme="majorBidi"/>
            <w:b/>
            <w:bCs/>
            <w:color w:val="000000" w:themeColor="text1"/>
            <w:sz w:val="26"/>
            <w:szCs w:val="26"/>
            <w:u w:val="none"/>
            <w:shd w:val="clear" w:color="auto" w:fill="FFFFFF"/>
          </w:rPr>
          <w:t>Panagiotis</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G</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 </w:t>
      </w:r>
      <w:hyperlink r:id="rId21" w:history="1">
        <w:r w:rsidR="00D46E9C" w:rsidRPr="006D6055">
          <w:rPr>
            <w:rStyle w:val="Hyperlink"/>
            <w:rFonts w:asciiTheme="majorBidi" w:eastAsia="SimSun" w:hAnsiTheme="majorBidi"/>
            <w:b/>
            <w:bCs/>
            <w:color w:val="000000" w:themeColor="text1"/>
            <w:sz w:val="26"/>
            <w:szCs w:val="26"/>
            <w:u w:val="none"/>
            <w:shd w:val="clear" w:color="auto" w:fill="FFFFFF"/>
          </w:rPr>
          <w:t>Alexander</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M</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 </w:t>
      </w:r>
      <w:hyperlink r:id="rId22" w:history="1">
        <w:r w:rsidR="00D46E9C" w:rsidRPr="006D6055">
          <w:rPr>
            <w:rStyle w:val="Hyperlink"/>
            <w:rFonts w:asciiTheme="majorBidi" w:eastAsia="SimSun" w:hAnsiTheme="majorBidi"/>
            <w:b/>
            <w:bCs/>
            <w:color w:val="000000" w:themeColor="text1"/>
            <w:sz w:val="26"/>
            <w:szCs w:val="26"/>
            <w:u w:val="none"/>
            <w:shd w:val="clear" w:color="auto" w:fill="FFFFFF"/>
          </w:rPr>
          <w:t>Kirill</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S.</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w:t>
        </w:r>
      </w:hyperlink>
      <w:hyperlink r:id="rId23" w:history="1">
        <w:r w:rsidR="00D46E9C" w:rsidRPr="006D6055">
          <w:rPr>
            <w:rStyle w:val="Hyperlink"/>
            <w:rFonts w:asciiTheme="majorBidi" w:eastAsia="SimSun" w:hAnsiTheme="majorBidi"/>
            <w:b/>
            <w:bCs/>
            <w:color w:val="000000" w:themeColor="text1"/>
            <w:sz w:val="26"/>
            <w:szCs w:val="26"/>
            <w:u w:val="none"/>
            <w:shd w:val="clear" w:color="auto" w:fill="FFFFFF"/>
          </w:rPr>
          <w:t>Aristidis</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T</w:t>
        </w:r>
      </w:hyperlink>
      <w:r w:rsidR="00D46E9C">
        <w:rPr>
          <w:rFonts w:asciiTheme="majorBidi" w:eastAsia="SimSun" w:hAnsiTheme="majorBidi"/>
          <w:b/>
          <w:bCs/>
          <w:color w:val="000000" w:themeColor="text1"/>
          <w:sz w:val="26"/>
          <w:szCs w:val="26"/>
          <w:shd w:val="clear" w:color="auto" w:fill="FFFFFF"/>
        </w:rPr>
        <w:t>.</w:t>
      </w:r>
      <w:r w:rsidR="00D46E9C" w:rsidRPr="006D6055">
        <w:rPr>
          <w:rFonts w:asciiTheme="majorBidi" w:eastAsia="SimSun" w:hAnsiTheme="majorBidi"/>
          <w:b/>
          <w:bCs/>
          <w:color w:val="000000" w:themeColor="text1"/>
          <w:sz w:val="26"/>
          <w:szCs w:val="26"/>
          <w:shd w:val="clear" w:color="auto" w:fill="FFFFFF"/>
        </w:rPr>
        <w:t>, </w:t>
      </w:r>
      <w:hyperlink r:id="rId24" w:history="1">
        <w:r w:rsidR="00D46E9C" w:rsidRPr="006D6055">
          <w:rPr>
            <w:rStyle w:val="Hyperlink"/>
            <w:rFonts w:asciiTheme="majorBidi" w:eastAsia="SimSun" w:hAnsiTheme="majorBidi"/>
            <w:b/>
            <w:bCs/>
            <w:color w:val="000000" w:themeColor="text1"/>
            <w:sz w:val="26"/>
            <w:szCs w:val="26"/>
            <w:u w:val="none"/>
            <w:shd w:val="clear" w:color="auto" w:fill="FFFFFF"/>
          </w:rPr>
          <w:t>Demetrios</w:t>
        </w:r>
        <w:r w:rsidR="00D46E9C">
          <w:rPr>
            <w:rStyle w:val="Hyperlink"/>
            <w:rFonts w:asciiTheme="majorBidi" w:eastAsia="SimSun" w:hAnsiTheme="majorBidi"/>
            <w:b/>
            <w:bCs/>
            <w:color w:val="000000" w:themeColor="text1"/>
            <w:sz w:val="26"/>
            <w:szCs w:val="26"/>
            <w:u w:val="none"/>
            <w:shd w:val="clear" w:color="auto" w:fill="FFFFFF"/>
          </w:rPr>
          <w:t>,</w:t>
        </w:r>
        <w:r w:rsidR="00D46E9C" w:rsidRPr="006D6055">
          <w:rPr>
            <w:rStyle w:val="Hyperlink"/>
            <w:rFonts w:asciiTheme="majorBidi" w:eastAsia="SimSun" w:hAnsiTheme="majorBidi"/>
            <w:b/>
            <w:bCs/>
            <w:color w:val="000000" w:themeColor="text1"/>
            <w:sz w:val="26"/>
            <w:szCs w:val="26"/>
            <w:u w:val="none"/>
            <w:shd w:val="clear" w:color="auto" w:fill="FFFFFF"/>
          </w:rPr>
          <w:t xml:space="preserve"> K</w:t>
        </w:r>
      </w:hyperlink>
      <w:r w:rsidR="00D46E9C">
        <w:rPr>
          <w:rFonts w:asciiTheme="majorBidi" w:eastAsia="SimSun" w:hAnsiTheme="majorBidi"/>
          <w:b/>
          <w:bCs/>
          <w:color w:val="000000" w:themeColor="text1"/>
          <w:sz w:val="26"/>
          <w:szCs w:val="26"/>
          <w:shd w:val="clear" w:color="auto" w:fill="FFFFFF"/>
        </w:rPr>
        <w:t>., 2017</w:t>
      </w:r>
      <w:r w:rsidR="00D46E9C">
        <w:rPr>
          <w:rFonts w:asciiTheme="majorBidi" w:eastAsia="SimSun" w:hAnsiTheme="majorBidi"/>
          <w:b/>
          <w:bCs/>
          <w:sz w:val="26"/>
          <w:szCs w:val="26"/>
          <w:shd w:val="clear" w:color="auto" w:fill="FFFFFF"/>
        </w:rPr>
        <w:t>:</w:t>
      </w:r>
      <w:r w:rsidR="00D46E9C" w:rsidRPr="006D6055">
        <w:rPr>
          <w:rFonts w:ascii="Times New Roman" w:eastAsia="SimSun" w:hAnsi="Times New Roman" w:cs="Times New Roman"/>
          <w:sz w:val="26"/>
          <w:szCs w:val="26"/>
          <w:shd w:val="clear" w:color="auto" w:fill="FFFFFF"/>
        </w:rPr>
        <w:t xml:space="preserve">Enhancement of Antioxidant Mechanisms and Reduction of Oxidative Stress in Chickens after the Administration of Drinking Water Enriched with </w:t>
      </w:r>
      <w:proofErr w:type="spellStart"/>
      <w:r w:rsidR="00D46E9C" w:rsidRPr="006D6055">
        <w:rPr>
          <w:rFonts w:ascii="Times New Roman" w:eastAsia="SimSun" w:hAnsi="Times New Roman" w:cs="Times New Roman"/>
          <w:sz w:val="26"/>
          <w:szCs w:val="26"/>
          <w:shd w:val="clear" w:color="auto" w:fill="FFFFFF"/>
        </w:rPr>
        <w:t>Polyphenolic</w:t>
      </w:r>
      <w:proofErr w:type="spellEnd"/>
      <w:r w:rsidR="00D46E9C" w:rsidRPr="006D6055">
        <w:rPr>
          <w:rFonts w:ascii="Times New Roman" w:eastAsia="SimSun" w:hAnsi="Times New Roman" w:cs="Times New Roman"/>
          <w:sz w:val="26"/>
          <w:szCs w:val="26"/>
          <w:shd w:val="clear" w:color="auto" w:fill="FFFFFF"/>
        </w:rPr>
        <w:t xml:space="preserve"> Powder from Olive Mill Waste Waters,” Oxidative Medicine and Cellular Longevity, vol. 2017, Article ID 8273160, 10 pages, 2017. </w:t>
      </w:r>
      <w:hyperlink r:id="rId25" w:history="1">
        <w:r w:rsidR="00D46E9C" w:rsidRPr="006D6055">
          <w:rPr>
            <w:rFonts w:ascii="Times New Roman" w:hAnsi="Times New Roman" w:cs="Times New Roman"/>
            <w:sz w:val="26"/>
            <w:szCs w:val="26"/>
          </w:rPr>
          <w:t>https://doi.org/10.1155/2017/8273160</w:t>
        </w:r>
      </w:hyperlink>
      <w:r w:rsidR="00D46E9C" w:rsidRPr="006D6055">
        <w:rPr>
          <w:rFonts w:ascii="Times New Roman" w:eastAsia="SimSun" w:hAnsi="Times New Roman" w:cs="Times New Roman"/>
          <w:sz w:val="26"/>
          <w:szCs w:val="26"/>
          <w:shd w:val="clear" w:color="auto" w:fill="FFFFFF"/>
        </w:rPr>
        <w:t>.</w:t>
      </w:r>
    </w:p>
    <w:p w:rsidR="00D46E9C" w:rsidRPr="00290C9A" w:rsidRDefault="00D46E9C" w:rsidP="00290C9A">
      <w:pPr>
        <w:spacing w:after="200" w:line="240" w:lineRule="auto"/>
        <w:ind w:left="1134" w:hanging="1134"/>
        <w:jc w:val="both"/>
        <w:rPr>
          <w:rFonts w:asciiTheme="majorBidi" w:eastAsia="Calibri" w:hAnsiTheme="majorBidi" w:cstheme="majorBidi"/>
          <w:sz w:val="26"/>
          <w:szCs w:val="26"/>
        </w:rPr>
      </w:pPr>
      <w:proofErr w:type="spellStart"/>
      <w:r w:rsidRPr="00290C9A">
        <w:rPr>
          <w:rFonts w:asciiTheme="majorBidi" w:eastAsia="Calibri" w:hAnsiTheme="majorBidi" w:cstheme="majorBidi"/>
          <w:b/>
          <w:bCs/>
          <w:sz w:val="26"/>
          <w:szCs w:val="26"/>
        </w:rPr>
        <w:t>Allain</w:t>
      </w:r>
      <w:proofErr w:type="spellEnd"/>
      <w:r w:rsidRPr="00290C9A">
        <w:rPr>
          <w:rFonts w:asciiTheme="majorBidi" w:eastAsia="Calibri" w:hAnsiTheme="majorBidi" w:cstheme="majorBidi"/>
          <w:b/>
          <w:bCs/>
          <w:sz w:val="26"/>
          <w:szCs w:val="26"/>
        </w:rPr>
        <w:t>, C.C.; Poon, L.S.; Chan, C.S.G., 1974:</w:t>
      </w:r>
      <w:r w:rsidRPr="00290C9A">
        <w:rPr>
          <w:rFonts w:asciiTheme="majorBidi" w:eastAsia="Calibri" w:hAnsiTheme="majorBidi" w:cstheme="majorBidi"/>
          <w:sz w:val="26"/>
          <w:szCs w:val="26"/>
        </w:rPr>
        <w:t xml:space="preserve"> Enzymatic determination of total cholesterol in serum. </w:t>
      </w:r>
      <w:proofErr w:type="spellStart"/>
      <w:r w:rsidRPr="00290C9A">
        <w:rPr>
          <w:rFonts w:asciiTheme="majorBidi" w:eastAsia="Calibri" w:hAnsiTheme="majorBidi" w:cstheme="majorBidi"/>
          <w:sz w:val="26"/>
          <w:szCs w:val="26"/>
        </w:rPr>
        <w:t>Clin</w:t>
      </w:r>
      <w:proofErr w:type="spellEnd"/>
      <w:r w:rsidRPr="00290C9A">
        <w:rPr>
          <w:rFonts w:asciiTheme="majorBidi" w:eastAsia="Calibri" w:hAnsiTheme="majorBidi" w:cstheme="majorBidi"/>
          <w:sz w:val="26"/>
          <w:szCs w:val="26"/>
        </w:rPr>
        <w:t xml:space="preserve">. Chem. </w:t>
      </w:r>
      <w:r w:rsidRPr="00290C9A">
        <w:rPr>
          <w:rFonts w:asciiTheme="majorBidi" w:eastAsia="Calibri" w:hAnsiTheme="majorBidi" w:cstheme="majorBidi"/>
          <w:b/>
          <w:bCs/>
          <w:sz w:val="26"/>
          <w:szCs w:val="26"/>
        </w:rPr>
        <w:t>20</w:t>
      </w:r>
      <w:r w:rsidRPr="00290C9A">
        <w:rPr>
          <w:rFonts w:asciiTheme="majorBidi" w:eastAsia="Calibri" w:hAnsiTheme="majorBidi" w:cstheme="majorBidi"/>
          <w:sz w:val="26"/>
          <w:szCs w:val="26"/>
        </w:rPr>
        <w:t>, 470.</w:t>
      </w:r>
    </w:p>
    <w:p w:rsidR="00D46E9C" w:rsidRPr="001A235B" w:rsidRDefault="00D46E9C" w:rsidP="003806EB">
      <w:pPr>
        <w:spacing w:line="240" w:lineRule="auto"/>
        <w:ind w:left="810" w:hanging="810"/>
        <w:jc w:val="both"/>
        <w:rPr>
          <w:rFonts w:asciiTheme="majorBidi" w:eastAsia="SimSun" w:hAnsiTheme="majorBidi"/>
          <w:color w:val="000000" w:themeColor="text1"/>
          <w:sz w:val="26"/>
          <w:szCs w:val="26"/>
          <w:shd w:val="clear" w:color="auto" w:fill="FFFFFF"/>
        </w:rPr>
      </w:pPr>
      <w:proofErr w:type="spellStart"/>
      <w:r w:rsidRPr="001A235B">
        <w:rPr>
          <w:rFonts w:asciiTheme="majorBidi" w:eastAsia="SimSun" w:hAnsiTheme="majorBidi" w:cstheme="majorBidi"/>
          <w:b/>
          <w:bCs/>
          <w:color w:val="000000" w:themeColor="text1"/>
          <w:sz w:val="26"/>
          <w:szCs w:val="26"/>
          <w:shd w:val="clear" w:color="auto" w:fill="FFFFFF"/>
        </w:rPr>
        <w:t>Aydogan</w:t>
      </w:r>
      <w:proofErr w:type="spellEnd"/>
      <w:r w:rsidRPr="001A235B">
        <w:rPr>
          <w:rFonts w:asciiTheme="majorBidi" w:eastAsia="SimSun" w:hAnsiTheme="majorBidi" w:cstheme="majorBidi"/>
          <w:b/>
          <w:bCs/>
          <w:color w:val="000000" w:themeColor="text1"/>
          <w:sz w:val="26"/>
          <w:szCs w:val="26"/>
          <w:shd w:val="clear" w:color="auto" w:fill="FFFFFF"/>
        </w:rPr>
        <w:t xml:space="preserve">, İ., Mehmet, A., Mehmet, B., </w:t>
      </w:r>
      <w:proofErr w:type="spellStart"/>
      <w:r w:rsidRPr="001A235B">
        <w:rPr>
          <w:rFonts w:asciiTheme="majorBidi" w:eastAsia="SimSun" w:hAnsiTheme="majorBidi" w:cstheme="majorBidi"/>
          <w:b/>
          <w:bCs/>
          <w:color w:val="000000" w:themeColor="text1"/>
          <w:sz w:val="26"/>
          <w:szCs w:val="26"/>
          <w:shd w:val="clear" w:color="auto" w:fill="FFFFFF"/>
        </w:rPr>
        <w:t>Ebru</w:t>
      </w:r>
      <w:proofErr w:type="spellEnd"/>
      <w:r w:rsidRPr="001A235B">
        <w:rPr>
          <w:rFonts w:asciiTheme="majorBidi" w:eastAsia="SimSun" w:hAnsiTheme="majorBidi" w:cstheme="majorBidi"/>
          <w:b/>
          <w:bCs/>
          <w:color w:val="000000" w:themeColor="text1"/>
          <w:sz w:val="26"/>
          <w:szCs w:val="26"/>
          <w:shd w:val="clear" w:color="auto" w:fill="FFFFFF"/>
        </w:rPr>
        <w:t xml:space="preserve">, Y., </w:t>
      </w:r>
      <w:proofErr w:type="spellStart"/>
      <w:r w:rsidRPr="001A235B">
        <w:rPr>
          <w:rFonts w:asciiTheme="majorBidi" w:eastAsia="SimSun" w:hAnsiTheme="majorBidi" w:cstheme="majorBidi"/>
          <w:b/>
          <w:bCs/>
          <w:color w:val="000000" w:themeColor="text1"/>
          <w:sz w:val="26"/>
          <w:szCs w:val="26"/>
          <w:shd w:val="clear" w:color="auto" w:fill="FFFFFF"/>
        </w:rPr>
        <w:t>Miyase</w:t>
      </w:r>
      <w:proofErr w:type="spellEnd"/>
      <w:r w:rsidRPr="001A235B">
        <w:rPr>
          <w:rFonts w:asciiTheme="majorBidi" w:eastAsia="SimSun" w:hAnsiTheme="majorBidi" w:cstheme="majorBidi"/>
          <w:b/>
          <w:bCs/>
          <w:color w:val="000000" w:themeColor="text1"/>
          <w:sz w:val="26"/>
          <w:szCs w:val="26"/>
          <w:shd w:val="clear" w:color="auto" w:fill="FFFFFF"/>
        </w:rPr>
        <w:t xml:space="preserve">, </w:t>
      </w:r>
      <w:proofErr w:type="gramStart"/>
      <w:r w:rsidRPr="001A235B">
        <w:rPr>
          <w:rFonts w:asciiTheme="majorBidi" w:eastAsia="SimSun" w:hAnsiTheme="majorBidi" w:cstheme="majorBidi"/>
          <w:b/>
          <w:bCs/>
          <w:color w:val="000000" w:themeColor="text1"/>
          <w:sz w:val="26"/>
          <w:szCs w:val="26"/>
          <w:shd w:val="clear" w:color="auto" w:fill="FFFFFF"/>
        </w:rPr>
        <w:t>Ç.,</w:t>
      </w:r>
      <w:proofErr w:type="gramEnd"/>
      <w:r w:rsidRPr="001A235B">
        <w:rPr>
          <w:rFonts w:asciiTheme="majorBidi" w:eastAsia="SimSun" w:hAnsiTheme="majorBidi" w:cstheme="majorBidi"/>
          <w:b/>
          <w:bCs/>
          <w:color w:val="000000" w:themeColor="text1"/>
          <w:sz w:val="26"/>
          <w:szCs w:val="26"/>
          <w:shd w:val="clear" w:color="auto" w:fill="FFFFFF"/>
        </w:rPr>
        <w:t xml:space="preserve"> khan, Ş., </w:t>
      </w:r>
      <w:proofErr w:type="spellStart"/>
      <w:r w:rsidRPr="001A235B">
        <w:rPr>
          <w:rFonts w:asciiTheme="majorBidi" w:eastAsia="SimSun" w:hAnsiTheme="majorBidi" w:cstheme="majorBidi"/>
          <w:b/>
          <w:bCs/>
          <w:color w:val="000000" w:themeColor="text1"/>
          <w:sz w:val="26"/>
          <w:szCs w:val="26"/>
          <w:shd w:val="clear" w:color="auto" w:fill="FFFFFF"/>
        </w:rPr>
        <w:t>Tugce</w:t>
      </w:r>
      <w:proofErr w:type="spellEnd"/>
      <w:r w:rsidRPr="001A235B">
        <w:rPr>
          <w:rFonts w:asciiTheme="majorBidi" w:eastAsia="SimSun" w:hAnsiTheme="majorBidi" w:cstheme="majorBidi"/>
          <w:b/>
          <w:bCs/>
          <w:color w:val="000000" w:themeColor="text1"/>
          <w:sz w:val="26"/>
          <w:szCs w:val="26"/>
          <w:shd w:val="clear" w:color="auto" w:fill="FFFFFF"/>
        </w:rPr>
        <w:t>, S., 2018:</w:t>
      </w:r>
      <w:r w:rsidRPr="001A235B">
        <w:rPr>
          <w:rFonts w:asciiTheme="majorBidi" w:eastAsia="SimSun" w:hAnsiTheme="majorBidi" w:cstheme="majorBidi"/>
          <w:color w:val="000000" w:themeColor="text1"/>
          <w:sz w:val="26"/>
          <w:szCs w:val="26"/>
          <w:shd w:val="clear" w:color="auto" w:fill="FFFFFF"/>
        </w:rPr>
        <w:t xml:space="preserve"> </w:t>
      </w:r>
      <w:r w:rsidRPr="001A235B">
        <w:rPr>
          <w:rFonts w:asciiTheme="majorBidi" w:eastAsia="SimSun" w:hAnsiTheme="majorBidi"/>
          <w:color w:val="000000" w:themeColor="text1"/>
          <w:sz w:val="26"/>
          <w:szCs w:val="26"/>
          <w:shd w:val="clear" w:color="auto" w:fill="FFFFFF"/>
          <w:lang w:val="en"/>
        </w:rPr>
        <w:t xml:space="preserve">Effects of Supplemental </w:t>
      </w:r>
      <w:proofErr w:type="spellStart"/>
      <w:r w:rsidRPr="001A235B">
        <w:rPr>
          <w:rFonts w:asciiTheme="majorBidi" w:eastAsia="SimSun" w:hAnsiTheme="majorBidi"/>
          <w:color w:val="000000" w:themeColor="text1"/>
          <w:sz w:val="26"/>
          <w:szCs w:val="26"/>
          <w:shd w:val="clear" w:color="auto" w:fill="FFFFFF"/>
          <w:lang w:val="en"/>
        </w:rPr>
        <w:t>Epigallocatechin</w:t>
      </w:r>
      <w:proofErr w:type="spellEnd"/>
      <w:r w:rsidRPr="001A235B">
        <w:rPr>
          <w:rFonts w:asciiTheme="majorBidi" w:eastAsia="SimSun" w:hAnsiTheme="majorBidi"/>
          <w:color w:val="000000" w:themeColor="text1"/>
          <w:sz w:val="26"/>
          <w:szCs w:val="26"/>
          <w:shd w:val="clear" w:color="auto" w:fill="FFFFFF"/>
          <w:lang w:val="en"/>
        </w:rPr>
        <w:t xml:space="preserve"> </w:t>
      </w:r>
      <w:proofErr w:type="spellStart"/>
      <w:r w:rsidRPr="001A235B">
        <w:rPr>
          <w:rFonts w:asciiTheme="majorBidi" w:eastAsia="SimSun" w:hAnsiTheme="majorBidi"/>
          <w:color w:val="000000" w:themeColor="text1"/>
          <w:sz w:val="26"/>
          <w:szCs w:val="26"/>
          <w:shd w:val="clear" w:color="auto" w:fill="FFFFFF"/>
          <w:lang w:val="en"/>
        </w:rPr>
        <w:t>Gallate</w:t>
      </w:r>
      <w:proofErr w:type="spellEnd"/>
      <w:r w:rsidRPr="001A235B">
        <w:rPr>
          <w:rFonts w:asciiTheme="majorBidi" w:eastAsia="SimSun" w:hAnsiTheme="majorBidi"/>
          <w:color w:val="000000" w:themeColor="text1"/>
          <w:sz w:val="26"/>
          <w:szCs w:val="26"/>
          <w:shd w:val="clear" w:color="auto" w:fill="FFFFFF"/>
          <w:lang w:val="en"/>
        </w:rPr>
        <w:t xml:space="preserve"> in the Diet of Broilers Exposed to Fluoride Intoxication. </w:t>
      </w:r>
      <w:proofErr w:type="spellStart"/>
      <w:r w:rsidRPr="001A235B">
        <w:rPr>
          <w:rFonts w:asciiTheme="majorBidi" w:eastAsia="SimSun" w:hAnsiTheme="majorBidi"/>
          <w:color w:val="000000" w:themeColor="text1"/>
          <w:sz w:val="26"/>
          <w:szCs w:val="26"/>
          <w:shd w:val="clear" w:color="auto" w:fill="FFFFFF"/>
        </w:rPr>
        <w:t>Biol</w:t>
      </w:r>
      <w:proofErr w:type="spellEnd"/>
      <w:r w:rsidRPr="001A235B">
        <w:rPr>
          <w:rFonts w:asciiTheme="majorBidi" w:eastAsia="SimSun" w:hAnsiTheme="majorBidi"/>
          <w:color w:val="000000" w:themeColor="text1"/>
          <w:sz w:val="26"/>
          <w:szCs w:val="26"/>
          <w:shd w:val="clear" w:color="auto" w:fill="FFFFFF"/>
        </w:rPr>
        <w:t xml:space="preserve"> Trace Elem Res (2018) 186: 258. </w:t>
      </w:r>
      <w:hyperlink r:id="rId26" w:history="1">
        <w:r w:rsidRPr="001A235B">
          <w:rPr>
            <w:rStyle w:val="Hyperlink"/>
            <w:rFonts w:asciiTheme="majorBidi" w:eastAsia="SimSun" w:hAnsiTheme="majorBidi"/>
            <w:color w:val="000000" w:themeColor="text1"/>
            <w:sz w:val="26"/>
            <w:szCs w:val="26"/>
            <w:u w:val="none"/>
            <w:shd w:val="clear" w:color="auto" w:fill="FFFFFF"/>
          </w:rPr>
          <w:t>https://doi.org/10.1007/s12011-018-1306-1</w:t>
        </w:r>
      </w:hyperlink>
      <w:r w:rsidRPr="001A235B">
        <w:rPr>
          <w:rFonts w:asciiTheme="majorBidi" w:eastAsia="SimSun" w:hAnsiTheme="majorBidi"/>
          <w:color w:val="000000" w:themeColor="text1"/>
          <w:sz w:val="26"/>
          <w:szCs w:val="26"/>
          <w:shd w:val="clear" w:color="auto" w:fill="FFFFFF"/>
        </w:rPr>
        <w:t>.</w:t>
      </w:r>
    </w:p>
    <w:p w:rsidR="00D46E9C" w:rsidRPr="002E0B24" w:rsidRDefault="00D46E9C" w:rsidP="002E0B24">
      <w:pPr>
        <w:spacing w:line="240" w:lineRule="auto"/>
        <w:ind w:left="810" w:hanging="810"/>
        <w:jc w:val="both"/>
        <w:rPr>
          <w:rFonts w:asciiTheme="majorBidi" w:eastAsia="Times New Roman" w:hAnsiTheme="majorBidi" w:cstheme="majorBidi"/>
          <w:sz w:val="26"/>
          <w:szCs w:val="26"/>
          <w:lang w:bidi="ar-EG"/>
        </w:rPr>
      </w:pPr>
      <w:proofErr w:type="spellStart"/>
      <w:r w:rsidRPr="002E0B24">
        <w:rPr>
          <w:rFonts w:asciiTheme="majorBidi" w:eastAsia="Times New Roman" w:hAnsiTheme="majorBidi" w:cstheme="majorBidi"/>
          <w:b/>
          <w:bCs/>
          <w:sz w:val="26"/>
          <w:szCs w:val="26"/>
          <w:lang w:bidi="ar-EG"/>
        </w:rPr>
        <w:t>Folch</w:t>
      </w:r>
      <w:proofErr w:type="spellEnd"/>
      <w:r w:rsidRPr="002E0B24">
        <w:rPr>
          <w:rFonts w:asciiTheme="majorBidi" w:eastAsia="Times New Roman" w:hAnsiTheme="majorBidi" w:cstheme="majorBidi"/>
          <w:b/>
          <w:bCs/>
          <w:sz w:val="26"/>
          <w:szCs w:val="26"/>
          <w:lang w:bidi="ar-EG"/>
        </w:rPr>
        <w:t>, J.; Lees, M.; Stanley, G.H.S., 1957:</w:t>
      </w:r>
      <w:r w:rsidRPr="002E0B24">
        <w:rPr>
          <w:rFonts w:asciiTheme="majorBidi" w:eastAsia="Times New Roman" w:hAnsiTheme="majorBidi" w:cstheme="majorBidi"/>
          <w:sz w:val="26"/>
          <w:szCs w:val="26"/>
          <w:lang w:bidi="ar-EG"/>
        </w:rPr>
        <w:t xml:space="preserve"> A simple method for isolation and purification of total lipids from animal tissues.  J. Biol. Chem., 226, 497-509.</w:t>
      </w:r>
    </w:p>
    <w:p w:rsidR="00D46E9C" w:rsidRDefault="00D46E9C" w:rsidP="00290C9A">
      <w:pPr>
        <w:spacing w:after="200" w:line="240" w:lineRule="auto"/>
        <w:ind w:left="1134" w:hanging="1134"/>
        <w:jc w:val="both"/>
        <w:rPr>
          <w:rFonts w:asciiTheme="majorBidi" w:eastAsia="Calibri" w:hAnsiTheme="majorBidi" w:cstheme="majorBidi"/>
          <w:sz w:val="26"/>
          <w:szCs w:val="26"/>
        </w:rPr>
      </w:pPr>
      <w:proofErr w:type="spellStart"/>
      <w:r w:rsidRPr="00290C9A">
        <w:rPr>
          <w:rFonts w:asciiTheme="majorBidi" w:eastAsia="Calibri" w:hAnsiTheme="majorBidi" w:cstheme="majorBidi"/>
          <w:b/>
          <w:bCs/>
          <w:sz w:val="26"/>
          <w:szCs w:val="26"/>
        </w:rPr>
        <w:t>Fossati</w:t>
      </w:r>
      <w:proofErr w:type="spellEnd"/>
      <w:r w:rsidRPr="00290C9A">
        <w:rPr>
          <w:rFonts w:asciiTheme="majorBidi" w:eastAsia="Calibri" w:hAnsiTheme="majorBidi" w:cstheme="majorBidi"/>
          <w:b/>
          <w:bCs/>
          <w:sz w:val="26"/>
          <w:szCs w:val="26"/>
        </w:rPr>
        <w:t xml:space="preserve">, P.; Principe, I., 1982: </w:t>
      </w:r>
      <w:r w:rsidRPr="00290C9A">
        <w:rPr>
          <w:rFonts w:asciiTheme="majorBidi" w:eastAsia="Calibri" w:hAnsiTheme="majorBidi" w:cstheme="majorBidi"/>
          <w:sz w:val="26"/>
          <w:szCs w:val="26"/>
        </w:rPr>
        <w:t xml:space="preserve">Determination of triglycerides on serum. J. </w:t>
      </w:r>
      <w:proofErr w:type="spellStart"/>
      <w:r w:rsidRPr="00290C9A">
        <w:rPr>
          <w:rFonts w:asciiTheme="majorBidi" w:eastAsia="Calibri" w:hAnsiTheme="majorBidi" w:cstheme="majorBidi"/>
          <w:sz w:val="26"/>
          <w:szCs w:val="26"/>
        </w:rPr>
        <w:t>Clin</w:t>
      </w:r>
      <w:proofErr w:type="spellEnd"/>
      <w:r w:rsidRPr="00290C9A">
        <w:rPr>
          <w:rFonts w:asciiTheme="majorBidi" w:eastAsia="Calibri" w:hAnsiTheme="majorBidi" w:cstheme="majorBidi"/>
          <w:sz w:val="26"/>
          <w:szCs w:val="26"/>
        </w:rPr>
        <w:t>. Chem., 28, 2077.</w:t>
      </w:r>
    </w:p>
    <w:p w:rsidR="00D46E9C" w:rsidRDefault="00D46E9C" w:rsidP="001A235B">
      <w:pPr>
        <w:spacing w:line="240" w:lineRule="auto"/>
        <w:ind w:left="810" w:hanging="810"/>
        <w:jc w:val="both"/>
        <w:rPr>
          <w:rFonts w:asciiTheme="majorBidi" w:eastAsia="Times New Roman" w:hAnsiTheme="majorBidi" w:cstheme="majorBidi"/>
          <w:sz w:val="26"/>
          <w:szCs w:val="26"/>
          <w:lang w:bidi="ar-EG"/>
        </w:rPr>
      </w:pPr>
      <w:r w:rsidRPr="001A235B">
        <w:rPr>
          <w:rFonts w:asciiTheme="majorBidi" w:eastAsia="Times New Roman" w:hAnsiTheme="majorBidi" w:cstheme="majorBidi"/>
          <w:b/>
          <w:bCs/>
          <w:sz w:val="26"/>
          <w:szCs w:val="26"/>
          <w:lang w:bidi="ar-EG"/>
        </w:rPr>
        <w:t>Huang, J. B., Zhang, Y., Zhou, Y. B., Wan, X. C., Zhang, J. S., 2015:</w:t>
      </w:r>
      <w:r>
        <w:rPr>
          <w:rFonts w:asciiTheme="majorBidi" w:eastAsia="Times New Roman" w:hAnsiTheme="majorBidi" w:cstheme="majorBidi"/>
          <w:sz w:val="26"/>
          <w:szCs w:val="26"/>
          <w:lang w:bidi="ar-EG"/>
        </w:rPr>
        <w:t xml:space="preserve"> </w:t>
      </w:r>
      <w:r w:rsidRPr="001A235B">
        <w:rPr>
          <w:rFonts w:asciiTheme="majorBidi" w:eastAsia="Times New Roman" w:hAnsiTheme="majorBidi" w:cstheme="majorBidi"/>
          <w:sz w:val="26"/>
          <w:szCs w:val="26"/>
          <w:lang w:bidi="ar-EG"/>
        </w:rPr>
        <w:t xml:space="preserve">Effects of </w:t>
      </w:r>
      <w:proofErr w:type="spellStart"/>
      <w:r w:rsidRPr="001A235B">
        <w:rPr>
          <w:rFonts w:asciiTheme="majorBidi" w:eastAsia="Times New Roman" w:hAnsiTheme="majorBidi" w:cstheme="majorBidi"/>
          <w:sz w:val="26"/>
          <w:szCs w:val="26"/>
          <w:lang w:bidi="ar-EG"/>
        </w:rPr>
        <w:t>epigallocatechin</w:t>
      </w:r>
      <w:proofErr w:type="spellEnd"/>
      <w:r w:rsidRPr="001A235B">
        <w:rPr>
          <w:rFonts w:asciiTheme="majorBidi" w:eastAsia="Times New Roman" w:hAnsiTheme="majorBidi" w:cstheme="majorBidi"/>
          <w:sz w:val="26"/>
          <w:szCs w:val="26"/>
          <w:lang w:bidi="ar-EG"/>
        </w:rPr>
        <w:t xml:space="preserve"> </w:t>
      </w:r>
      <w:proofErr w:type="spellStart"/>
      <w:r w:rsidRPr="001A235B">
        <w:rPr>
          <w:rFonts w:asciiTheme="majorBidi" w:eastAsia="Times New Roman" w:hAnsiTheme="majorBidi" w:cstheme="majorBidi"/>
          <w:sz w:val="26"/>
          <w:szCs w:val="26"/>
          <w:lang w:bidi="ar-EG"/>
        </w:rPr>
        <w:t>gallate</w:t>
      </w:r>
      <w:proofErr w:type="spellEnd"/>
      <w:r w:rsidRPr="001A235B">
        <w:rPr>
          <w:rFonts w:asciiTheme="majorBidi" w:eastAsia="Times New Roman" w:hAnsiTheme="majorBidi" w:cstheme="majorBidi"/>
          <w:sz w:val="26"/>
          <w:szCs w:val="26"/>
          <w:lang w:bidi="ar-EG"/>
        </w:rPr>
        <w:t xml:space="preserve"> on lipid metabolism and its underlying molecular mechanism in broiler chickens.</w:t>
      </w:r>
      <w:r w:rsidRPr="001A235B">
        <w:t xml:space="preserve"> </w:t>
      </w:r>
      <w:r>
        <w:rPr>
          <w:rFonts w:asciiTheme="majorBidi" w:eastAsia="Times New Roman" w:hAnsiTheme="majorBidi" w:cstheme="majorBidi"/>
          <w:sz w:val="26"/>
          <w:szCs w:val="26"/>
          <w:lang w:bidi="ar-EG"/>
        </w:rPr>
        <w:t xml:space="preserve">J </w:t>
      </w:r>
      <w:proofErr w:type="spellStart"/>
      <w:r>
        <w:rPr>
          <w:rFonts w:asciiTheme="majorBidi" w:eastAsia="Times New Roman" w:hAnsiTheme="majorBidi" w:cstheme="majorBidi"/>
          <w:sz w:val="26"/>
          <w:szCs w:val="26"/>
          <w:lang w:bidi="ar-EG"/>
        </w:rPr>
        <w:t>Anim</w:t>
      </w:r>
      <w:proofErr w:type="spellEnd"/>
      <w:r>
        <w:rPr>
          <w:rFonts w:asciiTheme="majorBidi" w:eastAsia="Times New Roman" w:hAnsiTheme="majorBidi" w:cstheme="majorBidi"/>
          <w:sz w:val="26"/>
          <w:szCs w:val="26"/>
          <w:lang w:bidi="ar-EG"/>
        </w:rPr>
        <w:t xml:space="preserve"> </w:t>
      </w:r>
      <w:proofErr w:type="spellStart"/>
      <w:r>
        <w:rPr>
          <w:rFonts w:asciiTheme="majorBidi" w:eastAsia="Times New Roman" w:hAnsiTheme="majorBidi" w:cstheme="majorBidi"/>
          <w:sz w:val="26"/>
          <w:szCs w:val="26"/>
          <w:lang w:bidi="ar-EG"/>
        </w:rPr>
        <w:t>Physiol</w:t>
      </w:r>
      <w:proofErr w:type="spellEnd"/>
      <w:r>
        <w:rPr>
          <w:rFonts w:asciiTheme="majorBidi" w:eastAsia="Times New Roman" w:hAnsiTheme="majorBidi" w:cstheme="majorBidi"/>
          <w:sz w:val="26"/>
          <w:szCs w:val="26"/>
          <w:lang w:bidi="ar-EG"/>
        </w:rPr>
        <w:t xml:space="preserve"> </w:t>
      </w:r>
      <w:proofErr w:type="spellStart"/>
      <w:r>
        <w:rPr>
          <w:rFonts w:asciiTheme="majorBidi" w:eastAsia="Times New Roman" w:hAnsiTheme="majorBidi" w:cstheme="majorBidi"/>
          <w:sz w:val="26"/>
          <w:szCs w:val="26"/>
          <w:lang w:bidi="ar-EG"/>
        </w:rPr>
        <w:t>Anim</w:t>
      </w:r>
      <w:proofErr w:type="spellEnd"/>
      <w:r>
        <w:rPr>
          <w:rFonts w:asciiTheme="majorBidi" w:eastAsia="Times New Roman" w:hAnsiTheme="majorBidi" w:cstheme="majorBidi"/>
          <w:sz w:val="26"/>
          <w:szCs w:val="26"/>
          <w:lang w:bidi="ar-EG"/>
        </w:rPr>
        <w:t xml:space="preserve"> </w:t>
      </w:r>
      <w:proofErr w:type="spellStart"/>
      <w:r>
        <w:rPr>
          <w:rFonts w:asciiTheme="majorBidi" w:eastAsia="Times New Roman" w:hAnsiTheme="majorBidi" w:cstheme="majorBidi"/>
          <w:sz w:val="26"/>
          <w:szCs w:val="26"/>
          <w:lang w:bidi="ar-EG"/>
        </w:rPr>
        <w:t>Nutr</w:t>
      </w:r>
      <w:proofErr w:type="spellEnd"/>
      <w:r w:rsidRPr="001A235B">
        <w:rPr>
          <w:rFonts w:asciiTheme="majorBidi" w:eastAsia="Times New Roman" w:hAnsiTheme="majorBidi" w:cstheme="majorBidi"/>
          <w:sz w:val="26"/>
          <w:szCs w:val="26"/>
          <w:lang w:bidi="ar-EG"/>
        </w:rPr>
        <w:t xml:space="preserve">. </w:t>
      </w:r>
      <w:r>
        <w:rPr>
          <w:rFonts w:asciiTheme="majorBidi" w:eastAsia="Times New Roman" w:hAnsiTheme="majorBidi" w:cstheme="majorBidi"/>
          <w:sz w:val="26"/>
          <w:szCs w:val="26"/>
          <w:lang w:bidi="ar-EG"/>
        </w:rPr>
        <w:t>b</w:t>
      </w:r>
      <w:r w:rsidRPr="001A235B">
        <w:rPr>
          <w:rFonts w:asciiTheme="majorBidi" w:eastAsia="Times New Roman" w:hAnsiTheme="majorBidi" w:cstheme="majorBidi"/>
          <w:sz w:val="26"/>
          <w:szCs w:val="26"/>
          <w:lang w:bidi="ar-EG"/>
        </w:rPr>
        <w:t xml:space="preserve">99 (4):719-27. </w:t>
      </w:r>
      <w:proofErr w:type="spellStart"/>
      <w:proofErr w:type="gramStart"/>
      <w:r w:rsidRPr="001A235B">
        <w:rPr>
          <w:rFonts w:asciiTheme="majorBidi" w:eastAsia="Times New Roman" w:hAnsiTheme="majorBidi" w:cstheme="majorBidi"/>
          <w:sz w:val="26"/>
          <w:szCs w:val="26"/>
          <w:lang w:bidi="ar-EG"/>
        </w:rPr>
        <w:t>doi</w:t>
      </w:r>
      <w:proofErr w:type="spellEnd"/>
      <w:proofErr w:type="gramEnd"/>
      <w:r w:rsidRPr="001A235B">
        <w:rPr>
          <w:rFonts w:asciiTheme="majorBidi" w:eastAsia="Times New Roman" w:hAnsiTheme="majorBidi" w:cstheme="majorBidi"/>
          <w:sz w:val="26"/>
          <w:szCs w:val="26"/>
          <w:lang w:bidi="ar-EG"/>
        </w:rPr>
        <w:t>: 10.1111/jpn.12276.</w:t>
      </w:r>
    </w:p>
    <w:p w:rsidR="00D46E9C" w:rsidRDefault="00D46E9C" w:rsidP="001A235B">
      <w:pPr>
        <w:spacing w:after="200" w:line="240" w:lineRule="auto"/>
        <w:ind w:left="1134" w:hanging="1134"/>
        <w:jc w:val="both"/>
        <w:rPr>
          <w:rFonts w:asciiTheme="majorBidi" w:eastAsia="Calibri" w:hAnsiTheme="majorBidi" w:cstheme="majorBidi"/>
          <w:color w:val="000000" w:themeColor="text1"/>
          <w:sz w:val="26"/>
          <w:szCs w:val="26"/>
        </w:rPr>
      </w:pPr>
      <w:proofErr w:type="spellStart"/>
      <w:r w:rsidRPr="001A235B">
        <w:rPr>
          <w:rFonts w:asciiTheme="majorBidi" w:eastAsia="Calibri" w:hAnsiTheme="majorBidi" w:cstheme="majorBidi"/>
          <w:b/>
          <w:bCs/>
          <w:color w:val="000000" w:themeColor="text1"/>
          <w:sz w:val="26"/>
          <w:szCs w:val="26"/>
        </w:rPr>
        <w:t>Jingxian</w:t>
      </w:r>
      <w:proofErr w:type="spellEnd"/>
      <w:r w:rsidRPr="001A235B">
        <w:rPr>
          <w:rFonts w:asciiTheme="majorBidi" w:eastAsia="Calibri" w:hAnsiTheme="majorBidi" w:cstheme="majorBidi"/>
          <w:b/>
          <w:bCs/>
          <w:color w:val="000000" w:themeColor="text1"/>
          <w:sz w:val="26"/>
          <w:szCs w:val="26"/>
        </w:rPr>
        <w:t xml:space="preserve">, L., Jiao, S., </w:t>
      </w:r>
      <w:proofErr w:type="spellStart"/>
      <w:r w:rsidRPr="001A235B">
        <w:rPr>
          <w:rFonts w:asciiTheme="majorBidi" w:eastAsia="Calibri" w:hAnsiTheme="majorBidi" w:cstheme="majorBidi"/>
          <w:b/>
          <w:bCs/>
          <w:color w:val="000000" w:themeColor="text1"/>
          <w:sz w:val="26"/>
          <w:szCs w:val="26"/>
        </w:rPr>
        <w:t>Longzhou</w:t>
      </w:r>
      <w:proofErr w:type="spellEnd"/>
      <w:r w:rsidRPr="001A235B">
        <w:rPr>
          <w:rFonts w:asciiTheme="majorBidi" w:eastAsia="Calibri" w:hAnsiTheme="majorBidi" w:cstheme="majorBidi"/>
          <w:b/>
          <w:bCs/>
          <w:color w:val="000000" w:themeColor="text1"/>
          <w:sz w:val="26"/>
          <w:szCs w:val="26"/>
        </w:rPr>
        <w:t xml:space="preserve">, L., Bo, X., </w:t>
      </w:r>
      <w:proofErr w:type="spellStart"/>
      <w:r w:rsidRPr="001A235B">
        <w:rPr>
          <w:rFonts w:asciiTheme="majorBidi" w:eastAsia="Calibri" w:hAnsiTheme="majorBidi" w:cstheme="majorBidi"/>
          <w:b/>
          <w:bCs/>
          <w:color w:val="000000" w:themeColor="text1"/>
          <w:sz w:val="26"/>
          <w:szCs w:val="26"/>
        </w:rPr>
        <w:t>Guangming</w:t>
      </w:r>
      <w:proofErr w:type="spellEnd"/>
      <w:r w:rsidRPr="001A235B">
        <w:rPr>
          <w:rFonts w:asciiTheme="majorBidi" w:eastAsia="Calibri" w:hAnsiTheme="majorBidi" w:cstheme="majorBidi"/>
          <w:b/>
          <w:bCs/>
          <w:color w:val="000000" w:themeColor="text1"/>
          <w:sz w:val="26"/>
          <w:szCs w:val="26"/>
        </w:rPr>
        <w:t>, T., Ye, Y., 201</w:t>
      </w:r>
      <w:r>
        <w:rPr>
          <w:rFonts w:asciiTheme="majorBidi" w:eastAsia="Calibri" w:hAnsiTheme="majorBidi" w:cstheme="majorBidi"/>
          <w:b/>
          <w:bCs/>
          <w:color w:val="000000" w:themeColor="text1"/>
          <w:sz w:val="26"/>
          <w:szCs w:val="26"/>
        </w:rPr>
        <w:t>8</w:t>
      </w:r>
      <w:r w:rsidRPr="001A235B">
        <w:rPr>
          <w:rFonts w:asciiTheme="majorBidi" w:eastAsia="Calibri" w:hAnsiTheme="majorBidi" w:cstheme="majorBidi"/>
          <w:b/>
          <w:bCs/>
          <w:color w:val="000000" w:themeColor="text1"/>
          <w:sz w:val="26"/>
          <w:szCs w:val="26"/>
        </w:rPr>
        <w:t>:</w:t>
      </w:r>
      <w:r w:rsidRPr="001A235B">
        <w:rPr>
          <w:rFonts w:asciiTheme="majorBidi" w:eastAsia="Calibri" w:hAnsiTheme="majorBidi" w:cstheme="majorBidi"/>
          <w:color w:val="000000" w:themeColor="text1"/>
          <w:sz w:val="26"/>
          <w:szCs w:val="26"/>
        </w:rPr>
        <w:t xml:space="preserve"> Effect of </w:t>
      </w:r>
      <w:proofErr w:type="spellStart"/>
      <w:r w:rsidRPr="001A235B">
        <w:rPr>
          <w:rFonts w:asciiTheme="majorBidi" w:eastAsia="Calibri" w:hAnsiTheme="majorBidi" w:cstheme="majorBidi"/>
          <w:color w:val="000000" w:themeColor="text1"/>
          <w:sz w:val="26"/>
          <w:szCs w:val="26"/>
        </w:rPr>
        <w:t>epigallocatechin</w:t>
      </w:r>
      <w:proofErr w:type="spellEnd"/>
      <w:r w:rsidRPr="001A235B">
        <w:rPr>
          <w:rFonts w:asciiTheme="majorBidi" w:eastAsia="Calibri" w:hAnsiTheme="majorBidi" w:cstheme="majorBidi"/>
          <w:color w:val="000000" w:themeColor="text1"/>
          <w:sz w:val="26"/>
          <w:szCs w:val="26"/>
        </w:rPr>
        <w:t xml:space="preserve"> </w:t>
      </w:r>
      <w:proofErr w:type="spellStart"/>
      <w:r w:rsidRPr="001A235B">
        <w:rPr>
          <w:rFonts w:asciiTheme="majorBidi" w:eastAsia="Calibri" w:hAnsiTheme="majorBidi" w:cstheme="majorBidi"/>
          <w:color w:val="000000" w:themeColor="text1"/>
          <w:sz w:val="26"/>
          <w:szCs w:val="26"/>
        </w:rPr>
        <w:t>gallate</w:t>
      </w:r>
      <w:proofErr w:type="spellEnd"/>
      <w:r w:rsidRPr="001A235B">
        <w:rPr>
          <w:rFonts w:asciiTheme="majorBidi" w:eastAsia="Calibri" w:hAnsiTheme="majorBidi" w:cstheme="majorBidi"/>
          <w:color w:val="000000" w:themeColor="text1"/>
          <w:sz w:val="26"/>
          <w:szCs w:val="26"/>
        </w:rPr>
        <w:t xml:space="preserve"> on growth performance and serum biochemical metabolites in heat-stressed broilers. Poultry Science</w:t>
      </w:r>
      <w:r>
        <w:rPr>
          <w:rFonts w:asciiTheme="majorBidi" w:eastAsia="Calibri" w:hAnsiTheme="majorBidi" w:cstheme="majorBidi"/>
          <w:color w:val="000000" w:themeColor="text1"/>
          <w:sz w:val="26"/>
          <w:szCs w:val="26"/>
        </w:rPr>
        <w:t>, Volume 97, Issue 2</w:t>
      </w:r>
      <w:r w:rsidRPr="001A235B">
        <w:rPr>
          <w:rFonts w:asciiTheme="majorBidi" w:eastAsia="Calibri" w:hAnsiTheme="majorBidi" w:cstheme="majorBidi"/>
          <w:color w:val="000000" w:themeColor="text1"/>
          <w:sz w:val="26"/>
          <w:szCs w:val="26"/>
        </w:rPr>
        <w:t>, Pages 599–606, </w:t>
      </w:r>
      <w:hyperlink r:id="rId27" w:history="1">
        <w:r w:rsidRPr="001A235B">
          <w:rPr>
            <w:rStyle w:val="Hyperlink"/>
            <w:rFonts w:asciiTheme="majorBidi" w:eastAsia="Calibri" w:hAnsiTheme="majorBidi" w:cstheme="majorBidi"/>
            <w:color w:val="000000" w:themeColor="text1"/>
            <w:sz w:val="26"/>
            <w:szCs w:val="26"/>
            <w:u w:val="none"/>
          </w:rPr>
          <w:t>https://doi.org/10.3382/ps/pex353</w:t>
        </w:r>
      </w:hyperlink>
      <w:r w:rsidRPr="001A235B">
        <w:rPr>
          <w:rFonts w:asciiTheme="majorBidi" w:eastAsia="Calibri" w:hAnsiTheme="majorBidi" w:cstheme="majorBidi"/>
          <w:color w:val="000000" w:themeColor="text1"/>
          <w:sz w:val="26"/>
          <w:szCs w:val="26"/>
        </w:rPr>
        <w:t>.</w:t>
      </w:r>
    </w:p>
    <w:p w:rsidR="00D46E9C" w:rsidRPr="002D3D49" w:rsidRDefault="00D46E9C" w:rsidP="00290C9A">
      <w:pPr>
        <w:spacing w:after="0" w:line="240" w:lineRule="auto"/>
        <w:ind w:left="1080" w:right="-57" w:hanging="1080"/>
        <w:jc w:val="both"/>
        <w:rPr>
          <w:rFonts w:asciiTheme="majorBidi" w:eastAsia="Times New Roman" w:hAnsiTheme="majorBidi" w:cstheme="majorBidi"/>
          <w:sz w:val="26"/>
          <w:szCs w:val="26"/>
          <w:lang w:bidi="ar-EG"/>
        </w:rPr>
      </w:pPr>
      <w:r w:rsidRPr="002D3D49">
        <w:rPr>
          <w:rFonts w:asciiTheme="majorBidi" w:eastAsia="Times New Roman" w:hAnsiTheme="majorBidi" w:cstheme="majorBidi"/>
          <w:b/>
          <w:bCs/>
          <w:sz w:val="26"/>
          <w:szCs w:val="26"/>
          <w:lang w:bidi="ar-EG"/>
        </w:rPr>
        <w:t xml:space="preserve">Jo, C., </w:t>
      </w:r>
      <w:proofErr w:type="spellStart"/>
      <w:r w:rsidRPr="002D3D49">
        <w:rPr>
          <w:rFonts w:asciiTheme="majorBidi" w:eastAsia="Times New Roman" w:hAnsiTheme="majorBidi" w:cstheme="majorBidi"/>
          <w:b/>
          <w:bCs/>
          <w:sz w:val="26"/>
          <w:szCs w:val="26"/>
          <w:lang w:bidi="ar-EG"/>
        </w:rPr>
        <w:t>Ahn</w:t>
      </w:r>
      <w:proofErr w:type="spellEnd"/>
      <w:r w:rsidRPr="002D3D49">
        <w:rPr>
          <w:rFonts w:asciiTheme="majorBidi" w:eastAsia="Times New Roman" w:hAnsiTheme="majorBidi" w:cstheme="majorBidi"/>
          <w:b/>
          <w:bCs/>
          <w:sz w:val="26"/>
          <w:szCs w:val="26"/>
          <w:lang w:bidi="ar-EG"/>
        </w:rPr>
        <w:t xml:space="preserve">, D. U. 1998. </w:t>
      </w:r>
      <w:proofErr w:type="spellStart"/>
      <w:r w:rsidRPr="002D3D49">
        <w:rPr>
          <w:rFonts w:asciiTheme="majorBidi" w:eastAsia="Times New Roman" w:hAnsiTheme="majorBidi" w:cstheme="majorBidi"/>
          <w:sz w:val="26"/>
          <w:szCs w:val="26"/>
          <w:lang w:bidi="ar-EG"/>
        </w:rPr>
        <w:t>Fluorometric</w:t>
      </w:r>
      <w:proofErr w:type="spellEnd"/>
      <w:r w:rsidRPr="002D3D49">
        <w:rPr>
          <w:rFonts w:asciiTheme="majorBidi" w:eastAsia="Times New Roman" w:hAnsiTheme="majorBidi" w:cstheme="majorBidi"/>
          <w:sz w:val="26"/>
          <w:szCs w:val="26"/>
          <w:lang w:bidi="ar-EG"/>
        </w:rPr>
        <w:t xml:space="preserve"> analysis of 2-thiobarbituric acid reactive substances in turkey. </w:t>
      </w:r>
      <w:proofErr w:type="spellStart"/>
      <w:r w:rsidRPr="002D3D49">
        <w:rPr>
          <w:rFonts w:asciiTheme="majorBidi" w:eastAsia="Times New Roman" w:hAnsiTheme="majorBidi" w:cstheme="majorBidi"/>
          <w:sz w:val="26"/>
          <w:szCs w:val="26"/>
          <w:lang w:bidi="ar-EG"/>
        </w:rPr>
        <w:t>Poult</w:t>
      </w:r>
      <w:proofErr w:type="spellEnd"/>
      <w:r w:rsidRPr="002D3D49">
        <w:rPr>
          <w:rFonts w:asciiTheme="majorBidi" w:eastAsia="Times New Roman" w:hAnsiTheme="majorBidi" w:cstheme="majorBidi"/>
          <w:sz w:val="26"/>
          <w:szCs w:val="26"/>
          <w:lang w:bidi="ar-EG"/>
        </w:rPr>
        <w:t>. Sci. 77:475–480.</w:t>
      </w:r>
    </w:p>
    <w:p w:rsidR="00D46E9C" w:rsidRPr="002D3D49" w:rsidRDefault="00D46E9C" w:rsidP="00290C9A">
      <w:pPr>
        <w:spacing w:after="0" w:line="240" w:lineRule="auto"/>
        <w:ind w:left="1080" w:right="-57" w:hanging="1080"/>
        <w:jc w:val="both"/>
        <w:rPr>
          <w:rFonts w:asciiTheme="majorBidi" w:eastAsia="Times New Roman" w:hAnsiTheme="majorBidi" w:cstheme="majorBidi"/>
          <w:sz w:val="26"/>
          <w:szCs w:val="26"/>
          <w:lang w:bidi="ar-EG"/>
        </w:rPr>
      </w:pPr>
      <w:r w:rsidRPr="002D3D49">
        <w:rPr>
          <w:rFonts w:asciiTheme="majorBidi" w:eastAsia="Times New Roman" w:hAnsiTheme="majorBidi" w:cstheme="majorBidi"/>
          <w:b/>
          <w:bCs/>
          <w:sz w:val="26"/>
          <w:szCs w:val="26"/>
          <w:lang w:bidi="ar-EG"/>
        </w:rPr>
        <w:t>Martin J.</w:t>
      </w:r>
      <w:r>
        <w:rPr>
          <w:rFonts w:asciiTheme="majorBidi" w:eastAsia="Times New Roman" w:hAnsiTheme="majorBidi" w:cstheme="majorBidi"/>
          <w:b/>
          <w:bCs/>
          <w:sz w:val="26"/>
          <w:szCs w:val="26"/>
          <w:lang w:bidi="ar-EG"/>
        </w:rPr>
        <w:t xml:space="preserve"> </w:t>
      </w:r>
      <w:r w:rsidRPr="002D3D49">
        <w:rPr>
          <w:rFonts w:asciiTheme="majorBidi" w:eastAsia="Times New Roman" w:hAnsiTheme="majorBidi" w:cstheme="majorBidi"/>
          <w:b/>
          <w:bCs/>
          <w:sz w:val="26"/>
          <w:szCs w:val="26"/>
          <w:lang w:bidi="ar-EG"/>
        </w:rPr>
        <w:t xml:space="preserve">P., Jr., Dailey M., </w:t>
      </w:r>
      <w:proofErr w:type="spellStart"/>
      <w:r w:rsidRPr="002D3D49">
        <w:rPr>
          <w:rFonts w:asciiTheme="majorBidi" w:eastAsia="Times New Roman" w:hAnsiTheme="majorBidi" w:cstheme="majorBidi"/>
          <w:b/>
          <w:bCs/>
          <w:sz w:val="26"/>
          <w:szCs w:val="26"/>
          <w:lang w:bidi="ar-EG"/>
        </w:rPr>
        <w:t>Sugarman</w:t>
      </w:r>
      <w:proofErr w:type="spellEnd"/>
      <w:r w:rsidRPr="002D3D49">
        <w:rPr>
          <w:rFonts w:asciiTheme="majorBidi" w:eastAsia="Times New Roman" w:hAnsiTheme="majorBidi" w:cstheme="majorBidi"/>
          <w:b/>
          <w:bCs/>
          <w:sz w:val="26"/>
          <w:szCs w:val="26"/>
          <w:lang w:bidi="ar-EG"/>
        </w:rPr>
        <w:t xml:space="preserve"> E., 1987. </w:t>
      </w:r>
      <w:r w:rsidRPr="002D3D49">
        <w:rPr>
          <w:rFonts w:asciiTheme="majorBidi" w:eastAsia="Times New Roman" w:hAnsiTheme="majorBidi" w:cstheme="majorBidi"/>
          <w:sz w:val="26"/>
          <w:szCs w:val="26"/>
          <w:lang w:bidi="ar-EG"/>
        </w:rPr>
        <w:t xml:space="preserve">Negative and positive assays of superoxide dismutase based on </w:t>
      </w:r>
      <w:proofErr w:type="spellStart"/>
      <w:r w:rsidRPr="002D3D49">
        <w:rPr>
          <w:rFonts w:asciiTheme="majorBidi" w:eastAsia="Times New Roman" w:hAnsiTheme="majorBidi" w:cstheme="majorBidi"/>
          <w:sz w:val="26"/>
          <w:szCs w:val="26"/>
          <w:lang w:bidi="ar-EG"/>
        </w:rPr>
        <w:t>haematoxylin</w:t>
      </w:r>
      <w:proofErr w:type="spellEnd"/>
      <w:r w:rsidRPr="002D3D49">
        <w:rPr>
          <w:rFonts w:asciiTheme="majorBidi" w:eastAsia="Times New Roman" w:hAnsiTheme="majorBidi" w:cstheme="majorBidi"/>
          <w:sz w:val="26"/>
          <w:szCs w:val="26"/>
          <w:lang w:bidi="ar-EG"/>
        </w:rPr>
        <w:t xml:space="preserve"> auto-oxidation. Arch. </w:t>
      </w:r>
      <w:proofErr w:type="spellStart"/>
      <w:r w:rsidRPr="002D3D49">
        <w:rPr>
          <w:rFonts w:asciiTheme="majorBidi" w:eastAsia="Times New Roman" w:hAnsiTheme="majorBidi" w:cstheme="majorBidi"/>
          <w:sz w:val="26"/>
          <w:szCs w:val="26"/>
          <w:lang w:bidi="ar-EG"/>
        </w:rPr>
        <w:t>Biochem</w:t>
      </w:r>
      <w:proofErr w:type="spellEnd"/>
      <w:r w:rsidRPr="002D3D49">
        <w:rPr>
          <w:rFonts w:asciiTheme="majorBidi" w:eastAsia="Times New Roman" w:hAnsiTheme="majorBidi" w:cstheme="majorBidi"/>
          <w:sz w:val="26"/>
          <w:szCs w:val="26"/>
          <w:lang w:bidi="ar-EG"/>
        </w:rPr>
        <w:t xml:space="preserve">. </w:t>
      </w:r>
      <w:proofErr w:type="spellStart"/>
      <w:r w:rsidRPr="002D3D49">
        <w:rPr>
          <w:rFonts w:asciiTheme="majorBidi" w:eastAsia="Times New Roman" w:hAnsiTheme="majorBidi" w:cstheme="majorBidi"/>
          <w:sz w:val="26"/>
          <w:szCs w:val="26"/>
          <w:lang w:bidi="ar-EG"/>
        </w:rPr>
        <w:t>Biophys</w:t>
      </w:r>
      <w:proofErr w:type="spellEnd"/>
      <w:r w:rsidRPr="002D3D49">
        <w:rPr>
          <w:rFonts w:asciiTheme="majorBidi" w:eastAsia="Times New Roman" w:hAnsiTheme="majorBidi" w:cstheme="majorBidi"/>
          <w:sz w:val="26"/>
          <w:szCs w:val="26"/>
          <w:lang w:bidi="ar-EG"/>
        </w:rPr>
        <w:t>. 1987; 255:329–336.</w:t>
      </w:r>
    </w:p>
    <w:p w:rsidR="00D46E9C" w:rsidRPr="002D3D49" w:rsidRDefault="00D46E9C" w:rsidP="00290C9A">
      <w:pPr>
        <w:spacing w:after="0" w:line="240" w:lineRule="auto"/>
        <w:ind w:left="1080" w:right="-57" w:hanging="1080"/>
        <w:jc w:val="both"/>
        <w:rPr>
          <w:rFonts w:asciiTheme="majorBidi" w:eastAsia="Times New Roman" w:hAnsiTheme="majorBidi" w:cstheme="majorBidi"/>
          <w:sz w:val="26"/>
          <w:szCs w:val="26"/>
          <w:lang w:bidi="ar-EG"/>
        </w:rPr>
      </w:pPr>
      <w:proofErr w:type="spellStart"/>
      <w:r w:rsidRPr="002D3D49">
        <w:rPr>
          <w:rFonts w:asciiTheme="majorBidi" w:eastAsia="Times New Roman" w:hAnsiTheme="majorBidi" w:cstheme="majorBidi"/>
          <w:b/>
          <w:bCs/>
          <w:sz w:val="26"/>
          <w:szCs w:val="26"/>
          <w:lang w:bidi="ar-EG"/>
        </w:rPr>
        <w:t>Paglia</w:t>
      </w:r>
      <w:proofErr w:type="spellEnd"/>
      <w:r w:rsidRPr="002D3D49">
        <w:rPr>
          <w:rFonts w:asciiTheme="majorBidi" w:eastAsia="Times New Roman" w:hAnsiTheme="majorBidi" w:cstheme="majorBidi"/>
          <w:b/>
          <w:bCs/>
          <w:sz w:val="26"/>
          <w:szCs w:val="26"/>
          <w:lang w:bidi="ar-EG"/>
        </w:rPr>
        <w:t xml:space="preserve"> D.</w:t>
      </w:r>
      <w:r>
        <w:rPr>
          <w:rFonts w:asciiTheme="majorBidi" w:eastAsia="Times New Roman" w:hAnsiTheme="majorBidi" w:cstheme="majorBidi"/>
          <w:b/>
          <w:bCs/>
          <w:sz w:val="26"/>
          <w:szCs w:val="26"/>
          <w:lang w:bidi="ar-EG"/>
        </w:rPr>
        <w:t xml:space="preserve"> </w:t>
      </w:r>
      <w:r w:rsidRPr="002D3D49">
        <w:rPr>
          <w:rFonts w:asciiTheme="majorBidi" w:eastAsia="Times New Roman" w:hAnsiTheme="majorBidi" w:cstheme="majorBidi"/>
          <w:b/>
          <w:bCs/>
          <w:sz w:val="26"/>
          <w:szCs w:val="26"/>
          <w:lang w:bidi="ar-EG"/>
        </w:rPr>
        <w:t>E., Valentine W.</w:t>
      </w:r>
      <w:r>
        <w:rPr>
          <w:rFonts w:asciiTheme="majorBidi" w:eastAsia="Times New Roman" w:hAnsiTheme="majorBidi" w:cstheme="majorBidi"/>
          <w:b/>
          <w:bCs/>
          <w:sz w:val="26"/>
          <w:szCs w:val="26"/>
          <w:lang w:bidi="ar-EG"/>
        </w:rPr>
        <w:t xml:space="preserve"> </w:t>
      </w:r>
      <w:r w:rsidRPr="002D3D49">
        <w:rPr>
          <w:rFonts w:asciiTheme="majorBidi" w:eastAsia="Times New Roman" w:hAnsiTheme="majorBidi" w:cstheme="majorBidi"/>
          <w:b/>
          <w:bCs/>
          <w:sz w:val="26"/>
          <w:szCs w:val="26"/>
          <w:lang w:bidi="ar-EG"/>
        </w:rPr>
        <w:t xml:space="preserve">N., 1967. </w:t>
      </w:r>
      <w:r w:rsidRPr="002D3D49">
        <w:rPr>
          <w:rFonts w:asciiTheme="majorBidi" w:eastAsia="Times New Roman" w:hAnsiTheme="majorBidi" w:cstheme="majorBidi"/>
          <w:sz w:val="26"/>
          <w:szCs w:val="26"/>
          <w:lang w:bidi="ar-EG"/>
        </w:rPr>
        <w:t xml:space="preserve">Studies on the quantitative and qualitative characterization of erythrocyte glutathione peroxidase. J. Lab. </w:t>
      </w:r>
      <w:proofErr w:type="spellStart"/>
      <w:r w:rsidRPr="002D3D49">
        <w:rPr>
          <w:rFonts w:asciiTheme="majorBidi" w:eastAsia="Times New Roman" w:hAnsiTheme="majorBidi" w:cstheme="majorBidi"/>
          <w:sz w:val="26"/>
          <w:szCs w:val="26"/>
          <w:lang w:bidi="ar-EG"/>
        </w:rPr>
        <w:t>Clin</w:t>
      </w:r>
      <w:proofErr w:type="spellEnd"/>
      <w:r w:rsidRPr="002D3D49">
        <w:rPr>
          <w:rFonts w:asciiTheme="majorBidi" w:eastAsia="Times New Roman" w:hAnsiTheme="majorBidi" w:cstheme="majorBidi"/>
          <w:sz w:val="26"/>
          <w:szCs w:val="26"/>
          <w:lang w:bidi="ar-EG"/>
        </w:rPr>
        <w:t>. Med. 1967; 70:158–169.</w:t>
      </w:r>
    </w:p>
    <w:p w:rsidR="00D46E9C" w:rsidRDefault="00D46E9C" w:rsidP="002E0B24">
      <w:pPr>
        <w:spacing w:line="240" w:lineRule="auto"/>
        <w:ind w:left="810" w:hanging="810"/>
        <w:jc w:val="both"/>
        <w:rPr>
          <w:rFonts w:asciiTheme="majorBidi" w:eastAsia="SimSun" w:hAnsiTheme="majorBidi" w:cstheme="majorBidi"/>
          <w:sz w:val="26"/>
          <w:szCs w:val="26"/>
        </w:rPr>
      </w:pPr>
      <w:r w:rsidRPr="002E0B24">
        <w:rPr>
          <w:rFonts w:asciiTheme="majorBidi" w:eastAsia="SimSun" w:hAnsiTheme="majorBidi" w:cstheme="majorBidi"/>
          <w:b/>
          <w:bCs/>
          <w:sz w:val="26"/>
          <w:szCs w:val="26"/>
        </w:rPr>
        <w:lastRenderedPageBreak/>
        <w:t>Richmond, W., 1973:</w:t>
      </w:r>
      <w:r w:rsidRPr="002E0B24">
        <w:rPr>
          <w:rFonts w:asciiTheme="majorBidi" w:eastAsia="SimSun" w:hAnsiTheme="majorBidi" w:cstheme="majorBidi"/>
          <w:sz w:val="26"/>
          <w:szCs w:val="26"/>
        </w:rPr>
        <w:t xml:space="preserve"> </w:t>
      </w:r>
      <w:r w:rsidRPr="002E0B24">
        <w:rPr>
          <w:rFonts w:asciiTheme="majorBidi" w:eastAsia="SimSun" w:hAnsiTheme="majorBidi" w:cstheme="majorBidi"/>
          <w:sz w:val="26"/>
          <w:szCs w:val="26"/>
          <w:shd w:val="clear" w:color="auto" w:fill="FFFFFF"/>
        </w:rPr>
        <w:t xml:space="preserve">Preparation and Properties of a Cholesterol Oxidase from </w:t>
      </w:r>
      <w:proofErr w:type="spellStart"/>
      <w:r w:rsidRPr="002E0B24">
        <w:rPr>
          <w:rFonts w:asciiTheme="majorBidi" w:eastAsia="SimSun" w:hAnsiTheme="majorBidi" w:cstheme="majorBidi"/>
          <w:sz w:val="26"/>
          <w:szCs w:val="26"/>
          <w:shd w:val="clear" w:color="auto" w:fill="FFFFFF"/>
        </w:rPr>
        <w:t>Nocardia</w:t>
      </w:r>
      <w:proofErr w:type="spellEnd"/>
      <w:r w:rsidRPr="002E0B24">
        <w:rPr>
          <w:rFonts w:asciiTheme="majorBidi" w:eastAsia="SimSun" w:hAnsiTheme="majorBidi" w:cstheme="majorBidi"/>
          <w:sz w:val="26"/>
          <w:szCs w:val="26"/>
        </w:rPr>
        <w:t> </w:t>
      </w:r>
      <w:r w:rsidRPr="002E0B24">
        <w:rPr>
          <w:rFonts w:asciiTheme="majorBidi" w:eastAsia="SimSun" w:hAnsiTheme="majorBidi" w:cstheme="majorBidi"/>
          <w:sz w:val="26"/>
          <w:szCs w:val="26"/>
          <w:shd w:val="clear" w:color="auto" w:fill="FFFFFF"/>
        </w:rPr>
        <w:t xml:space="preserve">sp. and Its </w:t>
      </w:r>
      <w:r w:rsidRPr="002E0B24">
        <w:rPr>
          <w:rFonts w:asciiTheme="majorBidi" w:eastAsia="SimSun" w:hAnsiTheme="majorBidi" w:cstheme="majorBidi"/>
          <w:sz w:val="26"/>
          <w:szCs w:val="26"/>
        </w:rPr>
        <w:t>Application</w:t>
      </w:r>
      <w:r w:rsidRPr="002E0B24">
        <w:rPr>
          <w:rFonts w:asciiTheme="majorBidi" w:eastAsia="SimSun" w:hAnsiTheme="majorBidi" w:cstheme="majorBidi"/>
          <w:sz w:val="26"/>
          <w:szCs w:val="26"/>
          <w:shd w:val="clear" w:color="auto" w:fill="FFFFFF"/>
        </w:rPr>
        <w:t xml:space="preserve"> to the Enzymatic Assay of Total Cholesterol in Serum</w:t>
      </w:r>
      <w:r w:rsidRPr="002E0B24">
        <w:rPr>
          <w:rFonts w:asciiTheme="majorBidi" w:eastAsia="SimSun" w:hAnsiTheme="majorBidi" w:cstheme="majorBidi"/>
          <w:sz w:val="26"/>
          <w:szCs w:val="26"/>
        </w:rPr>
        <w:t xml:space="preserve">. J. </w:t>
      </w:r>
      <w:proofErr w:type="spellStart"/>
      <w:r w:rsidRPr="002E0B24">
        <w:rPr>
          <w:rFonts w:asciiTheme="majorBidi" w:eastAsia="SimSun" w:hAnsiTheme="majorBidi" w:cstheme="majorBidi"/>
          <w:sz w:val="26"/>
          <w:szCs w:val="26"/>
        </w:rPr>
        <w:t>Clin</w:t>
      </w:r>
      <w:proofErr w:type="spellEnd"/>
      <w:r w:rsidRPr="002E0B24">
        <w:rPr>
          <w:rFonts w:asciiTheme="majorBidi" w:eastAsia="SimSun" w:hAnsiTheme="majorBidi" w:cstheme="majorBidi"/>
          <w:sz w:val="26"/>
          <w:szCs w:val="26"/>
        </w:rPr>
        <w:t>. Chem., 19, 1350-1356.</w:t>
      </w:r>
    </w:p>
    <w:p w:rsidR="00D46E9C" w:rsidRPr="00290C9A" w:rsidRDefault="00D46E9C" w:rsidP="00290C9A">
      <w:pPr>
        <w:spacing w:after="0" w:line="240" w:lineRule="auto"/>
        <w:ind w:left="1080" w:right="-57" w:hanging="1080"/>
        <w:jc w:val="both"/>
        <w:rPr>
          <w:rFonts w:asciiTheme="majorBidi" w:eastAsia="Times New Roman" w:hAnsiTheme="majorBidi" w:cstheme="majorBidi"/>
          <w:sz w:val="26"/>
          <w:szCs w:val="26"/>
          <w:lang w:bidi="ar-EG"/>
        </w:rPr>
      </w:pPr>
      <w:r w:rsidRPr="00290C9A">
        <w:rPr>
          <w:rFonts w:asciiTheme="majorBidi" w:eastAsia="Times New Roman" w:hAnsiTheme="majorBidi" w:cstheme="majorBidi"/>
          <w:b/>
          <w:bCs/>
          <w:sz w:val="26"/>
          <w:szCs w:val="26"/>
          <w:lang w:bidi="ar-EG"/>
        </w:rPr>
        <w:t xml:space="preserve">SAS 2009. </w:t>
      </w:r>
      <w:r w:rsidRPr="00290C9A">
        <w:rPr>
          <w:rFonts w:asciiTheme="majorBidi" w:eastAsia="Times New Roman" w:hAnsiTheme="majorBidi" w:cstheme="majorBidi"/>
          <w:sz w:val="26"/>
          <w:szCs w:val="26"/>
          <w:lang w:bidi="ar-EG"/>
        </w:rPr>
        <w:t>Statistical Analysis System. User’s Guide Statistics. SAS Institute Cary, North Carolina.</w:t>
      </w:r>
    </w:p>
    <w:p w:rsidR="00D46E9C" w:rsidRPr="001A235B" w:rsidRDefault="00D46E9C" w:rsidP="00D46E9C">
      <w:pPr>
        <w:spacing w:after="200" w:line="240" w:lineRule="auto"/>
        <w:ind w:left="1134" w:hanging="1134"/>
        <w:jc w:val="both"/>
        <w:rPr>
          <w:rFonts w:asciiTheme="majorBidi" w:eastAsia="Calibri" w:hAnsiTheme="majorBidi" w:cstheme="majorBidi"/>
          <w:color w:val="000000" w:themeColor="text1"/>
          <w:sz w:val="26"/>
          <w:szCs w:val="26"/>
        </w:rPr>
      </w:pPr>
      <w:proofErr w:type="spellStart"/>
      <w:r w:rsidRPr="00D46E9C">
        <w:rPr>
          <w:rFonts w:asciiTheme="majorBidi" w:eastAsia="Calibri" w:hAnsiTheme="majorBidi" w:cstheme="majorBidi"/>
          <w:b/>
          <w:bCs/>
          <w:color w:val="000000" w:themeColor="text1"/>
          <w:sz w:val="26"/>
          <w:szCs w:val="26"/>
        </w:rPr>
        <w:t>Xue</w:t>
      </w:r>
      <w:proofErr w:type="spellEnd"/>
      <w:r w:rsidRPr="00D46E9C">
        <w:rPr>
          <w:rFonts w:asciiTheme="majorBidi" w:eastAsia="Calibri" w:hAnsiTheme="majorBidi" w:cstheme="majorBidi"/>
          <w:b/>
          <w:bCs/>
          <w:color w:val="000000" w:themeColor="text1"/>
          <w:sz w:val="26"/>
          <w:szCs w:val="26"/>
        </w:rPr>
        <w:t xml:space="preserve">, B., Jiao, S., </w:t>
      </w:r>
      <w:proofErr w:type="spellStart"/>
      <w:r w:rsidRPr="00D46E9C">
        <w:rPr>
          <w:rFonts w:asciiTheme="majorBidi" w:eastAsia="Calibri" w:hAnsiTheme="majorBidi" w:cstheme="majorBidi"/>
          <w:b/>
          <w:bCs/>
          <w:color w:val="000000" w:themeColor="text1"/>
          <w:sz w:val="26"/>
          <w:szCs w:val="26"/>
        </w:rPr>
        <w:t>Longzhou</w:t>
      </w:r>
      <w:proofErr w:type="spellEnd"/>
      <w:r w:rsidRPr="00D46E9C">
        <w:rPr>
          <w:rFonts w:asciiTheme="majorBidi" w:eastAsia="Calibri" w:hAnsiTheme="majorBidi" w:cstheme="majorBidi"/>
          <w:b/>
          <w:bCs/>
          <w:color w:val="000000" w:themeColor="text1"/>
          <w:sz w:val="26"/>
          <w:szCs w:val="26"/>
        </w:rPr>
        <w:t xml:space="preserve">, L., </w:t>
      </w:r>
      <w:proofErr w:type="spellStart"/>
      <w:r w:rsidRPr="00D46E9C">
        <w:rPr>
          <w:rFonts w:asciiTheme="majorBidi" w:eastAsia="Calibri" w:hAnsiTheme="majorBidi" w:cstheme="majorBidi"/>
          <w:b/>
          <w:bCs/>
          <w:color w:val="000000" w:themeColor="text1"/>
          <w:sz w:val="26"/>
          <w:szCs w:val="26"/>
        </w:rPr>
        <w:t>Jingxian</w:t>
      </w:r>
      <w:proofErr w:type="spellEnd"/>
      <w:r w:rsidRPr="00D46E9C">
        <w:rPr>
          <w:rFonts w:asciiTheme="majorBidi" w:eastAsia="Calibri" w:hAnsiTheme="majorBidi" w:cstheme="majorBidi"/>
          <w:b/>
          <w:bCs/>
          <w:color w:val="000000" w:themeColor="text1"/>
          <w:sz w:val="26"/>
          <w:szCs w:val="26"/>
        </w:rPr>
        <w:t xml:space="preserve">, L., </w:t>
      </w:r>
      <w:proofErr w:type="spellStart"/>
      <w:r w:rsidRPr="00D46E9C">
        <w:rPr>
          <w:rFonts w:asciiTheme="majorBidi" w:eastAsia="Calibri" w:hAnsiTheme="majorBidi" w:cstheme="majorBidi"/>
          <w:b/>
          <w:bCs/>
          <w:color w:val="000000" w:themeColor="text1"/>
          <w:sz w:val="26"/>
          <w:szCs w:val="26"/>
        </w:rPr>
        <w:t>Guangming</w:t>
      </w:r>
      <w:proofErr w:type="spellEnd"/>
      <w:r w:rsidRPr="00D46E9C">
        <w:rPr>
          <w:rFonts w:asciiTheme="majorBidi" w:eastAsia="Calibri" w:hAnsiTheme="majorBidi" w:cstheme="majorBidi"/>
          <w:b/>
          <w:bCs/>
          <w:color w:val="000000" w:themeColor="text1"/>
          <w:sz w:val="26"/>
          <w:szCs w:val="26"/>
        </w:rPr>
        <w:t>, T., Ye, Y., 2017:</w:t>
      </w:r>
      <w:r w:rsidRPr="00D46E9C">
        <w:rPr>
          <w:rFonts w:asciiTheme="majorBidi" w:eastAsia="Calibri" w:hAnsiTheme="majorBidi" w:cstheme="majorBidi"/>
          <w:color w:val="000000" w:themeColor="text1"/>
          <w:sz w:val="26"/>
          <w:szCs w:val="26"/>
        </w:rPr>
        <w:t xml:space="preserve"> Effect of </w:t>
      </w:r>
      <w:proofErr w:type="spellStart"/>
      <w:r w:rsidRPr="00D46E9C">
        <w:rPr>
          <w:rFonts w:asciiTheme="majorBidi" w:eastAsia="Calibri" w:hAnsiTheme="majorBidi" w:cstheme="majorBidi"/>
          <w:color w:val="000000" w:themeColor="text1"/>
          <w:sz w:val="26"/>
          <w:szCs w:val="26"/>
        </w:rPr>
        <w:t>epigallocatechin</w:t>
      </w:r>
      <w:proofErr w:type="spellEnd"/>
      <w:r w:rsidRPr="00D46E9C">
        <w:rPr>
          <w:rFonts w:asciiTheme="majorBidi" w:eastAsia="Calibri" w:hAnsiTheme="majorBidi" w:cstheme="majorBidi"/>
          <w:color w:val="000000" w:themeColor="text1"/>
          <w:sz w:val="26"/>
          <w:szCs w:val="26"/>
        </w:rPr>
        <w:t xml:space="preserve"> </w:t>
      </w:r>
      <w:proofErr w:type="spellStart"/>
      <w:r w:rsidRPr="00D46E9C">
        <w:rPr>
          <w:rFonts w:asciiTheme="majorBidi" w:eastAsia="Calibri" w:hAnsiTheme="majorBidi" w:cstheme="majorBidi"/>
          <w:color w:val="000000" w:themeColor="text1"/>
          <w:sz w:val="26"/>
          <w:szCs w:val="26"/>
        </w:rPr>
        <w:t>gallate</w:t>
      </w:r>
      <w:proofErr w:type="spellEnd"/>
      <w:r w:rsidRPr="00D46E9C">
        <w:rPr>
          <w:rFonts w:asciiTheme="majorBidi" w:eastAsia="Calibri" w:hAnsiTheme="majorBidi" w:cstheme="majorBidi"/>
          <w:color w:val="000000" w:themeColor="text1"/>
          <w:sz w:val="26"/>
          <w:szCs w:val="26"/>
        </w:rPr>
        <w:t xml:space="preserve"> on growth performance and antioxidant capacity in heat-stressed broilers, Archives of Animal Nutrition, DOI: 10.1080/1745039X.2017.</w:t>
      </w:r>
      <w:r w:rsidRPr="001A235B">
        <w:rPr>
          <w:rFonts w:asciiTheme="majorBidi" w:eastAsia="Calibri" w:hAnsiTheme="majorBidi" w:cstheme="majorBidi"/>
          <w:color w:val="000000" w:themeColor="text1"/>
          <w:sz w:val="26"/>
          <w:szCs w:val="26"/>
        </w:rPr>
        <w:t xml:space="preserve"> </w:t>
      </w:r>
    </w:p>
    <w:p w:rsidR="00D46E9C" w:rsidRPr="00290C9A" w:rsidRDefault="00D46E9C" w:rsidP="00290C9A">
      <w:pPr>
        <w:spacing w:after="0" w:line="240" w:lineRule="auto"/>
        <w:ind w:left="1080" w:right="-57" w:hanging="1080"/>
        <w:jc w:val="both"/>
        <w:rPr>
          <w:rFonts w:asciiTheme="majorBidi" w:eastAsia="Times New Roman" w:hAnsiTheme="majorBidi" w:cstheme="majorBidi"/>
          <w:sz w:val="26"/>
          <w:szCs w:val="26"/>
          <w:lang w:bidi="ar-EG"/>
        </w:rPr>
      </w:pPr>
      <w:proofErr w:type="spellStart"/>
      <w:r w:rsidRPr="00290C9A">
        <w:rPr>
          <w:rFonts w:asciiTheme="majorBidi" w:eastAsia="Times New Roman" w:hAnsiTheme="majorBidi" w:cstheme="majorBidi"/>
          <w:b/>
          <w:bCs/>
          <w:sz w:val="26"/>
          <w:szCs w:val="26"/>
          <w:lang w:bidi="ar-EG"/>
        </w:rPr>
        <w:t>Zollner</w:t>
      </w:r>
      <w:proofErr w:type="spellEnd"/>
      <w:r w:rsidRPr="00290C9A">
        <w:rPr>
          <w:rFonts w:asciiTheme="majorBidi" w:eastAsia="Times New Roman" w:hAnsiTheme="majorBidi" w:cstheme="majorBidi"/>
          <w:b/>
          <w:bCs/>
          <w:sz w:val="26"/>
          <w:szCs w:val="26"/>
          <w:lang w:bidi="ar-EG"/>
        </w:rPr>
        <w:t xml:space="preserve">, N., Kirsch, K., 1962. </w:t>
      </w:r>
      <w:r w:rsidRPr="00290C9A">
        <w:rPr>
          <w:rFonts w:asciiTheme="majorBidi" w:eastAsia="Times New Roman" w:hAnsiTheme="majorBidi" w:cstheme="majorBidi"/>
          <w:sz w:val="26"/>
          <w:szCs w:val="26"/>
          <w:lang w:bidi="ar-EG"/>
        </w:rPr>
        <w:t xml:space="preserve">A colorimetric method for the determination of serum total lipids. </w:t>
      </w:r>
      <w:proofErr w:type="spellStart"/>
      <w:r w:rsidRPr="00290C9A">
        <w:rPr>
          <w:rFonts w:asciiTheme="majorBidi" w:eastAsia="Times New Roman" w:hAnsiTheme="majorBidi" w:cstheme="majorBidi"/>
          <w:sz w:val="26"/>
          <w:szCs w:val="26"/>
          <w:lang w:bidi="ar-EG"/>
        </w:rPr>
        <w:t>Z.ges</w:t>
      </w:r>
      <w:proofErr w:type="spellEnd"/>
      <w:r w:rsidRPr="00290C9A">
        <w:rPr>
          <w:rFonts w:asciiTheme="majorBidi" w:eastAsia="Times New Roman" w:hAnsiTheme="majorBidi" w:cstheme="majorBidi"/>
          <w:sz w:val="26"/>
          <w:szCs w:val="26"/>
          <w:lang w:bidi="ar-EG"/>
        </w:rPr>
        <w:t xml:space="preserve">. exp. Med., 135: 545. </w:t>
      </w:r>
    </w:p>
    <w:p w:rsidR="00290C9A" w:rsidRPr="00290C9A" w:rsidRDefault="00290C9A" w:rsidP="00290C9A">
      <w:pPr>
        <w:spacing w:after="0" w:line="240" w:lineRule="auto"/>
        <w:ind w:left="1080" w:right="-57" w:hanging="1080"/>
        <w:jc w:val="both"/>
        <w:rPr>
          <w:rFonts w:asciiTheme="majorBidi" w:eastAsia="Times New Roman" w:hAnsiTheme="majorBidi" w:cstheme="majorBidi"/>
          <w:sz w:val="26"/>
          <w:szCs w:val="26"/>
          <w:lang w:bidi="ar-EG"/>
        </w:rPr>
      </w:pPr>
    </w:p>
    <w:p w:rsidR="00703086" w:rsidRPr="000D4E48" w:rsidRDefault="00703086" w:rsidP="00703086">
      <w:pPr>
        <w:spacing w:line="360" w:lineRule="auto"/>
        <w:ind w:firstLine="720"/>
        <w:jc w:val="both"/>
        <w:rPr>
          <w:rFonts w:ascii="Times New Roman" w:hAnsi="Times New Roman" w:cs="Times New Roman"/>
          <w:sz w:val="28"/>
          <w:szCs w:val="28"/>
        </w:rPr>
      </w:pPr>
    </w:p>
    <w:p w:rsidR="000D4E48" w:rsidRPr="00AF25AF" w:rsidRDefault="000D4E48" w:rsidP="00DF6894">
      <w:pPr>
        <w:spacing w:line="360" w:lineRule="auto"/>
        <w:ind w:firstLine="720"/>
        <w:jc w:val="both"/>
        <w:rPr>
          <w:rFonts w:ascii="Times New Roman" w:hAnsi="Times New Roman" w:cs="Times New Roman"/>
          <w:sz w:val="28"/>
          <w:szCs w:val="28"/>
        </w:rPr>
      </w:pPr>
    </w:p>
    <w:sectPr w:rsidR="000D4E48" w:rsidRPr="00AF2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E7218"/>
    <w:multiLevelType w:val="hybridMultilevel"/>
    <w:tmpl w:val="F28A3D8A"/>
    <w:lvl w:ilvl="0" w:tplc="67A6E43A">
      <w:start w:val="1"/>
      <w:numFmt w:val="lowerLetter"/>
      <w:lvlText w:val="%1."/>
      <w:lvlJc w:val="left"/>
      <w:pPr>
        <w:ind w:left="644" w:hanging="360"/>
      </w:pPr>
      <w:rPr>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18A6B92"/>
    <w:multiLevelType w:val="multilevel"/>
    <w:tmpl w:val="311A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34A3C"/>
    <w:multiLevelType w:val="multilevel"/>
    <w:tmpl w:val="48BE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B5FBB"/>
    <w:multiLevelType w:val="hybridMultilevel"/>
    <w:tmpl w:val="4CC8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96958"/>
    <w:multiLevelType w:val="hybridMultilevel"/>
    <w:tmpl w:val="83C21E00"/>
    <w:lvl w:ilvl="0" w:tplc="2D324A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81933"/>
    <w:multiLevelType w:val="hybridMultilevel"/>
    <w:tmpl w:val="E27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948A9"/>
    <w:multiLevelType w:val="multilevel"/>
    <w:tmpl w:val="968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85"/>
    <w:rsid w:val="0001671A"/>
    <w:rsid w:val="00043DED"/>
    <w:rsid w:val="000728DE"/>
    <w:rsid w:val="000906DF"/>
    <w:rsid w:val="000A645E"/>
    <w:rsid w:val="000A7488"/>
    <w:rsid w:val="000B0991"/>
    <w:rsid w:val="000D4E48"/>
    <w:rsid w:val="000D50A2"/>
    <w:rsid w:val="0011085D"/>
    <w:rsid w:val="00140958"/>
    <w:rsid w:val="00163CFE"/>
    <w:rsid w:val="001A235B"/>
    <w:rsid w:val="001B2C20"/>
    <w:rsid w:val="001B3F16"/>
    <w:rsid w:val="002068D3"/>
    <w:rsid w:val="0024686A"/>
    <w:rsid w:val="0025069F"/>
    <w:rsid w:val="00256D28"/>
    <w:rsid w:val="0028297A"/>
    <w:rsid w:val="00290C9A"/>
    <w:rsid w:val="002A3347"/>
    <w:rsid w:val="002D35DA"/>
    <w:rsid w:val="002E0B24"/>
    <w:rsid w:val="003326A3"/>
    <w:rsid w:val="003806EB"/>
    <w:rsid w:val="00386C97"/>
    <w:rsid w:val="003D0C55"/>
    <w:rsid w:val="004132CA"/>
    <w:rsid w:val="004618A7"/>
    <w:rsid w:val="00466C78"/>
    <w:rsid w:val="00467C78"/>
    <w:rsid w:val="00474043"/>
    <w:rsid w:val="00540C07"/>
    <w:rsid w:val="00552CC1"/>
    <w:rsid w:val="00630B27"/>
    <w:rsid w:val="006379ED"/>
    <w:rsid w:val="00684698"/>
    <w:rsid w:val="006A23E1"/>
    <w:rsid w:val="006A4435"/>
    <w:rsid w:val="006D6055"/>
    <w:rsid w:val="006F534F"/>
    <w:rsid w:val="00703086"/>
    <w:rsid w:val="007125F6"/>
    <w:rsid w:val="007254FF"/>
    <w:rsid w:val="00743185"/>
    <w:rsid w:val="007C463D"/>
    <w:rsid w:val="00806023"/>
    <w:rsid w:val="008549B2"/>
    <w:rsid w:val="00890005"/>
    <w:rsid w:val="00911DE1"/>
    <w:rsid w:val="009924C4"/>
    <w:rsid w:val="00A16422"/>
    <w:rsid w:val="00A773C6"/>
    <w:rsid w:val="00A8384B"/>
    <w:rsid w:val="00AF25AF"/>
    <w:rsid w:val="00B1480A"/>
    <w:rsid w:val="00B95B1A"/>
    <w:rsid w:val="00BA34E5"/>
    <w:rsid w:val="00BA4225"/>
    <w:rsid w:val="00BC230A"/>
    <w:rsid w:val="00BD1D44"/>
    <w:rsid w:val="00BE3671"/>
    <w:rsid w:val="00C23981"/>
    <w:rsid w:val="00C307B4"/>
    <w:rsid w:val="00C3780C"/>
    <w:rsid w:val="00C41C96"/>
    <w:rsid w:val="00C44B86"/>
    <w:rsid w:val="00C67226"/>
    <w:rsid w:val="00D43854"/>
    <w:rsid w:val="00D46E9C"/>
    <w:rsid w:val="00DF6894"/>
    <w:rsid w:val="00E33137"/>
    <w:rsid w:val="00EF1DA8"/>
    <w:rsid w:val="00EF64BA"/>
    <w:rsid w:val="00F36EDD"/>
    <w:rsid w:val="00F55DA5"/>
    <w:rsid w:val="00F94EE8"/>
    <w:rsid w:val="00FC1CC4"/>
    <w:rsid w:val="00FC325A"/>
    <w:rsid w:val="00FD7EBA"/>
    <w:rsid w:val="00FF22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A6829-ECA3-4E38-BA8A-B224C2E7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4E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4EE8"/>
    <w:rPr>
      <w:color w:val="0563C1" w:themeColor="hyperlink"/>
      <w:u w:val="single"/>
    </w:rPr>
  </w:style>
  <w:style w:type="paragraph" w:styleId="ListParagraph">
    <w:name w:val="List Paragraph"/>
    <w:basedOn w:val="Normal"/>
    <w:uiPriority w:val="34"/>
    <w:qFormat/>
    <w:rsid w:val="00FF2227"/>
    <w:pPr>
      <w:ind w:left="720"/>
      <w:contextualSpacing/>
    </w:pPr>
  </w:style>
  <w:style w:type="character" w:customStyle="1" w:styleId="Heading1Char">
    <w:name w:val="Heading 1 Char"/>
    <w:basedOn w:val="DefaultParagraphFont"/>
    <w:link w:val="Heading1"/>
    <w:uiPriority w:val="9"/>
    <w:rsid w:val="000D4E4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90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8372">
      <w:bodyDiv w:val="1"/>
      <w:marLeft w:val="0"/>
      <w:marRight w:val="0"/>
      <w:marTop w:val="0"/>
      <w:marBottom w:val="0"/>
      <w:divBdr>
        <w:top w:val="none" w:sz="0" w:space="0" w:color="auto"/>
        <w:left w:val="none" w:sz="0" w:space="0" w:color="auto"/>
        <w:bottom w:val="none" w:sz="0" w:space="0" w:color="auto"/>
        <w:right w:val="none" w:sz="0" w:space="0" w:color="auto"/>
      </w:divBdr>
    </w:div>
    <w:div w:id="959918383">
      <w:bodyDiv w:val="1"/>
      <w:marLeft w:val="0"/>
      <w:marRight w:val="0"/>
      <w:marTop w:val="0"/>
      <w:marBottom w:val="0"/>
      <w:divBdr>
        <w:top w:val="none" w:sz="0" w:space="0" w:color="auto"/>
        <w:left w:val="none" w:sz="0" w:space="0" w:color="auto"/>
        <w:bottom w:val="none" w:sz="0" w:space="0" w:color="auto"/>
        <w:right w:val="none" w:sz="0" w:space="0" w:color="auto"/>
      </w:divBdr>
      <w:divsChild>
        <w:div w:id="1487087333">
          <w:marLeft w:val="0"/>
          <w:marRight w:val="0"/>
          <w:marTop w:val="0"/>
          <w:marBottom w:val="0"/>
          <w:divBdr>
            <w:top w:val="none" w:sz="0" w:space="0" w:color="auto"/>
            <w:left w:val="none" w:sz="0" w:space="0" w:color="auto"/>
            <w:bottom w:val="none" w:sz="0" w:space="0" w:color="auto"/>
            <w:right w:val="none" w:sz="0" w:space="0" w:color="auto"/>
          </w:divBdr>
        </w:div>
      </w:divsChild>
    </w:div>
    <w:div w:id="1019165215">
      <w:bodyDiv w:val="1"/>
      <w:marLeft w:val="0"/>
      <w:marRight w:val="0"/>
      <w:marTop w:val="0"/>
      <w:marBottom w:val="0"/>
      <w:divBdr>
        <w:top w:val="none" w:sz="0" w:space="0" w:color="auto"/>
        <w:left w:val="none" w:sz="0" w:space="0" w:color="auto"/>
        <w:bottom w:val="none" w:sz="0" w:space="0" w:color="auto"/>
        <w:right w:val="none" w:sz="0" w:space="0" w:color="auto"/>
      </w:divBdr>
    </w:div>
    <w:div w:id="1457603488">
      <w:bodyDiv w:val="1"/>
      <w:marLeft w:val="0"/>
      <w:marRight w:val="0"/>
      <w:marTop w:val="0"/>
      <w:marBottom w:val="0"/>
      <w:divBdr>
        <w:top w:val="none" w:sz="0" w:space="0" w:color="auto"/>
        <w:left w:val="none" w:sz="0" w:space="0" w:color="auto"/>
        <w:bottom w:val="none" w:sz="0" w:space="0" w:color="auto"/>
        <w:right w:val="none" w:sz="0" w:space="0" w:color="auto"/>
      </w:divBdr>
    </w:div>
    <w:div w:id="1504469253">
      <w:bodyDiv w:val="1"/>
      <w:marLeft w:val="0"/>
      <w:marRight w:val="0"/>
      <w:marTop w:val="0"/>
      <w:marBottom w:val="0"/>
      <w:divBdr>
        <w:top w:val="none" w:sz="0" w:space="0" w:color="auto"/>
        <w:left w:val="none" w:sz="0" w:space="0" w:color="auto"/>
        <w:bottom w:val="none" w:sz="0" w:space="0" w:color="auto"/>
        <w:right w:val="none" w:sz="0" w:space="0" w:color="auto"/>
      </w:divBdr>
    </w:div>
    <w:div w:id="1947082393">
      <w:bodyDiv w:val="1"/>
      <w:marLeft w:val="0"/>
      <w:marRight w:val="0"/>
      <w:marTop w:val="0"/>
      <w:marBottom w:val="0"/>
      <w:divBdr>
        <w:top w:val="none" w:sz="0" w:space="0" w:color="auto"/>
        <w:left w:val="none" w:sz="0" w:space="0" w:color="auto"/>
        <w:bottom w:val="none" w:sz="0" w:space="0" w:color="auto"/>
        <w:right w:val="none" w:sz="0" w:space="0" w:color="auto"/>
      </w:divBdr>
    </w:div>
    <w:div w:id="21152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ndawi.com/28379431/" TargetMode="External"/><Relationship Id="rId13" Type="http://schemas.openxmlformats.org/officeDocument/2006/relationships/hyperlink" Target="https://www.hindawi.com/30647658/" TargetMode="External"/><Relationship Id="rId18" Type="http://schemas.openxmlformats.org/officeDocument/2006/relationships/hyperlink" Target="https://www.hindawi.com/82530803/" TargetMode="External"/><Relationship Id="rId26" Type="http://schemas.openxmlformats.org/officeDocument/2006/relationships/hyperlink" Target="https://doi.org/10.1007/s12011-018-1306-1" TargetMode="External"/><Relationship Id="rId3" Type="http://schemas.openxmlformats.org/officeDocument/2006/relationships/styles" Target="styles.xml"/><Relationship Id="rId21" Type="http://schemas.openxmlformats.org/officeDocument/2006/relationships/hyperlink" Target="https://www.hindawi.com/32976930/" TargetMode="External"/><Relationship Id="rId7" Type="http://schemas.openxmlformats.org/officeDocument/2006/relationships/hyperlink" Target="https://www.hindawi.com/57818201/" TargetMode="External"/><Relationship Id="rId12" Type="http://schemas.openxmlformats.org/officeDocument/2006/relationships/hyperlink" Target="https://www.hindawi.com/36148735/" TargetMode="External"/><Relationship Id="rId17" Type="http://schemas.openxmlformats.org/officeDocument/2006/relationships/hyperlink" Target="https://www.hindawi.com/91907568/" TargetMode="External"/><Relationship Id="rId25" Type="http://schemas.openxmlformats.org/officeDocument/2006/relationships/hyperlink" Target="https://doi.org/10.1155/2017/8273160" TargetMode="External"/><Relationship Id="rId2" Type="http://schemas.openxmlformats.org/officeDocument/2006/relationships/numbering" Target="numbering.xml"/><Relationship Id="rId16" Type="http://schemas.openxmlformats.org/officeDocument/2006/relationships/hyperlink" Target="https://www.hindawi.com/97569170/" TargetMode="External"/><Relationship Id="rId20" Type="http://schemas.openxmlformats.org/officeDocument/2006/relationships/hyperlink" Target="https://www.hindawi.com/9747512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hindawi.com/19423896/" TargetMode="External"/><Relationship Id="rId11" Type="http://schemas.openxmlformats.org/officeDocument/2006/relationships/hyperlink" Target="https://www.hindawi.com/65815987/" TargetMode="External"/><Relationship Id="rId24" Type="http://schemas.openxmlformats.org/officeDocument/2006/relationships/hyperlink" Target="https://www.hindawi.com/86974653/" TargetMode="External"/><Relationship Id="rId5" Type="http://schemas.openxmlformats.org/officeDocument/2006/relationships/webSettings" Target="webSettings.xml"/><Relationship Id="rId15" Type="http://schemas.openxmlformats.org/officeDocument/2006/relationships/hyperlink" Target="https://www.hindawi.com/40617547/" TargetMode="External"/><Relationship Id="rId23" Type="http://schemas.openxmlformats.org/officeDocument/2006/relationships/hyperlink" Target="https://www.hindawi.com/47056582/" TargetMode="External"/><Relationship Id="rId28" Type="http://schemas.openxmlformats.org/officeDocument/2006/relationships/fontTable" Target="fontTable.xml"/><Relationship Id="rId10" Type="http://schemas.openxmlformats.org/officeDocument/2006/relationships/hyperlink" Target="https://www.hindawi.com/57862105/" TargetMode="External"/><Relationship Id="rId19" Type="http://schemas.openxmlformats.org/officeDocument/2006/relationships/hyperlink" Target="https://www.hindawi.com/87204502/" TargetMode="External"/><Relationship Id="rId4" Type="http://schemas.openxmlformats.org/officeDocument/2006/relationships/settings" Target="settings.xml"/><Relationship Id="rId9" Type="http://schemas.openxmlformats.org/officeDocument/2006/relationships/hyperlink" Target="https://www.hindawi.com/73173689/" TargetMode="External"/><Relationship Id="rId14" Type="http://schemas.openxmlformats.org/officeDocument/2006/relationships/hyperlink" Target="https://www.hindawi.com/82745853/" TargetMode="External"/><Relationship Id="rId22" Type="http://schemas.openxmlformats.org/officeDocument/2006/relationships/hyperlink" Target="https://www.hindawi.com/60512870/" TargetMode="External"/><Relationship Id="rId27" Type="http://schemas.openxmlformats.org/officeDocument/2006/relationships/hyperlink" Target="https://doi.org/10.3382/ps/pex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FE5F-6E96-43EA-8753-21C49B8B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1</Pages>
  <Words>4225</Words>
  <Characters>24084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2019-12-10T22:06:00Z</cp:lastPrinted>
  <dcterms:created xsi:type="dcterms:W3CDTF">2019-12-07T17:49:00Z</dcterms:created>
  <dcterms:modified xsi:type="dcterms:W3CDTF">2019-12-18T16:29:00Z</dcterms:modified>
</cp:coreProperties>
</file>