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ED9" w:rsidRPr="00C331DA" w:rsidRDefault="00ED4ED9" w:rsidP="00C331DA">
      <w:pPr>
        <w:autoSpaceDE w:val="0"/>
        <w:autoSpaceDN w:val="0"/>
        <w:bidi w:val="0"/>
        <w:adjustRightInd w:val="0"/>
        <w:spacing w:after="0" w:line="480" w:lineRule="auto"/>
        <w:jc w:val="center"/>
        <w:rPr>
          <w:rFonts w:asciiTheme="majorBidi" w:hAnsiTheme="majorBidi" w:cstheme="majorBidi"/>
          <w:b/>
          <w:bCs/>
          <w:sz w:val="24"/>
          <w:szCs w:val="24"/>
        </w:rPr>
      </w:pPr>
      <w:r w:rsidRPr="00C331DA">
        <w:rPr>
          <w:rFonts w:asciiTheme="majorBidi" w:hAnsiTheme="majorBidi" w:cstheme="majorBidi"/>
          <w:b/>
          <w:bCs/>
          <w:sz w:val="24"/>
          <w:szCs w:val="24"/>
        </w:rPr>
        <w:t xml:space="preserve">Nitrite </w:t>
      </w:r>
      <w:r w:rsidR="00C331DA" w:rsidRPr="00C331DA">
        <w:rPr>
          <w:rFonts w:asciiTheme="majorBidi" w:hAnsiTheme="majorBidi" w:cstheme="majorBidi"/>
          <w:b/>
          <w:bCs/>
          <w:sz w:val="24"/>
          <w:szCs w:val="24"/>
        </w:rPr>
        <w:t>Quantification of Processed Meat Products Commonly C</w:t>
      </w:r>
      <w:r w:rsidRPr="00C331DA">
        <w:rPr>
          <w:rFonts w:asciiTheme="majorBidi" w:hAnsiTheme="majorBidi" w:cstheme="majorBidi"/>
          <w:b/>
          <w:bCs/>
          <w:sz w:val="24"/>
          <w:szCs w:val="24"/>
        </w:rPr>
        <w:t xml:space="preserve">onsumed in Mansoura City with </w:t>
      </w:r>
      <w:r w:rsidR="002370E4">
        <w:rPr>
          <w:rFonts w:asciiTheme="majorBidi" w:hAnsiTheme="majorBidi" w:cstheme="majorBidi"/>
          <w:b/>
          <w:bCs/>
          <w:sz w:val="24"/>
          <w:szCs w:val="24"/>
        </w:rPr>
        <w:t xml:space="preserve">Their </w:t>
      </w:r>
      <w:r w:rsidRPr="00C331DA">
        <w:rPr>
          <w:rFonts w:asciiTheme="majorBidi" w:hAnsiTheme="majorBidi" w:cstheme="majorBidi"/>
          <w:b/>
          <w:bCs/>
          <w:sz w:val="24"/>
          <w:szCs w:val="24"/>
        </w:rPr>
        <w:t>Health Risk Assessment</w:t>
      </w:r>
    </w:p>
    <w:p w:rsidR="00ED4ED9" w:rsidRPr="00ED4ED9" w:rsidRDefault="00ED4ED9" w:rsidP="00C331DA">
      <w:pPr>
        <w:bidi w:val="0"/>
        <w:spacing w:after="120" w:line="480" w:lineRule="auto"/>
        <w:ind w:firstLine="720"/>
        <w:jc w:val="center"/>
        <w:rPr>
          <w:rFonts w:asciiTheme="majorBidi" w:eastAsia="MS Mincho" w:hAnsiTheme="majorBidi" w:cstheme="majorBidi"/>
          <w:b/>
          <w:bCs/>
          <w:i/>
          <w:iCs/>
          <w:color w:val="000000"/>
          <w:sz w:val="26"/>
          <w:szCs w:val="26"/>
          <w:rtl/>
          <w:lang w:bidi="ar-EG"/>
        </w:rPr>
      </w:pPr>
      <w:r w:rsidRPr="00ED4ED9">
        <w:rPr>
          <w:rFonts w:asciiTheme="majorBidi" w:eastAsia="MS Mincho" w:hAnsiTheme="majorBidi" w:cstheme="majorBidi"/>
          <w:b/>
          <w:bCs/>
          <w:i/>
          <w:iCs/>
          <w:color w:val="000000"/>
          <w:sz w:val="26"/>
          <w:szCs w:val="26"/>
        </w:rPr>
        <w:t>By</w:t>
      </w:r>
    </w:p>
    <w:p w:rsidR="00ED4ED9" w:rsidRPr="00BF49D6" w:rsidRDefault="00ED4ED9" w:rsidP="00BF49D6">
      <w:pPr>
        <w:keepNext/>
        <w:keepLines/>
        <w:shd w:val="clear" w:color="auto" w:fill="F8F8F8"/>
        <w:bidi w:val="0"/>
        <w:spacing w:after="0" w:line="480" w:lineRule="auto"/>
        <w:jc w:val="center"/>
        <w:textAlignment w:val="baseline"/>
        <w:outlineLvl w:val="0"/>
        <w:rPr>
          <w:rFonts w:ascii="Arial" w:eastAsia="Times New Roman" w:hAnsi="Arial" w:cs="Arial"/>
          <w:b/>
          <w:bCs/>
          <w:kern w:val="36"/>
          <w:sz w:val="48"/>
          <w:szCs w:val="48"/>
          <w:vertAlign w:val="superscript"/>
        </w:rPr>
      </w:pPr>
      <w:r w:rsidRPr="00ED4ED9">
        <w:rPr>
          <w:rFonts w:asciiTheme="majorBidi" w:eastAsiaTheme="majorEastAsia" w:hAnsiTheme="majorBidi" w:cstheme="majorBidi"/>
          <w:b/>
          <w:bCs/>
          <w:sz w:val="24"/>
          <w:szCs w:val="24"/>
        </w:rPr>
        <w:t>Samah Moustafa Mohammed</w:t>
      </w:r>
      <w:r w:rsidRPr="00ED4ED9">
        <w:rPr>
          <w:rFonts w:asciiTheme="majorBidi" w:eastAsiaTheme="majorEastAsia" w:hAnsiTheme="majorBidi" w:cstheme="majorBidi"/>
          <w:b/>
          <w:bCs/>
          <w:sz w:val="24"/>
          <w:szCs w:val="24"/>
          <w:vertAlign w:val="superscript"/>
        </w:rPr>
        <w:t>1</w:t>
      </w:r>
      <w:r w:rsidRPr="00ED4ED9">
        <w:rPr>
          <w:rFonts w:asciiTheme="majorBidi" w:eastAsiaTheme="majorEastAsia" w:hAnsiTheme="majorBidi" w:cstheme="majorBidi"/>
          <w:b/>
          <w:bCs/>
          <w:sz w:val="24"/>
          <w:szCs w:val="24"/>
        </w:rPr>
        <w:t>, Samir Mohammed Abd-Elghany</w:t>
      </w:r>
      <w:r w:rsidRPr="00ED4ED9">
        <w:rPr>
          <w:rFonts w:asciiTheme="majorBidi" w:eastAsiaTheme="majorEastAsia" w:hAnsiTheme="majorBidi" w:cstheme="majorBidi"/>
          <w:b/>
          <w:bCs/>
          <w:sz w:val="24"/>
          <w:szCs w:val="24"/>
          <w:vertAlign w:val="superscript"/>
        </w:rPr>
        <w:t>1*</w:t>
      </w:r>
      <w:r w:rsidR="00BF49D6">
        <w:rPr>
          <w:rFonts w:asciiTheme="majorBidi" w:eastAsiaTheme="majorEastAsia" w:hAnsiTheme="majorBidi" w:cstheme="majorBidi"/>
          <w:b/>
          <w:bCs/>
          <w:sz w:val="24"/>
          <w:szCs w:val="24"/>
        </w:rPr>
        <w:t>,</w:t>
      </w:r>
      <w:r w:rsidRPr="00ED4ED9">
        <w:rPr>
          <w:rFonts w:asciiTheme="majorBidi" w:eastAsiaTheme="majorEastAsia" w:hAnsiTheme="majorBidi" w:cstheme="majorBidi"/>
          <w:b/>
          <w:bCs/>
          <w:sz w:val="24"/>
          <w:szCs w:val="24"/>
        </w:rPr>
        <w:t xml:space="preserve"> Mamdouh Mohamed Abou El Magd</w:t>
      </w:r>
      <w:r w:rsidRPr="00ED4ED9">
        <w:rPr>
          <w:rFonts w:asciiTheme="majorBidi" w:eastAsiaTheme="majorEastAsia" w:hAnsiTheme="majorBidi" w:cstheme="majorBidi"/>
          <w:b/>
          <w:bCs/>
          <w:sz w:val="24"/>
          <w:szCs w:val="24"/>
          <w:vertAlign w:val="superscript"/>
        </w:rPr>
        <w:t>2</w:t>
      </w:r>
      <w:r w:rsidR="00BF49D6">
        <w:rPr>
          <w:rFonts w:asciiTheme="majorBidi" w:eastAsiaTheme="majorEastAsia" w:hAnsiTheme="majorBidi" w:cstheme="majorBidi"/>
          <w:b/>
          <w:bCs/>
          <w:sz w:val="24"/>
          <w:szCs w:val="24"/>
        </w:rPr>
        <w:t>,</w:t>
      </w:r>
      <w:r w:rsidRPr="00ED4ED9">
        <w:rPr>
          <w:rFonts w:asciiTheme="majorBidi" w:eastAsiaTheme="majorEastAsia" w:hAnsiTheme="majorBidi" w:cstheme="majorBidi"/>
          <w:b/>
          <w:bCs/>
          <w:sz w:val="24"/>
          <w:szCs w:val="24"/>
        </w:rPr>
        <w:t xml:space="preserve"> </w:t>
      </w:r>
      <w:hyperlink r:id="rId9" w:tooltip="Click to find out more papers by Hazem Ramadan" w:history="1">
        <w:r w:rsidRPr="00ED4ED9">
          <w:rPr>
            <w:rFonts w:asciiTheme="majorBidi" w:eastAsiaTheme="majorEastAsia" w:hAnsiTheme="majorBidi" w:cstheme="majorBidi"/>
            <w:b/>
            <w:bCs/>
            <w:sz w:val="24"/>
            <w:szCs w:val="24"/>
          </w:rPr>
          <w:t>Hazem Ramadan</w:t>
        </w:r>
      </w:hyperlink>
      <w:r w:rsidRPr="00ED4ED9">
        <w:rPr>
          <w:rFonts w:asciiTheme="majorBidi" w:eastAsiaTheme="majorEastAsia" w:hAnsiTheme="majorBidi" w:cstheme="majorBidi"/>
          <w:b/>
          <w:bCs/>
          <w:sz w:val="24"/>
          <w:szCs w:val="24"/>
          <w:vertAlign w:val="superscript"/>
        </w:rPr>
        <w:t>3</w:t>
      </w:r>
      <w:r w:rsidRPr="00ED4ED9">
        <w:rPr>
          <w:rFonts w:asciiTheme="majorBidi" w:eastAsiaTheme="majorEastAsia" w:hAnsiTheme="majorBidi" w:cstheme="majorBidi"/>
          <w:color w:val="365F91" w:themeColor="accent1" w:themeShade="BF"/>
          <w:sz w:val="24"/>
          <w:szCs w:val="24"/>
        </w:rPr>
        <w:t xml:space="preserve"> </w:t>
      </w:r>
      <w:r w:rsidR="00BF49D6" w:rsidRPr="00ED4ED9">
        <w:rPr>
          <w:rFonts w:asciiTheme="majorBidi" w:eastAsiaTheme="majorEastAsia" w:hAnsiTheme="majorBidi" w:cstheme="majorBidi"/>
          <w:b/>
          <w:bCs/>
          <w:sz w:val="24"/>
          <w:szCs w:val="24"/>
        </w:rPr>
        <w:t>&amp;</w:t>
      </w:r>
      <w:r w:rsidR="00BF49D6" w:rsidRPr="00BF49D6">
        <w:rPr>
          <w:rFonts w:ascii="AdvOT863180fb" w:hAnsi="AdvOT863180fb" w:cs="AdvOT863180fb"/>
          <w:b/>
          <w:bCs/>
          <w:sz w:val="24"/>
          <w:szCs w:val="24"/>
        </w:rPr>
        <w:t xml:space="preserve"> </w:t>
      </w:r>
      <w:r w:rsidR="00BF49D6" w:rsidRPr="00DA6DBF">
        <w:rPr>
          <w:rFonts w:ascii="AdvOT863180fb" w:hAnsi="AdvOT863180fb" w:cs="AdvOT863180fb"/>
          <w:b/>
          <w:bCs/>
          <w:sz w:val="24"/>
          <w:szCs w:val="24"/>
        </w:rPr>
        <w:t>Elhadi Emhammed Mohamed Gunbaej</w:t>
      </w:r>
      <w:r w:rsidR="00BF49D6" w:rsidRPr="00BF49D6">
        <w:rPr>
          <w:rFonts w:ascii="Arial" w:eastAsia="Times New Roman" w:hAnsi="Arial" w:cs="Arial"/>
          <w:b/>
          <w:bCs/>
          <w:kern w:val="36"/>
          <w:sz w:val="24"/>
          <w:szCs w:val="24"/>
          <w:vertAlign w:val="superscript"/>
        </w:rPr>
        <w:t>4</w:t>
      </w:r>
    </w:p>
    <w:p w:rsidR="00ED4ED9" w:rsidRPr="00ED4ED9" w:rsidRDefault="00ED4ED9" w:rsidP="00547205">
      <w:pPr>
        <w:numPr>
          <w:ilvl w:val="0"/>
          <w:numId w:val="1"/>
        </w:numPr>
        <w:bidi w:val="0"/>
        <w:spacing w:after="0" w:line="240" w:lineRule="auto"/>
        <w:ind w:left="714" w:hanging="357"/>
        <w:contextualSpacing/>
        <w:jc w:val="both"/>
        <w:rPr>
          <w:rFonts w:asciiTheme="majorBidi" w:hAnsiTheme="majorBidi" w:cstheme="majorBidi"/>
          <w:b/>
          <w:bCs/>
          <w:sz w:val="32"/>
          <w:szCs w:val="32"/>
          <w:lang w:bidi="ar-EG"/>
        </w:rPr>
      </w:pPr>
      <w:r w:rsidRPr="00ED4ED9">
        <w:rPr>
          <w:rFonts w:asciiTheme="majorBidi" w:hAnsiTheme="majorBidi" w:cstheme="majorBidi"/>
          <w:b/>
          <w:bCs/>
          <w:color w:val="000000"/>
          <w:sz w:val="20"/>
          <w:szCs w:val="20"/>
        </w:rPr>
        <w:t>Food Hygiene and Control Department, Faculty of Veterinary Medicine, Mansoura University</w:t>
      </w:r>
    </w:p>
    <w:p w:rsidR="00ED4ED9" w:rsidRPr="00ED4ED9" w:rsidRDefault="00ED4ED9" w:rsidP="00547205">
      <w:pPr>
        <w:numPr>
          <w:ilvl w:val="0"/>
          <w:numId w:val="1"/>
        </w:numPr>
        <w:bidi w:val="0"/>
        <w:spacing w:after="0" w:line="240" w:lineRule="auto"/>
        <w:ind w:left="714" w:hanging="357"/>
        <w:contextualSpacing/>
        <w:jc w:val="both"/>
        <w:rPr>
          <w:rFonts w:asciiTheme="majorBidi" w:hAnsiTheme="majorBidi" w:cstheme="majorBidi"/>
          <w:b/>
          <w:bCs/>
          <w:color w:val="000000"/>
          <w:sz w:val="20"/>
          <w:szCs w:val="20"/>
        </w:rPr>
      </w:pPr>
      <w:r w:rsidRPr="00ED4ED9">
        <w:rPr>
          <w:rFonts w:asciiTheme="majorBidi" w:hAnsiTheme="majorBidi" w:cstheme="majorBidi"/>
          <w:b/>
          <w:bCs/>
          <w:color w:val="000000"/>
          <w:sz w:val="20"/>
          <w:szCs w:val="20"/>
        </w:rPr>
        <w:t>Forensic Medicine and Toxicology</w:t>
      </w:r>
      <w:r w:rsidR="00547205" w:rsidRPr="00547205">
        <w:rPr>
          <w:rFonts w:asciiTheme="majorBidi" w:hAnsiTheme="majorBidi" w:cstheme="majorBidi"/>
          <w:b/>
          <w:bCs/>
          <w:color w:val="000000"/>
          <w:sz w:val="20"/>
          <w:szCs w:val="20"/>
        </w:rPr>
        <w:t xml:space="preserve"> </w:t>
      </w:r>
      <w:r w:rsidR="00547205" w:rsidRPr="00ED4ED9">
        <w:rPr>
          <w:rFonts w:asciiTheme="majorBidi" w:hAnsiTheme="majorBidi" w:cstheme="majorBidi"/>
          <w:b/>
          <w:bCs/>
          <w:color w:val="000000"/>
          <w:sz w:val="20"/>
          <w:szCs w:val="20"/>
        </w:rPr>
        <w:t>Department</w:t>
      </w:r>
      <w:r w:rsidRPr="00ED4ED9">
        <w:rPr>
          <w:rFonts w:asciiTheme="majorBidi" w:hAnsiTheme="majorBidi" w:cstheme="majorBidi"/>
          <w:b/>
          <w:bCs/>
          <w:color w:val="000000"/>
          <w:sz w:val="20"/>
          <w:szCs w:val="20"/>
        </w:rPr>
        <w:t>, Faculty of Veterinary Medicine, Mansoura University.</w:t>
      </w:r>
    </w:p>
    <w:p w:rsidR="00ED4ED9" w:rsidRDefault="00ED4ED9" w:rsidP="00547205">
      <w:pPr>
        <w:numPr>
          <w:ilvl w:val="0"/>
          <w:numId w:val="1"/>
        </w:numPr>
        <w:bidi w:val="0"/>
        <w:spacing w:after="0" w:line="240" w:lineRule="auto"/>
        <w:ind w:left="714" w:hanging="357"/>
        <w:contextualSpacing/>
        <w:jc w:val="both"/>
        <w:rPr>
          <w:rFonts w:asciiTheme="majorBidi" w:hAnsiTheme="majorBidi" w:cstheme="majorBidi"/>
          <w:b/>
          <w:bCs/>
          <w:color w:val="000000"/>
          <w:sz w:val="20"/>
          <w:szCs w:val="20"/>
        </w:rPr>
      </w:pPr>
      <w:r w:rsidRPr="00ED4ED9">
        <w:rPr>
          <w:rFonts w:asciiTheme="majorBidi" w:hAnsiTheme="majorBidi" w:cstheme="majorBidi"/>
          <w:b/>
          <w:bCs/>
          <w:color w:val="000000"/>
          <w:sz w:val="20"/>
          <w:szCs w:val="20"/>
        </w:rPr>
        <w:t>Hygiene and Zoonoses Department, Faculty of Veterinary Medicine, Mansoura University</w:t>
      </w:r>
    </w:p>
    <w:p w:rsidR="00BF49D6" w:rsidRPr="00BF49D6" w:rsidRDefault="000A7B2E" w:rsidP="00547205">
      <w:pPr>
        <w:pStyle w:val="ListParagraph"/>
        <w:numPr>
          <w:ilvl w:val="0"/>
          <w:numId w:val="1"/>
        </w:numPr>
        <w:bidi w:val="0"/>
        <w:spacing w:after="0" w:line="240" w:lineRule="auto"/>
        <w:jc w:val="both"/>
        <w:rPr>
          <w:rFonts w:asciiTheme="majorBidi" w:hAnsiTheme="majorBidi" w:cstheme="majorBidi"/>
          <w:b/>
          <w:bCs/>
          <w:color w:val="000000"/>
          <w:sz w:val="20"/>
          <w:szCs w:val="20"/>
        </w:rPr>
      </w:pPr>
      <w:r>
        <w:rPr>
          <w:rFonts w:ascii="AdvOT863180fb" w:hAnsi="AdvOT863180fb" w:cs="AdvOT863180fb"/>
          <w:b/>
          <w:bCs/>
          <w:sz w:val="20"/>
          <w:szCs w:val="20"/>
        </w:rPr>
        <w:t xml:space="preserve">Research, Consulting and Training Center, </w:t>
      </w:r>
      <w:proofErr w:type="spellStart"/>
      <w:r>
        <w:rPr>
          <w:rFonts w:ascii="AdvOT863180fb" w:hAnsi="AdvOT863180fb" w:cs="AdvOT863180fb"/>
          <w:b/>
          <w:bCs/>
          <w:sz w:val="20"/>
          <w:szCs w:val="20"/>
        </w:rPr>
        <w:t>Sabratha</w:t>
      </w:r>
      <w:proofErr w:type="spellEnd"/>
      <w:r>
        <w:rPr>
          <w:rFonts w:ascii="AdvOT863180fb" w:hAnsi="AdvOT863180fb" w:cs="AdvOT863180fb"/>
          <w:b/>
          <w:bCs/>
          <w:sz w:val="20"/>
          <w:szCs w:val="20"/>
        </w:rPr>
        <w:t xml:space="preserve"> </w:t>
      </w:r>
      <w:r w:rsidR="00BF49D6">
        <w:rPr>
          <w:rFonts w:ascii="AdvOT863180fb" w:hAnsi="AdvOT863180fb" w:cs="AdvOT863180fb"/>
          <w:b/>
          <w:bCs/>
          <w:sz w:val="20"/>
          <w:szCs w:val="20"/>
        </w:rPr>
        <w:t xml:space="preserve">University, </w:t>
      </w:r>
      <w:r w:rsidR="00BF49D6" w:rsidRPr="00BF49D6">
        <w:rPr>
          <w:rFonts w:ascii="Times New Roman" w:eastAsia="MS Mincho" w:hAnsi="Times New Roman" w:cs="Times New Roman"/>
          <w:b/>
          <w:bCs/>
          <w:color w:val="000000"/>
          <w:sz w:val="20"/>
          <w:szCs w:val="20"/>
          <w:lang w:bidi="ar-EG"/>
        </w:rPr>
        <w:t>Libya</w:t>
      </w:r>
    </w:p>
    <w:p w:rsidR="00C331DA" w:rsidRDefault="00C331DA" w:rsidP="00C331DA">
      <w:pPr>
        <w:bidi w:val="0"/>
        <w:spacing w:before="120" w:after="240" w:line="480" w:lineRule="auto"/>
        <w:ind w:left="720"/>
        <w:contextualSpacing/>
        <w:jc w:val="both"/>
        <w:rPr>
          <w:rFonts w:asciiTheme="majorBidi" w:hAnsiTheme="majorBidi" w:cstheme="majorBidi"/>
          <w:b/>
          <w:bCs/>
          <w:color w:val="000000"/>
          <w:sz w:val="20"/>
          <w:szCs w:val="20"/>
        </w:rPr>
      </w:pPr>
    </w:p>
    <w:p w:rsidR="00C331DA" w:rsidRPr="00ED4ED9" w:rsidRDefault="00C331DA" w:rsidP="00C331DA">
      <w:pPr>
        <w:bidi w:val="0"/>
        <w:spacing w:before="120" w:after="240" w:line="480" w:lineRule="auto"/>
        <w:ind w:left="720"/>
        <w:contextualSpacing/>
        <w:jc w:val="both"/>
        <w:rPr>
          <w:rFonts w:asciiTheme="majorBidi" w:hAnsiTheme="majorBidi" w:cstheme="majorBidi"/>
          <w:b/>
          <w:bCs/>
          <w:color w:val="000000"/>
          <w:sz w:val="20"/>
          <w:szCs w:val="20"/>
          <w:rtl/>
        </w:rPr>
      </w:pPr>
    </w:p>
    <w:p w:rsidR="00ED4ED9" w:rsidRDefault="00ED4ED9" w:rsidP="00C331DA">
      <w:pPr>
        <w:autoSpaceDE w:val="0"/>
        <w:autoSpaceDN w:val="0"/>
        <w:bidi w:val="0"/>
        <w:adjustRightInd w:val="0"/>
        <w:spacing w:after="0" w:line="480" w:lineRule="auto"/>
        <w:rPr>
          <w:rFonts w:ascii="Times New Roman" w:eastAsia="Calibri" w:hAnsi="Times New Roman" w:cs="Times New Roman"/>
          <w:sz w:val="24"/>
          <w:szCs w:val="24"/>
        </w:rPr>
      </w:pPr>
      <w:r w:rsidRPr="00ED4ED9">
        <w:rPr>
          <w:rFonts w:asciiTheme="majorBidi" w:hAnsiTheme="majorBidi" w:cstheme="majorBidi"/>
          <w:b/>
          <w:bCs/>
          <w:sz w:val="28"/>
          <w:szCs w:val="28"/>
          <w:vertAlign w:val="superscript"/>
        </w:rPr>
        <w:t>*</w:t>
      </w:r>
      <w:r w:rsidRPr="00ED4ED9">
        <w:rPr>
          <w:rFonts w:asciiTheme="majorBidi" w:hAnsiTheme="majorBidi" w:cstheme="majorBidi"/>
          <w:b/>
          <w:bCs/>
          <w:color w:val="000000"/>
          <w:sz w:val="20"/>
          <w:szCs w:val="20"/>
        </w:rPr>
        <w:t>Corresponding author:</w:t>
      </w:r>
      <w:r w:rsidRPr="00ED4ED9">
        <w:rPr>
          <w:rFonts w:ascii="Times New Roman" w:eastAsia="Calibri" w:hAnsi="Times New Roman" w:cs="Times New Roman"/>
          <w:sz w:val="24"/>
          <w:szCs w:val="24"/>
        </w:rPr>
        <w:t xml:space="preserve"> </w:t>
      </w:r>
      <w:hyperlink r:id="rId10" w:history="1">
        <w:r w:rsidRPr="00ED4ED9">
          <w:rPr>
            <w:rFonts w:ascii="Times New Roman" w:eastAsia="Calibri" w:hAnsi="Times New Roman" w:cs="Times New Roman"/>
            <w:color w:val="0000FF"/>
            <w:sz w:val="24"/>
            <w:szCs w:val="24"/>
            <w:u w:val="single"/>
          </w:rPr>
          <w:t>drsamir@mans.edu.eg</w:t>
        </w:r>
      </w:hyperlink>
      <w:r w:rsidRPr="00ED4ED9">
        <w:rPr>
          <w:rFonts w:ascii="Times New Roman" w:eastAsia="Calibri" w:hAnsi="Times New Roman" w:cs="Times New Roman"/>
          <w:sz w:val="24"/>
          <w:szCs w:val="24"/>
        </w:rPr>
        <w:t xml:space="preserve">   </w:t>
      </w:r>
      <w:hyperlink r:id="rId11" w:history="1">
        <w:r w:rsidR="00C331DA" w:rsidRPr="00F25DEF">
          <w:rPr>
            <w:rStyle w:val="Hyperlink"/>
            <w:rFonts w:ascii="Times New Roman" w:eastAsia="Calibri" w:hAnsi="Times New Roman" w:cs="Times New Roman"/>
            <w:sz w:val="24"/>
            <w:szCs w:val="24"/>
          </w:rPr>
          <w:t>Tel:+201069496710</w:t>
        </w:r>
      </w:hyperlink>
    </w:p>
    <w:p w:rsidR="00C331DA" w:rsidRPr="00C331DA" w:rsidRDefault="00C331DA" w:rsidP="00C331DA">
      <w:pPr>
        <w:autoSpaceDE w:val="0"/>
        <w:autoSpaceDN w:val="0"/>
        <w:bidi w:val="0"/>
        <w:adjustRightInd w:val="0"/>
        <w:spacing w:after="0" w:line="480" w:lineRule="auto"/>
        <w:rPr>
          <w:rFonts w:ascii="Times New Roman" w:eastAsia="Calibri" w:hAnsi="Times New Roman" w:cs="Times New Roman"/>
          <w:sz w:val="24"/>
          <w:szCs w:val="24"/>
          <w:rtl/>
        </w:rPr>
      </w:pPr>
    </w:p>
    <w:p w:rsidR="00ED4ED9" w:rsidRPr="00C331DA" w:rsidRDefault="00ED4ED9" w:rsidP="00C331DA">
      <w:pPr>
        <w:bidi w:val="0"/>
        <w:spacing w:line="480" w:lineRule="auto"/>
        <w:jc w:val="both"/>
        <w:rPr>
          <w:rFonts w:asciiTheme="majorBidi" w:hAnsiTheme="majorBidi" w:cstheme="majorBidi"/>
          <w:b/>
          <w:bCs/>
          <w:sz w:val="24"/>
          <w:szCs w:val="24"/>
          <w:rtl/>
          <w:lang w:bidi="ar-EG"/>
        </w:rPr>
      </w:pPr>
      <w:r w:rsidRPr="00C331DA">
        <w:rPr>
          <w:rFonts w:asciiTheme="majorBidi" w:hAnsiTheme="majorBidi" w:cstheme="majorBidi"/>
          <w:b/>
          <w:bCs/>
          <w:sz w:val="24"/>
          <w:szCs w:val="24"/>
          <w:lang w:bidi="ar-EG"/>
        </w:rPr>
        <w:t>ABSTRACT</w:t>
      </w:r>
    </w:p>
    <w:p w:rsidR="00ED4ED9" w:rsidRPr="00C331DA" w:rsidRDefault="00ED4ED9" w:rsidP="009833D8">
      <w:pPr>
        <w:bidi w:val="0"/>
        <w:spacing w:before="120" w:after="240" w:line="480" w:lineRule="auto"/>
        <w:ind w:firstLine="720"/>
        <w:jc w:val="both"/>
        <w:rPr>
          <w:rFonts w:asciiTheme="majorBidi" w:hAnsiTheme="majorBidi" w:cstheme="majorBidi"/>
          <w:sz w:val="24"/>
          <w:szCs w:val="24"/>
          <w:lang w:bidi="ar-EG"/>
        </w:rPr>
      </w:pPr>
      <w:r w:rsidRPr="00C331DA">
        <w:rPr>
          <w:rFonts w:asciiTheme="majorBidi" w:hAnsiTheme="majorBidi" w:cstheme="majorBidi"/>
          <w:sz w:val="24"/>
          <w:szCs w:val="24"/>
          <w:lang w:bidi="ar-EG"/>
        </w:rPr>
        <w:t xml:space="preserve">A total of 125 random meat products samples (25of each of locally processed beef luncheon, locally processed chicken luncheon, imported canned beef luncheon, imported canned chicken luncheon, imported corned beef) collected from different </w:t>
      </w:r>
      <w:r w:rsidRPr="00C331DA">
        <w:rPr>
          <w:rFonts w:asciiTheme="majorBidi" w:hAnsiTheme="majorBidi" w:cstheme="majorBidi"/>
          <w:sz w:val="24"/>
          <w:szCs w:val="24"/>
        </w:rPr>
        <w:t>supermarkets distributed in Mansoura City, Egypt</w:t>
      </w:r>
      <w:r w:rsidRPr="00C331DA">
        <w:rPr>
          <w:rFonts w:asciiTheme="majorBidi" w:hAnsiTheme="majorBidi" w:cstheme="majorBidi"/>
          <w:sz w:val="24"/>
          <w:szCs w:val="24"/>
          <w:lang w:bidi="ar-EG"/>
        </w:rPr>
        <w:t xml:space="preserve"> </w:t>
      </w:r>
      <w:r w:rsidRPr="00C331DA">
        <w:rPr>
          <w:rFonts w:ascii="Times New Roman" w:hAnsi="Times New Roman" w:cs="Times New Roman"/>
          <w:sz w:val="24"/>
          <w:szCs w:val="24"/>
          <w:lang w:val="en"/>
        </w:rPr>
        <w:t>were analyzed for determination of</w:t>
      </w:r>
      <w:r w:rsidRPr="00C331DA">
        <w:rPr>
          <w:rFonts w:asciiTheme="majorBidi" w:hAnsiTheme="majorBidi" w:cstheme="majorBidi"/>
          <w:sz w:val="24"/>
          <w:szCs w:val="24"/>
          <w:lang w:bidi="ar-EG"/>
        </w:rPr>
        <w:t xml:space="preserve"> nitrite content (ppm) using spectrophotometer. The nitrite </w:t>
      </w:r>
      <w:r w:rsidR="009833D8">
        <w:rPr>
          <w:rFonts w:ascii="Times New Roman" w:eastAsia="AdvGulliv-R" w:hAnsi="Times New Roman" w:cs="Times New Roman"/>
          <w:spacing w:val="-2"/>
          <w:sz w:val="24"/>
          <w:szCs w:val="24"/>
        </w:rPr>
        <w:t>was</w:t>
      </w:r>
      <w:r w:rsidRPr="00C331DA">
        <w:rPr>
          <w:rFonts w:ascii="Times New Roman" w:eastAsia="AdvGulliv-R" w:hAnsi="Times New Roman" w:cs="Times New Roman"/>
          <w:spacing w:val="-2"/>
          <w:sz w:val="24"/>
          <w:szCs w:val="24"/>
        </w:rPr>
        <w:t xml:space="preserve"> detect</w:t>
      </w:r>
      <w:r w:rsidRPr="00C331DA">
        <w:rPr>
          <w:rFonts w:ascii="Times New Roman" w:hAnsi="Times New Roman" w:cs="Times New Roman"/>
          <w:sz w:val="24"/>
          <w:szCs w:val="24"/>
        </w:rPr>
        <w:t>ed</w:t>
      </w:r>
      <w:r w:rsidRPr="00C331DA">
        <w:rPr>
          <w:rFonts w:ascii="Times New Roman" w:hAnsi="Times New Roman" w:cs="Times New Roman"/>
          <w:sz w:val="24"/>
          <w:szCs w:val="24"/>
          <w:lang w:val="en"/>
        </w:rPr>
        <w:t xml:space="preserve"> in all (100%) examined samples with </w:t>
      </w:r>
      <w:r w:rsidRPr="00C331DA">
        <w:rPr>
          <w:rFonts w:ascii="Times New Roman" w:hAnsi="Times New Roman" w:cs="Times New Roman"/>
          <w:sz w:val="24"/>
          <w:szCs w:val="24"/>
        </w:rPr>
        <w:t xml:space="preserve">higher levels occurred in </w:t>
      </w:r>
      <w:r w:rsidRPr="00C331DA">
        <w:rPr>
          <w:rFonts w:asciiTheme="majorBidi" w:hAnsiTheme="majorBidi" w:cstheme="majorBidi"/>
          <w:sz w:val="24"/>
          <w:szCs w:val="24"/>
          <w:lang w:bidi="ar-EG"/>
        </w:rPr>
        <w:t xml:space="preserve">imported canned chicken luncheon </w:t>
      </w:r>
      <w:r w:rsidRPr="00C331DA">
        <w:rPr>
          <w:rFonts w:ascii="Times New Roman" w:eastAsia="AdvGulliv-R" w:hAnsi="Times New Roman" w:cs="Times New Roman"/>
          <w:spacing w:val="-2"/>
          <w:sz w:val="24"/>
          <w:szCs w:val="24"/>
        </w:rPr>
        <w:t xml:space="preserve">followed </w:t>
      </w:r>
      <w:r w:rsidRPr="00C331DA">
        <w:rPr>
          <w:rFonts w:asciiTheme="majorBidi" w:hAnsiTheme="majorBidi" w:cstheme="majorBidi"/>
          <w:sz w:val="24"/>
          <w:szCs w:val="24"/>
          <w:lang w:bidi="ar-EG"/>
        </w:rPr>
        <w:t>imported corned beef</w:t>
      </w:r>
      <w:r w:rsidRPr="00C331DA">
        <w:rPr>
          <w:rFonts w:ascii="Times New Roman" w:eastAsia="AdvGulliv-R" w:hAnsi="Times New Roman" w:cs="Times New Roman"/>
          <w:spacing w:val="-2"/>
          <w:sz w:val="24"/>
          <w:szCs w:val="24"/>
        </w:rPr>
        <w:t xml:space="preserve">. </w:t>
      </w:r>
      <w:r w:rsidR="009833D8">
        <w:rPr>
          <w:rFonts w:ascii="Times New Roman" w:eastAsia="AdvGulliv-R" w:hAnsi="Times New Roman" w:cs="Times New Roman"/>
          <w:sz w:val="24"/>
          <w:szCs w:val="24"/>
        </w:rPr>
        <w:t xml:space="preserve">The </w:t>
      </w:r>
      <w:proofErr w:type="spellStart"/>
      <w:r w:rsidR="009833D8">
        <w:rPr>
          <w:rFonts w:ascii="Times New Roman" w:eastAsia="AdvGulliv-R" w:hAnsi="Times New Roman" w:cs="Times New Roman"/>
          <w:sz w:val="24"/>
          <w:szCs w:val="24"/>
        </w:rPr>
        <w:t>mean±</w:t>
      </w:r>
      <w:r w:rsidRPr="00C331DA">
        <w:rPr>
          <w:rFonts w:ascii="Times New Roman" w:eastAsia="AdvGulliv-R" w:hAnsi="Times New Roman" w:cs="Times New Roman"/>
          <w:sz w:val="24"/>
          <w:szCs w:val="24"/>
        </w:rPr>
        <w:t>SE</w:t>
      </w:r>
      <w:proofErr w:type="spellEnd"/>
      <w:r w:rsidRPr="00C331DA">
        <w:rPr>
          <w:rFonts w:ascii="Times New Roman" w:eastAsia="AdvGulliv-R" w:hAnsi="Times New Roman" w:cs="Times New Roman"/>
          <w:sz w:val="24"/>
          <w:szCs w:val="24"/>
        </w:rPr>
        <w:t xml:space="preserve"> values of the different metal detected in </w:t>
      </w:r>
      <w:r w:rsidRPr="00C331DA">
        <w:rPr>
          <w:rFonts w:asciiTheme="majorBidi" w:hAnsiTheme="majorBidi" w:cstheme="majorBidi"/>
          <w:sz w:val="24"/>
          <w:szCs w:val="24"/>
          <w:lang w:bidi="ar-EG"/>
        </w:rPr>
        <w:t xml:space="preserve">locally processed beef luncheon, locally processed chicken luncheon, imported canned beef luncheon, imported canned chicken luncheon and imported corned beef 23.80±2.44 ppm, 37.82±4.24 ppm, 19.74±1.05 ppm, 56.94±5.47 ppm and 61.93±8.09 ppm, respectively. </w:t>
      </w:r>
      <w:r w:rsidRPr="00C331DA">
        <w:rPr>
          <w:rFonts w:ascii="Times New Roman" w:eastAsia="AdvGulliv-R" w:hAnsi="Times New Roman" w:cs="Times New Roman"/>
          <w:sz w:val="24"/>
          <w:szCs w:val="24"/>
        </w:rPr>
        <w:t xml:space="preserve">Interestingly, the levels of nitrite detected in all tested samples were within the maximum permissible limits except 8 % of canned chicken luncheon and 32% of imported corned beef samples had nitrite by levels </w:t>
      </w:r>
      <w:r w:rsidRPr="00C331DA">
        <w:rPr>
          <w:rFonts w:ascii="Times New Roman" w:eastAsia="AdvGulliv-R" w:hAnsi="Times New Roman" w:cs="Times New Roman"/>
          <w:sz w:val="24"/>
          <w:szCs w:val="24"/>
        </w:rPr>
        <w:lastRenderedPageBreak/>
        <w:t xml:space="preserve">exceeded the maximum permissible limits set by the Egyptian government. </w:t>
      </w:r>
      <w:r w:rsidRPr="00C331DA">
        <w:rPr>
          <w:rFonts w:ascii="Times New Roman" w:eastAsia="Times New Roman" w:hAnsi="Times New Roman" w:cs="Times New Roman"/>
          <w:sz w:val="24"/>
          <w:szCs w:val="24"/>
          <w:lang w:bidi="ar-EG"/>
        </w:rPr>
        <w:t xml:space="preserve">The estimated daily intakes (EDI) of </w:t>
      </w:r>
      <w:r w:rsidRPr="00C331DA">
        <w:rPr>
          <w:rFonts w:ascii="Times New Roman" w:eastAsia="AdvGulliv-R" w:hAnsi="Times New Roman" w:cs="Times New Roman"/>
          <w:spacing w:val="-2"/>
          <w:sz w:val="24"/>
          <w:szCs w:val="24"/>
        </w:rPr>
        <w:t>detected nitrite</w:t>
      </w:r>
      <w:r w:rsidRPr="00C331DA">
        <w:rPr>
          <w:rFonts w:ascii="Times New Roman" w:eastAsia="Times New Roman" w:hAnsi="Times New Roman" w:cs="Times New Roman"/>
          <w:sz w:val="24"/>
          <w:szCs w:val="24"/>
          <w:lang w:bidi="ar-EG"/>
        </w:rPr>
        <w:t xml:space="preserve"> were lower than their </w:t>
      </w:r>
      <w:r w:rsidRPr="00C331DA">
        <w:rPr>
          <w:rFonts w:ascii="Times New Roman" w:hAnsi="Times New Roman" w:cs="Times New Roman"/>
          <w:sz w:val="24"/>
          <w:szCs w:val="24"/>
        </w:rPr>
        <w:t>acceptable daily intake (ADI) stated</w:t>
      </w:r>
      <w:r w:rsidRPr="00C331DA">
        <w:rPr>
          <w:rFonts w:ascii="Times New Roman" w:eastAsia="Times New Roman" w:hAnsi="Times New Roman" w:cs="Times New Roman"/>
          <w:sz w:val="24"/>
          <w:szCs w:val="24"/>
          <w:lang w:bidi="ar-EG"/>
        </w:rPr>
        <w:t xml:space="preserve"> for it in all tested samples except for </w:t>
      </w:r>
      <w:r w:rsidRPr="00C331DA">
        <w:rPr>
          <w:rFonts w:asciiTheme="majorBidi" w:hAnsiTheme="majorBidi" w:cstheme="majorBidi"/>
          <w:sz w:val="24"/>
          <w:szCs w:val="24"/>
        </w:rPr>
        <w:t xml:space="preserve">imported canned chicken luncheon and imported corned beef, their </w:t>
      </w:r>
      <w:r w:rsidRPr="00C331DA">
        <w:rPr>
          <w:rFonts w:ascii="Times New Roman" w:eastAsia="Times New Roman" w:hAnsi="Times New Roman" w:cs="Times New Roman"/>
          <w:sz w:val="24"/>
          <w:szCs w:val="24"/>
          <w:lang w:bidi="ar-EG"/>
        </w:rPr>
        <w:t>EDI</w:t>
      </w:r>
      <w:r w:rsidRPr="00C331DA">
        <w:rPr>
          <w:rFonts w:asciiTheme="majorBidi" w:hAnsiTheme="majorBidi" w:cstheme="majorBidi"/>
          <w:sz w:val="24"/>
          <w:szCs w:val="24"/>
        </w:rPr>
        <w:t xml:space="preserve"> exceeded the </w:t>
      </w:r>
      <w:r w:rsidRPr="00C331DA">
        <w:rPr>
          <w:rFonts w:asciiTheme="majorBidi" w:hAnsiTheme="majorBidi" w:cstheme="majorBidi"/>
          <w:sz w:val="24"/>
          <w:szCs w:val="24"/>
          <w:lang w:val="en-GB"/>
        </w:rPr>
        <w:t>ADI</w:t>
      </w:r>
      <w:r w:rsidRPr="00C331DA">
        <w:rPr>
          <w:rFonts w:ascii="Times New Roman" w:hAnsi="Times New Roman" w:cs="Times New Roman"/>
          <w:sz w:val="24"/>
          <w:szCs w:val="24"/>
        </w:rPr>
        <w:t>. Target hazard quotient together with hazard index values of</w:t>
      </w:r>
      <w:r w:rsidRPr="00C331DA">
        <w:rPr>
          <w:rFonts w:ascii="Times New Roman" w:eastAsia="Times New Roman" w:hAnsi="Times New Roman" w:cs="Times New Roman"/>
          <w:sz w:val="24"/>
          <w:szCs w:val="24"/>
          <w:lang w:bidi="ar-EG"/>
        </w:rPr>
        <w:t xml:space="preserve"> nitrite</w:t>
      </w:r>
      <w:r w:rsidRPr="00C331DA">
        <w:rPr>
          <w:rFonts w:ascii="Times New Roman" w:hAnsi="Times New Roman" w:cs="Times New Roman"/>
          <w:sz w:val="24"/>
          <w:szCs w:val="24"/>
        </w:rPr>
        <w:t xml:space="preserve"> were below 1.0 in all examined samples.</w:t>
      </w:r>
      <w:r w:rsidRPr="00C331DA">
        <w:rPr>
          <w:rFonts w:ascii="Times New Roman" w:eastAsia="Times New Roman" w:hAnsi="Times New Roman" w:cs="Times New Roman"/>
          <w:sz w:val="24"/>
          <w:szCs w:val="24"/>
          <w:lang w:bidi="ar-EG"/>
        </w:rPr>
        <w:t xml:space="preserve"> </w:t>
      </w:r>
      <w:r w:rsidRPr="00C331DA">
        <w:rPr>
          <w:rFonts w:ascii="Times New Roman" w:eastAsia="AdvGulliv-R" w:hAnsi="Times New Roman" w:cs="Times New Roman"/>
          <w:color w:val="000000"/>
          <w:spacing w:val="-2"/>
          <w:sz w:val="24"/>
          <w:szCs w:val="24"/>
        </w:rPr>
        <w:t xml:space="preserve">Health risk assessment based on </w:t>
      </w:r>
      <w:r w:rsidRPr="00C331DA">
        <w:rPr>
          <w:rFonts w:ascii="Times New Roman" w:eastAsia="Times New Roman" w:hAnsi="Times New Roman" w:cs="Times New Roman"/>
          <w:sz w:val="24"/>
          <w:szCs w:val="24"/>
          <w:lang w:bidi="ar-EG"/>
        </w:rPr>
        <w:t>EDI</w:t>
      </w:r>
      <w:r w:rsidRPr="00C331DA">
        <w:rPr>
          <w:rFonts w:ascii="Times New Roman" w:eastAsia="AdvGulliv-R" w:hAnsi="Times New Roman" w:cs="Times New Roman"/>
          <w:color w:val="000000"/>
          <w:spacing w:val="-2"/>
          <w:sz w:val="24"/>
          <w:szCs w:val="24"/>
        </w:rPr>
        <w:t xml:space="preserve"> suggesting that </w:t>
      </w:r>
      <w:r w:rsidRPr="00C331DA">
        <w:rPr>
          <w:rFonts w:ascii="Times New Roman" w:eastAsia="Times New Roman" w:hAnsi="Times New Roman" w:cs="Times New Roman"/>
          <w:sz w:val="24"/>
          <w:szCs w:val="24"/>
          <w:lang w:bidi="ar-EG"/>
        </w:rPr>
        <w:t>there were significant health risks</w:t>
      </w:r>
      <w:r w:rsidRPr="00C331DA">
        <w:rPr>
          <w:rFonts w:ascii="Times New Roman" w:hAnsi="Times New Roman" w:cs="Times New Roman"/>
          <w:sz w:val="24"/>
          <w:szCs w:val="24"/>
        </w:rPr>
        <w:t xml:space="preserve"> on public from the consumption of some meat products like</w:t>
      </w:r>
      <w:r w:rsidRPr="00C331DA">
        <w:rPr>
          <w:rFonts w:ascii="Times New Roman" w:eastAsia="Times New Roman" w:hAnsi="Times New Roman" w:cs="Times New Roman"/>
          <w:sz w:val="24"/>
          <w:szCs w:val="24"/>
          <w:lang w:bidi="ar-EG"/>
        </w:rPr>
        <w:t xml:space="preserve"> </w:t>
      </w:r>
      <w:r w:rsidRPr="00C331DA">
        <w:rPr>
          <w:rFonts w:asciiTheme="majorBidi" w:hAnsiTheme="majorBidi" w:cstheme="majorBidi"/>
          <w:sz w:val="24"/>
          <w:szCs w:val="24"/>
        </w:rPr>
        <w:t>imported canned chicken luncheon and imported corned beef</w:t>
      </w:r>
      <w:r w:rsidRPr="00C331DA">
        <w:rPr>
          <w:rFonts w:ascii="Times New Roman" w:eastAsia="Times New Roman" w:hAnsi="Times New Roman" w:cs="Times New Roman"/>
          <w:sz w:val="24"/>
          <w:szCs w:val="24"/>
          <w:lang w:bidi="ar-EG"/>
        </w:rPr>
        <w:t xml:space="preserve"> marketed in Mansoura City, Egypt</w:t>
      </w:r>
      <w:r w:rsidRPr="00C331DA">
        <w:rPr>
          <w:rFonts w:asciiTheme="majorBidi" w:hAnsiTheme="majorBidi" w:cstheme="majorBidi"/>
          <w:sz w:val="24"/>
          <w:szCs w:val="24"/>
          <w:lang w:bidi="ar-EG"/>
        </w:rPr>
        <w:t>.</w:t>
      </w:r>
    </w:p>
    <w:p w:rsidR="00ED4ED9" w:rsidRPr="00C331DA" w:rsidRDefault="00ED4ED9" w:rsidP="00C331DA">
      <w:pPr>
        <w:bidi w:val="0"/>
        <w:spacing w:before="120" w:after="240" w:line="480" w:lineRule="auto"/>
        <w:jc w:val="both"/>
        <w:rPr>
          <w:rFonts w:asciiTheme="majorBidi" w:hAnsiTheme="majorBidi" w:cstheme="majorBidi"/>
          <w:sz w:val="24"/>
          <w:szCs w:val="24"/>
          <w:lang w:bidi="ar-EG"/>
        </w:rPr>
      </w:pPr>
      <w:r w:rsidRPr="00C331DA">
        <w:rPr>
          <w:rFonts w:asciiTheme="majorBidi" w:hAnsiTheme="majorBidi" w:cstheme="majorBidi"/>
          <w:b/>
          <w:bCs/>
          <w:sz w:val="24"/>
          <w:szCs w:val="24"/>
          <w:lang w:bidi="ar-EG"/>
        </w:rPr>
        <w:t>Running title</w:t>
      </w:r>
      <w:r w:rsidRPr="00C331DA">
        <w:rPr>
          <w:rFonts w:asciiTheme="majorBidi" w:hAnsiTheme="majorBidi" w:cstheme="majorBidi"/>
          <w:sz w:val="24"/>
          <w:szCs w:val="24"/>
          <w:lang w:bidi="ar-EG"/>
        </w:rPr>
        <w:t>:</w:t>
      </w:r>
      <w:r w:rsidRPr="00C331DA">
        <w:rPr>
          <w:rFonts w:asciiTheme="majorBidi" w:hAnsiTheme="majorBidi" w:cstheme="majorBidi"/>
          <w:color w:val="484848"/>
          <w:sz w:val="24"/>
          <w:szCs w:val="24"/>
          <w:shd w:val="clear" w:color="auto" w:fill="FFFFFF"/>
        </w:rPr>
        <w:t xml:space="preserve"> </w:t>
      </w:r>
      <w:r w:rsidRPr="00C331DA">
        <w:rPr>
          <w:rFonts w:asciiTheme="majorBidi" w:hAnsiTheme="majorBidi" w:cstheme="majorBidi"/>
          <w:sz w:val="24"/>
          <w:szCs w:val="24"/>
        </w:rPr>
        <w:t>Nitrite Content of Meat Products Distributed in Mansoura City</w:t>
      </w:r>
    </w:p>
    <w:p w:rsidR="00ED4ED9" w:rsidRPr="00C331DA" w:rsidRDefault="00ED4ED9" w:rsidP="00C331DA">
      <w:pPr>
        <w:bidi w:val="0"/>
        <w:spacing w:before="120" w:after="240" w:line="480" w:lineRule="auto"/>
        <w:jc w:val="both"/>
        <w:rPr>
          <w:rFonts w:asciiTheme="majorBidi" w:hAnsiTheme="majorBidi" w:cstheme="majorBidi"/>
          <w:sz w:val="24"/>
          <w:szCs w:val="24"/>
          <w:lang w:bidi="ar-EG"/>
        </w:rPr>
      </w:pPr>
      <w:r w:rsidRPr="00C331DA">
        <w:rPr>
          <w:rFonts w:asciiTheme="majorBidi" w:hAnsiTheme="majorBidi" w:cstheme="majorBidi"/>
          <w:b/>
          <w:bCs/>
          <w:sz w:val="24"/>
          <w:szCs w:val="24"/>
          <w:lang w:bidi="ar-EG"/>
        </w:rPr>
        <w:t>Keywords:</w:t>
      </w:r>
      <w:r w:rsidRPr="00C331DA">
        <w:rPr>
          <w:rFonts w:asciiTheme="majorBidi" w:hAnsiTheme="majorBidi" w:cstheme="majorBidi"/>
          <w:sz w:val="24"/>
          <w:szCs w:val="24"/>
          <w:lang w:bidi="ar-EG"/>
        </w:rPr>
        <w:t xml:space="preserve"> nitrite; residues; meat products; risk assessment</w:t>
      </w:r>
    </w:p>
    <w:p w:rsidR="00FA4382" w:rsidRPr="00C331DA" w:rsidRDefault="00FA4382" w:rsidP="00C331DA">
      <w:pPr>
        <w:bidi w:val="0"/>
        <w:spacing w:before="120" w:after="240" w:line="480" w:lineRule="auto"/>
        <w:jc w:val="both"/>
        <w:rPr>
          <w:rFonts w:asciiTheme="majorBidi" w:hAnsiTheme="majorBidi" w:cstheme="majorBidi"/>
          <w:b/>
          <w:bCs/>
          <w:sz w:val="24"/>
          <w:szCs w:val="24"/>
          <w:lang w:bidi="ar-EG"/>
        </w:rPr>
      </w:pPr>
    </w:p>
    <w:p w:rsidR="000A61B8" w:rsidRPr="00C331DA" w:rsidRDefault="00130FF9" w:rsidP="00C331DA">
      <w:pPr>
        <w:bidi w:val="0"/>
        <w:spacing w:before="120" w:after="240" w:line="480" w:lineRule="auto"/>
        <w:jc w:val="both"/>
        <w:rPr>
          <w:rFonts w:asciiTheme="majorBidi" w:hAnsiTheme="majorBidi" w:cstheme="majorBidi"/>
          <w:b/>
          <w:bCs/>
          <w:sz w:val="24"/>
          <w:szCs w:val="24"/>
          <w:lang w:bidi="ar-EG"/>
        </w:rPr>
      </w:pPr>
      <w:r w:rsidRPr="00C331DA">
        <w:rPr>
          <w:rFonts w:asciiTheme="majorBidi" w:hAnsiTheme="majorBidi" w:cstheme="majorBidi"/>
          <w:b/>
          <w:bCs/>
          <w:sz w:val="24"/>
          <w:szCs w:val="24"/>
          <w:lang w:bidi="ar-EG"/>
        </w:rPr>
        <w:t xml:space="preserve">1. </w:t>
      </w:r>
      <w:r w:rsidR="00AF34E4" w:rsidRPr="00C331DA">
        <w:rPr>
          <w:rFonts w:asciiTheme="majorBidi" w:hAnsiTheme="majorBidi" w:cstheme="majorBidi"/>
          <w:b/>
          <w:bCs/>
          <w:sz w:val="24"/>
          <w:szCs w:val="24"/>
          <w:lang w:bidi="ar-EG"/>
        </w:rPr>
        <w:t>INTRODUCTION</w:t>
      </w:r>
    </w:p>
    <w:p w:rsidR="00A309FB" w:rsidRPr="00A309FB" w:rsidRDefault="00A309FB" w:rsidP="00A309FB">
      <w:pPr>
        <w:autoSpaceDE w:val="0"/>
        <w:autoSpaceDN w:val="0"/>
        <w:bidi w:val="0"/>
        <w:adjustRightInd w:val="0"/>
        <w:spacing w:after="0" w:line="480" w:lineRule="auto"/>
        <w:ind w:firstLine="720"/>
        <w:jc w:val="both"/>
        <w:rPr>
          <w:rFonts w:ascii="Times New Roman" w:eastAsia="Calibri" w:hAnsi="Times New Roman" w:cs="Times New Roman"/>
          <w:color w:val="FF0000"/>
          <w:sz w:val="24"/>
          <w:szCs w:val="24"/>
        </w:rPr>
      </w:pPr>
      <w:r w:rsidRPr="00A309FB">
        <w:rPr>
          <w:rFonts w:ascii="Times New Roman" w:eastAsia="Calibri" w:hAnsi="Times New Roman" w:cs="Times New Roman"/>
          <w:color w:val="FF0000"/>
          <w:sz w:val="24"/>
          <w:szCs w:val="24"/>
        </w:rPr>
        <w:t xml:space="preserve">Nowadays, traditional meat preservation methods as drying, brining, smoking, fermentation and refrigeration, has not become enough to protect meat against microbial spoilage and ensure its safety. Consequently, they had been replaced by new preservation techniques based on using chemical preservatives such as sodium chloride, sugar, nitrite, spices, phosphates and sodium </w:t>
      </w:r>
      <w:proofErr w:type="spellStart"/>
      <w:r w:rsidRPr="00A309FB">
        <w:rPr>
          <w:rFonts w:ascii="Times New Roman" w:eastAsia="Calibri" w:hAnsi="Times New Roman" w:cs="Times New Roman"/>
          <w:color w:val="FF0000"/>
          <w:sz w:val="24"/>
          <w:szCs w:val="24"/>
        </w:rPr>
        <w:t>ascorbate</w:t>
      </w:r>
      <w:proofErr w:type="spellEnd"/>
      <w:r w:rsidRPr="00A309FB">
        <w:rPr>
          <w:rFonts w:ascii="Times New Roman" w:eastAsia="Calibri" w:hAnsi="Times New Roman" w:cs="Times New Roman"/>
          <w:color w:val="FF0000"/>
          <w:sz w:val="24"/>
          <w:szCs w:val="24"/>
        </w:rPr>
        <w:t xml:space="preserve"> or sodium </w:t>
      </w:r>
      <w:proofErr w:type="spellStart"/>
      <w:r w:rsidRPr="00A309FB">
        <w:rPr>
          <w:rFonts w:ascii="Times New Roman" w:eastAsia="Calibri" w:hAnsi="Times New Roman" w:cs="Times New Roman"/>
          <w:color w:val="FF0000"/>
          <w:sz w:val="24"/>
          <w:szCs w:val="24"/>
        </w:rPr>
        <w:t>erythorbate</w:t>
      </w:r>
      <w:proofErr w:type="spellEnd"/>
      <w:r w:rsidRPr="00A309FB">
        <w:rPr>
          <w:rFonts w:ascii="Times New Roman" w:eastAsia="Calibri" w:hAnsi="Times New Roman" w:cs="Times New Roman"/>
          <w:color w:val="FF0000"/>
          <w:sz w:val="24"/>
          <w:szCs w:val="24"/>
        </w:rPr>
        <w:t xml:space="preserve"> leading to appearance of new meat products called processed meat</w:t>
      </w:r>
      <w:r w:rsidRPr="00A309FB">
        <w:rPr>
          <w:rFonts w:ascii="Times New Roman" w:eastAsia="Calibri" w:hAnsi="Times New Roman" w:cs="Times New Roman"/>
          <w:b/>
          <w:bCs/>
          <w:color w:val="FF0000"/>
          <w:sz w:val="24"/>
          <w:szCs w:val="24"/>
        </w:rPr>
        <w:t xml:space="preserve"> (Zhou et al.</w:t>
      </w:r>
      <w:r>
        <w:rPr>
          <w:rFonts w:ascii="Times New Roman" w:eastAsia="Calibri" w:hAnsi="Times New Roman" w:cs="Times New Roman"/>
          <w:b/>
          <w:bCs/>
          <w:color w:val="FF0000"/>
          <w:sz w:val="24"/>
          <w:szCs w:val="24"/>
        </w:rPr>
        <w:t>,</w:t>
      </w:r>
      <w:r w:rsidRPr="00A309FB">
        <w:rPr>
          <w:rFonts w:ascii="Times New Roman" w:eastAsia="Calibri" w:hAnsi="Times New Roman" w:cs="Times New Roman"/>
          <w:b/>
          <w:bCs/>
          <w:color w:val="FF0000"/>
          <w:sz w:val="24"/>
          <w:szCs w:val="24"/>
        </w:rPr>
        <w:t xml:space="preserve"> 2010)</w:t>
      </w:r>
      <w:r w:rsidRPr="00A309FB">
        <w:rPr>
          <w:rFonts w:ascii="Times New Roman" w:eastAsia="Calibri" w:hAnsi="Times New Roman" w:cs="Times New Roman"/>
          <w:color w:val="FF0000"/>
          <w:sz w:val="24"/>
          <w:szCs w:val="24"/>
        </w:rPr>
        <w:t xml:space="preserve">. </w:t>
      </w:r>
      <w:r w:rsidRPr="00A309FB">
        <w:rPr>
          <w:rFonts w:ascii="Times New Roman" w:hAnsi="Times New Roman" w:cs="Times New Roman"/>
          <w:color w:val="FF0000"/>
          <w:sz w:val="24"/>
          <w:szCs w:val="24"/>
        </w:rPr>
        <w:t>Processed meats are meat that have been preserved by curing, smoking and adding chemical preservatives</w:t>
      </w:r>
      <w:r w:rsidRPr="00A309FB">
        <w:rPr>
          <w:rFonts w:ascii="Times New Roman" w:eastAsia="Calibri" w:hAnsi="Times New Roman" w:cs="Times New Roman"/>
          <w:color w:val="FF0000"/>
          <w:sz w:val="24"/>
          <w:szCs w:val="24"/>
        </w:rPr>
        <w:t xml:space="preserve"> to improve palatability and increases the shelf life of meat</w:t>
      </w:r>
      <w:r w:rsidRPr="00A309FB">
        <w:rPr>
          <w:rFonts w:ascii="Times New Roman" w:hAnsi="Times New Roman" w:cs="Times New Roman"/>
          <w:color w:val="FF0000"/>
          <w:sz w:val="24"/>
          <w:szCs w:val="24"/>
        </w:rPr>
        <w:t xml:space="preserve">. They include deli meat, bacon, hot dogs, sausages, luncheon, salami, beef jerky, pastrami and ham as well as canned meat and corned beef. </w:t>
      </w:r>
      <w:r w:rsidRPr="00A309FB">
        <w:rPr>
          <w:rFonts w:ascii="Times New Roman" w:eastAsia="Calibri" w:hAnsi="Times New Roman" w:cs="Times New Roman"/>
          <w:color w:val="FF0000"/>
          <w:sz w:val="24"/>
          <w:szCs w:val="24"/>
        </w:rPr>
        <w:t xml:space="preserve">Although processed meat are considered a rich source of an animal protein essential for </w:t>
      </w:r>
      <w:r w:rsidRPr="00A309FB">
        <w:rPr>
          <w:rFonts w:ascii="Times New Roman" w:eastAsia="Calibri" w:hAnsi="Times New Roman" w:cs="Times New Roman"/>
          <w:color w:val="FF0000"/>
          <w:sz w:val="24"/>
          <w:szCs w:val="24"/>
        </w:rPr>
        <w:lastRenderedPageBreak/>
        <w:t>human nutrition, they cause not only industrial risk factor, but also various health problems affect consumers' health</w:t>
      </w:r>
      <w:r w:rsidRPr="00A309FB">
        <w:rPr>
          <w:rFonts w:ascii="Times New Roman" w:eastAsia="Calibri" w:hAnsi="Times New Roman" w:cs="Times New Roman"/>
          <w:b/>
          <w:bCs/>
          <w:color w:val="FF0000"/>
          <w:sz w:val="24"/>
          <w:szCs w:val="24"/>
        </w:rPr>
        <w:t xml:space="preserve"> </w:t>
      </w:r>
      <w:r>
        <w:rPr>
          <w:rFonts w:ascii="Times New Roman" w:eastAsia="Calibri" w:hAnsi="Times New Roman" w:cs="Times New Roman"/>
          <w:color w:val="FF0000"/>
          <w:sz w:val="24"/>
          <w:szCs w:val="24"/>
        </w:rPr>
        <w:t xml:space="preserve">with increase the risk of cancer </w:t>
      </w:r>
      <w:r w:rsidRPr="00A309FB">
        <w:rPr>
          <w:rFonts w:ascii="Times New Roman" w:eastAsia="Calibri" w:hAnsi="Times New Roman" w:cs="Times New Roman"/>
          <w:b/>
          <w:bCs/>
          <w:color w:val="FF0000"/>
          <w:sz w:val="24"/>
          <w:szCs w:val="24"/>
        </w:rPr>
        <w:t xml:space="preserve">(Larsson and </w:t>
      </w:r>
      <w:proofErr w:type="spellStart"/>
      <w:r w:rsidRPr="00A309FB">
        <w:rPr>
          <w:rFonts w:ascii="Times New Roman" w:eastAsia="Calibri" w:hAnsi="Times New Roman" w:cs="Times New Roman"/>
          <w:b/>
          <w:bCs/>
          <w:color w:val="FF0000"/>
          <w:sz w:val="24"/>
          <w:szCs w:val="24"/>
        </w:rPr>
        <w:t>Wolk</w:t>
      </w:r>
      <w:proofErr w:type="spellEnd"/>
      <w:r w:rsidRPr="00A309FB">
        <w:rPr>
          <w:rFonts w:ascii="Times New Roman" w:eastAsia="Calibri" w:hAnsi="Times New Roman" w:cs="Times New Roman"/>
          <w:b/>
          <w:bCs/>
          <w:color w:val="FF0000"/>
          <w:sz w:val="24"/>
          <w:szCs w:val="24"/>
        </w:rPr>
        <w:t>, 2012)</w:t>
      </w:r>
      <w:r w:rsidRPr="00A309FB">
        <w:rPr>
          <w:rFonts w:ascii="Times New Roman" w:eastAsia="Calibri" w:hAnsi="Times New Roman" w:cs="Times New Roman"/>
          <w:color w:val="FF0000"/>
          <w:sz w:val="24"/>
          <w:szCs w:val="24"/>
        </w:rPr>
        <w:t xml:space="preserve">.  </w:t>
      </w:r>
    </w:p>
    <w:p w:rsidR="00827CBA" w:rsidRPr="00C331DA" w:rsidRDefault="00827CBA" w:rsidP="00A309FB">
      <w:pPr>
        <w:bidi w:val="0"/>
        <w:spacing w:before="100" w:beforeAutospacing="1" w:after="100" w:afterAutospacing="1" w:line="480" w:lineRule="auto"/>
        <w:ind w:firstLine="720"/>
        <w:jc w:val="both"/>
        <w:rPr>
          <w:rFonts w:asciiTheme="majorBidi" w:hAnsiTheme="majorBidi" w:cstheme="majorBidi"/>
          <w:sz w:val="24"/>
          <w:szCs w:val="24"/>
          <w:lang w:bidi="ar-EG"/>
        </w:rPr>
      </w:pPr>
      <w:r w:rsidRPr="00C331DA">
        <w:rPr>
          <w:rFonts w:asciiTheme="majorBidi" w:hAnsiTheme="majorBidi" w:cstheme="majorBidi"/>
          <w:sz w:val="24"/>
          <w:szCs w:val="24"/>
          <w:lang w:bidi="ar-EG"/>
        </w:rPr>
        <w:t>Curing of meat</w:t>
      </w:r>
      <w:r w:rsidR="000C4C7F" w:rsidRPr="00C331DA">
        <w:rPr>
          <w:rFonts w:asciiTheme="majorBidi" w:hAnsiTheme="majorBidi" w:cstheme="majorBidi"/>
          <w:sz w:val="24"/>
          <w:szCs w:val="24"/>
          <w:lang w:bidi="ar-EG"/>
        </w:rPr>
        <w:t xml:space="preserve"> is a method of preservation </w:t>
      </w:r>
      <w:r w:rsidRPr="00C331DA">
        <w:rPr>
          <w:rFonts w:asciiTheme="majorBidi" w:hAnsiTheme="majorBidi" w:cstheme="majorBidi"/>
          <w:sz w:val="24"/>
          <w:szCs w:val="24"/>
          <w:lang w:bidi="ar-EG"/>
        </w:rPr>
        <w:t>that improves palatability</w:t>
      </w:r>
      <w:r w:rsidR="000C4C7F" w:rsidRPr="00C331DA">
        <w:rPr>
          <w:rFonts w:asciiTheme="majorBidi" w:hAnsiTheme="majorBidi" w:cstheme="majorBidi"/>
          <w:sz w:val="24"/>
          <w:szCs w:val="24"/>
          <w:lang w:bidi="ar-EG"/>
        </w:rPr>
        <w:t xml:space="preserve"> and increases the shelf life of meat (</w:t>
      </w:r>
      <w:r w:rsidR="000C4C7F" w:rsidRPr="00C331DA">
        <w:rPr>
          <w:rFonts w:asciiTheme="majorBidi" w:hAnsiTheme="majorBidi" w:cstheme="majorBidi"/>
          <w:b/>
          <w:bCs/>
          <w:sz w:val="24"/>
          <w:szCs w:val="24"/>
          <w:lang w:bidi="ar-EG"/>
        </w:rPr>
        <w:t xml:space="preserve">Silva and </w:t>
      </w:r>
      <w:proofErr w:type="spellStart"/>
      <w:r w:rsidR="000C4C7F" w:rsidRPr="00C331DA">
        <w:rPr>
          <w:rFonts w:asciiTheme="majorBidi" w:hAnsiTheme="majorBidi" w:cstheme="majorBidi"/>
          <w:b/>
          <w:bCs/>
          <w:sz w:val="24"/>
          <w:szCs w:val="24"/>
          <w:lang w:bidi="ar-EG"/>
        </w:rPr>
        <w:t>Lidon</w:t>
      </w:r>
      <w:proofErr w:type="spellEnd"/>
      <w:r w:rsidR="000C4C7F" w:rsidRPr="00C331DA">
        <w:rPr>
          <w:rFonts w:asciiTheme="majorBidi" w:hAnsiTheme="majorBidi" w:cstheme="majorBidi"/>
          <w:b/>
          <w:bCs/>
          <w:sz w:val="24"/>
          <w:szCs w:val="24"/>
          <w:lang w:bidi="ar-EG"/>
        </w:rPr>
        <w:t xml:space="preserve"> 2016</w:t>
      </w:r>
      <w:r w:rsidR="000C4C7F" w:rsidRPr="00C331DA">
        <w:rPr>
          <w:rFonts w:asciiTheme="majorBidi" w:hAnsiTheme="majorBidi" w:cstheme="majorBidi"/>
          <w:sz w:val="24"/>
          <w:szCs w:val="24"/>
          <w:lang w:bidi="ar-EG"/>
        </w:rPr>
        <w:t>). Sodium nitrite (NaNO</w:t>
      </w:r>
      <w:r w:rsidR="000C4C7F" w:rsidRPr="00C331DA">
        <w:rPr>
          <w:rFonts w:asciiTheme="majorBidi" w:hAnsiTheme="majorBidi" w:cstheme="majorBidi"/>
          <w:sz w:val="24"/>
          <w:szCs w:val="24"/>
          <w:vertAlign w:val="subscript"/>
          <w:lang w:bidi="ar-EG"/>
        </w:rPr>
        <w:t>2</w:t>
      </w:r>
      <w:r w:rsidR="000C4C7F" w:rsidRPr="00C331DA">
        <w:rPr>
          <w:rFonts w:asciiTheme="majorBidi" w:hAnsiTheme="majorBidi" w:cstheme="majorBidi"/>
          <w:sz w:val="24"/>
          <w:szCs w:val="24"/>
          <w:lang w:bidi="ar-EG"/>
        </w:rPr>
        <w:t>) and potassium nitrite (KNO</w:t>
      </w:r>
      <w:r w:rsidR="000C4C7F" w:rsidRPr="00C331DA">
        <w:rPr>
          <w:rFonts w:asciiTheme="majorBidi" w:hAnsiTheme="majorBidi" w:cstheme="majorBidi"/>
          <w:sz w:val="24"/>
          <w:szCs w:val="24"/>
          <w:vertAlign w:val="subscript"/>
          <w:lang w:bidi="ar-EG"/>
        </w:rPr>
        <w:t>2</w:t>
      </w:r>
      <w:r w:rsidR="000C4C7F" w:rsidRPr="00C331DA">
        <w:rPr>
          <w:rFonts w:asciiTheme="majorBidi" w:hAnsiTheme="majorBidi" w:cstheme="majorBidi"/>
          <w:sz w:val="24"/>
          <w:szCs w:val="24"/>
          <w:lang w:bidi="ar-EG"/>
        </w:rPr>
        <w:t>) preservatives are commonly added to meat products for extend</w:t>
      </w:r>
      <w:r w:rsidRPr="00C331DA">
        <w:rPr>
          <w:rFonts w:asciiTheme="majorBidi" w:hAnsiTheme="majorBidi" w:cstheme="majorBidi"/>
          <w:sz w:val="24"/>
          <w:szCs w:val="24"/>
          <w:lang w:bidi="ar-EG"/>
        </w:rPr>
        <w:t>ing</w:t>
      </w:r>
      <w:r w:rsidR="000C4C7F" w:rsidRPr="00C331DA">
        <w:rPr>
          <w:rFonts w:asciiTheme="majorBidi" w:hAnsiTheme="majorBidi" w:cstheme="majorBidi"/>
          <w:sz w:val="24"/>
          <w:szCs w:val="24"/>
          <w:lang w:bidi="ar-EG"/>
        </w:rPr>
        <w:t xml:space="preserve"> the durabi</w:t>
      </w:r>
      <w:r w:rsidRPr="00C331DA">
        <w:rPr>
          <w:rFonts w:asciiTheme="majorBidi" w:hAnsiTheme="majorBidi" w:cstheme="majorBidi"/>
          <w:sz w:val="24"/>
          <w:szCs w:val="24"/>
          <w:lang w:bidi="ar-EG"/>
        </w:rPr>
        <w:t xml:space="preserve">lity of the product and improving </w:t>
      </w:r>
      <w:r w:rsidR="000C4C7F" w:rsidRPr="00C331DA">
        <w:rPr>
          <w:rFonts w:asciiTheme="majorBidi" w:hAnsiTheme="majorBidi" w:cstheme="majorBidi"/>
          <w:sz w:val="24"/>
          <w:szCs w:val="24"/>
          <w:lang w:bidi="ar-EG"/>
        </w:rPr>
        <w:t>its appearance, flavor</w:t>
      </w:r>
      <w:r w:rsidRPr="00C331DA">
        <w:rPr>
          <w:rFonts w:asciiTheme="majorBidi" w:hAnsiTheme="majorBidi" w:cstheme="majorBidi"/>
          <w:sz w:val="24"/>
          <w:szCs w:val="24"/>
          <w:lang w:bidi="ar-EG"/>
        </w:rPr>
        <w:t xml:space="preserve"> and structure without reducing</w:t>
      </w:r>
      <w:r w:rsidR="000C4C7F" w:rsidRPr="00C331DA">
        <w:rPr>
          <w:rFonts w:asciiTheme="majorBidi" w:hAnsiTheme="majorBidi" w:cstheme="majorBidi"/>
          <w:sz w:val="24"/>
          <w:szCs w:val="24"/>
          <w:lang w:bidi="ar-EG"/>
        </w:rPr>
        <w:t xml:space="preserve"> its nutritional value giving it a pinkish-reddish characteristic features and unique flavor (</w:t>
      </w:r>
      <w:proofErr w:type="spellStart"/>
      <w:r w:rsidR="000C4C7F" w:rsidRPr="00C331DA">
        <w:rPr>
          <w:rFonts w:asciiTheme="majorBidi" w:hAnsiTheme="majorBidi" w:cstheme="majorBidi"/>
          <w:b/>
          <w:bCs/>
          <w:sz w:val="24"/>
          <w:szCs w:val="24"/>
          <w:lang w:bidi="ar-EG"/>
        </w:rPr>
        <w:t>Grossi</w:t>
      </w:r>
      <w:proofErr w:type="spellEnd"/>
      <w:r w:rsidR="000C4C7F" w:rsidRPr="00C331DA">
        <w:rPr>
          <w:rFonts w:asciiTheme="majorBidi" w:hAnsiTheme="majorBidi" w:cstheme="majorBidi"/>
          <w:b/>
          <w:bCs/>
          <w:sz w:val="24"/>
          <w:szCs w:val="24"/>
          <w:lang w:bidi="ar-EG"/>
        </w:rPr>
        <w:t xml:space="preserve"> et al., 2014)</w:t>
      </w:r>
      <w:r w:rsidR="000C4C7F" w:rsidRPr="00C331DA">
        <w:rPr>
          <w:rFonts w:asciiTheme="majorBidi" w:hAnsiTheme="majorBidi" w:cstheme="majorBidi"/>
          <w:sz w:val="24"/>
          <w:szCs w:val="24"/>
          <w:lang w:bidi="ar-EG"/>
        </w:rPr>
        <w:t xml:space="preserve">. Moreover, nitrite display antioxidant functions by </w:t>
      </w:r>
      <w:proofErr w:type="spellStart"/>
      <w:r w:rsidR="000C4C7F" w:rsidRPr="00C331DA">
        <w:rPr>
          <w:rFonts w:asciiTheme="majorBidi" w:hAnsiTheme="majorBidi" w:cstheme="majorBidi"/>
          <w:sz w:val="24"/>
          <w:szCs w:val="24"/>
          <w:lang w:bidi="ar-EG"/>
        </w:rPr>
        <w:t>nitrosylhemochromogen</w:t>
      </w:r>
      <w:proofErr w:type="spellEnd"/>
      <w:r w:rsidR="000C4C7F" w:rsidRPr="00C331DA">
        <w:rPr>
          <w:rFonts w:asciiTheme="majorBidi" w:hAnsiTheme="majorBidi" w:cstheme="majorBidi"/>
          <w:sz w:val="24"/>
          <w:szCs w:val="24"/>
          <w:lang w:bidi="ar-EG"/>
        </w:rPr>
        <w:t> production that declined catalytic activity through the immobilization of the iron complex and restricted the initiation of lipid oxidation. As well as the production of nitric oxide, which se</w:t>
      </w:r>
      <w:r w:rsidRPr="00C331DA">
        <w:rPr>
          <w:rFonts w:asciiTheme="majorBidi" w:hAnsiTheme="majorBidi" w:cstheme="majorBidi"/>
          <w:sz w:val="24"/>
          <w:szCs w:val="24"/>
          <w:lang w:bidi="ar-EG"/>
        </w:rPr>
        <w:t>rves as a free radical acceptor and suppress</w:t>
      </w:r>
      <w:r w:rsidR="000C4C7F" w:rsidRPr="00C331DA">
        <w:rPr>
          <w:rFonts w:asciiTheme="majorBidi" w:hAnsiTheme="majorBidi" w:cstheme="majorBidi"/>
          <w:sz w:val="24"/>
          <w:szCs w:val="24"/>
          <w:lang w:bidi="ar-EG"/>
        </w:rPr>
        <w:t xml:space="preserve"> lipid oxidation by ending the free radical chain reaction (</w:t>
      </w:r>
      <w:proofErr w:type="spellStart"/>
      <w:r w:rsidR="000C4C7F" w:rsidRPr="00C331DA">
        <w:rPr>
          <w:rFonts w:asciiTheme="majorBidi" w:hAnsiTheme="majorBidi" w:cstheme="majorBidi"/>
          <w:b/>
          <w:bCs/>
          <w:sz w:val="24"/>
          <w:szCs w:val="24"/>
          <w:lang w:bidi="ar-EG"/>
        </w:rPr>
        <w:t>Aberle</w:t>
      </w:r>
      <w:proofErr w:type="spellEnd"/>
      <w:r w:rsidR="000C4C7F" w:rsidRPr="00C331DA">
        <w:rPr>
          <w:rFonts w:asciiTheme="majorBidi" w:hAnsiTheme="majorBidi" w:cstheme="majorBidi"/>
          <w:b/>
          <w:bCs/>
          <w:sz w:val="24"/>
          <w:szCs w:val="24"/>
          <w:lang w:bidi="ar-EG"/>
        </w:rPr>
        <w:t xml:space="preserve"> et al., 2001 </w:t>
      </w:r>
      <w:r w:rsidR="000C4C7F" w:rsidRPr="00C331DA">
        <w:rPr>
          <w:rFonts w:asciiTheme="majorBidi" w:hAnsiTheme="majorBidi" w:cstheme="majorBidi"/>
          <w:sz w:val="24"/>
          <w:szCs w:val="24"/>
          <w:lang w:bidi="ar-EG"/>
        </w:rPr>
        <w:t xml:space="preserve">and </w:t>
      </w:r>
      <w:proofErr w:type="spellStart"/>
      <w:r w:rsidR="000C4C7F" w:rsidRPr="00C331DA">
        <w:rPr>
          <w:rFonts w:asciiTheme="majorBidi" w:hAnsiTheme="majorBidi" w:cstheme="majorBidi"/>
          <w:b/>
          <w:bCs/>
          <w:sz w:val="24"/>
          <w:szCs w:val="24"/>
          <w:lang w:bidi="ar-EG"/>
        </w:rPr>
        <w:t>Sindelar</w:t>
      </w:r>
      <w:proofErr w:type="spellEnd"/>
      <w:r w:rsidR="000C4C7F" w:rsidRPr="00C331DA">
        <w:rPr>
          <w:rFonts w:asciiTheme="majorBidi" w:hAnsiTheme="majorBidi" w:cstheme="majorBidi"/>
          <w:b/>
          <w:bCs/>
          <w:sz w:val="24"/>
          <w:szCs w:val="24"/>
          <w:lang w:bidi="ar-EG"/>
        </w:rPr>
        <w:t xml:space="preserve"> and </w:t>
      </w:r>
      <w:proofErr w:type="spellStart"/>
      <w:r w:rsidR="000C4C7F" w:rsidRPr="00C331DA">
        <w:rPr>
          <w:rFonts w:asciiTheme="majorBidi" w:hAnsiTheme="majorBidi" w:cstheme="majorBidi"/>
          <w:b/>
          <w:bCs/>
          <w:sz w:val="24"/>
          <w:szCs w:val="24"/>
          <w:lang w:bidi="ar-EG"/>
        </w:rPr>
        <w:t>Milkowski</w:t>
      </w:r>
      <w:proofErr w:type="spellEnd"/>
      <w:r w:rsidR="00C331DA">
        <w:rPr>
          <w:rFonts w:asciiTheme="majorBidi" w:hAnsiTheme="majorBidi" w:cstheme="majorBidi"/>
          <w:b/>
          <w:bCs/>
          <w:sz w:val="24"/>
          <w:szCs w:val="24"/>
          <w:lang w:bidi="ar-EG"/>
        </w:rPr>
        <w:t>,</w:t>
      </w:r>
      <w:r w:rsidR="000C4C7F" w:rsidRPr="00C331DA">
        <w:rPr>
          <w:rFonts w:asciiTheme="majorBidi" w:hAnsiTheme="majorBidi" w:cstheme="majorBidi"/>
          <w:b/>
          <w:bCs/>
          <w:sz w:val="24"/>
          <w:szCs w:val="24"/>
          <w:lang w:bidi="ar-EG"/>
        </w:rPr>
        <w:t xml:space="preserve"> 2011)</w:t>
      </w:r>
      <w:r w:rsidR="000C4C7F" w:rsidRPr="00C331DA">
        <w:rPr>
          <w:rFonts w:asciiTheme="majorBidi" w:hAnsiTheme="majorBidi" w:cstheme="majorBidi"/>
          <w:sz w:val="24"/>
          <w:szCs w:val="24"/>
          <w:lang w:bidi="ar-EG"/>
        </w:rPr>
        <w:t xml:space="preserve">. </w:t>
      </w:r>
    </w:p>
    <w:p w:rsidR="00804FFB" w:rsidRPr="00C331DA" w:rsidRDefault="000C4C7F" w:rsidP="00C331DA">
      <w:pPr>
        <w:bidi w:val="0"/>
        <w:spacing w:before="100" w:beforeAutospacing="1" w:after="100" w:afterAutospacing="1" w:line="480" w:lineRule="auto"/>
        <w:ind w:firstLine="720"/>
        <w:jc w:val="both"/>
        <w:rPr>
          <w:rFonts w:asciiTheme="majorBidi" w:hAnsiTheme="majorBidi" w:cstheme="majorBidi"/>
          <w:sz w:val="24"/>
          <w:szCs w:val="24"/>
          <w:lang w:bidi="ar-EG"/>
        </w:rPr>
      </w:pPr>
      <w:r w:rsidRPr="00C331DA">
        <w:rPr>
          <w:rFonts w:asciiTheme="majorBidi" w:hAnsiTheme="majorBidi" w:cstheme="majorBidi"/>
          <w:sz w:val="24"/>
          <w:szCs w:val="24"/>
          <w:lang w:bidi="ar-EG"/>
        </w:rPr>
        <w:t xml:space="preserve">The addition of nitrite also contributes to meat safety by preventing food spoilage and </w:t>
      </w:r>
      <w:r w:rsidR="00720FA4" w:rsidRPr="00C331DA">
        <w:rPr>
          <w:rFonts w:asciiTheme="majorBidi" w:hAnsiTheme="majorBidi" w:cstheme="majorBidi"/>
          <w:sz w:val="24"/>
          <w:szCs w:val="24"/>
          <w:lang w:bidi="ar-EG"/>
        </w:rPr>
        <w:t xml:space="preserve">foodborne pathogens </w:t>
      </w:r>
      <w:r w:rsidRPr="00C331DA">
        <w:rPr>
          <w:rFonts w:asciiTheme="majorBidi" w:hAnsiTheme="majorBidi" w:cstheme="majorBidi"/>
          <w:sz w:val="24"/>
          <w:szCs w:val="24"/>
          <w:lang w:bidi="ar-EG"/>
        </w:rPr>
        <w:t xml:space="preserve">within meat products including </w:t>
      </w:r>
      <w:r w:rsidRPr="00C331DA">
        <w:rPr>
          <w:rFonts w:asciiTheme="majorBidi" w:hAnsiTheme="majorBidi" w:cstheme="majorBidi"/>
          <w:i/>
          <w:iCs/>
          <w:sz w:val="24"/>
          <w:szCs w:val="24"/>
          <w:lang w:bidi="ar-EG"/>
        </w:rPr>
        <w:t xml:space="preserve">Clostridium botulinum </w:t>
      </w:r>
      <w:r w:rsidRPr="00C331DA">
        <w:rPr>
          <w:rFonts w:asciiTheme="majorBidi" w:hAnsiTheme="majorBidi" w:cstheme="majorBidi"/>
          <w:sz w:val="24"/>
          <w:szCs w:val="24"/>
          <w:lang w:bidi="ar-EG"/>
        </w:rPr>
        <w:t xml:space="preserve">that causes botulism </w:t>
      </w:r>
      <w:r w:rsidR="005A69E7" w:rsidRPr="00C331DA">
        <w:rPr>
          <w:rFonts w:asciiTheme="majorBidi" w:hAnsiTheme="majorBidi" w:cstheme="majorBidi"/>
          <w:sz w:val="24"/>
          <w:szCs w:val="24"/>
          <w:lang w:bidi="ar-EG"/>
        </w:rPr>
        <w:t>which</w:t>
      </w:r>
      <w:r w:rsidRPr="00C331DA">
        <w:rPr>
          <w:rFonts w:asciiTheme="majorBidi" w:hAnsiTheme="majorBidi" w:cstheme="majorBidi"/>
          <w:sz w:val="24"/>
          <w:szCs w:val="24"/>
          <w:lang w:bidi="ar-EG"/>
        </w:rPr>
        <w:t xml:space="preserve"> is of particular importance because of the harmful toxins that may lead in severe cases to the death (</w:t>
      </w:r>
      <w:proofErr w:type="spellStart"/>
      <w:r w:rsidRPr="00C331DA">
        <w:rPr>
          <w:rFonts w:asciiTheme="majorBidi" w:hAnsiTheme="majorBidi" w:cstheme="majorBidi"/>
          <w:b/>
          <w:bCs/>
          <w:sz w:val="24"/>
          <w:szCs w:val="24"/>
          <w:lang w:bidi="ar-EG"/>
        </w:rPr>
        <w:t>Pegg</w:t>
      </w:r>
      <w:proofErr w:type="spellEnd"/>
      <w:r w:rsidRPr="00C331DA">
        <w:rPr>
          <w:rFonts w:asciiTheme="majorBidi" w:hAnsiTheme="majorBidi" w:cstheme="majorBidi"/>
          <w:b/>
          <w:bCs/>
          <w:sz w:val="24"/>
          <w:szCs w:val="24"/>
          <w:lang w:bidi="ar-EG"/>
        </w:rPr>
        <w:t xml:space="preserve"> and </w:t>
      </w:r>
      <w:proofErr w:type="spellStart"/>
      <w:r w:rsidRPr="00C331DA">
        <w:rPr>
          <w:rFonts w:asciiTheme="majorBidi" w:hAnsiTheme="majorBidi" w:cstheme="majorBidi"/>
          <w:b/>
          <w:bCs/>
          <w:sz w:val="24"/>
          <w:szCs w:val="24"/>
          <w:lang w:bidi="ar-EG"/>
        </w:rPr>
        <w:t>Shahidi</w:t>
      </w:r>
      <w:proofErr w:type="spellEnd"/>
      <w:r w:rsidRPr="00C331DA">
        <w:rPr>
          <w:rFonts w:asciiTheme="majorBidi" w:hAnsiTheme="majorBidi" w:cstheme="majorBidi"/>
          <w:b/>
          <w:bCs/>
          <w:sz w:val="24"/>
          <w:szCs w:val="24"/>
          <w:lang w:bidi="ar-EG"/>
        </w:rPr>
        <w:t>, 2000</w:t>
      </w:r>
      <w:r w:rsidRPr="00C331DA">
        <w:rPr>
          <w:rFonts w:asciiTheme="majorBidi" w:hAnsiTheme="majorBidi" w:cstheme="majorBidi"/>
          <w:sz w:val="24"/>
          <w:szCs w:val="24"/>
          <w:lang w:bidi="ar-EG"/>
        </w:rPr>
        <w:t xml:space="preserve"> and</w:t>
      </w:r>
      <w:r w:rsidRPr="00C331DA">
        <w:rPr>
          <w:rFonts w:asciiTheme="majorBidi" w:hAnsiTheme="majorBidi" w:cstheme="majorBidi"/>
          <w:b/>
          <w:bCs/>
          <w:sz w:val="24"/>
          <w:szCs w:val="24"/>
          <w:lang w:bidi="ar-EG"/>
        </w:rPr>
        <w:t xml:space="preserve"> </w:t>
      </w:r>
      <w:proofErr w:type="spellStart"/>
      <w:r w:rsidRPr="00C331DA">
        <w:rPr>
          <w:rFonts w:asciiTheme="majorBidi" w:hAnsiTheme="majorBidi" w:cstheme="majorBidi"/>
          <w:b/>
          <w:bCs/>
          <w:sz w:val="24"/>
          <w:szCs w:val="24"/>
          <w:lang w:bidi="ar-EG"/>
        </w:rPr>
        <w:t>Saad</w:t>
      </w:r>
      <w:proofErr w:type="spellEnd"/>
      <w:r w:rsidRPr="00C331DA">
        <w:rPr>
          <w:rFonts w:asciiTheme="majorBidi" w:hAnsiTheme="majorBidi" w:cstheme="majorBidi"/>
          <w:b/>
          <w:bCs/>
          <w:sz w:val="24"/>
          <w:szCs w:val="24"/>
          <w:lang w:bidi="ar-EG"/>
        </w:rPr>
        <w:t xml:space="preserve"> et al., 2013)</w:t>
      </w:r>
      <w:r w:rsidRPr="00C331DA">
        <w:rPr>
          <w:rFonts w:asciiTheme="majorBidi" w:hAnsiTheme="majorBidi" w:cstheme="majorBidi"/>
          <w:sz w:val="24"/>
          <w:szCs w:val="24"/>
          <w:lang w:bidi="ar-EG"/>
        </w:rPr>
        <w:t xml:space="preserve">. Despite the benefits and multi-functional properties of nitrite, it has been often a source of the doubt due to its health hazards </w:t>
      </w:r>
      <w:r w:rsidRPr="00C331DA">
        <w:rPr>
          <w:rFonts w:asciiTheme="majorBidi" w:hAnsiTheme="majorBidi" w:cstheme="majorBidi"/>
          <w:b/>
          <w:bCs/>
          <w:sz w:val="24"/>
          <w:szCs w:val="24"/>
          <w:lang w:bidi="ar-EG"/>
        </w:rPr>
        <w:t>(</w:t>
      </w:r>
      <w:proofErr w:type="spellStart"/>
      <w:r w:rsidRPr="00C331DA">
        <w:rPr>
          <w:rFonts w:asciiTheme="majorBidi" w:hAnsiTheme="majorBidi" w:cstheme="majorBidi"/>
          <w:b/>
          <w:bCs/>
          <w:sz w:val="24"/>
          <w:szCs w:val="24"/>
          <w:lang w:bidi="ar-EG"/>
        </w:rPr>
        <w:t>Santarelli</w:t>
      </w:r>
      <w:proofErr w:type="spellEnd"/>
      <w:r w:rsidRPr="00C331DA">
        <w:rPr>
          <w:rFonts w:asciiTheme="majorBidi" w:hAnsiTheme="majorBidi" w:cstheme="majorBidi"/>
          <w:b/>
          <w:bCs/>
          <w:sz w:val="24"/>
          <w:szCs w:val="24"/>
          <w:lang w:bidi="ar-EG"/>
        </w:rPr>
        <w:t xml:space="preserve"> et al., 2008)</w:t>
      </w:r>
      <w:r w:rsidRPr="00C331DA">
        <w:rPr>
          <w:rFonts w:asciiTheme="majorBidi" w:hAnsiTheme="majorBidi" w:cstheme="majorBidi"/>
          <w:sz w:val="24"/>
          <w:szCs w:val="24"/>
          <w:lang w:bidi="ar-EG"/>
        </w:rPr>
        <w:t>. The carcinogenic risk is one of the most important problems of nitrite due to the formation of N-ni</w:t>
      </w:r>
      <w:r w:rsidR="00720FA4" w:rsidRPr="00C331DA">
        <w:rPr>
          <w:rFonts w:asciiTheme="majorBidi" w:hAnsiTheme="majorBidi" w:cstheme="majorBidi"/>
          <w:sz w:val="24"/>
          <w:szCs w:val="24"/>
          <w:lang w:bidi="ar-EG"/>
        </w:rPr>
        <w:t>trosamine compounds that react</w:t>
      </w:r>
      <w:r w:rsidRPr="00C331DA">
        <w:rPr>
          <w:rFonts w:asciiTheme="majorBidi" w:hAnsiTheme="majorBidi" w:cstheme="majorBidi"/>
          <w:sz w:val="24"/>
          <w:szCs w:val="24"/>
          <w:lang w:bidi="ar-EG"/>
        </w:rPr>
        <w:t xml:space="preserve"> with the secondary amines in the acidic environment of the stomach. This reaction increased the risk of colorectal, stomach and pancreatic cancer as well as cardiovascular diseases and other causes of death (</w:t>
      </w:r>
      <w:r w:rsidRPr="00C331DA">
        <w:rPr>
          <w:rFonts w:asciiTheme="majorBidi" w:hAnsiTheme="majorBidi" w:cstheme="majorBidi"/>
          <w:b/>
          <w:bCs/>
          <w:sz w:val="24"/>
          <w:szCs w:val="24"/>
          <w:lang w:bidi="ar-EG"/>
        </w:rPr>
        <w:t xml:space="preserve">Larsson and </w:t>
      </w:r>
      <w:proofErr w:type="spellStart"/>
      <w:r w:rsidRPr="00C331DA">
        <w:rPr>
          <w:rFonts w:asciiTheme="majorBidi" w:hAnsiTheme="majorBidi" w:cstheme="majorBidi"/>
          <w:b/>
          <w:bCs/>
          <w:sz w:val="24"/>
          <w:szCs w:val="24"/>
          <w:lang w:bidi="ar-EG"/>
        </w:rPr>
        <w:t>Wolk</w:t>
      </w:r>
      <w:proofErr w:type="spellEnd"/>
      <w:r w:rsidRPr="00C331DA">
        <w:rPr>
          <w:rFonts w:asciiTheme="majorBidi" w:hAnsiTheme="majorBidi" w:cstheme="majorBidi"/>
          <w:b/>
          <w:bCs/>
          <w:sz w:val="24"/>
          <w:szCs w:val="24"/>
          <w:lang w:bidi="ar-EG"/>
        </w:rPr>
        <w:t>, 2012</w:t>
      </w:r>
      <w:r w:rsidRPr="00C331DA">
        <w:rPr>
          <w:rFonts w:asciiTheme="majorBidi" w:hAnsiTheme="majorBidi" w:cstheme="majorBidi"/>
          <w:sz w:val="24"/>
          <w:szCs w:val="24"/>
          <w:lang w:bidi="ar-EG"/>
        </w:rPr>
        <w:t xml:space="preserve"> and </w:t>
      </w:r>
      <w:proofErr w:type="spellStart"/>
      <w:r w:rsidRPr="00C331DA">
        <w:rPr>
          <w:rFonts w:asciiTheme="majorBidi" w:hAnsiTheme="majorBidi" w:cstheme="majorBidi"/>
          <w:b/>
          <w:bCs/>
          <w:sz w:val="24"/>
          <w:szCs w:val="24"/>
          <w:lang w:bidi="ar-EG"/>
        </w:rPr>
        <w:t>Rohrmann</w:t>
      </w:r>
      <w:proofErr w:type="spellEnd"/>
      <w:r w:rsidRPr="00C331DA">
        <w:rPr>
          <w:rFonts w:asciiTheme="majorBidi" w:hAnsiTheme="majorBidi" w:cstheme="majorBidi"/>
          <w:b/>
          <w:bCs/>
          <w:sz w:val="24"/>
          <w:szCs w:val="24"/>
          <w:lang w:bidi="ar-EG"/>
        </w:rPr>
        <w:t xml:space="preserve"> et al., 2013</w:t>
      </w:r>
      <w:r w:rsidRPr="00C331DA">
        <w:rPr>
          <w:rFonts w:asciiTheme="majorBidi" w:hAnsiTheme="majorBidi" w:cstheme="majorBidi"/>
          <w:sz w:val="24"/>
          <w:szCs w:val="24"/>
          <w:lang w:bidi="ar-EG"/>
        </w:rPr>
        <w:t>).</w:t>
      </w:r>
      <w:r w:rsidR="00804FFB" w:rsidRPr="00C331DA">
        <w:rPr>
          <w:rFonts w:asciiTheme="majorBidi" w:hAnsiTheme="majorBidi" w:cstheme="majorBidi"/>
          <w:sz w:val="24"/>
          <w:szCs w:val="24"/>
          <w:lang w:bidi="ar-EG"/>
        </w:rPr>
        <w:t xml:space="preserve"> </w:t>
      </w:r>
      <w:r w:rsidRPr="00C331DA">
        <w:rPr>
          <w:rFonts w:asciiTheme="majorBidi" w:hAnsiTheme="majorBidi" w:cstheme="majorBidi"/>
          <w:sz w:val="24"/>
          <w:szCs w:val="24"/>
          <w:lang w:bidi="ar-EG"/>
        </w:rPr>
        <w:t xml:space="preserve">It also causes conversion of hemoglobin to </w:t>
      </w:r>
      <w:proofErr w:type="spellStart"/>
      <w:r w:rsidRPr="00C331DA">
        <w:rPr>
          <w:rFonts w:asciiTheme="majorBidi" w:hAnsiTheme="majorBidi" w:cstheme="majorBidi"/>
          <w:sz w:val="24"/>
          <w:szCs w:val="24"/>
          <w:lang w:bidi="ar-EG"/>
        </w:rPr>
        <w:t>methmyoglobin</w:t>
      </w:r>
      <w:proofErr w:type="spellEnd"/>
      <w:r w:rsidRPr="00C331DA">
        <w:rPr>
          <w:rFonts w:asciiTheme="majorBidi" w:hAnsiTheme="majorBidi" w:cstheme="majorBidi"/>
          <w:sz w:val="24"/>
          <w:szCs w:val="24"/>
          <w:lang w:bidi="ar-EG"/>
        </w:rPr>
        <w:t xml:space="preserve">, which impaired the blood oxygen transport and </w:t>
      </w:r>
      <w:r w:rsidRPr="00C331DA">
        <w:rPr>
          <w:rFonts w:asciiTheme="majorBidi" w:hAnsiTheme="majorBidi" w:cstheme="majorBidi"/>
          <w:sz w:val="24"/>
          <w:szCs w:val="24"/>
          <w:lang w:bidi="ar-EG"/>
        </w:rPr>
        <w:lastRenderedPageBreak/>
        <w:t xml:space="preserve">in the long period, it caused </w:t>
      </w:r>
      <w:proofErr w:type="spellStart"/>
      <w:r w:rsidRPr="00C331DA">
        <w:rPr>
          <w:rFonts w:asciiTheme="majorBidi" w:hAnsiTheme="majorBidi" w:cstheme="majorBidi"/>
          <w:sz w:val="24"/>
          <w:szCs w:val="24"/>
          <w:lang w:bidi="ar-EG"/>
        </w:rPr>
        <w:t>methemoglobinemia</w:t>
      </w:r>
      <w:proofErr w:type="spellEnd"/>
      <w:r w:rsidRPr="00C331DA">
        <w:rPr>
          <w:rFonts w:asciiTheme="majorBidi" w:hAnsiTheme="majorBidi" w:cstheme="majorBidi"/>
          <w:sz w:val="24"/>
          <w:szCs w:val="24"/>
          <w:lang w:bidi="ar-EG"/>
        </w:rPr>
        <w:t xml:space="preserve"> mainly in children, which could lead to tissue hypoxia and death (</w:t>
      </w:r>
      <w:proofErr w:type="spellStart"/>
      <w:r w:rsidRPr="00C331DA">
        <w:rPr>
          <w:rFonts w:asciiTheme="majorBidi" w:hAnsiTheme="majorBidi" w:cstheme="majorBidi"/>
          <w:b/>
          <w:bCs/>
          <w:sz w:val="24"/>
          <w:szCs w:val="24"/>
          <w:lang w:bidi="ar-EG"/>
        </w:rPr>
        <w:t>Katabami</w:t>
      </w:r>
      <w:proofErr w:type="spellEnd"/>
      <w:r w:rsidRPr="00C331DA">
        <w:rPr>
          <w:rFonts w:asciiTheme="majorBidi" w:hAnsiTheme="majorBidi" w:cstheme="majorBidi"/>
          <w:b/>
          <w:bCs/>
          <w:sz w:val="24"/>
          <w:szCs w:val="24"/>
          <w:lang w:bidi="ar-EG"/>
        </w:rPr>
        <w:t xml:space="preserve"> et al., 2016</w:t>
      </w:r>
      <w:r w:rsidRPr="00C331DA">
        <w:rPr>
          <w:rFonts w:asciiTheme="majorBidi" w:hAnsiTheme="majorBidi" w:cstheme="majorBidi"/>
          <w:sz w:val="24"/>
          <w:szCs w:val="24"/>
          <w:lang w:bidi="ar-EG"/>
        </w:rPr>
        <w:t>)</w:t>
      </w:r>
      <w:r w:rsidR="00EE7C9C" w:rsidRPr="00C331DA">
        <w:rPr>
          <w:rFonts w:asciiTheme="majorBidi" w:hAnsiTheme="majorBidi" w:cstheme="majorBidi"/>
          <w:sz w:val="24"/>
          <w:szCs w:val="24"/>
          <w:lang w:bidi="ar-EG"/>
        </w:rPr>
        <w:t xml:space="preserve">. </w:t>
      </w:r>
    </w:p>
    <w:p w:rsidR="00720FA4" w:rsidRPr="00C331DA" w:rsidRDefault="000C4C7F" w:rsidP="00C331DA">
      <w:pPr>
        <w:bidi w:val="0"/>
        <w:spacing w:before="100" w:beforeAutospacing="1" w:after="100" w:afterAutospacing="1" w:line="480" w:lineRule="auto"/>
        <w:ind w:firstLine="720"/>
        <w:jc w:val="both"/>
        <w:rPr>
          <w:rFonts w:asciiTheme="majorBidi" w:hAnsiTheme="majorBidi" w:cstheme="majorBidi"/>
          <w:sz w:val="24"/>
          <w:szCs w:val="24"/>
          <w:lang w:bidi="ar-EG"/>
        </w:rPr>
      </w:pPr>
      <w:r w:rsidRPr="00C331DA">
        <w:rPr>
          <w:rFonts w:asciiTheme="majorBidi" w:hAnsiTheme="majorBidi" w:cstheme="majorBidi"/>
          <w:sz w:val="24"/>
          <w:szCs w:val="24"/>
          <w:lang w:bidi="ar-EG"/>
        </w:rPr>
        <w:t xml:space="preserve">Due to </w:t>
      </w:r>
      <w:r w:rsidR="007F75B5" w:rsidRPr="00C331DA">
        <w:rPr>
          <w:rFonts w:asciiTheme="majorBidi" w:hAnsiTheme="majorBidi" w:cstheme="majorBidi"/>
          <w:sz w:val="24"/>
          <w:szCs w:val="24"/>
          <w:lang w:bidi="ar-EG"/>
        </w:rPr>
        <w:t xml:space="preserve">the health hazards associated with the ingestion of excess </w:t>
      </w:r>
      <w:r w:rsidR="00804FFB" w:rsidRPr="00C331DA">
        <w:rPr>
          <w:rFonts w:asciiTheme="majorBidi" w:hAnsiTheme="majorBidi" w:cstheme="majorBidi"/>
          <w:sz w:val="24"/>
          <w:szCs w:val="24"/>
          <w:lang w:bidi="ar-EG"/>
        </w:rPr>
        <w:t xml:space="preserve">amount of </w:t>
      </w:r>
      <w:r w:rsidR="007F75B5" w:rsidRPr="00C331DA">
        <w:rPr>
          <w:rFonts w:asciiTheme="majorBidi" w:hAnsiTheme="majorBidi" w:cstheme="majorBidi"/>
          <w:sz w:val="24"/>
          <w:szCs w:val="24"/>
          <w:lang w:bidi="ar-EG"/>
        </w:rPr>
        <w:t>nitrites in meat products</w:t>
      </w:r>
      <w:r w:rsidRPr="00C331DA">
        <w:rPr>
          <w:rFonts w:asciiTheme="majorBidi" w:hAnsiTheme="majorBidi" w:cstheme="majorBidi"/>
          <w:sz w:val="24"/>
          <w:szCs w:val="24"/>
          <w:lang w:bidi="ar-EG"/>
        </w:rPr>
        <w:t xml:space="preserve"> </w:t>
      </w:r>
      <w:r w:rsidR="00720FA4" w:rsidRPr="00C331DA">
        <w:rPr>
          <w:rFonts w:asciiTheme="majorBidi" w:hAnsiTheme="majorBidi" w:cstheme="majorBidi"/>
          <w:sz w:val="24"/>
          <w:szCs w:val="24"/>
          <w:lang w:bidi="ar-EG"/>
        </w:rPr>
        <w:t xml:space="preserve">and </w:t>
      </w:r>
      <w:r w:rsidR="007F75B5" w:rsidRPr="00C331DA">
        <w:rPr>
          <w:rFonts w:asciiTheme="majorBidi" w:hAnsiTheme="majorBidi" w:cstheme="majorBidi"/>
          <w:sz w:val="24"/>
          <w:szCs w:val="24"/>
          <w:lang w:bidi="ar-EG"/>
        </w:rPr>
        <w:t xml:space="preserve">the </w:t>
      </w:r>
      <w:r w:rsidR="00720FA4" w:rsidRPr="00C331DA">
        <w:rPr>
          <w:rFonts w:asciiTheme="majorBidi" w:hAnsiTheme="majorBidi" w:cstheme="majorBidi"/>
          <w:sz w:val="24"/>
          <w:szCs w:val="24"/>
          <w:lang w:bidi="ar-EG"/>
        </w:rPr>
        <w:t xml:space="preserve">few international published studies about the </w:t>
      </w:r>
      <w:r w:rsidR="007F75B5" w:rsidRPr="00C331DA">
        <w:rPr>
          <w:rFonts w:asciiTheme="majorBidi" w:hAnsiTheme="majorBidi" w:cstheme="majorBidi"/>
          <w:sz w:val="24"/>
          <w:szCs w:val="24"/>
          <w:lang w:bidi="ar-EG"/>
        </w:rPr>
        <w:t xml:space="preserve">nitrites </w:t>
      </w:r>
      <w:r w:rsidR="00720FA4" w:rsidRPr="00C331DA">
        <w:rPr>
          <w:rFonts w:asciiTheme="majorBidi" w:hAnsiTheme="majorBidi" w:cstheme="majorBidi"/>
          <w:sz w:val="24"/>
          <w:szCs w:val="24"/>
          <w:lang w:bidi="ar-EG"/>
        </w:rPr>
        <w:t xml:space="preserve">contents in </w:t>
      </w:r>
      <w:r w:rsidR="00804FFB" w:rsidRPr="00C331DA">
        <w:rPr>
          <w:rFonts w:asciiTheme="majorBidi" w:hAnsiTheme="majorBidi" w:cstheme="majorBidi"/>
          <w:sz w:val="24"/>
          <w:szCs w:val="24"/>
          <w:lang w:bidi="ar-EG"/>
        </w:rPr>
        <w:t xml:space="preserve">these </w:t>
      </w:r>
      <w:r w:rsidR="007F75B5" w:rsidRPr="00C331DA">
        <w:rPr>
          <w:rFonts w:asciiTheme="majorBidi" w:hAnsiTheme="majorBidi" w:cstheme="majorBidi"/>
          <w:sz w:val="24"/>
          <w:szCs w:val="24"/>
          <w:lang w:bidi="ar-EG"/>
        </w:rPr>
        <w:t>meat products</w:t>
      </w:r>
      <w:r w:rsidR="00720FA4" w:rsidRPr="00C331DA">
        <w:rPr>
          <w:rFonts w:asciiTheme="majorBidi" w:hAnsiTheme="majorBidi" w:cstheme="majorBidi"/>
          <w:sz w:val="24"/>
          <w:szCs w:val="24"/>
          <w:lang w:bidi="ar-EG"/>
        </w:rPr>
        <w:t xml:space="preserve"> </w:t>
      </w:r>
      <w:r w:rsidR="007F75B5" w:rsidRPr="00C331DA">
        <w:rPr>
          <w:rFonts w:asciiTheme="majorBidi" w:hAnsiTheme="majorBidi" w:cstheme="majorBidi"/>
          <w:sz w:val="24"/>
          <w:szCs w:val="24"/>
          <w:lang w:bidi="ar-EG"/>
        </w:rPr>
        <w:t xml:space="preserve">that widely consumed in Egypt </w:t>
      </w:r>
      <w:r w:rsidR="00720FA4" w:rsidRPr="00C331DA">
        <w:rPr>
          <w:rFonts w:asciiTheme="majorBidi" w:hAnsiTheme="majorBidi" w:cstheme="majorBidi"/>
          <w:sz w:val="24"/>
          <w:szCs w:val="24"/>
          <w:lang w:bidi="ar-EG"/>
        </w:rPr>
        <w:t>up till now,</w:t>
      </w:r>
      <w:r w:rsidR="00554399" w:rsidRPr="00C331DA">
        <w:rPr>
          <w:rFonts w:asciiTheme="majorBidi" w:hAnsiTheme="majorBidi" w:cstheme="majorBidi"/>
          <w:sz w:val="24"/>
          <w:szCs w:val="24"/>
          <w:lang w:bidi="ar-EG"/>
        </w:rPr>
        <w:t xml:space="preserve"> therefore,</w:t>
      </w:r>
      <w:r w:rsidR="00720FA4" w:rsidRPr="00C331DA">
        <w:rPr>
          <w:rFonts w:asciiTheme="majorBidi" w:hAnsiTheme="majorBidi" w:cstheme="majorBidi"/>
          <w:sz w:val="24"/>
          <w:szCs w:val="24"/>
          <w:lang w:bidi="ar-EG"/>
        </w:rPr>
        <w:t xml:space="preserve"> the present study was designed to determine the levels of </w:t>
      </w:r>
      <w:r w:rsidR="00554399" w:rsidRPr="00C331DA">
        <w:rPr>
          <w:rFonts w:asciiTheme="majorBidi" w:hAnsiTheme="majorBidi" w:cstheme="majorBidi"/>
          <w:sz w:val="24"/>
          <w:szCs w:val="24"/>
          <w:lang w:bidi="ar-EG"/>
        </w:rPr>
        <w:t xml:space="preserve">nitrite content in </w:t>
      </w:r>
      <w:r w:rsidR="00804FFB" w:rsidRPr="00C331DA">
        <w:rPr>
          <w:rFonts w:asciiTheme="majorBidi" w:hAnsiTheme="majorBidi" w:cstheme="majorBidi"/>
          <w:sz w:val="24"/>
          <w:szCs w:val="24"/>
          <w:lang w:bidi="ar-EG"/>
        </w:rPr>
        <w:t xml:space="preserve">meat products </w:t>
      </w:r>
      <w:r w:rsidR="00554399" w:rsidRPr="00C331DA">
        <w:rPr>
          <w:rFonts w:asciiTheme="majorBidi" w:hAnsiTheme="majorBidi" w:cstheme="majorBidi"/>
          <w:sz w:val="24"/>
          <w:szCs w:val="24"/>
          <w:lang w:bidi="ar-EG"/>
        </w:rPr>
        <w:t xml:space="preserve">to ensure that levels are within the maximum Egyptian acceptable limit for residual nitrite in cured meat products (100 ppm) </w:t>
      </w:r>
      <w:r w:rsidR="00720FA4" w:rsidRPr="00C331DA">
        <w:rPr>
          <w:rFonts w:asciiTheme="majorBidi" w:hAnsiTheme="majorBidi" w:cstheme="majorBidi"/>
          <w:sz w:val="24"/>
          <w:szCs w:val="24"/>
          <w:lang w:bidi="ar-EG"/>
        </w:rPr>
        <w:t xml:space="preserve">and to assess the risks associated with the consumption of </w:t>
      </w:r>
      <w:r w:rsidR="00554399" w:rsidRPr="00C331DA">
        <w:rPr>
          <w:rFonts w:asciiTheme="majorBidi" w:hAnsiTheme="majorBidi" w:cstheme="majorBidi"/>
          <w:sz w:val="24"/>
          <w:szCs w:val="24"/>
          <w:lang w:bidi="ar-EG"/>
        </w:rPr>
        <w:t xml:space="preserve">such cured meat products </w:t>
      </w:r>
      <w:r w:rsidR="00720FA4" w:rsidRPr="00C331DA">
        <w:rPr>
          <w:rFonts w:asciiTheme="majorBidi" w:hAnsiTheme="majorBidi" w:cstheme="majorBidi"/>
          <w:sz w:val="24"/>
          <w:szCs w:val="24"/>
          <w:lang w:bidi="ar-EG"/>
        </w:rPr>
        <w:t xml:space="preserve">contaminated with </w:t>
      </w:r>
      <w:r w:rsidR="007F75B5" w:rsidRPr="00C331DA">
        <w:rPr>
          <w:rFonts w:asciiTheme="majorBidi" w:hAnsiTheme="majorBidi" w:cstheme="majorBidi"/>
          <w:sz w:val="24"/>
          <w:szCs w:val="24"/>
          <w:lang w:bidi="ar-EG"/>
        </w:rPr>
        <w:t xml:space="preserve">unacceptable limits of residual nitrite </w:t>
      </w:r>
      <w:r w:rsidR="00720FA4" w:rsidRPr="00C331DA">
        <w:rPr>
          <w:rFonts w:asciiTheme="majorBidi" w:hAnsiTheme="majorBidi" w:cstheme="majorBidi"/>
          <w:sz w:val="24"/>
          <w:szCs w:val="24"/>
          <w:lang w:bidi="ar-EG"/>
        </w:rPr>
        <w:t xml:space="preserve">on the human health. </w:t>
      </w:r>
    </w:p>
    <w:p w:rsidR="000A61B8" w:rsidRPr="00C331DA" w:rsidRDefault="00130FF9" w:rsidP="00C331DA">
      <w:pPr>
        <w:bidi w:val="0"/>
        <w:spacing w:before="100" w:beforeAutospacing="1" w:after="100" w:afterAutospacing="1" w:line="480" w:lineRule="auto"/>
        <w:jc w:val="both"/>
        <w:rPr>
          <w:rFonts w:asciiTheme="majorBidi" w:hAnsiTheme="majorBidi" w:cstheme="majorBidi"/>
          <w:b/>
          <w:bCs/>
          <w:sz w:val="24"/>
          <w:szCs w:val="24"/>
        </w:rPr>
      </w:pPr>
      <w:r w:rsidRPr="00C331DA">
        <w:rPr>
          <w:rFonts w:asciiTheme="majorBidi" w:hAnsiTheme="majorBidi" w:cstheme="majorBidi"/>
          <w:b/>
          <w:bCs/>
          <w:sz w:val="24"/>
          <w:szCs w:val="24"/>
        </w:rPr>
        <w:t xml:space="preserve">2. </w:t>
      </w:r>
      <w:r w:rsidR="00A700D1" w:rsidRPr="00C331DA">
        <w:rPr>
          <w:rFonts w:asciiTheme="majorBidi" w:hAnsiTheme="majorBidi" w:cstheme="majorBidi"/>
          <w:b/>
          <w:bCs/>
          <w:sz w:val="24"/>
          <w:szCs w:val="24"/>
        </w:rPr>
        <w:t>MATERIAL</w:t>
      </w:r>
      <w:r w:rsidR="00A91401" w:rsidRPr="00C331DA">
        <w:rPr>
          <w:rFonts w:asciiTheme="majorBidi" w:hAnsiTheme="majorBidi" w:cstheme="majorBidi"/>
          <w:b/>
          <w:bCs/>
          <w:sz w:val="24"/>
          <w:szCs w:val="24"/>
        </w:rPr>
        <w:t>S</w:t>
      </w:r>
      <w:r w:rsidR="00A700D1" w:rsidRPr="00C331DA">
        <w:rPr>
          <w:rFonts w:asciiTheme="majorBidi" w:hAnsiTheme="majorBidi" w:cstheme="majorBidi"/>
          <w:b/>
          <w:bCs/>
          <w:sz w:val="24"/>
          <w:szCs w:val="24"/>
        </w:rPr>
        <w:t xml:space="preserve"> AND METHODS</w:t>
      </w:r>
    </w:p>
    <w:p w:rsidR="00951037" w:rsidRPr="00C331DA" w:rsidRDefault="00130FF9" w:rsidP="00C331DA">
      <w:pPr>
        <w:bidi w:val="0"/>
        <w:spacing w:before="120" w:after="240" w:line="480" w:lineRule="auto"/>
        <w:jc w:val="both"/>
        <w:rPr>
          <w:rFonts w:asciiTheme="majorBidi" w:eastAsia="Times New Roman" w:hAnsiTheme="majorBidi" w:cstheme="majorBidi"/>
          <w:b/>
          <w:bCs/>
          <w:i/>
          <w:iCs/>
          <w:caps/>
          <w:sz w:val="24"/>
          <w:szCs w:val="24"/>
          <w:rtl/>
        </w:rPr>
      </w:pPr>
      <w:r w:rsidRPr="00C331DA">
        <w:rPr>
          <w:rFonts w:asciiTheme="majorBidi" w:eastAsia="Times New Roman" w:hAnsiTheme="majorBidi" w:cstheme="majorBidi"/>
          <w:b/>
          <w:bCs/>
          <w:i/>
          <w:iCs/>
          <w:sz w:val="24"/>
          <w:szCs w:val="24"/>
        </w:rPr>
        <w:t>2.1.</w:t>
      </w:r>
      <w:r w:rsidR="00A91401" w:rsidRPr="00C331DA">
        <w:rPr>
          <w:rFonts w:asciiTheme="majorBidi" w:eastAsia="Times New Roman" w:hAnsiTheme="majorBidi" w:cstheme="majorBidi"/>
          <w:b/>
          <w:bCs/>
          <w:i/>
          <w:iCs/>
          <w:sz w:val="24"/>
          <w:szCs w:val="24"/>
        </w:rPr>
        <w:t xml:space="preserve"> Collection of s</w:t>
      </w:r>
      <w:r w:rsidR="00951037" w:rsidRPr="00C331DA">
        <w:rPr>
          <w:rFonts w:asciiTheme="majorBidi" w:eastAsia="Times New Roman" w:hAnsiTheme="majorBidi" w:cstheme="majorBidi"/>
          <w:b/>
          <w:bCs/>
          <w:i/>
          <w:iCs/>
          <w:sz w:val="24"/>
          <w:szCs w:val="24"/>
        </w:rPr>
        <w:t>amples:</w:t>
      </w:r>
    </w:p>
    <w:p w:rsidR="00EE7C9C" w:rsidRPr="00C331DA" w:rsidRDefault="00EE7C9C" w:rsidP="00C331DA">
      <w:pPr>
        <w:bidi w:val="0"/>
        <w:spacing w:before="120" w:after="240" w:line="480" w:lineRule="auto"/>
        <w:ind w:firstLine="720"/>
        <w:jc w:val="both"/>
        <w:rPr>
          <w:rFonts w:asciiTheme="majorBidi" w:hAnsiTheme="majorBidi" w:cstheme="majorBidi"/>
          <w:sz w:val="24"/>
          <w:szCs w:val="24"/>
        </w:rPr>
      </w:pPr>
      <w:r w:rsidRPr="00C331DA">
        <w:rPr>
          <w:rFonts w:asciiTheme="majorBidi" w:hAnsiTheme="majorBidi" w:cstheme="majorBidi"/>
          <w:sz w:val="24"/>
          <w:szCs w:val="24"/>
        </w:rPr>
        <w:t xml:space="preserve">A total of 125 random samples of cured meat products </w:t>
      </w:r>
      <w:r w:rsidR="00A05BC0" w:rsidRPr="00C331DA">
        <w:rPr>
          <w:rFonts w:asciiTheme="majorBidi" w:hAnsiTheme="majorBidi" w:cstheme="majorBidi"/>
          <w:sz w:val="24"/>
          <w:szCs w:val="24"/>
        </w:rPr>
        <w:t>distributed as</w:t>
      </w:r>
      <w:r w:rsidRPr="00C331DA">
        <w:rPr>
          <w:rFonts w:asciiTheme="majorBidi" w:hAnsiTheme="majorBidi" w:cstheme="majorBidi"/>
          <w:sz w:val="24"/>
          <w:szCs w:val="24"/>
        </w:rPr>
        <w:t xml:space="preserve"> </w:t>
      </w:r>
      <w:r w:rsidR="00A05BC0" w:rsidRPr="00C331DA">
        <w:rPr>
          <w:rFonts w:asciiTheme="majorBidi" w:hAnsiTheme="majorBidi" w:cstheme="majorBidi"/>
          <w:sz w:val="24"/>
          <w:szCs w:val="24"/>
        </w:rPr>
        <w:t xml:space="preserve">25 each of </w:t>
      </w:r>
      <w:r w:rsidRPr="00C331DA">
        <w:rPr>
          <w:rFonts w:asciiTheme="majorBidi" w:hAnsiTheme="majorBidi" w:cstheme="majorBidi"/>
          <w:sz w:val="24"/>
          <w:szCs w:val="24"/>
        </w:rPr>
        <w:t xml:space="preserve">locally processed beef luncheon, locally processed chicken luncheon, canned beef luncheon, canned chicken luncheon and corned beef samples purchased </w:t>
      </w:r>
      <w:r w:rsidR="00A05BC0" w:rsidRPr="00C331DA">
        <w:rPr>
          <w:rFonts w:asciiTheme="majorBidi" w:hAnsiTheme="majorBidi" w:cstheme="majorBidi"/>
          <w:sz w:val="24"/>
          <w:szCs w:val="24"/>
        </w:rPr>
        <w:t xml:space="preserve">randomly </w:t>
      </w:r>
      <w:r w:rsidRPr="00C331DA">
        <w:rPr>
          <w:rFonts w:asciiTheme="majorBidi" w:hAnsiTheme="majorBidi" w:cstheme="majorBidi"/>
          <w:sz w:val="24"/>
          <w:szCs w:val="24"/>
        </w:rPr>
        <w:t xml:space="preserve">from different </w:t>
      </w:r>
      <w:r w:rsidR="00A05BC0" w:rsidRPr="00C331DA">
        <w:rPr>
          <w:rFonts w:asciiTheme="majorBidi" w:hAnsiTheme="majorBidi" w:cstheme="majorBidi"/>
          <w:sz w:val="24"/>
          <w:szCs w:val="24"/>
        </w:rPr>
        <w:t>super</w:t>
      </w:r>
      <w:r w:rsidRPr="00C331DA">
        <w:rPr>
          <w:rFonts w:asciiTheme="majorBidi" w:hAnsiTheme="majorBidi" w:cstheme="majorBidi"/>
          <w:sz w:val="24"/>
          <w:szCs w:val="24"/>
        </w:rPr>
        <w:t xml:space="preserve">markets </w:t>
      </w:r>
      <w:r w:rsidR="00A05BC0" w:rsidRPr="00C331DA">
        <w:rPr>
          <w:rFonts w:asciiTheme="majorBidi" w:hAnsiTheme="majorBidi" w:cstheme="majorBidi"/>
          <w:sz w:val="24"/>
          <w:szCs w:val="24"/>
        </w:rPr>
        <w:t xml:space="preserve">distributed </w:t>
      </w:r>
      <w:r w:rsidRPr="00C331DA">
        <w:rPr>
          <w:rFonts w:asciiTheme="majorBidi" w:hAnsiTheme="majorBidi" w:cstheme="majorBidi"/>
          <w:sz w:val="24"/>
          <w:szCs w:val="24"/>
        </w:rPr>
        <w:t xml:space="preserve">in </w:t>
      </w:r>
      <w:r w:rsidR="00A05BC0" w:rsidRPr="00C331DA">
        <w:rPr>
          <w:rFonts w:asciiTheme="majorBidi" w:hAnsiTheme="majorBidi" w:cstheme="majorBidi"/>
          <w:sz w:val="24"/>
          <w:szCs w:val="24"/>
        </w:rPr>
        <w:t>Eld</w:t>
      </w:r>
      <w:r w:rsidRPr="00C331DA">
        <w:rPr>
          <w:rFonts w:asciiTheme="majorBidi" w:hAnsiTheme="majorBidi" w:cstheme="majorBidi"/>
          <w:sz w:val="24"/>
          <w:szCs w:val="24"/>
        </w:rPr>
        <w:t xml:space="preserve">akahlia </w:t>
      </w:r>
      <w:r w:rsidR="00A05BC0" w:rsidRPr="00C331DA">
        <w:rPr>
          <w:rFonts w:asciiTheme="majorBidi" w:hAnsiTheme="majorBidi" w:cstheme="majorBidi"/>
          <w:sz w:val="24"/>
          <w:szCs w:val="24"/>
        </w:rPr>
        <w:t>Province</w:t>
      </w:r>
      <w:r w:rsidRPr="00C331DA">
        <w:rPr>
          <w:rFonts w:asciiTheme="majorBidi" w:hAnsiTheme="majorBidi" w:cstheme="majorBidi"/>
          <w:sz w:val="24"/>
          <w:szCs w:val="24"/>
        </w:rPr>
        <w:t xml:space="preserve">. The samples were packed in clean polyethylene bags, marked and transferred to the laboratory of </w:t>
      </w:r>
      <w:r w:rsidR="00A05BC0" w:rsidRPr="00C331DA">
        <w:rPr>
          <w:rFonts w:asciiTheme="majorBidi" w:hAnsiTheme="majorBidi" w:cstheme="majorBidi"/>
          <w:sz w:val="24"/>
          <w:szCs w:val="24"/>
        </w:rPr>
        <w:t xml:space="preserve">food hygiene and control department in the Faculty of Veterinary Medicine, </w:t>
      </w:r>
      <w:r w:rsidRPr="00C331DA">
        <w:rPr>
          <w:rFonts w:asciiTheme="majorBidi" w:hAnsiTheme="majorBidi" w:cstheme="majorBidi"/>
          <w:sz w:val="24"/>
          <w:szCs w:val="24"/>
        </w:rPr>
        <w:t xml:space="preserve">Mansoura University </w:t>
      </w:r>
      <w:r w:rsidR="00A05BC0" w:rsidRPr="00C331DA">
        <w:rPr>
          <w:rFonts w:asciiTheme="majorBidi" w:eastAsia="Times New Roman" w:hAnsiTheme="majorBidi" w:cstheme="majorBidi"/>
          <w:sz w:val="24"/>
          <w:szCs w:val="24"/>
        </w:rPr>
        <w:t>wherein</w:t>
      </w:r>
      <w:r w:rsidR="00A05BC0" w:rsidRPr="00C331DA">
        <w:rPr>
          <w:rFonts w:asciiTheme="majorBidi" w:hAnsiTheme="majorBidi" w:cstheme="majorBidi"/>
          <w:sz w:val="24"/>
          <w:szCs w:val="24"/>
        </w:rPr>
        <w:t xml:space="preserve"> </w:t>
      </w:r>
      <w:r w:rsidRPr="00C331DA">
        <w:rPr>
          <w:rFonts w:asciiTheme="majorBidi" w:hAnsiTheme="majorBidi" w:cstheme="majorBidi"/>
          <w:sz w:val="24"/>
          <w:szCs w:val="24"/>
        </w:rPr>
        <w:t xml:space="preserve">determination of their nitrite content (ppm) </w:t>
      </w:r>
      <w:r w:rsidR="00A05BC0" w:rsidRPr="00C331DA">
        <w:rPr>
          <w:rFonts w:asciiTheme="majorBidi" w:eastAsia="Times New Roman" w:hAnsiTheme="majorBidi" w:cstheme="majorBidi"/>
          <w:sz w:val="24"/>
          <w:szCs w:val="24"/>
        </w:rPr>
        <w:t>were performed</w:t>
      </w:r>
      <w:r w:rsidR="00A05BC0" w:rsidRPr="00C331DA">
        <w:rPr>
          <w:rFonts w:asciiTheme="majorBidi" w:hAnsiTheme="majorBidi" w:cstheme="majorBidi"/>
          <w:sz w:val="24"/>
          <w:szCs w:val="24"/>
        </w:rPr>
        <w:t xml:space="preserve"> </w:t>
      </w:r>
      <w:r w:rsidRPr="00C331DA">
        <w:rPr>
          <w:rFonts w:asciiTheme="majorBidi" w:hAnsiTheme="majorBidi" w:cstheme="majorBidi"/>
          <w:sz w:val="24"/>
          <w:szCs w:val="24"/>
        </w:rPr>
        <w:t xml:space="preserve">by the </w:t>
      </w:r>
      <w:r w:rsidR="00A05BC0" w:rsidRPr="00C331DA">
        <w:rPr>
          <w:rFonts w:asciiTheme="majorBidi" w:hAnsiTheme="majorBidi" w:cstheme="majorBidi"/>
          <w:sz w:val="24"/>
          <w:szCs w:val="24"/>
        </w:rPr>
        <w:t>use</w:t>
      </w:r>
      <w:r w:rsidRPr="00C331DA">
        <w:rPr>
          <w:rFonts w:asciiTheme="majorBidi" w:hAnsiTheme="majorBidi" w:cstheme="majorBidi"/>
          <w:sz w:val="24"/>
          <w:szCs w:val="24"/>
        </w:rPr>
        <w:t xml:space="preserve"> of spectrophotometer.</w:t>
      </w:r>
    </w:p>
    <w:p w:rsidR="00951037" w:rsidRPr="00C331DA" w:rsidRDefault="00130FF9" w:rsidP="00724439">
      <w:pPr>
        <w:pStyle w:val="salah"/>
        <w:spacing w:before="120" w:line="480" w:lineRule="auto"/>
        <w:jc w:val="both"/>
        <w:rPr>
          <w:rFonts w:asciiTheme="majorBidi" w:eastAsia="MS Mincho" w:hAnsiTheme="majorBidi" w:cstheme="majorBidi"/>
          <w:b/>
          <w:bCs/>
          <w:i/>
          <w:iCs/>
          <w:caps/>
          <w:sz w:val="24"/>
          <w:szCs w:val="24"/>
        </w:rPr>
      </w:pPr>
      <w:r w:rsidRPr="00C331DA">
        <w:rPr>
          <w:rFonts w:asciiTheme="majorBidi" w:hAnsiTheme="majorBidi" w:cstheme="majorBidi"/>
          <w:b/>
          <w:bCs/>
          <w:i/>
          <w:iCs/>
          <w:sz w:val="24"/>
          <w:szCs w:val="24"/>
        </w:rPr>
        <w:t>2.2.</w:t>
      </w:r>
      <w:r w:rsidR="00951037" w:rsidRPr="00C331DA">
        <w:rPr>
          <w:rFonts w:asciiTheme="majorBidi" w:hAnsiTheme="majorBidi" w:cstheme="majorBidi"/>
          <w:b/>
          <w:bCs/>
          <w:i/>
          <w:iCs/>
          <w:sz w:val="24"/>
          <w:szCs w:val="24"/>
        </w:rPr>
        <w:t xml:space="preserve"> </w:t>
      </w:r>
      <w:r w:rsidR="00724439" w:rsidRPr="00724439">
        <w:rPr>
          <w:rFonts w:cs="Times New Roman"/>
          <w:b/>
          <w:bCs/>
          <w:i/>
          <w:iCs/>
          <w:sz w:val="24"/>
          <w:szCs w:val="24"/>
        </w:rPr>
        <w:t>Samples</w:t>
      </w:r>
      <w:r w:rsidR="00724439" w:rsidRPr="00724439">
        <w:rPr>
          <w:rFonts w:cs="Times New Roman"/>
          <w:b/>
          <w:bCs/>
          <w:i/>
          <w:iCs/>
          <w:color w:val="000000"/>
          <w:sz w:val="24"/>
          <w:szCs w:val="24"/>
        </w:rPr>
        <w:t xml:space="preserve"> preparation and digestion</w:t>
      </w:r>
      <w:r w:rsidR="00951037" w:rsidRPr="00724439">
        <w:rPr>
          <w:rFonts w:asciiTheme="majorBidi" w:eastAsia="MS Mincho" w:hAnsiTheme="majorBidi" w:cstheme="majorBidi"/>
          <w:b/>
          <w:bCs/>
          <w:i/>
          <w:iCs/>
          <w:sz w:val="24"/>
          <w:szCs w:val="24"/>
        </w:rPr>
        <w:t>:</w:t>
      </w:r>
    </w:p>
    <w:p w:rsidR="00EE7C9C" w:rsidRDefault="00C64EA1" w:rsidP="00C331DA">
      <w:pPr>
        <w:bidi w:val="0"/>
        <w:spacing w:after="0" w:line="480" w:lineRule="auto"/>
        <w:ind w:firstLine="720"/>
        <w:jc w:val="both"/>
        <w:rPr>
          <w:rFonts w:asciiTheme="majorBidi" w:eastAsia="Batang" w:hAnsiTheme="majorBidi" w:cstheme="majorBidi"/>
          <w:sz w:val="24"/>
          <w:szCs w:val="24"/>
        </w:rPr>
      </w:pPr>
      <w:r w:rsidRPr="009C6730">
        <w:rPr>
          <w:rFonts w:asciiTheme="majorBidi" w:eastAsia="Batang" w:hAnsiTheme="majorBidi" w:cstheme="majorBidi"/>
          <w:color w:val="FF0000"/>
          <w:sz w:val="24"/>
          <w:szCs w:val="24"/>
        </w:rPr>
        <w:t>Residual nitrite level (mg NaNO</w:t>
      </w:r>
      <w:r w:rsidRPr="009C6730">
        <w:rPr>
          <w:rFonts w:asciiTheme="majorBidi" w:eastAsia="Batang" w:hAnsiTheme="majorBidi" w:cstheme="majorBidi"/>
          <w:color w:val="FF0000"/>
          <w:sz w:val="24"/>
          <w:szCs w:val="24"/>
          <w:vertAlign w:val="subscript"/>
        </w:rPr>
        <w:t>2</w:t>
      </w:r>
      <w:r w:rsidRPr="009C6730">
        <w:rPr>
          <w:rFonts w:asciiTheme="majorBidi" w:eastAsia="Batang" w:hAnsiTheme="majorBidi" w:cstheme="majorBidi"/>
          <w:color w:val="FF0000"/>
          <w:sz w:val="24"/>
          <w:szCs w:val="24"/>
        </w:rPr>
        <w:t>/kg sample) was determined according to standards ISO/DIS 2918.26 (</w:t>
      </w:r>
      <w:r w:rsidRPr="009C6730">
        <w:rPr>
          <w:rFonts w:asciiTheme="majorBidi" w:eastAsia="Batang" w:hAnsiTheme="majorBidi" w:cstheme="majorBidi"/>
          <w:b/>
          <w:bCs/>
          <w:color w:val="FF0000"/>
          <w:sz w:val="24"/>
          <w:szCs w:val="24"/>
        </w:rPr>
        <w:t>ISO, 1975</w:t>
      </w:r>
      <w:r w:rsidRPr="009C6730">
        <w:rPr>
          <w:rFonts w:asciiTheme="majorBidi" w:eastAsia="Batang" w:hAnsiTheme="majorBidi" w:cstheme="majorBidi"/>
          <w:color w:val="FF0000"/>
          <w:sz w:val="24"/>
          <w:szCs w:val="24"/>
        </w:rPr>
        <w:t xml:space="preserve">). </w:t>
      </w:r>
      <w:r>
        <w:rPr>
          <w:rFonts w:asciiTheme="majorBidi" w:eastAsia="Batang" w:hAnsiTheme="majorBidi" w:cstheme="majorBidi"/>
          <w:sz w:val="24"/>
          <w:szCs w:val="24"/>
        </w:rPr>
        <w:t>Briefly, t</w:t>
      </w:r>
      <w:r w:rsidR="00195A3F" w:rsidRPr="00C331DA">
        <w:rPr>
          <w:rFonts w:asciiTheme="majorBidi" w:eastAsia="Batang" w:hAnsiTheme="majorBidi" w:cstheme="majorBidi"/>
          <w:sz w:val="24"/>
          <w:szCs w:val="24"/>
        </w:rPr>
        <w:t>en</w:t>
      </w:r>
      <w:r w:rsidR="00EE7C9C" w:rsidRPr="00C331DA">
        <w:rPr>
          <w:rFonts w:asciiTheme="majorBidi" w:eastAsia="Batang" w:hAnsiTheme="majorBidi" w:cstheme="majorBidi"/>
          <w:sz w:val="24"/>
          <w:szCs w:val="24"/>
        </w:rPr>
        <w:t xml:space="preserve"> gram</w:t>
      </w:r>
      <w:r w:rsidR="00195A3F" w:rsidRPr="00C331DA">
        <w:rPr>
          <w:rFonts w:asciiTheme="majorBidi" w:eastAsia="Batang" w:hAnsiTheme="majorBidi" w:cstheme="majorBidi"/>
          <w:sz w:val="24"/>
          <w:szCs w:val="24"/>
        </w:rPr>
        <w:t>s</w:t>
      </w:r>
      <w:r w:rsidR="00EE7C9C" w:rsidRPr="00C331DA">
        <w:rPr>
          <w:rFonts w:asciiTheme="majorBidi" w:eastAsia="Batang" w:hAnsiTheme="majorBidi" w:cstheme="majorBidi"/>
          <w:sz w:val="24"/>
          <w:szCs w:val="24"/>
        </w:rPr>
        <w:t xml:space="preserve"> of each sample was weighted then homogenized wit</w:t>
      </w:r>
      <w:r w:rsidR="00195A3F" w:rsidRPr="00C331DA">
        <w:rPr>
          <w:rFonts w:asciiTheme="majorBidi" w:eastAsia="Batang" w:hAnsiTheme="majorBidi" w:cstheme="majorBidi"/>
          <w:sz w:val="24"/>
          <w:szCs w:val="24"/>
        </w:rPr>
        <w:t>h 100 ml of water then transferred</w:t>
      </w:r>
      <w:r w:rsidR="00EE7C9C" w:rsidRPr="00C331DA">
        <w:rPr>
          <w:rFonts w:asciiTheme="majorBidi" w:eastAsia="Batang" w:hAnsiTheme="majorBidi" w:cstheme="majorBidi"/>
          <w:sz w:val="24"/>
          <w:szCs w:val="24"/>
        </w:rPr>
        <w:t xml:space="preserve"> </w:t>
      </w:r>
      <w:r w:rsidR="00643AE1" w:rsidRPr="00C331DA">
        <w:rPr>
          <w:rFonts w:asciiTheme="majorBidi" w:eastAsia="Batang" w:hAnsiTheme="majorBidi" w:cstheme="majorBidi"/>
          <w:sz w:val="24"/>
          <w:szCs w:val="24"/>
        </w:rPr>
        <w:t>to a 200 ml conical flask. Then</w:t>
      </w:r>
      <w:r w:rsidR="00EE7C9C" w:rsidRPr="00C331DA">
        <w:rPr>
          <w:rFonts w:asciiTheme="majorBidi" w:eastAsia="Batang" w:hAnsiTheme="majorBidi" w:cstheme="majorBidi"/>
          <w:sz w:val="24"/>
          <w:szCs w:val="24"/>
        </w:rPr>
        <w:t xml:space="preserve"> 5 ml of </w:t>
      </w:r>
      <w:r w:rsidR="00EE7C9C" w:rsidRPr="00C331DA">
        <w:rPr>
          <w:rFonts w:asciiTheme="majorBidi" w:eastAsia="Batang" w:hAnsiTheme="majorBidi" w:cstheme="majorBidi"/>
          <w:sz w:val="24"/>
          <w:szCs w:val="24"/>
        </w:rPr>
        <w:lastRenderedPageBreak/>
        <w:t>saturated borax solution was added to the flask</w:t>
      </w:r>
      <w:r w:rsidR="00195A3F" w:rsidRPr="00C331DA">
        <w:rPr>
          <w:rFonts w:asciiTheme="majorBidi" w:eastAsia="Batang" w:hAnsiTheme="majorBidi" w:cstheme="majorBidi"/>
          <w:sz w:val="24"/>
          <w:szCs w:val="24"/>
        </w:rPr>
        <w:t>,</w:t>
      </w:r>
      <w:r w:rsidR="00EE7C9C" w:rsidRPr="00C331DA">
        <w:rPr>
          <w:rFonts w:asciiTheme="majorBidi" w:eastAsia="Batang" w:hAnsiTheme="majorBidi" w:cstheme="majorBidi"/>
          <w:sz w:val="24"/>
          <w:szCs w:val="24"/>
        </w:rPr>
        <w:t xml:space="preserve"> </w:t>
      </w:r>
      <w:r w:rsidR="00643AE1" w:rsidRPr="00C331DA">
        <w:rPr>
          <w:rFonts w:asciiTheme="majorBidi" w:eastAsia="Batang" w:hAnsiTheme="majorBidi" w:cstheme="majorBidi"/>
          <w:sz w:val="24"/>
          <w:szCs w:val="24"/>
        </w:rPr>
        <w:t>and then</w:t>
      </w:r>
      <w:r w:rsidR="00EE7C9C" w:rsidRPr="00C331DA">
        <w:rPr>
          <w:rFonts w:asciiTheme="majorBidi" w:eastAsia="Batang" w:hAnsiTheme="majorBidi" w:cstheme="majorBidi"/>
          <w:sz w:val="24"/>
          <w:szCs w:val="24"/>
        </w:rPr>
        <w:t xml:space="preserve"> </w:t>
      </w:r>
      <w:r w:rsidR="00195A3F" w:rsidRPr="00C331DA">
        <w:rPr>
          <w:rFonts w:asciiTheme="majorBidi" w:eastAsia="Batang" w:hAnsiTheme="majorBidi" w:cstheme="majorBidi"/>
          <w:sz w:val="24"/>
          <w:szCs w:val="24"/>
        </w:rPr>
        <w:t xml:space="preserve">the flask was </w:t>
      </w:r>
      <w:r w:rsidR="00EE7C9C" w:rsidRPr="00C331DA">
        <w:rPr>
          <w:rFonts w:asciiTheme="majorBidi" w:eastAsia="Batang" w:hAnsiTheme="majorBidi" w:cstheme="majorBidi"/>
          <w:sz w:val="24"/>
          <w:szCs w:val="24"/>
        </w:rPr>
        <w:t xml:space="preserve">heated at a temperature </w:t>
      </w:r>
      <w:r w:rsidR="00195A3F" w:rsidRPr="00C331DA">
        <w:rPr>
          <w:rFonts w:asciiTheme="majorBidi" w:eastAsia="Batang" w:hAnsiTheme="majorBidi" w:cstheme="majorBidi"/>
          <w:sz w:val="24"/>
          <w:szCs w:val="24"/>
        </w:rPr>
        <w:t>of</w:t>
      </w:r>
      <w:r w:rsidR="00EE7C9C" w:rsidRPr="00C331DA">
        <w:rPr>
          <w:rFonts w:asciiTheme="majorBidi" w:eastAsia="Batang" w:hAnsiTheme="majorBidi" w:cstheme="majorBidi"/>
          <w:sz w:val="24"/>
          <w:szCs w:val="24"/>
        </w:rPr>
        <w:t xml:space="preserve"> 70 °C for 15 minutes on the boiling water bath </w:t>
      </w:r>
      <w:r w:rsidR="00195A3F" w:rsidRPr="00C331DA">
        <w:rPr>
          <w:rFonts w:asciiTheme="majorBidi" w:eastAsia="Batang" w:hAnsiTheme="majorBidi" w:cstheme="majorBidi"/>
          <w:sz w:val="24"/>
          <w:szCs w:val="24"/>
        </w:rPr>
        <w:t>with shaking</w:t>
      </w:r>
      <w:r w:rsidR="00EE7C9C" w:rsidRPr="00C331DA">
        <w:rPr>
          <w:rFonts w:asciiTheme="majorBidi" w:eastAsia="Batang" w:hAnsiTheme="majorBidi" w:cstheme="majorBidi"/>
          <w:sz w:val="24"/>
          <w:szCs w:val="24"/>
        </w:rPr>
        <w:t xml:space="preserve"> repeatedly. The flask and its contents were allowed to </w:t>
      </w:r>
      <w:r w:rsidR="00195A3F" w:rsidRPr="00C331DA">
        <w:rPr>
          <w:rFonts w:asciiTheme="majorBidi" w:eastAsia="Batang" w:hAnsiTheme="majorBidi" w:cstheme="majorBidi"/>
          <w:sz w:val="24"/>
          <w:szCs w:val="24"/>
        </w:rPr>
        <w:t xml:space="preserve">be </w:t>
      </w:r>
      <w:r w:rsidR="00EE7C9C" w:rsidRPr="00C331DA">
        <w:rPr>
          <w:rFonts w:asciiTheme="majorBidi" w:eastAsia="Batang" w:hAnsiTheme="majorBidi" w:cstheme="majorBidi"/>
          <w:sz w:val="24"/>
          <w:szCs w:val="24"/>
        </w:rPr>
        <w:t>cool</w:t>
      </w:r>
      <w:r w:rsidR="00195A3F" w:rsidRPr="00C331DA">
        <w:rPr>
          <w:rFonts w:asciiTheme="majorBidi" w:eastAsia="Batang" w:hAnsiTheme="majorBidi" w:cstheme="majorBidi"/>
          <w:sz w:val="24"/>
          <w:szCs w:val="24"/>
        </w:rPr>
        <w:t>ed</w:t>
      </w:r>
      <w:r w:rsidR="00EE7C9C" w:rsidRPr="00C331DA">
        <w:rPr>
          <w:rFonts w:asciiTheme="majorBidi" w:eastAsia="Batang" w:hAnsiTheme="majorBidi" w:cstheme="majorBidi"/>
          <w:sz w:val="24"/>
          <w:szCs w:val="24"/>
        </w:rPr>
        <w:t xml:space="preserve"> </w:t>
      </w:r>
      <w:r w:rsidR="00195A3F" w:rsidRPr="00C331DA">
        <w:rPr>
          <w:rFonts w:asciiTheme="majorBidi" w:eastAsia="Batang" w:hAnsiTheme="majorBidi" w:cstheme="majorBidi"/>
          <w:sz w:val="24"/>
          <w:szCs w:val="24"/>
        </w:rPr>
        <w:t>at</w:t>
      </w:r>
      <w:r w:rsidR="00EE7C9C" w:rsidRPr="00C331DA">
        <w:rPr>
          <w:rFonts w:asciiTheme="majorBidi" w:eastAsia="Batang" w:hAnsiTheme="majorBidi" w:cstheme="majorBidi"/>
          <w:sz w:val="24"/>
          <w:szCs w:val="24"/>
        </w:rPr>
        <w:t xml:space="preserve"> room temperature and 2 ml of Potassium </w:t>
      </w:r>
      <w:proofErr w:type="spellStart"/>
      <w:r w:rsidR="00EE7C9C" w:rsidRPr="00C331DA">
        <w:rPr>
          <w:rFonts w:asciiTheme="majorBidi" w:eastAsia="Batang" w:hAnsiTheme="majorBidi" w:cstheme="majorBidi"/>
          <w:sz w:val="24"/>
          <w:szCs w:val="24"/>
        </w:rPr>
        <w:t>Ferrocyanide</w:t>
      </w:r>
      <w:proofErr w:type="spellEnd"/>
      <w:r w:rsidR="00EE7C9C" w:rsidRPr="00C331DA">
        <w:rPr>
          <w:rFonts w:asciiTheme="majorBidi" w:eastAsia="Batang" w:hAnsiTheme="majorBidi" w:cstheme="majorBidi"/>
          <w:sz w:val="24"/>
          <w:szCs w:val="24"/>
        </w:rPr>
        <w:t xml:space="preserve"> </w:t>
      </w:r>
      <w:r w:rsidR="00195A3F" w:rsidRPr="00C331DA">
        <w:rPr>
          <w:rFonts w:asciiTheme="majorBidi" w:eastAsia="Batang" w:hAnsiTheme="majorBidi" w:cstheme="majorBidi"/>
          <w:sz w:val="24"/>
          <w:szCs w:val="24"/>
        </w:rPr>
        <w:t xml:space="preserve">were added successively, </w:t>
      </w:r>
      <w:r w:rsidR="00EE7C9C" w:rsidRPr="00C331DA">
        <w:rPr>
          <w:rFonts w:asciiTheme="majorBidi" w:eastAsia="Batang" w:hAnsiTheme="majorBidi" w:cstheme="majorBidi"/>
          <w:sz w:val="24"/>
          <w:szCs w:val="24"/>
        </w:rPr>
        <w:t>fo</w:t>
      </w:r>
      <w:r w:rsidR="00195A3F" w:rsidRPr="00C331DA">
        <w:rPr>
          <w:rFonts w:asciiTheme="majorBidi" w:eastAsia="Batang" w:hAnsiTheme="majorBidi" w:cstheme="majorBidi"/>
          <w:sz w:val="24"/>
          <w:szCs w:val="24"/>
        </w:rPr>
        <w:t>llowed by 2 ml of zinc acetate with thoroughly m</w:t>
      </w:r>
      <w:r w:rsidR="00EE7C9C" w:rsidRPr="00C331DA">
        <w:rPr>
          <w:rFonts w:asciiTheme="majorBidi" w:eastAsia="Batang" w:hAnsiTheme="majorBidi" w:cstheme="majorBidi"/>
          <w:sz w:val="24"/>
          <w:szCs w:val="24"/>
        </w:rPr>
        <w:t>ix</w:t>
      </w:r>
      <w:r w:rsidR="00195A3F" w:rsidRPr="00C331DA">
        <w:rPr>
          <w:rFonts w:asciiTheme="majorBidi" w:eastAsia="Batang" w:hAnsiTheme="majorBidi" w:cstheme="majorBidi"/>
          <w:sz w:val="24"/>
          <w:szCs w:val="24"/>
        </w:rPr>
        <w:t>ing</w:t>
      </w:r>
      <w:r w:rsidR="00EE7C9C" w:rsidRPr="00C331DA">
        <w:rPr>
          <w:rFonts w:asciiTheme="majorBidi" w:eastAsia="Batang" w:hAnsiTheme="majorBidi" w:cstheme="majorBidi"/>
          <w:sz w:val="24"/>
          <w:szCs w:val="24"/>
        </w:rPr>
        <w:t xml:space="preserve"> after each addition, </w:t>
      </w:r>
      <w:r w:rsidR="00195A3F" w:rsidRPr="00C331DA">
        <w:rPr>
          <w:rFonts w:asciiTheme="majorBidi" w:eastAsia="Batang" w:hAnsiTheme="majorBidi" w:cstheme="majorBidi"/>
          <w:sz w:val="24"/>
          <w:szCs w:val="24"/>
        </w:rPr>
        <w:t>then water was added to the mark with mixing for dilution</w:t>
      </w:r>
      <w:r w:rsidR="00EE7C9C" w:rsidRPr="00C331DA">
        <w:rPr>
          <w:rFonts w:asciiTheme="majorBidi" w:eastAsia="Batang" w:hAnsiTheme="majorBidi" w:cstheme="majorBidi"/>
          <w:sz w:val="24"/>
          <w:szCs w:val="24"/>
        </w:rPr>
        <w:t xml:space="preserve">. The </w:t>
      </w:r>
      <w:r w:rsidR="00195A3F" w:rsidRPr="00C331DA">
        <w:rPr>
          <w:rFonts w:asciiTheme="majorBidi" w:eastAsia="Batang" w:hAnsiTheme="majorBidi" w:cstheme="majorBidi"/>
          <w:sz w:val="24"/>
          <w:szCs w:val="24"/>
        </w:rPr>
        <w:t xml:space="preserve">water </w:t>
      </w:r>
      <w:r w:rsidR="00EE7C9C" w:rsidRPr="00C331DA">
        <w:rPr>
          <w:rFonts w:asciiTheme="majorBidi" w:eastAsia="Batang" w:hAnsiTheme="majorBidi" w:cstheme="majorBidi"/>
          <w:sz w:val="24"/>
          <w:szCs w:val="24"/>
        </w:rPr>
        <w:t xml:space="preserve">flask was allowed to stand for 30 minutes at room temperature. The supernatant liquid was decanted carefully and filtered through fluted filter paper </w:t>
      </w:r>
      <w:r w:rsidR="00195A3F" w:rsidRPr="00C331DA">
        <w:rPr>
          <w:rFonts w:asciiTheme="majorBidi" w:eastAsia="Batang" w:hAnsiTheme="majorBidi" w:cstheme="majorBidi"/>
          <w:sz w:val="24"/>
          <w:szCs w:val="24"/>
        </w:rPr>
        <w:t>for</w:t>
      </w:r>
      <w:r w:rsidR="00EE7C9C" w:rsidRPr="00C331DA">
        <w:rPr>
          <w:rFonts w:asciiTheme="majorBidi" w:eastAsia="Batang" w:hAnsiTheme="majorBidi" w:cstheme="majorBidi"/>
          <w:sz w:val="24"/>
          <w:szCs w:val="24"/>
        </w:rPr>
        <w:t xml:space="preserve"> </w:t>
      </w:r>
      <w:r w:rsidR="00195A3F" w:rsidRPr="00C331DA">
        <w:rPr>
          <w:rFonts w:asciiTheme="majorBidi" w:eastAsia="Batang" w:hAnsiTheme="majorBidi" w:cstheme="majorBidi"/>
          <w:sz w:val="24"/>
          <w:szCs w:val="24"/>
        </w:rPr>
        <w:t>obtaining</w:t>
      </w:r>
      <w:r w:rsidR="00EE7C9C" w:rsidRPr="00C331DA">
        <w:rPr>
          <w:rFonts w:asciiTheme="majorBidi" w:eastAsia="Batang" w:hAnsiTheme="majorBidi" w:cstheme="majorBidi"/>
          <w:sz w:val="24"/>
          <w:szCs w:val="24"/>
        </w:rPr>
        <w:t xml:space="preserve"> clear solution</w:t>
      </w:r>
      <w:r w:rsidR="00951037" w:rsidRPr="00C331DA">
        <w:rPr>
          <w:rFonts w:asciiTheme="majorBidi" w:hAnsiTheme="majorBidi" w:cstheme="majorBidi"/>
          <w:sz w:val="24"/>
          <w:szCs w:val="24"/>
        </w:rPr>
        <w:t xml:space="preserve">. </w:t>
      </w:r>
      <w:r w:rsidR="00BF49D6" w:rsidRPr="00C331DA">
        <w:rPr>
          <w:rFonts w:asciiTheme="majorBidi" w:eastAsia="Batang" w:hAnsiTheme="majorBidi" w:cstheme="majorBidi"/>
          <w:sz w:val="24"/>
          <w:szCs w:val="24"/>
        </w:rPr>
        <w:t>An</w:t>
      </w:r>
      <w:r w:rsidR="00EE7C9C" w:rsidRPr="00C331DA">
        <w:rPr>
          <w:rFonts w:asciiTheme="majorBidi" w:eastAsia="Batang" w:hAnsiTheme="majorBidi" w:cstheme="majorBidi"/>
          <w:sz w:val="24"/>
          <w:szCs w:val="24"/>
        </w:rPr>
        <w:t xml:space="preserve"> aliquot </w:t>
      </w:r>
      <w:r w:rsidR="000D5F23" w:rsidRPr="00C331DA">
        <w:rPr>
          <w:rFonts w:asciiTheme="majorBidi" w:eastAsia="Batang" w:hAnsiTheme="majorBidi" w:cstheme="majorBidi"/>
          <w:sz w:val="24"/>
          <w:szCs w:val="24"/>
        </w:rPr>
        <w:t xml:space="preserve">of 25 ml </w:t>
      </w:r>
      <w:r w:rsidR="00EE7C9C" w:rsidRPr="00C331DA">
        <w:rPr>
          <w:rFonts w:asciiTheme="majorBidi" w:eastAsia="Batang" w:hAnsiTheme="majorBidi" w:cstheme="majorBidi"/>
          <w:sz w:val="24"/>
          <w:szCs w:val="24"/>
        </w:rPr>
        <w:t>of th</w:t>
      </w:r>
      <w:r w:rsidR="000D5F23" w:rsidRPr="00C331DA">
        <w:rPr>
          <w:rFonts w:asciiTheme="majorBidi" w:eastAsia="Batang" w:hAnsiTheme="majorBidi" w:cstheme="majorBidi"/>
          <w:sz w:val="24"/>
          <w:szCs w:val="24"/>
        </w:rPr>
        <w:t>e filtrate was transferred</w:t>
      </w:r>
      <w:r w:rsidR="00EE7C9C" w:rsidRPr="00C331DA">
        <w:rPr>
          <w:rFonts w:asciiTheme="majorBidi" w:eastAsia="Batang" w:hAnsiTheme="majorBidi" w:cstheme="majorBidi"/>
          <w:sz w:val="24"/>
          <w:szCs w:val="24"/>
        </w:rPr>
        <w:t xml:space="preserve"> </w:t>
      </w:r>
      <w:r w:rsidR="000D5F23" w:rsidRPr="00C331DA">
        <w:rPr>
          <w:rFonts w:asciiTheme="majorBidi" w:eastAsia="Batang" w:hAnsiTheme="majorBidi" w:cstheme="majorBidi"/>
          <w:sz w:val="24"/>
          <w:szCs w:val="24"/>
        </w:rPr>
        <w:t>to</w:t>
      </w:r>
      <w:r w:rsidR="00EE7C9C" w:rsidRPr="00C331DA">
        <w:rPr>
          <w:rFonts w:asciiTheme="majorBidi" w:eastAsia="Batang" w:hAnsiTheme="majorBidi" w:cstheme="majorBidi"/>
          <w:sz w:val="24"/>
          <w:szCs w:val="24"/>
        </w:rPr>
        <w:t xml:space="preserve"> a 100 ml volumetric flask and water </w:t>
      </w:r>
      <w:r w:rsidR="000D5F23" w:rsidRPr="00C331DA">
        <w:rPr>
          <w:rFonts w:asciiTheme="majorBidi" w:eastAsia="Batang" w:hAnsiTheme="majorBidi" w:cstheme="majorBidi"/>
          <w:sz w:val="24"/>
          <w:szCs w:val="24"/>
        </w:rPr>
        <w:t xml:space="preserve">was added </w:t>
      </w:r>
      <w:r w:rsidR="00EE7C9C" w:rsidRPr="00C331DA">
        <w:rPr>
          <w:rFonts w:asciiTheme="majorBidi" w:eastAsia="Batang" w:hAnsiTheme="majorBidi" w:cstheme="majorBidi"/>
          <w:sz w:val="24"/>
          <w:szCs w:val="24"/>
        </w:rPr>
        <w:t xml:space="preserve">to make up to 60 ml. </w:t>
      </w:r>
      <w:r w:rsidR="00B039EE" w:rsidRPr="00C331DA">
        <w:rPr>
          <w:rFonts w:asciiTheme="majorBidi" w:eastAsia="Batang" w:hAnsiTheme="majorBidi" w:cstheme="majorBidi"/>
          <w:sz w:val="24"/>
          <w:szCs w:val="24"/>
        </w:rPr>
        <w:t>T</w:t>
      </w:r>
      <w:r w:rsidR="000D5F23" w:rsidRPr="00C331DA">
        <w:rPr>
          <w:rFonts w:asciiTheme="majorBidi" w:eastAsia="Batang" w:hAnsiTheme="majorBidi" w:cstheme="majorBidi"/>
          <w:sz w:val="24"/>
          <w:szCs w:val="24"/>
        </w:rPr>
        <w:t>en</w:t>
      </w:r>
      <w:r w:rsidR="00EE7C9C" w:rsidRPr="00C331DA">
        <w:rPr>
          <w:rFonts w:asciiTheme="majorBidi" w:eastAsia="Batang" w:hAnsiTheme="majorBidi" w:cstheme="majorBidi"/>
          <w:sz w:val="24"/>
          <w:szCs w:val="24"/>
        </w:rPr>
        <w:t xml:space="preserve"> ml of </w:t>
      </w:r>
      <w:proofErr w:type="spellStart"/>
      <w:r w:rsidR="00EE7C9C" w:rsidRPr="00C331DA">
        <w:rPr>
          <w:rFonts w:asciiTheme="majorBidi" w:eastAsia="Batang" w:hAnsiTheme="majorBidi" w:cstheme="majorBidi"/>
          <w:sz w:val="24"/>
          <w:szCs w:val="24"/>
        </w:rPr>
        <w:t>sulphanilamide</w:t>
      </w:r>
      <w:proofErr w:type="spellEnd"/>
      <w:r w:rsidR="00EE7C9C" w:rsidRPr="00C331DA">
        <w:rPr>
          <w:rFonts w:asciiTheme="majorBidi" w:eastAsia="Batang" w:hAnsiTheme="majorBidi" w:cstheme="majorBidi"/>
          <w:sz w:val="24"/>
          <w:szCs w:val="24"/>
        </w:rPr>
        <w:t xml:space="preserve"> solution </w:t>
      </w:r>
      <w:r w:rsidR="000D5F23" w:rsidRPr="00C331DA">
        <w:rPr>
          <w:rFonts w:asciiTheme="majorBidi" w:eastAsia="Batang" w:hAnsiTheme="majorBidi" w:cstheme="majorBidi"/>
          <w:sz w:val="24"/>
          <w:szCs w:val="24"/>
        </w:rPr>
        <w:t xml:space="preserve">was add </w:t>
      </w:r>
      <w:r w:rsidR="00EE7C9C" w:rsidRPr="00C331DA">
        <w:rPr>
          <w:rFonts w:asciiTheme="majorBidi" w:eastAsia="Batang" w:hAnsiTheme="majorBidi" w:cstheme="majorBidi"/>
          <w:sz w:val="24"/>
          <w:szCs w:val="24"/>
        </w:rPr>
        <w:t xml:space="preserve">followed by 6 ml of cone HC1 and the solution </w:t>
      </w:r>
      <w:r w:rsidR="000D5F23" w:rsidRPr="00C331DA">
        <w:rPr>
          <w:rFonts w:asciiTheme="majorBidi" w:eastAsia="Batang" w:hAnsiTheme="majorBidi" w:cstheme="majorBidi"/>
          <w:sz w:val="24"/>
          <w:szCs w:val="24"/>
        </w:rPr>
        <w:t xml:space="preserve">was left </w:t>
      </w:r>
      <w:r w:rsidR="00EE7C9C" w:rsidRPr="00C331DA">
        <w:rPr>
          <w:rFonts w:asciiTheme="majorBidi" w:eastAsia="Batang" w:hAnsiTheme="majorBidi" w:cstheme="majorBidi"/>
          <w:sz w:val="24"/>
          <w:szCs w:val="24"/>
        </w:rPr>
        <w:t xml:space="preserve">in the dark for 5 minutes. </w:t>
      </w:r>
      <w:r w:rsidR="000D5F23" w:rsidRPr="00C331DA">
        <w:rPr>
          <w:rFonts w:asciiTheme="majorBidi" w:eastAsia="Batang" w:hAnsiTheme="majorBidi" w:cstheme="majorBidi"/>
          <w:sz w:val="24"/>
          <w:szCs w:val="24"/>
        </w:rPr>
        <w:t>Two</w:t>
      </w:r>
      <w:r w:rsidR="00EE7C9C" w:rsidRPr="00C331DA">
        <w:rPr>
          <w:rFonts w:asciiTheme="majorBidi" w:eastAsia="Batang" w:hAnsiTheme="majorBidi" w:cstheme="majorBidi"/>
          <w:sz w:val="24"/>
          <w:szCs w:val="24"/>
        </w:rPr>
        <w:t xml:space="preserve"> ml of N -</w:t>
      </w:r>
      <w:proofErr w:type="spellStart"/>
      <w:r w:rsidR="00EE7C9C" w:rsidRPr="00C331DA">
        <w:rPr>
          <w:rFonts w:asciiTheme="majorBidi" w:eastAsia="Batang" w:hAnsiTheme="majorBidi" w:cstheme="majorBidi"/>
          <w:sz w:val="24"/>
          <w:szCs w:val="24"/>
        </w:rPr>
        <w:t>Napthylethylenediamine</w:t>
      </w:r>
      <w:proofErr w:type="spellEnd"/>
      <w:r w:rsidR="00EE7C9C" w:rsidRPr="00C331DA">
        <w:rPr>
          <w:rFonts w:asciiTheme="majorBidi" w:eastAsia="Batang" w:hAnsiTheme="majorBidi" w:cstheme="majorBidi"/>
          <w:sz w:val="24"/>
          <w:szCs w:val="24"/>
        </w:rPr>
        <w:t xml:space="preserve"> sol</w:t>
      </w:r>
      <w:r w:rsidR="002A2194" w:rsidRPr="00C331DA">
        <w:rPr>
          <w:rFonts w:asciiTheme="majorBidi" w:eastAsia="Batang" w:hAnsiTheme="majorBidi" w:cstheme="majorBidi"/>
          <w:sz w:val="24"/>
          <w:szCs w:val="24"/>
        </w:rPr>
        <w:t>ution was added and left for 5-</w:t>
      </w:r>
      <w:r w:rsidR="00EE7C9C" w:rsidRPr="00C331DA">
        <w:rPr>
          <w:rFonts w:asciiTheme="majorBidi" w:eastAsia="Batang" w:hAnsiTheme="majorBidi" w:cstheme="majorBidi"/>
          <w:sz w:val="24"/>
          <w:szCs w:val="24"/>
        </w:rPr>
        <w:t xml:space="preserve">10 minutes in the dark then diluted to mark with water. The absorbance of the solution was measured in a 1 </w:t>
      </w:r>
      <w:r w:rsidR="002A2194" w:rsidRPr="00C331DA">
        <w:rPr>
          <w:rFonts w:asciiTheme="majorBidi" w:eastAsia="Batang" w:hAnsiTheme="majorBidi" w:cstheme="majorBidi"/>
          <w:sz w:val="24"/>
          <w:szCs w:val="24"/>
        </w:rPr>
        <w:t>ml</w:t>
      </w:r>
      <w:r w:rsidR="00EE7C9C" w:rsidRPr="00C331DA">
        <w:rPr>
          <w:rFonts w:asciiTheme="majorBidi" w:eastAsia="Batang" w:hAnsiTheme="majorBidi" w:cstheme="majorBidi"/>
          <w:sz w:val="24"/>
          <w:szCs w:val="24"/>
        </w:rPr>
        <w:t xml:space="preserve"> cell using a spectrophotometer </w:t>
      </w:r>
      <w:r w:rsidR="00F51752" w:rsidRPr="00C331DA">
        <w:rPr>
          <w:rFonts w:asciiTheme="majorBidi" w:eastAsia="Batang" w:hAnsiTheme="majorBidi" w:cstheme="majorBidi"/>
          <w:sz w:val="24"/>
          <w:szCs w:val="24"/>
        </w:rPr>
        <w:t>(</w:t>
      </w:r>
      <w:r w:rsidR="00F51752" w:rsidRPr="00A81171">
        <w:rPr>
          <w:rFonts w:asciiTheme="majorBidi" w:eastAsia="Batang" w:hAnsiTheme="majorBidi" w:cstheme="majorBidi"/>
          <w:b/>
          <w:bCs/>
          <w:sz w:val="24"/>
          <w:szCs w:val="24"/>
        </w:rPr>
        <w:t>Model UV- 2150</w:t>
      </w:r>
      <w:r w:rsidR="00F51752" w:rsidRPr="00C331DA">
        <w:rPr>
          <w:rFonts w:asciiTheme="majorBidi" w:eastAsia="Batang" w:hAnsiTheme="majorBidi" w:cstheme="majorBidi"/>
          <w:sz w:val="24"/>
          <w:szCs w:val="24"/>
        </w:rPr>
        <w:t>)</w:t>
      </w:r>
      <w:r w:rsidR="00F51752" w:rsidRPr="00C331DA">
        <w:rPr>
          <w:rFonts w:asciiTheme="majorBidi" w:hAnsiTheme="majorBidi" w:cstheme="majorBidi"/>
          <w:sz w:val="24"/>
          <w:szCs w:val="24"/>
        </w:rPr>
        <w:t xml:space="preserve"> </w:t>
      </w:r>
      <w:r w:rsidR="00EE7C9C" w:rsidRPr="00C331DA">
        <w:rPr>
          <w:rFonts w:asciiTheme="majorBidi" w:eastAsia="Batang" w:hAnsiTheme="majorBidi" w:cstheme="majorBidi"/>
          <w:sz w:val="24"/>
          <w:szCs w:val="24"/>
        </w:rPr>
        <w:t xml:space="preserve">at a wavelength </w:t>
      </w:r>
      <w:r w:rsidR="002A2194" w:rsidRPr="00C331DA">
        <w:rPr>
          <w:rFonts w:asciiTheme="majorBidi" w:eastAsia="Batang" w:hAnsiTheme="majorBidi" w:cstheme="majorBidi"/>
          <w:sz w:val="24"/>
          <w:szCs w:val="24"/>
        </w:rPr>
        <w:t>of</w:t>
      </w:r>
      <w:r w:rsidR="00EE7C9C" w:rsidRPr="00C331DA">
        <w:rPr>
          <w:rFonts w:asciiTheme="majorBidi" w:eastAsia="Batang" w:hAnsiTheme="majorBidi" w:cstheme="majorBidi"/>
          <w:sz w:val="24"/>
          <w:szCs w:val="24"/>
        </w:rPr>
        <w:t xml:space="preserve"> 538 nm.</w:t>
      </w:r>
      <w:r w:rsidR="00F51752" w:rsidRPr="00C331DA">
        <w:rPr>
          <w:rFonts w:asciiTheme="majorBidi" w:hAnsiTheme="majorBidi" w:cstheme="majorBidi"/>
          <w:sz w:val="24"/>
          <w:szCs w:val="24"/>
        </w:rPr>
        <w:t xml:space="preserve"> </w:t>
      </w:r>
      <w:r w:rsidR="00F51752" w:rsidRPr="00C331DA">
        <w:rPr>
          <w:rFonts w:asciiTheme="majorBidi" w:eastAsia="Batang" w:hAnsiTheme="majorBidi" w:cstheme="majorBidi"/>
          <w:sz w:val="24"/>
          <w:szCs w:val="24"/>
        </w:rPr>
        <w:t xml:space="preserve">Standard calibration curve was used to determine the concentration of nitrite in the samples. </w:t>
      </w:r>
    </w:p>
    <w:p w:rsidR="00724439" w:rsidRPr="00C331DA" w:rsidRDefault="00724439" w:rsidP="00724439">
      <w:pPr>
        <w:bidi w:val="0"/>
        <w:spacing w:after="0" w:line="480" w:lineRule="auto"/>
        <w:ind w:firstLine="720"/>
        <w:jc w:val="both"/>
        <w:rPr>
          <w:rFonts w:asciiTheme="majorBidi" w:eastAsia="Batang" w:hAnsiTheme="majorBidi" w:cstheme="majorBidi"/>
          <w:sz w:val="24"/>
          <w:szCs w:val="24"/>
        </w:rPr>
      </w:pPr>
    </w:p>
    <w:p w:rsidR="00951037" w:rsidRPr="00C331DA" w:rsidRDefault="00130FF9" w:rsidP="00C331DA">
      <w:pPr>
        <w:pStyle w:val="salah"/>
        <w:spacing w:before="120" w:line="480" w:lineRule="auto"/>
        <w:jc w:val="both"/>
        <w:rPr>
          <w:rFonts w:asciiTheme="majorBidi" w:hAnsiTheme="majorBidi" w:cstheme="majorBidi"/>
          <w:b/>
          <w:bCs/>
          <w:i/>
          <w:iCs/>
          <w:caps/>
          <w:sz w:val="24"/>
          <w:szCs w:val="24"/>
        </w:rPr>
      </w:pPr>
      <w:r w:rsidRPr="00C331DA">
        <w:rPr>
          <w:rFonts w:asciiTheme="majorBidi" w:hAnsiTheme="majorBidi" w:cstheme="majorBidi"/>
          <w:b/>
          <w:bCs/>
          <w:i/>
          <w:iCs/>
          <w:sz w:val="24"/>
          <w:szCs w:val="24"/>
        </w:rPr>
        <w:t>2.</w:t>
      </w:r>
      <w:r w:rsidR="009F01A3" w:rsidRPr="00C331DA">
        <w:rPr>
          <w:rFonts w:asciiTheme="majorBidi" w:hAnsiTheme="majorBidi" w:cstheme="majorBidi"/>
          <w:b/>
          <w:bCs/>
          <w:i/>
          <w:iCs/>
          <w:sz w:val="24"/>
          <w:szCs w:val="24"/>
        </w:rPr>
        <w:t xml:space="preserve"> </w:t>
      </w:r>
      <w:r w:rsidRPr="00C331DA">
        <w:rPr>
          <w:rFonts w:asciiTheme="majorBidi" w:hAnsiTheme="majorBidi" w:cstheme="majorBidi"/>
          <w:b/>
          <w:bCs/>
          <w:i/>
          <w:iCs/>
          <w:sz w:val="24"/>
          <w:szCs w:val="24"/>
        </w:rPr>
        <w:t>3.</w:t>
      </w:r>
      <w:r w:rsidR="00951037" w:rsidRPr="00C331DA">
        <w:rPr>
          <w:rFonts w:asciiTheme="majorBidi" w:hAnsiTheme="majorBidi" w:cstheme="majorBidi"/>
          <w:b/>
          <w:bCs/>
          <w:i/>
          <w:iCs/>
          <w:spacing w:val="-16"/>
          <w:sz w:val="24"/>
          <w:szCs w:val="24"/>
        </w:rPr>
        <w:t xml:space="preserve"> </w:t>
      </w:r>
      <w:r w:rsidR="00BF49D6" w:rsidRPr="001C167C">
        <w:rPr>
          <w:rFonts w:cs="Times New Roman"/>
          <w:b/>
          <w:bCs/>
          <w:sz w:val="24"/>
          <w:szCs w:val="24"/>
        </w:rPr>
        <w:t>Analysis</w:t>
      </w:r>
      <w:r w:rsidR="00724439" w:rsidRPr="00C331DA">
        <w:rPr>
          <w:rFonts w:asciiTheme="majorBidi" w:hAnsiTheme="majorBidi" w:cstheme="majorBidi"/>
          <w:b/>
          <w:bCs/>
          <w:i/>
          <w:iCs/>
          <w:sz w:val="24"/>
          <w:szCs w:val="24"/>
        </w:rPr>
        <w:t xml:space="preserve"> </w:t>
      </w:r>
      <w:r w:rsidR="00724439">
        <w:rPr>
          <w:rFonts w:asciiTheme="majorBidi" w:hAnsiTheme="majorBidi" w:cstheme="majorBidi"/>
          <w:b/>
          <w:bCs/>
          <w:i/>
          <w:iCs/>
          <w:sz w:val="24"/>
          <w:szCs w:val="24"/>
        </w:rPr>
        <w:t>and c</w:t>
      </w:r>
      <w:r w:rsidR="00EE7C9C" w:rsidRPr="00C331DA">
        <w:rPr>
          <w:rFonts w:asciiTheme="majorBidi" w:hAnsiTheme="majorBidi" w:cstheme="majorBidi"/>
          <w:b/>
          <w:bCs/>
          <w:i/>
          <w:iCs/>
          <w:sz w:val="24"/>
          <w:szCs w:val="24"/>
        </w:rPr>
        <w:t>alculation</w:t>
      </w:r>
      <w:r w:rsidR="00EA12AA" w:rsidRPr="00C331DA">
        <w:rPr>
          <w:rFonts w:asciiTheme="majorBidi" w:hAnsiTheme="majorBidi" w:cstheme="majorBidi"/>
          <w:b/>
          <w:bCs/>
          <w:i/>
          <w:iCs/>
          <w:sz w:val="24"/>
          <w:szCs w:val="24"/>
        </w:rPr>
        <w:t xml:space="preserve"> of</w:t>
      </w:r>
      <w:r w:rsidR="00EE7C9C" w:rsidRPr="00C331DA">
        <w:rPr>
          <w:rFonts w:asciiTheme="majorBidi" w:hAnsiTheme="majorBidi" w:cstheme="majorBidi"/>
          <w:b/>
          <w:bCs/>
          <w:i/>
          <w:iCs/>
          <w:sz w:val="24"/>
          <w:szCs w:val="24"/>
        </w:rPr>
        <w:t xml:space="preserve"> nitrite content </w:t>
      </w:r>
      <w:r w:rsidR="0083482D" w:rsidRPr="00C331DA">
        <w:rPr>
          <w:rFonts w:asciiTheme="majorBidi" w:hAnsiTheme="majorBidi" w:cstheme="majorBidi"/>
          <w:b/>
          <w:bCs/>
          <w:i/>
          <w:iCs/>
          <w:spacing w:val="-4"/>
          <w:sz w:val="24"/>
          <w:szCs w:val="24"/>
        </w:rPr>
        <w:t>(</w:t>
      </w:r>
      <w:r w:rsidR="00EE7C9C" w:rsidRPr="00C331DA">
        <w:rPr>
          <w:rFonts w:asciiTheme="majorBidi" w:hAnsiTheme="majorBidi" w:cstheme="majorBidi"/>
          <w:b/>
          <w:bCs/>
          <w:i/>
          <w:iCs/>
          <w:spacing w:val="-4"/>
          <w:sz w:val="24"/>
          <w:szCs w:val="24"/>
        </w:rPr>
        <w:t>Follett and Ratcliff</w:t>
      </w:r>
      <w:r w:rsidR="0083482D" w:rsidRPr="00C331DA">
        <w:rPr>
          <w:rFonts w:asciiTheme="majorBidi" w:hAnsiTheme="majorBidi" w:cstheme="majorBidi"/>
          <w:b/>
          <w:bCs/>
          <w:i/>
          <w:iCs/>
          <w:spacing w:val="-4"/>
          <w:sz w:val="24"/>
          <w:szCs w:val="24"/>
        </w:rPr>
        <w:t xml:space="preserve">, </w:t>
      </w:r>
      <w:r w:rsidR="00EE7C9C" w:rsidRPr="00C331DA">
        <w:rPr>
          <w:rFonts w:asciiTheme="majorBidi" w:hAnsiTheme="majorBidi" w:cstheme="majorBidi"/>
          <w:b/>
          <w:bCs/>
          <w:i/>
          <w:iCs/>
          <w:spacing w:val="-4"/>
          <w:sz w:val="24"/>
          <w:szCs w:val="24"/>
        </w:rPr>
        <w:t>1963</w:t>
      </w:r>
      <w:r w:rsidR="0083482D" w:rsidRPr="00C331DA">
        <w:rPr>
          <w:rFonts w:asciiTheme="majorBidi" w:hAnsiTheme="majorBidi" w:cstheme="majorBidi"/>
          <w:b/>
          <w:bCs/>
          <w:i/>
          <w:iCs/>
          <w:spacing w:val="-4"/>
          <w:sz w:val="24"/>
          <w:szCs w:val="24"/>
        </w:rPr>
        <w:t>)</w:t>
      </w:r>
      <w:r w:rsidR="0083482D" w:rsidRPr="00C331DA">
        <w:rPr>
          <w:rFonts w:asciiTheme="majorBidi" w:hAnsiTheme="majorBidi" w:cstheme="majorBidi"/>
          <w:b/>
          <w:bCs/>
          <w:i/>
          <w:iCs/>
          <w:sz w:val="24"/>
          <w:szCs w:val="24"/>
        </w:rPr>
        <w:t>:</w:t>
      </w:r>
    </w:p>
    <w:p w:rsidR="00F51752" w:rsidRPr="00C331DA" w:rsidRDefault="00933B43" w:rsidP="00C331DA">
      <w:pPr>
        <w:autoSpaceDE w:val="0"/>
        <w:autoSpaceDN w:val="0"/>
        <w:bidi w:val="0"/>
        <w:adjustRightInd w:val="0"/>
        <w:spacing w:after="0" w:line="480" w:lineRule="auto"/>
        <w:jc w:val="both"/>
        <w:rPr>
          <w:rFonts w:asciiTheme="majorBidi" w:eastAsia="Batang" w:hAnsiTheme="majorBidi" w:cstheme="majorBidi"/>
          <w:sz w:val="24"/>
          <w:szCs w:val="24"/>
        </w:rPr>
      </w:pPr>
      <w:r w:rsidRPr="00A81171">
        <w:rPr>
          <w:rFonts w:asciiTheme="majorBidi" w:eastAsia="Batang" w:hAnsiTheme="majorBidi" w:cstheme="majorBidi"/>
          <w:sz w:val="24"/>
          <w:szCs w:val="24"/>
        </w:rPr>
        <w:t>Standard solutions of 2.5, 5 and 10 mg/L of NaNO2 were</w:t>
      </w:r>
      <w:r w:rsidR="00F51752" w:rsidRPr="00A81171">
        <w:rPr>
          <w:rFonts w:asciiTheme="majorBidi" w:eastAsia="Batang" w:hAnsiTheme="majorBidi" w:cstheme="majorBidi"/>
          <w:sz w:val="24"/>
          <w:szCs w:val="24"/>
        </w:rPr>
        <w:t xml:space="preserve"> prepa</w:t>
      </w:r>
      <w:r w:rsidRPr="00A81171">
        <w:rPr>
          <w:rFonts w:asciiTheme="majorBidi" w:eastAsia="Batang" w:hAnsiTheme="majorBidi" w:cstheme="majorBidi"/>
          <w:sz w:val="24"/>
          <w:szCs w:val="24"/>
        </w:rPr>
        <w:t>red from a stock solution of 1000</w:t>
      </w:r>
      <w:r w:rsidR="00F51752" w:rsidRPr="00A81171">
        <w:rPr>
          <w:rFonts w:asciiTheme="majorBidi" w:eastAsia="Batang" w:hAnsiTheme="majorBidi" w:cstheme="majorBidi"/>
          <w:sz w:val="24"/>
          <w:szCs w:val="24"/>
        </w:rPr>
        <w:t xml:space="preserve"> mg/L</w:t>
      </w:r>
      <w:r w:rsidR="00F51752" w:rsidRPr="00C331DA">
        <w:rPr>
          <w:rFonts w:asciiTheme="majorBidi" w:eastAsia="Batang" w:hAnsiTheme="majorBidi" w:cstheme="majorBidi"/>
          <w:sz w:val="24"/>
          <w:szCs w:val="24"/>
        </w:rPr>
        <w:t xml:space="preserve">. </w:t>
      </w:r>
      <w:r w:rsidR="001529C0" w:rsidRPr="00C331DA">
        <w:rPr>
          <w:rFonts w:asciiTheme="majorBidi" w:eastAsia="Batang" w:hAnsiTheme="majorBidi" w:cstheme="majorBidi"/>
          <w:sz w:val="24"/>
          <w:szCs w:val="24"/>
        </w:rPr>
        <w:t>In order to ensure the accuracy, the</w:t>
      </w:r>
      <w:r w:rsidR="006B29A9" w:rsidRPr="00C331DA">
        <w:rPr>
          <w:rFonts w:asciiTheme="majorBidi" w:eastAsia="Batang" w:hAnsiTheme="majorBidi" w:cstheme="majorBidi"/>
          <w:sz w:val="24"/>
          <w:szCs w:val="24"/>
        </w:rPr>
        <w:t xml:space="preserve"> </w:t>
      </w:r>
      <w:r w:rsidR="001529C0" w:rsidRPr="00C331DA">
        <w:rPr>
          <w:rFonts w:asciiTheme="majorBidi" w:eastAsia="Batang" w:hAnsiTheme="majorBidi" w:cstheme="majorBidi"/>
          <w:sz w:val="24"/>
          <w:szCs w:val="24"/>
        </w:rPr>
        <w:t>blank reagents solutions as well as the purified water should read zero ppm on the calibrated spectrophotometer</w:t>
      </w:r>
      <w:r w:rsidR="006B29A9" w:rsidRPr="00C331DA">
        <w:rPr>
          <w:rFonts w:asciiTheme="majorBidi" w:eastAsia="Batang" w:hAnsiTheme="majorBidi" w:cstheme="majorBidi"/>
          <w:sz w:val="24"/>
          <w:szCs w:val="24"/>
        </w:rPr>
        <w:t xml:space="preserve"> </w:t>
      </w:r>
      <w:r w:rsidR="00F51752" w:rsidRPr="00C331DA">
        <w:rPr>
          <w:rFonts w:asciiTheme="majorBidi" w:eastAsia="Batang" w:hAnsiTheme="majorBidi" w:cstheme="majorBidi"/>
          <w:sz w:val="24"/>
          <w:szCs w:val="24"/>
        </w:rPr>
        <w:t>before standar</w:t>
      </w:r>
      <w:r w:rsidR="001529C0" w:rsidRPr="00C331DA">
        <w:rPr>
          <w:rFonts w:asciiTheme="majorBidi" w:eastAsia="Batang" w:hAnsiTheme="majorBidi" w:cstheme="majorBidi"/>
          <w:sz w:val="24"/>
          <w:szCs w:val="24"/>
        </w:rPr>
        <w:t xml:space="preserve">ds and samples were measured. A </w:t>
      </w:r>
      <w:r w:rsidR="00F51752" w:rsidRPr="00C331DA">
        <w:rPr>
          <w:rFonts w:asciiTheme="majorBidi" w:eastAsia="Batang" w:hAnsiTheme="majorBidi" w:cstheme="majorBidi"/>
          <w:sz w:val="24"/>
          <w:szCs w:val="24"/>
        </w:rPr>
        <w:t>calibration curve was established by plotting absorbance against the corresponding concentration. Using the equation of the calibration curve</w:t>
      </w:r>
      <w:r w:rsidR="006B29A9" w:rsidRPr="00C331DA">
        <w:rPr>
          <w:rFonts w:asciiTheme="majorBidi" w:eastAsia="Times New Roman" w:hAnsiTheme="majorBidi" w:cstheme="majorBidi"/>
          <w:b/>
          <w:bCs/>
          <w:sz w:val="24"/>
          <w:szCs w:val="24"/>
        </w:rPr>
        <w:t xml:space="preserve"> (</w:t>
      </w:r>
      <w:r w:rsidR="000A4EAB">
        <w:rPr>
          <w:rFonts w:asciiTheme="majorBidi" w:eastAsia="Times New Roman" w:hAnsiTheme="majorBidi" w:cstheme="majorBidi"/>
          <w:b/>
          <w:bCs/>
          <w:color w:val="0000CC"/>
          <w:sz w:val="24"/>
          <w:szCs w:val="24"/>
        </w:rPr>
        <w:t>Figure</w:t>
      </w:r>
      <w:r w:rsidR="006B29A9" w:rsidRPr="00C331DA">
        <w:rPr>
          <w:rFonts w:asciiTheme="majorBidi" w:eastAsia="Times New Roman" w:hAnsiTheme="majorBidi" w:cstheme="majorBidi"/>
          <w:b/>
          <w:bCs/>
          <w:color w:val="0000CC"/>
          <w:sz w:val="24"/>
          <w:szCs w:val="24"/>
        </w:rPr>
        <w:t xml:space="preserve"> 1</w:t>
      </w:r>
      <w:r w:rsidR="006B29A9" w:rsidRPr="00C331DA">
        <w:rPr>
          <w:rFonts w:asciiTheme="majorBidi" w:eastAsia="Times New Roman" w:hAnsiTheme="majorBidi" w:cstheme="majorBidi"/>
          <w:b/>
          <w:bCs/>
          <w:sz w:val="24"/>
          <w:szCs w:val="24"/>
        </w:rPr>
        <w:t>)</w:t>
      </w:r>
      <w:r w:rsidR="00F51752" w:rsidRPr="00C331DA">
        <w:rPr>
          <w:rFonts w:asciiTheme="majorBidi" w:eastAsia="Batang" w:hAnsiTheme="majorBidi" w:cstheme="majorBidi"/>
          <w:sz w:val="24"/>
          <w:szCs w:val="24"/>
        </w:rPr>
        <w:t xml:space="preserve">, the nitrite in test samples </w:t>
      </w:r>
      <w:r w:rsidR="006B29A9" w:rsidRPr="00C331DA">
        <w:rPr>
          <w:rFonts w:asciiTheme="majorBidi" w:eastAsia="Batang" w:hAnsiTheme="majorBidi" w:cstheme="majorBidi"/>
          <w:sz w:val="24"/>
          <w:szCs w:val="24"/>
        </w:rPr>
        <w:t>was</w:t>
      </w:r>
      <w:r w:rsidR="00F51752" w:rsidRPr="00C331DA">
        <w:rPr>
          <w:rFonts w:asciiTheme="majorBidi" w:eastAsia="Batang" w:hAnsiTheme="majorBidi" w:cstheme="majorBidi"/>
          <w:sz w:val="24"/>
          <w:szCs w:val="24"/>
        </w:rPr>
        <w:t xml:space="preserve"> determined. Determinations were done in triplicates.</w:t>
      </w:r>
    </w:p>
    <w:p w:rsidR="00EE7C9C" w:rsidRPr="00C331DA" w:rsidRDefault="00EE7C9C" w:rsidP="00C331DA">
      <w:pPr>
        <w:bidi w:val="0"/>
        <w:spacing w:after="0" w:line="480" w:lineRule="auto"/>
        <w:ind w:firstLine="720"/>
        <w:jc w:val="both"/>
        <w:rPr>
          <w:rFonts w:asciiTheme="majorBidi" w:eastAsia="Times New Roman" w:hAnsiTheme="majorBidi" w:cstheme="majorBidi"/>
          <w:sz w:val="24"/>
          <w:szCs w:val="24"/>
        </w:rPr>
      </w:pPr>
      <w:r w:rsidRPr="00C331DA">
        <w:rPr>
          <w:rFonts w:asciiTheme="majorBidi" w:eastAsia="Times New Roman" w:hAnsiTheme="majorBidi" w:cstheme="majorBidi"/>
          <w:sz w:val="24"/>
          <w:szCs w:val="24"/>
        </w:rPr>
        <w:t>Nitrite content expressed as NaNo</w:t>
      </w:r>
      <w:r w:rsidRPr="00C331DA">
        <w:rPr>
          <w:rFonts w:asciiTheme="majorBidi" w:eastAsia="Times New Roman" w:hAnsiTheme="majorBidi" w:cstheme="majorBidi"/>
          <w:sz w:val="24"/>
          <w:szCs w:val="24"/>
          <w:vertAlign w:val="subscript"/>
        </w:rPr>
        <w:t xml:space="preserve">2 </w:t>
      </w:r>
      <w:r w:rsidRPr="00C331DA">
        <w:rPr>
          <w:rFonts w:asciiTheme="majorBidi" w:eastAsia="Times New Roman" w:hAnsiTheme="majorBidi" w:cstheme="majorBidi"/>
          <w:sz w:val="24"/>
          <w:szCs w:val="24"/>
        </w:rPr>
        <w:t>(ppm) =</w:t>
      </w:r>
      <m:oMath>
        <m:r>
          <w:rPr>
            <w:rFonts w:ascii="Cambria Math" w:eastAsia="Times New Roman" w:hAnsi="Cambria Math" w:cstheme="majorBidi"/>
            <w:sz w:val="28"/>
            <w:szCs w:val="28"/>
          </w:rPr>
          <m:t xml:space="preserve">  </m:t>
        </m:r>
        <m:f>
          <m:fPr>
            <m:ctrlPr>
              <w:rPr>
                <w:rFonts w:ascii="Cambria Math" w:eastAsia="Times New Roman" w:hAnsi="Cambria Math" w:cstheme="majorBidi"/>
                <w:b/>
                <w:bCs/>
                <w:sz w:val="28"/>
                <w:szCs w:val="28"/>
              </w:rPr>
            </m:ctrlPr>
          </m:fPr>
          <m:num>
            <m:r>
              <m:rPr>
                <m:sty m:val="b"/>
              </m:rPr>
              <w:rPr>
                <w:rFonts w:ascii="Cambria Math" w:eastAsia="Times New Roman" w:hAnsi="Cambria Math" w:cstheme="majorBidi"/>
                <w:sz w:val="28"/>
                <w:szCs w:val="28"/>
              </w:rPr>
              <m:t>cx2000</m:t>
            </m:r>
          </m:num>
          <m:den>
            <m:r>
              <m:rPr>
                <m:sty m:val="b"/>
              </m:rPr>
              <w:rPr>
                <w:rFonts w:ascii="Cambria Math" w:eastAsia="Times New Roman" w:hAnsi="Cambria Math" w:cstheme="majorBidi"/>
                <w:sz w:val="28"/>
                <w:szCs w:val="28"/>
              </w:rPr>
              <m:t>MXV</m:t>
            </m:r>
          </m:den>
        </m:f>
      </m:oMath>
    </w:p>
    <w:p w:rsidR="00EE7C9C" w:rsidRPr="00C331DA" w:rsidRDefault="00EE7C9C" w:rsidP="00C331DA">
      <w:pPr>
        <w:bidi w:val="0"/>
        <w:spacing w:after="0" w:line="480" w:lineRule="auto"/>
        <w:ind w:firstLine="720"/>
        <w:jc w:val="both"/>
        <w:rPr>
          <w:rFonts w:asciiTheme="majorBidi" w:eastAsia="Times New Roman" w:hAnsiTheme="majorBidi" w:cstheme="majorBidi"/>
          <w:sz w:val="24"/>
          <w:szCs w:val="24"/>
        </w:rPr>
      </w:pPr>
      <w:r w:rsidRPr="00C331DA">
        <w:rPr>
          <w:rFonts w:asciiTheme="majorBidi" w:eastAsia="Times New Roman" w:hAnsiTheme="majorBidi" w:cstheme="majorBidi"/>
          <w:sz w:val="24"/>
          <w:szCs w:val="24"/>
        </w:rPr>
        <w:t>Where:</w:t>
      </w:r>
    </w:p>
    <w:p w:rsidR="00EE7C9C" w:rsidRPr="00C331DA" w:rsidRDefault="00EE7C9C" w:rsidP="00C331DA">
      <w:pPr>
        <w:bidi w:val="0"/>
        <w:spacing w:after="0" w:line="480" w:lineRule="auto"/>
        <w:ind w:firstLine="720"/>
        <w:jc w:val="both"/>
        <w:rPr>
          <w:rFonts w:asciiTheme="majorBidi" w:eastAsia="Times New Roman" w:hAnsiTheme="majorBidi" w:cstheme="majorBidi"/>
          <w:sz w:val="24"/>
          <w:szCs w:val="24"/>
        </w:rPr>
      </w:pPr>
      <w:r w:rsidRPr="00C331DA">
        <w:rPr>
          <w:rFonts w:asciiTheme="majorBidi" w:eastAsia="Times New Roman" w:hAnsiTheme="majorBidi" w:cstheme="majorBidi"/>
          <w:sz w:val="24"/>
          <w:szCs w:val="24"/>
        </w:rPr>
        <w:lastRenderedPageBreak/>
        <w:t>V</w:t>
      </w:r>
      <w:r w:rsidR="006B29A9" w:rsidRPr="00C331DA">
        <w:rPr>
          <w:rFonts w:asciiTheme="majorBidi" w:eastAsia="Times New Roman" w:hAnsiTheme="majorBidi" w:cstheme="majorBidi"/>
          <w:sz w:val="24"/>
          <w:szCs w:val="24"/>
        </w:rPr>
        <w:t xml:space="preserve"> </w:t>
      </w:r>
      <w:r w:rsidRPr="00C331DA">
        <w:rPr>
          <w:rFonts w:asciiTheme="majorBidi" w:eastAsia="Times New Roman" w:hAnsiTheme="majorBidi" w:cstheme="majorBidi"/>
          <w:sz w:val="24"/>
          <w:szCs w:val="24"/>
        </w:rPr>
        <w:t>=</w:t>
      </w:r>
      <w:r w:rsidR="006B29A9" w:rsidRPr="00C331DA">
        <w:rPr>
          <w:rFonts w:asciiTheme="majorBidi" w:eastAsia="Times New Roman" w:hAnsiTheme="majorBidi" w:cstheme="majorBidi"/>
          <w:sz w:val="24"/>
          <w:szCs w:val="24"/>
        </w:rPr>
        <w:t xml:space="preserve"> </w:t>
      </w:r>
      <w:r w:rsidRPr="00C331DA">
        <w:rPr>
          <w:rFonts w:asciiTheme="majorBidi" w:eastAsia="Times New Roman" w:hAnsiTheme="majorBidi" w:cstheme="majorBidi"/>
          <w:sz w:val="24"/>
          <w:szCs w:val="24"/>
        </w:rPr>
        <w:t>volume in ml of an aliquot portion of filtrate taken for the test</w:t>
      </w:r>
    </w:p>
    <w:p w:rsidR="00EE7C9C" w:rsidRPr="00C331DA" w:rsidRDefault="005A69E7" w:rsidP="00C331DA">
      <w:pPr>
        <w:bidi w:val="0"/>
        <w:spacing w:after="0" w:line="480" w:lineRule="auto"/>
        <w:ind w:firstLine="720"/>
        <w:jc w:val="both"/>
        <w:rPr>
          <w:rFonts w:asciiTheme="majorBidi" w:eastAsia="Times New Roman" w:hAnsiTheme="majorBidi" w:cstheme="majorBidi"/>
          <w:sz w:val="24"/>
          <w:szCs w:val="24"/>
        </w:rPr>
      </w:pPr>
      <w:r w:rsidRPr="00C331DA">
        <w:rPr>
          <w:rFonts w:asciiTheme="majorBidi" w:eastAsia="Times New Roman" w:hAnsiTheme="majorBidi" w:cstheme="majorBidi"/>
          <w:sz w:val="24"/>
          <w:szCs w:val="24"/>
        </w:rPr>
        <w:t>M</w:t>
      </w:r>
      <w:r w:rsidR="006B29A9" w:rsidRPr="00C331DA">
        <w:rPr>
          <w:rFonts w:asciiTheme="majorBidi" w:eastAsia="Times New Roman" w:hAnsiTheme="majorBidi" w:cstheme="majorBidi"/>
          <w:sz w:val="24"/>
          <w:szCs w:val="24"/>
        </w:rPr>
        <w:t xml:space="preserve"> </w:t>
      </w:r>
      <w:r w:rsidRPr="00C331DA">
        <w:rPr>
          <w:rFonts w:asciiTheme="majorBidi" w:eastAsia="Times New Roman" w:hAnsiTheme="majorBidi" w:cstheme="majorBidi"/>
          <w:sz w:val="24"/>
          <w:szCs w:val="24"/>
        </w:rPr>
        <w:t>=</w:t>
      </w:r>
      <w:r w:rsidR="006B29A9" w:rsidRPr="00C331DA">
        <w:rPr>
          <w:rFonts w:asciiTheme="majorBidi" w:eastAsia="Times New Roman" w:hAnsiTheme="majorBidi" w:cstheme="majorBidi"/>
          <w:sz w:val="24"/>
          <w:szCs w:val="24"/>
        </w:rPr>
        <w:t xml:space="preserve"> </w:t>
      </w:r>
      <w:r w:rsidRPr="00C331DA">
        <w:rPr>
          <w:rFonts w:asciiTheme="majorBidi" w:eastAsia="Times New Roman" w:hAnsiTheme="majorBidi" w:cstheme="majorBidi"/>
          <w:sz w:val="24"/>
          <w:szCs w:val="24"/>
        </w:rPr>
        <w:t>mass in g</w:t>
      </w:r>
      <w:r w:rsidR="00EE7C9C" w:rsidRPr="00C331DA">
        <w:rPr>
          <w:rFonts w:asciiTheme="majorBidi" w:eastAsia="Times New Roman" w:hAnsiTheme="majorBidi" w:cstheme="majorBidi"/>
          <w:sz w:val="24"/>
          <w:szCs w:val="24"/>
        </w:rPr>
        <w:t xml:space="preserve"> of the sample taken</w:t>
      </w:r>
    </w:p>
    <w:p w:rsidR="006B3015" w:rsidRPr="00242238" w:rsidRDefault="00EE7C9C" w:rsidP="00242238">
      <w:pPr>
        <w:bidi w:val="0"/>
        <w:spacing w:after="0" w:line="480" w:lineRule="auto"/>
        <w:ind w:firstLine="720"/>
        <w:jc w:val="both"/>
        <w:rPr>
          <w:rFonts w:asciiTheme="majorBidi" w:eastAsia="Times New Roman" w:hAnsiTheme="majorBidi" w:cstheme="majorBidi"/>
          <w:sz w:val="24"/>
          <w:szCs w:val="24"/>
        </w:rPr>
      </w:pPr>
      <w:r w:rsidRPr="00C331DA">
        <w:rPr>
          <w:rFonts w:asciiTheme="majorBidi" w:eastAsia="Times New Roman" w:hAnsiTheme="majorBidi" w:cstheme="majorBidi"/>
          <w:sz w:val="24"/>
          <w:szCs w:val="24"/>
        </w:rPr>
        <w:t>C</w:t>
      </w:r>
      <w:r w:rsidR="006B29A9" w:rsidRPr="00C331DA">
        <w:rPr>
          <w:rFonts w:asciiTheme="majorBidi" w:eastAsia="Times New Roman" w:hAnsiTheme="majorBidi" w:cstheme="majorBidi"/>
          <w:sz w:val="24"/>
          <w:szCs w:val="24"/>
        </w:rPr>
        <w:t xml:space="preserve"> </w:t>
      </w:r>
      <w:r w:rsidRPr="00C331DA">
        <w:rPr>
          <w:rFonts w:asciiTheme="majorBidi" w:eastAsia="Times New Roman" w:hAnsiTheme="majorBidi" w:cstheme="majorBidi"/>
          <w:sz w:val="24"/>
          <w:szCs w:val="24"/>
        </w:rPr>
        <w:t>=</w:t>
      </w:r>
      <w:r w:rsidR="006B29A9" w:rsidRPr="00C331DA">
        <w:rPr>
          <w:rFonts w:asciiTheme="majorBidi" w:eastAsia="Times New Roman" w:hAnsiTheme="majorBidi" w:cstheme="majorBidi"/>
          <w:sz w:val="24"/>
          <w:szCs w:val="24"/>
        </w:rPr>
        <w:t xml:space="preserve"> </w:t>
      </w:r>
      <w:r w:rsidRPr="00C331DA">
        <w:rPr>
          <w:rFonts w:asciiTheme="majorBidi" w:eastAsia="Times New Roman" w:hAnsiTheme="majorBidi" w:cstheme="majorBidi"/>
          <w:sz w:val="24"/>
          <w:szCs w:val="24"/>
        </w:rPr>
        <w:t>conc</w:t>
      </w:r>
      <w:r w:rsidR="00BF1F6E" w:rsidRPr="00C331DA">
        <w:rPr>
          <w:rFonts w:asciiTheme="majorBidi" w:eastAsia="Times New Roman" w:hAnsiTheme="majorBidi" w:cstheme="majorBidi"/>
          <w:sz w:val="24"/>
          <w:szCs w:val="24"/>
        </w:rPr>
        <w:t>entration of sodium nitrite in mg/L</w:t>
      </w:r>
      <w:r w:rsidRPr="00C331DA">
        <w:rPr>
          <w:rFonts w:asciiTheme="majorBidi" w:eastAsia="Times New Roman" w:hAnsiTheme="majorBidi" w:cstheme="majorBidi"/>
          <w:sz w:val="24"/>
          <w:szCs w:val="24"/>
        </w:rPr>
        <w:t xml:space="preserve"> read from the calibration curve that corresponds with the absorbance of the solution prepared from the sample</w:t>
      </w:r>
      <w:r w:rsidR="00242238">
        <w:rPr>
          <w:rFonts w:asciiTheme="majorBidi" w:eastAsia="Times New Roman" w:hAnsiTheme="majorBidi" w:cstheme="majorBidi"/>
          <w:sz w:val="24"/>
          <w:szCs w:val="24"/>
        </w:rPr>
        <w:t>.</w:t>
      </w:r>
    </w:p>
    <w:p w:rsidR="00724439" w:rsidRPr="00B70F5C" w:rsidRDefault="007C1E12" w:rsidP="006B3015">
      <w:pPr>
        <w:bidi w:val="0"/>
        <w:spacing w:before="240" w:after="120" w:line="480" w:lineRule="auto"/>
        <w:jc w:val="both"/>
        <w:rPr>
          <w:rFonts w:asciiTheme="majorBidi" w:eastAsia="SimSun" w:hAnsiTheme="majorBidi" w:cstheme="majorBidi"/>
          <w:b/>
          <w:bCs/>
          <w:i/>
          <w:iCs/>
          <w:sz w:val="24"/>
          <w:szCs w:val="24"/>
        </w:rPr>
      </w:pPr>
      <w:r w:rsidRPr="00B70F5C">
        <w:rPr>
          <w:rFonts w:asciiTheme="majorBidi" w:hAnsiTheme="majorBidi" w:cstheme="majorBidi"/>
          <w:b/>
          <w:bCs/>
          <w:i/>
          <w:iCs/>
          <w:sz w:val="24"/>
          <w:szCs w:val="24"/>
        </w:rPr>
        <w:t xml:space="preserve">2.4. </w:t>
      </w:r>
      <w:r w:rsidR="00724439" w:rsidRPr="00B70F5C">
        <w:rPr>
          <w:rFonts w:asciiTheme="majorBidi" w:eastAsia="SimSun" w:hAnsiTheme="majorBidi" w:cstheme="majorBidi"/>
          <w:b/>
          <w:bCs/>
          <w:i/>
          <w:iCs/>
          <w:sz w:val="24"/>
          <w:szCs w:val="24"/>
        </w:rPr>
        <w:t>Statistical analysis:</w:t>
      </w:r>
    </w:p>
    <w:p w:rsidR="00724439" w:rsidRDefault="00724439" w:rsidP="00724439">
      <w:pPr>
        <w:bidi w:val="0"/>
        <w:spacing w:before="240" w:after="120" w:line="480" w:lineRule="auto"/>
        <w:ind w:firstLine="567"/>
        <w:jc w:val="both"/>
        <w:rPr>
          <w:rFonts w:asciiTheme="majorBidi" w:eastAsia="SimSun" w:hAnsiTheme="majorBidi" w:cstheme="majorBidi"/>
          <w:sz w:val="24"/>
          <w:szCs w:val="24"/>
        </w:rPr>
      </w:pPr>
      <w:r w:rsidRPr="00B70F5C">
        <w:rPr>
          <w:rFonts w:asciiTheme="majorBidi" w:eastAsia="SimSun" w:hAnsiTheme="majorBidi" w:cstheme="majorBidi"/>
          <w:sz w:val="24"/>
          <w:szCs w:val="24"/>
        </w:rPr>
        <w:t>Data was collected, arranged, summarized and then analyzed using the computer program SPSS/PC+ (2003).</w:t>
      </w:r>
      <w:r w:rsidRPr="00B70F5C">
        <w:rPr>
          <w:rFonts w:asciiTheme="majorBidi" w:eastAsia="SimSun" w:hAnsiTheme="majorBidi" w:cstheme="majorBidi"/>
          <w:color w:val="000000"/>
          <w:sz w:val="24"/>
          <w:szCs w:val="24"/>
        </w:rPr>
        <w:t xml:space="preserve"> </w:t>
      </w:r>
      <w:r w:rsidRPr="00B70F5C">
        <w:rPr>
          <w:rFonts w:asciiTheme="majorBidi" w:eastAsia="SimSun" w:hAnsiTheme="majorBidi" w:cstheme="majorBidi"/>
          <w:sz w:val="24"/>
          <w:szCs w:val="24"/>
        </w:rPr>
        <w:t>All the obtained results were evaluated statistically according to</w:t>
      </w:r>
      <w:r w:rsidRPr="00B70F5C">
        <w:rPr>
          <w:rFonts w:asciiTheme="majorBidi" w:eastAsia="Times New Roman" w:hAnsiTheme="majorBidi" w:cstheme="majorBidi"/>
          <w:color w:val="000000"/>
          <w:sz w:val="24"/>
          <w:szCs w:val="24"/>
        </w:rPr>
        <w:t xml:space="preserve"> </w:t>
      </w:r>
      <w:r w:rsidRPr="00B70F5C">
        <w:rPr>
          <w:rFonts w:asciiTheme="majorBidi" w:eastAsia="SimSun" w:hAnsiTheme="majorBidi" w:cstheme="majorBidi"/>
          <w:i/>
          <w:iCs/>
          <w:sz w:val="24"/>
          <w:szCs w:val="24"/>
        </w:rPr>
        <w:t>t</w:t>
      </w:r>
      <w:r w:rsidRPr="00B70F5C">
        <w:rPr>
          <w:rFonts w:asciiTheme="majorBidi" w:eastAsia="SimSun" w:hAnsiTheme="majorBidi" w:cstheme="majorBidi"/>
          <w:sz w:val="24"/>
          <w:szCs w:val="24"/>
        </w:rPr>
        <w:t>-test and analysis of variance "ANOVA" test.</w:t>
      </w:r>
      <w:r w:rsidRPr="00B70F5C">
        <w:rPr>
          <w:rFonts w:asciiTheme="majorBidi" w:eastAsia="Times New Roman" w:hAnsiTheme="majorBidi" w:cstheme="majorBidi"/>
          <w:sz w:val="24"/>
          <w:szCs w:val="24"/>
        </w:rPr>
        <w:t xml:space="preserve"> </w:t>
      </w:r>
      <w:r w:rsidRPr="00B70F5C">
        <w:rPr>
          <w:rFonts w:asciiTheme="majorBidi" w:eastAsia="SimSun" w:hAnsiTheme="majorBidi" w:cstheme="majorBidi"/>
          <w:sz w:val="24"/>
          <w:szCs w:val="24"/>
        </w:rPr>
        <w:t>Results were considered statically significant when P &lt; 0.05.</w:t>
      </w:r>
    </w:p>
    <w:p w:rsidR="00643AE1" w:rsidRPr="00B70F5C" w:rsidRDefault="00724439" w:rsidP="00724439">
      <w:pPr>
        <w:bidi w:val="0"/>
        <w:spacing w:before="120" w:after="240" w:line="480" w:lineRule="auto"/>
        <w:jc w:val="both"/>
        <w:rPr>
          <w:rFonts w:asciiTheme="majorBidi" w:hAnsiTheme="majorBidi" w:cstheme="majorBidi"/>
          <w:b/>
          <w:bCs/>
          <w:i/>
          <w:iCs/>
          <w:sz w:val="24"/>
          <w:szCs w:val="24"/>
        </w:rPr>
      </w:pPr>
      <w:r w:rsidRPr="00B70F5C">
        <w:rPr>
          <w:rFonts w:asciiTheme="majorBidi" w:hAnsiTheme="majorBidi" w:cstheme="majorBidi"/>
          <w:b/>
          <w:bCs/>
          <w:i/>
          <w:iCs/>
          <w:sz w:val="24"/>
          <w:szCs w:val="24"/>
        </w:rPr>
        <w:t>2.</w:t>
      </w:r>
      <w:r>
        <w:rPr>
          <w:rFonts w:asciiTheme="majorBidi" w:hAnsiTheme="majorBidi" w:cstheme="majorBidi"/>
          <w:b/>
          <w:bCs/>
          <w:i/>
          <w:iCs/>
          <w:sz w:val="24"/>
          <w:szCs w:val="24"/>
        </w:rPr>
        <w:t>5</w:t>
      </w:r>
      <w:r w:rsidRPr="00B70F5C">
        <w:rPr>
          <w:rFonts w:asciiTheme="majorBidi" w:hAnsiTheme="majorBidi" w:cstheme="majorBidi"/>
          <w:b/>
          <w:bCs/>
          <w:i/>
          <w:iCs/>
          <w:sz w:val="24"/>
          <w:szCs w:val="24"/>
        </w:rPr>
        <w:t xml:space="preserve">. </w:t>
      </w:r>
      <w:r w:rsidR="00643AE1" w:rsidRPr="00B70F5C">
        <w:rPr>
          <w:rFonts w:asciiTheme="majorBidi" w:hAnsiTheme="majorBidi" w:cstheme="majorBidi"/>
          <w:b/>
          <w:bCs/>
          <w:i/>
          <w:iCs/>
          <w:color w:val="000000"/>
          <w:sz w:val="24"/>
          <w:szCs w:val="24"/>
        </w:rPr>
        <w:t xml:space="preserve">Health-risk assessment of consumption of </w:t>
      </w:r>
      <w:r>
        <w:rPr>
          <w:rFonts w:asciiTheme="majorBidi" w:hAnsiTheme="majorBidi" w:cstheme="majorBidi"/>
          <w:b/>
          <w:bCs/>
          <w:i/>
          <w:iCs/>
          <w:color w:val="000000"/>
          <w:sz w:val="24"/>
          <w:szCs w:val="24"/>
        </w:rPr>
        <w:t xml:space="preserve">processed </w:t>
      </w:r>
      <w:r w:rsidR="00643AE1" w:rsidRPr="00B70F5C">
        <w:rPr>
          <w:rFonts w:asciiTheme="majorBidi" w:hAnsiTheme="majorBidi" w:cstheme="majorBidi"/>
          <w:b/>
          <w:bCs/>
          <w:i/>
          <w:iCs/>
          <w:color w:val="000000"/>
          <w:sz w:val="24"/>
          <w:szCs w:val="24"/>
        </w:rPr>
        <w:t>meat products</w:t>
      </w:r>
    </w:p>
    <w:p w:rsidR="002A2194" w:rsidRPr="00B70F5C" w:rsidRDefault="00643AE1" w:rsidP="00724439">
      <w:pPr>
        <w:bidi w:val="0"/>
        <w:spacing w:before="120" w:after="240" w:line="480" w:lineRule="auto"/>
        <w:jc w:val="both"/>
        <w:rPr>
          <w:rFonts w:asciiTheme="majorBidi" w:hAnsiTheme="majorBidi" w:cstheme="majorBidi"/>
          <w:b/>
          <w:bCs/>
          <w:i/>
          <w:iCs/>
          <w:sz w:val="24"/>
          <w:szCs w:val="24"/>
        </w:rPr>
      </w:pPr>
      <w:r w:rsidRPr="00B70F5C">
        <w:rPr>
          <w:rFonts w:asciiTheme="majorBidi" w:hAnsiTheme="majorBidi" w:cstheme="majorBidi"/>
          <w:b/>
          <w:bCs/>
          <w:i/>
          <w:iCs/>
          <w:sz w:val="24"/>
          <w:szCs w:val="24"/>
        </w:rPr>
        <w:t>2.</w:t>
      </w:r>
      <w:r w:rsidR="00724439">
        <w:rPr>
          <w:rFonts w:asciiTheme="majorBidi" w:hAnsiTheme="majorBidi" w:cstheme="majorBidi"/>
          <w:b/>
          <w:bCs/>
          <w:i/>
          <w:iCs/>
          <w:sz w:val="24"/>
          <w:szCs w:val="24"/>
        </w:rPr>
        <w:t>5</w:t>
      </w:r>
      <w:r w:rsidRPr="00B70F5C">
        <w:rPr>
          <w:rFonts w:asciiTheme="majorBidi" w:hAnsiTheme="majorBidi" w:cstheme="majorBidi"/>
          <w:b/>
          <w:bCs/>
          <w:i/>
          <w:iCs/>
          <w:sz w:val="24"/>
          <w:szCs w:val="24"/>
        </w:rPr>
        <w:t xml:space="preserve">.1. </w:t>
      </w:r>
      <w:r w:rsidR="002A2194" w:rsidRPr="00B70F5C">
        <w:rPr>
          <w:rFonts w:asciiTheme="majorBidi" w:hAnsiTheme="majorBidi" w:cstheme="majorBidi"/>
          <w:b/>
          <w:bCs/>
          <w:i/>
          <w:iCs/>
          <w:sz w:val="24"/>
          <w:szCs w:val="24"/>
          <w:lang w:val="en-GB"/>
        </w:rPr>
        <w:t>Estimated Daily I</w:t>
      </w:r>
      <w:r w:rsidR="007C1E12" w:rsidRPr="00B70F5C">
        <w:rPr>
          <w:rFonts w:asciiTheme="majorBidi" w:hAnsiTheme="majorBidi" w:cstheme="majorBidi"/>
          <w:b/>
          <w:bCs/>
          <w:i/>
          <w:iCs/>
          <w:sz w:val="24"/>
          <w:szCs w:val="24"/>
          <w:lang w:val="en-GB"/>
        </w:rPr>
        <w:t xml:space="preserve">ntake </w:t>
      </w:r>
      <w:r w:rsidR="007C1E12" w:rsidRPr="00B70F5C">
        <w:rPr>
          <w:rFonts w:asciiTheme="majorBidi" w:hAnsiTheme="majorBidi" w:cstheme="majorBidi"/>
          <w:b/>
          <w:bCs/>
          <w:i/>
          <w:iCs/>
          <w:sz w:val="24"/>
          <w:szCs w:val="24"/>
        </w:rPr>
        <w:t>(ED</w:t>
      </w:r>
      <w:r w:rsidR="002A2194" w:rsidRPr="00B70F5C">
        <w:rPr>
          <w:rFonts w:asciiTheme="majorBidi" w:hAnsiTheme="majorBidi" w:cstheme="majorBidi"/>
          <w:b/>
          <w:bCs/>
          <w:i/>
          <w:iCs/>
          <w:sz w:val="24"/>
          <w:szCs w:val="24"/>
        </w:rPr>
        <w:t xml:space="preserve">I) </w:t>
      </w:r>
      <w:r w:rsidR="00F066F0">
        <w:rPr>
          <w:rFonts w:asciiTheme="majorBidi" w:hAnsiTheme="majorBidi" w:cstheme="majorBidi"/>
          <w:b/>
          <w:bCs/>
          <w:i/>
          <w:iCs/>
          <w:sz w:val="24"/>
          <w:szCs w:val="24"/>
        </w:rPr>
        <w:t xml:space="preserve">of nitrite </w:t>
      </w:r>
      <w:r w:rsidR="002A2194" w:rsidRPr="00B70F5C">
        <w:rPr>
          <w:rFonts w:asciiTheme="majorBidi" w:hAnsiTheme="majorBidi" w:cstheme="majorBidi"/>
          <w:b/>
          <w:bCs/>
          <w:i/>
          <w:iCs/>
          <w:sz w:val="24"/>
          <w:szCs w:val="24"/>
        </w:rPr>
        <w:t>(</w:t>
      </w:r>
      <w:proofErr w:type="spellStart"/>
      <w:r w:rsidR="002A2194" w:rsidRPr="00B70F5C">
        <w:rPr>
          <w:rFonts w:asciiTheme="majorBidi" w:hAnsiTheme="majorBidi" w:cstheme="majorBidi"/>
          <w:b/>
          <w:bCs/>
          <w:i/>
          <w:iCs/>
          <w:sz w:val="24"/>
          <w:szCs w:val="24"/>
        </w:rPr>
        <w:t>Yarmohammadi</w:t>
      </w:r>
      <w:proofErr w:type="spellEnd"/>
      <w:r w:rsidR="002A2194" w:rsidRPr="00B70F5C">
        <w:rPr>
          <w:rFonts w:asciiTheme="majorBidi" w:hAnsiTheme="majorBidi" w:cstheme="majorBidi"/>
          <w:b/>
          <w:bCs/>
          <w:i/>
          <w:iCs/>
          <w:sz w:val="24"/>
          <w:szCs w:val="24"/>
        </w:rPr>
        <w:t xml:space="preserve"> et al., 2015):</w:t>
      </w:r>
    </w:p>
    <w:p w:rsidR="007C1E12" w:rsidRPr="00724439" w:rsidRDefault="002A2194" w:rsidP="00703AE9">
      <w:pPr>
        <w:bidi w:val="0"/>
        <w:spacing w:before="120" w:after="240" w:line="480" w:lineRule="auto"/>
        <w:jc w:val="both"/>
        <w:rPr>
          <w:rFonts w:asciiTheme="majorBidi" w:hAnsiTheme="majorBidi" w:cstheme="majorBidi"/>
          <w:sz w:val="24"/>
          <w:szCs w:val="24"/>
          <w:u w:val="single"/>
        </w:rPr>
      </w:pPr>
      <w:r w:rsidRPr="00724439">
        <w:rPr>
          <w:rFonts w:asciiTheme="majorBidi" w:hAnsiTheme="majorBidi" w:cstheme="majorBidi"/>
          <w:sz w:val="24"/>
          <w:szCs w:val="24"/>
          <w:lang w:val="en-GB"/>
        </w:rPr>
        <w:t>Estimated Daily I</w:t>
      </w:r>
      <w:r w:rsidR="007C1E12" w:rsidRPr="00724439">
        <w:rPr>
          <w:rFonts w:asciiTheme="majorBidi" w:hAnsiTheme="majorBidi" w:cstheme="majorBidi"/>
          <w:sz w:val="24"/>
          <w:szCs w:val="24"/>
          <w:lang w:val="en-GB"/>
        </w:rPr>
        <w:t xml:space="preserve">ntake </w:t>
      </w:r>
      <w:r w:rsidR="00703AE9" w:rsidRPr="00724439">
        <w:rPr>
          <w:rFonts w:asciiTheme="majorBidi" w:hAnsiTheme="majorBidi" w:cstheme="majorBidi"/>
          <w:sz w:val="24"/>
          <w:szCs w:val="24"/>
        </w:rPr>
        <w:t>(EDI) (mg</w:t>
      </w:r>
      <w:r w:rsidR="007C1E12" w:rsidRPr="00724439">
        <w:rPr>
          <w:rFonts w:asciiTheme="majorBidi" w:hAnsiTheme="majorBidi" w:cstheme="majorBidi"/>
          <w:sz w:val="24"/>
          <w:szCs w:val="24"/>
        </w:rPr>
        <w:t>/day</w:t>
      </w:r>
      <w:r w:rsidR="00703AE9" w:rsidRPr="00724439">
        <w:rPr>
          <w:rFonts w:asciiTheme="majorBidi" w:hAnsiTheme="majorBidi" w:cstheme="majorBidi"/>
          <w:sz w:val="24"/>
          <w:szCs w:val="24"/>
        </w:rPr>
        <w:t>/person</w:t>
      </w:r>
      <w:r w:rsidR="00724439">
        <w:rPr>
          <w:rFonts w:asciiTheme="majorBidi" w:hAnsiTheme="majorBidi" w:cstheme="majorBidi"/>
          <w:sz w:val="24"/>
          <w:szCs w:val="24"/>
        </w:rPr>
        <w:t xml:space="preserve">) </w:t>
      </w:r>
      <w:r w:rsidR="00724439" w:rsidRPr="00724439">
        <w:rPr>
          <w:rFonts w:asciiTheme="majorBidi" w:hAnsiTheme="majorBidi" w:cstheme="majorBidi"/>
          <w:sz w:val="24"/>
          <w:szCs w:val="24"/>
        </w:rPr>
        <w:t>=</w:t>
      </w:r>
      <w:r w:rsidR="007C1E12" w:rsidRPr="00724439">
        <w:rPr>
          <w:rFonts w:asciiTheme="majorBidi" w:hAnsiTheme="majorBidi" w:cstheme="majorBidi"/>
          <w:sz w:val="24"/>
          <w:szCs w:val="24"/>
        </w:rPr>
        <w:t xml:space="preserve">   </w:t>
      </w:r>
      <m:oMath>
        <m:f>
          <m:fPr>
            <m:ctrlPr>
              <w:rPr>
                <w:rFonts w:ascii="Cambria Math" w:hAnsi="Cambria Math" w:cstheme="majorBidi"/>
                <w:sz w:val="24"/>
                <w:szCs w:val="24"/>
              </w:rPr>
            </m:ctrlPr>
          </m:fPr>
          <m:num>
            <m:r>
              <m:rPr>
                <m:sty m:val="p"/>
              </m:rPr>
              <w:rPr>
                <w:rFonts w:ascii="Cambria Math" w:hAnsi="Cambria Math" w:cstheme="majorBidi"/>
                <w:sz w:val="24"/>
                <w:szCs w:val="24"/>
              </w:rPr>
              <m:t>cx</m:t>
            </m:r>
            <m:r>
              <m:rPr>
                <m:sty m:val="p"/>
              </m:rPr>
              <w:rPr>
                <w:rFonts w:ascii="Cambria Math" w:hAnsi="Cambria Math" w:cstheme="majorBidi"/>
                <w:sz w:val="24"/>
                <w:szCs w:val="24"/>
                <w:u w:val="single"/>
              </w:rPr>
              <m:t>DI</m:t>
            </m:r>
          </m:num>
          <m:den>
            <m:r>
              <m:rPr>
                <m:sty m:val="p"/>
              </m:rPr>
              <w:rPr>
                <w:rFonts w:ascii="Cambria Math" w:hAnsi="Cambria Math" w:cstheme="majorBidi"/>
                <w:sz w:val="24"/>
                <w:szCs w:val="24"/>
              </w:rPr>
              <m:t>BW</m:t>
            </m:r>
          </m:den>
        </m:f>
      </m:oMath>
    </w:p>
    <w:p w:rsidR="007C1E12" w:rsidRPr="00B70F5C" w:rsidRDefault="007C1E12" w:rsidP="00B70F5C">
      <w:pPr>
        <w:bidi w:val="0"/>
        <w:spacing w:after="0" w:line="480" w:lineRule="auto"/>
        <w:jc w:val="both"/>
        <w:rPr>
          <w:rFonts w:asciiTheme="majorBidi" w:hAnsiTheme="majorBidi" w:cstheme="majorBidi"/>
          <w:sz w:val="24"/>
          <w:szCs w:val="24"/>
        </w:rPr>
      </w:pPr>
      <w:r w:rsidRPr="00B70F5C">
        <w:rPr>
          <w:rFonts w:asciiTheme="majorBidi" w:hAnsiTheme="majorBidi" w:cstheme="majorBidi"/>
          <w:sz w:val="24"/>
          <w:szCs w:val="24"/>
        </w:rPr>
        <w:t>Where:</w:t>
      </w:r>
    </w:p>
    <w:p w:rsidR="007C1E12" w:rsidRPr="00B70F5C" w:rsidRDefault="007C1E12" w:rsidP="00B70F5C">
      <w:pPr>
        <w:bidi w:val="0"/>
        <w:spacing w:after="0" w:line="480" w:lineRule="auto"/>
        <w:jc w:val="both"/>
        <w:rPr>
          <w:rFonts w:asciiTheme="majorBidi" w:hAnsiTheme="majorBidi" w:cstheme="majorBidi"/>
          <w:sz w:val="24"/>
          <w:szCs w:val="24"/>
        </w:rPr>
      </w:pPr>
      <w:r w:rsidRPr="00B70F5C">
        <w:rPr>
          <w:rFonts w:asciiTheme="majorBidi" w:hAnsiTheme="majorBidi" w:cstheme="majorBidi"/>
          <w:b/>
          <w:bCs/>
          <w:sz w:val="24"/>
          <w:szCs w:val="24"/>
        </w:rPr>
        <w:t>C</w:t>
      </w:r>
      <w:r w:rsidRPr="00B70F5C">
        <w:rPr>
          <w:rFonts w:asciiTheme="majorBidi" w:hAnsiTheme="majorBidi" w:cstheme="majorBidi"/>
          <w:sz w:val="24"/>
          <w:szCs w:val="24"/>
        </w:rPr>
        <w:t xml:space="preserve"> </w:t>
      </w:r>
      <w:r w:rsidR="005A69E7" w:rsidRPr="00B70F5C">
        <w:rPr>
          <w:rFonts w:asciiTheme="majorBidi" w:hAnsiTheme="majorBidi" w:cstheme="majorBidi"/>
          <w:sz w:val="24"/>
          <w:szCs w:val="24"/>
        </w:rPr>
        <w:t>=</w:t>
      </w:r>
      <w:r w:rsidRPr="00B70F5C">
        <w:rPr>
          <w:rFonts w:asciiTheme="majorBidi" w:hAnsiTheme="majorBidi" w:cstheme="majorBidi"/>
          <w:sz w:val="24"/>
          <w:szCs w:val="24"/>
        </w:rPr>
        <w:t xml:space="preserve"> nitrite levels in meat products (mg/kg)</w:t>
      </w:r>
    </w:p>
    <w:p w:rsidR="007C1E12" w:rsidRPr="00B70F5C" w:rsidRDefault="007C1E12" w:rsidP="00B70F5C">
      <w:pPr>
        <w:bidi w:val="0"/>
        <w:spacing w:after="0" w:line="480" w:lineRule="auto"/>
        <w:jc w:val="both"/>
        <w:rPr>
          <w:rFonts w:asciiTheme="majorBidi" w:hAnsiTheme="majorBidi" w:cstheme="majorBidi"/>
          <w:sz w:val="24"/>
          <w:szCs w:val="24"/>
        </w:rPr>
      </w:pPr>
      <w:r w:rsidRPr="00B70F5C">
        <w:rPr>
          <w:rFonts w:asciiTheme="majorBidi" w:hAnsiTheme="majorBidi" w:cstheme="majorBidi"/>
          <w:b/>
          <w:bCs/>
          <w:sz w:val="24"/>
          <w:szCs w:val="24"/>
        </w:rPr>
        <w:t>DI</w:t>
      </w:r>
      <w:r w:rsidRPr="00B70F5C">
        <w:rPr>
          <w:rFonts w:asciiTheme="majorBidi" w:hAnsiTheme="majorBidi" w:cstheme="majorBidi"/>
          <w:sz w:val="24"/>
          <w:szCs w:val="24"/>
        </w:rPr>
        <w:t xml:space="preserve"> </w:t>
      </w:r>
      <w:r w:rsidR="005A69E7" w:rsidRPr="00B70F5C">
        <w:rPr>
          <w:rFonts w:asciiTheme="majorBidi" w:hAnsiTheme="majorBidi" w:cstheme="majorBidi"/>
          <w:sz w:val="24"/>
          <w:szCs w:val="24"/>
        </w:rPr>
        <w:t>=</w:t>
      </w:r>
      <w:r w:rsidRPr="00B70F5C">
        <w:rPr>
          <w:rFonts w:asciiTheme="majorBidi" w:hAnsiTheme="majorBidi" w:cstheme="majorBidi"/>
          <w:sz w:val="24"/>
          <w:szCs w:val="24"/>
        </w:rPr>
        <w:t xml:space="preserve"> an average daily intake rate of meat products (kg/day) which</w:t>
      </w:r>
      <w:r w:rsidR="002A2194" w:rsidRPr="00B70F5C">
        <w:rPr>
          <w:rFonts w:asciiTheme="majorBidi" w:hAnsiTheme="majorBidi" w:cstheme="majorBidi"/>
          <w:sz w:val="24"/>
          <w:szCs w:val="24"/>
        </w:rPr>
        <w:t xml:space="preserve"> was 0.0857 kg/day for red meat</w:t>
      </w:r>
      <w:r w:rsidR="002A2194" w:rsidRPr="00B70F5C">
        <w:rPr>
          <w:rFonts w:asciiTheme="majorBidi" w:hAnsiTheme="majorBidi" w:cstheme="majorBidi"/>
          <w:b/>
          <w:bCs/>
          <w:sz w:val="24"/>
          <w:szCs w:val="24"/>
        </w:rPr>
        <w:t xml:space="preserve"> (FAO</w:t>
      </w:r>
      <w:r w:rsidRPr="00B70F5C">
        <w:rPr>
          <w:rFonts w:asciiTheme="majorBidi" w:hAnsiTheme="majorBidi" w:cstheme="majorBidi"/>
          <w:b/>
          <w:bCs/>
          <w:sz w:val="24"/>
          <w:szCs w:val="24"/>
        </w:rPr>
        <w:t xml:space="preserve">, 2003) </w:t>
      </w:r>
      <w:r w:rsidRPr="00B70F5C">
        <w:rPr>
          <w:rFonts w:asciiTheme="majorBidi" w:hAnsiTheme="majorBidi" w:cstheme="majorBidi"/>
          <w:sz w:val="24"/>
          <w:szCs w:val="24"/>
        </w:rPr>
        <w:t xml:space="preserve">and 0.1kg/day for chicken meat </w:t>
      </w:r>
      <w:r w:rsidRPr="00B70F5C">
        <w:rPr>
          <w:rFonts w:asciiTheme="majorBidi" w:hAnsiTheme="majorBidi" w:cstheme="majorBidi"/>
          <w:b/>
          <w:bCs/>
          <w:sz w:val="24"/>
          <w:szCs w:val="24"/>
        </w:rPr>
        <w:t>(Mahmoud and Abdel-</w:t>
      </w:r>
      <w:proofErr w:type="spellStart"/>
      <w:r w:rsidRPr="00B70F5C">
        <w:rPr>
          <w:rFonts w:asciiTheme="majorBidi" w:hAnsiTheme="majorBidi" w:cstheme="majorBidi"/>
          <w:b/>
          <w:bCs/>
          <w:sz w:val="24"/>
          <w:szCs w:val="24"/>
        </w:rPr>
        <w:t>Mohsein</w:t>
      </w:r>
      <w:proofErr w:type="spellEnd"/>
      <w:r w:rsidRPr="00B70F5C">
        <w:rPr>
          <w:rFonts w:asciiTheme="majorBidi" w:hAnsiTheme="majorBidi" w:cstheme="majorBidi"/>
          <w:b/>
          <w:bCs/>
          <w:sz w:val="24"/>
          <w:szCs w:val="24"/>
        </w:rPr>
        <w:t>, 2015)</w:t>
      </w:r>
      <w:r w:rsidRPr="00B70F5C">
        <w:rPr>
          <w:rFonts w:asciiTheme="majorBidi" w:hAnsiTheme="majorBidi" w:cstheme="majorBidi"/>
          <w:sz w:val="24"/>
          <w:szCs w:val="24"/>
        </w:rPr>
        <w:t>.</w:t>
      </w:r>
    </w:p>
    <w:p w:rsidR="007C1E12" w:rsidRPr="00B70F5C" w:rsidRDefault="007C1E12" w:rsidP="00B70F5C">
      <w:pPr>
        <w:bidi w:val="0"/>
        <w:spacing w:before="120" w:after="240" w:line="480" w:lineRule="auto"/>
        <w:jc w:val="both"/>
        <w:rPr>
          <w:rFonts w:asciiTheme="majorBidi" w:hAnsiTheme="majorBidi" w:cstheme="majorBidi"/>
          <w:b/>
          <w:bCs/>
          <w:sz w:val="24"/>
          <w:szCs w:val="24"/>
        </w:rPr>
      </w:pPr>
      <w:r w:rsidRPr="00B70F5C">
        <w:rPr>
          <w:rFonts w:asciiTheme="majorBidi" w:hAnsiTheme="majorBidi" w:cstheme="majorBidi"/>
          <w:b/>
          <w:bCs/>
          <w:sz w:val="24"/>
          <w:szCs w:val="24"/>
        </w:rPr>
        <w:t>BW</w:t>
      </w:r>
      <w:r w:rsidR="005A69E7" w:rsidRPr="00B70F5C">
        <w:rPr>
          <w:rFonts w:asciiTheme="majorBidi" w:hAnsiTheme="majorBidi" w:cstheme="majorBidi"/>
          <w:sz w:val="24"/>
          <w:szCs w:val="24"/>
        </w:rPr>
        <w:t xml:space="preserve"> = average body weight</w:t>
      </w:r>
      <w:r w:rsidRPr="00B70F5C">
        <w:rPr>
          <w:rFonts w:asciiTheme="majorBidi" w:hAnsiTheme="majorBidi" w:cstheme="majorBidi"/>
          <w:sz w:val="24"/>
          <w:szCs w:val="24"/>
        </w:rPr>
        <w:t xml:space="preserve"> which was 60.7</w:t>
      </w:r>
      <w:r w:rsidR="002A2194" w:rsidRPr="00B70F5C">
        <w:rPr>
          <w:rFonts w:asciiTheme="majorBidi" w:hAnsiTheme="majorBidi" w:cstheme="majorBidi"/>
          <w:sz w:val="24"/>
          <w:szCs w:val="24"/>
        </w:rPr>
        <w:t xml:space="preserve"> kg for adult (kg) according to </w:t>
      </w:r>
      <w:r w:rsidR="002A2194" w:rsidRPr="00B70F5C">
        <w:rPr>
          <w:rFonts w:asciiTheme="majorBidi" w:hAnsiTheme="majorBidi" w:cstheme="majorBidi"/>
          <w:b/>
          <w:bCs/>
          <w:sz w:val="24"/>
          <w:szCs w:val="24"/>
        </w:rPr>
        <w:t>WHO (</w:t>
      </w:r>
      <w:r w:rsidRPr="00B70F5C">
        <w:rPr>
          <w:rFonts w:asciiTheme="majorBidi" w:hAnsiTheme="majorBidi" w:cstheme="majorBidi"/>
          <w:b/>
          <w:bCs/>
          <w:sz w:val="24"/>
          <w:szCs w:val="24"/>
        </w:rPr>
        <w:t>2007)</w:t>
      </w:r>
    </w:p>
    <w:p w:rsidR="002A2194" w:rsidRPr="009E395E" w:rsidRDefault="00130FF9" w:rsidP="00724439">
      <w:pPr>
        <w:bidi w:val="0"/>
        <w:spacing w:before="120" w:after="240" w:line="480" w:lineRule="auto"/>
        <w:jc w:val="both"/>
        <w:rPr>
          <w:rFonts w:asciiTheme="majorBidi" w:hAnsiTheme="majorBidi" w:cstheme="majorBidi"/>
          <w:b/>
          <w:bCs/>
          <w:i/>
          <w:iCs/>
          <w:sz w:val="24"/>
          <w:szCs w:val="24"/>
        </w:rPr>
      </w:pPr>
      <w:r w:rsidRPr="009E395E">
        <w:rPr>
          <w:rFonts w:asciiTheme="majorBidi" w:hAnsiTheme="majorBidi" w:cstheme="majorBidi"/>
          <w:b/>
          <w:bCs/>
          <w:i/>
          <w:iCs/>
          <w:sz w:val="24"/>
          <w:szCs w:val="24"/>
        </w:rPr>
        <w:t>2.</w:t>
      </w:r>
      <w:r w:rsidR="007C1E12" w:rsidRPr="009E395E">
        <w:rPr>
          <w:rFonts w:asciiTheme="majorBidi" w:hAnsiTheme="majorBidi" w:cstheme="majorBidi"/>
          <w:b/>
          <w:bCs/>
          <w:i/>
          <w:iCs/>
          <w:sz w:val="24"/>
          <w:szCs w:val="24"/>
        </w:rPr>
        <w:t>5</w:t>
      </w:r>
      <w:r w:rsidRPr="009E395E">
        <w:rPr>
          <w:rFonts w:asciiTheme="majorBidi" w:hAnsiTheme="majorBidi" w:cstheme="majorBidi"/>
          <w:b/>
          <w:bCs/>
          <w:i/>
          <w:iCs/>
          <w:sz w:val="24"/>
          <w:szCs w:val="24"/>
        </w:rPr>
        <w:t>.</w:t>
      </w:r>
      <w:r w:rsidR="00951037" w:rsidRPr="009E395E">
        <w:rPr>
          <w:rFonts w:asciiTheme="majorBidi" w:eastAsia="Times New Roman" w:hAnsiTheme="majorBidi" w:cstheme="majorBidi"/>
          <w:b/>
          <w:bCs/>
          <w:i/>
          <w:iCs/>
          <w:sz w:val="24"/>
          <w:szCs w:val="24"/>
          <w:lang w:bidi="ar-EG"/>
        </w:rPr>
        <w:t xml:space="preserve"> </w:t>
      </w:r>
      <w:r w:rsidR="009E395E" w:rsidRPr="009E395E">
        <w:rPr>
          <w:rFonts w:asciiTheme="majorBidi" w:eastAsia="Times New Roman" w:hAnsiTheme="majorBidi" w:cstheme="majorBidi"/>
          <w:b/>
          <w:bCs/>
          <w:i/>
          <w:iCs/>
          <w:color w:val="000000"/>
          <w:sz w:val="24"/>
          <w:szCs w:val="24"/>
          <w:lang w:val="en-GB" w:eastAsia="ja-JP"/>
        </w:rPr>
        <w:t xml:space="preserve">Hazard index (HI) </w:t>
      </w:r>
      <w:r w:rsidR="007C1E12" w:rsidRPr="009E395E">
        <w:rPr>
          <w:rFonts w:asciiTheme="majorBidi" w:hAnsiTheme="majorBidi" w:cstheme="majorBidi"/>
          <w:b/>
          <w:bCs/>
          <w:i/>
          <w:iCs/>
          <w:sz w:val="24"/>
          <w:szCs w:val="24"/>
          <w:lang w:val="en-GB"/>
        </w:rPr>
        <w:t xml:space="preserve">of nitrite </w:t>
      </w:r>
      <w:r w:rsidR="007C1E12" w:rsidRPr="009E395E">
        <w:rPr>
          <w:rFonts w:asciiTheme="majorBidi" w:hAnsiTheme="majorBidi" w:cstheme="majorBidi"/>
          <w:b/>
          <w:bCs/>
          <w:i/>
          <w:iCs/>
          <w:sz w:val="24"/>
          <w:szCs w:val="24"/>
        </w:rPr>
        <w:t>(</w:t>
      </w:r>
      <w:proofErr w:type="spellStart"/>
      <w:r w:rsidR="007C1E12" w:rsidRPr="009E395E">
        <w:rPr>
          <w:rFonts w:asciiTheme="majorBidi" w:hAnsiTheme="majorBidi" w:cstheme="majorBidi"/>
          <w:b/>
          <w:bCs/>
          <w:i/>
          <w:iCs/>
          <w:sz w:val="24"/>
          <w:szCs w:val="24"/>
        </w:rPr>
        <w:t>Moazeni</w:t>
      </w:r>
      <w:proofErr w:type="spellEnd"/>
      <w:r w:rsidR="007C1E12" w:rsidRPr="009E395E">
        <w:rPr>
          <w:rFonts w:asciiTheme="majorBidi" w:hAnsiTheme="majorBidi" w:cstheme="majorBidi"/>
          <w:b/>
          <w:bCs/>
          <w:i/>
          <w:iCs/>
          <w:sz w:val="24"/>
          <w:szCs w:val="24"/>
        </w:rPr>
        <w:t xml:space="preserve"> et al., 2014): </w:t>
      </w:r>
    </w:p>
    <w:p w:rsidR="007C1E12" w:rsidRPr="00B70F5C" w:rsidRDefault="007C1E12" w:rsidP="00B70F5C">
      <w:pPr>
        <w:bidi w:val="0"/>
        <w:spacing w:before="120" w:after="240" w:line="480" w:lineRule="auto"/>
        <w:jc w:val="both"/>
        <w:rPr>
          <w:rFonts w:asciiTheme="majorBidi" w:hAnsiTheme="majorBidi" w:cstheme="majorBidi"/>
          <w:b/>
          <w:bCs/>
          <w:sz w:val="24"/>
          <w:szCs w:val="24"/>
        </w:rPr>
      </w:pPr>
      <w:r w:rsidRPr="00B70F5C">
        <w:rPr>
          <w:rFonts w:asciiTheme="majorBidi" w:eastAsia="Times New Roman" w:hAnsiTheme="majorBidi" w:cstheme="majorBidi"/>
          <w:color w:val="000000"/>
          <w:sz w:val="24"/>
          <w:szCs w:val="24"/>
          <w:lang w:val="en-GB" w:eastAsia="ja-JP"/>
        </w:rPr>
        <w:t xml:space="preserve">Hazard index (HI) </w:t>
      </w:r>
      <w:r w:rsidR="00B91FE1" w:rsidRPr="00B70F5C">
        <w:rPr>
          <w:rFonts w:asciiTheme="majorBidi" w:eastAsia="Times New Roman" w:hAnsiTheme="majorBidi" w:cstheme="majorBidi"/>
          <w:color w:val="000000"/>
          <w:sz w:val="24"/>
          <w:szCs w:val="24"/>
          <w:lang w:eastAsia="ja-JP"/>
        </w:rPr>
        <w:t>=</w:t>
      </w:r>
      <w:r w:rsidRPr="00B70F5C">
        <w:rPr>
          <w:rFonts w:asciiTheme="majorBidi" w:eastAsia="Times New Roman" w:hAnsiTheme="majorBidi" w:cstheme="majorBidi"/>
          <w:color w:val="000000"/>
          <w:sz w:val="24"/>
          <w:szCs w:val="24"/>
          <w:lang w:eastAsia="ja-JP"/>
        </w:rPr>
        <w:t xml:space="preserve">  </w:t>
      </w:r>
      <m:oMath>
        <m:f>
          <m:fPr>
            <m:ctrlPr>
              <w:rPr>
                <w:rFonts w:ascii="Cambria Math" w:eastAsia="Times New Roman" w:hAnsi="Cambria Math" w:cstheme="majorBidi"/>
                <w:color w:val="000000"/>
                <w:sz w:val="24"/>
                <w:szCs w:val="24"/>
                <w:lang w:eastAsia="ja-JP"/>
              </w:rPr>
            </m:ctrlPr>
          </m:fPr>
          <m:num>
            <m:r>
              <m:rPr>
                <m:sty m:val="p"/>
              </m:rPr>
              <w:rPr>
                <w:rFonts w:ascii="Cambria Math" w:hAnsi="Cambria Math" w:cstheme="majorBidi"/>
                <w:color w:val="000000"/>
                <w:sz w:val="24"/>
                <w:szCs w:val="24"/>
                <w:lang w:eastAsia="ja-JP"/>
              </w:rPr>
              <m:t xml:space="preserve">EDI </m:t>
            </m:r>
          </m:num>
          <m:den>
            <m:r>
              <m:rPr>
                <m:sty m:val="p"/>
              </m:rPr>
              <w:rPr>
                <w:rFonts w:ascii="Cambria Math" w:hAnsi="Cambria Math" w:cstheme="majorBidi"/>
                <w:color w:val="000000"/>
                <w:sz w:val="24"/>
                <w:szCs w:val="24"/>
                <w:lang w:eastAsia="ja-JP"/>
              </w:rPr>
              <m:t>RFD</m:t>
            </m:r>
          </m:den>
        </m:f>
      </m:oMath>
    </w:p>
    <w:p w:rsidR="007C1E12" w:rsidRPr="00B70F5C" w:rsidRDefault="007C1E12" w:rsidP="00B70F5C">
      <w:pPr>
        <w:pStyle w:val="salah"/>
        <w:spacing w:after="0" w:line="480" w:lineRule="auto"/>
        <w:jc w:val="both"/>
        <w:rPr>
          <w:rFonts w:asciiTheme="majorBidi" w:hAnsiTheme="majorBidi" w:cstheme="majorBidi"/>
          <w:color w:val="000000"/>
          <w:sz w:val="24"/>
          <w:szCs w:val="24"/>
          <w:lang w:eastAsia="ja-JP"/>
        </w:rPr>
      </w:pPr>
      <w:r w:rsidRPr="00B70F5C">
        <w:rPr>
          <w:rFonts w:asciiTheme="majorBidi" w:hAnsiTheme="majorBidi" w:cstheme="majorBidi"/>
          <w:color w:val="000000"/>
          <w:sz w:val="24"/>
          <w:szCs w:val="24"/>
          <w:lang w:eastAsia="ja-JP"/>
        </w:rPr>
        <w:t>Where:</w:t>
      </w:r>
    </w:p>
    <w:p w:rsidR="007C1E12" w:rsidRPr="00B70F5C" w:rsidRDefault="007C1E12" w:rsidP="009E395E">
      <w:pPr>
        <w:pStyle w:val="salah"/>
        <w:spacing w:after="0" w:line="480" w:lineRule="auto"/>
        <w:jc w:val="both"/>
        <w:rPr>
          <w:rFonts w:asciiTheme="majorBidi" w:hAnsiTheme="majorBidi" w:cstheme="majorBidi"/>
          <w:color w:val="000000"/>
          <w:sz w:val="24"/>
          <w:szCs w:val="24"/>
          <w:lang w:eastAsia="ja-JP"/>
        </w:rPr>
      </w:pPr>
      <w:r w:rsidRPr="00B70F5C">
        <w:rPr>
          <w:rFonts w:asciiTheme="majorBidi" w:hAnsiTheme="majorBidi" w:cstheme="majorBidi"/>
          <w:color w:val="000000"/>
          <w:sz w:val="24"/>
          <w:szCs w:val="24"/>
          <w:lang w:eastAsia="ja-JP"/>
        </w:rPr>
        <w:t xml:space="preserve">EDI </w:t>
      </w:r>
      <w:r w:rsidR="005A69E7" w:rsidRPr="00B70F5C">
        <w:rPr>
          <w:rFonts w:asciiTheme="majorBidi" w:hAnsiTheme="majorBidi" w:cstheme="majorBidi"/>
          <w:color w:val="000000"/>
          <w:sz w:val="24"/>
          <w:szCs w:val="24"/>
          <w:lang w:eastAsia="ja-JP"/>
        </w:rPr>
        <w:t>=</w:t>
      </w:r>
      <w:r w:rsidRPr="00B70F5C">
        <w:rPr>
          <w:rFonts w:asciiTheme="majorBidi" w:hAnsiTheme="majorBidi" w:cstheme="majorBidi"/>
          <w:color w:val="000000"/>
          <w:sz w:val="24"/>
          <w:szCs w:val="24"/>
          <w:lang w:eastAsia="ja-JP"/>
        </w:rPr>
        <w:t xml:space="preserve"> </w:t>
      </w:r>
      <w:r w:rsidR="005A69E7" w:rsidRPr="00B70F5C">
        <w:rPr>
          <w:rFonts w:asciiTheme="majorBidi" w:hAnsiTheme="majorBidi" w:cstheme="majorBidi"/>
          <w:color w:val="000000"/>
          <w:sz w:val="24"/>
          <w:szCs w:val="24"/>
          <w:lang w:val="en-GB" w:eastAsia="ja-JP"/>
        </w:rPr>
        <w:t>Estimated Daily I</w:t>
      </w:r>
      <w:r w:rsidRPr="00B70F5C">
        <w:rPr>
          <w:rFonts w:asciiTheme="majorBidi" w:hAnsiTheme="majorBidi" w:cstheme="majorBidi"/>
          <w:color w:val="000000"/>
          <w:sz w:val="24"/>
          <w:szCs w:val="24"/>
          <w:lang w:val="en-GB" w:eastAsia="ja-JP"/>
        </w:rPr>
        <w:t>ntake in current study</w:t>
      </w:r>
      <w:r w:rsidR="005A69E7" w:rsidRPr="00B70F5C">
        <w:rPr>
          <w:rFonts w:asciiTheme="majorBidi" w:hAnsiTheme="majorBidi" w:cstheme="majorBidi"/>
          <w:color w:val="000000"/>
          <w:sz w:val="24"/>
          <w:szCs w:val="24"/>
          <w:lang w:val="en-GB" w:eastAsia="ja-JP"/>
        </w:rPr>
        <w:t xml:space="preserve"> </w:t>
      </w:r>
      <w:r w:rsidR="005A69E7" w:rsidRPr="00B70F5C">
        <w:rPr>
          <w:rFonts w:asciiTheme="majorBidi" w:hAnsiTheme="majorBidi" w:cstheme="majorBidi"/>
          <w:color w:val="000000"/>
          <w:sz w:val="24"/>
          <w:szCs w:val="24"/>
          <w:lang w:eastAsia="ja-JP"/>
        </w:rPr>
        <w:t>(mg/kg/day)</w:t>
      </w:r>
    </w:p>
    <w:p w:rsidR="007C1E12" w:rsidRPr="00B70F5C" w:rsidRDefault="005A69E7" w:rsidP="009E395E">
      <w:pPr>
        <w:pStyle w:val="salah"/>
        <w:spacing w:after="0" w:line="480" w:lineRule="auto"/>
        <w:jc w:val="both"/>
        <w:rPr>
          <w:rFonts w:asciiTheme="majorBidi" w:hAnsiTheme="majorBidi" w:cstheme="majorBidi"/>
          <w:color w:val="000000"/>
          <w:sz w:val="24"/>
          <w:szCs w:val="24"/>
          <w:lang w:eastAsia="ja-JP"/>
        </w:rPr>
      </w:pPr>
      <w:r w:rsidRPr="00B70F5C">
        <w:rPr>
          <w:rFonts w:asciiTheme="majorBidi" w:hAnsiTheme="majorBidi" w:cstheme="majorBidi"/>
          <w:color w:val="000000"/>
          <w:sz w:val="24"/>
          <w:szCs w:val="24"/>
          <w:lang w:eastAsia="ja-JP"/>
        </w:rPr>
        <w:lastRenderedPageBreak/>
        <w:t xml:space="preserve">RFD = Oral </w:t>
      </w:r>
      <w:r w:rsidR="009E395E">
        <w:rPr>
          <w:rFonts w:asciiTheme="majorBidi" w:hAnsiTheme="majorBidi" w:cstheme="majorBidi"/>
          <w:color w:val="000000"/>
          <w:sz w:val="24"/>
          <w:szCs w:val="24"/>
          <w:lang w:eastAsia="ja-JP"/>
        </w:rPr>
        <w:t>Reference dose</w:t>
      </w:r>
      <w:r w:rsidR="007C1E12" w:rsidRPr="00B70F5C">
        <w:rPr>
          <w:rFonts w:asciiTheme="majorBidi" w:hAnsiTheme="majorBidi" w:cstheme="majorBidi"/>
          <w:color w:val="000000"/>
          <w:sz w:val="24"/>
          <w:szCs w:val="24"/>
          <w:lang w:eastAsia="ja-JP"/>
        </w:rPr>
        <w:t xml:space="preserve"> (mg/kg/day) which is 0.1 mg/kg/day for nitrite</w:t>
      </w:r>
      <w:r w:rsidR="009E395E" w:rsidRPr="009E395E">
        <w:rPr>
          <w:rFonts w:asciiTheme="majorBidi" w:hAnsiTheme="majorBidi" w:cstheme="majorBidi"/>
          <w:b/>
          <w:bCs/>
          <w:sz w:val="24"/>
          <w:szCs w:val="24"/>
          <w:lang w:val="fr-FR"/>
        </w:rPr>
        <w:t xml:space="preserve"> </w:t>
      </w:r>
      <w:r w:rsidR="009E395E" w:rsidRPr="004253EE">
        <w:rPr>
          <w:rFonts w:asciiTheme="majorBidi" w:hAnsiTheme="majorBidi" w:cstheme="majorBidi"/>
          <w:b/>
          <w:bCs/>
          <w:sz w:val="24"/>
          <w:szCs w:val="24"/>
          <w:lang w:val="fr-FR"/>
        </w:rPr>
        <w:t>(ATSDR</w:t>
      </w:r>
      <w:r w:rsidR="009E395E">
        <w:rPr>
          <w:rFonts w:asciiTheme="majorBidi" w:hAnsiTheme="majorBidi" w:cstheme="majorBidi"/>
          <w:b/>
          <w:bCs/>
          <w:sz w:val="24"/>
          <w:szCs w:val="24"/>
          <w:lang w:val="fr-FR"/>
        </w:rPr>
        <w:t>,</w:t>
      </w:r>
      <w:r w:rsidR="009E395E" w:rsidRPr="004253EE">
        <w:rPr>
          <w:rFonts w:asciiTheme="majorBidi" w:hAnsiTheme="majorBidi" w:cstheme="majorBidi"/>
          <w:b/>
          <w:bCs/>
          <w:sz w:val="24"/>
          <w:szCs w:val="24"/>
          <w:lang w:val="fr-FR"/>
        </w:rPr>
        <w:t xml:space="preserve"> 2017)</w:t>
      </w:r>
      <w:r w:rsidR="007C1E12" w:rsidRPr="00B70F5C">
        <w:rPr>
          <w:rFonts w:asciiTheme="majorBidi" w:hAnsiTheme="majorBidi" w:cstheme="majorBidi"/>
          <w:color w:val="000000"/>
          <w:sz w:val="24"/>
          <w:szCs w:val="24"/>
          <w:lang w:eastAsia="ja-JP"/>
        </w:rPr>
        <w:t>.</w:t>
      </w:r>
    </w:p>
    <w:p w:rsidR="009E395E" w:rsidRPr="00A81171" w:rsidRDefault="009E395E" w:rsidP="00B70F5C">
      <w:pPr>
        <w:pStyle w:val="salah"/>
        <w:spacing w:line="480" w:lineRule="auto"/>
        <w:jc w:val="both"/>
        <w:rPr>
          <w:rFonts w:asciiTheme="majorBidi" w:hAnsiTheme="majorBidi" w:cstheme="majorBidi"/>
          <w:b/>
          <w:bCs/>
          <w:i/>
          <w:iCs/>
          <w:color w:val="000000"/>
          <w:sz w:val="6"/>
          <w:szCs w:val="6"/>
          <w:lang w:eastAsia="ja-JP"/>
        </w:rPr>
      </w:pPr>
    </w:p>
    <w:p w:rsidR="007C1E12" w:rsidRPr="00B70F5C" w:rsidRDefault="007C1E12" w:rsidP="00F066F0">
      <w:pPr>
        <w:pStyle w:val="salah"/>
        <w:spacing w:line="480" w:lineRule="auto"/>
        <w:jc w:val="both"/>
        <w:rPr>
          <w:rFonts w:asciiTheme="majorBidi" w:hAnsiTheme="majorBidi" w:cstheme="majorBidi"/>
          <w:i/>
          <w:iCs/>
          <w:color w:val="000000"/>
          <w:sz w:val="24"/>
          <w:szCs w:val="24"/>
          <w:lang w:eastAsia="ja-JP"/>
        </w:rPr>
      </w:pPr>
      <w:r w:rsidRPr="00B70F5C">
        <w:rPr>
          <w:rFonts w:asciiTheme="majorBidi" w:hAnsiTheme="majorBidi" w:cstheme="majorBidi"/>
          <w:b/>
          <w:bCs/>
          <w:i/>
          <w:iCs/>
          <w:color w:val="000000"/>
          <w:sz w:val="24"/>
          <w:szCs w:val="24"/>
          <w:lang w:eastAsia="ja-JP"/>
        </w:rPr>
        <w:t xml:space="preserve">2.6. </w:t>
      </w:r>
      <w:r w:rsidR="009E395E">
        <w:rPr>
          <w:rFonts w:asciiTheme="majorBidi" w:hAnsiTheme="majorBidi" w:cstheme="majorBidi"/>
          <w:b/>
          <w:bCs/>
          <w:i/>
          <w:iCs/>
          <w:color w:val="000000"/>
          <w:sz w:val="24"/>
          <w:szCs w:val="24"/>
          <w:lang w:val="en-GB" w:eastAsia="ja-JP"/>
        </w:rPr>
        <w:t>Target hazard quotient</w:t>
      </w:r>
      <w:r w:rsidRPr="00B70F5C">
        <w:rPr>
          <w:rFonts w:asciiTheme="majorBidi" w:hAnsiTheme="majorBidi" w:cstheme="majorBidi"/>
          <w:b/>
          <w:bCs/>
          <w:i/>
          <w:iCs/>
          <w:color w:val="000000"/>
          <w:sz w:val="24"/>
          <w:szCs w:val="24"/>
          <w:lang w:val="en-GB" w:eastAsia="ja-JP"/>
        </w:rPr>
        <w:t xml:space="preserve"> (THQ) </w:t>
      </w:r>
      <w:r w:rsidR="00F066F0">
        <w:rPr>
          <w:rFonts w:asciiTheme="majorBidi" w:hAnsiTheme="majorBidi" w:cstheme="majorBidi"/>
          <w:b/>
          <w:bCs/>
          <w:i/>
          <w:iCs/>
          <w:color w:val="000000"/>
          <w:sz w:val="24"/>
          <w:szCs w:val="24"/>
          <w:lang w:val="en-GB" w:eastAsia="ja-JP"/>
        </w:rPr>
        <w:t xml:space="preserve">of nitrite </w:t>
      </w:r>
      <w:r w:rsidRPr="00B70F5C">
        <w:rPr>
          <w:rFonts w:asciiTheme="majorBidi" w:hAnsiTheme="majorBidi" w:cstheme="majorBidi"/>
          <w:b/>
          <w:bCs/>
          <w:i/>
          <w:iCs/>
          <w:color w:val="000000"/>
          <w:sz w:val="24"/>
          <w:szCs w:val="24"/>
          <w:lang w:eastAsia="ja-JP"/>
        </w:rPr>
        <w:t>(</w:t>
      </w:r>
      <w:proofErr w:type="spellStart"/>
      <w:r w:rsidRPr="00B70F5C">
        <w:rPr>
          <w:rFonts w:asciiTheme="majorBidi" w:hAnsiTheme="majorBidi" w:cstheme="majorBidi"/>
          <w:b/>
          <w:bCs/>
          <w:i/>
          <w:iCs/>
          <w:color w:val="000000"/>
          <w:sz w:val="24"/>
          <w:szCs w:val="24"/>
          <w:lang w:eastAsia="ja-JP"/>
        </w:rPr>
        <w:t>Casoni</w:t>
      </w:r>
      <w:proofErr w:type="spellEnd"/>
      <w:r w:rsidRPr="00B70F5C">
        <w:rPr>
          <w:rFonts w:asciiTheme="majorBidi" w:hAnsiTheme="majorBidi" w:cstheme="majorBidi"/>
          <w:b/>
          <w:bCs/>
          <w:i/>
          <w:iCs/>
          <w:color w:val="000000"/>
          <w:sz w:val="24"/>
          <w:szCs w:val="24"/>
          <w:lang w:eastAsia="ja-JP"/>
        </w:rPr>
        <w:t xml:space="preserve"> et al., 2019):</w:t>
      </w:r>
    </w:p>
    <w:p w:rsidR="007C1E12" w:rsidRPr="00B70F5C" w:rsidRDefault="007C1E12" w:rsidP="00B70F5C">
      <w:pPr>
        <w:tabs>
          <w:tab w:val="left" w:pos="3180"/>
          <w:tab w:val="right" w:pos="8306"/>
        </w:tabs>
        <w:bidi w:val="0"/>
        <w:spacing w:before="120" w:after="120" w:line="480" w:lineRule="auto"/>
        <w:jc w:val="both"/>
        <w:rPr>
          <w:rFonts w:asciiTheme="majorBidi" w:eastAsia="Times New Roman" w:hAnsiTheme="majorBidi" w:cstheme="majorBidi"/>
          <w:sz w:val="24"/>
          <w:szCs w:val="24"/>
        </w:rPr>
      </w:pPr>
      <w:r w:rsidRPr="00B70F5C">
        <w:rPr>
          <w:rFonts w:asciiTheme="majorBidi" w:eastAsia="Times New Roman" w:hAnsiTheme="majorBidi" w:cstheme="majorBidi"/>
          <w:sz w:val="24"/>
          <w:szCs w:val="24"/>
          <w:lang w:val="en-GB"/>
        </w:rPr>
        <w:t xml:space="preserve">Target hazard quotients (THQ) </w:t>
      </w:r>
      <w:r w:rsidR="005A69E7" w:rsidRPr="00B70F5C">
        <w:rPr>
          <w:rFonts w:asciiTheme="majorBidi" w:eastAsia="Times New Roman" w:hAnsiTheme="majorBidi" w:cstheme="majorBidi"/>
          <w:sz w:val="24"/>
          <w:szCs w:val="24"/>
        </w:rPr>
        <w:t>=</w:t>
      </w:r>
      <w:r w:rsidRPr="00B70F5C">
        <w:rPr>
          <w:rFonts w:asciiTheme="majorBidi" w:eastAsia="Times New Roman" w:hAnsiTheme="majorBidi" w:cstheme="majorBidi"/>
          <w:sz w:val="24"/>
          <w:szCs w:val="24"/>
        </w:rPr>
        <w:t xml:space="preserve">   </w:t>
      </w:r>
      <m:oMath>
        <m:f>
          <m:fPr>
            <m:ctrlPr>
              <w:rPr>
                <w:rFonts w:ascii="Cambria Math" w:eastAsia="Times New Roman" w:hAnsi="Cambria Math" w:cstheme="majorBidi"/>
                <w:sz w:val="24"/>
                <w:szCs w:val="24"/>
              </w:rPr>
            </m:ctrlPr>
          </m:fPr>
          <m:num>
            <m:r>
              <m:rPr>
                <m:sty m:val="p"/>
              </m:rPr>
              <w:rPr>
                <w:rFonts w:ascii="Cambria Math" w:eastAsia="Times New Roman" w:hAnsi="Cambria Math" w:cstheme="majorBidi"/>
                <w:sz w:val="24"/>
                <w:szCs w:val="24"/>
              </w:rPr>
              <m:t>EFrX EDtotX MIR XMC</m:t>
            </m:r>
          </m:num>
          <m:den>
            <m:r>
              <w:rPr>
                <w:rFonts w:ascii="Cambria Math" w:eastAsia="Times New Roman" w:hAnsi="Cambria Math" w:cstheme="majorBidi"/>
                <w:sz w:val="24"/>
                <w:szCs w:val="24"/>
              </w:rPr>
              <m:t>RfD XBWX AT</m:t>
            </m:r>
          </m:den>
        </m:f>
        <m:r>
          <m:rPr>
            <m:sty m:val="p"/>
          </m:rPr>
          <w:rPr>
            <w:rFonts w:ascii="Cambria Math" w:eastAsia="Times New Roman" w:hAnsi="Cambria Math" w:cstheme="majorBidi"/>
            <w:sz w:val="24"/>
            <w:szCs w:val="24"/>
          </w:rPr>
          <m:t>X10-3</m:t>
        </m:r>
      </m:oMath>
    </w:p>
    <w:p w:rsidR="007C1E12" w:rsidRPr="00B70F5C" w:rsidRDefault="007C1E12" w:rsidP="00B70F5C">
      <w:pPr>
        <w:tabs>
          <w:tab w:val="left" w:pos="3180"/>
          <w:tab w:val="right" w:pos="8306"/>
        </w:tabs>
        <w:bidi w:val="0"/>
        <w:spacing w:before="120" w:after="120" w:line="480" w:lineRule="auto"/>
        <w:jc w:val="both"/>
        <w:rPr>
          <w:rFonts w:asciiTheme="majorBidi" w:eastAsia="Times New Roman" w:hAnsiTheme="majorBidi" w:cstheme="majorBidi"/>
          <w:sz w:val="24"/>
          <w:szCs w:val="24"/>
        </w:rPr>
      </w:pPr>
      <w:r w:rsidRPr="00B70F5C">
        <w:rPr>
          <w:rFonts w:asciiTheme="majorBidi" w:eastAsia="Times New Roman" w:hAnsiTheme="majorBidi" w:cstheme="majorBidi"/>
          <w:sz w:val="24"/>
          <w:szCs w:val="24"/>
        </w:rPr>
        <w:t>Where:</w:t>
      </w:r>
    </w:p>
    <w:p w:rsidR="007C1E12" w:rsidRPr="00B70F5C" w:rsidRDefault="007C1E12" w:rsidP="00B70F5C">
      <w:pPr>
        <w:tabs>
          <w:tab w:val="left" w:pos="3180"/>
          <w:tab w:val="right" w:pos="8306"/>
        </w:tabs>
        <w:bidi w:val="0"/>
        <w:spacing w:before="120" w:after="120" w:line="480" w:lineRule="auto"/>
        <w:jc w:val="both"/>
        <w:rPr>
          <w:rFonts w:asciiTheme="majorBidi" w:eastAsia="Times New Roman" w:hAnsiTheme="majorBidi" w:cstheme="majorBidi"/>
          <w:sz w:val="24"/>
          <w:szCs w:val="24"/>
        </w:rPr>
      </w:pPr>
      <w:proofErr w:type="spellStart"/>
      <w:r w:rsidRPr="00B70F5C">
        <w:rPr>
          <w:rFonts w:asciiTheme="majorBidi" w:eastAsia="Times New Roman" w:hAnsiTheme="majorBidi" w:cstheme="majorBidi"/>
          <w:sz w:val="24"/>
          <w:szCs w:val="24"/>
        </w:rPr>
        <w:t>EFr</w:t>
      </w:r>
      <w:proofErr w:type="spellEnd"/>
      <w:r w:rsidRPr="00B70F5C">
        <w:rPr>
          <w:rFonts w:asciiTheme="majorBidi" w:eastAsia="Times New Roman" w:hAnsiTheme="majorBidi" w:cstheme="majorBidi"/>
          <w:sz w:val="24"/>
          <w:szCs w:val="24"/>
        </w:rPr>
        <w:t xml:space="preserve"> </w:t>
      </w:r>
      <w:r w:rsidR="005A69E7" w:rsidRPr="00B70F5C">
        <w:rPr>
          <w:rFonts w:asciiTheme="majorBidi" w:eastAsia="Times New Roman" w:hAnsiTheme="majorBidi" w:cstheme="majorBidi"/>
          <w:sz w:val="24"/>
          <w:szCs w:val="24"/>
        </w:rPr>
        <w:t>=</w:t>
      </w:r>
      <w:r w:rsidRPr="00B70F5C">
        <w:rPr>
          <w:rFonts w:asciiTheme="majorBidi" w:eastAsia="Times New Roman" w:hAnsiTheme="majorBidi" w:cstheme="majorBidi"/>
          <w:sz w:val="24"/>
          <w:szCs w:val="24"/>
        </w:rPr>
        <w:t xml:space="preserve"> the exposure frequency (3 time in week/year=156 days).</w:t>
      </w:r>
    </w:p>
    <w:p w:rsidR="007C1E12" w:rsidRPr="00B70F5C" w:rsidRDefault="007C1E12" w:rsidP="00B70F5C">
      <w:pPr>
        <w:tabs>
          <w:tab w:val="left" w:pos="3180"/>
          <w:tab w:val="right" w:pos="8306"/>
        </w:tabs>
        <w:bidi w:val="0"/>
        <w:spacing w:before="120" w:after="120" w:line="480" w:lineRule="auto"/>
        <w:jc w:val="both"/>
        <w:rPr>
          <w:rFonts w:asciiTheme="majorBidi" w:eastAsia="Times New Roman" w:hAnsiTheme="majorBidi" w:cstheme="majorBidi"/>
          <w:sz w:val="24"/>
          <w:szCs w:val="24"/>
        </w:rPr>
      </w:pPr>
      <w:proofErr w:type="spellStart"/>
      <w:r w:rsidRPr="00B70F5C">
        <w:rPr>
          <w:rFonts w:asciiTheme="majorBidi" w:eastAsia="Times New Roman" w:hAnsiTheme="majorBidi" w:cstheme="majorBidi"/>
          <w:sz w:val="24"/>
          <w:szCs w:val="24"/>
        </w:rPr>
        <w:t>ED</w:t>
      </w:r>
      <w:r w:rsidRPr="00B70F5C">
        <w:rPr>
          <w:rFonts w:asciiTheme="majorBidi" w:eastAsia="Times New Roman" w:hAnsiTheme="majorBidi" w:cstheme="majorBidi"/>
          <w:sz w:val="24"/>
          <w:szCs w:val="24"/>
          <w:vertAlign w:val="subscript"/>
        </w:rPr>
        <w:t>tot</w:t>
      </w:r>
      <w:proofErr w:type="spellEnd"/>
      <w:r w:rsidRPr="00B70F5C">
        <w:rPr>
          <w:rFonts w:asciiTheme="majorBidi" w:eastAsia="Times New Roman" w:hAnsiTheme="majorBidi" w:cstheme="majorBidi"/>
          <w:sz w:val="24"/>
          <w:szCs w:val="24"/>
        </w:rPr>
        <w:t xml:space="preserve"> </w:t>
      </w:r>
      <w:r w:rsidR="005A69E7" w:rsidRPr="00B70F5C">
        <w:rPr>
          <w:rFonts w:asciiTheme="majorBidi" w:eastAsia="Times New Roman" w:hAnsiTheme="majorBidi" w:cstheme="majorBidi"/>
          <w:sz w:val="24"/>
          <w:szCs w:val="24"/>
        </w:rPr>
        <w:t>=</w:t>
      </w:r>
      <w:r w:rsidRPr="00B70F5C">
        <w:rPr>
          <w:rFonts w:asciiTheme="majorBidi" w:eastAsia="Times New Roman" w:hAnsiTheme="majorBidi" w:cstheme="majorBidi"/>
          <w:sz w:val="24"/>
          <w:szCs w:val="24"/>
        </w:rPr>
        <w:t xml:space="preserve"> the exposure duration (70 years).</w:t>
      </w:r>
    </w:p>
    <w:p w:rsidR="007C1E12" w:rsidRPr="00B70F5C" w:rsidRDefault="007C1E12" w:rsidP="00B70F5C">
      <w:pPr>
        <w:tabs>
          <w:tab w:val="left" w:pos="3180"/>
          <w:tab w:val="right" w:pos="8306"/>
        </w:tabs>
        <w:bidi w:val="0"/>
        <w:spacing w:before="120" w:after="120" w:line="480" w:lineRule="auto"/>
        <w:jc w:val="both"/>
        <w:rPr>
          <w:rFonts w:asciiTheme="majorBidi" w:eastAsia="Times New Roman" w:hAnsiTheme="majorBidi" w:cstheme="majorBidi"/>
          <w:sz w:val="24"/>
          <w:szCs w:val="24"/>
        </w:rPr>
      </w:pPr>
      <w:r w:rsidRPr="00B70F5C">
        <w:rPr>
          <w:rFonts w:asciiTheme="majorBidi" w:eastAsia="Times New Roman" w:hAnsiTheme="majorBidi" w:cstheme="majorBidi"/>
          <w:sz w:val="24"/>
          <w:szCs w:val="24"/>
        </w:rPr>
        <w:t xml:space="preserve">MIR </w:t>
      </w:r>
      <w:r w:rsidR="005A69E7" w:rsidRPr="00B70F5C">
        <w:rPr>
          <w:rFonts w:asciiTheme="majorBidi" w:eastAsia="Times New Roman" w:hAnsiTheme="majorBidi" w:cstheme="majorBidi"/>
          <w:sz w:val="24"/>
          <w:szCs w:val="24"/>
        </w:rPr>
        <w:t>= the meat ingestion</w:t>
      </w:r>
      <w:r w:rsidRPr="00B70F5C">
        <w:rPr>
          <w:rFonts w:asciiTheme="majorBidi" w:eastAsia="Times New Roman" w:hAnsiTheme="majorBidi" w:cstheme="majorBidi"/>
          <w:sz w:val="24"/>
          <w:szCs w:val="24"/>
        </w:rPr>
        <w:t xml:space="preserve"> rate (g/day).</w:t>
      </w:r>
    </w:p>
    <w:p w:rsidR="007C1E12" w:rsidRPr="00B70F5C" w:rsidRDefault="007C1E12" w:rsidP="00B70F5C">
      <w:pPr>
        <w:tabs>
          <w:tab w:val="left" w:pos="3180"/>
          <w:tab w:val="right" w:pos="8306"/>
        </w:tabs>
        <w:bidi w:val="0"/>
        <w:spacing w:before="120" w:after="120" w:line="480" w:lineRule="auto"/>
        <w:jc w:val="both"/>
        <w:rPr>
          <w:rFonts w:asciiTheme="majorBidi" w:eastAsia="Times New Roman" w:hAnsiTheme="majorBidi" w:cstheme="majorBidi"/>
          <w:sz w:val="24"/>
          <w:szCs w:val="24"/>
        </w:rPr>
      </w:pPr>
      <w:r w:rsidRPr="00B70F5C">
        <w:rPr>
          <w:rFonts w:asciiTheme="majorBidi" w:eastAsia="Times New Roman" w:hAnsiTheme="majorBidi" w:cstheme="majorBidi"/>
          <w:sz w:val="24"/>
          <w:szCs w:val="24"/>
        </w:rPr>
        <w:t xml:space="preserve">MC </w:t>
      </w:r>
      <w:r w:rsidR="005A69E7" w:rsidRPr="00B70F5C">
        <w:rPr>
          <w:rFonts w:asciiTheme="majorBidi" w:eastAsia="Times New Roman" w:hAnsiTheme="majorBidi" w:cstheme="majorBidi"/>
          <w:sz w:val="24"/>
          <w:szCs w:val="24"/>
        </w:rPr>
        <w:t>=</w:t>
      </w:r>
      <w:r w:rsidRPr="00B70F5C">
        <w:rPr>
          <w:rFonts w:asciiTheme="majorBidi" w:eastAsia="Times New Roman" w:hAnsiTheme="majorBidi" w:cstheme="majorBidi"/>
          <w:sz w:val="24"/>
          <w:szCs w:val="24"/>
        </w:rPr>
        <w:t xml:space="preserve"> the mean concentration of nitrite (mg/kg).</w:t>
      </w:r>
    </w:p>
    <w:p w:rsidR="007C1E12" w:rsidRPr="00B70F5C" w:rsidRDefault="001B5797" w:rsidP="00B70F5C">
      <w:pPr>
        <w:tabs>
          <w:tab w:val="left" w:pos="3180"/>
          <w:tab w:val="right" w:pos="8306"/>
        </w:tabs>
        <w:bidi w:val="0"/>
        <w:spacing w:before="120" w:after="120" w:line="480" w:lineRule="auto"/>
        <w:jc w:val="both"/>
        <w:rPr>
          <w:rFonts w:asciiTheme="majorBidi" w:eastAsia="Times New Roman" w:hAnsiTheme="majorBidi" w:cstheme="majorBidi"/>
          <w:sz w:val="24"/>
          <w:szCs w:val="24"/>
        </w:rPr>
      </w:pPr>
      <w:r w:rsidRPr="00B70F5C">
        <w:rPr>
          <w:rFonts w:asciiTheme="majorBidi" w:eastAsia="Times New Roman" w:hAnsiTheme="majorBidi" w:cstheme="majorBidi"/>
          <w:sz w:val="24"/>
          <w:szCs w:val="24"/>
        </w:rPr>
        <w:t>RF</w:t>
      </w:r>
      <w:r w:rsidR="007C1E12" w:rsidRPr="00B70F5C">
        <w:rPr>
          <w:rFonts w:asciiTheme="majorBidi" w:eastAsia="Times New Roman" w:hAnsiTheme="majorBidi" w:cstheme="majorBidi"/>
          <w:sz w:val="24"/>
          <w:szCs w:val="24"/>
        </w:rPr>
        <w:t xml:space="preserve">D </w:t>
      </w:r>
      <w:r w:rsidR="005A69E7" w:rsidRPr="00B70F5C">
        <w:rPr>
          <w:rFonts w:asciiTheme="majorBidi" w:eastAsia="Times New Roman" w:hAnsiTheme="majorBidi" w:cstheme="majorBidi"/>
          <w:sz w:val="24"/>
          <w:szCs w:val="24"/>
        </w:rPr>
        <w:t>=</w:t>
      </w:r>
      <w:r w:rsidR="007C1E12" w:rsidRPr="00B70F5C">
        <w:rPr>
          <w:rFonts w:asciiTheme="majorBidi" w:eastAsia="Times New Roman" w:hAnsiTheme="majorBidi" w:cstheme="majorBidi"/>
          <w:sz w:val="24"/>
          <w:szCs w:val="24"/>
        </w:rPr>
        <w:t xml:space="preserve"> oral reference dose (mg/kg/day).</w:t>
      </w:r>
    </w:p>
    <w:p w:rsidR="007C1E12" w:rsidRPr="00B70F5C" w:rsidRDefault="007C1E12" w:rsidP="00B70F5C">
      <w:pPr>
        <w:tabs>
          <w:tab w:val="left" w:pos="3180"/>
          <w:tab w:val="right" w:pos="8306"/>
        </w:tabs>
        <w:bidi w:val="0"/>
        <w:spacing w:before="120" w:after="120" w:line="480" w:lineRule="auto"/>
        <w:jc w:val="both"/>
        <w:rPr>
          <w:rFonts w:asciiTheme="majorBidi" w:eastAsia="Times New Roman" w:hAnsiTheme="majorBidi" w:cstheme="majorBidi"/>
          <w:sz w:val="24"/>
          <w:szCs w:val="24"/>
        </w:rPr>
      </w:pPr>
      <w:r w:rsidRPr="00B70F5C">
        <w:rPr>
          <w:rFonts w:asciiTheme="majorBidi" w:eastAsia="Times New Roman" w:hAnsiTheme="majorBidi" w:cstheme="majorBidi"/>
          <w:sz w:val="24"/>
          <w:szCs w:val="24"/>
        </w:rPr>
        <w:t xml:space="preserve">BW </w:t>
      </w:r>
      <w:r w:rsidR="001B5797" w:rsidRPr="00B70F5C">
        <w:rPr>
          <w:rFonts w:asciiTheme="majorBidi" w:eastAsia="Times New Roman" w:hAnsiTheme="majorBidi" w:cstheme="majorBidi"/>
          <w:sz w:val="24"/>
          <w:szCs w:val="24"/>
        </w:rPr>
        <w:t>=</w:t>
      </w:r>
      <w:r w:rsidRPr="00B70F5C">
        <w:rPr>
          <w:rFonts w:asciiTheme="majorBidi" w:eastAsia="Times New Roman" w:hAnsiTheme="majorBidi" w:cstheme="majorBidi"/>
          <w:sz w:val="24"/>
          <w:szCs w:val="24"/>
        </w:rPr>
        <w:t xml:space="preserve"> the average adult body weight.</w:t>
      </w:r>
    </w:p>
    <w:p w:rsidR="007C1E12" w:rsidRPr="00B70F5C" w:rsidRDefault="007C1E12" w:rsidP="00B70F5C">
      <w:pPr>
        <w:tabs>
          <w:tab w:val="left" w:pos="3180"/>
          <w:tab w:val="right" w:pos="8306"/>
        </w:tabs>
        <w:bidi w:val="0"/>
        <w:spacing w:before="120" w:after="120" w:line="480" w:lineRule="auto"/>
        <w:jc w:val="both"/>
        <w:rPr>
          <w:rFonts w:asciiTheme="majorBidi" w:eastAsia="Times New Roman" w:hAnsiTheme="majorBidi" w:cstheme="majorBidi"/>
          <w:sz w:val="24"/>
          <w:szCs w:val="24"/>
        </w:rPr>
      </w:pPr>
      <w:r w:rsidRPr="00B70F5C">
        <w:rPr>
          <w:rFonts w:asciiTheme="majorBidi" w:eastAsia="Times New Roman" w:hAnsiTheme="majorBidi" w:cstheme="majorBidi"/>
          <w:sz w:val="24"/>
          <w:szCs w:val="24"/>
        </w:rPr>
        <w:t>AT</w:t>
      </w:r>
      <w:r w:rsidR="001B5797" w:rsidRPr="00B70F5C">
        <w:rPr>
          <w:rFonts w:asciiTheme="majorBidi" w:eastAsia="Times New Roman" w:hAnsiTheme="majorBidi" w:cstheme="majorBidi"/>
          <w:sz w:val="24"/>
          <w:szCs w:val="24"/>
        </w:rPr>
        <w:t xml:space="preserve"> =</w:t>
      </w:r>
      <w:r w:rsidRPr="00B70F5C">
        <w:rPr>
          <w:rFonts w:asciiTheme="majorBidi" w:eastAsia="Times New Roman" w:hAnsiTheme="majorBidi" w:cstheme="majorBidi"/>
          <w:sz w:val="24"/>
          <w:szCs w:val="24"/>
        </w:rPr>
        <w:t xml:space="preserve"> averaging time for non-carcinogens (365 days/year X </w:t>
      </w:r>
      <w:proofErr w:type="spellStart"/>
      <w:r w:rsidRPr="00B70F5C">
        <w:rPr>
          <w:rFonts w:asciiTheme="majorBidi" w:eastAsia="Times New Roman" w:hAnsiTheme="majorBidi" w:cstheme="majorBidi"/>
          <w:sz w:val="24"/>
          <w:szCs w:val="24"/>
        </w:rPr>
        <w:t>EDtot</w:t>
      </w:r>
      <w:proofErr w:type="spellEnd"/>
      <w:r w:rsidRPr="00B70F5C">
        <w:rPr>
          <w:rFonts w:asciiTheme="majorBidi" w:eastAsia="Times New Roman" w:hAnsiTheme="majorBidi" w:cstheme="majorBidi"/>
          <w:sz w:val="24"/>
          <w:szCs w:val="24"/>
        </w:rPr>
        <w:t>).</w:t>
      </w:r>
    </w:p>
    <w:p w:rsidR="00B70F5C" w:rsidRDefault="007C1E12" w:rsidP="009E395E">
      <w:pPr>
        <w:tabs>
          <w:tab w:val="left" w:pos="3180"/>
          <w:tab w:val="right" w:pos="8306"/>
        </w:tabs>
        <w:bidi w:val="0"/>
        <w:spacing w:before="120" w:after="120" w:line="480" w:lineRule="auto"/>
        <w:jc w:val="both"/>
        <w:rPr>
          <w:rFonts w:asciiTheme="majorBidi" w:eastAsia="Times New Roman" w:hAnsiTheme="majorBidi" w:cstheme="majorBidi"/>
          <w:sz w:val="24"/>
          <w:szCs w:val="24"/>
        </w:rPr>
      </w:pPr>
      <w:r w:rsidRPr="00B70F5C">
        <w:rPr>
          <w:rFonts w:asciiTheme="majorBidi" w:eastAsia="Times New Roman" w:hAnsiTheme="majorBidi" w:cstheme="majorBidi"/>
          <w:sz w:val="24"/>
          <w:szCs w:val="24"/>
        </w:rPr>
        <w:t>10</w:t>
      </w:r>
      <w:r w:rsidRPr="00B70F5C">
        <w:rPr>
          <w:rFonts w:asciiTheme="majorBidi" w:eastAsia="Times New Roman" w:hAnsiTheme="majorBidi" w:cstheme="majorBidi"/>
          <w:sz w:val="24"/>
          <w:szCs w:val="24"/>
          <w:vertAlign w:val="superscript"/>
        </w:rPr>
        <w:t>-3</w:t>
      </w:r>
      <w:r w:rsidR="001B5797" w:rsidRPr="00B70F5C">
        <w:rPr>
          <w:rFonts w:asciiTheme="majorBidi" w:eastAsia="Times New Roman" w:hAnsiTheme="majorBidi" w:cstheme="majorBidi"/>
          <w:sz w:val="24"/>
          <w:szCs w:val="24"/>
          <w:vertAlign w:val="superscript"/>
        </w:rPr>
        <w:t xml:space="preserve"> </w:t>
      </w:r>
      <w:r w:rsidR="001B5797" w:rsidRPr="00B70F5C">
        <w:rPr>
          <w:rFonts w:asciiTheme="majorBidi" w:eastAsia="Times New Roman" w:hAnsiTheme="majorBidi" w:cstheme="majorBidi"/>
          <w:sz w:val="24"/>
          <w:szCs w:val="24"/>
        </w:rPr>
        <w:t>=</w:t>
      </w:r>
      <w:r w:rsidR="006B3015">
        <w:rPr>
          <w:rFonts w:asciiTheme="majorBidi" w:eastAsia="Times New Roman" w:hAnsiTheme="majorBidi" w:cstheme="majorBidi"/>
          <w:sz w:val="24"/>
          <w:szCs w:val="24"/>
        </w:rPr>
        <w:t xml:space="preserve"> the unit conversion factor.</w:t>
      </w:r>
    </w:p>
    <w:p w:rsidR="006B3015" w:rsidRDefault="006B3015" w:rsidP="006B3015">
      <w:pPr>
        <w:tabs>
          <w:tab w:val="left" w:pos="3180"/>
          <w:tab w:val="right" w:pos="8306"/>
        </w:tabs>
        <w:bidi w:val="0"/>
        <w:spacing w:before="120" w:after="120" w:line="480" w:lineRule="auto"/>
        <w:jc w:val="both"/>
        <w:rPr>
          <w:rFonts w:asciiTheme="majorBidi" w:eastAsia="Times New Roman" w:hAnsiTheme="majorBidi" w:cstheme="majorBidi"/>
          <w:sz w:val="24"/>
          <w:szCs w:val="24"/>
        </w:rPr>
      </w:pPr>
    </w:p>
    <w:p w:rsidR="006B3015" w:rsidRDefault="006B3015" w:rsidP="006B3015">
      <w:pPr>
        <w:tabs>
          <w:tab w:val="left" w:pos="3180"/>
          <w:tab w:val="right" w:pos="8306"/>
        </w:tabs>
        <w:bidi w:val="0"/>
        <w:spacing w:before="120" w:after="120" w:line="480" w:lineRule="auto"/>
        <w:jc w:val="both"/>
        <w:rPr>
          <w:rFonts w:asciiTheme="majorBidi" w:eastAsia="Times New Roman" w:hAnsiTheme="majorBidi" w:cstheme="majorBidi"/>
          <w:sz w:val="24"/>
          <w:szCs w:val="24"/>
        </w:rPr>
      </w:pPr>
    </w:p>
    <w:p w:rsidR="006B3015" w:rsidRDefault="006B3015" w:rsidP="006B3015">
      <w:pPr>
        <w:tabs>
          <w:tab w:val="left" w:pos="3180"/>
          <w:tab w:val="right" w:pos="8306"/>
        </w:tabs>
        <w:bidi w:val="0"/>
        <w:spacing w:before="120" w:after="120" w:line="480" w:lineRule="auto"/>
        <w:jc w:val="both"/>
        <w:rPr>
          <w:rFonts w:asciiTheme="majorBidi" w:eastAsia="Times New Roman" w:hAnsiTheme="majorBidi" w:cstheme="majorBidi"/>
          <w:sz w:val="24"/>
          <w:szCs w:val="24"/>
        </w:rPr>
      </w:pPr>
    </w:p>
    <w:p w:rsidR="006B3015" w:rsidRDefault="006B3015" w:rsidP="006B3015">
      <w:pPr>
        <w:tabs>
          <w:tab w:val="left" w:pos="3180"/>
          <w:tab w:val="right" w:pos="8306"/>
        </w:tabs>
        <w:bidi w:val="0"/>
        <w:spacing w:before="120" w:after="120" w:line="480" w:lineRule="auto"/>
        <w:jc w:val="both"/>
        <w:rPr>
          <w:rFonts w:asciiTheme="majorBidi" w:eastAsia="Times New Roman" w:hAnsiTheme="majorBidi" w:cstheme="majorBidi"/>
          <w:sz w:val="24"/>
          <w:szCs w:val="24"/>
        </w:rPr>
      </w:pPr>
    </w:p>
    <w:p w:rsidR="006B3015" w:rsidRDefault="006B3015" w:rsidP="006B3015">
      <w:pPr>
        <w:tabs>
          <w:tab w:val="left" w:pos="3180"/>
          <w:tab w:val="right" w:pos="8306"/>
        </w:tabs>
        <w:bidi w:val="0"/>
        <w:spacing w:before="120" w:after="120" w:line="480" w:lineRule="auto"/>
        <w:jc w:val="both"/>
        <w:rPr>
          <w:rFonts w:asciiTheme="majorBidi" w:eastAsia="Times New Roman" w:hAnsiTheme="majorBidi" w:cstheme="majorBidi"/>
          <w:sz w:val="24"/>
          <w:szCs w:val="24"/>
        </w:rPr>
      </w:pPr>
    </w:p>
    <w:p w:rsidR="006B3015" w:rsidRDefault="006B3015" w:rsidP="006B3015">
      <w:pPr>
        <w:tabs>
          <w:tab w:val="left" w:pos="3180"/>
          <w:tab w:val="right" w:pos="8306"/>
        </w:tabs>
        <w:bidi w:val="0"/>
        <w:spacing w:before="120" w:after="120" w:line="480" w:lineRule="auto"/>
        <w:jc w:val="both"/>
        <w:rPr>
          <w:rFonts w:asciiTheme="majorBidi" w:eastAsia="Times New Roman" w:hAnsiTheme="majorBidi" w:cstheme="majorBidi"/>
          <w:sz w:val="24"/>
          <w:szCs w:val="24"/>
        </w:rPr>
      </w:pPr>
    </w:p>
    <w:p w:rsidR="006B3015" w:rsidRDefault="006B3015" w:rsidP="006B3015">
      <w:pPr>
        <w:tabs>
          <w:tab w:val="left" w:pos="3180"/>
          <w:tab w:val="right" w:pos="8306"/>
        </w:tabs>
        <w:bidi w:val="0"/>
        <w:spacing w:before="120" w:after="120" w:line="480" w:lineRule="auto"/>
        <w:jc w:val="both"/>
        <w:rPr>
          <w:rFonts w:asciiTheme="majorBidi" w:eastAsia="Times New Roman" w:hAnsiTheme="majorBidi" w:cstheme="majorBidi"/>
          <w:sz w:val="24"/>
          <w:szCs w:val="24"/>
        </w:rPr>
      </w:pPr>
    </w:p>
    <w:p w:rsidR="006B3015" w:rsidRDefault="006B3015" w:rsidP="006B3015">
      <w:pPr>
        <w:tabs>
          <w:tab w:val="left" w:pos="3180"/>
          <w:tab w:val="right" w:pos="8306"/>
        </w:tabs>
        <w:bidi w:val="0"/>
        <w:spacing w:before="120" w:after="120" w:line="480" w:lineRule="auto"/>
        <w:jc w:val="both"/>
        <w:rPr>
          <w:rFonts w:asciiTheme="majorBidi" w:eastAsia="Times New Roman" w:hAnsiTheme="majorBidi" w:cstheme="majorBidi"/>
          <w:sz w:val="24"/>
          <w:szCs w:val="24"/>
        </w:rPr>
      </w:pPr>
    </w:p>
    <w:p w:rsidR="006B3015" w:rsidRDefault="006B3015" w:rsidP="006B3015">
      <w:pPr>
        <w:bidi w:val="0"/>
        <w:spacing w:after="0" w:line="480" w:lineRule="auto"/>
        <w:jc w:val="both"/>
        <w:rPr>
          <w:rFonts w:asciiTheme="majorBidi" w:eastAsia="SimSun" w:hAnsiTheme="majorBidi" w:cstheme="majorBidi"/>
          <w:sz w:val="24"/>
          <w:szCs w:val="24"/>
        </w:rPr>
        <w:sectPr w:rsidR="006B3015" w:rsidSect="001B2D81">
          <w:footerReference w:type="default" r:id="rId12"/>
          <w:pgSz w:w="11906" w:h="16838"/>
          <w:pgMar w:top="1440" w:right="991" w:bottom="1440" w:left="1843" w:header="709" w:footer="709" w:gutter="0"/>
          <w:lnNumType w:countBy="1" w:restart="continuous"/>
          <w:cols w:space="708"/>
          <w:rtlGutter/>
          <w:docGrid w:linePitch="360"/>
        </w:sectPr>
      </w:pPr>
    </w:p>
    <w:p w:rsidR="00A527FC" w:rsidRDefault="00A527FC" w:rsidP="00B556B4">
      <w:pPr>
        <w:autoSpaceDE w:val="0"/>
        <w:autoSpaceDN w:val="0"/>
        <w:bidi w:val="0"/>
        <w:adjustRightInd w:val="0"/>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3. RESULTS AND DISCUSSION:</w:t>
      </w:r>
    </w:p>
    <w:p w:rsidR="00D279FD" w:rsidRPr="00724439" w:rsidRDefault="00E878EA" w:rsidP="00A527FC">
      <w:pPr>
        <w:autoSpaceDE w:val="0"/>
        <w:autoSpaceDN w:val="0"/>
        <w:bidi w:val="0"/>
        <w:adjustRightInd w:val="0"/>
        <w:spacing w:after="0" w:line="480" w:lineRule="auto"/>
        <w:jc w:val="both"/>
        <w:rPr>
          <w:rFonts w:asciiTheme="majorBidi" w:hAnsiTheme="majorBidi" w:cstheme="majorBidi"/>
          <w:b/>
          <w:bCs/>
          <w:i/>
          <w:iCs/>
          <w:sz w:val="24"/>
          <w:szCs w:val="24"/>
        </w:rPr>
      </w:pPr>
      <w:r w:rsidRPr="00724439">
        <w:rPr>
          <w:rFonts w:asciiTheme="majorBidi" w:hAnsiTheme="majorBidi" w:cstheme="majorBidi"/>
          <w:b/>
          <w:bCs/>
          <w:i/>
          <w:iCs/>
          <w:sz w:val="24"/>
          <w:szCs w:val="24"/>
        </w:rPr>
        <w:t xml:space="preserve">3.1. </w:t>
      </w:r>
      <w:r w:rsidR="00B556B4">
        <w:rPr>
          <w:rFonts w:asciiTheme="majorBidi" w:hAnsiTheme="majorBidi" w:cstheme="majorBidi"/>
          <w:b/>
          <w:bCs/>
          <w:i/>
          <w:iCs/>
          <w:sz w:val="24"/>
          <w:szCs w:val="24"/>
        </w:rPr>
        <w:t>N</w:t>
      </w:r>
      <w:r w:rsidR="00D279FD" w:rsidRPr="00724439">
        <w:rPr>
          <w:rFonts w:asciiTheme="majorBidi" w:hAnsiTheme="majorBidi" w:cstheme="majorBidi"/>
          <w:b/>
          <w:bCs/>
          <w:i/>
          <w:iCs/>
          <w:sz w:val="24"/>
          <w:szCs w:val="24"/>
        </w:rPr>
        <w:t xml:space="preserve">itrite </w:t>
      </w:r>
      <w:r w:rsidR="00B556B4">
        <w:rPr>
          <w:rFonts w:asciiTheme="majorBidi" w:hAnsiTheme="majorBidi" w:cstheme="majorBidi"/>
          <w:b/>
          <w:bCs/>
          <w:i/>
          <w:iCs/>
          <w:sz w:val="24"/>
          <w:szCs w:val="24"/>
        </w:rPr>
        <w:t xml:space="preserve">concentrations </w:t>
      </w:r>
      <w:r w:rsidR="00D279FD" w:rsidRPr="00724439">
        <w:rPr>
          <w:rFonts w:asciiTheme="majorBidi" w:hAnsiTheme="majorBidi" w:cstheme="majorBidi"/>
          <w:b/>
          <w:bCs/>
          <w:i/>
          <w:iCs/>
          <w:sz w:val="24"/>
          <w:szCs w:val="24"/>
        </w:rPr>
        <w:t>(ppm) in locally processed beef and chicken luncheon samples:</w:t>
      </w:r>
    </w:p>
    <w:p w:rsidR="00D279FD" w:rsidRPr="00724439" w:rsidRDefault="00D279FD" w:rsidP="00724439">
      <w:pPr>
        <w:autoSpaceDE w:val="0"/>
        <w:autoSpaceDN w:val="0"/>
        <w:bidi w:val="0"/>
        <w:adjustRightInd w:val="0"/>
        <w:spacing w:after="0" w:line="480" w:lineRule="auto"/>
        <w:ind w:firstLine="720"/>
        <w:jc w:val="both"/>
        <w:rPr>
          <w:rFonts w:asciiTheme="majorBidi" w:hAnsiTheme="majorBidi" w:cstheme="majorBidi"/>
          <w:color w:val="000000"/>
          <w:sz w:val="24"/>
          <w:szCs w:val="24"/>
        </w:rPr>
      </w:pPr>
      <w:r w:rsidRPr="00724439">
        <w:rPr>
          <w:rFonts w:asciiTheme="majorBidi" w:hAnsiTheme="majorBidi" w:cstheme="majorBidi"/>
          <w:color w:val="000000"/>
          <w:sz w:val="24"/>
          <w:szCs w:val="24"/>
        </w:rPr>
        <w:t>In the present study, levels of nitrite content in examined</w:t>
      </w:r>
      <w:r w:rsidR="00A65457" w:rsidRPr="00724439">
        <w:rPr>
          <w:rFonts w:asciiTheme="majorBidi" w:hAnsiTheme="majorBidi" w:cstheme="majorBidi"/>
          <w:color w:val="000000"/>
          <w:sz w:val="24"/>
          <w:szCs w:val="24"/>
        </w:rPr>
        <w:t xml:space="preserve"> locally processed luncheon </w:t>
      </w:r>
      <w:r w:rsidRPr="00724439">
        <w:rPr>
          <w:rFonts w:asciiTheme="majorBidi" w:hAnsiTheme="majorBidi" w:cstheme="majorBidi"/>
          <w:color w:val="000000"/>
          <w:sz w:val="24"/>
          <w:szCs w:val="24"/>
        </w:rPr>
        <w:t>ranged from 12.80 to 59.90 ppm for beef luncheon and 16.60 to 78.40 for chicken luncheon with mean values of 23.80±2.44 ppm and 37.82±4.24 ppm, respectively (</w:t>
      </w:r>
      <w:r w:rsidR="000A4EAB">
        <w:rPr>
          <w:rFonts w:asciiTheme="majorBidi" w:hAnsiTheme="majorBidi" w:cstheme="majorBidi"/>
          <w:b/>
          <w:bCs/>
          <w:color w:val="0000CC"/>
          <w:sz w:val="24"/>
          <w:szCs w:val="24"/>
        </w:rPr>
        <w:t>Table 1 &amp; Figure</w:t>
      </w:r>
      <w:r w:rsidRPr="00724439">
        <w:rPr>
          <w:rFonts w:asciiTheme="majorBidi" w:hAnsiTheme="majorBidi" w:cstheme="majorBidi"/>
          <w:b/>
          <w:bCs/>
          <w:color w:val="0000CC"/>
          <w:sz w:val="24"/>
          <w:szCs w:val="24"/>
        </w:rPr>
        <w:t xml:space="preserve"> 2</w:t>
      </w:r>
      <w:r w:rsidRPr="00724439">
        <w:rPr>
          <w:rFonts w:asciiTheme="majorBidi" w:hAnsiTheme="majorBidi" w:cstheme="majorBidi"/>
          <w:color w:val="000000"/>
          <w:sz w:val="24"/>
          <w:szCs w:val="24"/>
        </w:rPr>
        <w:t>).</w:t>
      </w:r>
    </w:p>
    <w:p w:rsidR="00D279FD" w:rsidRPr="00724439" w:rsidRDefault="00D279FD" w:rsidP="00724439">
      <w:pPr>
        <w:autoSpaceDE w:val="0"/>
        <w:autoSpaceDN w:val="0"/>
        <w:bidi w:val="0"/>
        <w:adjustRightInd w:val="0"/>
        <w:spacing w:after="0" w:line="480" w:lineRule="auto"/>
        <w:ind w:firstLine="720"/>
        <w:jc w:val="both"/>
        <w:rPr>
          <w:rFonts w:asciiTheme="majorBidi" w:hAnsiTheme="majorBidi" w:cstheme="majorBidi"/>
          <w:color w:val="000000"/>
          <w:sz w:val="24"/>
          <w:szCs w:val="24"/>
        </w:rPr>
      </w:pPr>
      <w:r w:rsidRPr="00724439">
        <w:rPr>
          <w:rFonts w:asciiTheme="majorBidi" w:hAnsiTheme="majorBidi" w:cstheme="majorBidi"/>
          <w:color w:val="000000"/>
          <w:sz w:val="24"/>
          <w:szCs w:val="24"/>
        </w:rPr>
        <w:t>Nearly similar results were reported by</w:t>
      </w:r>
      <w:r w:rsidRPr="00724439">
        <w:rPr>
          <w:rFonts w:asciiTheme="majorBidi" w:hAnsiTheme="majorBidi" w:cstheme="majorBidi"/>
          <w:b/>
          <w:bCs/>
          <w:color w:val="000000"/>
          <w:sz w:val="24"/>
          <w:szCs w:val="24"/>
        </w:rPr>
        <w:t xml:space="preserve"> Thomson et al. (2007) </w:t>
      </w:r>
      <w:r w:rsidRPr="00724439">
        <w:rPr>
          <w:rFonts w:asciiTheme="majorBidi" w:hAnsiTheme="majorBidi" w:cstheme="majorBidi"/>
          <w:color w:val="000000"/>
          <w:sz w:val="24"/>
          <w:szCs w:val="24"/>
        </w:rPr>
        <w:t xml:space="preserve">who found that the nitrite content of luncheon was 24.6 ppm and by </w:t>
      </w:r>
      <w:proofErr w:type="spellStart"/>
      <w:r w:rsidRPr="00724439">
        <w:rPr>
          <w:rFonts w:asciiTheme="majorBidi" w:hAnsiTheme="majorBidi" w:cstheme="majorBidi"/>
          <w:b/>
          <w:bCs/>
          <w:color w:val="000000"/>
          <w:sz w:val="24"/>
          <w:szCs w:val="24"/>
        </w:rPr>
        <w:t>Leth</w:t>
      </w:r>
      <w:proofErr w:type="spellEnd"/>
      <w:r w:rsidRPr="00724439">
        <w:rPr>
          <w:rFonts w:asciiTheme="majorBidi" w:hAnsiTheme="majorBidi" w:cstheme="majorBidi"/>
          <w:b/>
          <w:bCs/>
          <w:color w:val="000000"/>
          <w:sz w:val="24"/>
          <w:szCs w:val="24"/>
        </w:rPr>
        <w:t xml:space="preserve"> et al. (2008)</w:t>
      </w:r>
      <w:r w:rsidRPr="00724439">
        <w:rPr>
          <w:rFonts w:asciiTheme="majorBidi" w:hAnsiTheme="majorBidi" w:cstheme="majorBidi"/>
          <w:color w:val="000000"/>
          <w:sz w:val="24"/>
          <w:szCs w:val="24"/>
        </w:rPr>
        <w:t xml:space="preserve"> who found that the levels of nitrite in luncheon meat was 28 mg/kg</w:t>
      </w:r>
      <w:r w:rsidR="00663534" w:rsidRPr="00724439">
        <w:rPr>
          <w:rFonts w:asciiTheme="majorBidi" w:hAnsiTheme="majorBidi" w:cstheme="majorBidi"/>
          <w:color w:val="000000"/>
          <w:sz w:val="24"/>
          <w:szCs w:val="24"/>
        </w:rPr>
        <w:t xml:space="preserve">. </w:t>
      </w:r>
      <w:r w:rsidRPr="00724439">
        <w:rPr>
          <w:rFonts w:asciiTheme="majorBidi" w:hAnsiTheme="majorBidi" w:cstheme="majorBidi"/>
          <w:color w:val="000000"/>
          <w:sz w:val="24"/>
          <w:szCs w:val="24"/>
        </w:rPr>
        <w:t xml:space="preserve">On the other hand, </w:t>
      </w:r>
      <w:r w:rsidR="00663534" w:rsidRPr="00724439">
        <w:rPr>
          <w:rFonts w:asciiTheme="majorBidi" w:hAnsiTheme="majorBidi" w:cstheme="majorBidi"/>
          <w:color w:val="000000"/>
          <w:sz w:val="24"/>
          <w:szCs w:val="24"/>
        </w:rPr>
        <w:t>higher</w:t>
      </w:r>
      <w:r w:rsidRPr="00724439">
        <w:rPr>
          <w:rFonts w:asciiTheme="majorBidi" w:hAnsiTheme="majorBidi" w:cstheme="majorBidi"/>
          <w:color w:val="000000"/>
          <w:sz w:val="24"/>
          <w:szCs w:val="24"/>
        </w:rPr>
        <w:t xml:space="preserve"> </w:t>
      </w:r>
      <w:r w:rsidR="005E2487" w:rsidRPr="00724439">
        <w:rPr>
          <w:rFonts w:asciiTheme="majorBidi" w:hAnsiTheme="majorBidi" w:cstheme="majorBidi"/>
          <w:color w:val="000000"/>
          <w:sz w:val="24"/>
          <w:szCs w:val="24"/>
        </w:rPr>
        <w:t>level</w:t>
      </w:r>
      <w:r w:rsidRPr="00724439">
        <w:rPr>
          <w:rFonts w:asciiTheme="majorBidi" w:hAnsiTheme="majorBidi" w:cstheme="majorBidi"/>
          <w:color w:val="000000"/>
          <w:sz w:val="24"/>
          <w:szCs w:val="24"/>
        </w:rPr>
        <w:t xml:space="preserve"> </w:t>
      </w:r>
      <w:r w:rsidR="00663534" w:rsidRPr="00724439">
        <w:rPr>
          <w:rFonts w:asciiTheme="majorBidi" w:hAnsiTheme="majorBidi" w:cstheme="majorBidi"/>
          <w:color w:val="000000"/>
          <w:sz w:val="24"/>
          <w:szCs w:val="24"/>
        </w:rPr>
        <w:t xml:space="preserve">was </w:t>
      </w:r>
      <w:r w:rsidRPr="00724439">
        <w:rPr>
          <w:rFonts w:asciiTheme="majorBidi" w:hAnsiTheme="majorBidi" w:cstheme="majorBidi"/>
          <w:color w:val="000000"/>
          <w:sz w:val="24"/>
          <w:szCs w:val="24"/>
        </w:rPr>
        <w:t xml:space="preserve">reported by </w:t>
      </w:r>
      <w:proofErr w:type="spellStart"/>
      <w:r w:rsidRPr="00724439">
        <w:rPr>
          <w:rFonts w:asciiTheme="majorBidi" w:hAnsiTheme="majorBidi" w:cstheme="majorBidi"/>
          <w:b/>
          <w:bCs/>
          <w:color w:val="000000"/>
          <w:sz w:val="24"/>
          <w:szCs w:val="24"/>
        </w:rPr>
        <w:t>Tolba</w:t>
      </w:r>
      <w:proofErr w:type="spellEnd"/>
      <w:r w:rsidRPr="00724439">
        <w:rPr>
          <w:rFonts w:asciiTheme="majorBidi" w:hAnsiTheme="majorBidi" w:cstheme="majorBidi"/>
          <w:b/>
          <w:bCs/>
          <w:color w:val="000000"/>
          <w:sz w:val="24"/>
          <w:szCs w:val="24"/>
        </w:rPr>
        <w:t xml:space="preserve"> et al. (1994)</w:t>
      </w:r>
      <w:r w:rsidRPr="00724439">
        <w:rPr>
          <w:rFonts w:asciiTheme="majorBidi" w:hAnsiTheme="majorBidi" w:cstheme="majorBidi"/>
          <w:color w:val="000000"/>
          <w:sz w:val="24"/>
          <w:szCs w:val="24"/>
        </w:rPr>
        <w:t xml:space="preserve"> who observed that nitrite </w:t>
      </w:r>
      <w:r w:rsidR="00663534" w:rsidRPr="00724439">
        <w:rPr>
          <w:rFonts w:asciiTheme="majorBidi" w:hAnsiTheme="majorBidi" w:cstheme="majorBidi"/>
          <w:color w:val="000000"/>
          <w:sz w:val="24"/>
          <w:szCs w:val="24"/>
        </w:rPr>
        <w:t xml:space="preserve">content </w:t>
      </w:r>
      <w:r w:rsidRPr="00724439">
        <w:rPr>
          <w:rFonts w:asciiTheme="majorBidi" w:hAnsiTheme="majorBidi" w:cstheme="majorBidi"/>
          <w:color w:val="000000"/>
          <w:sz w:val="24"/>
          <w:szCs w:val="24"/>
        </w:rPr>
        <w:t xml:space="preserve">in </w:t>
      </w:r>
      <w:r w:rsidR="00663534" w:rsidRPr="00724439">
        <w:rPr>
          <w:rFonts w:asciiTheme="majorBidi" w:hAnsiTheme="majorBidi" w:cstheme="majorBidi"/>
          <w:color w:val="000000"/>
          <w:sz w:val="24"/>
          <w:szCs w:val="24"/>
        </w:rPr>
        <w:t>beef luncheon was 118.9 ppm and by</w:t>
      </w:r>
      <w:r w:rsidRPr="00724439">
        <w:rPr>
          <w:rFonts w:asciiTheme="majorBidi" w:hAnsiTheme="majorBidi" w:cstheme="majorBidi"/>
          <w:color w:val="000000"/>
          <w:sz w:val="24"/>
          <w:szCs w:val="24"/>
        </w:rPr>
        <w:t xml:space="preserve"> </w:t>
      </w:r>
      <w:proofErr w:type="spellStart"/>
      <w:r w:rsidRPr="00724439">
        <w:rPr>
          <w:rFonts w:asciiTheme="majorBidi" w:hAnsiTheme="majorBidi" w:cstheme="majorBidi"/>
          <w:b/>
          <w:bCs/>
          <w:color w:val="000000"/>
          <w:sz w:val="24"/>
          <w:szCs w:val="24"/>
        </w:rPr>
        <w:t>Aiedia</w:t>
      </w:r>
      <w:proofErr w:type="spellEnd"/>
      <w:r w:rsidRPr="00724439">
        <w:rPr>
          <w:rFonts w:asciiTheme="majorBidi" w:hAnsiTheme="majorBidi" w:cstheme="majorBidi"/>
          <w:b/>
          <w:bCs/>
          <w:color w:val="000000"/>
          <w:sz w:val="24"/>
          <w:szCs w:val="24"/>
        </w:rPr>
        <w:t xml:space="preserve"> (1995) </w:t>
      </w:r>
      <w:r w:rsidRPr="00724439">
        <w:rPr>
          <w:rFonts w:asciiTheme="majorBidi" w:hAnsiTheme="majorBidi" w:cstheme="majorBidi"/>
          <w:color w:val="000000"/>
          <w:sz w:val="24"/>
          <w:szCs w:val="24"/>
        </w:rPr>
        <w:t>who</w:t>
      </w:r>
      <w:r w:rsidRPr="00724439">
        <w:rPr>
          <w:rFonts w:asciiTheme="majorBidi" w:hAnsiTheme="majorBidi" w:cstheme="majorBidi"/>
          <w:b/>
          <w:bCs/>
          <w:color w:val="000000"/>
          <w:sz w:val="24"/>
          <w:szCs w:val="24"/>
        </w:rPr>
        <w:t xml:space="preserve"> </w:t>
      </w:r>
      <w:r w:rsidR="00663534" w:rsidRPr="00724439">
        <w:rPr>
          <w:rFonts w:asciiTheme="majorBidi" w:hAnsiTheme="majorBidi" w:cstheme="majorBidi"/>
          <w:color w:val="000000"/>
          <w:sz w:val="24"/>
          <w:szCs w:val="24"/>
        </w:rPr>
        <w:t xml:space="preserve">found </w:t>
      </w:r>
      <w:r w:rsidRPr="00724439">
        <w:rPr>
          <w:rFonts w:asciiTheme="majorBidi" w:hAnsiTheme="majorBidi" w:cstheme="majorBidi"/>
          <w:color w:val="000000"/>
          <w:sz w:val="24"/>
          <w:szCs w:val="24"/>
        </w:rPr>
        <w:t xml:space="preserve">that the </w:t>
      </w:r>
      <w:r w:rsidR="00663534" w:rsidRPr="00724439">
        <w:rPr>
          <w:rFonts w:asciiTheme="majorBidi" w:hAnsiTheme="majorBidi" w:cstheme="majorBidi"/>
          <w:color w:val="000000"/>
          <w:sz w:val="24"/>
          <w:szCs w:val="24"/>
        </w:rPr>
        <w:t xml:space="preserve">estimated </w:t>
      </w:r>
      <w:r w:rsidRPr="00724439">
        <w:rPr>
          <w:rFonts w:asciiTheme="majorBidi" w:hAnsiTheme="majorBidi" w:cstheme="majorBidi"/>
          <w:color w:val="000000"/>
          <w:sz w:val="24"/>
          <w:szCs w:val="24"/>
        </w:rPr>
        <w:t xml:space="preserve">nitrite level in </w:t>
      </w:r>
      <w:r w:rsidR="00663534" w:rsidRPr="00724439">
        <w:rPr>
          <w:rFonts w:asciiTheme="majorBidi" w:hAnsiTheme="majorBidi" w:cstheme="majorBidi"/>
          <w:color w:val="000000"/>
          <w:sz w:val="24"/>
          <w:szCs w:val="24"/>
        </w:rPr>
        <w:t xml:space="preserve">tested luncheon was 134.7± 8.05 ppm. </w:t>
      </w:r>
      <w:r w:rsidRPr="00724439">
        <w:rPr>
          <w:rFonts w:asciiTheme="majorBidi" w:hAnsiTheme="majorBidi" w:cstheme="majorBidi"/>
          <w:color w:val="000000"/>
          <w:sz w:val="24"/>
          <w:szCs w:val="24"/>
        </w:rPr>
        <w:t>Furthermore,</w:t>
      </w:r>
      <w:r w:rsidRPr="00724439">
        <w:rPr>
          <w:rFonts w:asciiTheme="majorBidi" w:hAnsiTheme="majorBidi" w:cstheme="majorBidi"/>
          <w:b/>
          <w:bCs/>
          <w:color w:val="000000"/>
          <w:sz w:val="24"/>
          <w:szCs w:val="24"/>
        </w:rPr>
        <w:t xml:space="preserve"> </w:t>
      </w:r>
      <w:proofErr w:type="spellStart"/>
      <w:r w:rsidRPr="00724439">
        <w:rPr>
          <w:rFonts w:asciiTheme="majorBidi" w:hAnsiTheme="majorBidi" w:cstheme="majorBidi"/>
          <w:b/>
          <w:bCs/>
          <w:color w:val="000000"/>
          <w:sz w:val="24"/>
          <w:szCs w:val="24"/>
        </w:rPr>
        <w:t>Edris</w:t>
      </w:r>
      <w:proofErr w:type="spellEnd"/>
      <w:r w:rsidRPr="00724439">
        <w:rPr>
          <w:rFonts w:asciiTheme="majorBidi" w:hAnsiTheme="majorBidi" w:cstheme="majorBidi"/>
          <w:b/>
          <w:bCs/>
          <w:color w:val="000000"/>
          <w:sz w:val="24"/>
          <w:szCs w:val="24"/>
        </w:rPr>
        <w:t xml:space="preserve"> et al. (2013)</w:t>
      </w:r>
      <w:r w:rsidRPr="00724439">
        <w:rPr>
          <w:rFonts w:asciiTheme="majorBidi" w:hAnsiTheme="majorBidi" w:cstheme="majorBidi"/>
          <w:color w:val="000000"/>
          <w:sz w:val="24"/>
          <w:szCs w:val="24"/>
        </w:rPr>
        <w:t xml:space="preserve"> </w:t>
      </w:r>
      <w:r w:rsidR="00663534" w:rsidRPr="00724439">
        <w:rPr>
          <w:rFonts w:asciiTheme="majorBidi" w:hAnsiTheme="majorBidi" w:cstheme="majorBidi"/>
          <w:color w:val="000000"/>
          <w:sz w:val="24"/>
          <w:szCs w:val="24"/>
        </w:rPr>
        <w:t xml:space="preserve">found that </w:t>
      </w:r>
      <w:r w:rsidRPr="00724439">
        <w:rPr>
          <w:rFonts w:asciiTheme="majorBidi" w:hAnsiTheme="majorBidi" w:cstheme="majorBidi"/>
          <w:color w:val="000000"/>
          <w:sz w:val="24"/>
          <w:szCs w:val="24"/>
        </w:rPr>
        <w:t xml:space="preserve">the mean values of nitrite content in </w:t>
      </w:r>
      <w:r w:rsidR="00663534" w:rsidRPr="00724439">
        <w:rPr>
          <w:rFonts w:asciiTheme="majorBidi" w:hAnsiTheme="majorBidi" w:cstheme="majorBidi"/>
          <w:color w:val="000000"/>
          <w:sz w:val="24"/>
          <w:szCs w:val="24"/>
        </w:rPr>
        <w:t xml:space="preserve">analyzed </w:t>
      </w:r>
      <w:r w:rsidRPr="00724439">
        <w:rPr>
          <w:rFonts w:asciiTheme="majorBidi" w:hAnsiTheme="majorBidi" w:cstheme="majorBidi"/>
          <w:color w:val="000000"/>
          <w:sz w:val="24"/>
          <w:szCs w:val="24"/>
        </w:rPr>
        <w:t xml:space="preserve">20 random samples of luncheon collected from different supermarkets in </w:t>
      </w:r>
      <w:proofErr w:type="spellStart"/>
      <w:r w:rsidRPr="00724439">
        <w:rPr>
          <w:rFonts w:asciiTheme="majorBidi" w:hAnsiTheme="majorBidi" w:cstheme="majorBidi"/>
          <w:color w:val="000000"/>
          <w:sz w:val="24"/>
          <w:szCs w:val="24"/>
        </w:rPr>
        <w:t>Menoufia</w:t>
      </w:r>
      <w:proofErr w:type="spellEnd"/>
      <w:r w:rsidRPr="00724439">
        <w:rPr>
          <w:rFonts w:asciiTheme="majorBidi" w:hAnsiTheme="majorBidi" w:cstheme="majorBidi"/>
          <w:color w:val="000000"/>
          <w:sz w:val="24"/>
          <w:szCs w:val="24"/>
        </w:rPr>
        <w:t xml:space="preserve"> governorate </w:t>
      </w:r>
      <w:r w:rsidR="00663534" w:rsidRPr="00724439">
        <w:rPr>
          <w:rFonts w:asciiTheme="majorBidi" w:hAnsiTheme="majorBidi" w:cstheme="majorBidi"/>
          <w:color w:val="000000"/>
          <w:sz w:val="24"/>
          <w:szCs w:val="24"/>
        </w:rPr>
        <w:t>was 98.65±3.41 ppm.</w:t>
      </w:r>
    </w:p>
    <w:p w:rsidR="00E878EA" w:rsidRPr="00724439" w:rsidRDefault="00D279FD" w:rsidP="00D35B6A">
      <w:pPr>
        <w:autoSpaceDE w:val="0"/>
        <w:autoSpaceDN w:val="0"/>
        <w:bidi w:val="0"/>
        <w:adjustRightInd w:val="0"/>
        <w:spacing w:after="0" w:line="480" w:lineRule="auto"/>
        <w:ind w:firstLine="720"/>
        <w:jc w:val="both"/>
        <w:rPr>
          <w:rFonts w:asciiTheme="majorBidi" w:hAnsiTheme="majorBidi" w:cstheme="majorBidi"/>
          <w:color w:val="000000"/>
          <w:sz w:val="24"/>
          <w:szCs w:val="24"/>
        </w:rPr>
      </w:pPr>
      <w:r w:rsidRPr="00724439">
        <w:rPr>
          <w:rFonts w:asciiTheme="majorBidi" w:hAnsiTheme="majorBidi" w:cstheme="majorBidi"/>
          <w:color w:val="000000"/>
          <w:sz w:val="24"/>
          <w:szCs w:val="24"/>
        </w:rPr>
        <w:t xml:space="preserve">From the achieved results, it could be </w:t>
      </w:r>
      <w:r w:rsidR="00663534" w:rsidRPr="00724439">
        <w:rPr>
          <w:rFonts w:asciiTheme="majorBidi" w:hAnsiTheme="majorBidi" w:cstheme="majorBidi"/>
          <w:color w:val="000000"/>
          <w:sz w:val="24"/>
          <w:szCs w:val="24"/>
        </w:rPr>
        <w:t>noticed</w:t>
      </w:r>
      <w:r w:rsidRPr="00724439">
        <w:rPr>
          <w:rFonts w:asciiTheme="majorBidi" w:hAnsiTheme="majorBidi" w:cstheme="majorBidi"/>
          <w:color w:val="000000"/>
          <w:sz w:val="24"/>
          <w:szCs w:val="24"/>
        </w:rPr>
        <w:t xml:space="preserve"> that all 25 samples (100%) of each locally processed beef and chicken luncheon samples contained nitrite by levels within permissible limit for nitrite </w:t>
      </w:r>
      <w:r w:rsidR="00663534" w:rsidRPr="00724439">
        <w:rPr>
          <w:rFonts w:asciiTheme="majorBidi" w:hAnsiTheme="majorBidi" w:cstheme="majorBidi"/>
          <w:color w:val="000000"/>
          <w:sz w:val="24"/>
          <w:szCs w:val="24"/>
        </w:rPr>
        <w:t xml:space="preserve">(100 ppm) </w:t>
      </w:r>
      <w:r w:rsidRPr="00724439">
        <w:rPr>
          <w:rFonts w:asciiTheme="majorBidi" w:hAnsiTheme="majorBidi" w:cstheme="majorBidi"/>
          <w:color w:val="000000"/>
          <w:sz w:val="24"/>
          <w:szCs w:val="24"/>
        </w:rPr>
        <w:t>used in meat products established by</w:t>
      </w:r>
      <w:r w:rsidRPr="00724439">
        <w:rPr>
          <w:rFonts w:asciiTheme="majorBidi" w:hAnsiTheme="majorBidi" w:cstheme="majorBidi"/>
          <w:b/>
          <w:bCs/>
          <w:color w:val="000000"/>
          <w:sz w:val="24"/>
          <w:szCs w:val="24"/>
        </w:rPr>
        <w:t xml:space="preserve"> ES (2010) </w:t>
      </w:r>
      <w:r w:rsidR="005E2487" w:rsidRPr="00724439">
        <w:rPr>
          <w:rFonts w:asciiTheme="majorBidi" w:hAnsiTheme="majorBidi" w:cstheme="majorBidi"/>
          <w:color w:val="000000"/>
          <w:sz w:val="24"/>
          <w:szCs w:val="24"/>
        </w:rPr>
        <w:t>(</w:t>
      </w:r>
      <w:r w:rsidR="000A4EAB">
        <w:rPr>
          <w:rFonts w:asciiTheme="majorBidi" w:hAnsiTheme="majorBidi" w:cstheme="majorBidi"/>
          <w:b/>
          <w:bCs/>
          <w:color w:val="0000CC"/>
          <w:sz w:val="24"/>
          <w:szCs w:val="24"/>
        </w:rPr>
        <w:t>Table 2 &amp; Figure</w:t>
      </w:r>
      <w:r w:rsidR="005E2487" w:rsidRPr="00724439">
        <w:rPr>
          <w:rFonts w:asciiTheme="majorBidi" w:hAnsiTheme="majorBidi" w:cstheme="majorBidi"/>
          <w:b/>
          <w:bCs/>
          <w:color w:val="0000CC"/>
          <w:sz w:val="24"/>
          <w:szCs w:val="24"/>
        </w:rPr>
        <w:t xml:space="preserve"> 3</w:t>
      </w:r>
      <w:r w:rsidR="005E2487" w:rsidRPr="00724439">
        <w:rPr>
          <w:rFonts w:asciiTheme="majorBidi" w:hAnsiTheme="majorBidi" w:cstheme="majorBidi"/>
          <w:color w:val="000000"/>
          <w:sz w:val="24"/>
          <w:szCs w:val="24"/>
        </w:rPr>
        <w:t>).</w:t>
      </w:r>
      <w:r w:rsidRPr="00724439">
        <w:rPr>
          <w:rFonts w:asciiTheme="majorBidi" w:hAnsiTheme="majorBidi" w:cstheme="majorBidi"/>
          <w:color w:val="000000"/>
          <w:sz w:val="24"/>
          <w:szCs w:val="24"/>
        </w:rPr>
        <w:t xml:space="preserve"> This result of nitrite in examined lu</w:t>
      </w:r>
      <w:r w:rsidR="0054071B" w:rsidRPr="00724439">
        <w:rPr>
          <w:rFonts w:asciiTheme="majorBidi" w:hAnsiTheme="majorBidi" w:cstheme="majorBidi"/>
          <w:color w:val="000000"/>
          <w:sz w:val="24"/>
          <w:szCs w:val="24"/>
        </w:rPr>
        <w:t>ncheon samples was in agreement</w:t>
      </w:r>
      <w:r w:rsidRPr="00724439">
        <w:rPr>
          <w:rFonts w:asciiTheme="majorBidi" w:hAnsiTheme="majorBidi" w:cstheme="majorBidi"/>
          <w:color w:val="000000"/>
          <w:sz w:val="24"/>
          <w:szCs w:val="24"/>
        </w:rPr>
        <w:t xml:space="preserve"> with that reported by </w:t>
      </w:r>
      <w:proofErr w:type="spellStart"/>
      <w:r w:rsidRPr="00724439">
        <w:rPr>
          <w:rFonts w:asciiTheme="majorBidi" w:hAnsiTheme="majorBidi" w:cstheme="majorBidi"/>
          <w:b/>
          <w:bCs/>
          <w:color w:val="000000"/>
          <w:sz w:val="24"/>
          <w:szCs w:val="24"/>
        </w:rPr>
        <w:t>Hamed</w:t>
      </w:r>
      <w:proofErr w:type="spellEnd"/>
      <w:r w:rsidRPr="00724439">
        <w:rPr>
          <w:rFonts w:asciiTheme="majorBidi" w:hAnsiTheme="majorBidi" w:cstheme="majorBidi"/>
          <w:b/>
          <w:bCs/>
          <w:color w:val="000000"/>
          <w:sz w:val="24"/>
          <w:szCs w:val="24"/>
        </w:rPr>
        <w:t xml:space="preserve"> (2001) </w:t>
      </w:r>
      <w:r w:rsidRPr="00724439">
        <w:rPr>
          <w:rFonts w:asciiTheme="majorBidi" w:hAnsiTheme="majorBidi" w:cstheme="majorBidi"/>
          <w:color w:val="000000"/>
          <w:sz w:val="24"/>
          <w:szCs w:val="24"/>
        </w:rPr>
        <w:t>and</w:t>
      </w:r>
      <w:r w:rsidRPr="00724439">
        <w:rPr>
          <w:rFonts w:asciiTheme="majorBidi" w:hAnsiTheme="majorBidi" w:cstheme="majorBidi"/>
          <w:b/>
          <w:bCs/>
          <w:color w:val="000000"/>
          <w:sz w:val="24"/>
          <w:szCs w:val="24"/>
        </w:rPr>
        <w:t xml:space="preserve"> </w:t>
      </w:r>
      <w:proofErr w:type="spellStart"/>
      <w:r w:rsidRPr="00724439">
        <w:rPr>
          <w:rFonts w:asciiTheme="majorBidi" w:hAnsiTheme="majorBidi" w:cstheme="majorBidi"/>
          <w:b/>
          <w:bCs/>
          <w:color w:val="000000"/>
          <w:sz w:val="24"/>
          <w:szCs w:val="24"/>
        </w:rPr>
        <w:t>Zahran</w:t>
      </w:r>
      <w:proofErr w:type="spellEnd"/>
      <w:r w:rsidRPr="00724439">
        <w:rPr>
          <w:rFonts w:asciiTheme="majorBidi" w:hAnsiTheme="majorBidi" w:cstheme="majorBidi"/>
          <w:b/>
          <w:bCs/>
          <w:color w:val="000000"/>
          <w:sz w:val="24"/>
          <w:szCs w:val="24"/>
        </w:rPr>
        <w:t xml:space="preserve"> and </w:t>
      </w:r>
      <w:proofErr w:type="spellStart"/>
      <w:r w:rsidRPr="00724439">
        <w:rPr>
          <w:rFonts w:asciiTheme="majorBidi" w:hAnsiTheme="majorBidi" w:cstheme="majorBidi"/>
          <w:b/>
          <w:bCs/>
          <w:color w:val="000000"/>
          <w:sz w:val="24"/>
          <w:szCs w:val="24"/>
        </w:rPr>
        <w:t>Kassem</w:t>
      </w:r>
      <w:proofErr w:type="spellEnd"/>
      <w:r w:rsidRPr="00724439">
        <w:rPr>
          <w:rFonts w:asciiTheme="majorBidi" w:hAnsiTheme="majorBidi" w:cstheme="majorBidi"/>
          <w:b/>
          <w:bCs/>
          <w:color w:val="000000"/>
          <w:sz w:val="24"/>
          <w:szCs w:val="24"/>
        </w:rPr>
        <w:t xml:space="preserve"> (2011) </w:t>
      </w:r>
      <w:r w:rsidRPr="00724439">
        <w:rPr>
          <w:rFonts w:asciiTheme="majorBidi" w:hAnsiTheme="majorBidi" w:cstheme="majorBidi"/>
          <w:color w:val="000000"/>
          <w:sz w:val="24"/>
          <w:szCs w:val="24"/>
        </w:rPr>
        <w:t>who</w:t>
      </w:r>
      <w:r w:rsidRPr="00724439">
        <w:rPr>
          <w:rFonts w:asciiTheme="majorBidi" w:hAnsiTheme="majorBidi" w:cstheme="majorBidi"/>
          <w:b/>
          <w:bCs/>
          <w:color w:val="000000"/>
          <w:sz w:val="24"/>
          <w:szCs w:val="24"/>
        </w:rPr>
        <w:t xml:space="preserve"> </w:t>
      </w:r>
      <w:r w:rsidRPr="00724439">
        <w:rPr>
          <w:rFonts w:asciiTheme="majorBidi" w:hAnsiTheme="majorBidi" w:cstheme="majorBidi"/>
          <w:color w:val="000000"/>
          <w:sz w:val="24"/>
          <w:szCs w:val="24"/>
        </w:rPr>
        <w:t>found that 100% of tested luncheon products had nitrite levels within permissible limits.</w:t>
      </w:r>
      <w:r w:rsidR="0054071B" w:rsidRPr="00724439">
        <w:rPr>
          <w:rFonts w:asciiTheme="majorBidi" w:hAnsiTheme="majorBidi" w:cstheme="majorBidi"/>
          <w:color w:val="000000"/>
          <w:sz w:val="24"/>
          <w:szCs w:val="24"/>
        </w:rPr>
        <w:t xml:space="preserve"> </w:t>
      </w:r>
      <w:r w:rsidRPr="00724439">
        <w:rPr>
          <w:rFonts w:asciiTheme="majorBidi" w:hAnsiTheme="majorBidi" w:cstheme="majorBidi"/>
          <w:color w:val="000000"/>
          <w:sz w:val="24"/>
          <w:szCs w:val="24"/>
        </w:rPr>
        <w:t xml:space="preserve">On the contrary, </w:t>
      </w:r>
      <w:proofErr w:type="spellStart"/>
      <w:r w:rsidRPr="00724439">
        <w:rPr>
          <w:rFonts w:asciiTheme="majorBidi" w:hAnsiTheme="majorBidi" w:cstheme="majorBidi"/>
          <w:b/>
          <w:bCs/>
          <w:color w:val="000000"/>
          <w:sz w:val="24"/>
          <w:szCs w:val="24"/>
        </w:rPr>
        <w:t>Edris</w:t>
      </w:r>
      <w:proofErr w:type="spellEnd"/>
      <w:r w:rsidRPr="00724439">
        <w:rPr>
          <w:rFonts w:asciiTheme="majorBidi" w:hAnsiTheme="majorBidi" w:cstheme="majorBidi"/>
          <w:b/>
          <w:bCs/>
          <w:color w:val="000000"/>
          <w:sz w:val="24"/>
          <w:szCs w:val="24"/>
        </w:rPr>
        <w:t xml:space="preserve"> et al. (2013)</w:t>
      </w:r>
      <w:r w:rsidRPr="00724439">
        <w:rPr>
          <w:rFonts w:asciiTheme="majorBidi" w:hAnsiTheme="majorBidi" w:cstheme="majorBidi"/>
          <w:color w:val="000000"/>
          <w:sz w:val="24"/>
          <w:szCs w:val="24"/>
        </w:rPr>
        <w:t xml:space="preserve"> found that 45% of tested luncheon had nitrite values above the maximum permissible limit</w:t>
      </w:r>
      <w:r w:rsidR="0054071B" w:rsidRPr="00724439">
        <w:rPr>
          <w:rFonts w:asciiTheme="majorBidi" w:hAnsiTheme="majorBidi" w:cstheme="majorBidi"/>
          <w:color w:val="000000"/>
          <w:sz w:val="24"/>
          <w:szCs w:val="24"/>
        </w:rPr>
        <w:t xml:space="preserve"> and </w:t>
      </w:r>
      <w:proofErr w:type="spellStart"/>
      <w:r w:rsidRPr="00724439">
        <w:rPr>
          <w:rFonts w:asciiTheme="majorBidi" w:hAnsiTheme="majorBidi" w:cstheme="majorBidi"/>
          <w:b/>
          <w:bCs/>
          <w:color w:val="000000"/>
          <w:sz w:val="24"/>
          <w:szCs w:val="24"/>
        </w:rPr>
        <w:t>Ez</w:t>
      </w:r>
      <w:proofErr w:type="spellEnd"/>
      <w:r w:rsidRPr="00724439">
        <w:rPr>
          <w:rFonts w:asciiTheme="majorBidi" w:hAnsiTheme="majorBidi" w:cstheme="majorBidi"/>
          <w:b/>
          <w:bCs/>
          <w:color w:val="000000"/>
          <w:sz w:val="24"/>
          <w:szCs w:val="24"/>
        </w:rPr>
        <w:t xml:space="preserve">-El </w:t>
      </w:r>
      <w:proofErr w:type="spellStart"/>
      <w:r w:rsidRPr="00724439">
        <w:rPr>
          <w:rFonts w:asciiTheme="majorBidi" w:hAnsiTheme="majorBidi" w:cstheme="majorBidi"/>
          <w:b/>
          <w:bCs/>
          <w:color w:val="000000"/>
          <w:sz w:val="24"/>
          <w:szCs w:val="24"/>
        </w:rPr>
        <w:t>dain</w:t>
      </w:r>
      <w:proofErr w:type="spellEnd"/>
      <w:r w:rsidRPr="00724439">
        <w:rPr>
          <w:rFonts w:asciiTheme="majorBidi" w:hAnsiTheme="majorBidi" w:cstheme="majorBidi"/>
          <w:b/>
          <w:bCs/>
          <w:color w:val="000000"/>
          <w:sz w:val="24"/>
          <w:szCs w:val="24"/>
        </w:rPr>
        <w:t xml:space="preserve"> and El-</w:t>
      </w:r>
      <w:proofErr w:type="spellStart"/>
      <w:r w:rsidRPr="00724439">
        <w:rPr>
          <w:rFonts w:asciiTheme="majorBidi" w:hAnsiTheme="majorBidi" w:cstheme="majorBidi"/>
          <w:b/>
          <w:bCs/>
          <w:color w:val="000000"/>
          <w:sz w:val="24"/>
          <w:szCs w:val="24"/>
        </w:rPr>
        <w:t>Nemr</w:t>
      </w:r>
      <w:proofErr w:type="spellEnd"/>
      <w:r w:rsidRPr="00724439">
        <w:rPr>
          <w:rFonts w:asciiTheme="majorBidi" w:hAnsiTheme="majorBidi" w:cstheme="majorBidi"/>
          <w:b/>
          <w:bCs/>
          <w:color w:val="000000"/>
          <w:sz w:val="24"/>
          <w:szCs w:val="24"/>
        </w:rPr>
        <w:t xml:space="preserve"> (2016)</w:t>
      </w:r>
      <w:r w:rsidRPr="00724439">
        <w:rPr>
          <w:rFonts w:asciiTheme="majorBidi" w:hAnsiTheme="majorBidi" w:cstheme="majorBidi"/>
          <w:color w:val="000000"/>
          <w:sz w:val="24"/>
          <w:szCs w:val="24"/>
        </w:rPr>
        <w:t xml:space="preserve"> recorded that 29% of examined luncheon had nitrite content </w:t>
      </w:r>
      <w:r w:rsidR="00D35B6A" w:rsidRPr="00D35B6A">
        <w:rPr>
          <w:rFonts w:asciiTheme="majorBidi" w:hAnsiTheme="majorBidi" w:cstheme="majorBidi"/>
          <w:color w:val="FF0000"/>
          <w:sz w:val="24"/>
          <w:szCs w:val="24"/>
        </w:rPr>
        <w:t>above</w:t>
      </w:r>
      <w:r w:rsidRPr="00D35B6A">
        <w:rPr>
          <w:rFonts w:asciiTheme="majorBidi" w:hAnsiTheme="majorBidi" w:cstheme="majorBidi"/>
          <w:color w:val="FF0000"/>
          <w:sz w:val="24"/>
          <w:szCs w:val="24"/>
        </w:rPr>
        <w:t xml:space="preserve"> </w:t>
      </w:r>
      <w:r w:rsidRPr="00724439">
        <w:rPr>
          <w:rFonts w:asciiTheme="majorBidi" w:hAnsiTheme="majorBidi" w:cstheme="majorBidi"/>
          <w:color w:val="000000"/>
          <w:sz w:val="24"/>
          <w:szCs w:val="24"/>
        </w:rPr>
        <w:t>the maximum permissible limit.</w:t>
      </w:r>
    </w:p>
    <w:p w:rsidR="001A5DCB" w:rsidRDefault="001A5DCB" w:rsidP="00724439">
      <w:pPr>
        <w:autoSpaceDE w:val="0"/>
        <w:autoSpaceDN w:val="0"/>
        <w:bidi w:val="0"/>
        <w:adjustRightInd w:val="0"/>
        <w:spacing w:after="0" w:line="480" w:lineRule="auto"/>
        <w:jc w:val="both"/>
        <w:rPr>
          <w:rFonts w:asciiTheme="majorBidi" w:hAnsiTheme="majorBidi" w:cstheme="majorBidi"/>
          <w:b/>
          <w:bCs/>
          <w:i/>
          <w:iCs/>
          <w:color w:val="000000"/>
          <w:sz w:val="24"/>
          <w:szCs w:val="24"/>
        </w:rPr>
      </w:pPr>
    </w:p>
    <w:p w:rsidR="00B556B4" w:rsidRPr="00724439" w:rsidRDefault="00B556B4" w:rsidP="00B556B4">
      <w:pPr>
        <w:autoSpaceDE w:val="0"/>
        <w:autoSpaceDN w:val="0"/>
        <w:bidi w:val="0"/>
        <w:adjustRightInd w:val="0"/>
        <w:spacing w:after="0" w:line="480" w:lineRule="auto"/>
        <w:jc w:val="both"/>
        <w:rPr>
          <w:rFonts w:asciiTheme="majorBidi" w:hAnsiTheme="majorBidi" w:cstheme="majorBidi"/>
          <w:b/>
          <w:bCs/>
          <w:i/>
          <w:iCs/>
          <w:color w:val="000000"/>
          <w:sz w:val="24"/>
          <w:szCs w:val="24"/>
        </w:rPr>
      </w:pPr>
    </w:p>
    <w:p w:rsidR="00C331DA" w:rsidRPr="000A4EAB" w:rsidRDefault="00C331DA" w:rsidP="00B556B4">
      <w:pPr>
        <w:autoSpaceDE w:val="0"/>
        <w:autoSpaceDN w:val="0"/>
        <w:bidi w:val="0"/>
        <w:adjustRightInd w:val="0"/>
        <w:spacing w:after="0" w:line="480" w:lineRule="auto"/>
        <w:jc w:val="both"/>
        <w:rPr>
          <w:rFonts w:asciiTheme="majorBidi" w:hAnsiTheme="majorBidi" w:cstheme="majorBidi"/>
          <w:b/>
          <w:bCs/>
          <w:i/>
          <w:iCs/>
          <w:sz w:val="24"/>
          <w:szCs w:val="24"/>
        </w:rPr>
      </w:pPr>
      <w:r w:rsidRPr="000A4EAB">
        <w:rPr>
          <w:rFonts w:asciiTheme="majorBidi" w:hAnsiTheme="majorBidi" w:cstheme="majorBidi"/>
          <w:b/>
          <w:bCs/>
          <w:i/>
          <w:iCs/>
          <w:sz w:val="24"/>
          <w:szCs w:val="24"/>
        </w:rPr>
        <w:lastRenderedPageBreak/>
        <w:t>3. 2.</w:t>
      </w:r>
      <w:r w:rsidRPr="000A4EAB">
        <w:rPr>
          <w:rFonts w:asciiTheme="majorBidi" w:hAnsiTheme="majorBidi" w:cstheme="majorBidi"/>
          <w:b/>
          <w:bCs/>
          <w:i/>
          <w:iCs/>
          <w:sz w:val="24"/>
          <w:szCs w:val="24"/>
        </w:rPr>
        <w:tab/>
      </w:r>
      <w:r w:rsidR="00B556B4">
        <w:rPr>
          <w:rFonts w:asciiTheme="majorBidi" w:hAnsiTheme="majorBidi" w:cstheme="majorBidi"/>
          <w:b/>
          <w:bCs/>
          <w:i/>
          <w:iCs/>
          <w:sz w:val="24"/>
          <w:szCs w:val="24"/>
        </w:rPr>
        <w:t>N</w:t>
      </w:r>
      <w:r w:rsidR="00B556B4" w:rsidRPr="00724439">
        <w:rPr>
          <w:rFonts w:asciiTheme="majorBidi" w:hAnsiTheme="majorBidi" w:cstheme="majorBidi"/>
          <w:b/>
          <w:bCs/>
          <w:i/>
          <w:iCs/>
          <w:sz w:val="24"/>
          <w:szCs w:val="24"/>
        </w:rPr>
        <w:t xml:space="preserve">itrite </w:t>
      </w:r>
      <w:r w:rsidR="00B556B4">
        <w:rPr>
          <w:rFonts w:asciiTheme="majorBidi" w:hAnsiTheme="majorBidi" w:cstheme="majorBidi"/>
          <w:b/>
          <w:bCs/>
          <w:i/>
          <w:iCs/>
          <w:sz w:val="24"/>
          <w:szCs w:val="24"/>
        </w:rPr>
        <w:t xml:space="preserve">concentrations </w:t>
      </w:r>
      <w:r w:rsidRPr="000A4EAB">
        <w:rPr>
          <w:rFonts w:asciiTheme="majorBidi" w:hAnsiTheme="majorBidi" w:cstheme="majorBidi"/>
          <w:b/>
          <w:bCs/>
          <w:i/>
          <w:iCs/>
          <w:sz w:val="24"/>
          <w:szCs w:val="24"/>
        </w:rPr>
        <w:t>(ppm) in imported canned beef and chicken luncheon samples:</w:t>
      </w:r>
    </w:p>
    <w:p w:rsidR="00C331DA" w:rsidRPr="00724439" w:rsidRDefault="00C331DA" w:rsidP="00724439">
      <w:pPr>
        <w:autoSpaceDE w:val="0"/>
        <w:autoSpaceDN w:val="0"/>
        <w:bidi w:val="0"/>
        <w:adjustRightInd w:val="0"/>
        <w:spacing w:after="0" w:line="480" w:lineRule="auto"/>
        <w:ind w:firstLine="720"/>
        <w:jc w:val="both"/>
        <w:rPr>
          <w:rFonts w:asciiTheme="majorBidi" w:hAnsiTheme="majorBidi" w:cstheme="majorBidi"/>
          <w:color w:val="000000"/>
          <w:sz w:val="24"/>
          <w:szCs w:val="24"/>
        </w:rPr>
      </w:pPr>
      <w:r w:rsidRPr="00724439">
        <w:rPr>
          <w:rFonts w:asciiTheme="majorBidi" w:hAnsiTheme="majorBidi" w:cstheme="majorBidi"/>
          <w:color w:val="000000"/>
          <w:sz w:val="24"/>
          <w:szCs w:val="24"/>
        </w:rPr>
        <w:t>It was shown from</w:t>
      </w:r>
      <w:r w:rsidRPr="00724439">
        <w:rPr>
          <w:rFonts w:asciiTheme="majorBidi" w:hAnsiTheme="majorBidi" w:cstheme="majorBidi"/>
          <w:b/>
          <w:bCs/>
          <w:color w:val="000000"/>
          <w:sz w:val="24"/>
          <w:szCs w:val="24"/>
        </w:rPr>
        <w:t xml:space="preserve"> </w:t>
      </w:r>
      <w:r w:rsidRPr="00724439">
        <w:rPr>
          <w:rFonts w:asciiTheme="majorBidi" w:hAnsiTheme="majorBidi" w:cstheme="majorBidi"/>
          <w:b/>
          <w:bCs/>
          <w:color w:val="0000CC"/>
          <w:sz w:val="24"/>
          <w:szCs w:val="24"/>
        </w:rPr>
        <w:t xml:space="preserve">Table (1) </w:t>
      </w:r>
      <w:r w:rsidRPr="00724439">
        <w:rPr>
          <w:rFonts w:asciiTheme="majorBidi" w:hAnsiTheme="majorBidi" w:cstheme="majorBidi"/>
          <w:b/>
          <w:bCs/>
          <w:sz w:val="24"/>
          <w:szCs w:val="24"/>
        </w:rPr>
        <w:t>and</w:t>
      </w:r>
      <w:r w:rsidRPr="00724439">
        <w:rPr>
          <w:rFonts w:asciiTheme="majorBidi" w:hAnsiTheme="majorBidi" w:cstheme="majorBidi"/>
          <w:b/>
          <w:bCs/>
          <w:color w:val="0000CC"/>
          <w:sz w:val="24"/>
          <w:szCs w:val="24"/>
        </w:rPr>
        <w:t xml:space="preserve"> Fig. (2</w:t>
      </w:r>
      <w:r w:rsidRPr="00724439">
        <w:rPr>
          <w:rFonts w:asciiTheme="majorBidi" w:hAnsiTheme="majorBidi" w:cstheme="majorBidi"/>
          <w:color w:val="0000CC"/>
          <w:sz w:val="24"/>
          <w:szCs w:val="24"/>
        </w:rPr>
        <w:t xml:space="preserve">) </w:t>
      </w:r>
      <w:r w:rsidRPr="00724439">
        <w:rPr>
          <w:rFonts w:asciiTheme="majorBidi" w:hAnsiTheme="majorBidi" w:cstheme="majorBidi"/>
          <w:color w:val="000000"/>
          <w:sz w:val="24"/>
          <w:szCs w:val="24"/>
        </w:rPr>
        <w:t>the levels of nitrite content in examined imported canned luncheon ranged from 14.10 to 27.30 ppm for beef canned luncheon and from 18.10 to 119.2 ppm for chicken canned luncheon with mean values of 19.74±1.05 ppm and 56.94±5.47 ppm, respectively.</w:t>
      </w:r>
    </w:p>
    <w:p w:rsidR="00C331DA" w:rsidRPr="00724439" w:rsidRDefault="00C331DA" w:rsidP="00724439">
      <w:pPr>
        <w:autoSpaceDE w:val="0"/>
        <w:autoSpaceDN w:val="0"/>
        <w:bidi w:val="0"/>
        <w:adjustRightInd w:val="0"/>
        <w:spacing w:after="0" w:line="480" w:lineRule="auto"/>
        <w:ind w:firstLine="720"/>
        <w:jc w:val="both"/>
        <w:rPr>
          <w:rFonts w:asciiTheme="majorBidi" w:hAnsiTheme="majorBidi" w:cstheme="majorBidi"/>
          <w:color w:val="000000"/>
          <w:sz w:val="24"/>
          <w:szCs w:val="24"/>
        </w:rPr>
      </w:pPr>
      <w:r w:rsidRPr="00724439">
        <w:rPr>
          <w:rFonts w:asciiTheme="majorBidi" w:hAnsiTheme="majorBidi" w:cstheme="majorBidi"/>
          <w:color w:val="000000"/>
          <w:sz w:val="24"/>
          <w:szCs w:val="24"/>
        </w:rPr>
        <w:t>The result was nearly similar to that reported by</w:t>
      </w:r>
      <w:r w:rsidRPr="00724439">
        <w:rPr>
          <w:rFonts w:asciiTheme="majorBidi" w:hAnsiTheme="majorBidi" w:cstheme="majorBidi"/>
          <w:b/>
          <w:bCs/>
          <w:color w:val="000000"/>
          <w:sz w:val="24"/>
          <w:szCs w:val="24"/>
        </w:rPr>
        <w:t xml:space="preserve"> EI- </w:t>
      </w:r>
      <w:proofErr w:type="spellStart"/>
      <w:r w:rsidRPr="00724439">
        <w:rPr>
          <w:rFonts w:asciiTheme="majorBidi" w:hAnsiTheme="majorBidi" w:cstheme="majorBidi"/>
          <w:b/>
          <w:bCs/>
          <w:color w:val="000000"/>
          <w:sz w:val="24"/>
          <w:szCs w:val="24"/>
        </w:rPr>
        <w:t>Nawawi</w:t>
      </w:r>
      <w:proofErr w:type="spellEnd"/>
      <w:r w:rsidRPr="00724439">
        <w:rPr>
          <w:rFonts w:asciiTheme="majorBidi" w:hAnsiTheme="majorBidi" w:cstheme="majorBidi"/>
          <w:b/>
          <w:bCs/>
          <w:color w:val="000000"/>
          <w:sz w:val="24"/>
          <w:szCs w:val="24"/>
        </w:rPr>
        <w:t xml:space="preserve"> et al. (1998)</w:t>
      </w:r>
      <w:r w:rsidRPr="00724439">
        <w:rPr>
          <w:rFonts w:asciiTheme="majorBidi" w:hAnsiTheme="majorBidi" w:cstheme="majorBidi"/>
          <w:color w:val="000000"/>
          <w:sz w:val="24"/>
          <w:szCs w:val="24"/>
        </w:rPr>
        <w:t xml:space="preserve"> who quantified the mean nitrite levels in canned luncheon from Egypt as 45.5 ppm and</w:t>
      </w:r>
      <w:r w:rsidRPr="00724439">
        <w:rPr>
          <w:rFonts w:asciiTheme="majorBidi" w:hAnsiTheme="majorBidi" w:cstheme="majorBidi"/>
          <w:b/>
          <w:bCs/>
          <w:color w:val="000000"/>
          <w:sz w:val="24"/>
          <w:szCs w:val="24"/>
        </w:rPr>
        <w:t xml:space="preserve"> </w:t>
      </w:r>
      <w:r w:rsidRPr="00724439">
        <w:rPr>
          <w:rFonts w:asciiTheme="majorBidi" w:hAnsiTheme="majorBidi" w:cstheme="majorBidi"/>
          <w:color w:val="000000"/>
          <w:sz w:val="24"/>
          <w:szCs w:val="24"/>
        </w:rPr>
        <w:t>by</w:t>
      </w:r>
      <w:r w:rsidRPr="00724439">
        <w:rPr>
          <w:rFonts w:asciiTheme="majorBidi" w:hAnsiTheme="majorBidi" w:cstheme="majorBidi"/>
          <w:b/>
          <w:bCs/>
          <w:color w:val="000000"/>
          <w:sz w:val="24"/>
          <w:szCs w:val="24"/>
        </w:rPr>
        <w:t xml:space="preserve"> </w:t>
      </w:r>
      <w:proofErr w:type="spellStart"/>
      <w:r w:rsidRPr="00724439">
        <w:rPr>
          <w:rFonts w:asciiTheme="majorBidi" w:hAnsiTheme="majorBidi" w:cstheme="majorBidi"/>
          <w:b/>
          <w:bCs/>
          <w:color w:val="000000"/>
          <w:sz w:val="24"/>
          <w:szCs w:val="24"/>
        </w:rPr>
        <w:t>Vuida-Martos</w:t>
      </w:r>
      <w:proofErr w:type="spellEnd"/>
      <w:r w:rsidRPr="00724439">
        <w:rPr>
          <w:rFonts w:asciiTheme="majorBidi" w:hAnsiTheme="majorBidi" w:cstheme="majorBidi"/>
          <w:b/>
          <w:bCs/>
          <w:color w:val="000000"/>
          <w:sz w:val="24"/>
          <w:szCs w:val="24"/>
        </w:rPr>
        <w:t xml:space="preserve"> et al. (2009)</w:t>
      </w:r>
      <w:r w:rsidRPr="00724439">
        <w:rPr>
          <w:rFonts w:asciiTheme="majorBidi" w:hAnsiTheme="majorBidi" w:cstheme="majorBidi"/>
          <w:color w:val="000000"/>
          <w:sz w:val="24"/>
          <w:szCs w:val="24"/>
        </w:rPr>
        <w:t xml:space="preserve"> who found that the mean value of nitrite levels in canned luncheon were 45.5±4.3 ppm.  Many research works applied for detection of nitrite in canned beef and chicken luncheon samples showed higher nitrite levels than our study such as</w:t>
      </w:r>
      <w:r w:rsidRPr="00724439">
        <w:rPr>
          <w:rFonts w:asciiTheme="majorBidi" w:hAnsiTheme="majorBidi" w:cstheme="majorBidi"/>
          <w:b/>
          <w:bCs/>
          <w:color w:val="000000"/>
          <w:sz w:val="24"/>
          <w:szCs w:val="24"/>
        </w:rPr>
        <w:t xml:space="preserve"> EL</w:t>
      </w:r>
      <w:r w:rsidRPr="00724439">
        <w:rPr>
          <w:rFonts w:asciiTheme="majorBidi" w:hAnsiTheme="majorBidi" w:cstheme="majorBidi"/>
          <w:b/>
          <w:bCs/>
          <w:i/>
          <w:iCs/>
          <w:color w:val="000000"/>
          <w:sz w:val="24"/>
          <w:szCs w:val="24"/>
        </w:rPr>
        <w:t xml:space="preserve">- </w:t>
      </w:r>
      <w:proofErr w:type="spellStart"/>
      <w:r w:rsidRPr="00724439">
        <w:rPr>
          <w:rFonts w:asciiTheme="majorBidi" w:hAnsiTheme="majorBidi" w:cstheme="majorBidi"/>
          <w:b/>
          <w:bCs/>
          <w:color w:val="000000"/>
          <w:sz w:val="24"/>
          <w:szCs w:val="24"/>
        </w:rPr>
        <w:t>Khawas</w:t>
      </w:r>
      <w:proofErr w:type="spellEnd"/>
      <w:r w:rsidRPr="00724439">
        <w:rPr>
          <w:rFonts w:asciiTheme="majorBidi" w:hAnsiTheme="majorBidi" w:cstheme="majorBidi"/>
          <w:b/>
          <w:bCs/>
          <w:color w:val="000000"/>
          <w:sz w:val="24"/>
          <w:szCs w:val="24"/>
        </w:rPr>
        <w:t xml:space="preserve"> (1996) </w:t>
      </w:r>
      <w:r w:rsidRPr="00724439">
        <w:rPr>
          <w:rFonts w:asciiTheme="majorBidi" w:hAnsiTheme="majorBidi" w:cstheme="majorBidi"/>
          <w:color w:val="000000"/>
          <w:sz w:val="24"/>
          <w:szCs w:val="24"/>
        </w:rPr>
        <w:t>who</w:t>
      </w:r>
      <w:r w:rsidRPr="00724439">
        <w:rPr>
          <w:rFonts w:asciiTheme="majorBidi" w:hAnsiTheme="majorBidi" w:cstheme="majorBidi"/>
          <w:b/>
          <w:bCs/>
          <w:color w:val="000000"/>
          <w:sz w:val="24"/>
          <w:szCs w:val="24"/>
        </w:rPr>
        <w:t xml:space="preserve"> </w:t>
      </w:r>
      <w:r w:rsidRPr="00724439">
        <w:rPr>
          <w:rFonts w:asciiTheme="majorBidi" w:hAnsiTheme="majorBidi" w:cstheme="majorBidi"/>
          <w:color w:val="000000"/>
          <w:sz w:val="24"/>
          <w:szCs w:val="24"/>
        </w:rPr>
        <w:t xml:space="preserve">noted that the nitrite content in examined canned luncheon was 97.255±12.66 ppm and by </w:t>
      </w:r>
      <w:r w:rsidRPr="00724439">
        <w:rPr>
          <w:rFonts w:asciiTheme="majorBidi" w:hAnsiTheme="majorBidi" w:cstheme="majorBidi"/>
          <w:b/>
          <w:bCs/>
          <w:color w:val="000000"/>
          <w:sz w:val="24"/>
          <w:szCs w:val="24"/>
        </w:rPr>
        <w:t>Ahmed (2004)</w:t>
      </w:r>
      <w:r w:rsidRPr="00724439">
        <w:rPr>
          <w:rFonts w:asciiTheme="majorBidi" w:hAnsiTheme="majorBidi" w:cstheme="majorBidi"/>
          <w:color w:val="000000"/>
          <w:sz w:val="24"/>
          <w:szCs w:val="24"/>
        </w:rPr>
        <w:t xml:space="preserve"> who found that the mean value of nitrite level in the examined canned luncheon beef was 159.96±6.73 ppm and</w:t>
      </w:r>
      <w:r w:rsidRPr="00724439">
        <w:rPr>
          <w:rFonts w:asciiTheme="majorBidi" w:hAnsiTheme="majorBidi" w:cstheme="majorBidi"/>
          <w:b/>
          <w:bCs/>
          <w:color w:val="000000"/>
          <w:sz w:val="24"/>
          <w:szCs w:val="24"/>
        </w:rPr>
        <w:t xml:space="preserve"> El-</w:t>
      </w:r>
      <w:proofErr w:type="spellStart"/>
      <w:r w:rsidRPr="00724439">
        <w:rPr>
          <w:rFonts w:asciiTheme="majorBidi" w:hAnsiTheme="majorBidi" w:cstheme="majorBidi"/>
          <w:b/>
          <w:bCs/>
          <w:color w:val="000000"/>
          <w:sz w:val="24"/>
          <w:szCs w:val="24"/>
        </w:rPr>
        <w:t>Gohary</w:t>
      </w:r>
      <w:proofErr w:type="spellEnd"/>
      <w:r w:rsidRPr="00724439">
        <w:rPr>
          <w:rFonts w:asciiTheme="majorBidi" w:hAnsiTheme="majorBidi" w:cstheme="majorBidi"/>
          <w:b/>
          <w:bCs/>
          <w:color w:val="000000"/>
          <w:sz w:val="24"/>
          <w:szCs w:val="24"/>
        </w:rPr>
        <w:t xml:space="preserve"> (2008)</w:t>
      </w:r>
      <w:r w:rsidRPr="00724439">
        <w:rPr>
          <w:rFonts w:asciiTheme="majorBidi" w:hAnsiTheme="majorBidi" w:cstheme="majorBidi"/>
          <w:color w:val="000000"/>
          <w:sz w:val="24"/>
          <w:szCs w:val="24"/>
        </w:rPr>
        <w:t xml:space="preserve"> who recorded that the mean nitrite contents of canned luncheon in Egypt was 72.8 (30.8-110.8) ppm. Lower results were reported by</w:t>
      </w:r>
      <w:r w:rsidRPr="00724439">
        <w:rPr>
          <w:rFonts w:asciiTheme="majorBidi" w:hAnsiTheme="majorBidi" w:cstheme="majorBidi"/>
          <w:b/>
          <w:bCs/>
          <w:color w:val="000000"/>
          <w:sz w:val="24"/>
          <w:szCs w:val="24"/>
        </w:rPr>
        <w:t xml:space="preserve"> </w:t>
      </w:r>
      <w:proofErr w:type="spellStart"/>
      <w:r w:rsidRPr="00724439">
        <w:rPr>
          <w:rFonts w:asciiTheme="majorBidi" w:hAnsiTheme="majorBidi" w:cstheme="majorBidi"/>
          <w:b/>
          <w:bCs/>
          <w:color w:val="000000"/>
          <w:sz w:val="24"/>
          <w:szCs w:val="24"/>
        </w:rPr>
        <w:t>Babji</w:t>
      </w:r>
      <w:proofErr w:type="spellEnd"/>
      <w:r w:rsidRPr="00724439">
        <w:rPr>
          <w:rFonts w:asciiTheme="majorBidi" w:hAnsiTheme="majorBidi" w:cstheme="majorBidi"/>
          <w:b/>
          <w:bCs/>
          <w:color w:val="000000"/>
          <w:sz w:val="24"/>
          <w:szCs w:val="24"/>
        </w:rPr>
        <w:t xml:space="preserve"> et al. (1984)</w:t>
      </w:r>
      <w:r w:rsidRPr="00724439">
        <w:rPr>
          <w:rFonts w:asciiTheme="majorBidi" w:hAnsiTheme="majorBidi" w:cstheme="majorBidi"/>
          <w:color w:val="000000"/>
          <w:sz w:val="24"/>
          <w:szCs w:val="24"/>
        </w:rPr>
        <w:t xml:space="preserve"> who found that the mean value of nitrite contents in imported canned chicken luncheon in Malaysia was 36 ppm and by</w:t>
      </w:r>
      <w:r w:rsidRPr="00724439">
        <w:rPr>
          <w:rFonts w:asciiTheme="majorBidi" w:hAnsiTheme="majorBidi" w:cstheme="majorBidi"/>
          <w:b/>
          <w:bCs/>
          <w:color w:val="000000"/>
          <w:sz w:val="24"/>
          <w:szCs w:val="24"/>
        </w:rPr>
        <w:t xml:space="preserve"> </w:t>
      </w:r>
      <w:proofErr w:type="spellStart"/>
      <w:r w:rsidRPr="00724439">
        <w:rPr>
          <w:rFonts w:asciiTheme="majorBidi" w:hAnsiTheme="majorBidi" w:cstheme="majorBidi"/>
          <w:b/>
          <w:bCs/>
          <w:color w:val="000000"/>
          <w:sz w:val="24"/>
          <w:szCs w:val="24"/>
        </w:rPr>
        <w:t>Abd</w:t>
      </w:r>
      <w:proofErr w:type="spellEnd"/>
      <w:r w:rsidRPr="00724439">
        <w:rPr>
          <w:rFonts w:asciiTheme="majorBidi" w:hAnsiTheme="majorBidi" w:cstheme="majorBidi"/>
          <w:b/>
          <w:bCs/>
          <w:color w:val="000000"/>
          <w:sz w:val="24"/>
          <w:szCs w:val="24"/>
        </w:rPr>
        <w:t xml:space="preserve"> El-</w:t>
      </w:r>
      <w:proofErr w:type="spellStart"/>
      <w:r w:rsidRPr="00724439">
        <w:rPr>
          <w:rFonts w:asciiTheme="majorBidi" w:hAnsiTheme="majorBidi" w:cstheme="majorBidi"/>
          <w:b/>
          <w:bCs/>
          <w:color w:val="000000"/>
          <w:sz w:val="24"/>
          <w:szCs w:val="24"/>
        </w:rPr>
        <w:t>Daym</w:t>
      </w:r>
      <w:proofErr w:type="spellEnd"/>
      <w:r w:rsidRPr="00724439">
        <w:rPr>
          <w:rFonts w:asciiTheme="majorBidi" w:hAnsiTheme="majorBidi" w:cstheme="majorBidi"/>
          <w:b/>
          <w:bCs/>
          <w:color w:val="000000"/>
          <w:sz w:val="24"/>
          <w:szCs w:val="24"/>
        </w:rPr>
        <w:t xml:space="preserve"> (2005) </w:t>
      </w:r>
      <w:r w:rsidRPr="00724439">
        <w:rPr>
          <w:rFonts w:asciiTheme="majorBidi" w:hAnsiTheme="majorBidi" w:cstheme="majorBidi"/>
          <w:color w:val="000000"/>
          <w:sz w:val="24"/>
          <w:szCs w:val="24"/>
        </w:rPr>
        <w:t>who</w:t>
      </w:r>
      <w:r w:rsidRPr="00724439">
        <w:rPr>
          <w:rFonts w:asciiTheme="majorBidi" w:hAnsiTheme="majorBidi" w:cstheme="majorBidi"/>
          <w:b/>
          <w:bCs/>
          <w:color w:val="000000"/>
          <w:sz w:val="24"/>
          <w:szCs w:val="24"/>
        </w:rPr>
        <w:t xml:space="preserve"> </w:t>
      </w:r>
      <w:r w:rsidRPr="00724439">
        <w:rPr>
          <w:rFonts w:asciiTheme="majorBidi" w:hAnsiTheme="majorBidi" w:cstheme="majorBidi"/>
          <w:color w:val="000000"/>
          <w:sz w:val="24"/>
          <w:szCs w:val="24"/>
        </w:rPr>
        <w:t>found that the mean value of nitrite in canned luncheon was 3.69 mg/kg.</w:t>
      </w:r>
    </w:p>
    <w:p w:rsidR="00C331DA" w:rsidRPr="00724439" w:rsidRDefault="00C331DA" w:rsidP="00724439">
      <w:pPr>
        <w:autoSpaceDE w:val="0"/>
        <w:autoSpaceDN w:val="0"/>
        <w:bidi w:val="0"/>
        <w:adjustRightInd w:val="0"/>
        <w:spacing w:after="0" w:line="480" w:lineRule="auto"/>
        <w:ind w:firstLine="720"/>
        <w:jc w:val="both"/>
        <w:rPr>
          <w:rFonts w:asciiTheme="majorBidi" w:hAnsiTheme="majorBidi" w:cstheme="majorBidi"/>
          <w:sz w:val="24"/>
          <w:szCs w:val="24"/>
        </w:rPr>
      </w:pPr>
      <w:r w:rsidRPr="00724439">
        <w:rPr>
          <w:rFonts w:asciiTheme="majorBidi" w:hAnsiTheme="majorBidi" w:cstheme="majorBidi"/>
          <w:sz w:val="24"/>
          <w:szCs w:val="24"/>
        </w:rPr>
        <w:t>By comparison the determined nitrite contents in the tested samples with their permissible limit used in meat products (100 ppm) established by</w:t>
      </w:r>
      <w:r w:rsidRPr="00724439">
        <w:rPr>
          <w:rFonts w:asciiTheme="majorBidi" w:hAnsiTheme="majorBidi" w:cstheme="majorBidi"/>
          <w:b/>
          <w:bCs/>
          <w:sz w:val="24"/>
          <w:szCs w:val="24"/>
        </w:rPr>
        <w:t xml:space="preserve"> ES (2010)</w:t>
      </w:r>
      <w:r w:rsidRPr="00724439">
        <w:rPr>
          <w:rFonts w:asciiTheme="majorBidi" w:hAnsiTheme="majorBidi" w:cstheme="majorBidi"/>
          <w:sz w:val="24"/>
          <w:szCs w:val="24"/>
        </w:rPr>
        <w:t xml:space="preserve">, it was indicated that all of 25 samples (100%) of imported canned beef luncheon samples had nitrite content within the permissible limit for sodium nitrite as described in </w:t>
      </w:r>
      <w:r w:rsidRPr="00724439">
        <w:rPr>
          <w:rFonts w:asciiTheme="majorBidi" w:hAnsiTheme="majorBidi" w:cstheme="majorBidi"/>
          <w:b/>
          <w:bCs/>
          <w:color w:val="0000CC"/>
          <w:sz w:val="24"/>
          <w:szCs w:val="24"/>
        </w:rPr>
        <w:t xml:space="preserve">Table (2) </w:t>
      </w:r>
      <w:r w:rsidRPr="00724439">
        <w:rPr>
          <w:rFonts w:asciiTheme="majorBidi" w:hAnsiTheme="majorBidi" w:cstheme="majorBidi"/>
          <w:sz w:val="24"/>
          <w:szCs w:val="24"/>
        </w:rPr>
        <w:t>and</w:t>
      </w:r>
      <w:r w:rsidRPr="00724439">
        <w:rPr>
          <w:rFonts w:asciiTheme="majorBidi" w:hAnsiTheme="majorBidi" w:cstheme="majorBidi"/>
          <w:b/>
          <w:bCs/>
          <w:color w:val="0000CC"/>
          <w:sz w:val="24"/>
          <w:szCs w:val="24"/>
        </w:rPr>
        <w:t xml:space="preserve"> Figure (2)</w:t>
      </w:r>
      <w:r w:rsidRPr="00724439">
        <w:rPr>
          <w:rFonts w:asciiTheme="majorBidi" w:hAnsiTheme="majorBidi" w:cstheme="majorBidi"/>
          <w:sz w:val="24"/>
          <w:szCs w:val="24"/>
        </w:rPr>
        <w:t xml:space="preserve">. This result was in agreement with that reported by </w:t>
      </w:r>
      <w:proofErr w:type="spellStart"/>
      <w:r w:rsidRPr="00724439">
        <w:rPr>
          <w:rFonts w:asciiTheme="majorBidi" w:hAnsiTheme="majorBidi" w:cstheme="majorBidi"/>
          <w:b/>
          <w:bCs/>
          <w:sz w:val="24"/>
          <w:szCs w:val="24"/>
        </w:rPr>
        <w:t>Dhaw</w:t>
      </w:r>
      <w:proofErr w:type="spellEnd"/>
      <w:r w:rsidRPr="00724439">
        <w:rPr>
          <w:rFonts w:asciiTheme="majorBidi" w:hAnsiTheme="majorBidi" w:cstheme="majorBidi"/>
          <w:b/>
          <w:bCs/>
          <w:sz w:val="24"/>
          <w:szCs w:val="24"/>
        </w:rPr>
        <w:t xml:space="preserve"> and </w:t>
      </w:r>
      <w:proofErr w:type="spellStart"/>
      <w:r w:rsidRPr="00724439">
        <w:rPr>
          <w:rFonts w:asciiTheme="majorBidi" w:hAnsiTheme="majorBidi" w:cstheme="majorBidi"/>
          <w:b/>
          <w:bCs/>
          <w:sz w:val="24"/>
          <w:szCs w:val="24"/>
        </w:rPr>
        <w:t>Amani</w:t>
      </w:r>
      <w:proofErr w:type="spellEnd"/>
      <w:r w:rsidRPr="00724439">
        <w:rPr>
          <w:rFonts w:asciiTheme="majorBidi" w:hAnsiTheme="majorBidi" w:cstheme="majorBidi"/>
          <w:b/>
          <w:bCs/>
          <w:sz w:val="24"/>
          <w:szCs w:val="24"/>
        </w:rPr>
        <w:t xml:space="preserve"> (2003)</w:t>
      </w:r>
      <w:r w:rsidRPr="00724439">
        <w:rPr>
          <w:rFonts w:asciiTheme="majorBidi" w:hAnsiTheme="majorBidi" w:cstheme="majorBidi"/>
          <w:sz w:val="24"/>
          <w:szCs w:val="24"/>
        </w:rPr>
        <w:t xml:space="preserve"> who quantified 20 canned beef luncheon samples in Egypt and found that all samples contained nitrite contents </w:t>
      </w:r>
      <w:r w:rsidRPr="00724439">
        <w:rPr>
          <w:rFonts w:asciiTheme="majorBidi" w:hAnsiTheme="majorBidi" w:cstheme="majorBidi"/>
          <w:sz w:val="24"/>
          <w:szCs w:val="24"/>
        </w:rPr>
        <w:lastRenderedPageBreak/>
        <w:t>within the Egyptian permissible limits set by Egyptian organization for standardization and quality control.</w:t>
      </w:r>
    </w:p>
    <w:p w:rsidR="00C331DA" w:rsidRPr="00724439" w:rsidRDefault="00C331DA" w:rsidP="001D018A">
      <w:pPr>
        <w:autoSpaceDE w:val="0"/>
        <w:autoSpaceDN w:val="0"/>
        <w:bidi w:val="0"/>
        <w:adjustRightInd w:val="0"/>
        <w:spacing w:after="0" w:line="480" w:lineRule="auto"/>
        <w:ind w:firstLine="720"/>
        <w:jc w:val="both"/>
        <w:rPr>
          <w:rFonts w:asciiTheme="majorBidi" w:hAnsiTheme="majorBidi" w:cstheme="majorBidi"/>
          <w:color w:val="000000"/>
          <w:sz w:val="24"/>
          <w:szCs w:val="24"/>
        </w:rPr>
      </w:pPr>
      <w:r w:rsidRPr="00724439">
        <w:rPr>
          <w:rFonts w:asciiTheme="majorBidi" w:hAnsiTheme="majorBidi" w:cstheme="majorBidi"/>
          <w:color w:val="000000"/>
          <w:sz w:val="24"/>
          <w:szCs w:val="24"/>
        </w:rPr>
        <w:t xml:space="preserve">Meanwhile, there were 23 samples (92%) out of 25 canned chicken luncheon samples contained nitrite by values within permissible limit and only 2 samples (8%) had nitrite by values </w:t>
      </w:r>
      <w:r w:rsidR="001D018A" w:rsidRPr="001D018A">
        <w:rPr>
          <w:rFonts w:asciiTheme="majorBidi" w:hAnsiTheme="majorBidi" w:cstheme="majorBidi"/>
          <w:color w:val="FF0000"/>
          <w:sz w:val="24"/>
          <w:szCs w:val="24"/>
        </w:rPr>
        <w:t>above</w:t>
      </w:r>
      <w:r w:rsidRPr="001D018A">
        <w:rPr>
          <w:rFonts w:asciiTheme="majorBidi" w:hAnsiTheme="majorBidi" w:cstheme="majorBidi"/>
          <w:color w:val="FF0000"/>
          <w:sz w:val="24"/>
          <w:szCs w:val="24"/>
        </w:rPr>
        <w:t xml:space="preserve"> </w:t>
      </w:r>
      <w:r w:rsidRPr="00724439">
        <w:rPr>
          <w:rFonts w:asciiTheme="majorBidi" w:hAnsiTheme="majorBidi" w:cstheme="majorBidi"/>
          <w:color w:val="000000"/>
          <w:sz w:val="24"/>
          <w:szCs w:val="24"/>
        </w:rPr>
        <w:t>the permissible limit for nitrite used in meat products (100 ppm) established by</w:t>
      </w:r>
      <w:r w:rsidRPr="00724439">
        <w:rPr>
          <w:rFonts w:asciiTheme="majorBidi" w:hAnsiTheme="majorBidi" w:cstheme="majorBidi"/>
          <w:b/>
          <w:bCs/>
          <w:color w:val="000000"/>
          <w:sz w:val="24"/>
          <w:szCs w:val="24"/>
        </w:rPr>
        <w:t xml:space="preserve"> ES (2010) </w:t>
      </w:r>
      <w:r w:rsidRPr="00724439">
        <w:rPr>
          <w:rFonts w:asciiTheme="majorBidi" w:hAnsiTheme="majorBidi" w:cstheme="majorBidi"/>
          <w:color w:val="000000"/>
          <w:sz w:val="24"/>
          <w:szCs w:val="24"/>
        </w:rPr>
        <w:t xml:space="preserve">as described in </w:t>
      </w:r>
      <w:r w:rsidRPr="00724439">
        <w:rPr>
          <w:rFonts w:asciiTheme="majorBidi" w:hAnsiTheme="majorBidi" w:cstheme="majorBidi"/>
          <w:b/>
          <w:bCs/>
          <w:color w:val="0000CC"/>
          <w:sz w:val="24"/>
          <w:szCs w:val="24"/>
        </w:rPr>
        <w:t>Table (2)</w:t>
      </w:r>
      <w:r w:rsidRPr="00724439">
        <w:rPr>
          <w:rFonts w:asciiTheme="majorBidi" w:hAnsiTheme="majorBidi" w:cstheme="majorBidi"/>
          <w:color w:val="000000"/>
          <w:sz w:val="24"/>
          <w:szCs w:val="24"/>
        </w:rPr>
        <w:t xml:space="preserve"> and </w:t>
      </w:r>
      <w:r w:rsidRPr="00724439">
        <w:rPr>
          <w:rFonts w:asciiTheme="majorBidi" w:hAnsiTheme="majorBidi" w:cstheme="majorBidi"/>
          <w:b/>
          <w:bCs/>
          <w:color w:val="0000CC"/>
          <w:sz w:val="24"/>
          <w:szCs w:val="24"/>
        </w:rPr>
        <w:t>Figure (3)</w:t>
      </w:r>
      <w:r w:rsidRPr="00724439">
        <w:rPr>
          <w:rFonts w:asciiTheme="majorBidi" w:hAnsiTheme="majorBidi" w:cstheme="majorBidi"/>
          <w:color w:val="000000"/>
          <w:sz w:val="24"/>
          <w:szCs w:val="24"/>
        </w:rPr>
        <w:t>.</w:t>
      </w:r>
      <w:r w:rsidRPr="00724439">
        <w:rPr>
          <w:rFonts w:asciiTheme="majorBidi" w:hAnsiTheme="majorBidi" w:cstheme="majorBidi"/>
          <w:b/>
          <w:bCs/>
          <w:color w:val="000000"/>
          <w:sz w:val="24"/>
          <w:szCs w:val="24"/>
        </w:rPr>
        <w:t xml:space="preserve"> </w:t>
      </w:r>
      <w:r w:rsidRPr="00724439">
        <w:rPr>
          <w:rFonts w:asciiTheme="majorBidi" w:hAnsiTheme="majorBidi" w:cstheme="majorBidi"/>
          <w:color w:val="000000"/>
          <w:sz w:val="24"/>
          <w:szCs w:val="24"/>
        </w:rPr>
        <w:t xml:space="preserve"> The present findings was disagreed with that reported by </w:t>
      </w:r>
      <w:proofErr w:type="spellStart"/>
      <w:r w:rsidRPr="00724439">
        <w:rPr>
          <w:rFonts w:asciiTheme="majorBidi" w:hAnsiTheme="majorBidi" w:cstheme="majorBidi"/>
          <w:b/>
          <w:bCs/>
          <w:color w:val="000000"/>
          <w:sz w:val="24"/>
          <w:szCs w:val="24"/>
        </w:rPr>
        <w:t>Dharmsingh</w:t>
      </w:r>
      <w:proofErr w:type="spellEnd"/>
      <w:r w:rsidRPr="00724439">
        <w:rPr>
          <w:rFonts w:asciiTheme="majorBidi" w:hAnsiTheme="majorBidi" w:cstheme="majorBidi"/>
          <w:b/>
          <w:bCs/>
          <w:color w:val="000000"/>
          <w:sz w:val="24"/>
          <w:szCs w:val="24"/>
        </w:rPr>
        <w:t xml:space="preserve"> et al. (2018)</w:t>
      </w:r>
      <w:r w:rsidRPr="00724439">
        <w:rPr>
          <w:rFonts w:asciiTheme="majorBidi" w:hAnsiTheme="majorBidi" w:cstheme="majorBidi"/>
          <w:color w:val="000000"/>
          <w:sz w:val="24"/>
          <w:szCs w:val="24"/>
        </w:rPr>
        <w:t xml:space="preserve"> who found that the level of nitrites were more than acceptable limit in 45.4% of tested chicken </w:t>
      </w:r>
      <w:proofErr w:type="spellStart"/>
      <w:r w:rsidRPr="00724439">
        <w:rPr>
          <w:rFonts w:asciiTheme="majorBidi" w:hAnsiTheme="majorBidi" w:cstheme="majorBidi"/>
          <w:color w:val="000000"/>
          <w:sz w:val="24"/>
          <w:szCs w:val="24"/>
        </w:rPr>
        <w:t>pakoda</w:t>
      </w:r>
      <w:proofErr w:type="spellEnd"/>
      <w:r w:rsidRPr="00724439">
        <w:rPr>
          <w:rFonts w:asciiTheme="majorBidi" w:hAnsiTheme="majorBidi" w:cstheme="majorBidi"/>
          <w:color w:val="000000"/>
          <w:sz w:val="24"/>
          <w:szCs w:val="24"/>
        </w:rPr>
        <w:t xml:space="preserve"> and in 27.2% of tested chicken burger and chicken popcorn samples collected from different restaurants and retail outlets in India.</w:t>
      </w:r>
    </w:p>
    <w:p w:rsidR="00C331DA" w:rsidRPr="00724439" w:rsidRDefault="00C331DA" w:rsidP="00724439">
      <w:pPr>
        <w:autoSpaceDE w:val="0"/>
        <w:autoSpaceDN w:val="0"/>
        <w:bidi w:val="0"/>
        <w:adjustRightInd w:val="0"/>
        <w:spacing w:after="0" w:line="480" w:lineRule="auto"/>
        <w:ind w:firstLine="720"/>
        <w:jc w:val="both"/>
        <w:rPr>
          <w:rFonts w:asciiTheme="majorBidi" w:hAnsiTheme="majorBidi" w:cstheme="majorBidi"/>
          <w:color w:val="000000"/>
          <w:sz w:val="24"/>
          <w:szCs w:val="24"/>
        </w:rPr>
      </w:pPr>
    </w:p>
    <w:p w:rsidR="00C331DA" w:rsidRPr="00724439" w:rsidRDefault="00C331DA" w:rsidP="00B556B4">
      <w:pPr>
        <w:autoSpaceDE w:val="0"/>
        <w:autoSpaceDN w:val="0"/>
        <w:bidi w:val="0"/>
        <w:adjustRightInd w:val="0"/>
        <w:spacing w:after="0" w:line="480" w:lineRule="auto"/>
        <w:jc w:val="both"/>
        <w:rPr>
          <w:rFonts w:asciiTheme="majorBidi" w:hAnsiTheme="majorBidi" w:cstheme="majorBidi"/>
          <w:b/>
          <w:bCs/>
          <w:i/>
          <w:iCs/>
          <w:sz w:val="24"/>
          <w:szCs w:val="24"/>
        </w:rPr>
      </w:pPr>
      <w:r w:rsidRPr="00724439">
        <w:rPr>
          <w:rFonts w:asciiTheme="majorBidi" w:hAnsiTheme="majorBidi" w:cstheme="majorBidi"/>
          <w:b/>
          <w:bCs/>
          <w:i/>
          <w:iCs/>
          <w:sz w:val="24"/>
          <w:szCs w:val="24"/>
        </w:rPr>
        <w:t>3.3.</w:t>
      </w:r>
      <w:r w:rsidRPr="00724439">
        <w:rPr>
          <w:rFonts w:asciiTheme="majorBidi" w:hAnsiTheme="majorBidi" w:cstheme="majorBidi"/>
          <w:b/>
          <w:bCs/>
          <w:i/>
          <w:iCs/>
          <w:sz w:val="24"/>
          <w:szCs w:val="24"/>
        </w:rPr>
        <w:tab/>
      </w:r>
      <w:r w:rsidR="00B556B4">
        <w:rPr>
          <w:rFonts w:asciiTheme="majorBidi" w:hAnsiTheme="majorBidi" w:cstheme="majorBidi"/>
          <w:b/>
          <w:bCs/>
          <w:i/>
          <w:iCs/>
          <w:sz w:val="24"/>
          <w:szCs w:val="24"/>
        </w:rPr>
        <w:t>N</w:t>
      </w:r>
      <w:r w:rsidR="00B556B4" w:rsidRPr="00724439">
        <w:rPr>
          <w:rFonts w:asciiTheme="majorBidi" w:hAnsiTheme="majorBidi" w:cstheme="majorBidi"/>
          <w:b/>
          <w:bCs/>
          <w:i/>
          <w:iCs/>
          <w:sz w:val="24"/>
          <w:szCs w:val="24"/>
        </w:rPr>
        <w:t xml:space="preserve">itrite </w:t>
      </w:r>
      <w:r w:rsidR="00B556B4">
        <w:rPr>
          <w:rFonts w:asciiTheme="majorBidi" w:hAnsiTheme="majorBidi" w:cstheme="majorBidi"/>
          <w:b/>
          <w:bCs/>
          <w:i/>
          <w:iCs/>
          <w:sz w:val="24"/>
          <w:szCs w:val="24"/>
        </w:rPr>
        <w:t xml:space="preserve">concentrations </w:t>
      </w:r>
      <w:r w:rsidRPr="00724439">
        <w:rPr>
          <w:rFonts w:asciiTheme="majorBidi" w:hAnsiTheme="majorBidi" w:cstheme="majorBidi"/>
          <w:b/>
          <w:bCs/>
          <w:i/>
          <w:iCs/>
          <w:sz w:val="24"/>
          <w:szCs w:val="24"/>
        </w:rPr>
        <w:t>(ppm) in imported corned beef samples:</w:t>
      </w:r>
    </w:p>
    <w:p w:rsidR="00C331DA" w:rsidRPr="00724439" w:rsidRDefault="00C331DA" w:rsidP="00724439">
      <w:pPr>
        <w:autoSpaceDE w:val="0"/>
        <w:autoSpaceDN w:val="0"/>
        <w:bidi w:val="0"/>
        <w:adjustRightInd w:val="0"/>
        <w:spacing w:after="0" w:line="480" w:lineRule="auto"/>
        <w:ind w:firstLine="720"/>
        <w:jc w:val="both"/>
        <w:rPr>
          <w:rFonts w:asciiTheme="majorBidi" w:hAnsiTheme="majorBidi" w:cstheme="majorBidi"/>
          <w:sz w:val="24"/>
          <w:szCs w:val="24"/>
        </w:rPr>
      </w:pPr>
      <w:r w:rsidRPr="00724439">
        <w:rPr>
          <w:rFonts w:asciiTheme="majorBidi" w:hAnsiTheme="majorBidi" w:cstheme="majorBidi"/>
          <w:sz w:val="24"/>
          <w:szCs w:val="24"/>
        </w:rPr>
        <w:t xml:space="preserve">The obtained results clarified that the level of nitrite in examined imported corned beef samples ranged from 19.80 to 145.00 ppm with a mean value of 61.93 ppm as shown in </w:t>
      </w:r>
      <w:r w:rsidRPr="00724439">
        <w:rPr>
          <w:rFonts w:asciiTheme="majorBidi" w:hAnsiTheme="majorBidi" w:cstheme="majorBidi"/>
          <w:b/>
          <w:bCs/>
          <w:color w:val="0000CC"/>
          <w:sz w:val="24"/>
          <w:szCs w:val="24"/>
        </w:rPr>
        <w:t>Table (1)</w:t>
      </w:r>
      <w:r w:rsidRPr="00724439">
        <w:rPr>
          <w:rFonts w:asciiTheme="majorBidi" w:hAnsiTheme="majorBidi" w:cstheme="majorBidi"/>
          <w:color w:val="0000CC"/>
          <w:sz w:val="24"/>
          <w:szCs w:val="24"/>
        </w:rPr>
        <w:t xml:space="preserve"> </w:t>
      </w:r>
      <w:r w:rsidRPr="00724439">
        <w:rPr>
          <w:rFonts w:asciiTheme="majorBidi" w:hAnsiTheme="majorBidi" w:cstheme="majorBidi"/>
          <w:sz w:val="24"/>
          <w:szCs w:val="24"/>
        </w:rPr>
        <w:t xml:space="preserve">and </w:t>
      </w:r>
      <w:r w:rsidRPr="00724439">
        <w:rPr>
          <w:rFonts w:asciiTheme="majorBidi" w:hAnsiTheme="majorBidi" w:cstheme="majorBidi"/>
          <w:b/>
          <w:bCs/>
          <w:color w:val="0000CC"/>
          <w:sz w:val="24"/>
          <w:szCs w:val="24"/>
        </w:rPr>
        <w:t>Figure (2)</w:t>
      </w:r>
      <w:r w:rsidRPr="00724439">
        <w:rPr>
          <w:rFonts w:asciiTheme="majorBidi" w:hAnsiTheme="majorBidi" w:cstheme="majorBidi"/>
          <w:sz w:val="24"/>
          <w:szCs w:val="24"/>
        </w:rPr>
        <w:t>. This result was nearly similar to that reported by</w:t>
      </w:r>
      <w:r w:rsidRPr="00724439">
        <w:rPr>
          <w:rFonts w:asciiTheme="majorBidi" w:hAnsiTheme="majorBidi" w:cstheme="majorBidi"/>
          <w:b/>
          <w:bCs/>
          <w:sz w:val="24"/>
          <w:szCs w:val="24"/>
        </w:rPr>
        <w:t xml:space="preserve"> </w:t>
      </w:r>
      <w:proofErr w:type="spellStart"/>
      <w:r w:rsidRPr="00724439">
        <w:rPr>
          <w:rFonts w:asciiTheme="majorBidi" w:hAnsiTheme="majorBidi" w:cstheme="majorBidi"/>
          <w:b/>
          <w:bCs/>
          <w:sz w:val="24"/>
          <w:szCs w:val="24"/>
        </w:rPr>
        <w:t>Naasif</w:t>
      </w:r>
      <w:proofErr w:type="spellEnd"/>
      <w:r w:rsidRPr="00724439">
        <w:rPr>
          <w:rFonts w:asciiTheme="majorBidi" w:hAnsiTheme="majorBidi" w:cstheme="majorBidi"/>
          <w:b/>
          <w:bCs/>
          <w:sz w:val="24"/>
          <w:szCs w:val="24"/>
        </w:rPr>
        <w:t xml:space="preserve"> (1989) </w:t>
      </w:r>
      <w:r w:rsidRPr="00724439">
        <w:rPr>
          <w:rFonts w:asciiTheme="majorBidi" w:hAnsiTheme="majorBidi" w:cstheme="majorBidi"/>
          <w:sz w:val="24"/>
          <w:szCs w:val="24"/>
        </w:rPr>
        <w:t>who</w:t>
      </w:r>
      <w:r w:rsidRPr="00724439">
        <w:rPr>
          <w:rFonts w:asciiTheme="majorBidi" w:hAnsiTheme="majorBidi" w:cstheme="majorBidi"/>
          <w:b/>
          <w:bCs/>
          <w:sz w:val="24"/>
          <w:szCs w:val="24"/>
        </w:rPr>
        <w:t xml:space="preserve"> </w:t>
      </w:r>
      <w:r w:rsidRPr="00724439">
        <w:rPr>
          <w:rFonts w:asciiTheme="majorBidi" w:hAnsiTheme="majorBidi" w:cstheme="majorBidi"/>
          <w:sz w:val="24"/>
          <w:szCs w:val="24"/>
        </w:rPr>
        <w:t>enumerated the mean nitrite levels in corned beef in Egypt as 58.95 ppm. Meanwhile, lower findings were reported by</w:t>
      </w:r>
      <w:r w:rsidRPr="00724439">
        <w:rPr>
          <w:rFonts w:asciiTheme="majorBidi" w:hAnsiTheme="majorBidi" w:cstheme="majorBidi"/>
          <w:b/>
          <w:bCs/>
          <w:sz w:val="24"/>
          <w:szCs w:val="24"/>
        </w:rPr>
        <w:t xml:space="preserve"> </w:t>
      </w:r>
      <w:proofErr w:type="spellStart"/>
      <w:r w:rsidRPr="00724439">
        <w:rPr>
          <w:rFonts w:asciiTheme="majorBidi" w:hAnsiTheme="majorBidi" w:cstheme="majorBidi"/>
          <w:b/>
          <w:bCs/>
          <w:sz w:val="24"/>
          <w:szCs w:val="24"/>
        </w:rPr>
        <w:t>Babji</w:t>
      </w:r>
      <w:proofErr w:type="spellEnd"/>
      <w:r w:rsidRPr="00724439">
        <w:rPr>
          <w:rFonts w:asciiTheme="majorBidi" w:hAnsiTheme="majorBidi" w:cstheme="majorBidi"/>
          <w:b/>
          <w:bCs/>
          <w:sz w:val="24"/>
          <w:szCs w:val="24"/>
        </w:rPr>
        <w:t xml:space="preserve"> et al. (1984)</w:t>
      </w:r>
      <w:r w:rsidRPr="00724439">
        <w:rPr>
          <w:rFonts w:asciiTheme="majorBidi" w:hAnsiTheme="majorBidi" w:cstheme="majorBidi"/>
          <w:sz w:val="24"/>
          <w:szCs w:val="24"/>
        </w:rPr>
        <w:t xml:space="preserve"> who measured the mean values of nitrite contents in corned mutton beef in Malaysia as 32.7 ppm, by </w:t>
      </w:r>
      <w:r w:rsidRPr="00724439">
        <w:rPr>
          <w:rFonts w:asciiTheme="majorBidi" w:hAnsiTheme="majorBidi" w:cstheme="majorBidi"/>
          <w:b/>
          <w:bCs/>
          <w:sz w:val="24"/>
          <w:szCs w:val="24"/>
        </w:rPr>
        <w:t xml:space="preserve">Dennis et al. (1990) </w:t>
      </w:r>
      <w:r w:rsidRPr="00724439">
        <w:rPr>
          <w:rFonts w:asciiTheme="majorBidi" w:hAnsiTheme="majorBidi" w:cstheme="majorBidi"/>
          <w:sz w:val="24"/>
          <w:szCs w:val="24"/>
        </w:rPr>
        <w:t>who</w:t>
      </w:r>
      <w:r w:rsidRPr="00724439">
        <w:rPr>
          <w:rFonts w:asciiTheme="majorBidi" w:hAnsiTheme="majorBidi" w:cstheme="majorBidi"/>
          <w:b/>
          <w:bCs/>
          <w:sz w:val="24"/>
          <w:szCs w:val="24"/>
        </w:rPr>
        <w:t xml:space="preserve"> </w:t>
      </w:r>
      <w:r w:rsidRPr="00724439">
        <w:rPr>
          <w:rFonts w:asciiTheme="majorBidi" w:hAnsiTheme="majorBidi" w:cstheme="majorBidi"/>
          <w:sz w:val="24"/>
          <w:szCs w:val="24"/>
        </w:rPr>
        <w:t xml:space="preserve">found that the range of nitrite levels in corned beef was 1.5 to 41.5 mg/kg and by </w:t>
      </w:r>
      <w:r w:rsidRPr="00724439">
        <w:rPr>
          <w:rFonts w:asciiTheme="majorBidi" w:hAnsiTheme="majorBidi" w:cstheme="majorBidi"/>
          <w:b/>
          <w:bCs/>
          <w:sz w:val="24"/>
          <w:szCs w:val="24"/>
        </w:rPr>
        <w:t xml:space="preserve">Jansen et al. (2018) </w:t>
      </w:r>
      <w:r w:rsidRPr="00724439">
        <w:rPr>
          <w:rFonts w:asciiTheme="majorBidi" w:hAnsiTheme="majorBidi" w:cstheme="majorBidi"/>
          <w:sz w:val="24"/>
          <w:szCs w:val="24"/>
        </w:rPr>
        <w:t>who</w:t>
      </w:r>
      <w:r w:rsidRPr="00724439">
        <w:rPr>
          <w:rFonts w:asciiTheme="majorBidi" w:hAnsiTheme="majorBidi" w:cstheme="majorBidi"/>
          <w:b/>
          <w:bCs/>
          <w:sz w:val="24"/>
          <w:szCs w:val="24"/>
        </w:rPr>
        <w:t xml:space="preserve"> </w:t>
      </w:r>
      <w:r w:rsidRPr="00724439">
        <w:rPr>
          <w:rFonts w:asciiTheme="majorBidi" w:hAnsiTheme="majorBidi" w:cstheme="majorBidi"/>
          <w:sz w:val="24"/>
          <w:szCs w:val="24"/>
        </w:rPr>
        <w:t>showed that nitrite content in corned beef ranged from 13.95 to 34.40 ppm.</w:t>
      </w:r>
    </w:p>
    <w:p w:rsidR="00C331DA" w:rsidRPr="00724439" w:rsidRDefault="00C331DA" w:rsidP="00724439">
      <w:pPr>
        <w:autoSpaceDE w:val="0"/>
        <w:autoSpaceDN w:val="0"/>
        <w:bidi w:val="0"/>
        <w:adjustRightInd w:val="0"/>
        <w:spacing w:after="0" w:line="480" w:lineRule="auto"/>
        <w:ind w:firstLine="720"/>
        <w:jc w:val="both"/>
        <w:rPr>
          <w:rFonts w:asciiTheme="majorBidi" w:hAnsiTheme="majorBidi" w:cstheme="majorBidi"/>
          <w:sz w:val="24"/>
          <w:szCs w:val="24"/>
        </w:rPr>
      </w:pPr>
      <w:r w:rsidRPr="00724439">
        <w:rPr>
          <w:rFonts w:asciiTheme="majorBidi" w:hAnsiTheme="majorBidi" w:cstheme="majorBidi"/>
          <w:sz w:val="24"/>
          <w:szCs w:val="24"/>
        </w:rPr>
        <w:t xml:space="preserve">Higher results were reported by </w:t>
      </w:r>
      <w:proofErr w:type="spellStart"/>
      <w:r w:rsidRPr="00724439">
        <w:rPr>
          <w:rFonts w:asciiTheme="majorBidi" w:hAnsiTheme="majorBidi" w:cstheme="majorBidi"/>
          <w:b/>
          <w:bCs/>
          <w:sz w:val="24"/>
          <w:szCs w:val="24"/>
        </w:rPr>
        <w:t>Rekka</w:t>
      </w:r>
      <w:proofErr w:type="spellEnd"/>
      <w:r w:rsidRPr="00724439">
        <w:rPr>
          <w:rFonts w:asciiTheme="majorBidi" w:hAnsiTheme="majorBidi" w:cstheme="majorBidi"/>
          <w:b/>
          <w:bCs/>
          <w:sz w:val="24"/>
          <w:szCs w:val="24"/>
        </w:rPr>
        <w:t xml:space="preserve"> (2002)</w:t>
      </w:r>
      <w:r w:rsidRPr="00724439">
        <w:rPr>
          <w:rFonts w:asciiTheme="majorBidi" w:hAnsiTheme="majorBidi" w:cstheme="majorBidi"/>
          <w:sz w:val="24"/>
          <w:szCs w:val="24"/>
        </w:rPr>
        <w:t xml:space="preserve"> who estimated the mean value of nitrite in the corned beef sample by 91.25 ppm in Egypt, </w:t>
      </w:r>
      <w:r w:rsidRPr="00724439">
        <w:rPr>
          <w:rFonts w:asciiTheme="majorBidi" w:hAnsiTheme="majorBidi" w:cstheme="majorBidi"/>
          <w:b/>
          <w:bCs/>
          <w:sz w:val="24"/>
          <w:szCs w:val="24"/>
        </w:rPr>
        <w:t xml:space="preserve">Ahmed (2004) </w:t>
      </w:r>
      <w:r w:rsidRPr="00724439">
        <w:rPr>
          <w:rFonts w:asciiTheme="majorBidi" w:hAnsiTheme="majorBidi" w:cstheme="majorBidi"/>
          <w:sz w:val="24"/>
          <w:szCs w:val="24"/>
        </w:rPr>
        <w:t>who</w:t>
      </w:r>
      <w:r w:rsidRPr="00724439">
        <w:rPr>
          <w:rFonts w:asciiTheme="majorBidi" w:hAnsiTheme="majorBidi" w:cstheme="majorBidi"/>
          <w:b/>
          <w:bCs/>
          <w:sz w:val="24"/>
          <w:szCs w:val="24"/>
        </w:rPr>
        <w:t xml:space="preserve"> </w:t>
      </w:r>
      <w:r w:rsidRPr="00724439">
        <w:rPr>
          <w:rFonts w:asciiTheme="majorBidi" w:hAnsiTheme="majorBidi" w:cstheme="majorBidi"/>
          <w:sz w:val="24"/>
          <w:szCs w:val="24"/>
        </w:rPr>
        <w:t>recorded the mean value of nitrite level in the examined corned beef as 186.27±4.42 ppm,</w:t>
      </w:r>
      <w:r w:rsidRPr="00724439">
        <w:rPr>
          <w:rFonts w:asciiTheme="majorBidi" w:hAnsiTheme="majorBidi" w:cstheme="majorBidi"/>
          <w:b/>
          <w:bCs/>
          <w:sz w:val="24"/>
          <w:szCs w:val="24"/>
        </w:rPr>
        <w:t xml:space="preserve"> El-</w:t>
      </w:r>
      <w:proofErr w:type="spellStart"/>
      <w:r w:rsidRPr="00724439">
        <w:rPr>
          <w:rFonts w:asciiTheme="majorBidi" w:hAnsiTheme="majorBidi" w:cstheme="majorBidi"/>
          <w:b/>
          <w:bCs/>
          <w:sz w:val="24"/>
          <w:szCs w:val="24"/>
        </w:rPr>
        <w:t>Gohary</w:t>
      </w:r>
      <w:proofErr w:type="spellEnd"/>
      <w:r w:rsidRPr="00724439">
        <w:rPr>
          <w:rFonts w:asciiTheme="majorBidi" w:hAnsiTheme="majorBidi" w:cstheme="majorBidi"/>
          <w:b/>
          <w:bCs/>
          <w:sz w:val="24"/>
          <w:szCs w:val="24"/>
        </w:rPr>
        <w:t xml:space="preserve"> (2008)</w:t>
      </w:r>
      <w:r w:rsidRPr="00724439">
        <w:rPr>
          <w:rFonts w:asciiTheme="majorBidi" w:hAnsiTheme="majorBidi" w:cstheme="majorBidi"/>
          <w:sz w:val="24"/>
          <w:szCs w:val="24"/>
        </w:rPr>
        <w:t xml:space="preserve"> who recorded the nitrite content of corned beef in Egypt by spectrophotometer as 100.89 (36.9-175.4) ppm and</w:t>
      </w:r>
      <w:r w:rsidRPr="00724439">
        <w:rPr>
          <w:rFonts w:asciiTheme="majorBidi" w:hAnsiTheme="majorBidi" w:cstheme="majorBidi"/>
          <w:b/>
          <w:bCs/>
          <w:sz w:val="24"/>
          <w:szCs w:val="24"/>
        </w:rPr>
        <w:t xml:space="preserve"> </w:t>
      </w:r>
      <w:r w:rsidRPr="00724439">
        <w:rPr>
          <w:rFonts w:asciiTheme="majorBidi" w:hAnsiTheme="majorBidi" w:cstheme="majorBidi"/>
          <w:sz w:val="24"/>
          <w:szCs w:val="24"/>
        </w:rPr>
        <w:t>by</w:t>
      </w:r>
      <w:r w:rsidRPr="00724439">
        <w:rPr>
          <w:rFonts w:asciiTheme="majorBidi" w:hAnsiTheme="majorBidi" w:cstheme="majorBidi"/>
          <w:b/>
          <w:bCs/>
          <w:sz w:val="24"/>
          <w:szCs w:val="24"/>
        </w:rPr>
        <w:t xml:space="preserve"> </w:t>
      </w:r>
      <w:proofErr w:type="spellStart"/>
      <w:r w:rsidRPr="00724439">
        <w:rPr>
          <w:rFonts w:asciiTheme="majorBidi" w:hAnsiTheme="majorBidi" w:cstheme="majorBidi"/>
          <w:b/>
          <w:bCs/>
          <w:sz w:val="24"/>
          <w:szCs w:val="24"/>
        </w:rPr>
        <w:t>Govari</w:t>
      </w:r>
      <w:proofErr w:type="spellEnd"/>
      <w:r w:rsidRPr="00724439">
        <w:rPr>
          <w:rFonts w:asciiTheme="majorBidi" w:hAnsiTheme="majorBidi" w:cstheme="majorBidi"/>
          <w:b/>
          <w:bCs/>
          <w:sz w:val="24"/>
          <w:szCs w:val="24"/>
        </w:rPr>
        <w:t xml:space="preserve"> and </w:t>
      </w:r>
      <w:proofErr w:type="spellStart"/>
      <w:r w:rsidRPr="00724439">
        <w:rPr>
          <w:rFonts w:asciiTheme="majorBidi" w:hAnsiTheme="majorBidi" w:cstheme="majorBidi"/>
          <w:b/>
          <w:bCs/>
          <w:sz w:val="24"/>
          <w:szCs w:val="24"/>
        </w:rPr>
        <w:t>Pexara</w:t>
      </w:r>
      <w:proofErr w:type="spellEnd"/>
      <w:r w:rsidRPr="00724439">
        <w:rPr>
          <w:rFonts w:asciiTheme="majorBidi" w:hAnsiTheme="majorBidi" w:cstheme="majorBidi"/>
          <w:b/>
          <w:bCs/>
          <w:sz w:val="24"/>
          <w:szCs w:val="24"/>
        </w:rPr>
        <w:t xml:space="preserve"> (2015)</w:t>
      </w:r>
      <w:r w:rsidRPr="00724439">
        <w:rPr>
          <w:rFonts w:asciiTheme="majorBidi" w:hAnsiTheme="majorBidi" w:cstheme="majorBidi"/>
          <w:sz w:val="24"/>
          <w:szCs w:val="24"/>
        </w:rPr>
        <w:t xml:space="preserve"> who showed that corned beef contained nitrite at range from 70.34 to 109.75 ppm.</w:t>
      </w:r>
    </w:p>
    <w:p w:rsidR="00C331DA" w:rsidRPr="00724439" w:rsidRDefault="00C331DA" w:rsidP="001D018A">
      <w:pPr>
        <w:autoSpaceDE w:val="0"/>
        <w:autoSpaceDN w:val="0"/>
        <w:bidi w:val="0"/>
        <w:adjustRightInd w:val="0"/>
        <w:spacing w:after="0" w:line="480" w:lineRule="auto"/>
        <w:ind w:firstLine="720"/>
        <w:jc w:val="both"/>
        <w:rPr>
          <w:rFonts w:asciiTheme="majorBidi" w:hAnsiTheme="majorBidi" w:cstheme="majorBidi"/>
          <w:sz w:val="24"/>
          <w:szCs w:val="24"/>
        </w:rPr>
      </w:pPr>
      <w:r w:rsidRPr="00724439">
        <w:rPr>
          <w:rFonts w:asciiTheme="majorBidi" w:hAnsiTheme="majorBidi" w:cstheme="majorBidi"/>
          <w:sz w:val="24"/>
          <w:szCs w:val="24"/>
        </w:rPr>
        <w:lastRenderedPageBreak/>
        <w:t xml:space="preserve">The obtained results in </w:t>
      </w:r>
      <w:r w:rsidRPr="00724439">
        <w:rPr>
          <w:rFonts w:asciiTheme="majorBidi" w:hAnsiTheme="majorBidi" w:cstheme="majorBidi"/>
          <w:b/>
          <w:bCs/>
          <w:color w:val="0000CC"/>
          <w:sz w:val="24"/>
          <w:szCs w:val="24"/>
        </w:rPr>
        <w:t>Table (2)</w:t>
      </w:r>
      <w:r w:rsidRPr="00724439">
        <w:rPr>
          <w:rFonts w:asciiTheme="majorBidi" w:hAnsiTheme="majorBidi" w:cstheme="majorBidi"/>
          <w:color w:val="0000CC"/>
          <w:sz w:val="24"/>
          <w:szCs w:val="24"/>
        </w:rPr>
        <w:t xml:space="preserve"> </w:t>
      </w:r>
      <w:r w:rsidRPr="00724439">
        <w:rPr>
          <w:rFonts w:asciiTheme="majorBidi" w:hAnsiTheme="majorBidi" w:cstheme="majorBidi"/>
          <w:sz w:val="24"/>
          <w:szCs w:val="24"/>
        </w:rPr>
        <w:t xml:space="preserve">and </w:t>
      </w:r>
      <w:r w:rsidRPr="00724439">
        <w:rPr>
          <w:rFonts w:asciiTheme="majorBidi" w:hAnsiTheme="majorBidi" w:cstheme="majorBidi"/>
          <w:b/>
          <w:bCs/>
          <w:color w:val="0000CC"/>
          <w:sz w:val="24"/>
          <w:szCs w:val="24"/>
        </w:rPr>
        <w:t xml:space="preserve">Figure (3) </w:t>
      </w:r>
      <w:r w:rsidRPr="00724439">
        <w:rPr>
          <w:rFonts w:asciiTheme="majorBidi" w:hAnsiTheme="majorBidi" w:cstheme="majorBidi"/>
          <w:sz w:val="24"/>
          <w:szCs w:val="24"/>
        </w:rPr>
        <w:t xml:space="preserve">indicated that 17 samples (68%) out of examined 25 imported corned beef samples had nitrite by levels within permissible limit and 8 samples (32%) were </w:t>
      </w:r>
      <w:r w:rsidR="001D018A" w:rsidRPr="001D018A">
        <w:rPr>
          <w:rFonts w:asciiTheme="majorBidi" w:hAnsiTheme="majorBidi" w:cstheme="majorBidi"/>
          <w:color w:val="FF0000"/>
          <w:sz w:val="24"/>
          <w:szCs w:val="24"/>
        </w:rPr>
        <w:t>above</w:t>
      </w:r>
      <w:r w:rsidRPr="001D018A">
        <w:rPr>
          <w:rFonts w:asciiTheme="majorBidi" w:hAnsiTheme="majorBidi" w:cstheme="majorBidi"/>
          <w:color w:val="FF0000"/>
          <w:sz w:val="24"/>
          <w:szCs w:val="24"/>
        </w:rPr>
        <w:t xml:space="preserve"> </w:t>
      </w:r>
      <w:r w:rsidRPr="00724439">
        <w:rPr>
          <w:rFonts w:asciiTheme="majorBidi" w:hAnsiTheme="majorBidi" w:cstheme="majorBidi"/>
          <w:sz w:val="24"/>
          <w:szCs w:val="24"/>
        </w:rPr>
        <w:t>maximum permissible limit for nitrite used in meat products (50 ppm) proposed by</w:t>
      </w:r>
      <w:r w:rsidRPr="00724439">
        <w:rPr>
          <w:rFonts w:asciiTheme="majorBidi" w:hAnsiTheme="majorBidi" w:cstheme="majorBidi"/>
          <w:b/>
          <w:bCs/>
          <w:sz w:val="24"/>
          <w:szCs w:val="24"/>
        </w:rPr>
        <w:t xml:space="preserve"> ES (2010) </w:t>
      </w:r>
      <w:r w:rsidRPr="00724439">
        <w:rPr>
          <w:rFonts w:asciiTheme="majorBidi" w:hAnsiTheme="majorBidi" w:cstheme="majorBidi"/>
          <w:sz w:val="24"/>
          <w:szCs w:val="24"/>
        </w:rPr>
        <w:t>which was. This result was nearly similar to</w:t>
      </w:r>
      <w:r w:rsidRPr="00724439">
        <w:rPr>
          <w:rFonts w:asciiTheme="majorBidi" w:hAnsiTheme="majorBidi" w:cstheme="majorBidi"/>
          <w:b/>
          <w:bCs/>
          <w:sz w:val="24"/>
          <w:szCs w:val="24"/>
        </w:rPr>
        <w:t xml:space="preserve"> </w:t>
      </w:r>
      <w:r w:rsidRPr="00724439">
        <w:rPr>
          <w:rFonts w:asciiTheme="majorBidi" w:hAnsiTheme="majorBidi" w:cstheme="majorBidi"/>
          <w:sz w:val="24"/>
          <w:szCs w:val="24"/>
        </w:rPr>
        <w:t>that reported by</w:t>
      </w:r>
      <w:r w:rsidRPr="00724439">
        <w:rPr>
          <w:rFonts w:asciiTheme="majorBidi" w:hAnsiTheme="majorBidi" w:cstheme="majorBidi"/>
          <w:b/>
          <w:bCs/>
          <w:sz w:val="24"/>
          <w:szCs w:val="24"/>
        </w:rPr>
        <w:t xml:space="preserve"> </w:t>
      </w:r>
      <w:proofErr w:type="spellStart"/>
      <w:r w:rsidRPr="00724439">
        <w:rPr>
          <w:rFonts w:asciiTheme="majorBidi" w:hAnsiTheme="majorBidi" w:cstheme="majorBidi"/>
          <w:b/>
          <w:bCs/>
          <w:sz w:val="24"/>
          <w:szCs w:val="24"/>
        </w:rPr>
        <w:t>Edris</w:t>
      </w:r>
      <w:proofErr w:type="spellEnd"/>
      <w:r w:rsidRPr="00724439">
        <w:rPr>
          <w:rFonts w:asciiTheme="majorBidi" w:hAnsiTheme="majorBidi" w:cstheme="majorBidi"/>
          <w:b/>
          <w:bCs/>
          <w:sz w:val="24"/>
          <w:szCs w:val="24"/>
        </w:rPr>
        <w:t xml:space="preserve"> et al. (2013) </w:t>
      </w:r>
      <w:r w:rsidRPr="00724439">
        <w:rPr>
          <w:rFonts w:asciiTheme="majorBidi" w:hAnsiTheme="majorBidi" w:cstheme="majorBidi"/>
          <w:sz w:val="24"/>
          <w:szCs w:val="24"/>
        </w:rPr>
        <w:t>who</w:t>
      </w:r>
      <w:r w:rsidRPr="00724439">
        <w:rPr>
          <w:rFonts w:asciiTheme="majorBidi" w:hAnsiTheme="majorBidi" w:cstheme="majorBidi"/>
          <w:b/>
          <w:bCs/>
          <w:sz w:val="24"/>
          <w:szCs w:val="24"/>
        </w:rPr>
        <w:t xml:space="preserve"> </w:t>
      </w:r>
      <w:r w:rsidRPr="00724439">
        <w:rPr>
          <w:rFonts w:asciiTheme="majorBidi" w:hAnsiTheme="majorBidi" w:cstheme="majorBidi"/>
          <w:sz w:val="24"/>
          <w:szCs w:val="24"/>
        </w:rPr>
        <w:t xml:space="preserve">found that 25% of canned corned beef collected from different supermarkets in </w:t>
      </w:r>
      <w:proofErr w:type="spellStart"/>
      <w:r w:rsidRPr="00724439">
        <w:rPr>
          <w:rFonts w:asciiTheme="majorBidi" w:hAnsiTheme="majorBidi" w:cstheme="majorBidi"/>
          <w:sz w:val="24"/>
          <w:szCs w:val="24"/>
        </w:rPr>
        <w:t>Menoufia</w:t>
      </w:r>
      <w:proofErr w:type="spellEnd"/>
      <w:r w:rsidRPr="00724439">
        <w:rPr>
          <w:rFonts w:asciiTheme="majorBidi" w:hAnsiTheme="majorBidi" w:cstheme="majorBidi"/>
          <w:sz w:val="24"/>
          <w:szCs w:val="24"/>
        </w:rPr>
        <w:t xml:space="preserve"> governorate were above the permissible limit. Meanwhile,</w:t>
      </w:r>
      <w:r w:rsidRPr="00724439">
        <w:rPr>
          <w:rFonts w:asciiTheme="majorBidi" w:hAnsiTheme="majorBidi" w:cstheme="majorBidi"/>
          <w:b/>
          <w:bCs/>
          <w:sz w:val="24"/>
          <w:szCs w:val="24"/>
        </w:rPr>
        <w:t xml:space="preserve"> </w:t>
      </w:r>
      <w:proofErr w:type="spellStart"/>
      <w:r w:rsidRPr="00724439">
        <w:rPr>
          <w:rFonts w:asciiTheme="majorBidi" w:hAnsiTheme="majorBidi" w:cstheme="majorBidi"/>
          <w:b/>
          <w:bCs/>
          <w:sz w:val="24"/>
          <w:szCs w:val="24"/>
        </w:rPr>
        <w:t>Govari</w:t>
      </w:r>
      <w:proofErr w:type="spellEnd"/>
      <w:r w:rsidRPr="00724439">
        <w:rPr>
          <w:rFonts w:asciiTheme="majorBidi" w:hAnsiTheme="majorBidi" w:cstheme="majorBidi"/>
          <w:b/>
          <w:bCs/>
          <w:sz w:val="24"/>
          <w:szCs w:val="24"/>
        </w:rPr>
        <w:t xml:space="preserve"> and </w:t>
      </w:r>
      <w:proofErr w:type="spellStart"/>
      <w:r w:rsidRPr="00724439">
        <w:rPr>
          <w:rFonts w:asciiTheme="majorBidi" w:hAnsiTheme="majorBidi" w:cstheme="majorBidi"/>
          <w:b/>
          <w:bCs/>
          <w:sz w:val="24"/>
          <w:szCs w:val="24"/>
        </w:rPr>
        <w:t>Pexara</w:t>
      </w:r>
      <w:proofErr w:type="spellEnd"/>
      <w:r w:rsidRPr="00724439">
        <w:rPr>
          <w:rFonts w:asciiTheme="majorBidi" w:hAnsiTheme="majorBidi" w:cstheme="majorBidi"/>
          <w:b/>
          <w:bCs/>
          <w:sz w:val="24"/>
          <w:szCs w:val="24"/>
        </w:rPr>
        <w:t xml:space="preserve"> (2015)</w:t>
      </w:r>
      <w:r w:rsidRPr="00724439">
        <w:rPr>
          <w:rFonts w:asciiTheme="majorBidi" w:hAnsiTheme="majorBidi" w:cstheme="majorBidi"/>
          <w:sz w:val="24"/>
          <w:szCs w:val="24"/>
        </w:rPr>
        <w:t xml:space="preserve"> showed that 100% of examined corned beef contained nitrite exceeded the maximum permissible limit of nitrite. </w:t>
      </w:r>
    </w:p>
    <w:p w:rsidR="00C331DA" w:rsidRPr="00724439" w:rsidRDefault="00C331DA" w:rsidP="00724439">
      <w:pPr>
        <w:autoSpaceDE w:val="0"/>
        <w:autoSpaceDN w:val="0"/>
        <w:bidi w:val="0"/>
        <w:adjustRightInd w:val="0"/>
        <w:spacing w:after="0" w:line="480" w:lineRule="auto"/>
        <w:ind w:firstLine="720"/>
        <w:jc w:val="both"/>
        <w:rPr>
          <w:rFonts w:asciiTheme="majorBidi" w:hAnsiTheme="majorBidi" w:cstheme="majorBidi"/>
          <w:sz w:val="24"/>
          <w:szCs w:val="24"/>
        </w:rPr>
      </w:pPr>
    </w:p>
    <w:p w:rsidR="00C331DA" w:rsidRPr="00724439" w:rsidRDefault="00C331DA" w:rsidP="00724439">
      <w:pPr>
        <w:pStyle w:val="ListParagraph"/>
        <w:numPr>
          <w:ilvl w:val="1"/>
          <w:numId w:val="6"/>
        </w:numPr>
        <w:autoSpaceDE w:val="0"/>
        <w:autoSpaceDN w:val="0"/>
        <w:bidi w:val="0"/>
        <w:adjustRightInd w:val="0"/>
        <w:spacing w:after="0" w:line="480" w:lineRule="auto"/>
        <w:jc w:val="both"/>
        <w:rPr>
          <w:rFonts w:asciiTheme="majorBidi" w:hAnsiTheme="majorBidi" w:cstheme="majorBidi"/>
          <w:b/>
          <w:bCs/>
          <w:i/>
          <w:iCs/>
          <w:sz w:val="24"/>
          <w:szCs w:val="24"/>
        </w:rPr>
      </w:pPr>
      <w:r w:rsidRPr="00724439">
        <w:rPr>
          <w:rFonts w:ascii="Times New Roman" w:hAnsi="Times New Roman" w:cs="Times New Roman"/>
          <w:b/>
          <w:bCs/>
          <w:i/>
          <w:iCs/>
          <w:color w:val="000000"/>
          <w:sz w:val="24"/>
          <w:szCs w:val="24"/>
        </w:rPr>
        <w:t xml:space="preserve">Health-risk assessment associated with consumption of tested </w:t>
      </w:r>
      <w:r w:rsidRPr="00724439">
        <w:rPr>
          <w:rFonts w:asciiTheme="majorBidi" w:hAnsiTheme="majorBidi" w:cstheme="majorBidi"/>
          <w:b/>
          <w:bCs/>
          <w:i/>
          <w:iCs/>
          <w:sz w:val="24"/>
          <w:szCs w:val="24"/>
        </w:rPr>
        <w:t>processed meat products</w:t>
      </w:r>
      <w:r w:rsidRPr="00724439">
        <w:rPr>
          <w:rFonts w:ascii="Times New Roman" w:hAnsi="Times New Roman" w:cs="Times New Roman"/>
          <w:b/>
          <w:bCs/>
          <w:i/>
          <w:iCs/>
          <w:color w:val="000000"/>
          <w:sz w:val="24"/>
          <w:szCs w:val="24"/>
        </w:rPr>
        <w:t xml:space="preserve"> containing </w:t>
      </w:r>
      <w:r w:rsidRPr="00724439">
        <w:rPr>
          <w:rFonts w:asciiTheme="majorBidi" w:hAnsiTheme="majorBidi" w:cstheme="majorBidi"/>
          <w:b/>
          <w:bCs/>
          <w:i/>
          <w:iCs/>
          <w:sz w:val="24"/>
          <w:szCs w:val="24"/>
        </w:rPr>
        <w:t xml:space="preserve">nitrite: </w:t>
      </w:r>
    </w:p>
    <w:p w:rsidR="00C331DA" w:rsidRPr="00724439" w:rsidRDefault="00C331DA" w:rsidP="00724439">
      <w:pPr>
        <w:autoSpaceDE w:val="0"/>
        <w:autoSpaceDN w:val="0"/>
        <w:bidi w:val="0"/>
        <w:adjustRightInd w:val="0"/>
        <w:spacing w:after="0" w:line="480" w:lineRule="auto"/>
        <w:jc w:val="both"/>
        <w:rPr>
          <w:rFonts w:ascii="Times New Roman" w:hAnsi="Times New Roman" w:cs="Times New Roman"/>
          <w:sz w:val="24"/>
          <w:szCs w:val="24"/>
        </w:rPr>
      </w:pPr>
      <w:r w:rsidRPr="00724439">
        <w:rPr>
          <w:rFonts w:asciiTheme="majorBidi" w:hAnsiTheme="majorBidi" w:cstheme="majorBidi"/>
          <w:sz w:val="24"/>
          <w:szCs w:val="24"/>
          <w:lang w:bidi="ar-EG"/>
        </w:rPr>
        <w:t xml:space="preserve">Despite the benefits and multi-functional properties of nitrite in meat products, it </w:t>
      </w:r>
      <w:r w:rsidRPr="00724439">
        <w:rPr>
          <w:rFonts w:ascii="Times New Roman" w:eastAsia="MS Mincho" w:hAnsi="Times New Roman" w:cs="Times New Roman"/>
          <w:sz w:val="24"/>
          <w:szCs w:val="24"/>
          <w:lang w:bidi="ar-EG"/>
        </w:rPr>
        <w:t xml:space="preserve">can pose a health risk to the consumers. The health risks from consumption of excessive amount of nitrite in meat products marketed in Mansoura City were assessed based </w:t>
      </w:r>
      <w:r w:rsidRPr="00724439">
        <w:rPr>
          <w:rFonts w:ascii="Times New Roman" w:eastAsia="MS Mincho" w:hAnsi="Times New Roman" w:cs="Times New Roman"/>
          <w:color w:val="000000"/>
          <w:sz w:val="24"/>
          <w:szCs w:val="24"/>
          <w:lang w:bidi="ar-EG"/>
        </w:rPr>
        <w:t>on the</w:t>
      </w:r>
      <w:r w:rsidRPr="00724439">
        <w:rPr>
          <w:rFonts w:ascii="Times New Roman" w:hAnsi="Times New Roman" w:cs="Times New Roman"/>
          <w:b/>
          <w:bCs/>
          <w:i/>
          <w:iCs/>
          <w:color w:val="000000"/>
          <w:sz w:val="24"/>
          <w:szCs w:val="24"/>
        </w:rPr>
        <w:t xml:space="preserve"> </w:t>
      </w:r>
      <w:r w:rsidRPr="00724439">
        <w:rPr>
          <w:rFonts w:ascii="Times New Roman" w:hAnsi="Times New Roman" w:cs="Times New Roman"/>
          <w:color w:val="000000"/>
          <w:sz w:val="24"/>
          <w:szCs w:val="24"/>
        </w:rPr>
        <w:t>EDI</w:t>
      </w:r>
      <w:r w:rsidRPr="00724439">
        <w:rPr>
          <w:rFonts w:ascii="Times New Roman" w:eastAsia="MS Mincho" w:hAnsi="Times New Roman" w:cs="Times New Roman"/>
          <w:color w:val="000000"/>
          <w:sz w:val="24"/>
          <w:szCs w:val="24"/>
          <w:lang w:bidi="ar-EG"/>
        </w:rPr>
        <w:t xml:space="preserve">, </w:t>
      </w:r>
      <w:r w:rsidRPr="00724439">
        <w:rPr>
          <w:rFonts w:ascii="Times New Roman" w:hAnsi="Times New Roman" w:cs="Times New Roman"/>
          <w:color w:val="000000"/>
          <w:sz w:val="24"/>
          <w:szCs w:val="24"/>
          <w:lang w:bidi="ar-EG"/>
        </w:rPr>
        <w:t>HI</w:t>
      </w:r>
      <w:r w:rsidRPr="00724439">
        <w:rPr>
          <w:rFonts w:ascii="Times New Roman" w:eastAsia="MS Mincho" w:hAnsi="Times New Roman" w:cs="Times New Roman"/>
          <w:color w:val="000000"/>
          <w:sz w:val="24"/>
          <w:szCs w:val="24"/>
          <w:lang w:bidi="ar-EG"/>
        </w:rPr>
        <w:t xml:space="preserve"> and</w:t>
      </w:r>
      <w:r w:rsidRPr="00724439">
        <w:rPr>
          <w:rFonts w:ascii="Times New Roman" w:hAnsi="Times New Roman" w:cs="Times New Roman"/>
          <w:color w:val="000000"/>
          <w:sz w:val="24"/>
          <w:szCs w:val="24"/>
          <w:lang w:bidi="ar-EG"/>
        </w:rPr>
        <w:t xml:space="preserve"> </w:t>
      </w:r>
      <w:r w:rsidRPr="00724439">
        <w:rPr>
          <w:rFonts w:ascii="Times New Roman" w:eastAsia="MS Mincho" w:hAnsi="Times New Roman" w:cs="Times New Roman"/>
          <w:color w:val="000000"/>
          <w:sz w:val="24"/>
          <w:szCs w:val="24"/>
          <w:lang w:bidi="ar-EG"/>
        </w:rPr>
        <w:t>THQ.</w:t>
      </w:r>
    </w:p>
    <w:p w:rsidR="00C331DA" w:rsidRPr="00724439" w:rsidRDefault="00C331DA" w:rsidP="00724439">
      <w:pPr>
        <w:autoSpaceDE w:val="0"/>
        <w:autoSpaceDN w:val="0"/>
        <w:bidi w:val="0"/>
        <w:adjustRightInd w:val="0"/>
        <w:spacing w:after="0" w:line="480" w:lineRule="auto"/>
        <w:jc w:val="both"/>
        <w:rPr>
          <w:rFonts w:asciiTheme="majorBidi" w:hAnsiTheme="majorBidi" w:cstheme="majorBidi"/>
          <w:b/>
          <w:bCs/>
          <w:i/>
          <w:iCs/>
          <w:sz w:val="24"/>
          <w:szCs w:val="24"/>
        </w:rPr>
      </w:pPr>
    </w:p>
    <w:p w:rsidR="00C331DA" w:rsidRPr="00724439" w:rsidRDefault="00C331DA" w:rsidP="00B556B4">
      <w:pPr>
        <w:autoSpaceDE w:val="0"/>
        <w:autoSpaceDN w:val="0"/>
        <w:bidi w:val="0"/>
        <w:adjustRightInd w:val="0"/>
        <w:spacing w:after="0" w:line="480" w:lineRule="auto"/>
        <w:jc w:val="both"/>
        <w:rPr>
          <w:rFonts w:asciiTheme="majorBidi" w:hAnsiTheme="majorBidi" w:cstheme="majorBidi"/>
          <w:b/>
          <w:bCs/>
          <w:i/>
          <w:iCs/>
          <w:sz w:val="24"/>
          <w:szCs w:val="24"/>
        </w:rPr>
      </w:pPr>
      <w:r w:rsidRPr="00724439">
        <w:rPr>
          <w:rFonts w:asciiTheme="majorBidi" w:hAnsiTheme="majorBidi" w:cstheme="majorBidi"/>
          <w:b/>
          <w:bCs/>
          <w:i/>
          <w:iCs/>
          <w:sz w:val="24"/>
          <w:szCs w:val="24"/>
        </w:rPr>
        <w:t>3.4.1.E</w:t>
      </w:r>
      <w:r w:rsidR="00B556B4">
        <w:rPr>
          <w:rFonts w:asciiTheme="majorBidi" w:hAnsiTheme="majorBidi" w:cstheme="majorBidi"/>
          <w:b/>
          <w:bCs/>
          <w:i/>
          <w:iCs/>
          <w:sz w:val="24"/>
          <w:szCs w:val="24"/>
        </w:rPr>
        <w:t>stimated daily intake (EDI)</w:t>
      </w:r>
      <w:r w:rsidRPr="00724439">
        <w:rPr>
          <w:rFonts w:asciiTheme="majorBidi" w:hAnsiTheme="majorBidi" w:cstheme="majorBidi"/>
          <w:b/>
          <w:bCs/>
          <w:i/>
          <w:iCs/>
          <w:sz w:val="24"/>
          <w:szCs w:val="24"/>
        </w:rPr>
        <w:t>:</w:t>
      </w:r>
    </w:p>
    <w:p w:rsidR="00C331DA" w:rsidRPr="00724439" w:rsidRDefault="00C331DA" w:rsidP="00724439">
      <w:pPr>
        <w:autoSpaceDE w:val="0"/>
        <w:autoSpaceDN w:val="0"/>
        <w:bidi w:val="0"/>
        <w:adjustRightInd w:val="0"/>
        <w:spacing w:after="0" w:line="480" w:lineRule="auto"/>
        <w:ind w:firstLine="720"/>
        <w:jc w:val="both"/>
        <w:rPr>
          <w:rFonts w:asciiTheme="majorBidi" w:hAnsiTheme="majorBidi" w:cstheme="majorBidi"/>
          <w:sz w:val="24"/>
          <w:szCs w:val="24"/>
        </w:rPr>
      </w:pPr>
      <w:r w:rsidRPr="00724439">
        <w:rPr>
          <w:rFonts w:asciiTheme="majorBidi" w:hAnsiTheme="majorBidi" w:cstheme="majorBidi"/>
          <w:sz w:val="24"/>
          <w:szCs w:val="24"/>
        </w:rPr>
        <w:t xml:space="preserve">It was stated that nitrite could be gotten and utilized in two forms, the first one as the pure chemical sodium nitrite, while the second form as a curing salt or pre-blend in which the sodium nitrite was distributed in and diluted by conventional salt (sodium chloride) </w:t>
      </w:r>
      <w:r w:rsidRPr="00724439">
        <w:rPr>
          <w:rFonts w:asciiTheme="majorBidi" w:hAnsiTheme="majorBidi" w:cstheme="majorBidi"/>
          <w:b/>
          <w:bCs/>
          <w:sz w:val="24"/>
          <w:szCs w:val="24"/>
        </w:rPr>
        <w:t>(</w:t>
      </w:r>
      <w:proofErr w:type="spellStart"/>
      <w:r w:rsidRPr="00724439">
        <w:rPr>
          <w:rFonts w:asciiTheme="majorBidi" w:hAnsiTheme="majorBidi" w:cstheme="majorBidi"/>
          <w:b/>
          <w:bCs/>
          <w:sz w:val="24"/>
          <w:szCs w:val="24"/>
        </w:rPr>
        <w:t>Borchert</w:t>
      </w:r>
      <w:proofErr w:type="spellEnd"/>
      <w:r w:rsidRPr="00724439">
        <w:rPr>
          <w:rFonts w:asciiTheme="majorBidi" w:hAnsiTheme="majorBidi" w:cstheme="majorBidi"/>
          <w:b/>
          <w:bCs/>
          <w:sz w:val="24"/>
          <w:szCs w:val="24"/>
        </w:rPr>
        <w:t xml:space="preserve"> and </w:t>
      </w:r>
      <w:proofErr w:type="spellStart"/>
      <w:r w:rsidRPr="00724439">
        <w:rPr>
          <w:rFonts w:asciiTheme="majorBidi" w:hAnsiTheme="majorBidi" w:cstheme="majorBidi"/>
          <w:b/>
          <w:bCs/>
          <w:sz w:val="24"/>
          <w:szCs w:val="24"/>
        </w:rPr>
        <w:t>Cassens</w:t>
      </w:r>
      <w:proofErr w:type="spellEnd"/>
      <w:r w:rsidRPr="00724439">
        <w:rPr>
          <w:rFonts w:asciiTheme="majorBidi" w:hAnsiTheme="majorBidi" w:cstheme="majorBidi"/>
          <w:b/>
          <w:bCs/>
          <w:sz w:val="24"/>
          <w:szCs w:val="24"/>
        </w:rPr>
        <w:t>, 1998)</w:t>
      </w:r>
      <w:r w:rsidRPr="00724439">
        <w:rPr>
          <w:rFonts w:asciiTheme="majorBidi" w:hAnsiTheme="majorBidi" w:cstheme="majorBidi"/>
          <w:sz w:val="24"/>
          <w:szCs w:val="24"/>
        </w:rPr>
        <w:t>.</w:t>
      </w:r>
      <w:r w:rsidRPr="00724439">
        <w:rPr>
          <w:rFonts w:asciiTheme="majorBidi" w:hAnsiTheme="majorBidi" w:cstheme="majorBidi"/>
          <w:b/>
          <w:bCs/>
          <w:sz w:val="24"/>
          <w:szCs w:val="24"/>
        </w:rPr>
        <w:t xml:space="preserve">  </w:t>
      </w:r>
      <w:r w:rsidRPr="00724439">
        <w:rPr>
          <w:rFonts w:asciiTheme="majorBidi" w:hAnsiTheme="majorBidi" w:cstheme="majorBidi"/>
          <w:sz w:val="24"/>
          <w:szCs w:val="24"/>
        </w:rPr>
        <w:t xml:space="preserve">An acceptable daily intake (ADI) for nitrite was 0 - 0.07 mg/kg </w:t>
      </w:r>
      <w:proofErr w:type="spellStart"/>
      <w:r w:rsidRPr="00724439">
        <w:rPr>
          <w:rFonts w:asciiTheme="majorBidi" w:hAnsiTheme="majorBidi" w:cstheme="majorBidi"/>
          <w:sz w:val="24"/>
          <w:szCs w:val="24"/>
        </w:rPr>
        <w:t>bw</w:t>
      </w:r>
      <w:proofErr w:type="spellEnd"/>
      <w:r w:rsidRPr="00724439">
        <w:rPr>
          <w:rFonts w:asciiTheme="majorBidi" w:hAnsiTheme="majorBidi" w:cstheme="majorBidi"/>
          <w:sz w:val="24"/>
          <w:szCs w:val="24"/>
        </w:rPr>
        <w:t xml:space="preserve"> based on heart and lung toxicity in a long-term national toxicology program study in rats </w:t>
      </w:r>
      <w:r w:rsidRPr="00724439">
        <w:rPr>
          <w:rFonts w:asciiTheme="majorBidi" w:hAnsiTheme="majorBidi" w:cstheme="majorBidi"/>
          <w:b/>
          <w:bCs/>
          <w:sz w:val="24"/>
          <w:szCs w:val="24"/>
        </w:rPr>
        <w:t>(EFSA, 2017)</w:t>
      </w:r>
      <w:r w:rsidRPr="00724439">
        <w:rPr>
          <w:rFonts w:asciiTheme="majorBidi" w:hAnsiTheme="majorBidi" w:cstheme="majorBidi"/>
          <w:sz w:val="24"/>
          <w:szCs w:val="24"/>
        </w:rPr>
        <w:t>.</w:t>
      </w:r>
    </w:p>
    <w:p w:rsidR="00C331DA" w:rsidRPr="00724439" w:rsidRDefault="00C331DA" w:rsidP="00724439">
      <w:pPr>
        <w:autoSpaceDE w:val="0"/>
        <w:autoSpaceDN w:val="0"/>
        <w:bidi w:val="0"/>
        <w:adjustRightInd w:val="0"/>
        <w:spacing w:after="0" w:line="480" w:lineRule="auto"/>
        <w:ind w:firstLine="720"/>
        <w:jc w:val="both"/>
        <w:rPr>
          <w:rFonts w:asciiTheme="majorBidi" w:hAnsiTheme="majorBidi" w:cstheme="majorBidi"/>
          <w:sz w:val="24"/>
          <w:szCs w:val="24"/>
        </w:rPr>
      </w:pPr>
      <w:r w:rsidRPr="00724439">
        <w:rPr>
          <w:rFonts w:ascii="Times New Roman" w:eastAsia="MS Mincho" w:hAnsi="Times New Roman" w:cs="Times New Roman"/>
          <w:sz w:val="24"/>
          <w:szCs w:val="24"/>
          <w:lang w:bidi="ar-EG"/>
        </w:rPr>
        <w:t xml:space="preserve">The average consumption rate of meat products by a </w:t>
      </w:r>
      <w:r w:rsidRPr="00724439">
        <w:rPr>
          <w:rFonts w:asciiTheme="majorBidi" w:hAnsiTheme="majorBidi" w:cstheme="majorBidi"/>
          <w:sz w:val="24"/>
          <w:szCs w:val="24"/>
        </w:rPr>
        <w:t xml:space="preserve">60.7 kg </w:t>
      </w:r>
      <w:proofErr w:type="spellStart"/>
      <w:r w:rsidRPr="00724439">
        <w:rPr>
          <w:rFonts w:asciiTheme="majorBidi" w:hAnsiTheme="majorBidi" w:cstheme="majorBidi"/>
          <w:sz w:val="24"/>
          <w:szCs w:val="24"/>
        </w:rPr>
        <w:t>bw</w:t>
      </w:r>
      <w:proofErr w:type="spellEnd"/>
      <w:r w:rsidRPr="00724439">
        <w:rPr>
          <w:rFonts w:ascii="Times New Roman" w:eastAsia="MS Mincho" w:hAnsi="Times New Roman" w:cs="Times New Roman"/>
          <w:sz w:val="24"/>
          <w:szCs w:val="24"/>
          <w:lang w:bidi="ar-EG"/>
        </w:rPr>
        <w:t xml:space="preserve"> person per day in Egypt was </w:t>
      </w:r>
      <w:r w:rsidRPr="00724439">
        <w:rPr>
          <w:rFonts w:asciiTheme="majorBidi" w:hAnsiTheme="majorBidi" w:cstheme="majorBidi"/>
          <w:sz w:val="24"/>
          <w:szCs w:val="24"/>
        </w:rPr>
        <w:t xml:space="preserve">0.0857 kg/day for meat products manufactured from beef meat or 0.1/kg/day for </w:t>
      </w:r>
      <w:r w:rsidRPr="00724439">
        <w:rPr>
          <w:rFonts w:asciiTheme="majorBidi" w:hAnsiTheme="majorBidi" w:cstheme="majorBidi"/>
          <w:sz w:val="24"/>
          <w:szCs w:val="24"/>
        </w:rPr>
        <w:lastRenderedPageBreak/>
        <w:t>meat products manufactured from chicken meat</w:t>
      </w:r>
      <w:r w:rsidRPr="00724439">
        <w:rPr>
          <w:rFonts w:ascii="Times New Roman" w:hAnsi="Times New Roman" w:cs="Times New Roman"/>
          <w:sz w:val="24"/>
          <w:szCs w:val="24"/>
          <w:lang w:bidi="ar-EG"/>
        </w:rPr>
        <w:t xml:space="preserve">. </w:t>
      </w:r>
      <w:r w:rsidRPr="00724439">
        <w:rPr>
          <w:rFonts w:ascii="Times New Roman" w:eastAsia="MS Mincho" w:hAnsi="Times New Roman" w:cs="Times New Roman"/>
          <w:sz w:val="24"/>
          <w:szCs w:val="24"/>
          <w:lang w:bidi="ar-EG"/>
        </w:rPr>
        <w:t xml:space="preserve">The values of EDI of nitrite from consumption of meat products tested in the present study as shown in </w:t>
      </w:r>
      <w:r w:rsidRPr="00724439">
        <w:rPr>
          <w:rFonts w:asciiTheme="majorBidi" w:hAnsiTheme="majorBidi" w:cstheme="majorBidi"/>
          <w:color w:val="0000CC"/>
          <w:sz w:val="24"/>
          <w:szCs w:val="24"/>
        </w:rPr>
        <w:t xml:space="preserve">Table (3) </w:t>
      </w:r>
      <w:r w:rsidRPr="00724439">
        <w:rPr>
          <w:rFonts w:asciiTheme="majorBidi" w:hAnsiTheme="majorBidi" w:cstheme="majorBidi"/>
          <w:sz w:val="24"/>
          <w:szCs w:val="24"/>
        </w:rPr>
        <w:t xml:space="preserve">and </w:t>
      </w:r>
      <w:r w:rsidRPr="00724439">
        <w:rPr>
          <w:rFonts w:asciiTheme="majorBidi" w:hAnsiTheme="majorBidi" w:cstheme="majorBidi"/>
          <w:color w:val="0000CC"/>
          <w:sz w:val="24"/>
          <w:szCs w:val="24"/>
        </w:rPr>
        <w:t>Figure (4)</w:t>
      </w:r>
      <w:r w:rsidRPr="00724439">
        <w:rPr>
          <w:rFonts w:asciiTheme="majorBidi" w:hAnsiTheme="majorBidi" w:cstheme="majorBidi"/>
          <w:sz w:val="24"/>
          <w:szCs w:val="24"/>
        </w:rPr>
        <w:t xml:space="preserve"> </w:t>
      </w:r>
      <w:r w:rsidRPr="00724439">
        <w:rPr>
          <w:rFonts w:ascii="Times New Roman" w:eastAsia="MS Mincho" w:hAnsi="Times New Roman" w:cs="Times New Roman"/>
          <w:sz w:val="24"/>
          <w:szCs w:val="24"/>
          <w:lang w:bidi="ar-EG"/>
        </w:rPr>
        <w:t xml:space="preserve">were </w:t>
      </w:r>
      <w:r w:rsidRPr="00724439">
        <w:rPr>
          <w:rFonts w:asciiTheme="majorBidi" w:hAnsiTheme="majorBidi" w:cstheme="majorBidi"/>
          <w:sz w:val="24"/>
          <w:szCs w:val="24"/>
        </w:rPr>
        <w:t xml:space="preserve">0.034, 0.062, 0.028, 0.094 and 0.087 mg/kg </w:t>
      </w:r>
      <w:proofErr w:type="spellStart"/>
      <w:r w:rsidRPr="00724439">
        <w:rPr>
          <w:rFonts w:asciiTheme="majorBidi" w:hAnsiTheme="majorBidi" w:cstheme="majorBidi"/>
          <w:sz w:val="24"/>
          <w:szCs w:val="24"/>
        </w:rPr>
        <w:t>bw</w:t>
      </w:r>
      <w:proofErr w:type="spellEnd"/>
      <w:r w:rsidRPr="00724439">
        <w:rPr>
          <w:rFonts w:asciiTheme="majorBidi" w:hAnsiTheme="majorBidi" w:cstheme="majorBidi"/>
          <w:sz w:val="24"/>
          <w:szCs w:val="24"/>
        </w:rPr>
        <w:t>/day in locally processed beef luncheon, locally processed chicken luncheon, imported canned beef luncheon, imported canned chicken luncheon and imported corned beef, respectively. This represented about 48.57, 88.57, 40, 134.28 and 124.28% of.</w:t>
      </w:r>
      <w:r w:rsidRPr="00724439">
        <w:rPr>
          <w:rFonts w:ascii="Times New Roman" w:eastAsia="MS Mincho" w:hAnsi="Times New Roman" w:cs="Times New Roman"/>
          <w:sz w:val="24"/>
          <w:szCs w:val="24"/>
          <w:lang w:bidi="ar-EG"/>
        </w:rPr>
        <w:t xml:space="preserve"> The comparison of </w:t>
      </w:r>
      <w:r w:rsidRPr="00724439">
        <w:rPr>
          <w:rFonts w:ascii="Times New Roman" w:eastAsia="MS Mincho" w:hAnsi="Times New Roman" w:cs="Times New Roman"/>
          <w:color w:val="000000"/>
          <w:sz w:val="24"/>
          <w:szCs w:val="24"/>
          <w:lang w:bidi="ar-EG"/>
        </w:rPr>
        <w:t xml:space="preserve">the </w:t>
      </w:r>
      <w:r w:rsidRPr="00724439">
        <w:rPr>
          <w:rFonts w:ascii="Times New Roman" w:eastAsia="MS Mincho" w:hAnsi="Times New Roman" w:cs="Times New Roman"/>
          <w:sz w:val="24"/>
          <w:szCs w:val="24"/>
          <w:lang w:bidi="ar-EG"/>
        </w:rPr>
        <w:t>EDI</w:t>
      </w:r>
      <w:r w:rsidRPr="00724439">
        <w:rPr>
          <w:rFonts w:ascii="Times New Roman" w:eastAsia="MS Mincho" w:hAnsi="Times New Roman" w:cs="Times New Roman"/>
          <w:color w:val="000000"/>
          <w:sz w:val="24"/>
          <w:szCs w:val="24"/>
          <w:lang w:bidi="ar-EG"/>
        </w:rPr>
        <w:t xml:space="preserve"> for </w:t>
      </w:r>
      <w:r w:rsidRPr="00724439">
        <w:rPr>
          <w:rFonts w:ascii="Times New Roman" w:eastAsia="MS Mincho" w:hAnsi="Times New Roman" w:cs="Times New Roman"/>
          <w:sz w:val="24"/>
          <w:szCs w:val="24"/>
          <w:lang w:bidi="ar-EG"/>
        </w:rPr>
        <w:t xml:space="preserve">the nitrite detected in </w:t>
      </w:r>
      <w:r w:rsidRPr="00724439">
        <w:rPr>
          <w:rFonts w:ascii="Times New Roman" w:hAnsi="Times New Roman" w:cs="Times New Roman"/>
          <w:sz w:val="24"/>
          <w:szCs w:val="24"/>
        </w:rPr>
        <w:t>meat products</w:t>
      </w:r>
      <w:r w:rsidRPr="00724439">
        <w:rPr>
          <w:rFonts w:ascii="Times New Roman" w:hAnsi="Times New Roman" w:cs="Times New Roman"/>
          <w:b/>
          <w:bCs/>
          <w:sz w:val="24"/>
          <w:szCs w:val="24"/>
        </w:rPr>
        <w:t xml:space="preserve"> </w:t>
      </w:r>
      <w:r w:rsidRPr="00724439">
        <w:rPr>
          <w:rFonts w:ascii="Times New Roman" w:eastAsia="MS Mincho" w:hAnsi="Times New Roman" w:cs="Times New Roman"/>
          <w:sz w:val="24"/>
          <w:szCs w:val="24"/>
          <w:lang w:bidi="ar-EG"/>
        </w:rPr>
        <w:t xml:space="preserve">with </w:t>
      </w:r>
      <w:r w:rsidRPr="00724439">
        <w:rPr>
          <w:rFonts w:asciiTheme="majorBidi" w:hAnsiTheme="majorBidi" w:cstheme="majorBidi"/>
          <w:sz w:val="24"/>
          <w:szCs w:val="24"/>
        </w:rPr>
        <w:t xml:space="preserve">the acceptable daily intake (ADI) of sodium nitrite in meat products recommended by </w:t>
      </w:r>
      <w:r w:rsidRPr="00724439">
        <w:rPr>
          <w:rFonts w:asciiTheme="majorBidi" w:hAnsiTheme="majorBidi" w:cstheme="majorBidi"/>
          <w:b/>
          <w:bCs/>
          <w:sz w:val="24"/>
          <w:szCs w:val="24"/>
        </w:rPr>
        <w:t>JECFA (2002)</w:t>
      </w:r>
      <w:r w:rsidRPr="00724439">
        <w:rPr>
          <w:rFonts w:asciiTheme="majorBidi" w:hAnsiTheme="majorBidi" w:cstheme="majorBidi"/>
          <w:sz w:val="24"/>
          <w:szCs w:val="24"/>
        </w:rPr>
        <w:t xml:space="preserve"> which are equivalent to 0.07 mg/kg </w:t>
      </w:r>
      <w:proofErr w:type="spellStart"/>
      <w:r w:rsidRPr="00724439">
        <w:rPr>
          <w:rFonts w:asciiTheme="majorBidi" w:hAnsiTheme="majorBidi" w:cstheme="majorBidi"/>
          <w:sz w:val="24"/>
          <w:szCs w:val="24"/>
        </w:rPr>
        <w:t>bw</w:t>
      </w:r>
      <w:proofErr w:type="spellEnd"/>
      <w:r w:rsidRPr="00724439">
        <w:rPr>
          <w:rFonts w:asciiTheme="majorBidi" w:hAnsiTheme="majorBidi" w:cstheme="majorBidi"/>
          <w:sz w:val="24"/>
          <w:szCs w:val="24"/>
        </w:rPr>
        <w:t>/day nitrite ions</w:t>
      </w:r>
      <w:r w:rsidRPr="00724439">
        <w:rPr>
          <w:rFonts w:ascii="Times New Roman" w:hAnsi="Times New Roman" w:cs="Times New Roman"/>
          <w:sz w:val="24"/>
          <w:szCs w:val="24"/>
        </w:rPr>
        <w:t xml:space="preserve"> </w:t>
      </w:r>
      <w:r w:rsidRPr="00724439">
        <w:rPr>
          <w:rFonts w:ascii="Times New Roman" w:eastAsia="MS Mincho" w:hAnsi="Times New Roman" w:cs="Times New Roman"/>
          <w:sz w:val="24"/>
          <w:szCs w:val="24"/>
          <w:lang w:bidi="ar-EG"/>
        </w:rPr>
        <w:t>revealed that</w:t>
      </w:r>
      <w:r w:rsidRPr="00724439">
        <w:rPr>
          <w:rFonts w:ascii="Times New Roman" w:eastAsia="MS Mincho" w:hAnsi="Times New Roman" w:cs="Times New Roman"/>
          <w:color w:val="FF0000"/>
          <w:sz w:val="24"/>
          <w:szCs w:val="24"/>
          <w:lang w:bidi="ar-EG"/>
        </w:rPr>
        <w:t xml:space="preserve"> </w:t>
      </w:r>
      <w:r w:rsidRPr="00724439">
        <w:rPr>
          <w:rFonts w:ascii="Times New Roman" w:eastAsia="MS Mincho" w:hAnsi="Times New Roman" w:cs="Times New Roman"/>
          <w:color w:val="000000"/>
          <w:sz w:val="24"/>
          <w:szCs w:val="24"/>
          <w:lang w:bidi="ar-EG"/>
        </w:rPr>
        <w:t xml:space="preserve">the EDI of nitrite in </w:t>
      </w:r>
      <w:r w:rsidRPr="00724439">
        <w:rPr>
          <w:rFonts w:asciiTheme="majorBidi" w:hAnsiTheme="majorBidi" w:cstheme="majorBidi"/>
          <w:sz w:val="24"/>
          <w:szCs w:val="24"/>
        </w:rPr>
        <w:t>locally processed beef luncheon, locally processed chicken luncheon, imported canned beef luncheon, imported canned chicken luncheon and imported corned beef</w:t>
      </w:r>
      <w:r w:rsidRPr="00724439">
        <w:rPr>
          <w:rFonts w:ascii="Times New Roman" w:eastAsia="MS Mincho" w:hAnsi="Times New Roman" w:cs="Times New Roman"/>
          <w:sz w:val="24"/>
          <w:szCs w:val="24"/>
          <w:lang w:bidi="ar-EG"/>
        </w:rPr>
        <w:t xml:space="preserve"> represented </w:t>
      </w:r>
      <w:r w:rsidRPr="00724439">
        <w:rPr>
          <w:rFonts w:asciiTheme="majorBidi" w:hAnsiTheme="majorBidi" w:cstheme="majorBidi"/>
          <w:sz w:val="24"/>
          <w:szCs w:val="24"/>
        </w:rPr>
        <w:t>48.57, 88.57, 40, 134.28 and 124.28%</w:t>
      </w:r>
      <w:r w:rsidRPr="00724439">
        <w:rPr>
          <w:rFonts w:ascii="Times New Roman" w:eastAsia="MS Mincho" w:hAnsi="Times New Roman" w:cs="Times New Roman"/>
          <w:sz w:val="24"/>
          <w:szCs w:val="24"/>
          <w:lang w:bidi="ar-EG"/>
        </w:rPr>
        <w:t xml:space="preserve">, respectively from </w:t>
      </w:r>
      <w:r w:rsidRPr="00724439">
        <w:rPr>
          <w:rFonts w:asciiTheme="majorBidi" w:hAnsiTheme="majorBidi" w:cstheme="majorBidi"/>
          <w:sz w:val="24"/>
          <w:szCs w:val="24"/>
        </w:rPr>
        <w:t>ADI</w:t>
      </w:r>
      <w:r w:rsidRPr="00724439">
        <w:rPr>
          <w:rFonts w:ascii="Times New Roman" w:eastAsia="MS Mincho" w:hAnsi="Times New Roman" w:cs="Times New Roman"/>
          <w:sz w:val="24"/>
          <w:szCs w:val="24"/>
          <w:lang w:bidi="ar-EG"/>
        </w:rPr>
        <w:t xml:space="preserve"> values </w:t>
      </w:r>
      <w:r w:rsidRPr="00724439">
        <w:rPr>
          <w:rFonts w:asciiTheme="majorBidi" w:hAnsiTheme="majorBidi" w:cstheme="majorBidi"/>
          <w:sz w:val="24"/>
          <w:szCs w:val="24"/>
        </w:rPr>
        <w:t xml:space="preserve">recommended </w:t>
      </w:r>
      <w:r w:rsidRPr="00724439">
        <w:rPr>
          <w:rFonts w:ascii="Times New Roman" w:eastAsia="MS Mincho" w:hAnsi="Times New Roman" w:cs="Times New Roman"/>
          <w:sz w:val="24"/>
          <w:szCs w:val="24"/>
          <w:lang w:bidi="ar-EG"/>
        </w:rPr>
        <w:t>for nitrite.</w:t>
      </w:r>
    </w:p>
    <w:p w:rsidR="00C331DA" w:rsidRPr="00724439" w:rsidRDefault="00C331DA" w:rsidP="00724439">
      <w:pPr>
        <w:autoSpaceDE w:val="0"/>
        <w:autoSpaceDN w:val="0"/>
        <w:bidi w:val="0"/>
        <w:adjustRightInd w:val="0"/>
        <w:spacing w:after="0" w:line="480" w:lineRule="auto"/>
        <w:ind w:firstLine="720"/>
        <w:jc w:val="both"/>
        <w:rPr>
          <w:rFonts w:asciiTheme="majorBidi" w:hAnsiTheme="majorBidi" w:cstheme="majorBidi"/>
          <w:sz w:val="24"/>
          <w:szCs w:val="24"/>
        </w:rPr>
      </w:pPr>
      <w:r w:rsidRPr="00724439">
        <w:rPr>
          <w:rFonts w:asciiTheme="majorBidi" w:hAnsiTheme="majorBidi" w:cstheme="majorBidi"/>
          <w:sz w:val="24"/>
          <w:szCs w:val="24"/>
        </w:rPr>
        <w:t xml:space="preserve">The estimated daily intake of nitrite from the consumption of locally processed beef luncheon, locally processed chicken luncheon and imported canned beef luncheon were relatively low and represented low proportion compared to </w:t>
      </w:r>
      <w:r w:rsidRPr="00724439">
        <w:rPr>
          <w:rFonts w:asciiTheme="majorBidi" w:hAnsiTheme="majorBidi" w:cstheme="majorBidi"/>
          <w:sz w:val="24"/>
          <w:szCs w:val="24"/>
          <w:lang w:val="en-GB"/>
        </w:rPr>
        <w:t>ADI</w:t>
      </w:r>
      <w:r w:rsidRPr="00724439">
        <w:rPr>
          <w:rFonts w:asciiTheme="majorBidi" w:hAnsiTheme="majorBidi" w:cstheme="majorBidi"/>
          <w:sz w:val="24"/>
          <w:szCs w:val="24"/>
        </w:rPr>
        <w:t xml:space="preserve"> stated by </w:t>
      </w:r>
      <w:r w:rsidRPr="00724439">
        <w:rPr>
          <w:rFonts w:asciiTheme="majorBidi" w:hAnsiTheme="majorBidi" w:cstheme="majorBidi"/>
          <w:b/>
          <w:bCs/>
          <w:sz w:val="24"/>
          <w:szCs w:val="24"/>
        </w:rPr>
        <w:t>JECFA (2002)</w:t>
      </w:r>
      <w:r w:rsidRPr="00724439">
        <w:rPr>
          <w:rFonts w:asciiTheme="majorBidi" w:hAnsiTheme="majorBidi" w:cstheme="majorBidi"/>
          <w:sz w:val="24"/>
          <w:szCs w:val="24"/>
        </w:rPr>
        <w:t xml:space="preserve">. Meanwhile, these results declared that the estimated daily intake of nitrite from the consumption of imported canned chicken luncheon and imported corned beef was relatively high and exceeded the </w:t>
      </w:r>
      <w:r w:rsidRPr="00724439">
        <w:rPr>
          <w:rFonts w:asciiTheme="majorBidi" w:hAnsiTheme="majorBidi" w:cstheme="majorBidi"/>
          <w:sz w:val="24"/>
          <w:szCs w:val="24"/>
          <w:lang w:val="en-GB"/>
        </w:rPr>
        <w:t>ADI</w:t>
      </w:r>
      <w:r w:rsidRPr="00724439">
        <w:rPr>
          <w:rFonts w:asciiTheme="majorBidi" w:hAnsiTheme="majorBidi" w:cstheme="majorBidi"/>
          <w:sz w:val="24"/>
          <w:szCs w:val="24"/>
        </w:rPr>
        <w:t xml:space="preserve"> recommended by</w:t>
      </w:r>
      <w:r w:rsidRPr="00724439">
        <w:rPr>
          <w:rFonts w:asciiTheme="majorBidi" w:hAnsiTheme="majorBidi" w:cstheme="majorBidi"/>
          <w:b/>
          <w:bCs/>
          <w:sz w:val="24"/>
          <w:szCs w:val="24"/>
        </w:rPr>
        <w:t xml:space="preserve"> </w:t>
      </w:r>
      <w:r w:rsidRPr="00724439">
        <w:rPr>
          <w:rFonts w:asciiTheme="majorBidi" w:hAnsiTheme="majorBidi" w:cstheme="majorBidi"/>
          <w:sz w:val="24"/>
          <w:szCs w:val="24"/>
        </w:rPr>
        <w:t>the</w:t>
      </w:r>
      <w:r w:rsidRPr="00724439">
        <w:rPr>
          <w:rFonts w:asciiTheme="majorBidi" w:hAnsiTheme="majorBidi" w:cstheme="majorBidi"/>
          <w:b/>
          <w:bCs/>
          <w:sz w:val="24"/>
          <w:szCs w:val="24"/>
          <w:lang w:val="fr-FR"/>
        </w:rPr>
        <w:t xml:space="preserve"> </w:t>
      </w:r>
      <w:r w:rsidRPr="00724439">
        <w:rPr>
          <w:rFonts w:asciiTheme="majorBidi" w:hAnsiTheme="majorBidi" w:cstheme="majorBidi"/>
          <w:sz w:val="24"/>
          <w:szCs w:val="24"/>
        </w:rPr>
        <w:t>same previous organization</w:t>
      </w:r>
      <w:r w:rsidRPr="00724439">
        <w:rPr>
          <w:rFonts w:asciiTheme="majorBidi" w:hAnsiTheme="majorBidi" w:cstheme="majorBidi"/>
          <w:b/>
          <w:bCs/>
          <w:sz w:val="24"/>
          <w:szCs w:val="24"/>
        </w:rPr>
        <w:t xml:space="preserve"> </w:t>
      </w:r>
      <w:r w:rsidRPr="00724439">
        <w:rPr>
          <w:rFonts w:asciiTheme="majorBidi" w:hAnsiTheme="majorBidi" w:cstheme="majorBidi"/>
          <w:sz w:val="24"/>
          <w:szCs w:val="24"/>
        </w:rPr>
        <w:t xml:space="preserve">which represented 134.28 % and 124.28% of </w:t>
      </w:r>
      <w:r w:rsidRPr="00724439">
        <w:rPr>
          <w:rFonts w:asciiTheme="majorBidi" w:hAnsiTheme="majorBidi" w:cstheme="majorBidi"/>
          <w:sz w:val="24"/>
          <w:szCs w:val="24"/>
          <w:lang w:val="en-GB"/>
        </w:rPr>
        <w:t>ADI</w:t>
      </w:r>
      <w:r w:rsidRPr="00724439">
        <w:rPr>
          <w:rFonts w:asciiTheme="majorBidi" w:hAnsiTheme="majorBidi" w:cstheme="majorBidi"/>
          <w:sz w:val="24"/>
          <w:szCs w:val="24"/>
        </w:rPr>
        <w:t>, respectively</w:t>
      </w:r>
      <w:r w:rsidRPr="00724439">
        <w:rPr>
          <w:rFonts w:ascii="Times New Roman" w:eastAsia="MS Mincho" w:hAnsi="Times New Roman" w:cs="Times New Roman"/>
          <w:sz w:val="24"/>
          <w:szCs w:val="24"/>
          <w:lang w:bidi="ar-EG"/>
        </w:rPr>
        <w:t xml:space="preserve"> resulting in adverse health effects to the consumers</w:t>
      </w:r>
      <w:r w:rsidRPr="00724439">
        <w:rPr>
          <w:rFonts w:asciiTheme="majorBidi" w:hAnsiTheme="majorBidi" w:cstheme="majorBidi"/>
          <w:sz w:val="24"/>
          <w:szCs w:val="24"/>
        </w:rPr>
        <w:t xml:space="preserve"> from consumption of such products. </w:t>
      </w:r>
    </w:p>
    <w:p w:rsidR="00C331DA" w:rsidRPr="00724439" w:rsidRDefault="00C331DA" w:rsidP="00724439">
      <w:pPr>
        <w:autoSpaceDE w:val="0"/>
        <w:autoSpaceDN w:val="0"/>
        <w:bidi w:val="0"/>
        <w:adjustRightInd w:val="0"/>
        <w:spacing w:after="0" w:line="480" w:lineRule="auto"/>
        <w:ind w:firstLine="720"/>
        <w:jc w:val="both"/>
        <w:rPr>
          <w:rFonts w:asciiTheme="majorBidi" w:hAnsiTheme="majorBidi" w:cstheme="majorBidi"/>
          <w:sz w:val="24"/>
          <w:szCs w:val="24"/>
        </w:rPr>
      </w:pPr>
      <w:r w:rsidRPr="00724439">
        <w:rPr>
          <w:rFonts w:asciiTheme="majorBidi" w:hAnsiTheme="majorBidi" w:cstheme="majorBidi"/>
          <w:sz w:val="24"/>
          <w:szCs w:val="24"/>
        </w:rPr>
        <w:t xml:space="preserve">Higher EDI of nitrite were reported by </w:t>
      </w:r>
      <w:proofErr w:type="spellStart"/>
      <w:r w:rsidRPr="00724439">
        <w:rPr>
          <w:rFonts w:asciiTheme="majorBidi" w:hAnsiTheme="majorBidi" w:cstheme="majorBidi"/>
          <w:b/>
          <w:bCs/>
          <w:sz w:val="24"/>
          <w:szCs w:val="24"/>
        </w:rPr>
        <w:t>Habermeyer</w:t>
      </w:r>
      <w:proofErr w:type="spellEnd"/>
      <w:r w:rsidRPr="00724439">
        <w:rPr>
          <w:rFonts w:asciiTheme="majorBidi" w:hAnsiTheme="majorBidi" w:cstheme="majorBidi"/>
          <w:b/>
          <w:bCs/>
          <w:sz w:val="24"/>
          <w:szCs w:val="24"/>
        </w:rPr>
        <w:t xml:space="preserve"> et al. (2015) </w:t>
      </w:r>
      <w:r w:rsidRPr="00724439">
        <w:rPr>
          <w:rFonts w:asciiTheme="majorBidi" w:hAnsiTheme="majorBidi" w:cstheme="majorBidi"/>
          <w:sz w:val="24"/>
          <w:szCs w:val="24"/>
        </w:rPr>
        <w:t xml:space="preserve">and </w:t>
      </w:r>
      <w:proofErr w:type="spellStart"/>
      <w:r w:rsidRPr="00724439">
        <w:rPr>
          <w:rFonts w:asciiTheme="majorBidi" w:hAnsiTheme="majorBidi" w:cstheme="majorBidi"/>
          <w:b/>
          <w:bCs/>
          <w:sz w:val="24"/>
          <w:szCs w:val="24"/>
        </w:rPr>
        <w:t>Penttila</w:t>
      </w:r>
      <w:proofErr w:type="spellEnd"/>
      <w:r w:rsidRPr="00724439">
        <w:rPr>
          <w:rFonts w:asciiTheme="majorBidi" w:hAnsiTheme="majorBidi" w:cstheme="majorBidi"/>
          <w:b/>
          <w:bCs/>
          <w:sz w:val="24"/>
          <w:szCs w:val="24"/>
        </w:rPr>
        <w:t xml:space="preserve"> et al. (1990)</w:t>
      </w:r>
      <w:r w:rsidRPr="00724439">
        <w:rPr>
          <w:rFonts w:asciiTheme="majorBidi" w:hAnsiTheme="majorBidi" w:cstheme="majorBidi"/>
          <w:sz w:val="24"/>
          <w:szCs w:val="24"/>
        </w:rPr>
        <w:t xml:space="preserve"> who measured daily intake values of nitrite as 1.83 mg/day in meat products. Lower results of estimated nitrite daily intake were reported by </w:t>
      </w:r>
      <w:proofErr w:type="spellStart"/>
      <w:r w:rsidRPr="00724439">
        <w:rPr>
          <w:rFonts w:asciiTheme="majorBidi" w:hAnsiTheme="majorBidi" w:cstheme="majorBidi"/>
          <w:b/>
          <w:bCs/>
          <w:sz w:val="24"/>
          <w:szCs w:val="24"/>
        </w:rPr>
        <w:t>Leth</w:t>
      </w:r>
      <w:proofErr w:type="spellEnd"/>
      <w:r w:rsidRPr="00724439">
        <w:rPr>
          <w:rFonts w:asciiTheme="majorBidi" w:hAnsiTheme="majorBidi" w:cstheme="majorBidi"/>
          <w:b/>
          <w:bCs/>
          <w:sz w:val="24"/>
          <w:szCs w:val="24"/>
        </w:rPr>
        <w:t xml:space="preserve"> et al. (2008)</w:t>
      </w:r>
      <w:r w:rsidRPr="00724439">
        <w:rPr>
          <w:rFonts w:asciiTheme="majorBidi" w:hAnsiTheme="majorBidi" w:cstheme="majorBidi"/>
          <w:sz w:val="24"/>
          <w:szCs w:val="24"/>
        </w:rPr>
        <w:t xml:space="preserve"> who found that the mean EDI of sodium nitrite was 0.007 mg/kg body weight for men and 0.003 mg/kg body weight for women in the age of 15–75 years, which was within the permissible limit of </w:t>
      </w:r>
      <w:r w:rsidRPr="00724439">
        <w:rPr>
          <w:rFonts w:asciiTheme="majorBidi" w:hAnsiTheme="majorBidi" w:cstheme="majorBidi"/>
          <w:sz w:val="24"/>
          <w:szCs w:val="24"/>
        </w:rPr>
        <w:lastRenderedPageBreak/>
        <w:t xml:space="preserve">acceptable daily intake and by </w:t>
      </w:r>
      <w:proofErr w:type="spellStart"/>
      <w:r w:rsidRPr="00724439">
        <w:rPr>
          <w:rFonts w:asciiTheme="majorBidi" w:hAnsiTheme="majorBidi" w:cstheme="majorBidi"/>
          <w:b/>
          <w:bCs/>
          <w:sz w:val="24"/>
          <w:szCs w:val="24"/>
        </w:rPr>
        <w:t>Yarmohammadi</w:t>
      </w:r>
      <w:proofErr w:type="spellEnd"/>
      <w:r w:rsidRPr="00724439">
        <w:rPr>
          <w:rFonts w:asciiTheme="majorBidi" w:hAnsiTheme="majorBidi" w:cstheme="majorBidi"/>
          <w:b/>
          <w:bCs/>
          <w:sz w:val="24"/>
          <w:szCs w:val="24"/>
        </w:rPr>
        <w:t xml:space="preserve"> et al. (2015)</w:t>
      </w:r>
      <w:r w:rsidRPr="00724439">
        <w:rPr>
          <w:rFonts w:asciiTheme="majorBidi" w:hAnsiTheme="majorBidi" w:cstheme="majorBidi"/>
          <w:sz w:val="24"/>
          <w:szCs w:val="24"/>
        </w:rPr>
        <w:t xml:space="preserve"> who proved that amounts of nitrite intake consumed by the growing age group from sausage and salami were 0.0084 and 0.0032 mg/kg BW that equal to 8.28% of acceptable daily intake of nitrite.</w:t>
      </w:r>
    </w:p>
    <w:p w:rsidR="00C331DA" w:rsidRPr="00724439" w:rsidRDefault="00C331DA" w:rsidP="00724439">
      <w:pPr>
        <w:autoSpaceDE w:val="0"/>
        <w:autoSpaceDN w:val="0"/>
        <w:bidi w:val="0"/>
        <w:adjustRightInd w:val="0"/>
        <w:spacing w:after="0" w:line="480" w:lineRule="auto"/>
        <w:ind w:firstLine="720"/>
        <w:jc w:val="both"/>
        <w:rPr>
          <w:rFonts w:asciiTheme="majorBidi" w:hAnsiTheme="majorBidi" w:cstheme="majorBidi"/>
          <w:sz w:val="24"/>
          <w:szCs w:val="24"/>
        </w:rPr>
      </w:pPr>
    </w:p>
    <w:p w:rsidR="00C331DA" w:rsidRPr="00724439" w:rsidRDefault="00C331DA" w:rsidP="00724439">
      <w:pPr>
        <w:autoSpaceDE w:val="0"/>
        <w:autoSpaceDN w:val="0"/>
        <w:bidi w:val="0"/>
        <w:adjustRightInd w:val="0"/>
        <w:spacing w:after="0" w:line="480" w:lineRule="auto"/>
        <w:jc w:val="both"/>
        <w:rPr>
          <w:rFonts w:asciiTheme="majorBidi" w:hAnsiTheme="majorBidi" w:cstheme="majorBidi"/>
          <w:b/>
          <w:bCs/>
          <w:i/>
          <w:iCs/>
          <w:sz w:val="24"/>
          <w:szCs w:val="24"/>
        </w:rPr>
      </w:pPr>
      <w:r w:rsidRPr="00724439">
        <w:rPr>
          <w:rFonts w:asciiTheme="majorBidi" w:hAnsiTheme="majorBidi" w:cstheme="majorBidi"/>
          <w:b/>
          <w:bCs/>
          <w:i/>
          <w:iCs/>
          <w:sz w:val="24"/>
          <w:szCs w:val="24"/>
        </w:rPr>
        <w:t>3.4.2. Hazard Index (HI):</w:t>
      </w:r>
    </w:p>
    <w:p w:rsidR="00C331DA" w:rsidRPr="00724439" w:rsidRDefault="00C331DA" w:rsidP="00724439">
      <w:pPr>
        <w:autoSpaceDE w:val="0"/>
        <w:autoSpaceDN w:val="0"/>
        <w:bidi w:val="0"/>
        <w:adjustRightInd w:val="0"/>
        <w:spacing w:after="0" w:line="480" w:lineRule="auto"/>
        <w:ind w:firstLine="567"/>
        <w:jc w:val="both"/>
        <w:rPr>
          <w:rFonts w:ascii="Times New Roman" w:eastAsia="MS Mincho" w:hAnsi="Times New Roman" w:cs="Times New Roman"/>
          <w:color w:val="000000"/>
          <w:sz w:val="24"/>
          <w:szCs w:val="24"/>
          <w:lang w:bidi="ar-EG"/>
        </w:rPr>
      </w:pPr>
      <w:r w:rsidRPr="00724439">
        <w:rPr>
          <w:rFonts w:ascii="Times New Roman" w:eastAsia="MS Mincho" w:hAnsi="Times New Roman" w:cs="Times New Roman"/>
          <w:color w:val="000000"/>
          <w:sz w:val="24"/>
          <w:szCs w:val="24"/>
          <w:lang w:bidi="ar-EG"/>
        </w:rPr>
        <w:t xml:space="preserve">The </w:t>
      </w:r>
      <w:r w:rsidRPr="00724439">
        <w:rPr>
          <w:rFonts w:ascii="Times New Roman" w:eastAsia="MS Mincho" w:hAnsi="Times New Roman" w:cs="Times New Roman"/>
          <w:sz w:val="24"/>
          <w:szCs w:val="24"/>
          <w:lang w:bidi="ar-EG"/>
        </w:rPr>
        <w:t>values of</w:t>
      </w:r>
      <w:r w:rsidRPr="00724439">
        <w:rPr>
          <w:rFonts w:ascii="Times New Roman" w:eastAsia="MS Mincho" w:hAnsi="Times New Roman" w:cs="Times New Roman"/>
          <w:color w:val="000000"/>
          <w:sz w:val="24"/>
          <w:szCs w:val="24"/>
          <w:lang w:bidi="ar-EG"/>
        </w:rPr>
        <w:t xml:space="preserve"> HI </w:t>
      </w:r>
      <w:r w:rsidRPr="00724439">
        <w:rPr>
          <w:rFonts w:asciiTheme="majorBidi" w:hAnsiTheme="majorBidi" w:cstheme="majorBidi"/>
          <w:sz w:val="24"/>
          <w:szCs w:val="24"/>
        </w:rPr>
        <w:t xml:space="preserve">of nitrite </w:t>
      </w:r>
      <w:r w:rsidRPr="00724439">
        <w:rPr>
          <w:rFonts w:ascii="Times New Roman" w:eastAsia="MS Mincho" w:hAnsi="Times New Roman" w:cs="Times New Roman"/>
          <w:sz w:val="24"/>
          <w:szCs w:val="24"/>
          <w:lang w:bidi="ar-EG"/>
        </w:rPr>
        <w:t>estimated in the present study</w:t>
      </w:r>
      <w:r w:rsidRPr="00724439">
        <w:rPr>
          <w:rFonts w:ascii="Times New Roman" w:eastAsia="MS Mincho" w:hAnsi="Times New Roman" w:cs="Times New Roman"/>
          <w:color w:val="000000"/>
          <w:sz w:val="24"/>
          <w:szCs w:val="24"/>
          <w:lang w:bidi="ar-EG"/>
        </w:rPr>
        <w:t xml:space="preserve"> </w:t>
      </w:r>
      <w:r w:rsidRPr="00724439">
        <w:rPr>
          <w:rFonts w:asciiTheme="majorBidi" w:hAnsiTheme="majorBidi" w:cstheme="majorBidi"/>
          <w:sz w:val="24"/>
          <w:szCs w:val="24"/>
        </w:rPr>
        <w:t>from consumption of locally processed beef luncheon, locally processed chicken luncheon, imported canned beef luncheon, imported canned chicken luncheon and imported corned beef were 0.34, 0.62, 0.28, 0.94 and 0.87, respectively (</w:t>
      </w:r>
      <w:r w:rsidRPr="00724439">
        <w:rPr>
          <w:rFonts w:asciiTheme="majorBidi" w:hAnsiTheme="majorBidi" w:cstheme="majorBidi"/>
          <w:color w:val="0000CC"/>
          <w:sz w:val="24"/>
          <w:szCs w:val="24"/>
        </w:rPr>
        <w:t>Table 4 and Fig. 5</w:t>
      </w:r>
      <w:r w:rsidRPr="00724439">
        <w:rPr>
          <w:rFonts w:asciiTheme="majorBidi" w:hAnsiTheme="majorBidi" w:cstheme="majorBidi"/>
          <w:sz w:val="24"/>
          <w:szCs w:val="24"/>
        </w:rPr>
        <w:t>)</w:t>
      </w:r>
      <w:r w:rsidRPr="00724439">
        <w:rPr>
          <w:rFonts w:ascii="Times New Roman" w:eastAsia="MS Mincho" w:hAnsi="Times New Roman" w:cs="Times New Roman"/>
          <w:color w:val="000000"/>
          <w:sz w:val="24"/>
          <w:szCs w:val="24"/>
          <w:lang w:bidi="ar-EG"/>
        </w:rPr>
        <w:t xml:space="preserve"> and all values were below 1 suggesting that there is </w:t>
      </w:r>
      <w:r w:rsidRPr="00724439">
        <w:rPr>
          <w:rFonts w:asciiTheme="majorBidi" w:hAnsiTheme="majorBidi" w:cstheme="majorBidi"/>
          <w:sz w:val="24"/>
          <w:szCs w:val="24"/>
        </w:rPr>
        <w:t xml:space="preserve">was no health hazard on consumers </w:t>
      </w:r>
      <w:r w:rsidRPr="00724439">
        <w:rPr>
          <w:rFonts w:ascii="Times New Roman" w:eastAsia="Calibri" w:hAnsi="Times New Roman" w:cs="Times New Roman"/>
          <w:sz w:val="24"/>
          <w:szCs w:val="24"/>
        </w:rPr>
        <w:t xml:space="preserve">from the intake of nitrite </w:t>
      </w:r>
      <w:r w:rsidRPr="00724439">
        <w:rPr>
          <w:rFonts w:asciiTheme="majorBidi" w:hAnsiTheme="majorBidi" w:cstheme="majorBidi"/>
          <w:sz w:val="24"/>
          <w:szCs w:val="24"/>
        </w:rPr>
        <w:t xml:space="preserve">in the examined meat products samples </w:t>
      </w:r>
      <w:r w:rsidRPr="00724439">
        <w:rPr>
          <w:rFonts w:ascii="Times New Roman" w:eastAsia="Calibri" w:hAnsi="Times New Roman" w:cs="Times New Roman"/>
          <w:sz w:val="24"/>
          <w:szCs w:val="24"/>
        </w:rPr>
        <w:t>marketed in Mansoura City</w:t>
      </w:r>
      <w:r w:rsidRPr="00724439">
        <w:rPr>
          <w:rFonts w:ascii="Times New Roman" w:eastAsia="MS Mincho" w:hAnsi="Times New Roman" w:cs="Times New Roman"/>
          <w:color w:val="000000"/>
          <w:sz w:val="24"/>
          <w:szCs w:val="24"/>
          <w:lang w:bidi="ar-EG"/>
        </w:rPr>
        <w:t xml:space="preserve">. </w:t>
      </w:r>
      <w:r w:rsidRPr="00724439">
        <w:rPr>
          <w:rFonts w:asciiTheme="majorBidi" w:hAnsiTheme="majorBidi" w:cstheme="majorBidi"/>
          <w:sz w:val="24"/>
          <w:szCs w:val="24"/>
        </w:rPr>
        <w:t xml:space="preserve">As hazard index (HI) value of nitrite more than 1 had a significant risk level, while a HI value less than 1 had no health hazard on consumers </w:t>
      </w:r>
      <w:r w:rsidRPr="00724439">
        <w:rPr>
          <w:rFonts w:asciiTheme="majorBidi" w:hAnsiTheme="majorBidi" w:cstheme="majorBidi"/>
          <w:b/>
          <w:bCs/>
          <w:sz w:val="24"/>
          <w:szCs w:val="24"/>
        </w:rPr>
        <w:t>(</w:t>
      </w:r>
      <w:proofErr w:type="spellStart"/>
      <w:r w:rsidRPr="00724439">
        <w:rPr>
          <w:rFonts w:asciiTheme="majorBidi" w:hAnsiTheme="majorBidi" w:cstheme="majorBidi"/>
          <w:b/>
          <w:bCs/>
          <w:sz w:val="24"/>
          <w:szCs w:val="24"/>
        </w:rPr>
        <w:t>Moazeni</w:t>
      </w:r>
      <w:proofErr w:type="spellEnd"/>
      <w:r w:rsidRPr="00724439">
        <w:rPr>
          <w:rFonts w:asciiTheme="majorBidi" w:hAnsiTheme="majorBidi" w:cstheme="majorBidi"/>
          <w:b/>
          <w:bCs/>
          <w:sz w:val="24"/>
          <w:szCs w:val="24"/>
        </w:rPr>
        <w:t xml:space="preserve"> et al.,</w:t>
      </w:r>
      <w:r w:rsidRPr="00724439">
        <w:rPr>
          <w:rFonts w:asciiTheme="majorBidi" w:hAnsiTheme="majorBidi" w:cstheme="majorBidi"/>
          <w:sz w:val="24"/>
          <w:szCs w:val="24"/>
        </w:rPr>
        <w:t xml:space="preserve"> </w:t>
      </w:r>
      <w:r w:rsidRPr="00724439">
        <w:rPr>
          <w:rFonts w:asciiTheme="majorBidi" w:hAnsiTheme="majorBidi" w:cstheme="majorBidi"/>
          <w:b/>
          <w:bCs/>
          <w:sz w:val="24"/>
          <w:szCs w:val="24"/>
        </w:rPr>
        <w:t>2014)</w:t>
      </w:r>
      <w:r w:rsidRPr="00724439">
        <w:rPr>
          <w:rFonts w:asciiTheme="majorBidi" w:hAnsiTheme="majorBidi" w:cstheme="majorBidi"/>
          <w:sz w:val="24"/>
          <w:szCs w:val="24"/>
        </w:rPr>
        <w:t>.</w:t>
      </w:r>
    </w:p>
    <w:p w:rsidR="00C331DA" w:rsidRPr="00724439" w:rsidRDefault="00C331DA" w:rsidP="00724439">
      <w:pPr>
        <w:autoSpaceDE w:val="0"/>
        <w:autoSpaceDN w:val="0"/>
        <w:bidi w:val="0"/>
        <w:adjustRightInd w:val="0"/>
        <w:spacing w:after="0" w:line="480" w:lineRule="auto"/>
        <w:ind w:firstLine="720"/>
        <w:jc w:val="both"/>
        <w:rPr>
          <w:rFonts w:asciiTheme="majorBidi" w:hAnsiTheme="majorBidi" w:cstheme="majorBidi"/>
          <w:sz w:val="24"/>
          <w:szCs w:val="24"/>
        </w:rPr>
      </w:pPr>
      <w:r w:rsidRPr="00724439">
        <w:rPr>
          <w:rFonts w:asciiTheme="majorBidi" w:hAnsiTheme="majorBidi" w:cstheme="majorBidi"/>
          <w:sz w:val="24"/>
          <w:szCs w:val="24"/>
        </w:rPr>
        <w:t>This was in agreement with</w:t>
      </w:r>
      <w:r w:rsidRPr="00724439">
        <w:rPr>
          <w:rFonts w:asciiTheme="majorBidi" w:hAnsiTheme="majorBidi" w:cstheme="majorBidi"/>
          <w:b/>
          <w:bCs/>
          <w:sz w:val="24"/>
          <w:szCs w:val="24"/>
        </w:rPr>
        <w:t xml:space="preserve"> </w:t>
      </w:r>
      <w:r w:rsidRPr="00724439">
        <w:rPr>
          <w:rFonts w:asciiTheme="majorBidi" w:hAnsiTheme="majorBidi" w:cstheme="majorBidi"/>
          <w:sz w:val="24"/>
          <w:szCs w:val="24"/>
        </w:rPr>
        <w:t xml:space="preserve">that reported by </w:t>
      </w:r>
      <w:r w:rsidRPr="001D018A">
        <w:rPr>
          <w:rFonts w:asciiTheme="majorBidi" w:hAnsiTheme="majorBidi" w:cstheme="majorBidi"/>
          <w:b/>
          <w:bCs/>
          <w:sz w:val="24"/>
          <w:szCs w:val="24"/>
        </w:rPr>
        <w:t xml:space="preserve">Kassim (2015) </w:t>
      </w:r>
      <w:r w:rsidRPr="00724439">
        <w:rPr>
          <w:rFonts w:asciiTheme="majorBidi" w:hAnsiTheme="majorBidi" w:cstheme="majorBidi"/>
          <w:sz w:val="24"/>
          <w:szCs w:val="24"/>
        </w:rPr>
        <w:t>who</w:t>
      </w:r>
      <w:r w:rsidRPr="00724439">
        <w:rPr>
          <w:rFonts w:asciiTheme="majorBidi" w:hAnsiTheme="majorBidi" w:cstheme="majorBidi"/>
          <w:b/>
          <w:bCs/>
          <w:sz w:val="24"/>
          <w:szCs w:val="24"/>
        </w:rPr>
        <w:t xml:space="preserve"> </w:t>
      </w:r>
      <w:r w:rsidRPr="00724439">
        <w:rPr>
          <w:rFonts w:asciiTheme="majorBidi" w:hAnsiTheme="majorBidi" w:cstheme="majorBidi"/>
          <w:sz w:val="24"/>
          <w:szCs w:val="24"/>
        </w:rPr>
        <w:t xml:space="preserve">proved that risk assessment of nitrite for an average body weight of 65 Kg from consumption of corned beef sold in Nigeria was not significantly high to cause severe health problems. Nitrites cause higher toxicity and thought to be responsible for several adverse health because in the environment it can form nitrogenous compounds by microorganisms present in the soil, water, saliva and even in the gastrointestinal tract </w:t>
      </w:r>
      <w:r w:rsidRPr="00724439">
        <w:rPr>
          <w:rFonts w:asciiTheme="majorBidi" w:hAnsiTheme="majorBidi" w:cstheme="majorBidi"/>
          <w:b/>
          <w:bCs/>
          <w:sz w:val="24"/>
          <w:szCs w:val="24"/>
        </w:rPr>
        <w:t>(Song et al., 2015)</w:t>
      </w:r>
      <w:r w:rsidRPr="00724439">
        <w:rPr>
          <w:rFonts w:asciiTheme="majorBidi" w:hAnsiTheme="majorBidi" w:cstheme="majorBidi"/>
          <w:sz w:val="24"/>
          <w:szCs w:val="24"/>
        </w:rPr>
        <w:t>.</w:t>
      </w:r>
    </w:p>
    <w:p w:rsidR="00C331DA" w:rsidRPr="00724439" w:rsidRDefault="00C331DA" w:rsidP="00724439">
      <w:pPr>
        <w:autoSpaceDE w:val="0"/>
        <w:autoSpaceDN w:val="0"/>
        <w:bidi w:val="0"/>
        <w:adjustRightInd w:val="0"/>
        <w:spacing w:after="0" w:line="480" w:lineRule="auto"/>
        <w:ind w:firstLine="720"/>
        <w:jc w:val="both"/>
        <w:rPr>
          <w:rFonts w:asciiTheme="majorBidi" w:hAnsiTheme="majorBidi" w:cstheme="majorBidi"/>
          <w:sz w:val="24"/>
          <w:szCs w:val="24"/>
        </w:rPr>
      </w:pPr>
      <w:r w:rsidRPr="00724439">
        <w:rPr>
          <w:rFonts w:asciiTheme="majorBidi" w:hAnsiTheme="majorBidi" w:cstheme="majorBidi"/>
          <w:sz w:val="24"/>
          <w:szCs w:val="24"/>
        </w:rPr>
        <w:t xml:space="preserve">Nitrite is not considered to be carcinogens per se. However, the toxicological and carcinogenic aspects of nitrite associated with the adverse health effect of </w:t>
      </w:r>
      <w:proofErr w:type="spellStart"/>
      <w:r w:rsidRPr="00724439">
        <w:rPr>
          <w:rFonts w:asciiTheme="majorBidi" w:hAnsiTheme="majorBidi" w:cstheme="majorBidi"/>
          <w:sz w:val="24"/>
          <w:szCs w:val="24"/>
        </w:rPr>
        <w:t>methemoglobin</w:t>
      </w:r>
      <w:proofErr w:type="spellEnd"/>
      <w:r w:rsidRPr="00724439">
        <w:rPr>
          <w:rFonts w:asciiTheme="majorBidi" w:hAnsiTheme="majorBidi" w:cstheme="majorBidi"/>
          <w:sz w:val="24"/>
          <w:szCs w:val="24"/>
        </w:rPr>
        <w:t xml:space="preserve"> formation, especially in infants considered to be at elevated risk for </w:t>
      </w:r>
      <w:proofErr w:type="spellStart"/>
      <w:r w:rsidRPr="00724439">
        <w:rPr>
          <w:rFonts w:asciiTheme="majorBidi" w:hAnsiTheme="majorBidi" w:cstheme="majorBidi"/>
          <w:sz w:val="24"/>
          <w:szCs w:val="24"/>
        </w:rPr>
        <w:t>methemoglobinemia</w:t>
      </w:r>
      <w:proofErr w:type="spellEnd"/>
      <w:r w:rsidRPr="00724439">
        <w:rPr>
          <w:rFonts w:asciiTheme="majorBidi" w:hAnsiTheme="majorBidi" w:cstheme="majorBidi"/>
          <w:b/>
          <w:bCs/>
          <w:sz w:val="24"/>
          <w:szCs w:val="24"/>
        </w:rPr>
        <w:t xml:space="preserve"> (Greer and Shannon, 2005)</w:t>
      </w:r>
      <w:r w:rsidRPr="00724439">
        <w:rPr>
          <w:rFonts w:asciiTheme="majorBidi" w:hAnsiTheme="majorBidi" w:cstheme="majorBidi"/>
          <w:sz w:val="24"/>
          <w:szCs w:val="24"/>
        </w:rPr>
        <w:t xml:space="preserve">. Moreover, dietary nitrites can form endogenous </w:t>
      </w:r>
      <w:proofErr w:type="spellStart"/>
      <w:r w:rsidRPr="00724439">
        <w:rPr>
          <w:rFonts w:asciiTheme="majorBidi" w:hAnsiTheme="majorBidi" w:cstheme="majorBidi"/>
          <w:sz w:val="24"/>
          <w:szCs w:val="24"/>
        </w:rPr>
        <w:t>nitrosation</w:t>
      </w:r>
      <w:proofErr w:type="spellEnd"/>
      <w:r w:rsidRPr="00724439">
        <w:rPr>
          <w:rFonts w:asciiTheme="majorBidi" w:hAnsiTheme="majorBidi" w:cstheme="majorBidi"/>
          <w:sz w:val="24"/>
          <w:szCs w:val="24"/>
        </w:rPr>
        <w:t>, which acts as carcinogenic agents (i.e. in combination with certain amines or amides) under acidic conditions or during food processing procedures</w:t>
      </w:r>
      <w:r w:rsidRPr="00724439">
        <w:rPr>
          <w:rFonts w:asciiTheme="majorBidi" w:hAnsiTheme="majorBidi" w:cstheme="majorBidi"/>
          <w:b/>
          <w:bCs/>
          <w:sz w:val="24"/>
          <w:szCs w:val="24"/>
        </w:rPr>
        <w:t xml:space="preserve"> (</w:t>
      </w:r>
      <w:proofErr w:type="spellStart"/>
      <w:r w:rsidRPr="00724439">
        <w:rPr>
          <w:rFonts w:asciiTheme="majorBidi" w:hAnsiTheme="majorBidi" w:cstheme="majorBidi"/>
          <w:b/>
          <w:bCs/>
          <w:sz w:val="24"/>
          <w:szCs w:val="24"/>
        </w:rPr>
        <w:t>Parthasarathy</w:t>
      </w:r>
      <w:proofErr w:type="spellEnd"/>
      <w:r w:rsidRPr="00724439">
        <w:rPr>
          <w:rFonts w:asciiTheme="majorBidi" w:hAnsiTheme="majorBidi" w:cstheme="majorBidi"/>
          <w:b/>
          <w:bCs/>
          <w:sz w:val="24"/>
          <w:szCs w:val="24"/>
        </w:rPr>
        <w:t xml:space="preserve"> and Bryan, 2012)</w:t>
      </w:r>
      <w:r w:rsidRPr="00724439">
        <w:rPr>
          <w:rFonts w:asciiTheme="majorBidi" w:hAnsiTheme="majorBidi" w:cstheme="majorBidi"/>
          <w:sz w:val="24"/>
          <w:szCs w:val="24"/>
        </w:rPr>
        <w:t>.</w:t>
      </w:r>
    </w:p>
    <w:p w:rsidR="00C331DA" w:rsidRPr="00724439" w:rsidRDefault="00C331DA" w:rsidP="00B556B4">
      <w:pPr>
        <w:pStyle w:val="ListParagraph"/>
        <w:numPr>
          <w:ilvl w:val="2"/>
          <w:numId w:val="7"/>
        </w:numPr>
        <w:autoSpaceDE w:val="0"/>
        <w:autoSpaceDN w:val="0"/>
        <w:bidi w:val="0"/>
        <w:adjustRightInd w:val="0"/>
        <w:spacing w:after="0" w:line="480" w:lineRule="auto"/>
        <w:jc w:val="both"/>
        <w:rPr>
          <w:rFonts w:asciiTheme="majorBidi" w:hAnsiTheme="majorBidi" w:cstheme="majorBidi"/>
          <w:b/>
          <w:bCs/>
          <w:i/>
          <w:iCs/>
          <w:sz w:val="24"/>
          <w:szCs w:val="24"/>
        </w:rPr>
      </w:pPr>
      <w:r w:rsidRPr="00724439">
        <w:rPr>
          <w:rFonts w:asciiTheme="majorBidi" w:hAnsiTheme="majorBidi" w:cstheme="majorBidi"/>
          <w:b/>
          <w:bCs/>
          <w:i/>
          <w:iCs/>
          <w:sz w:val="24"/>
          <w:szCs w:val="24"/>
        </w:rPr>
        <w:lastRenderedPageBreak/>
        <w:t>Target Hazard Quotient (THQ):</w:t>
      </w:r>
    </w:p>
    <w:p w:rsidR="00C331DA" w:rsidRPr="00724439" w:rsidRDefault="00C331DA" w:rsidP="00724439">
      <w:pPr>
        <w:autoSpaceDE w:val="0"/>
        <w:autoSpaceDN w:val="0"/>
        <w:bidi w:val="0"/>
        <w:adjustRightInd w:val="0"/>
        <w:spacing w:after="0" w:line="480" w:lineRule="auto"/>
        <w:ind w:firstLine="567"/>
        <w:jc w:val="both"/>
        <w:rPr>
          <w:rFonts w:ascii="Times New Roman" w:eastAsia="MS Mincho" w:hAnsi="Times New Roman" w:cs="Times New Roman"/>
          <w:color w:val="000000"/>
          <w:sz w:val="24"/>
          <w:szCs w:val="24"/>
          <w:lang w:bidi="ar-EG"/>
        </w:rPr>
      </w:pPr>
      <w:r w:rsidRPr="00724439">
        <w:rPr>
          <w:rFonts w:ascii="Times New Roman" w:eastAsia="Times New Roman" w:hAnsi="Times New Roman" w:cs="Times New Roman"/>
          <w:sz w:val="24"/>
          <w:szCs w:val="24"/>
        </w:rPr>
        <w:t>Several methods have been proposed for estimation of the health risks through consumption of toxic chemicals in contaminated foods. The risks may be divided into carcinogenic or non-carcinogenic. For carcinogenic risk, the observed or predicted exposure levels of toxic chemicals are compared to thresholds for adverse effects, as determined by dose-effect relationships. Current non-cancer risk assessment methods are typically based on the THQ. This method of risk assessment has recently been used in many research studies and has been shown to be useful and valid</w:t>
      </w:r>
      <w:r w:rsidRPr="00724439">
        <w:rPr>
          <w:rFonts w:ascii="Times New Roman" w:hAnsi="Times New Roman" w:cs="Times New Roman"/>
          <w:sz w:val="24"/>
          <w:szCs w:val="24"/>
        </w:rPr>
        <w:t>. If THQ values tested</w:t>
      </w:r>
      <w:r w:rsidRPr="00724439">
        <w:rPr>
          <w:rFonts w:ascii="Times New Roman" w:hAnsi="Times New Roman" w:cs="Times New Roman"/>
          <w:color w:val="FF0000"/>
          <w:sz w:val="24"/>
          <w:szCs w:val="24"/>
        </w:rPr>
        <w:t xml:space="preserve"> </w:t>
      </w:r>
      <w:r w:rsidRPr="00724439">
        <w:rPr>
          <w:rFonts w:ascii="Times New Roman" w:hAnsi="Times New Roman" w:cs="Times New Roman"/>
          <w:sz w:val="24"/>
          <w:szCs w:val="24"/>
        </w:rPr>
        <w:t>were above 1, it</w:t>
      </w:r>
      <w:r w:rsidRPr="00724439">
        <w:rPr>
          <w:rFonts w:ascii="Times New Roman" w:eastAsia="MS Mincho" w:hAnsi="Times New Roman" w:cs="Times New Roman"/>
          <w:color w:val="000000"/>
          <w:sz w:val="24"/>
          <w:szCs w:val="24"/>
          <w:lang w:bidi="ar-EG"/>
        </w:rPr>
        <w:t xml:space="preserve"> suggesting that there is a health risk from consumption of food contaminated with such chemical, but if </w:t>
      </w:r>
      <w:r w:rsidRPr="00724439">
        <w:rPr>
          <w:rFonts w:ascii="Times New Roman" w:hAnsi="Times New Roman" w:cs="Times New Roman"/>
          <w:sz w:val="24"/>
          <w:szCs w:val="24"/>
        </w:rPr>
        <w:t xml:space="preserve">THQ values were &lt; 1, it </w:t>
      </w:r>
      <w:r w:rsidRPr="00724439">
        <w:rPr>
          <w:rFonts w:ascii="Times New Roman" w:eastAsia="MS Mincho" w:hAnsi="Times New Roman" w:cs="Times New Roman"/>
          <w:color w:val="000000"/>
          <w:sz w:val="24"/>
          <w:szCs w:val="24"/>
          <w:lang w:bidi="ar-EG"/>
        </w:rPr>
        <w:t xml:space="preserve">suggesting that health risk is insignificant </w:t>
      </w:r>
      <w:r w:rsidRPr="00724439">
        <w:rPr>
          <w:rFonts w:ascii="Times New Roman" w:eastAsia="Times New Roman" w:hAnsi="Times New Roman" w:cs="Times New Roman"/>
          <w:sz w:val="24"/>
          <w:szCs w:val="24"/>
        </w:rPr>
        <w:t>(</w:t>
      </w:r>
      <w:r w:rsidRPr="00A527FC">
        <w:rPr>
          <w:rFonts w:ascii="Times New Roman" w:eastAsia="Times New Roman" w:hAnsi="Times New Roman" w:cs="Times New Roman"/>
          <w:b/>
          <w:bCs/>
          <w:sz w:val="24"/>
          <w:szCs w:val="24"/>
        </w:rPr>
        <w:t>Wang et al., 2005</w:t>
      </w:r>
      <w:r w:rsidRPr="00724439">
        <w:rPr>
          <w:rFonts w:ascii="Times New Roman" w:eastAsia="Times New Roman" w:hAnsi="Times New Roman" w:cs="Times New Roman"/>
          <w:sz w:val="24"/>
          <w:szCs w:val="24"/>
        </w:rPr>
        <w:t>).</w:t>
      </w:r>
    </w:p>
    <w:p w:rsidR="00C331DA" w:rsidRPr="00724439" w:rsidRDefault="00C331DA" w:rsidP="00B556B4">
      <w:pPr>
        <w:autoSpaceDE w:val="0"/>
        <w:autoSpaceDN w:val="0"/>
        <w:bidi w:val="0"/>
        <w:adjustRightInd w:val="0"/>
        <w:spacing w:after="0" w:line="480" w:lineRule="auto"/>
        <w:ind w:firstLine="567"/>
        <w:jc w:val="both"/>
        <w:rPr>
          <w:rFonts w:ascii="Times New Roman" w:hAnsi="Times New Roman" w:cs="Times New Roman"/>
          <w:sz w:val="24"/>
          <w:szCs w:val="24"/>
        </w:rPr>
      </w:pPr>
      <w:r w:rsidRPr="00724439">
        <w:rPr>
          <w:rFonts w:ascii="Times New Roman" w:eastAsia="MS Mincho" w:hAnsi="Times New Roman" w:cs="Times New Roman"/>
          <w:color w:val="000000"/>
          <w:sz w:val="24"/>
          <w:szCs w:val="24"/>
          <w:lang w:bidi="ar-EG"/>
        </w:rPr>
        <w:t xml:space="preserve">The THQ values of </w:t>
      </w:r>
      <w:r w:rsidR="00B556B4">
        <w:rPr>
          <w:rFonts w:ascii="Times New Roman" w:eastAsia="MS Mincho" w:hAnsi="Times New Roman" w:cs="Times New Roman"/>
          <w:color w:val="000000"/>
          <w:sz w:val="24"/>
          <w:szCs w:val="24"/>
          <w:lang w:bidi="ar-EG"/>
        </w:rPr>
        <w:t>nitrite</w:t>
      </w:r>
      <w:r w:rsidRPr="00724439">
        <w:rPr>
          <w:rFonts w:ascii="Times New Roman" w:eastAsia="MS Mincho" w:hAnsi="Times New Roman" w:cs="Times New Roman"/>
          <w:color w:val="000000"/>
          <w:sz w:val="24"/>
          <w:szCs w:val="24"/>
          <w:lang w:bidi="ar-EG"/>
        </w:rPr>
        <w:t xml:space="preserve"> detected through consumption of </w:t>
      </w:r>
      <w:r w:rsidR="00B556B4">
        <w:rPr>
          <w:rFonts w:ascii="Times New Roman" w:eastAsia="MS Mincho" w:hAnsi="Times New Roman" w:cs="Times New Roman"/>
          <w:color w:val="000000"/>
          <w:sz w:val="24"/>
          <w:szCs w:val="24"/>
          <w:lang w:bidi="ar-EG"/>
        </w:rPr>
        <w:t>processed</w:t>
      </w:r>
      <w:r w:rsidRPr="00724439">
        <w:rPr>
          <w:rFonts w:ascii="Times New Roman" w:eastAsia="MS Mincho" w:hAnsi="Times New Roman" w:cs="Times New Roman"/>
          <w:color w:val="000000"/>
          <w:sz w:val="24"/>
          <w:szCs w:val="24"/>
          <w:lang w:bidi="ar-EG"/>
        </w:rPr>
        <w:t xml:space="preserve"> meat </w:t>
      </w:r>
      <w:r w:rsidR="00B556B4">
        <w:rPr>
          <w:rFonts w:ascii="Times New Roman" w:eastAsia="MS Mincho" w:hAnsi="Times New Roman" w:cs="Times New Roman"/>
          <w:color w:val="000000"/>
          <w:sz w:val="24"/>
          <w:szCs w:val="24"/>
          <w:lang w:bidi="ar-EG"/>
        </w:rPr>
        <w:t xml:space="preserve">products </w:t>
      </w:r>
      <w:r w:rsidRPr="00724439">
        <w:rPr>
          <w:rFonts w:ascii="Times New Roman" w:eastAsia="MS Mincho" w:hAnsi="Times New Roman" w:cs="Times New Roman"/>
          <w:color w:val="000000"/>
          <w:sz w:val="24"/>
          <w:szCs w:val="24"/>
          <w:lang w:bidi="ar-EG"/>
        </w:rPr>
        <w:t xml:space="preserve">by adult </w:t>
      </w:r>
      <w:r w:rsidR="00B556B4">
        <w:rPr>
          <w:rFonts w:ascii="Times New Roman" w:eastAsia="MS Mincho" w:hAnsi="Times New Roman" w:cs="Times New Roman"/>
          <w:sz w:val="24"/>
          <w:szCs w:val="24"/>
          <w:lang w:bidi="ar-EG"/>
        </w:rPr>
        <w:t>Egyptian</w:t>
      </w:r>
      <w:r w:rsidRPr="00724439">
        <w:rPr>
          <w:rFonts w:ascii="Times New Roman" w:eastAsia="MS Mincho" w:hAnsi="Times New Roman" w:cs="Times New Roman"/>
          <w:sz w:val="24"/>
          <w:szCs w:val="24"/>
          <w:lang w:bidi="ar-EG"/>
        </w:rPr>
        <w:t xml:space="preserve"> </w:t>
      </w:r>
      <w:r w:rsidRPr="00724439">
        <w:rPr>
          <w:rFonts w:ascii="Times New Roman" w:eastAsia="MS Mincho" w:hAnsi="Times New Roman" w:cs="Times New Roman"/>
          <w:color w:val="000000"/>
          <w:sz w:val="24"/>
          <w:szCs w:val="24"/>
          <w:lang w:bidi="ar-EG"/>
        </w:rPr>
        <w:t xml:space="preserve">consumers are presented in </w:t>
      </w:r>
      <w:r w:rsidRPr="00724439">
        <w:rPr>
          <w:rFonts w:ascii="Times New Roman" w:eastAsia="Times New Roman" w:hAnsi="Times New Roman" w:cs="Times New Roman"/>
          <w:b/>
          <w:bCs/>
          <w:color w:val="0000FF"/>
          <w:sz w:val="24"/>
          <w:szCs w:val="24"/>
        </w:rPr>
        <w:t>Table (</w:t>
      </w:r>
      <w:r w:rsidR="00E33D45" w:rsidRPr="00724439">
        <w:rPr>
          <w:rFonts w:ascii="Times New Roman" w:eastAsia="Times New Roman" w:hAnsi="Times New Roman" w:cs="Times New Roman"/>
          <w:b/>
          <w:bCs/>
          <w:color w:val="0000FF"/>
          <w:sz w:val="24"/>
          <w:szCs w:val="24"/>
        </w:rPr>
        <w:t>4</w:t>
      </w:r>
      <w:r w:rsidRPr="00724439">
        <w:rPr>
          <w:rFonts w:ascii="Times New Roman" w:eastAsia="Times New Roman" w:hAnsi="Times New Roman" w:cs="Times New Roman"/>
          <w:b/>
          <w:bCs/>
          <w:color w:val="0000FF"/>
          <w:sz w:val="24"/>
          <w:szCs w:val="24"/>
        </w:rPr>
        <w:t>) and Figure (6)</w:t>
      </w:r>
      <w:r w:rsidRPr="00724439">
        <w:rPr>
          <w:rFonts w:ascii="Times New Roman" w:eastAsia="Times New Roman" w:hAnsi="Times New Roman" w:cs="Times New Roman"/>
          <w:color w:val="0000FF"/>
          <w:sz w:val="24"/>
          <w:szCs w:val="24"/>
        </w:rPr>
        <w:t>.</w:t>
      </w:r>
      <w:r w:rsidRPr="00724439">
        <w:rPr>
          <w:rFonts w:ascii="Times New Roman" w:eastAsia="MS Mincho" w:hAnsi="Times New Roman" w:cs="Times New Roman"/>
          <w:b/>
          <w:bCs/>
          <w:color w:val="FF0000"/>
          <w:sz w:val="24"/>
          <w:szCs w:val="24"/>
          <w:lang w:bidi="ar-EG"/>
        </w:rPr>
        <w:t xml:space="preserve"> </w:t>
      </w:r>
      <w:r w:rsidRPr="00724439">
        <w:rPr>
          <w:rFonts w:ascii="Times New Roman" w:eastAsia="MS Mincho" w:hAnsi="Times New Roman" w:cs="Times New Roman"/>
          <w:color w:val="000000"/>
          <w:sz w:val="24"/>
          <w:szCs w:val="24"/>
          <w:lang w:bidi="ar-EG"/>
        </w:rPr>
        <w:t xml:space="preserve">The THQ values of </w:t>
      </w:r>
      <w:r w:rsidRPr="00724439">
        <w:rPr>
          <w:rFonts w:asciiTheme="majorBidi" w:hAnsiTheme="majorBidi" w:cstheme="majorBidi"/>
          <w:sz w:val="24"/>
          <w:szCs w:val="24"/>
        </w:rPr>
        <w:t>locally processed beef luncheon, locally processed chicken luncheon, imported canned beef luncheon, imported canned chicken luncheon, and imported corned beef were 0. 14, 0. 26 , 0. 12, 0. 40 and 0. 37, respectively</w:t>
      </w:r>
      <w:r w:rsidRPr="00724439">
        <w:rPr>
          <w:rFonts w:ascii="Times New Roman" w:eastAsia="MS Mincho" w:hAnsi="Times New Roman" w:cs="Times New Roman"/>
          <w:sz w:val="24"/>
          <w:szCs w:val="24"/>
          <w:lang w:bidi="ar-EG"/>
        </w:rPr>
        <w:t xml:space="preserve">. </w:t>
      </w:r>
      <w:r w:rsidRPr="00724439">
        <w:rPr>
          <w:rFonts w:ascii="Times New Roman" w:eastAsia="MS Mincho" w:hAnsi="Times New Roman" w:cs="Times New Roman"/>
          <w:color w:val="000000"/>
          <w:sz w:val="24"/>
          <w:szCs w:val="24"/>
          <w:lang w:bidi="ar-EG"/>
        </w:rPr>
        <w:t xml:space="preserve">The THQ of nitrite in all tested meat products samples </w:t>
      </w:r>
      <w:r w:rsidRPr="00724439">
        <w:rPr>
          <w:rFonts w:ascii="Times New Roman" w:eastAsia="MS Mincho" w:hAnsi="Times New Roman" w:cs="Times New Roman"/>
          <w:sz w:val="24"/>
          <w:szCs w:val="24"/>
          <w:lang w:bidi="ar-EG"/>
        </w:rPr>
        <w:t>were lower than 1.0, which means that consuming such meat products in Mansoura City, Egypt couldn’t pose a health risk to consumers due to nitrite residues.</w:t>
      </w:r>
      <w:r w:rsidRPr="00724439">
        <w:rPr>
          <w:rFonts w:ascii="Times New Roman" w:hAnsi="Times New Roman" w:cs="Times New Roman"/>
          <w:sz w:val="24"/>
          <w:szCs w:val="24"/>
        </w:rPr>
        <w:t xml:space="preserve"> </w:t>
      </w:r>
    </w:p>
    <w:p w:rsidR="00B35688" w:rsidRPr="005A2246" w:rsidRDefault="00B35688" w:rsidP="005A2246">
      <w:pPr>
        <w:autoSpaceDE w:val="0"/>
        <w:autoSpaceDN w:val="0"/>
        <w:bidi w:val="0"/>
        <w:adjustRightInd w:val="0"/>
        <w:spacing w:after="0" w:line="360" w:lineRule="auto"/>
        <w:ind w:firstLine="720"/>
        <w:jc w:val="both"/>
        <w:rPr>
          <w:rFonts w:asciiTheme="majorBidi" w:hAnsiTheme="majorBidi" w:cstheme="majorBidi"/>
          <w:sz w:val="28"/>
          <w:szCs w:val="28"/>
        </w:rPr>
      </w:pPr>
    </w:p>
    <w:p w:rsidR="00130FF9" w:rsidRPr="009833D8" w:rsidRDefault="00B42F5A" w:rsidP="00B42F5A">
      <w:pPr>
        <w:tabs>
          <w:tab w:val="left" w:pos="5024"/>
          <w:tab w:val="left" w:pos="6531"/>
          <w:tab w:val="right" w:pos="8306"/>
        </w:tabs>
        <w:bidi w:val="0"/>
        <w:spacing w:after="0" w:line="480" w:lineRule="auto"/>
        <w:ind w:firstLine="794"/>
        <w:jc w:val="both"/>
        <w:rPr>
          <w:rFonts w:asciiTheme="majorBidi" w:hAnsiTheme="majorBidi" w:cstheme="majorBidi"/>
          <w:szCs w:val="28"/>
          <w:lang w:bidi="ar-EG"/>
        </w:rPr>
      </w:pPr>
      <w:r w:rsidRPr="00B42F5A">
        <w:rPr>
          <w:rFonts w:ascii="Times New Roman" w:hAnsi="Times New Roman" w:cs="Times New Roman"/>
          <w:b/>
          <w:bCs/>
          <w:sz w:val="24"/>
          <w:szCs w:val="24"/>
        </w:rPr>
        <w:t>Conclusion</w:t>
      </w:r>
      <w:r>
        <w:rPr>
          <w:rFonts w:ascii="Times New Roman" w:hAnsi="Times New Roman" w:cs="Times New Roman"/>
          <w:sz w:val="24"/>
          <w:szCs w:val="24"/>
        </w:rPr>
        <w:t xml:space="preserve">: </w:t>
      </w:r>
      <w:r w:rsidR="009833D8">
        <w:rPr>
          <w:rFonts w:ascii="Times New Roman" w:hAnsi="Times New Roman" w:cs="Times New Roman"/>
          <w:sz w:val="24"/>
          <w:szCs w:val="24"/>
        </w:rPr>
        <w:t xml:space="preserve">It </w:t>
      </w:r>
      <w:r w:rsidR="009833D8" w:rsidRPr="00861530">
        <w:rPr>
          <w:rFonts w:ascii="Times New Roman" w:eastAsia="Times New Roman" w:hAnsi="Times New Roman" w:cs="Times New Roman"/>
          <w:color w:val="000000"/>
          <w:sz w:val="24"/>
          <w:szCs w:val="24"/>
          <w:lang w:bidi="ar-EG"/>
        </w:rPr>
        <w:t xml:space="preserve">can be concluded that </w:t>
      </w:r>
      <w:r w:rsidR="009833D8" w:rsidRPr="00861530">
        <w:rPr>
          <w:rFonts w:ascii="Times New Roman" w:hAnsi="Times New Roman" w:cs="Times New Roman"/>
          <w:sz w:val="24"/>
          <w:szCs w:val="24"/>
        </w:rPr>
        <w:t xml:space="preserve">consumption of </w:t>
      </w:r>
      <w:r w:rsidR="009833D8">
        <w:rPr>
          <w:rFonts w:ascii="Times New Roman" w:hAnsi="Times New Roman" w:cs="Times New Roman"/>
          <w:sz w:val="24"/>
          <w:szCs w:val="24"/>
        </w:rPr>
        <w:t xml:space="preserve">some processed </w:t>
      </w:r>
      <w:r w:rsidR="009833D8" w:rsidRPr="00861530">
        <w:rPr>
          <w:rFonts w:ascii="Times New Roman" w:hAnsi="Times New Roman" w:cs="Times New Roman"/>
          <w:sz w:val="24"/>
          <w:szCs w:val="24"/>
        </w:rPr>
        <w:t xml:space="preserve">meat </w:t>
      </w:r>
      <w:r w:rsidR="009833D8">
        <w:rPr>
          <w:rFonts w:ascii="Times New Roman" w:hAnsi="Times New Roman" w:cs="Times New Roman"/>
          <w:sz w:val="24"/>
          <w:szCs w:val="24"/>
        </w:rPr>
        <w:t>products like</w:t>
      </w:r>
      <w:r w:rsidR="009833D8" w:rsidRPr="00861530">
        <w:rPr>
          <w:rFonts w:ascii="Times New Roman" w:eastAsia="Times New Roman" w:hAnsi="Times New Roman" w:cs="Times New Roman"/>
          <w:color w:val="000000"/>
          <w:sz w:val="24"/>
          <w:szCs w:val="24"/>
          <w:lang w:bidi="ar-EG"/>
        </w:rPr>
        <w:t xml:space="preserve"> </w:t>
      </w:r>
      <w:r w:rsidR="009833D8" w:rsidRPr="00C331DA">
        <w:rPr>
          <w:rFonts w:asciiTheme="majorBidi" w:hAnsiTheme="majorBidi" w:cstheme="majorBidi"/>
          <w:sz w:val="24"/>
          <w:szCs w:val="24"/>
        </w:rPr>
        <w:t>imported canned chicken luncheon and imported corned beef</w:t>
      </w:r>
      <w:r w:rsidR="009833D8" w:rsidRPr="00C331DA">
        <w:rPr>
          <w:rFonts w:ascii="Times New Roman" w:eastAsia="Times New Roman" w:hAnsi="Times New Roman" w:cs="Times New Roman"/>
          <w:sz w:val="24"/>
          <w:szCs w:val="24"/>
          <w:lang w:bidi="ar-EG"/>
        </w:rPr>
        <w:t xml:space="preserve"> marketed in Mansoura City, Egypt</w:t>
      </w:r>
      <w:r w:rsidR="009833D8">
        <w:rPr>
          <w:rFonts w:asciiTheme="majorBidi" w:hAnsiTheme="majorBidi" w:cstheme="majorBidi"/>
          <w:szCs w:val="28"/>
          <w:lang w:bidi="ar-EG"/>
        </w:rPr>
        <w:t xml:space="preserve"> </w:t>
      </w:r>
      <w:r w:rsidR="009833D8" w:rsidRPr="00861530">
        <w:rPr>
          <w:rFonts w:ascii="Times New Roman" w:eastAsia="Times New Roman" w:hAnsi="Times New Roman" w:cs="Times New Roman"/>
          <w:color w:val="000000"/>
          <w:sz w:val="24"/>
          <w:szCs w:val="24"/>
          <w:lang w:bidi="ar-EG"/>
        </w:rPr>
        <w:t xml:space="preserve">may </w:t>
      </w:r>
      <w:r w:rsidR="009833D8">
        <w:rPr>
          <w:rFonts w:ascii="Times New Roman" w:eastAsia="Times New Roman" w:hAnsi="Times New Roman" w:cs="Times New Roman"/>
          <w:color w:val="000000"/>
          <w:sz w:val="24"/>
          <w:szCs w:val="24"/>
          <w:lang w:bidi="ar-EG"/>
        </w:rPr>
        <w:t>constitute</w:t>
      </w:r>
      <w:r w:rsidR="009833D8" w:rsidRPr="00861530">
        <w:rPr>
          <w:rFonts w:ascii="Times New Roman" w:eastAsia="Times New Roman" w:hAnsi="Times New Roman" w:cs="Times New Roman"/>
          <w:color w:val="000000"/>
          <w:sz w:val="24"/>
          <w:szCs w:val="24"/>
          <w:lang w:bidi="ar-EG"/>
        </w:rPr>
        <w:t xml:space="preserve"> potential health risk </w:t>
      </w:r>
      <w:r w:rsidR="009833D8">
        <w:rPr>
          <w:rFonts w:ascii="Times New Roman" w:eastAsia="Times New Roman" w:hAnsi="Times New Roman" w:cs="Times New Roman"/>
          <w:color w:val="000000"/>
          <w:sz w:val="24"/>
          <w:szCs w:val="24"/>
          <w:lang w:bidi="ar-EG"/>
        </w:rPr>
        <w:t>due to</w:t>
      </w:r>
      <w:r w:rsidR="009833D8" w:rsidRPr="00861530">
        <w:rPr>
          <w:rFonts w:ascii="Times New Roman" w:eastAsia="Times New Roman" w:hAnsi="Times New Roman" w:cs="Times New Roman"/>
          <w:color w:val="000000"/>
          <w:sz w:val="24"/>
          <w:szCs w:val="24"/>
          <w:lang w:bidi="ar-EG"/>
        </w:rPr>
        <w:t xml:space="preserve"> </w:t>
      </w:r>
      <w:r w:rsidR="009833D8">
        <w:rPr>
          <w:rFonts w:ascii="Times New Roman" w:eastAsia="Times New Roman" w:hAnsi="Times New Roman" w:cs="Times New Roman"/>
          <w:color w:val="000000"/>
          <w:sz w:val="24"/>
          <w:szCs w:val="24"/>
          <w:lang w:bidi="ar-EG"/>
        </w:rPr>
        <w:t>some</w:t>
      </w:r>
      <w:r w:rsidR="009833D8" w:rsidRPr="00861530">
        <w:rPr>
          <w:rFonts w:ascii="Times New Roman" w:eastAsia="Times New Roman" w:hAnsi="Times New Roman" w:cs="Times New Roman"/>
          <w:color w:val="000000"/>
          <w:sz w:val="24"/>
          <w:szCs w:val="24"/>
          <w:lang w:bidi="ar-EG"/>
        </w:rPr>
        <w:t xml:space="preserve"> of the samples examined contained heavy metals by levels exceeded the regulated MPLs</w:t>
      </w:r>
      <w:r w:rsidR="009833D8" w:rsidRPr="00861530">
        <w:rPr>
          <w:rFonts w:ascii="Times New Roman" w:eastAsia="Times New Roman" w:hAnsi="Times New Roman" w:cs="Times New Roman"/>
          <w:sz w:val="24"/>
          <w:szCs w:val="24"/>
          <w:lang w:bidi="ar-EG"/>
        </w:rPr>
        <w:t xml:space="preserve"> and </w:t>
      </w:r>
      <w:r>
        <w:rPr>
          <w:rFonts w:ascii="Times New Roman" w:eastAsia="Times New Roman" w:hAnsi="Times New Roman" w:cs="Times New Roman"/>
          <w:sz w:val="24"/>
          <w:szCs w:val="24"/>
          <w:lang w:bidi="ar-EG"/>
        </w:rPr>
        <w:t>estimated daily intake (EDI)</w:t>
      </w:r>
      <w:r w:rsidR="009833D8" w:rsidRPr="00C331DA">
        <w:rPr>
          <w:rFonts w:asciiTheme="majorBidi" w:hAnsiTheme="majorBidi" w:cstheme="majorBidi"/>
          <w:sz w:val="24"/>
          <w:szCs w:val="24"/>
        </w:rPr>
        <w:t xml:space="preserve"> </w:t>
      </w:r>
      <w:r>
        <w:rPr>
          <w:rFonts w:asciiTheme="majorBidi" w:hAnsiTheme="majorBidi" w:cstheme="majorBidi"/>
          <w:sz w:val="24"/>
          <w:szCs w:val="24"/>
        </w:rPr>
        <w:t xml:space="preserve">of nitrite in these products </w:t>
      </w:r>
      <w:r w:rsidR="009833D8" w:rsidRPr="00C331DA">
        <w:rPr>
          <w:rFonts w:asciiTheme="majorBidi" w:hAnsiTheme="majorBidi" w:cstheme="majorBidi"/>
          <w:sz w:val="24"/>
          <w:szCs w:val="24"/>
        </w:rPr>
        <w:t xml:space="preserve">exceeded their </w:t>
      </w:r>
      <w:r>
        <w:rPr>
          <w:rFonts w:asciiTheme="majorBidi" w:hAnsiTheme="majorBidi" w:cstheme="majorBidi"/>
          <w:sz w:val="24"/>
          <w:szCs w:val="24"/>
        </w:rPr>
        <w:t>acceptable daily intake (</w:t>
      </w:r>
      <w:r w:rsidR="009833D8" w:rsidRPr="00C331DA">
        <w:rPr>
          <w:rFonts w:asciiTheme="majorBidi" w:hAnsiTheme="majorBidi" w:cstheme="majorBidi"/>
          <w:sz w:val="24"/>
          <w:szCs w:val="24"/>
          <w:lang w:val="en-GB"/>
        </w:rPr>
        <w:t>ADI</w:t>
      </w:r>
      <w:r>
        <w:rPr>
          <w:rFonts w:asciiTheme="majorBidi" w:hAnsiTheme="majorBidi" w:cstheme="majorBidi"/>
          <w:sz w:val="24"/>
          <w:szCs w:val="24"/>
          <w:lang w:val="en-GB"/>
        </w:rPr>
        <w:t>),</w:t>
      </w:r>
      <w:r w:rsidR="009833D8" w:rsidRPr="00861530">
        <w:rPr>
          <w:rFonts w:ascii="Times New Roman" w:eastAsia="Times New Roman" w:hAnsi="Times New Roman" w:cs="Times New Roman"/>
          <w:color w:val="000000"/>
          <w:sz w:val="24"/>
          <w:szCs w:val="24"/>
          <w:lang w:bidi="ar-EG"/>
        </w:rPr>
        <w:t xml:space="preserve"> therefore, a strict control measures should be followed to ensure that </w:t>
      </w:r>
      <w:r>
        <w:rPr>
          <w:rFonts w:ascii="Times New Roman" w:eastAsia="Times New Roman" w:hAnsi="Times New Roman" w:cs="Times New Roman"/>
          <w:color w:val="000000"/>
          <w:sz w:val="24"/>
          <w:szCs w:val="24"/>
          <w:lang w:bidi="ar-EG"/>
        </w:rPr>
        <w:t>nitrite</w:t>
      </w:r>
      <w:r w:rsidR="009833D8" w:rsidRPr="00861530">
        <w:rPr>
          <w:rFonts w:ascii="Times New Roman" w:eastAsia="Times New Roman" w:hAnsi="Times New Roman" w:cs="Times New Roman"/>
          <w:color w:val="000000"/>
          <w:sz w:val="24"/>
          <w:szCs w:val="24"/>
          <w:lang w:bidi="ar-EG"/>
        </w:rPr>
        <w:t xml:space="preserve"> levels </w:t>
      </w:r>
      <w:r>
        <w:rPr>
          <w:rFonts w:ascii="Times New Roman" w:eastAsia="Times New Roman" w:hAnsi="Times New Roman" w:cs="Times New Roman"/>
          <w:color w:val="000000"/>
          <w:sz w:val="24"/>
          <w:szCs w:val="24"/>
          <w:lang w:bidi="ar-EG"/>
        </w:rPr>
        <w:t xml:space="preserve">added to processed meat products </w:t>
      </w:r>
      <w:r w:rsidR="009833D8" w:rsidRPr="00861530">
        <w:rPr>
          <w:rFonts w:ascii="Times New Roman" w:eastAsia="Times New Roman" w:hAnsi="Times New Roman" w:cs="Times New Roman"/>
          <w:color w:val="000000"/>
          <w:sz w:val="24"/>
          <w:szCs w:val="24"/>
          <w:lang w:bidi="ar-EG"/>
        </w:rPr>
        <w:t>did not exceed the recommended limits for human consumption</w:t>
      </w:r>
      <w:r w:rsidR="009833D8">
        <w:rPr>
          <w:rFonts w:ascii="Times New Roman" w:eastAsia="Times New Roman" w:hAnsi="Times New Roman" w:cs="Times New Roman"/>
          <w:color w:val="000000"/>
          <w:sz w:val="24"/>
          <w:szCs w:val="24"/>
          <w:lang w:bidi="ar-EG"/>
        </w:rPr>
        <w:t>.</w:t>
      </w:r>
    </w:p>
    <w:p w:rsidR="00A25892" w:rsidRPr="005A2246" w:rsidRDefault="00B42F5A" w:rsidP="00B42F5A">
      <w:pPr>
        <w:pStyle w:val="salah"/>
        <w:spacing w:before="120" w:line="360" w:lineRule="auto"/>
        <w:jc w:val="both"/>
        <w:rPr>
          <w:rFonts w:asciiTheme="majorBidi" w:hAnsiTheme="majorBidi" w:cstheme="majorBidi"/>
          <w:b/>
          <w:bCs/>
          <w:szCs w:val="28"/>
          <w:rtl/>
          <w:lang w:bidi="ar-EG"/>
        </w:rPr>
      </w:pPr>
      <w:r>
        <w:rPr>
          <w:rFonts w:asciiTheme="majorBidi" w:hAnsiTheme="majorBidi" w:cstheme="majorBidi"/>
          <w:b/>
          <w:bCs/>
          <w:szCs w:val="28"/>
          <w:lang w:bidi="ar-EG"/>
        </w:rPr>
        <w:lastRenderedPageBreak/>
        <w:t xml:space="preserve">4. </w:t>
      </w:r>
      <w:r w:rsidR="00130FF9" w:rsidRPr="005A2246">
        <w:rPr>
          <w:rFonts w:asciiTheme="majorBidi" w:hAnsiTheme="majorBidi" w:cstheme="majorBidi"/>
          <w:b/>
          <w:bCs/>
          <w:szCs w:val="28"/>
          <w:lang w:bidi="ar-EG"/>
        </w:rPr>
        <w:t>REFERENCES</w:t>
      </w:r>
    </w:p>
    <w:p w:rsidR="005A2246" w:rsidRPr="005A2246" w:rsidRDefault="000B17B8" w:rsidP="005A2246">
      <w:pPr>
        <w:bidi w:val="0"/>
        <w:spacing w:before="30" w:after="30" w:line="360" w:lineRule="auto"/>
        <w:ind w:left="709" w:hanging="709"/>
        <w:jc w:val="both"/>
        <w:rPr>
          <w:rFonts w:asciiTheme="majorBidi" w:eastAsia="Times New Roman" w:hAnsiTheme="majorBidi" w:cstheme="majorBidi"/>
          <w:b/>
          <w:bCs/>
          <w:sz w:val="24"/>
          <w:szCs w:val="24"/>
        </w:rPr>
      </w:pPr>
      <w:proofErr w:type="spellStart"/>
      <w:r>
        <w:rPr>
          <w:rFonts w:asciiTheme="majorBidi" w:eastAsia="Times New Roman" w:hAnsiTheme="majorBidi" w:cstheme="majorBidi"/>
          <w:b/>
          <w:bCs/>
          <w:sz w:val="24"/>
          <w:szCs w:val="24"/>
        </w:rPr>
        <w:t>Abd</w:t>
      </w:r>
      <w:proofErr w:type="spellEnd"/>
      <w:r>
        <w:rPr>
          <w:rFonts w:asciiTheme="majorBidi" w:eastAsia="Times New Roman" w:hAnsiTheme="majorBidi" w:cstheme="majorBidi"/>
          <w:b/>
          <w:bCs/>
          <w:sz w:val="24"/>
          <w:szCs w:val="24"/>
        </w:rPr>
        <w:t xml:space="preserve"> El–</w:t>
      </w:r>
      <w:proofErr w:type="spellStart"/>
      <w:r>
        <w:rPr>
          <w:rFonts w:asciiTheme="majorBidi" w:eastAsia="Times New Roman" w:hAnsiTheme="majorBidi" w:cstheme="majorBidi"/>
          <w:b/>
          <w:bCs/>
          <w:sz w:val="24"/>
          <w:szCs w:val="24"/>
        </w:rPr>
        <w:t>Daym</w:t>
      </w:r>
      <w:proofErr w:type="spellEnd"/>
      <w:r>
        <w:rPr>
          <w:rFonts w:asciiTheme="majorBidi" w:eastAsia="Times New Roman" w:hAnsiTheme="majorBidi" w:cstheme="majorBidi"/>
          <w:b/>
          <w:bCs/>
          <w:sz w:val="24"/>
          <w:szCs w:val="24"/>
        </w:rPr>
        <w:t>, W. F. A. 2005.</w:t>
      </w:r>
      <w:r w:rsidR="005A2246" w:rsidRPr="005A2246">
        <w:rPr>
          <w:rFonts w:asciiTheme="majorBidi" w:eastAsia="Times New Roman" w:hAnsiTheme="majorBidi" w:cstheme="majorBidi"/>
          <w:b/>
          <w:bCs/>
          <w:sz w:val="24"/>
          <w:szCs w:val="24"/>
        </w:rPr>
        <w:t xml:space="preserve"> </w:t>
      </w:r>
      <w:r w:rsidR="005A2246" w:rsidRPr="005A2246">
        <w:rPr>
          <w:rFonts w:asciiTheme="majorBidi" w:eastAsia="Times New Roman" w:hAnsiTheme="majorBidi" w:cstheme="majorBidi"/>
          <w:sz w:val="24"/>
          <w:szCs w:val="24"/>
        </w:rPr>
        <w:t xml:space="preserve">Food poisoning agents in some meat products. Ph.D. Thesis, Faculty of Veterinary Medicine, </w:t>
      </w:r>
      <w:proofErr w:type="spellStart"/>
      <w:r w:rsidR="005A2246" w:rsidRPr="005A2246">
        <w:rPr>
          <w:rFonts w:asciiTheme="majorBidi" w:eastAsia="Times New Roman" w:hAnsiTheme="majorBidi" w:cstheme="majorBidi"/>
          <w:sz w:val="24"/>
          <w:szCs w:val="24"/>
        </w:rPr>
        <w:t>Zagazig</w:t>
      </w:r>
      <w:proofErr w:type="spellEnd"/>
      <w:r w:rsidR="005A2246" w:rsidRPr="005A2246">
        <w:rPr>
          <w:rFonts w:asciiTheme="majorBidi" w:eastAsia="Times New Roman" w:hAnsiTheme="majorBidi" w:cstheme="majorBidi"/>
          <w:sz w:val="24"/>
          <w:szCs w:val="24"/>
        </w:rPr>
        <w:t xml:space="preserve"> University.</w:t>
      </w:r>
    </w:p>
    <w:p w:rsidR="005A2246" w:rsidRPr="005A2246" w:rsidRDefault="005A2246" w:rsidP="005A2246">
      <w:pPr>
        <w:bidi w:val="0"/>
        <w:spacing w:before="30" w:after="30" w:line="360" w:lineRule="auto"/>
        <w:ind w:left="709" w:hanging="709"/>
        <w:jc w:val="both"/>
        <w:rPr>
          <w:rFonts w:asciiTheme="majorBidi" w:eastAsia="Times New Roman" w:hAnsiTheme="majorBidi" w:cstheme="majorBidi"/>
          <w:sz w:val="24"/>
          <w:szCs w:val="24"/>
        </w:rPr>
      </w:pPr>
      <w:proofErr w:type="spellStart"/>
      <w:r w:rsidRPr="005A2246">
        <w:rPr>
          <w:rFonts w:asciiTheme="majorBidi" w:eastAsia="Times New Roman" w:hAnsiTheme="majorBidi" w:cstheme="majorBidi"/>
          <w:b/>
          <w:bCs/>
          <w:sz w:val="24"/>
          <w:szCs w:val="24"/>
        </w:rPr>
        <w:t>Aberle</w:t>
      </w:r>
      <w:proofErr w:type="spellEnd"/>
      <w:r w:rsidRPr="005A2246">
        <w:rPr>
          <w:rFonts w:asciiTheme="majorBidi" w:eastAsia="Times New Roman" w:hAnsiTheme="majorBidi" w:cstheme="majorBidi"/>
          <w:b/>
          <w:bCs/>
          <w:sz w:val="24"/>
          <w:szCs w:val="24"/>
        </w:rPr>
        <w:t xml:space="preserve">, E. D., Forrest, J. C., </w:t>
      </w:r>
      <w:proofErr w:type="spellStart"/>
      <w:r w:rsidRPr="005A2246">
        <w:rPr>
          <w:rFonts w:asciiTheme="majorBidi" w:eastAsia="Times New Roman" w:hAnsiTheme="majorBidi" w:cstheme="majorBidi"/>
          <w:b/>
          <w:bCs/>
          <w:sz w:val="24"/>
          <w:szCs w:val="24"/>
        </w:rPr>
        <w:t>Gerrard</w:t>
      </w:r>
      <w:proofErr w:type="spellEnd"/>
      <w:r w:rsidRPr="005A2246">
        <w:rPr>
          <w:rFonts w:asciiTheme="majorBidi" w:eastAsia="Times New Roman" w:hAnsiTheme="majorBidi" w:cstheme="majorBidi"/>
          <w:b/>
          <w:bCs/>
          <w:sz w:val="24"/>
          <w:szCs w:val="24"/>
        </w:rPr>
        <w:t>, D. E., Mills, E. W., H</w:t>
      </w:r>
      <w:r w:rsidR="000B17B8">
        <w:rPr>
          <w:rFonts w:asciiTheme="majorBidi" w:eastAsia="Times New Roman" w:hAnsiTheme="majorBidi" w:cstheme="majorBidi"/>
          <w:b/>
          <w:bCs/>
          <w:sz w:val="24"/>
          <w:szCs w:val="24"/>
        </w:rPr>
        <w:t>edrick, H. B., Judge, M. D., Merkel, R. A. 2001.</w:t>
      </w:r>
      <w:r w:rsidRPr="005A2246">
        <w:rPr>
          <w:rFonts w:asciiTheme="majorBidi" w:eastAsia="Times New Roman" w:hAnsiTheme="majorBidi" w:cstheme="majorBidi"/>
          <w:sz w:val="24"/>
          <w:szCs w:val="24"/>
        </w:rPr>
        <w:t xml:space="preserve"> Principles of Meat Science. Kendall/Hunt, Dubuque, Iowa, pp. 354.</w:t>
      </w:r>
    </w:p>
    <w:p w:rsidR="005A2246" w:rsidRPr="005A2246" w:rsidRDefault="005A2246" w:rsidP="005A2246">
      <w:pPr>
        <w:bidi w:val="0"/>
        <w:spacing w:before="30" w:after="30" w:line="360" w:lineRule="auto"/>
        <w:ind w:left="709" w:hanging="709"/>
        <w:jc w:val="both"/>
        <w:rPr>
          <w:rFonts w:asciiTheme="majorBidi" w:eastAsia="Times New Roman" w:hAnsiTheme="majorBidi" w:cstheme="majorBidi"/>
          <w:sz w:val="24"/>
          <w:szCs w:val="24"/>
        </w:rPr>
      </w:pPr>
      <w:r w:rsidRPr="005A2246">
        <w:rPr>
          <w:rFonts w:asciiTheme="majorBidi" w:eastAsia="Times New Roman" w:hAnsiTheme="majorBidi" w:cstheme="majorBidi"/>
          <w:b/>
          <w:bCs/>
          <w:sz w:val="24"/>
          <w:szCs w:val="24"/>
        </w:rPr>
        <w:t>Agency for Toxic Substances</w:t>
      </w:r>
      <w:r w:rsidR="000B17B8">
        <w:rPr>
          <w:rFonts w:asciiTheme="majorBidi" w:eastAsia="Times New Roman" w:hAnsiTheme="majorBidi" w:cstheme="majorBidi"/>
          <w:b/>
          <w:bCs/>
          <w:sz w:val="24"/>
          <w:szCs w:val="24"/>
        </w:rPr>
        <w:t xml:space="preserve"> and Diseases Registry (ATSDR) 2017.</w:t>
      </w:r>
      <w:r w:rsidRPr="005A2246">
        <w:rPr>
          <w:rFonts w:asciiTheme="majorBidi" w:eastAsia="Times New Roman" w:hAnsiTheme="majorBidi" w:cstheme="majorBidi"/>
          <w:sz w:val="24"/>
          <w:szCs w:val="24"/>
        </w:rPr>
        <w:t xml:space="preserve"> Case Studies in Environmental Medicine Nitrate/nitrite Toxicity. Atlanta. GA.</w:t>
      </w:r>
    </w:p>
    <w:p w:rsidR="005A2246" w:rsidRPr="005A2246" w:rsidRDefault="000B17B8" w:rsidP="005A2246">
      <w:pPr>
        <w:bidi w:val="0"/>
        <w:spacing w:before="30" w:after="30" w:line="360" w:lineRule="auto"/>
        <w:ind w:left="851" w:hanging="851"/>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rPr>
        <w:t>Ahmed, A. F. 2004.</w:t>
      </w:r>
      <w:r w:rsidR="005A2246" w:rsidRPr="005A2246">
        <w:rPr>
          <w:rFonts w:asciiTheme="majorBidi" w:eastAsia="Times New Roman" w:hAnsiTheme="majorBidi" w:cstheme="majorBidi"/>
          <w:sz w:val="24"/>
          <w:szCs w:val="24"/>
        </w:rPr>
        <w:t xml:space="preserve"> Studies on cooked meat and chicken products. Ph.D. Thesis, Faculty of Veterinary Medicine, </w:t>
      </w:r>
      <w:proofErr w:type="spellStart"/>
      <w:r w:rsidR="005A2246" w:rsidRPr="005A2246">
        <w:rPr>
          <w:rFonts w:asciiTheme="majorBidi" w:eastAsia="Times New Roman" w:hAnsiTheme="majorBidi" w:cstheme="majorBidi"/>
          <w:sz w:val="24"/>
          <w:szCs w:val="24"/>
        </w:rPr>
        <w:t>Zagazig</w:t>
      </w:r>
      <w:proofErr w:type="spellEnd"/>
      <w:r w:rsidR="005A2246" w:rsidRPr="005A2246">
        <w:rPr>
          <w:rFonts w:asciiTheme="majorBidi" w:eastAsia="Times New Roman" w:hAnsiTheme="majorBidi" w:cstheme="majorBidi"/>
          <w:sz w:val="24"/>
          <w:szCs w:val="24"/>
        </w:rPr>
        <w:t xml:space="preserve"> University. </w:t>
      </w:r>
      <w:proofErr w:type="spellStart"/>
      <w:r w:rsidR="005A2246" w:rsidRPr="005A2246">
        <w:rPr>
          <w:rFonts w:asciiTheme="majorBidi" w:eastAsia="Times New Roman" w:hAnsiTheme="majorBidi" w:cstheme="majorBidi"/>
          <w:sz w:val="24"/>
          <w:szCs w:val="24"/>
        </w:rPr>
        <w:t>Benha</w:t>
      </w:r>
      <w:proofErr w:type="spellEnd"/>
      <w:r w:rsidR="005A2246" w:rsidRPr="005A2246">
        <w:rPr>
          <w:rFonts w:asciiTheme="majorBidi" w:eastAsia="Times New Roman" w:hAnsiTheme="majorBidi" w:cstheme="majorBidi"/>
          <w:sz w:val="24"/>
          <w:szCs w:val="24"/>
        </w:rPr>
        <w:t xml:space="preserve"> Branch.</w:t>
      </w:r>
    </w:p>
    <w:p w:rsidR="005A2246" w:rsidRPr="005A2246" w:rsidRDefault="005A2246" w:rsidP="005A2246">
      <w:pPr>
        <w:bidi w:val="0"/>
        <w:spacing w:before="30" w:after="30" w:line="360" w:lineRule="auto"/>
        <w:ind w:left="284" w:hanging="426"/>
        <w:jc w:val="both"/>
        <w:rPr>
          <w:rFonts w:asciiTheme="majorBidi" w:eastAsia="Times New Roman" w:hAnsiTheme="majorBidi" w:cstheme="majorBidi"/>
          <w:sz w:val="24"/>
          <w:szCs w:val="24"/>
        </w:rPr>
      </w:pPr>
      <w:proofErr w:type="spellStart"/>
      <w:r w:rsidRPr="005A2246">
        <w:rPr>
          <w:rFonts w:asciiTheme="majorBidi" w:eastAsia="Times New Roman" w:hAnsiTheme="majorBidi" w:cstheme="majorBidi"/>
          <w:b/>
          <w:bCs/>
          <w:sz w:val="24"/>
          <w:szCs w:val="24"/>
        </w:rPr>
        <w:t>Aiedia</w:t>
      </w:r>
      <w:proofErr w:type="spellEnd"/>
      <w:r w:rsidRPr="005A2246">
        <w:rPr>
          <w:rFonts w:asciiTheme="majorBidi" w:eastAsia="Times New Roman" w:hAnsiTheme="majorBidi" w:cstheme="majorBidi"/>
          <w:b/>
          <w:bCs/>
          <w:sz w:val="24"/>
          <w:szCs w:val="24"/>
        </w:rPr>
        <w:t>, H. A.</w:t>
      </w:r>
      <w:r w:rsidR="000B17B8">
        <w:rPr>
          <w:rFonts w:asciiTheme="majorBidi" w:eastAsia="Times New Roman" w:hAnsiTheme="majorBidi" w:cstheme="majorBidi"/>
          <w:b/>
          <w:bCs/>
          <w:sz w:val="24"/>
          <w:szCs w:val="24"/>
        </w:rPr>
        <w:t xml:space="preserve"> M. 1995.</w:t>
      </w:r>
      <w:r w:rsidRPr="005A2246">
        <w:rPr>
          <w:rFonts w:asciiTheme="majorBidi" w:eastAsia="Times New Roman" w:hAnsiTheme="majorBidi" w:cstheme="majorBidi"/>
          <w:sz w:val="24"/>
          <w:szCs w:val="24"/>
        </w:rPr>
        <w:t xml:space="preserve"> Quality investigation into room kept traditional meat products in Egypt. Ph.D. Thesis, Fac. Vet. Med. Cairo University.</w:t>
      </w:r>
    </w:p>
    <w:p w:rsidR="005A2246" w:rsidRPr="005A2246" w:rsidRDefault="005A2246" w:rsidP="000B17B8">
      <w:pPr>
        <w:bidi w:val="0"/>
        <w:spacing w:before="30" w:after="30" w:line="360" w:lineRule="auto"/>
        <w:ind w:left="709" w:hanging="709"/>
        <w:jc w:val="both"/>
        <w:rPr>
          <w:rFonts w:asciiTheme="majorBidi" w:eastAsia="Times New Roman" w:hAnsiTheme="majorBidi" w:cstheme="majorBidi"/>
          <w:sz w:val="24"/>
          <w:szCs w:val="24"/>
        </w:rPr>
      </w:pPr>
      <w:proofErr w:type="spellStart"/>
      <w:r w:rsidRPr="005A2246">
        <w:rPr>
          <w:rFonts w:asciiTheme="majorBidi" w:eastAsia="Times New Roman" w:hAnsiTheme="majorBidi" w:cstheme="majorBidi"/>
          <w:b/>
          <w:bCs/>
          <w:sz w:val="24"/>
          <w:szCs w:val="24"/>
        </w:rPr>
        <w:t>Babji</w:t>
      </w:r>
      <w:proofErr w:type="spellEnd"/>
      <w:r w:rsidRPr="005A2246">
        <w:rPr>
          <w:rFonts w:asciiTheme="majorBidi" w:eastAsia="Times New Roman" w:hAnsiTheme="majorBidi" w:cstheme="majorBidi"/>
          <w:b/>
          <w:bCs/>
          <w:sz w:val="24"/>
          <w:szCs w:val="24"/>
        </w:rPr>
        <w:t xml:space="preserve">, A. S., </w:t>
      </w:r>
      <w:proofErr w:type="spellStart"/>
      <w:r w:rsidRPr="005A2246">
        <w:rPr>
          <w:rFonts w:asciiTheme="majorBidi" w:eastAsia="Times New Roman" w:hAnsiTheme="majorBidi" w:cstheme="majorBidi"/>
          <w:b/>
          <w:bCs/>
          <w:sz w:val="24"/>
          <w:szCs w:val="24"/>
        </w:rPr>
        <w:t>Aishah</w:t>
      </w:r>
      <w:proofErr w:type="spellEnd"/>
      <w:r w:rsidRPr="005A2246">
        <w:rPr>
          <w:rFonts w:asciiTheme="majorBidi" w:eastAsia="Times New Roman" w:hAnsiTheme="majorBidi" w:cstheme="majorBidi"/>
          <w:b/>
          <w:bCs/>
          <w:sz w:val="24"/>
          <w:szCs w:val="24"/>
        </w:rPr>
        <w:t xml:space="preserve">, S., </w:t>
      </w:r>
      <w:proofErr w:type="spellStart"/>
      <w:r w:rsidR="000B17B8">
        <w:rPr>
          <w:rFonts w:asciiTheme="majorBidi" w:eastAsia="Times New Roman" w:hAnsiTheme="majorBidi" w:cstheme="majorBidi"/>
          <w:b/>
          <w:bCs/>
          <w:sz w:val="24"/>
          <w:szCs w:val="24"/>
        </w:rPr>
        <w:t>Aminah</w:t>
      </w:r>
      <w:proofErr w:type="spellEnd"/>
      <w:r w:rsidR="000B17B8">
        <w:rPr>
          <w:rFonts w:asciiTheme="majorBidi" w:eastAsia="Times New Roman" w:hAnsiTheme="majorBidi" w:cstheme="majorBidi"/>
          <w:b/>
          <w:bCs/>
          <w:sz w:val="24"/>
          <w:szCs w:val="24"/>
        </w:rPr>
        <w:t>, A. 1984.</w:t>
      </w:r>
      <w:r w:rsidRPr="005A2246">
        <w:rPr>
          <w:rFonts w:asciiTheme="majorBidi" w:eastAsia="Times New Roman" w:hAnsiTheme="majorBidi" w:cstheme="majorBidi"/>
          <w:b/>
          <w:bCs/>
          <w:sz w:val="24"/>
          <w:szCs w:val="24"/>
        </w:rPr>
        <w:t xml:space="preserve"> </w:t>
      </w:r>
      <w:r w:rsidRPr="005A2246">
        <w:rPr>
          <w:rFonts w:asciiTheme="majorBidi" w:eastAsia="Times New Roman" w:hAnsiTheme="majorBidi" w:cstheme="majorBidi"/>
          <w:sz w:val="24"/>
          <w:szCs w:val="24"/>
        </w:rPr>
        <w:t xml:space="preserve">Nitrite Content of Some Foods in Malaysia.  </w:t>
      </w:r>
      <w:proofErr w:type="spellStart"/>
      <w:r w:rsidRPr="005A2246">
        <w:rPr>
          <w:rFonts w:asciiTheme="majorBidi" w:eastAsia="Times New Roman" w:hAnsiTheme="majorBidi" w:cstheme="majorBidi"/>
          <w:sz w:val="24"/>
          <w:szCs w:val="24"/>
        </w:rPr>
        <w:t>Pertanika</w:t>
      </w:r>
      <w:proofErr w:type="spellEnd"/>
      <w:r w:rsidR="000B17B8">
        <w:rPr>
          <w:rFonts w:asciiTheme="majorBidi" w:eastAsia="Times New Roman" w:hAnsiTheme="majorBidi" w:cstheme="majorBidi"/>
          <w:sz w:val="24"/>
          <w:szCs w:val="24"/>
        </w:rPr>
        <w:t>.</w:t>
      </w:r>
      <w:r w:rsidRPr="005A2246">
        <w:rPr>
          <w:rFonts w:asciiTheme="majorBidi" w:eastAsia="Times New Roman" w:hAnsiTheme="majorBidi" w:cstheme="majorBidi"/>
          <w:sz w:val="24"/>
          <w:szCs w:val="24"/>
        </w:rPr>
        <w:t xml:space="preserve"> 7(2): 39-41.</w:t>
      </w:r>
    </w:p>
    <w:p w:rsidR="005A2246" w:rsidRPr="005A2246" w:rsidRDefault="005A2246" w:rsidP="000B17B8">
      <w:pPr>
        <w:bidi w:val="0"/>
        <w:spacing w:before="30" w:after="30" w:line="360" w:lineRule="auto"/>
        <w:ind w:left="709" w:hanging="709"/>
        <w:jc w:val="both"/>
        <w:rPr>
          <w:rFonts w:asciiTheme="majorBidi" w:eastAsia="Times New Roman" w:hAnsiTheme="majorBidi" w:cstheme="majorBidi"/>
          <w:noProof/>
          <w:sz w:val="24"/>
          <w:szCs w:val="24"/>
          <w:shd w:val="clear" w:color="auto" w:fill="FFFFFF"/>
        </w:rPr>
      </w:pPr>
      <w:r w:rsidRPr="005A2246">
        <w:rPr>
          <w:rFonts w:asciiTheme="majorBidi" w:eastAsia="Times New Roman" w:hAnsiTheme="majorBidi" w:cstheme="majorBidi"/>
          <w:b/>
          <w:bCs/>
          <w:noProof/>
          <w:sz w:val="24"/>
          <w:szCs w:val="24"/>
        </w:rPr>
        <w:t xml:space="preserve">Borchert, L., </w:t>
      </w:r>
      <w:r w:rsidR="000B17B8">
        <w:rPr>
          <w:rFonts w:asciiTheme="majorBidi" w:eastAsia="Times New Roman" w:hAnsiTheme="majorBidi" w:cstheme="majorBidi"/>
          <w:b/>
          <w:bCs/>
          <w:noProof/>
          <w:sz w:val="24"/>
          <w:szCs w:val="24"/>
        </w:rPr>
        <w:t>Cassens, R. 1998.</w:t>
      </w:r>
      <w:r w:rsidRPr="005A2246">
        <w:rPr>
          <w:rFonts w:asciiTheme="majorBidi" w:eastAsia="Times New Roman" w:hAnsiTheme="majorBidi" w:cstheme="majorBidi"/>
          <w:noProof/>
          <w:sz w:val="24"/>
          <w:szCs w:val="24"/>
        </w:rPr>
        <w:t xml:space="preserve"> Chemical hazard analysis for sodium nitrite in meat curing. Madison, University of Wisconsin American meat institute foundation</w:t>
      </w:r>
      <w:r w:rsidRPr="005A2246">
        <w:rPr>
          <w:rFonts w:asciiTheme="majorBidi" w:eastAsia="Times New Roman" w:hAnsiTheme="majorBidi" w:cstheme="majorBidi"/>
          <w:b/>
          <w:bCs/>
          <w:noProof/>
          <w:sz w:val="24"/>
          <w:szCs w:val="24"/>
        </w:rPr>
        <w:t>:</w:t>
      </w:r>
      <w:r w:rsidRPr="005A2246">
        <w:rPr>
          <w:rFonts w:asciiTheme="majorBidi" w:eastAsia="Times New Roman" w:hAnsiTheme="majorBidi" w:cstheme="majorBidi"/>
          <w:noProof/>
          <w:sz w:val="24"/>
          <w:szCs w:val="24"/>
          <w:shd w:val="clear" w:color="auto" w:fill="FFFFFF"/>
        </w:rPr>
        <w:t>1-6.</w:t>
      </w:r>
    </w:p>
    <w:p w:rsidR="005A2246" w:rsidRPr="005A2246" w:rsidRDefault="0070264C" w:rsidP="005A2246">
      <w:pPr>
        <w:bidi w:val="0"/>
        <w:spacing w:before="30" w:after="30" w:line="360" w:lineRule="auto"/>
        <w:ind w:left="709" w:hanging="709"/>
        <w:jc w:val="both"/>
        <w:rPr>
          <w:rFonts w:asciiTheme="majorBidi" w:eastAsia="Times New Roman" w:hAnsiTheme="majorBidi" w:cstheme="majorBidi"/>
          <w:sz w:val="24"/>
          <w:szCs w:val="24"/>
        </w:rPr>
      </w:pPr>
      <w:proofErr w:type="spellStart"/>
      <w:r>
        <w:rPr>
          <w:rFonts w:asciiTheme="majorBidi" w:eastAsia="Times New Roman" w:hAnsiTheme="majorBidi" w:cstheme="majorBidi"/>
          <w:b/>
          <w:bCs/>
          <w:sz w:val="24"/>
          <w:szCs w:val="24"/>
        </w:rPr>
        <w:t>Casoni</w:t>
      </w:r>
      <w:proofErr w:type="spellEnd"/>
      <w:r>
        <w:rPr>
          <w:rFonts w:asciiTheme="majorBidi" w:eastAsia="Times New Roman" w:hAnsiTheme="majorBidi" w:cstheme="majorBidi"/>
          <w:b/>
          <w:bCs/>
          <w:sz w:val="24"/>
          <w:szCs w:val="24"/>
        </w:rPr>
        <w:t xml:space="preserve">, D., </w:t>
      </w:r>
      <w:proofErr w:type="spellStart"/>
      <w:r>
        <w:rPr>
          <w:rFonts w:asciiTheme="majorBidi" w:eastAsia="Times New Roman" w:hAnsiTheme="majorBidi" w:cstheme="majorBidi"/>
          <w:b/>
          <w:bCs/>
          <w:sz w:val="24"/>
          <w:szCs w:val="24"/>
        </w:rPr>
        <w:t>Badiu</w:t>
      </w:r>
      <w:proofErr w:type="spellEnd"/>
      <w:r>
        <w:rPr>
          <w:rFonts w:asciiTheme="majorBidi" w:eastAsia="Times New Roman" w:hAnsiTheme="majorBidi" w:cstheme="majorBidi"/>
          <w:b/>
          <w:bCs/>
          <w:sz w:val="24"/>
          <w:szCs w:val="24"/>
        </w:rPr>
        <w:t xml:space="preserve">, R. R., </w:t>
      </w:r>
      <w:proofErr w:type="spellStart"/>
      <w:r>
        <w:rPr>
          <w:rFonts w:asciiTheme="majorBidi" w:eastAsia="Times New Roman" w:hAnsiTheme="majorBidi" w:cstheme="majorBidi"/>
          <w:b/>
          <w:bCs/>
          <w:sz w:val="24"/>
          <w:szCs w:val="24"/>
        </w:rPr>
        <w:t>Frentiu</w:t>
      </w:r>
      <w:proofErr w:type="spellEnd"/>
      <w:r>
        <w:rPr>
          <w:rFonts w:asciiTheme="majorBidi" w:eastAsia="Times New Roman" w:hAnsiTheme="majorBidi" w:cstheme="majorBidi"/>
          <w:b/>
          <w:bCs/>
          <w:sz w:val="24"/>
          <w:szCs w:val="24"/>
        </w:rPr>
        <w:t>, T. 2019.</w:t>
      </w:r>
      <w:r w:rsidR="005A2246" w:rsidRPr="005A2246">
        <w:rPr>
          <w:rFonts w:asciiTheme="majorBidi" w:eastAsia="Times New Roman" w:hAnsiTheme="majorBidi" w:cstheme="majorBidi"/>
          <w:sz w:val="24"/>
          <w:szCs w:val="24"/>
        </w:rPr>
        <w:t xml:space="preserve"> Spectrophotometric </w:t>
      </w:r>
      <w:r w:rsidR="005A2246" w:rsidRPr="005A2246">
        <w:rPr>
          <w:rFonts w:asciiTheme="majorBidi" w:hAnsiTheme="majorBidi" w:cstheme="majorBidi"/>
          <w:sz w:val="24"/>
          <w:szCs w:val="24"/>
        </w:rPr>
        <w:t>determination</w:t>
      </w:r>
      <w:r w:rsidR="005A2246" w:rsidRPr="005A2246">
        <w:rPr>
          <w:rFonts w:asciiTheme="majorBidi" w:eastAsia="Times New Roman" w:hAnsiTheme="majorBidi" w:cstheme="majorBidi"/>
          <w:sz w:val="24"/>
          <w:szCs w:val="24"/>
        </w:rPr>
        <w:t xml:space="preserve"> and assessment of POTENTIAL health risk of nitrite from meat and processed meat products. </w:t>
      </w:r>
      <w:proofErr w:type="spellStart"/>
      <w:r w:rsidR="005A2246" w:rsidRPr="007014A1">
        <w:rPr>
          <w:rFonts w:asciiTheme="majorBidi" w:eastAsia="Times New Roman" w:hAnsiTheme="majorBidi" w:cstheme="majorBidi"/>
          <w:sz w:val="24"/>
          <w:szCs w:val="24"/>
        </w:rPr>
        <w:t>Studia</w:t>
      </w:r>
      <w:proofErr w:type="spellEnd"/>
      <w:r w:rsidR="005A2246" w:rsidRPr="007014A1">
        <w:rPr>
          <w:rFonts w:asciiTheme="majorBidi" w:eastAsia="Times New Roman" w:hAnsiTheme="majorBidi" w:cstheme="majorBidi"/>
          <w:sz w:val="24"/>
          <w:szCs w:val="24"/>
        </w:rPr>
        <w:t xml:space="preserve"> </w:t>
      </w:r>
      <w:proofErr w:type="spellStart"/>
      <w:r w:rsidR="005A2246" w:rsidRPr="007014A1">
        <w:rPr>
          <w:rFonts w:asciiTheme="majorBidi" w:eastAsia="Times New Roman" w:hAnsiTheme="majorBidi" w:cstheme="majorBidi"/>
          <w:sz w:val="24"/>
          <w:szCs w:val="24"/>
        </w:rPr>
        <w:t>Universitatis</w:t>
      </w:r>
      <w:proofErr w:type="spellEnd"/>
      <w:r w:rsidR="005A2246" w:rsidRPr="007014A1">
        <w:rPr>
          <w:rFonts w:asciiTheme="majorBidi" w:eastAsia="Times New Roman" w:hAnsiTheme="majorBidi" w:cstheme="majorBidi"/>
          <w:sz w:val="24"/>
          <w:szCs w:val="24"/>
        </w:rPr>
        <w:t xml:space="preserve"> Babes-</w:t>
      </w:r>
      <w:proofErr w:type="spellStart"/>
      <w:r w:rsidR="005A2246" w:rsidRPr="007014A1">
        <w:rPr>
          <w:rFonts w:asciiTheme="majorBidi" w:eastAsia="Times New Roman" w:hAnsiTheme="majorBidi" w:cstheme="majorBidi"/>
          <w:sz w:val="24"/>
          <w:szCs w:val="24"/>
        </w:rPr>
        <w:t>Bolyai</w:t>
      </w:r>
      <w:proofErr w:type="spellEnd"/>
      <w:r w:rsidR="005A2246" w:rsidRPr="007014A1">
        <w:rPr>
          <w:rFonts w:asciiTheme="majorBidi" w:eastAsia="Times New Roman" w:hAnsiTheme="majorBidi" w:cstheme="majorBidi"/>
          <w:sz w:val="24"/>
          <w:szCs w:val="24"/>
        </w:rPr>
        <w:t xml:space="preserve">, </w:t>
      </w:r>
      <w:proofErr w:type="spellStart"/>
      <w:r w:rsidR="005A2246" w:rsidRPr="007014A1">
        <w:rPr>
          <w:rFonts w:asciiTheme="majorBidi" w:eastAsia="Times New Roman" w:hAnsiTheme="majorBidi" w:cstheme="majorBidi"/>
          <w:sz w:val="24"/>
          <w:szCs w:val="24"/>
        </w:rPr>
        <w:t>Chemia</w:t>
      </w:r>
      <w:proofErr w:type="spellEnd"/>
      <w:r>
        <w:rPr>
          <w:rFonts w:asciiTheme="majorBidi" w:eastAsia="Times New Roman" w:hAnsiTheme="majorBidi" w:cstheme="majorBidi"/>
          <w:sz w:val="24"/>
          <w:szCs w:val="24"/>
        </w:rPr>
        <w:t>.</w:t>
      </w:r>
      <w:r w:rsidR="005A2246" w:rsidRPr="005A2246">
        <w:rPr>
          <w:rFonts w:asciiTheme="majorBidi" w:eastAsia="Times New Roman" w:hAnsiTheme="majorBidi" w:cstheme="majorBidi"/>
          <w:sz w:val="24"/>
          <w:szCs w:val="24"/>
        </w:rPr>
        <w:t xml:space="preserve"> 64(2): 265-277.</w:t>
      </w:r>
    </w:p>
    <w:p w:rsidR="005A2246" w:rsidRPr="005A2246" w:rsidRDefault="005A2246" w:rsidP="0070264C">
      <w:pPr>
        <w:bidi w:val="0"/>
        <w:spacing w:before="30" w:after="30" w:line="360" w:lineRule="auto"/>
        <w:ind w:left="567" w:hanging="567"/>
        <w:jc w:val="both"/>
        <w:rPr>
          <w:rFonts w:asciiTheme="majorBidi" w:eastAsia="Times New Roman" w:hAnsiTheme="majorBidi" w:cstheme="majorBidi"/>
          <w:sz w:val="24"/>
          <w:szCs w:val="24"/>
        </w:rPr>
      </w:pPr>
      <w:r w:rsidRPr="005A2246">
        <w:rPr>
          <w:rFonts w:asciiTheme="majorBidi" w:eastAsia="Times New Roman" w:hAnsiTheme="majorBidi" w:cstheme="majorBidi"/>
          <w:b/>
          <w:bCs/>
          <w:sz w:val="24"/>
          <w:szCs w:val="24"/>
        </w:rPr>
        <w:t xml:space="preserve">Dennis, M. J., Key, P. E., </w:t>
      </w:r>
      <w:proofErr w:type="spellStart"/>
      <w:r w:rsidRPr="005A2246">
        <w:rPr>
          <w:rFonts w:asciiTheme="majorBidi" w:eastAsia="Times New Roman" w:hAnsiTheme="majorBidi" w:cstheme="majorBidi"/>
          <w:b/>
          <w:bCs/>
          <w:sz w:val="24"/>
          <w:szCs w:val="24"/>
        </w:rPr>
        <w:t>Papworth</w:t>
      </w:r>
      <w:proofErr w:type="spellEnd"/>
      <w:r w:rsidRPr="005A2246">
        <w:rPr>
          <w:rFonts w:asciiTheme="majorBidi" w:eastAsia="Times New Roman" w:hAnsiTheme="majorBidi" w:cstheme="majorBidi"/>
          <w:b/>
          <w:bCs/>
          <w:sz w:val="24"/>
          <w:szCs w:val="24"/>
        </w:rPr>
        <w:t xml:space="preserve">, T., Pointer, M., </w:t>
      </w:r>
      <w:r w:rsidR="0070264C">
        <w:rPr>
          <w:rFonts w:asciiTheme="majorBidi" w:eastAsia="Times New Roman" w:hAnsiTheme="majorBidi" w:cstheme="majorBidi"/>
          <w:b/>
          <w:bCs/>
          <w:sz w:val="24"/>
          <w:szCs w:val="24"/>
        </w:rPr>
        <w:t>Massey, R. C. 1990.</w:t>
      </w:r>
      <w:r w:rsidRPr="005A2246">
        <w:rPr>
          <w:rFonts w:asciiTheme="majorBidi" w:eastAsia="Times New Roman" w:hAnsiTheme="majorBidi" w:cstheme="majorBidi"/>
          <w:b/>
          <w:bCs/>
          <w:sz w:val="24"/>
          <w:szCs w:val="24"/>
        </w:rPr>
        <w:t xml:space="preserve"> </w:t>
      </w:r>
      <w:r w:rsidRPr="005A2246">
        <w:rPr>
          <w:rFonts w:asciiTheme="majorBidi" w:eastAsia="Times New Roman" w:hAnsiTheme="majorBidi" w:cstheme="majorBidi"/>
          <w:sz w:val="24"/>
          <w:szCs w:val="24"/>
        </w:rPr>
        <w:t>The determination of nitrate and nitrite in cured</w:t>
      </w:r>
      <w:r w:rsidR="0070264C">
        <w:rPr>
          <w:rFonts w:asciiTheme="majorBidi" w:eastAsia="Times New Roman" w:hAnsiTheme="majorBidi" w:cstheme="majorBidi"/>
          <w:sz w:val="24"/>
          <w:szCs w:val="24"/>
        </w:rPr>
        <w:t xml:space="preserve"> meat by HPLC/UV. Food </w:t>
      </w:r>
      <w:proofErr w:type="spellStart"/>
      <w:r w:rsidR="0070264C">
        <w:rPr>
          <w:rFonts w:asciiTheme="majorBidi" w:eastAsia="Times New Roman" w:hAnsiTheme="majorBidi" w:cstheme="majorBidi"/>
          <w:sz w:val="24"/>
          <w:szCs w:val="24"/>
        </w:rPr>
        <w:t>Addit</w:t>
      </w:r>
      <w:proofErr w:type="spellEnd"/>
      <w:r w:rsidR="0070264C">
        <w:rPr>
          <w:rFonts w:asciiTheme="majorBidi" w:eastAsia="Times New Roman" w:hAnsiTheme="majorBidi" w:cstheme="majorBidi"/>
          <w:sz w:val="24"/>
          <w:szCs w:val="24"/>
        </w:rPr>
        <w:t>.</w:t>
      </w:r>
      <w:r w:rsidRPr="005A2246">
        <w:rPr>
          <w:rFonts w:asciiTheme="majorBidi" w:eastAsia="Times New Roman" w:hAnsiTheme="majorBidi" w:cstheme="majorBidi"/>
          <w:sz w:val="24"/>
          <w:szCs w:val="24"/>
        </w:rPr>
        <w:t xml:space="preserve"> </w:t>
      </w:r>
      <w:proofErr w:type="spellStart"/>
      <w:r w:rsidR="0070264C">
        <w:rPr>
          <w:rFonts w:asciiTheme="majorBidi" w:eastAsia="Times New Roman" w:hAnsiTheme="majorBidi" w:cstheme="majorBidi"/>
          <w:sz w:val="24"/>
          <w:szCs w:val="24"/>
        </w:rPr>
        <w:t>Contam</w:t>
      </w:r>
      <w:proofErr w:type="spellEnd"/>
      <w:r w:rsidR="0070264C">
        <w:rPr>
          <w:rFonts w:asciiTheme="majorBidi" w:eastAsia="Times New Roman" w:hAnsiTheme="majorBidi" w:cstheme="majorBidi"/>
          <w:sz w:val="24"/>
          <w:szCs w:val="24"/>
        </w:rPr>
        <w:t>.</w:t>
      </w:r>
      <w:r w:rsidRPr="005A2246">
        <w:rPr>
          <w:rFonts w:asciiTheme="majorBidi" w:eastAsia="Times New Roman" w:hAnsiTheme="majorBidi" w:cstheme="majorBidi"/>
          <w:sz w:val="24"/>
          <w:szCs w:val="24"/>
        </w:rPr>
        <w:t xml:space="preserve"> 7(4): 455-461.</w:t>
      </w:r>
      <w:r w:rsidRPr="005A2246">
        <w:rPr>
          <w:rFonts w:asciiTheme="majorBidi" w:eastAsia="Times New Roman" w:hAnsiTheme="majorBidi" w:cstheme="majorBidi"/>
          <w:sz w:val="24"/>
          <w:szCs w:val="24"/>
          <w:rtl/>
        </w:rPr>
        <w:t>‏</w:t>
      </w:r>
    </w:p>
    <w:p w:rsidR="005A2246" w:rsidRPr="005A2246" w:rsidRDefault="005A2246" w:rsidP="0070264C">
      <w:pPr>
        <w:bidi w:val="0"/>
        <w:spacing w:before="30" w:after="30" w:line="360" w:lineRule="auto"/>
        <w:ind w:left="567" w:hanging="567"/>
        <w:jc w:val="both"/>
        <w:rPr>
          <w:rFonts w:asciiTheme="majorBidi" w:eastAsia="Times New Roman" w:hAnsiTheme="majorBidi" w:cstheme="majorBidi"/>
          <w:sz w:val="24"/>
          <w:szCs w:val="24"/>
        </w:rPr>
      </w:pPr>
      <w:proofErr w:type="spellStart"/>
      <w:r w:rsidRPr="005A2246">
        <w:rPr>
          <w:rFonts w:asciiTheme="majorBidi" w:eastAsia="Times New Roman" w:hAnsiTheme="majorBidi" w:cstheme="majorBidi"/>
          <w:b/>
          <w:bCs/>
          <w:sz w:val="24"/>
          <w:szCs w:val="24"/>
        </w:rPr>
        <w:t>Dharmsingh</w:t>
      </w:r>
      <w:proofErr w:type="spellEnd"/>
      <w:r w:rsidRPr="005A2246">
        <w:rPr>
          <w:rFonts w:asciiTheme="majorBidi" w:eastAsia="Times New Roman" w:hAnsiTheme="majorBidi" w:cstheme="majorBidi"/>
          <w:b/>
          <w:bCs/>
          <w:sz w:val="24"/>
          <w:szCs w:val="24"/>
        </w:rPr>
        <w:t xml:space="preserve"> A., </w:t>
      </w:r>
      <w:proofErr w:type="spellStart"/>
      <w:r w:rsidRPr="005A2246">
        <w:rPr>
          <w:rFonts w:asciiTheme="majorBidi" w:eastAsia="Times New Roman" w:hAnsiTheme="majorBidi" w:cstheme="majorBidi"/>
          <w:b/>
          <w:bCs/>
          <w:sz w:val="24"/>
          <w:szCs w:val="24"/>
        </w:rPr>
        <w:t>Debnath</w:t>
      </w:r>
      <w:proofErr w:type="spellEnd"/>
      <w:r w:rsidRPr="005A2246">
        <w:rPr>
          <w:rFonts w:asciiTheme="majorBidi" w:eastAsia="Times New Roman" w:hAnsiTheme="majorBidi" w:cstheme="majorBidi"/>
          <w:b/>
          <w:bCs/>
          <w:sz w:val="24"/>
          <w:szCs w:val="24"/>
        </w:rPr>
        <w:t xml:space="preserve"> C.</w:t>
      </w:r>
      <w:r w:rsidR="0070264C">
        <w:rPr>
          <w:rFonts w:asciiTheme="majorBidi" w:eastAsia="Times New Roman" w:hAnsiTheme="majorBidi" w:cstheme="majorBidi"/>
          <w:b/>
          <w:bCs/>
          <w:sz w:val="24"/>
          <w:szCs w:val="24"/>
        </w:rPr>
        <w:t>,</w:t>
      </w:r>
      <w:r w:rsidRPr="005A2246">
        <w:rPr>
          <w:rFonts w:asciiTheme="majorBidi" w:eastAsia="Times New Roman" w:hAnsiTheme="majorBidi" w:cstheme="majorBidi"/>
          <w:b/>
          <w:bCs/>
          <w:sz w:val="24"/>
          <w:szCs w:val="24"/>
        </w:rPr>
        <w:t xml:space="preserve"> </w:t>
      </w:r>
      <w:r w:rsidR="0070264C">
        <w:rPr>
          <w:rFonts w:asciiTheme="majorBidi" w:eastAsia="Times New Roman" w:hAnsiTheme="majorBidi" w:cstheme="majorBidi"/>
          <w:b/>
          <w:bCs/>
          <w:sz w:val="24"/>
          <w:szCs w:val="24"/>
        </w:rPr>
        <w:t>Banerjee A. 2018.</w:t>
      </w:r>
      <w:r w:rsidRPr="005A2246">
        <w:rPr>
          <w:rFonts w:asciiTheme="majorBidi" w:hAnsiTheme="majorBidi" w:cstheme="majorBidi"/>
          <w:b/>
          <w:bCs/>
          <w:sz w:val="24"/>
          <w:szCs w:val="24"/>
        </w:rPr>
        <w:t xml:space="preserve"> </w:t>
      </w:r>
      <w:r w:rsidRPr="005A2246">
        <w:rPr>
          <w:rFonts w:asciiTheme="majorBidi" w:eastAsia="Times New Roman" w:hAnsiTheme="majorBidi" w:cstheme="majorBidi"/>
          <w:sz w:val="24"/>
          <w:szCs w:val="24"/>
        </w:rPr>
        <w:t>Detection of nitrite in processed and ready to eat meat products in and around Kolkata</w:t>
      </w:r>
      <w:r w:rsidRPr="005A2246">
        <w:rPr>
          <w:rFonts w:asciiTheme="majorBidi" w:hAnsiTheme="majorBidi" w:cstheme="majorBidi"/>
          <w:sz w:val="24"/>
          <w:szCs w:val="24"/>
        </w:rPr>
        <w:t xml:space="preserve">. </w:t>
      </w:r>
      <w:r w:rsidR="0070264C" w:rsidRPr="007014A1">
        <w:rPr>
          <w:rFonts w:asciiTheme="majorBidi" w:eastAsia="Times New Roman" w:hAnsiTheme="majorBidi" w:cstheme="majorBidi"/>
          <w:sz w:val="24"/>
          <w:szCs w:val="24"/>
        </w:rPr>
        <w:t>Ind. J. Animal Health.</w:t>
      </w:r>
      <w:r w:rsidRPr="005A2246">
        <w:rPr>
          <w:rFonts w:asciiTheme="majorBidi" w:eastAsia="Times New Roman" w:hAnsiTheme="majorBidi" w:cstheme="majorBidi"/>
          <w:sz w:val="24"/>
          <w:szCs w:val="24"/>
        </w:rPr>
        <w:t xml:space="preserve"> 57(1): 67-72</w:t>
      </w:r>
    </w:p>
    <w:p w:rsidR="005A2246" w:rsidRPr="005A2246" w:rsidRDefault="005A2246" w:rsidP="0070264C">
      <w:pPr>
        <w:bidi w:val="0"/>
        <w:spacing w:before="30" w:after="30" w:line="360" w:lineRule="auto"/>
        <w:ind w:left="567" w:hanging="567"/>
        <w:jc w:val="both"/>
        <w:rPr>
          <w:rFonts w:asciiTheme="majorBidi" w:eastAsia="Times New Roman" w:hAnsiTheme="majorBidi" w:cstheme="majorBidi"/>
          <w:sz w:val="24"/>
          <w:szCs w:val="24"/>
        </w:rPr>
      </w:pPr>
      <w:proofErr w:type="spellStart"/>
      <w:r w:rsidRPr="005A2246">
        <w:rPr>
          <w:rFonts w:asciiTheme="majorBidi" w:eastAsia="Times New Roman" w:hAnsiTheme="majorBidi" w:cstheme="majorBidi"/>
          <w:b/>
          <w:bCs/>
          <w:sz w:val="24"/>
          <w:szCs w:val="24"/>
        </w:rPr>
        <w:t>Dhaw</w:t>
      </w:r>
      <w:proofErr w:type="spellEnd"/>
      <w:r w:rsidRPr="005A2246">
        <w:rPr>
          <w:rFonts w:asciiTheme="majorBidi" w:eastAsia="Times New Roman" w:hAnsiTheme="majorBidi" w:cstheme="majorBidi"/>
          <w:b/>
          <w:bCs/>
          <w:sz w:val="24"/>
          <w:szCs w:val="24"/>
        </w:rPr>
        <w:t xml:space="preserve">, J. R., </w:t>
      </w:r>
      <w:proofErr w:type="spellStart"/>
      <w:r w:rsidR="0070264C">
        <w:rPr>
          <w:rFonts w:asciiTheme="majorBidi" w:eastAsia="Times New Roman" w:hAnsiTheme="majorBidi" w:cstheme="majorBidi"/>
          <w:b/>
          <w:bCs/>
          <w:sz w:val="24"/>
          <w:szCs w:val="24"/>
        </w:rPr>
        <w:t>Amani</w:t>
      </w:r>
      <w:proofErr w:type="spellEnd"/>
      <w:r w:rsidR="0070264C">
        <w:rPr>
          <w:rFonts w:asciiTheme="majorBidi" w:eastAsia="Times New Roman" w:hAnsiTheme="majorBidi" w:cstheme="majorBidi"/>
          <w:b/>
          <w:bCs/>
          <w:sz w:val="24"/>
          <w:szCs w:val="24"/>
        </w:rPr>
        <w:t>, Y. 2003.</w:t>
      </w:r>
      <w:r w:rsidRPr="005A2246">
        <w:rPr>
          <w:rFonts w:asciiTheme="majorBidi" w:eastAsia="Times New Roman" w:hAnsiTheme="majorBidi" w:cstheme="majorBidi"/>
          <w:sz w:val="24"/>
          <w:szCs w:val="24"/>
        </w:rPr>
        <w:t xml:space="preserve"> Detection of the level of some toxic heavy metals and preservatives in some meat products and its relat</w:t>
      </w:r>
      <w:r w:rsidR="0070264C">
        <w:rPr>
          <w:rFonts w:asciiTheme="majorBidi" w:eastAsia="Times New Roman" w:hAnsiTheme="majorBidi" w:cstheme="majorBidi"/>
          <w:sz w:val="24"/>
          <w:szCs w:val="24"/>
        </w:rPr>
        <w:t>ion to public health. J. Environ. Sci.</w:t>
      </w:r>
      <w:r w:rsidRPr="005A2246">
        <w:rPr>
          <w:rFonts w:asciiTheme="majorBidi" w:eastAsia="Times New Roman" w:hAnsiTheme="majorBidi" w:cstheme="majorBidi"/>
          <w:sz w:val="24"/>
          <w:szCs w:val="24"/>
        </w:rPr>
        <w:t xml:space="preserve"> 6: 40.</w:t>
      </w:r>
      <w:r w:rsidRPr="005A2246">
        <w:rPr>
          <w:rFonts w:asciiTheme="majorBidi" w:eastAsia="Times New Roman" w:hAnsiTheme="majorBidi" w:cstheme="majorBidi"/>
          <w:sz w:val="24"/>
          <w:szCs w:val="24"/>
          <w:rtl/>
        </w:rPr>
        <w:t>‏</w:t>
      </w:r>
    </w:p>
    <w:p w:rsidR="005A2246" w:rsidRPr="005A2246" w:rsidRDefault="005A2246" w:rsidP="0070264C">
      <w:pPr>
        <w:bidi w:val="0"/>
        <w:spacing w:before="30" w:after="30" w:line="360" w:lineRule="auto"/>
        <w:ind w:left="567" w:hanging="567"/>
        <w:jc w:val="both"/>
        <w:rPr>
          <w:rFonts w:asciiTheme="majorBidi" w:eastAsia="Times New Roman" w:hAnsiTheme="majorBidi" w:cstheme="majorBidi"/>
          <w:sz w:val="24"/>
          <w:szCs w:val="24"/>
        </w:rPr>
      </w:pPr>
      <w:proofErr w:type="spellStart"/>
      <w:r w:rsidRPr="005A2246">
        <w:rPr>
          <w:rFonts w:asciiTheme="majorBidi" w:eastAsia="Times New Roman" w:hAnsiTheme="majorBidi" w:cstheme="majorBidi"/>
          <w:b/>
          <w:bCs/>
          <w:sz w:val="24"/>
          <w:szCs w:val="24"/>
        </w:rPr>
        <w:t>Edris</w:t>
      </w:r>
      <w:proofErr w:type="spellEnd"/>
      <w:r w:rsidRPr="005A2246">
        <w:rPr>
          <w:rFonts w:asciiTheme="majorBidi" w:hAnsiTheme="majorBidi" w:cstheme="majorBidi"/>
        </w:rPr>
        <w:t xml:space="preserve"> </w:t>
      </w:r>
      <w:r w:rsidRPr="005A2246">
        <w:rPr>
          <w:rFonts w:asciiTheme="majorBidi" w:eastAsia="Times New Roman" w:hAnsiTheme="majorBidi" w:cstheme="majorBidi"/>
          <w:b/>
          <w:bCs/>
          <w:sz w:val="24"/>
          <w:szCs w:val="24"/>
        </w:rPr>
        <w:t xml:space="preserve">S. M., Ibrahim, H.M., </w:t>
      </w:r>
      <w:proofErr w:type="spellStart"/>
      <w:r w:rsidRPr="005A2246">
        <w:rPr>
          <w:rFonts w:asciiTheme="majorBidi" w:eastAsia="Times New Roman" w:hAnsiTheme="majorBidi" w:cstheme="majorBidi"/>
          <w:b/>
          <w:bCs/>
          <w:sz w:val="24"/>
          <w:szCs w:val="24"/>
        </w:rPr>
        <w:t>Hassanin</w:t>
      </w:r>
      <w:proofErr w:type="spellEnd"/>
      <w:r w:rsidRPr="005A2246">
        <w:rPr>
          <w:rFonts w:asciiTheme="majorBidi" w:eastAsia="Times New Roman" w:hAnsiTheme="majorBidi" w:cstheme="majorBidi"/>
          <w:b/>
          <w:bCs/>
          <w:sz w:val="24"/>
          <w:szCs w:val="24"/>
        </w:rPr>
        <w:t>, F. S.</w:t>
      </w:r>
      <w:r w:rsidR="0070264C">
        <w:rPr>
          <w:rFonts w:asciiTheme="majorBidi" w:eastAsia="Times New Roman" w:hAnsiTheme="majorBidi" w:cstheme="majorBidi"/>
          <w:b/>
          <w:bCs/>
          <w:sz w:val="24"/>
          <w:szCs w:val="24"/>
        </w:rPr>
        <w:t>,</w:t>
      </w:r>
      <w:r w:rsidRPr="005A2246">
        <w:rPr>
          <w:rFonts w:asciiTheme="majorBidi" w:eastAsia="Times New Roman" w:hAnsiTheme="majorBidi" w:cstheme="majorBidi"/>
          <w:b/>
          <w:bCs/>
          <w:sz w:val="24"/>
          <w:szCs w:val="24"/>
        </w:rPr>
        <w:t xml:space="preserve"> </w:t>
      </w:r>
      <w:proofErr w:type="spellStart"/>
      <w:r w:rsidR="0070264C">
        <w:rPr>
          <w:rFonts w:asciiTheme="majorBidi" w:eastAsia="Times New Roman" w:hAnsiTheme="majorBidi" w:cstheme="majorBidi"/>
          <w:b/>
          <w:bCs/>
          <w:sz w:val="24"/>
          <w:szCs w:val="24"/>
        </w:rPr>
        <w:t>Nayel</w:t>
      </w:r>
      <w:proofErr w:type="spellEnd"/>
      <w:r w:rsidR="0070264C">
        <w:rPr>
          <w:rFonts w:asciiTheme="majorBidi" w:eastAsia="Times New Roman" w:hAnsiTheme="majorBidi" w:cstheme="majorBidi"/>
          <w:b/>
          <w:bCs/>
          <w:sz w:val="24"/>
          <w:szCs w:val="24"/>
        </w:rPr>
        <w:t>, M. S. 2013.</w:t>
      </w:r>
      <w:r w:rsidRPr="005A2246">
        <w:rPr>
          <w:rFonts w:asciiTheme="majorBidi" w:eastAsia="Times New Roman" w:hAnsiTheme="majorBidi" w:cstheme="majorBidi"/>
          <w:b/>
          <w:bCs/>
          <w:sz w:val="24"/>
          <w:szCs w:val="24"/>
        </w:rPr>
        <w:t xml:space="preserve"> </w:t>
      </w:r>
      <w:r w:rsidRPr="005A2246">
        <w:rPr>
          <w:rFonts w:asciiTheme="majorBidi" w:eastAsia="Times New Roman" w:hAnsiTheme="majorBidi" w:cstheme="majorBidi"/>
          <w:sz w:val="24"/>
          <w:szCs w:val="24"/>
        </w:rPr>
        <w:t xml:space="preserve">Studies on nitrites as a chemical preservatives in some meat products. </w:t>
      </w:r>
      <w:proofErr w:type="spellStart"/>
      <w:r w:rsidRPr="005A2246">
        <w:rPr>
          <w:rFonts w:asciiTheme="majorBidi" w:eastAsia="Times New Roman" w:hAnsiTheme="majorBidi" w:cstheme="majorBidi"/>
          <w:sz w:val="24"/>
          <w:szCs w:val="24"/>
        </w:rPr>
        <w:t>Benha</w:t>
      </w:r>
      <w:proofErr w:type="spellEnd"/>
      <w:r w:rsidRPr="005A2246">
        <w:rPr>
          <w:rFonts w:asciiTheme="majorBidi" w:eastAsia="Times New Roman" w:hAnsiTheme="majorBidi" w:cstheme="majorBidi"/>
          <w:sz w:val="24"/>
          <w:szCs w:val="24"/>
        </w:rPr>
        <w:t xml:space="preserve"> V</w:t>
      </w:r>
      <w:r w:rsidR="0070264C">
        <w:rPr>
          <w:rFonts w:asciiTheme="majorBidi" w:eastAsia="Times New Roman" w:hAnsiTheme="majorBidi" w:cstheme="majorBidi"/>
          <w:sz w:val="24"/>
          <w:szCs w:val="24"/>
        </w:rPr>
        <w:t>et. Med. J.</w:t>
      </w:r>
      <w:r w:rsidRPr="005A2246">
        <w:rPr>
          <w:rFonts w:asciiTheme="majorBidi" w:eastAsia="Times New Roman" w:hAnsiTheme="majorBidi" w:cstheme="majorBidi"/>
          <w:sz w:val="24"/>
          <w:szCs w:val="24"/>
        </w:rPr>
        <w:t xml:space="preserve"> 24 (1): 298-308.</w:t>
      </w:r>
    </w:p>
    <w:p w:rsidR="005A2246" w:rsidRPr="005A2246" w:rsidRDefault="0070264C" w:rsidP="005A2246">
      <w:pPr>
        <w:bidi w:val="0"/>
        <w:spacing w:before="30" w:after="30" w:line="360" w:lineRule="auto"/>
        <w:ind w:left="567" w:hanging="567"/>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rPr>
        <w:t xml:space="preserve">El- </w:t>
      </w:r>
      <w:proofErr w:type="spellStart"/>
      <w:r>
        <w:rPr>
          <w:rFonts w:asciiTheme="majorBidi" w:eastAsia="Times New Roman" w:hAnsiTheme="majorBidi" w:cstheme="majorBidi"/>
          <w:b/>
          <w:bCs/>
          <w:sz w:val="24"/>
          <w:szCs w:val="24"/>
        </w:rPr>
        <w:t>Gohary</w:t>
      </w:r>
      <w:proofErr w:type="spellEnd"/>
      <w:r>
        <w:rPr>
          <w:rFonts w:asciiTheme="majorBidi" w:eastAsia="Times New Roman" w:hAnsiTheme="majorBidi" w:cstheme="majorBidi"/>
          <w:b/>
          <w:bCs/>
          <w:sz w:val="24"/>
          <w:szCs w:val="24"/>
        </w:rPr>
        <w:t>, A. E. E. 2008.</w:t>
      </w:r>
      <w:r w:rsidR="005A2246" w:rsidRPr="005A2246">
        <w:rPr>
          <w:rFonts w:asciiTheme="majorBidi" w:eastAsia="Times New Roman" w:hAnsiTheme="majorBidi" w:cstheme="majorBidi"/>
          <w:sz w:val="24"/>
          <w:szCs w:val="24"/>
        </w:rPr>
        <w:t xml:space="preserve"> Some chemical additives in canned meat. M.V.M.SC .Thesis, Faculty of Veterinary Medicine, </w:t>
      </w:r>
      <w:proofErr w:type="spellStart"/>
      <w:r w:rsidR="005A2246" w:rsidRPr="005A2246">
        <w:rPr>
          <w:rFonts w:asciiTheme="majorBidi" w:eastAsia="Times New Roman" w:hAnsiTheme="majorBidi" w:cstheme="majorBidi"/>
          <w:sz w:val="24"/>
          <w:szCs w:val="24"/>
        </w:rPr>
        <w:t>Zagazig</w:t>
      </w:r>
      <w:proofErr w:type="spellEnd"/>
      <w:r w:rsidR="005A2246" w:rsidRPr="005A2246">
        <w:rPr>
          <w:rFonts w:asciiTheme="majorBidi" w:eastAsia="Times New Roman" w:hAnsiTheme="majorBidi" w:cstheme="majorBidi"/>
          <w:sz w:val="24"/>
          <w:szCs w:val="24"/>
        </w:rPr>
        <w:t xml:space="preserve"> University.</w:t>
      </w:r>
    </w:p>
    <w:p w:rsidR="005A2246" w:rsidRPr="005A2246" w:rsidRDefault="005A2246" w:rsidP="0070264C">
      <w:pPr>
        <w:bidi w:val="0"/>
        <w:spacing w:before="30" w:after="30" w:line="360" w:lineRule="auto"/>
        <w:ind w:left="567" w:hanging="567"/>
        <w:jc w:val="both"/>
        <w:rPr>
          <w:rFonts w:asciiTheme="majorBidi" w:eastAsia="Times New Roman" w:hAnsiTheme="majorBidi" w:cstheme="majorBidi"/>
          <w:sz w:val="24"/>
          <w:szCs w:val="24"/>
        </w:rPr>
      </w:pPr>
      <w:r w:rsidRPr="005A2246">
        <w:rPr>
          <w:rFonts w:asciiTheme="majorBidi" w:eastAsia="Times New Roman" w:hAnsiTheme="majorBidi" w:cstheme="majorBidi"/>
          <w:b/>
          <w:bCs/>
          <w:sz w:val="24"/>
          <w:szCs w:val="24"/>
        </w:rPr>
        <w:lastRenderedPageBreak/>
        <w:t xml:space="preserve">El- </w:t>
      </w:r>
      <w:proofErr w:type="spellStart"/>
      <w:r w:rsidRPr="005A2246">
        <w:rPr>
          <w:rFonts w:asciiTheme="majorBidi" w:eastAsia="Times New Roman" w:hAnsiTheme="majorBidi" w:cstheme="majorBidi"/>
          <w:b/>
          <w:bCs/>
          <w:sz w:val="24"/>
          <w:szCs w:val="24"/>
        </w:rPr>
        <w:t>Nawawi</w:t>
      </w:r>
      <w:proofErr w:type="spellEnd"/>
      <w:r w:rsidRPr="005A2246">
        <w:rPr>
          <w:rFonts w:asciiTheme="majorBidi" w:eastAsia="Times New Roman" w:hAnsiTheme="majorBidi" w:cstheme="majorBidi"/>
          <w:b/>
          <w:bCs/>
          <w:sz w:val="24"/>
          <w:szCs w:val="24"/>
        </w:rPr>
        <w:t xml:space="preserve">, F. A., El- </w:t>
      </w:r>
      <w:proofErr w:type="spellStart"/>
      <w:r w:rsidRPr="005A2246">
        <w:rPr>
          <w:rFonts w:asciiTheme="majorBidi" w:eastAsia="Times New Roman" w:hAnsiTheme="majorBidi" w:cstheme="majorBidi"/>
          <w:b/>
          <w:bCs/>
          <w:sz w:val="24"/>
          <w:szCs w:val="24"/>
        </w:rPr>
        <w:t>Sherif</w:t>
      </w:r>
      <w:proofErr w:type="spellEnd"/>
      <w:r w:rsidRPr="005A2246">
        <w:rPr>
          <w:rFonts w:asciiTheme="majorBidi" w:eastAsia="Times New Roman" w:hAnsiTheme="majorBidi" w:cstheme="majorBidi"/>
          <w:b/>
          <w:bCs/>
          <w:sz w:val="24"/>
          <w:szCs w:val="24"/>
        </w:rPr>
        <w:t xml:space="preserve">, A., </w:t>
      </w:r>
      <w:r w:rsidR="0070264C">
        <w:rPr>
          <w:rFonts w:asciiTheme="majorBidi" w:eastAsia="Times New Roman" w:hAnsiTheme="majorBidi" w:cstheme="majorBidi"/>
          <w:b/>
          <w:bCs/>
          <w:sz w:val="24"/>
          <w:szCs w:val="24"/>
        </w:rPr>
        <w:t>El-</w:t>
      </w:r>
      <w:proofErr w:type="spellStart"/>
      <w:r w:rsidR="0070264C">
        <w:rPr>
          <w:rFonts w:asciiTheme="majorBidi" w:eastAsia="Times New Roman" w:hAnsiTheme="majorBidi" w:cstheme="majorBidi"/>
          <w:b/>
          <w:bCs/>
          <w:sz w:val="24"/>
          <w:szCs w:val="24"/>
        </w:rPr>
        <w:t>Khawas</w:t>
      </w:r>
      <w:proofErr w:type="spellEnd"/>
      <w:r w:rsidR="0070264C">
        <w:rPr>
          <w:rFonts w:asciiTheme="majorBidi" w:eastAsia="Times New Roman" w:hAnsiTheme="majorBidi" w:cstheme="majorBidi"/>
          <w:b/>
          <w:bCs/>
          <w:sz w:val="24"/>
          <w:szCs w:val="24"/>
        </w:rPr>
        <w:t>, K. M. S. 1998.</w:t>
      </w:r>
      <w:r w:rsidRPr="005A2246">
        <w:rPr>
          <w:rFonts w:asciiTheme="majorBidi" w:eastAsia="Times New Roman" w:hAnsiTheme="majorBidi" w:cstheme="majorBidi"/>
          <w:b/>
          <w:bCs/>
          <w:sz w:val="24"/>
          <w:szCs w:val="24"/>
        </w:rPr>
        <w:t xml:space="preserve"> </w:t>
      </w:r>
      <w:r w:rsidRPr="005A2246">
        <w:rPr>
          <w:rFonts w:asciiTheme="majorBidi" w:eastAsia="Times New Roman" w:hAnsiTheme="majorBidi" w:cstheme="majorBidi"/>
          <w:sz w:val="24"/>
          <w:szCs w:val="24"/>
        </w:rPr>
        <w:t>Chemical analysis of canned meat products in relation to public health aspects</w:t>
      </w:r>
      <w:r w:rsidR="0070264C">
        <w:rPr>
          <w:rFonts w:asciiTheme="majorBidi" w:eastAsia="Times New Roman" w:hAnsiTheme="majorBidi" w:cstheme="majorBidi"/>
          <w:sz w:val="24"/>
          <w:szCs w:val="24"/>
        </w:rPr>
        <w:t>. Vet. Med. J.-Giza.</w:t>
      </w:r>
      <w:r w:rsidRPr="005A2246">
        <w:rPr>
          <w:rFonts w:asciiTheme="majorBidi" w:eastAsia="Times New Roman" w:hAnsiTheme="majorBidi" w:cstheme="majorBidi"/>
          <w:sz w:val="24"/>
          <w:szCs w:val="24"/>
        </w:rPr>
        <w:t xml:space="preserve"> 46 (4): 355-362.</w:t>
      </w:r>
    </w:p>
    <w:p w:rsidR="005A2246" w:rsidRPr="005A2246" w:rsidRDefault="0070264C" w:rsidP="005A2246">
      <w:pPr>
        <w:bidi w:val="0"/>
        <w:spacing w:before="30" w:after="30" w:line="360" w:lineRule="auto"/>
        <w:ind w:left="567" w:hanging="567"/>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rPr>
        <w:t xml:space="preserve">El- </w:t>
      </w:r>
      <w:proofErr w:type="spellStart"/>
      <w:r>
        <w:rPr>
          <w:rFonts w:asciiTheme="majorBidi" w:eastAsia="Times New Roman" w:hAnsiTheme="majorBidi" w:cstheme="majorBidi"/>
          <w:b/>
          <w:bCs/>
          <w:sz w:val="24"/>
          <w:szCs w:val="24"/>
        </w:rPr>
        <w:t>Sayed</w:t>
      </w:r>
      <w:proofErr w:type="spellEnd"/>
      <w:r>
        <w:rPr>
          <w:rFonts w:asciiTheme="majorBidi" w:eastAsia="Times New Roman" w:hAnsiTheme="majorBidi" w:cstheme="majorBidi"/>
          <w:b/>
          <w:bCs/>
          <w:sz w:val="24"/>
          <w:szCs w:val="24"/>
        </w:rPr>
        <w:t>, H. 1998.</w:t>
      </w:r>
      <w:r w:rsidR="005A2246" w:rsidRPr="005A2246">
        <w:rPr>
          <w:rFonts w:asciiTheme="majorBidi" w:eastAsia="Times New Roman" w:hAnsiTheme="majorBidi" w:cstheme="majorBidi"/>
          <w:sz w:val="24"/>
          <w:szCs w:val="24"/>
        </w:rPr>
        <w:t xml:space="preserve"> Adulteration of some local p</w:t>
      </w:r>
      <w:r>
        <w:rPr>
          <w:rFonts w:asciiTheme="majorBidi" w:eastAsia="Times New Roman" w:hAnsiTheme="majorBidi" w:cstheme="majorBidi"/>
          <w:sz w:val="24"/>
          <w:szCs w:val="24"/>
        </w:rPr>
        <w:t xml:space="preserve">rocessed meat products. Mans. J. </w:t>
      </w:r>
      <w:proofErr w:type="spellStart"/>
      <w:r>
        <w:rPr>
          <w:rFonts w:asciiTheme="majorBidi" w:eastAsia="Times New Roman" w:hAnsiTheme="majorBidi" w:cstheme="majorBidi"/>
          <w:sz w:val="24"/>
          <w:szCs w:val="24"/>
        </w:rPr>
        <w:t>Agricul</w:t>
      </w:r>
      <w:proofErr w:type="spellEnd"/>
      <w:r>
        <w:rPr>
          <w:rFonts w:asciiTheme="majorBidi" w:eastAsia="Times New Roman" w:hAnsiTheme="majorBidi" w:cstheme="majorBidi"/>
          <w:sz w:val="24"/>
          <w:szCs w:val="24"/>
        </w:rPr>
        <w:t>. Sci.</w:t>
      </w:r>
      <w:r w:rsidR="005A2246" w:rsidRPr="005A2246">
        <w:rPr>
          <w:rFonts w:asciiTheme="majorBidi" w:eastAsia="Times New Roman" w:hAnsiTheme="majorBidi" w:cstheme="majorBidi"/>
          <w:sz w:val="24"/>
          <w:szCs w:val="24"/>
        </w:rPr>
        <w:t xml:space="preserve"> 23(5): 2023-2031.</w:t>
      </w:r>
      <w:r w:rsidR="005A2246" w:rsidRPr="005A2246">
        <w:rPr>
          <w:rFonts w:asciiTheme="majorBidi" w:eastAsia="Times New Roman" w:hAnsiTheme="majorBidi" w:cstheme="majorBidi"/>
          <w:sz w:val="24"/>
          <w:szCs w:val="24"/>
          <w:rtl/>
        </w:rPr>
        <w:t>‏</w:t>
      </w:r>
    </w:p>
    <w:p w:rsidR="005A2246" w:rsidRDefault="0070264C" w:rsidP="005A2246">
      <w:pPr>
        <w:autoSpaceDE w:val="0"/>
        <w:autoSpaceDN w:val="0"/>
        <w:bidi w:val="0"/>
        <w:adjustRightInd w:val="0"/>
        <w:spacing w:after="0" w:line="360" w:lineRule="auto"/>
        <w:ind w:left="567" w:hanging="567"/>
        <w:jc w:val="both"/>
        <w:rPr>
          <w:rFonts w:asciiTheme="majorBidi" w:eastAsia="Calibri" w:hAnsiTheme="majorBidi" w:cstheme="majorBidi"/>
          <w:sz w:val="24"/>
          <w:szCs w:val="24"/>
        </w:rPr>
      </w:pPr>
      <w:r>
        <w:rPr>
          <w:rFonts w:asciiTheme="majorBidi" w:eastAsia="Calibri" w:hAnsiTheme="majorBidi" w:cstheme="majorBidi"/>
          <w:b/>
          <w:bCs/>
          <w:sz w:val="24"/>
          <w:szCs w:val="24"/>
        </w:rPr>
        <w:t>El-</w:t>
      </w:r>
      <w:proofErr w:type="spellStart"/>
      <w:r>
        <w:rPr>
          <w:rFonts w:asciiTheme="majorBidi" w:eastAsia="Calibri" w:hAnsiTheme="majorBidi" w:cstheme="majorBidi"/>
          <w:b/>
          <w:bCs/>
          <w:sz w:val="24"/>
          <w:szCs w:val="24"/>
        </w:rPr>
        <w:t>Khawas</w:t>
      </w:r>
      <w:proofErr w:type="spellEnd"/>
      <w:r>
        <w:rPr>
          <w:rFonts w:asciiTheme="majorBidi" w:eastAsia="Calibri" w:hAnsiTheme="majorBidi" w:cstheme="majorBidi"/>
          <w:b/>
          <w:bCs/>
          <w:sz w:val="24"/>
          <w:szCs w:val="24"/>
        </w:rPr>
        <w:t>, K. M. S. 1996.</w:t>
      </w:r>
      <w:r w:rsidR="005A2246" w:rsidRPr="005A2246">
        <w:rPr>
          <w:rFonts w:asciiTheme="majorBidi" w:eastAsia="Calibri" w:hAnsiTheme="majorBidi" w:cstheme="majorBidi"/>
          <w:sz w:val="24"/>
          <w:szCs w:val="24"/>
        </w:rPr>
        <w:t xml:space="preserve"> Public health aspects of canned meat. </w:t>
      </w:r>
      <w:proofErr w:type="spellStart"/>
      <w:r>
        <w:rPr>
          <w:rFonts w:asciiTheme="majorBidi" w:eastAsia="Calibri" w:hAnsiTheme="majorBidi" w:cstheme="majorBidi"/>
          <w:sz w:val="24"/>
          <w:szCs w:val="24"/>
        </w:rPr>
        <w:t>M.V.Sc</w:t>
      </w:r>
      <w:proofErr w:type="spellEnd"/>
      <w:r>
        <w:rPr>
          <w:rFonts w:asciiTheme="majorBidi" w:eastAsia="Calibri" w:hAnsiTheme="majorBidi" w:cstheme="majorBidi"/>
          <w:sz w:val="24"/>
          <w:szCs w:val="24"/>
        </w:rPr>
        <w:t>. Thesis,</w:t>
      </w:r>
      <w:r w:rsidR="005A2246" w:rsidRPr="005A2246">
        <w:rPr>
          <w:rFonts w:asciiTheme="majorBidi" w:eastAsia="Calibri" w:hAnsiTheme="majorBidi" w:cstheme="majorBidi"/>
          <w:sz w:val="24"/>
          <w:szCs w:val="24"/>
        </w:rPr>
        <w:t xml:space="preserve"> Faculty of Veterinary Medicine. </w:t>
      </w:r>
      <w:proofErr w:type="spellStart"/>
      <w:r w:rsidR="005A2246" w:rsidRPr="005A2246">
        <w:rPr>
          <w:rFonts w:asciiTheme="majorBidi" w:eastAsia="Calibri" w:hAnsiTheme="majorBidi" w:cstheme="majorBidi"/>
          <w:sz w:val="24"/>
          <w:szCs w:val="24"/>
        </w:rPr>
        <w:t>Zagazig</w:t>
      </w:r>
      <w:proofErr w:type="spellEnd"/>
      <w:r w:rsidR="005A2246" w:rsidRPr="005A2246">
        <w:rPr>
          <w:rFonts w:asciiTheme="majorBidi" w:eastAsia="Calibri" w:hAnsiTheme="majorBidi" w:cstheme="majorBidi"/>
          <w:sz w:val="24"/>
          <w:szCs w:val="24"/>
        </w:rPr>
        <w:t xml:space="preserve"> University.</w:t>
      </w:r>
    </w:p>
    <w:p w:rsidR="0070264C" w:rsidRPr="005A2246" w:rsidRDefault="0070264C" w:rsidP="0070264C">
      <w:pPr>
        <w:autoSpaceDE w:val="0"/>
        <w:autoSpaceDN w:val="0"/>
        <w:bidi w:val="0"/>
        <w:adjustRightInd w:val="0"/>
        <w:spacing w:after="0" w:line="360" w:lineRule="auto"/>
        <w:ind w:left="567" w:hanging="567"/>
        <w:jc w:val="both"/>
        <w:rPr>
          <w:rFonts w:asciiTheme="majorBidi" w:eastAsia="Calibri" w:hAnsiTheme="majorBidi" w:cstheme="majorBidi"/>
          <w:sz w:val="24"/>
          <w:szCs w:val="24"/>
        </w:rPr>
      </w:pPr>
      <w:r>
        <w:rPr>
          <w:rFonts w:asciiTheme="majorBidi" w:eastAsia="Calibri" w:hAnsiTheme="majorBidi" w:cstheme="majorBidi"/>
          <w:b/>
          <w:bCs/>
          <w:sz w:val="24"/>
          <w:szCs w:val="24"/>
        </w:rPr>
        <w:t>ES (</w:t>
      </w:r>
      <w:r w:rsidRPr="005A2246">
        <w:rPr>
          <w:rFonts w:asciiTheme="majorBidi" w:eastAsia="Calibri" w:hAnsiTheme="majorBidi" w:cstheme="majorBidi"/>
          <w:b/>
          <w:bCs/>
          <w:sz w:val="24"/>
          <w:szCs w:val="24"/>
        </w:rPr>
        <w:t>Egyptian standards</w:t>
      </w:r>
      <w:r>
        <w:rPr>
          <w:rFonts w:asciiTheme="majorBidi" w:eastAsia="Calibri" w:hAnsiTheme="majorBidi" w:cstheme="majorBidi"/>
          <w:b/>
          <w:bCs/>
          <w:sz w:val="24"/>
          <w:szCs w:val="24"/>
        </w:rPr>
        <w:t>) 2005.</w:t>
      </w:r>
      <w:r w:rsidRPr="005A2246">
        <w:rPr>
          <w:rFonts w:asciiTheme="majorBidi" w:eastAsia="Calibri" w:hAnsiTheme="majorBidi" w:cstheme="majorBidi"/>
          <w:sz w:val="24"/>
          <w:szCs w:val="24"/>
        </w:rPr>
        <w:t xml:space="preserve"> Egyptian Standard Specification for sodium nitrite used in food products. Egyptian Organization for Standardization and Quality Control</w:t>
      </w:r>
      <w:r w:rsidRPr="005A2246">
        <w:rPr>
          <w:rFonts w:asciiTheme="majorBidi" w:eastAsia="Calibri" w:hAnsiTheme="majorBidi" w:cstheme="majorBidi"/>
          <w:b/>
          <w:bCs/>
          <w:sz w:val="24"/>
          <w:szCs w:val="24"/>
        </w:rPr>
        <w:t xml:space="preserve">, </w:t>
      </w:r>
      <w:r w:rsidRPr="005A2246">
        <w:rPr>
          <w:rFonts w:asciiTheme="majorBidi" w:eastAsia="Calibri" w:hAnsiTheme="majorBidi" w:cstheme="majorBidi"/>
          <w:sz w:val="24"/>
          <w:szCs w:val="24"/>
        </w:rPr>
        <w:t>ESS/3597.</w:t>
      </w:r>
    </w:p>
    <w:p w:rsidR="009F41F2" w:rsidRPr="00A527FC" w:rsidRDefault="009F41F2" w:rsidP="009F41F2">
      <w:pPr>
        <w:autoSpaceDE w:val="0"/>
        <w:autoSpaceDN w:val="0"/>
        <w:bidi w:val="0"/>
        <w:adjustRightInd w:val="0"/>
        <w:spacing w:after="0" w:line="360" w:lineRule="auto"/>
        <w:ind w:left="567" w:hanging="567"/>
        <w:jc w:val="both"/>
        <w:rPr>
          <w:rFonts w:asciiTheme="majorBidi" w:eastAsia="Calibri" w:hAnsiTheme="majorBidi" w:cstheme="majorBidi"/>
          <w:sz w:val="24"/>
          <w:szCs w:val="24"/>
        </w:rPr>
      </w:pPr>
      <w:r w:rsidRPr="00A527FC">
        <w:rPr>
          <w:rFonts w:asciiTheme="majorBidi" w:eastAsia="Times New Roman" w:hAnsiTheme="majorBidi" w:cstheme="majorBidi"/>
          <w:b/>
          <w:bCs/>
          <w:sz w:val="24"/>
          <w:szCs w:val="24"/>
        </w:rPr>
        <w:t>ES</w:t>
      </w:r>
      <w:r w:rsidR="0070264C">
        <w:rPr>
          <w:rFonts w:asciiTheme="majorBidi" w:eastAsia="Times New Roman" w:hAnsiTheme="majorBidi" w:cstheme="majorBidi"/>
          <w:b/>
          <w:bCs/>
          <w:sz w:val="24"/>
          <w:szCs w:val="24"/>
        </w:rPr>
        <w:t>, 2010.</w:t>
      </w:r>
      <w:r w:rsidR="005A2246" w:rsidRPr="00A527FC">
        <w:rPr>
          <w:rFonts w:asciiTheme="majorBidi" w:eastAsia="Times New Roman" w:hAnsiTheme="majorBidi" w:cstheme="majorBidi"/>
          <w:b/>
          <w:bCs/>
          <w:sz w:val="24"/>
          <w:szCs w:val="24"/>
        </w:rPr>
        <w:t xml:space="preserve"> </w:t>
      </w:r>
      <w:r w:rsidRPr="00A527FC">
        <w:rPr>
          <w:rFonts w:asciiTheme="majorBidi" w:eastAsia="Calibri" w:hAnsiTheme="majorBidi" w:cstheme="majorBidi"/>
          <w:sz w:val="24"/>
          <w:szCs w:val="24"/>
        </w:rPr>
        <w:t>Egyptian Standard Specification for sodium nitrite used in food products. Egyptian Organization for Standardization and Quality Control</w:t>
      </w:r>
      <w:r w:rsidRPr="00A527FC">
        <w:rPr>
          <w:rFonts w:asciiTheme="majorBidi" w:eastAsia="Calibri" w:hAnsiTheme="majorBidi" w:cstheme="majorBidi"/>
          <w:b/>
          <w:bCs/>
          <w:sz w:val="24"/>
          <w:szCs w:val="24"/>
        </w:rPr>
        <w:t xml:space="preserve">, </w:t>
      </w:r>
      <w:r w:rsidRPr="00A527FC">
        <w:rPr>
          <w:rFonts w:asciiTheme="majorBidi" w:eastAsia="Calibri" w:hAnsiTheme="majorBidi" w:cstheme="majorBidi"/>
          <w:sz w:val="24"/>
          <w:szCs w:val="24"/>
        </w:rPr>
        <w:t>ESS/3597.</w:t>
      </w:r>
    </w:p>
    <w:p w:rsidR="005A2246" w:rsidRPr="007014A1" w:rsidRDefault="005A2246" w:rsidP="005A2246">
      <w:pPr>
        <w:bidi w:val="0"/>
        <w:spacing w:before="30" w:after="30" w:line="360" w:lineRule="auto"/>
        <w:ind w:left="567" w:hanging="567"/>
        <w:jc w:val="both"/>
        <w:rPr>
          <w:rFonts w:asciiTheme="majorBidi" w:eastAsia="Times New Roman" w:hAnsiTheme="majorBidi" w:cstheme="majorBidi"/>
          <w:noProof/>
          <w:sz w:val="24"/>
          <w:szCs w:val="24"/>
        </w:rPr>
      </w:pPr>
      <w:r w:rsidRPr="007014A1">
        <w:rPr>
          <w:rFonts w:asciiTheme="majorBidi" w:eastAsia="Calibri" w:hAnsiTheme="majorBidi" w:cstheme="majorBidi"/>
          <w:b/>
          <w:bCs/>
          <w:sz w:val="24"/>
          <w:szCs w:val="24"/>
        </w:rPr>
        <w:t xml:space="preserve">European Food Safety Authority (EFSA) Panel on Food Additives and Nutrient Sources added to Food (ANS), Mortensen, A., Aguilar, F., </w:t>
      </w:r>
      <w:proofErr w:type="spellStart"/>
      <w:r w:rsidRPr="007014A1">
        <w:rPr>
          <w:rFonts w:asciiTheme="majorBidi" w:eastAsia="Calibri" w:hAnsiTheme="majorBidi" w:cstheme="majorBidi"/>
          <w:b/>
          <w:bCs/>
          <w:sz w:val="24"/>
          <w:szCs w:val="24"/>
        </w:rPr>
        <w:t>Crebelli</w:t>
      </w:r>
      <w:proofErr w:type="spellEnd"/>
      <w:r w:rsidRPr="007014A1">
        <w:rPr>
          <w:rFonts w:asciiTheme="majorBidi" w:eastAsia="Calibri" w:hAnsiTheme="majorBidi" w:cstheme="majorBidi"/>
          <w:b/>
          <w:bCs/>
          <w:sz w:val="24"/>
          <w:szCs w:val="24"/>
        </w:rPr>
        <w:t xml:space="preserve">, R., Di </w:t>
      </w:r>
      <w:proofErr w:type="spellStart"/>
      <w:r w:rsidRPr="007014A1">
        <w:rPr>
          <w:rFonts w:asciiTheme="majorBidi" w:eastAsia="Calibri" w:hAnsiTheme="majorBidi" w:cstheme="majorBidi"/>
          <w:b/>
          <w:bCs/>
          <w:sz w:val="24"/>
          <w:szCs w:val="24"/>
        </w:rPr>
        <w:t>Domenico</w:t>
      </w:r>
      <w:proofErr w:type="spellEnd"/>
      <w:r w:rsidRPr="007014A1">
        <w:rPr>
          <w:rFonts w:asciiTheme="majorBidi" w:eastAsia="Calibri" w:hAnsiTheme="majorBidi" w:cstheme="majorBidi"/>
          <w:b/>
          <w:bCs/>
          <w:sz w:val="24"/>
          <w:szCs w:val="24"/>
        </w:rPr>
        <w:t xml:space="preserve">, A., </w:t>
      </w:r>
      <w:proofErr w:type="spellStart"/>
      <w:r w:rsidRPr="007014A1">
        <w:rPr>
          <w:rFonts w:asciiTheme="majorBidi" w:eastAsia="Calibri" w:hAnsiTheme="majorBidi" w:cstheme="majorBidi"/>
          <w:b/>
          <w:bCs/>
          <w:sz w:val="24"/>
          <w:szCs w:val="24"/>
        </w:rPr>
        <w:t>Dusemund</w:t>
      </w:r>
      <w:proofErr w:type="spellEnd"/>
      <w:r w:rsidRPr="007014A1">
        <w:rPr>
          <w:rFonts w:asciiTheme="majorBidi" w:eastAsia="Calibri" w:hAnsiTheme="majorBidi" w:cstheme="majorBidi"/>
          <w:b/>
          <w:bCs/>
          <w:sz w:val="24"/>
          <w:szCs w:val="24"/>
        </w:rPr>
        <w:t xml:space="preserve">, B., and </w:t>
      </w:r>
      <w:proofErr w:type="spellStart"/>
      <w:r w:rsidRPr="007014A1">
        <w:rPr>
          <w:rFonts w:asciiTheme="majorBidi" w:eastAsia="Calibri" w:hAnsiTheme="majorBidi" w:cstheme="majorBidi"/>
          <w:b/>
          <w:bCs/>
          <w:sz w:val="24"/>
          <w:szCs w:val="24"/>
        </w:rPr>
        <w:t>Lambré</w:t>
      </w:r>
      <w:proofErr w:type="spellEnd"/>
      <w:r w:rsidRPr="007014A1">
        <w:rPr>
          <w:rFonts w:asciiTheme="majorBidi" w:eastAsia="Calibri" w:hAnsiTheme="majorBidi" w:cstheme="majorBidi"/>
          <w:b/>
          <w:bCs/>
          <w:sz w:val="24"/>
          <w:szCs w:val="24"/>
        </w:rPr>
        <w:t>, C. (2017):</w:t>
      </w:r>
      <w:r w:rsidRPr="007014A1">
        <w:rPr>
          <w:rFonts w:asciiTheme="majorBidi" w:eastAsia="Calibri" w:hAnsiTheme="majorBidi" w:cstheme="majorBidi"/>
          <w:sz w:val="24"/>
          <w:szCs w:val="24"/>
        </w:rPr>
        <w:t xml:space="preserve"> Re</w:t>
      </w:r>
      <w:r w:rsidRPr="007014A1">
        <w:rPr>
          <w:rFonts w:ascii="Cambria Math" w:eastAsia="Calibri" w:hAnsi="Cambria Math" w:cs="Cambria Math"/>
          <w:sz w:val="24"/>
          <w:szCs w:val="24"/>
        </w:rPr>
        <w:t>‐</w:t>
      </w:r>
      <w:r w:rsidRPr="007014A1">
        <w:rPr>
          <w:rFonts w:asciiTheme="majorBidi" w:eastAsia="Calibri" w:hAnsiTheme="majorBidi" w:cstheme="majorBidi"/>
          <w:sz w:val="24"/>
          <w:szCs w:val="24"/>
        </w:rPr>
        <w:t xml:space="preserve">evaluation of potassium nitrite (E 249) and sodium nitrite (E 250) </w:t>
      </w:r>
      <w:r w:rsidR="00332B8A" w:rsidRPr="007014A1">
        <w:rPr>
          <w:rFonts w:asciiTheme="majorBidi" w:eastAsia="Calibri" w:hAnsiTheme="majorBidi" w:cstheme="majorBidi"/>
          <w:sz w:val="24"/>
          <w:szCs w:val="24"/>
        </w:rPr>
        <w:t>as food additives. </w:t>
      </w:r>
      <w:proofErr w:type="spellStart"/>
      <w:r w:rsidR="00332B8A" w:rsidRPr="007014A1">
        <w:rPr>
          <w:rFonts w:asciiTheme="majorBidi" w:eastAsia="Calibri" w:hAnsiTheme="majorBidi" w:cstheme="majorBidi"/>
          <w:sz w:val="24"/>
          <w:szCs w:val="24"/>
        </w:rPr>
        <w:t>Efsa</w:t>
      </w:r>
      <w:proofErr w:type="spellEnd"/>
      <w:r w:rsidR="00332B8A" w:rsidRPr="007014A1">
        <w:rPr>
          <w:rFonts w:asciiTheme="majorBidi" w:eastAsia="Calibri" w:hAnsiTheme="majorBidi" w:cstheme="majorBidi"/>
          <w:sz w:val="24"/>
          <w:szCs w:val="24"/>
        </w:rPr>
        <w:t xml:space="preserve"> journal.</w:t>
      </w:r>
      <w:r w:rsidRPr="007014A1">
        <w:rPr>
          <w:rFonts w:asciiTheme="majorBidi" w:eastAsia="Calibri" w:hAnsiTheme="majorBidi" w:cstheme="majorBidi"/>
          <w:sz w:val="24"/>
          <w:szCs w:val="24"/>
        </w:rPr>
        <w:t> 15(6): e04786.</w:t>
      </w:r>
    </w:p>
    <w:p w:rsidR="005A2246" w:rsidRPr="005A2246" w:rsidRDefault="005A2246" w:rsidP="00332B8A">
      <w:pPr>
        <w:bidi w:val="0"/>
        <w:spacing w:before="30" w:after="30" w:line="360" w:lineRule="auto"/>
        <w:ind w:left="567" w:hanging="567"/>
        <w:jc w:val="both"/>
        <w:rPr>
          <w:rFonts w:asciiTheme="majorBidi" w:hAnsiTheme="majorBidi" w:cstheme="majorBidi"/>
          <w:sz w:val="24"/>
          <w:szCs w:val="24"/>
        </w:rPr>
      </w:pPr>
      <w:proofErr w:type="spellStart"/>
      <w:r w:rsidRPr="005A2246">
        <w:rPr>
          <w:rFonts w:asciiTheme="majorBidi" w:eastAsia="Times New Roman" w:hAnsiTheme="majorBidi" w:cstheme="majorBidi"/>
          <w:b/>
          <w:bCs/>
          <w:sz w:val="24"/>
          <w:szCs w:val="24"/>
        </w:rPr>
        <w:t>Ez</w:t>
      </w:r>
      <w:proofErr w:type="spellEnd"/>
      <w:r w:rsidRPr="005A2246">
        <w:rPr>
          <w:rFonts w:asciiTheme="majorBidi" w:eastAsia="Times New Roman" w:hAnsiTheme="majorBidi" w:cstheme="majorBidi"/>
          <w:b/>
          <w:bCs/>
          <w:sz w:val="24"/>
          <w:szCs w:val="24"/>
        </w:rPr>
        <w:t xml:space="preserve">- El </w:t>
      </w:r>
      <w:proofErr w:type="spellStart"/>
      <w:r w:rsidRPr="005A2246">
        <w:rPr>
          <w:rFonts w:asciiTheme="majorBidi" w:eastAsia="Times New Roman" w:hAnsiTheme="majorBidi" w:cstheme="majorBidi"/>
          <w:b/>
          <w:bCs/>
          <w:sz w:val="24"/>
          <w:szCs w:val="24"/>
        </w:rPr>
        <w:t>dain</w:t>
      </w:r>
      <w:proofErr w:type="spellEnd"/>
      <w:r w:rsidRPr="005A2246">
        <w:rPr>
          <w:rFonts w:asciiTheme="majorBidi" w:eastAsia="Times New Roman" w:hAnsiTheme="majorBidi" w:cstheme="majorBidi"/>
          <w:b/>
          <w:bCs/>
          <w:sz w:val="24"/>
          <w:szCs w:val="24"/>
        </w:rPr>
        <w:t xml:space="preserve"> A. M., El-</w:t>
      </w:r>
      <w:proofErr w:type="spellStart"/>
      <w:r w:rsidRPr="005A2246">
        <w:rPr>
          <w:rFonts w:asciiTheme="majorBidi" w:eastAsia="Times New Roman" w:hAnsiTheme="majorBidi" w:cstheme="majorBidi"/>
          <w:b/>
          <w:bCs/>
          <w:sz w:val="24"/>
          <w:szCs w:val="24"/>
        </w:rPr>
        <w:t>Nemr</w:t>
      </w:r>
      <w:proofErr w:type="spellEnd"/>
      <w:r w:rsidRPr="005A2246">
        <w:rPr>
          <w:rFonts w:asciiTheme="majorBidi" w:eastAsia="Times New Roman" w:hAnsiTheme="majorBidi" w:cstheme="majorBidi"/>
          <w:b/>
          <w:bCs/>
          <w:sz w:val="24"/>
          <w:szCs w:val="24"/>
        </w:rPr>
        <w:t>, S. A.</w:t>
      </w:r>
      <w:r w:rsidRPr="005A2246">
        <w:rPr>
          <w:rFonts w:asciiTheme="majorBidi" w:hAnsiTheme="majorBidi" w:cstheme="majorBidi"/>
          <w:sz w:val="24"/>
          <w:szCs w:val="24"/>
        </w:rPr>
        <w:t xml:space="preserve"> </w:t>
      </w:r>
      <w:r w:rsidR="00332B8A">
        <w:rPr>
          <w:rFonts w:asciiTheme="majorBidi" w:hAnsiTheme="majorBidi" w:cstheme="majorBidi"/>
          <w:b/>
          <w:bCs/>
          <w:sz w:val="24"/>
          <w:szCs w:val="24"/>
        </w:rPr>
        <w:t>2016.</w:t>
      </w:r>
      <w:r w:rsidRPr="005A2246">
        <w:rPr>
          <w:rFonts w:asciiTheme="majorBidi" w:hAnsiTheme="majorBidi" w:cstheme="majorBidi"/>
          <w:sz w:val="24"/>
          <w:szCs w:val="24"/>
        </w:rPr>
        <w:t xml:space="preserve"> </w:t>
      </w:r>
      <w:r w:rsidRPr="005A2246">
        <w:rPr>
          <w:rFonts w:asciiTheme="majorBidi" w:eastAsia="Times New Roman" w:hAnsiTheme="majorBidi" w:cstheme="majorBidi"/>
          <w:sz w:val="24"/>
          <w:szCs w:val="24"/>
        </w:rPr>
        <w:t>Assessment of nitrate and nitrite residual levels</w:t>
      </w:r>
      <w:r w:rsidR="00332B8A">
        <w:rPr>
          <w:rFonts w:asciiTheme="majorBidi" w:eastAsia="Times New Roman" w:hAnsiTheme="majorBidi" w:cstheme="majorBidi"/>
          <w:sz w:val="24"/>
          <w:szCs w:val="24"/>
        </w:rPr>
        <w:t xml:space="preserve"> in some meat products. </w:t>
      </w:r>
      <w:proofErr w:type="spellStart"/>
      <w:r w:rsidR="00332B8A">
        <w:rPr>
          <w:rFonts w:asciiTheme="majorBidi" w:eastAsia="Times New Roman" w:hAnsiTheme="majorBidi" w:cstheme="majorBidi"/>
          <w:sz w:val="24"/>
          <w:szCs w:val="24"/>
        </w:rPr>
        <w:t>Egyp</w:t>
      </w:r>
      <w:proofErr w:type="spellEnd"/>
      <w:r w:rsidR="00332B8A">
        <w:rPr>
          <w:rFonts w:asciiTheme="majorBidi" w:eastAsia="Times New Roman" w:hAnsiTheme="majorBidi" w:cstheme="majorBidi"/>
          <w:sz w:val="24"/>
          <w:szCs w:val="24"/>
        </w:rPr>
        <w:t>. J. Chem.</w:t>
      </w:r>
      <w:r w:rsidRPr="005A2246">
        <w:rPr>
          <w:rFonts w:asciiTheme="majorBidi" w:eastAsia="Times New Roman" w:hAnsiTheme="majorBidi" w:cstheme="majorBidi"/>
          <w:sz w:val="24"/>
          <w:szCs w:val="24"/>
        </w:rPr>
        <w:t xml:space="preserve"> E</w:t>
      </w:r>
      <w:r w:rsidR="00332B8A">
        <w:rPr>
          <w:rFonts w:asciiTheme="majorBidi" w:eastAsia="Times New Roman" w:hAnsiTheme="majorBidi" w:cstheme="majorBidi"/>
          <w:sz w:val="24"/>
          <w:szCs w:val="24"/>
        </w:rPr>
        <w:t>nviron. Health.</w:t>
      </w:r>
      <w:r w:rsidRPr="005A2246">
        <w:rPr>
          <w:rFonts w:asciiTheme="majorBidi" w:eastAsia="Times New Roman" w:hAnsiTheme="majorBidi" w:cstheme="majorBidi"/>
          <w:sz w:val="24"/>
          <w:szCs w:val="24"/>
        </w:rPr>
        <w:t xml:space="preserve"> 2 (2):</w:t>
      </w:r>
      <w:r w:rsidR="00332B8A">
        <w:rPr>
          <w:rFonts w:asciiTheme="majorBidi" w:eastAsia="Times New Roman" w:hAnsiTheme="majorBidi" w:cstheme="majorBidi"/>
          <w:sz w:val="24"/>
          <w:szCs w:val="24"/>
        </w:rPr>
        <w:t xml:space="preserve"> </w:t>
      </w:r>
      <w:r w:rsidRPr="005A2246">
        <w:rPr>
          <w:rFonts w:asciiTheme="majorBidi" w:eastAsia="Times New Roman" w:hAnsiTheme="majorBidi" w:cstheme="majorBidi"/>
          <w:sz w:val="24"/>
          <w:szCs w:val="24"/>
        </w:rPr>
        <w:t>611-616</w:t>
      </w:r>
    </w:p>
    <w:p w:rsidR="005A2246" w:rsidRPr="005A2246" w:rsidRDefault="005A2246" w:rsidP="00332B8A">
      <w:pPr>
        <w:bidi w:val="0"/>
        <w:spacing w:before="30" w:after="30" w:line="360" w:lineRule="auto"/>
        <w:ind w:left="567" w:hanging="567"/>
        <w:jc w:val="both"/>
        <w:rPr>
          <w:rFonts w:asciiTheme="majorBidi" w:eastAsia="Times New Roman" w:hAnsiTheme="majorBidi" w:cstheme="majorBidi"/>
          <w:sz w:val="24"/>
          <w:szCs w:val="24"/>
        </w:rPr>
      </w:pPr>
      <w:proofErr w:type="spellStart"/>
      <w:r w:rsidRPr="005A2246">
        <w:rPr>
          <w:rFonts w:asciiTheme="majorBidi" w:eastAsia="Times New Roman" w:hAnsiTheme="majorBidi" w:cstheme="majorBidi"/>
          <w:b/>
          <w:bCs/>
          <w:sz w:val="24"/>
          <w:szCs w:val="24"/>
        </w:rPr>
        <w:t>Fath</w:t>
      </w:r>
      <w:proofErr w:type="spellEnd"/>
      <w:r w:rsidRPr="005A2246">
        <w:rPr>
          <w:rFonts w:asciiTheme="majorBidi" w:eastAsia="Times New Roman" w:hAnsiTheme="majorBidi" w:cstheme="majorBidi"/>
          <w:b/>
          <w:bCs/>
          <w:sz w:val="24"/>
          <w:szCs w:val="24"/>
        </w:rPr>
        <w:t xml:space="preserve"> El-Bab, G. F.A.</w:t>
      </w:r>
      <w:r w:rsidR="00332B8A">
        <w:rPr>
          <w:rFonts w:asciiTheme="majorBidi" w:eastAsia="Times New Roman" w:hAnsiTheme="majorBidi" w:cstheme="majorBidi"/>
          <w:b/>
          <w:bCs/>
          <w:sz w:val="24"/>
          <w:szCs w:val="24"/>
        </w:rPr>
        <w:t>,</w:t>
      </w:r>
      <w:r w:rsidRPr="005A2246">
        <w:rPr>
          <w:rFonts w:asciiTheme="majorBidi" w:eastAsia="Times New Roman" w:hAnsiTheme="majorBidi" w:cstheme="majorBidi"/>
          <w:b/>
          <w:bCs/>
          <w:sz w:val="24"/>
          <w:szCs w:val="24"/>
        </w:rPr>
        <w:t xml:space="preserve"> </w:t>
      </w:r>
      <w:proofErr w:type="spellStart"/>
      <w:r w:rsidR="00332B8A">
        <w:rPr>
          <w:rFonts w:asciiTheme="majorBidi" w:eastAsia="Times New Roman" w:hAnsiTheme="majorBidi" w:cstheme="majorBidi"/>
          <w:b/>
          <w:bCs/>
          <w:sz w:val="24"/>
          <w:szCs w:val="24"/>
        </w:rPr>
        <w:t>Sayed</w:t>
      </w:r>
      <w:proofErr w:type="spellEnd"/>
      <w:r w:rsidR="00332B8A">
        <w:rPr>
          <w:rFonts w:asciiTheme="majorBidi" w:eastAsia="Times New Roman" w:hAnsiTheme="majorBidi" w:cstheme="majorBidi"/>
          <w:b/>
          <w:bCs/>
          <w:sz w:val="24"/>
          <w:szCs w:val="24"/>
        </w:rPr>
        <w:t>, E. M. 2005.</w:t>
      </w:r>
      <w:r w:rsidRPr="005A2246">
        <w:rPr>
          <w:rFonts w:asciiTheme="majorBidi" w:eastAsia="Times New Roman" w:hAnsiTheme="majorBidi" w:cstheme="majorBidi"/>
          <w:sz w:val="24"/>
          <w:szCs w:val="24"/>
        </w:rPr>
        <w:t xml:space="preserve"> Some bacterial and chemical investigate on Chicken and beef luncheon</w:t>
      </w:r>
      <w:r w:rsidRPr="005A2246">
        <w:rPr>
          <w:rFonts w:asciiTheme="majorBidi" w:eastAsia="Times New Roman" w:hAnsiTheme="majorBidi" w:cstheme="majorBidi"/>
          <w:sz w:val="24"/>
          <w:szCs w:val="24"/>
          <w:rtl/>
        </w:rPr>
        <w:t>.</w:t>
      </w:r>
      <w:r w:rsidR="00332B8A">
        <w:rPr>
          <w:rFonts w:asciiTheme="majorBidi" w:eastAsia="Times New Roman" w:hAnsiTheme="majorBidi" w:cstheme="majorBidi"/>
          <w:sz w:val="24"/>
          <w:szCs w:val="24"/>
        </w:rPr>
        <w:t xml:space="preserve"> Vet. Med. J. Giza. 53(</w:t>
      </w:r>
      <w:r w:rsidRPr="005A2246">
        <w:rPr>
          <w:rFonts w:asciiTheme="majorBidi" w:eastAsia="Times New Roman" w:hAnsiTheme="majorBidi" w:cstheme="majorBidi"/>
          <w:sz w:val="24"/>
          <w:szCs w:val="24"/>
        </w:rPr>
        <w:t>3</w:t>
      </w:r>
      <w:r w:rsidR="00332B8A">
        <w:rPr>
          <w:rFonts w:asciiTheme="majorBidi" w:eastAsia="Times New Roman" w:hAnsiTheme="majorBidi" w:cstheme="majorBidi"/>
          <w:sz w:val="24"/>
          <w:szCs w:val="24"/>
        </w:rPr>
        <w:t>)</w:t>
      </w:r>
      <w:r w:rsidRPr="005A2246">
        <w:rPr>
          <w:rFonts w:asciiTheme="majorBidi" w:eastAsia="Times New Roman" w:hAnsiTheme="majorBidi" w:cstheme="majorBidi"/>
          <w:sz w:val="24"/>
          <w:szCs w:val="24"/>
        </w:rPr>
        <w:t>: 855-862.</w:t>
      </w:r>
    </w:p>
    <w:p w:rsidR="005A2246" w:rsidRPr="005A2246" w:rsidRDefault="005A2246" w:rsidP="00332B8A">
      <w:pPr>
        <w:bidi w:val="0"/>
        <w:spacing w:before="30" w:after="30" w:line="360" w:lineRule="auto"/>
        <w:ind w:left="567" w:hanging="567"/>
        <w:jc w:val="both"/>
        <w:rPr>
          <w:rFonts w:asciiTheme="majorBidi" w:eastAsia="Times New Roman" w:hAnsiTheme="majorBidi" w:cstheme="majorBidi"/>
          <w:sz w:val="24"/>
          <w:szCs w:val="24"/>
        </w:rPr>
      </w:pPr>
      <w:r w:rsidRPr="005A2246">
        <w:rPr>
          <w:rFonts w:asciiTheme="majorBidi" w:eastAsia="Times New Roman" w:hAnsiTheme="majorBidi" w:cstheme="majorBidi"/>
          <w:b/>
          <w:bCs/>
          <w:sz w:val="24"/>
          <w:szCs w:val="24"/>
        </w:rPr>
        <w:t xml:space="preserve">Follett, M. J., </w:t>
      </w:r>
      <w:r w:rsidR="00332B8A">
        <w:rPr>
          <w:rFonts w:asciiTheme="majorBidi" w:eastAsia="Times New Roman" w:hAnsiTheme="majorBidi" w:cstheme="majorBidi"/>
          <w:b/>
          <w:bCs/>
          <w:sz w:val="24"/>
          <w:szCs w:val="24"/>
        </w:rPr>
        <w:t>Ratcliff, P. W. 1963.</w:t>
      </w:r>
      <w:r w:rsidRPr="005A2246">
        <w:rPr>
          <w:rFonts w:asciiTheme="majorBidi" w:eastAsia="Times New Roman" w:hAnsiTheme="majorBidi" w:cstheme="majorBidi"/>
          <w:sz w:val="24"/>
          <w:szCs w:val="24"/>
        </w:rPr>
        <w:t xml:space="preserve"> Determination of nitrite and nitr</w:t>
      </w:r>
      <w:r w:rsidR="00332B8A">
        <w:rPr>
          <w:rFonts w:asciiTheme="majorBidi" w:eastAsia="Times New Roman" w:hAnsiTheme="majorBidi" w:cstheme="majorBidi"/>
          <w:sz w:val="24"/>
          <w:szCs w:val="24"/>
        </w:rPr>
        <w:t>ate in meat products. J.</w:t>
      </w:r>
      <w:r w:rsidRPr="005A2246">
        <w:rPr>
          <w:rFonts w:asciiTheme="majorBidi" w:eastAsia="Times New Roman" w:hAnsiTheme="majorBidi" w:cstheme="majorBidi"/>
          <w:sz w:val="24"/>
          <w:szCs w:val="24"/>
        </w:rPr>
        <w:t xml:space="preserve"> </w:t>
      </w:r>
      <w:r w:rsidR="00332B8A">
        <w:rPr>
          <w:rFonts w:asciiTheme="majorBidi" w:eastAsia="Times New Roman" w:hAnsiTheme="majorBidi" w:cstheme="majorBidi"/>
          <w:sz w:val="24"/>
          <w:szCs w:val="24"/>
        </w:rPr>
        <w:t>Sci.</w:t>
      </w:r>
      <w:r w:rsidRPr="005A2246">
        <w:rPr>
          <w:rFonts w:asciiTheme="majorBidi" w:eastAsia="Times New Roman" w:hAnsiTheme="majorBidi" w:cstheme="majorBidi"/>
          <w:sz w:val="24"/>
          <w:szCs w:val="24"/>
        </w:rPr>
        <w:t xml:space="preserve"> Food </w:t>
      </w:r>
      <w:proofErr w:type="spellStart"/>
      <w:r w:rsidR="00332B8A">
        <w:rPr>
          <w:rFonts w:asciiTheme="majorBidi" w:eastAsia="Times New Roman" w:hAnsiTheme="majorBidi" w:cstheme="majorBidi"/>
          <w:sz w:val="24"/>
          <w:szCs w:val="24"/>
        </w:rPr>
        <w:t>Agricul</w:t>
      </w:r>
      <w:proofErr w:type="spellEnd"/>
      <w:r w:rsidR="00332B8A">
        <w:rPr>
          <w:rFonts w:asciiTheme="majorBidi" w:eastAsia="Times New Roman" w:hAnsiTheme="majorBidi" w:cstheme="majorBidi"/>
          <w:sz w:val="24"/>
          <w:szCs w:val="24"/>
        </w:rPr>
        <w:t>.</w:t>
      </w:r>
      <w:r w:rsidRPr="005A2246">
        <w:rPr>
          <w:rFonts w:asciiTheme="majorBidi" w:eastAsia="Times New Roman" w:hAnsiTheme="majorBidi" w:cstheme="majorBidi"/>
          <w:sz w:val="24"/>
          <w:szCs w:val="24"/>
        </w:rPr>
        <w:t xml:space="preserve"> 14(3):138-144.</w:t>
      </w:r>
    </w:p>
    <w:p w:rsidR="005A2246" w:rsidRPr="005A2246" w:rsidRDefault="00332B8A" w:rsidP="00332B8A">
      <w:pPr>
        <w:bidi w:val="0"/>
        <w:spacing w:before="30" w:after="30" w:line="360" w:lineRule="auto"/>
        <w:ind w:left="567" w:hanging="567"/>
        <w:jc w:val="both"/>
        <w:rPr>
          <w:rFonts w:asciiTheme="majorBidi" w:eastAsia="Times New Roman" w:hAnsiTheme="majorBidi" w:cstheme="majorBidi"/>
          <w:sz w:val="24"/>
          <w:szCs w:val="24"/>
        </w:rPr>
      </w:pPr>
      <w:r w:rsidRPr="005A2246">
        <w:rPr>
          <w:rFonts w:asciiTheme="majorBidi" w:eastAsia="Times New Roman" w:hAnsiTheme="majorBidi" w:cstheme="majorBidi"/>
          <w:b/>
          <w:bCs/>
          <w:sz w:val="24"/>
          <w:szCs w:val="24"/>
        </w:rPr>
        <w:t>FAO</w:t>
      </w:r>
      <w:r w:rsidR="005A2246" w:rsidRPr="005A2246">
        <w:rPr>
          <w:rFonts w:asciiTheme="majorBidi" w:eastAsia="Times New Roman" w:hAnsiTheme="majorBidi" w:cstheme="majorBidi"/>
          <w:b/>
          <w:bCs/>
          <w:sz w:val="24"/>
          <w:szCs w:val="24"/>
        </w:rPr>
        <w:t xml:space="preserve"> (</w:t>
      </w:r>
      <w:r w:rsidRPr="005A2246">
        <w:rPr>
          <w:rFonts w:asciiTheme="majorBidi" w:eastAsia="Times New Roman" w:hAnsiTheme="majorBidi" w:cstheme="majorBidi"/>
          <w:b/>
          <w:bCs/>
          <w:sz w:val="24"/>
          <w:szCs w:val="24"/>
        </w:rPr>
        <w:t>Food and Agriculture Organization of the United Nations</w:t>
      </w:r>
      <w:r>
        <w:rPr>
          <w:rFonts w:asciiTheme="majorBidi" w:eastAsia="Times New Roman" w:hAnsiTheme="majorBidi" w:cstheme="majorBidi"/>
          <w:b/>
          <w:bCs/>
          <w:sz w:val="24"/>
          <w:szCs w:val="24"/>
        </w:rPr>
        <w:t>) 2003.</w:t>
      </w:r>
      <w:r w:rsidR="005A2246" w:rsidRPr="005A2246">
        <w:rPr>
          <w:rFonts w:asciiTheme="majorBidi" w:eastAsia="Times New Roman" w:hAnsiTheme="majorBidi" w:cstheme="majorBidi"/>
          <w:sz w:val="24"/>
          <w:szCs w:val="24"/>
        </w:rPr>
        <w:t xml:space="preserve"> Nutrition Country Profiles-Egypt. FAO, Rome, Italy.</w:t>
      </w:r>
    </w:p>
    <w:p w:rsidR="005A2246" w:rsidRPr="005A2246" w:rsidRDefault="005A2246" w:rsidP="00332B8A">
      <w:pPr>
        <w:bidi w:val="0"/>
        <w:spacing w:before="30" w:after="30" w:line="360" w:lineRule="auto"/>
        <w:ind w:left="567" w:hanging="567"/>
        <w:jc w:val="both"/>
        <w:rPr>
          <w:rFonts w:asciiTheme="majorBidi" w:eastAsia="Times New Roman" w:hAnsiTheme="majorBidi" w:cstheme="majorBidi"/>
          <w:sz w:val="24"/>
          <w:szCs w:val="24"/>
        </w:rPr>
      </w:pPr>
      <w:proofErr w:type="spellStart"/>
      <w:r w:rsidRPr="005A2246">
        <w:rPr>
          <w:rFonts w:asciiTheme="majorBidi" w:eastAsia="Times New Roman" w:hAnsiTheme="majorBidi" w:cstheme="majorBidi"/>
          <w:b/>
          <w:bCs/>
          <w:sz w:val="24"/>
          <w:szCs w:val="24"/>
        </w:rPr>
        <w:t>Govari</w:t>
      </w:r>
      <w:proofErr w:type="spellEnd"/>
      <w:r w:rsidRPr="005A2246">
        <w:rPr>
          <w:rFonts w:asciiTheme="majorBidi" w:eastAsia="Times New Roman" w:hAnsiTheme="majorBidi" w:cstheme="majorBidi"/>
          <w:b/>
          <w:bCs/>
          <w:sz w:val="24"/>
          <w:szCs w:val="24"/>
        </w:rPr>
        <w:t xml:space="preserve">, M., </w:t>
      </w:r>
      <w:proofErr w:type="spellStart"/>
      <w:r w:rsidR="00332B8A">
        <w:rPr>
          <w:rFonts w:asciiTheme="majorBidi" w:eastAsia="Times New Roman" w:hAnsiTheme="majorBidi" w:cstheme="majorBidi"/>
          <w:b/>
          <w:bCs/>
          <w:sz w:val="24"/>
          <w:szCs w:val="24"/>
        </w:rPr>
        <w:t>Pexara</w:t>
      </w:r>
      <w:proofErr w:type="spellEnd"/>
      <w:r w:rsidR="00332B8A">
        <w:rPr>
          <w:rFonts w:asciiTheme="majorBidi" w:eastAsia="Times New Roman" w:hAnsiTheme="majorBidi" w:cstheme="majorBidi"/>
          <w:b/>
          <w:bCs/>
          <w:sz w:val="24"/>
          <w:szCs w:val="24"/>
        </w:rPr>
        <w:t>, A. 2015.</w:t>
      </w:r>
      <w:r w:rsidRPr="005A2246">
        <w:rPr>
          <w:rFonts w:asciiTheme="majorBidi" w:eastAsia="Times New Roman" w:hAnsiTheme="majorBidi" w:cstheme="majorBidi"/>
          <w:sz w:val="24"/>
          <w:szCs w:val="24"/>
        </w:rPr>
        <w:t xml:space="preserve"> Nitrates and Nitri</w:t>
      </w:r>
      <w:r w:rsidR="00332B8A">
        <w:rPr>
          <w:rFonts w:asciiTheme="majorBidi" w:eastAsia="Times New Roman" w:hAnsiTheme="majorBidi" w:cstheme="majorBidi"/>
          <w:sz w:val="24"/>
          <w:szCs w:val="24"/>
        </w:rPr>
        <w:t>tes in meat products. J.</w:t>
      </w:r>
      <w:r w:rsidRPr="005A2246">
        <w:rPr>
          <w:rFonts w:asciiTheme="majorBidi" w:eastAsia="Times New Roman" w:hAnsiTheme="majorBidi" w:cstheme="majorBidi"/>
          <w:sz w:val="24"/>
          <w:szCs w:val="24"/>
        </w:rPr>
        <w:t xml:space="preserve"> </w:t>
      </w:r>
      <w:r w:rsidR="00332B8A">
        <w:rPr>
          <w:rFonts w:asciiTheme="majorBidi" w:eastAsia="Times New Roman" w:hAnsiTheme="majorBidi" w:cstheme="majorBidi"/>
          <w:sz w:val="24"/>
          <w:szCs w:val="24"/>
        </w:rPr>
        <w:t xml:space="preserve">Hell. Vet. Med. </w:t>
      </w:r>
      <w:proofErr w:type="spellStart"/>
      <w:r w:rsidR="00332B8A">
        <w:rPr>
          <w:rFonts w:asciiTheme="majorBidi" w:eastAsia="Times New Roman" w:hAnsiTheme="majorBidi" w:cstheme="majorBidi"/>
          <w:sz w:val="24"/>
          <w:szCs w:val="24"/>
        </w:rPr>
        <w:t>Soci</w:t>
      </w:r>
      <w:proofErr w:type="spellEnd"/>
      <w:r w:rsidR="00332B8A">
        <w:rPr>
          <w:rFonts w:asciiTheme="majorBidi" w:eastAsia="Times New Roman" w:hAnsiTheme="majorBidi" w:cstheme="majorBidi"/>
          <w:sz w:val="24"/>
          <w:szCs w:val="24"/>
        </w:rPr>
        <w:t>.</w:t>
      </w:r>
      <w:r w:rsidRPr="005A2246">
        <w:rPr>
          <w:rFonts w:asciiTheme="majorBidi" w:eastAsia="Times New Roman" w:hAnsiTheme="majorBidi" w:cstheme="majorBidi"/>
          <w:sz w:val="24"/>
          <w:szCs w:val="24"/>
        </w:rPr>
        <w:t xml:space="preserve"> 66(3):</w:t>
      </w:r>
      <w:r w:rsidR="00332B8A">
        <w:rPr>
          <w:rFonts w:asciiTheme="majorBidi" w:eastAsia="Times New Roman" w:hAnsiTheme="majorBidi" w:cstheme="majorBidi"/>
          <w:sz w:val="24"/>
          <w:szCs w:val="24"/>
        </w:rPr>
        <w:t xml:space="preserve"> </w:t>
      </w:r>
      <w:r w:rsidRPr="005A2246">
        <w:rPr>
          <w:rFonts w:asciiTheme="majorBidi" w:eastAsia="Times New Roman" w:hAnsiTheme="majorBidi" w:cstheme="majorBidi"/>
          <w:sz w:val="24"/>
          <w:szCs w:val="24"/>
        </w:rPr>
        <w:t>127-140.</w:t>
      </w:r>
    </w:p>
    <w:p w:rsidR="005A2246" w:rsidRPr="005A2246" w:rsidRDefault="005A2246" w:rsidP="00332B8A">
      <w:pPr>
        <w:bidi w:val="0"/>
        <w:spacing w:before="30" w:after="30" w:line="360" w:lineRule="auto"/>
        <w:ind w:left="567" w:hanging="567"/>
        <w:jc w:val="both"/>
        <w:rPr>
          <w:rFonts w:asciiTheme="majorBidi" w:eastAsia="Times New Roman" w:hAnsiTheme="majorBidi" w:cstheme="majorBidi"/>
          <w:sz w:val="24"/>
          <w:szCs w:val="24"/>
        </w:rPr>
      </w:pPr>
      <w:r w:rsidRPr="005A2246">
        <w:rPr>
          <w:rFonts w:asciiTheme="majorBidi" w:eastAsia="Times New Roman" w:hAnsiTheme="majorBidi" w:cstheme="majorBidi"/>
          <w:b/>
          <w:bCs/>
          <w:sz w:val="24"/>
          <w:szCs w:val="24"/>
        </w:rPr>
        <w:t>Greer F</w:t>
      </w:r>
      <w:r w:rsidR="00332B8A">
        <w:rPr>
          <w:rFonts w:asciiTheme="majorBidi" w:eastAsia="Times New Roman" w:hAnsiTheme="majorBidi" w:cstheme="majorBidi"/>
          <w:b/>
          <w:bCs/>
          <w:sz w:val="24"/>
          <w:szCs w:val="24"/>
        </w:rPr>
        <w:t xml:space="preserve">. </w:t>
      </w:r>
      <w:r w:rsidRPr="005A2246">
        <w:rPr>
          <w:rFonts w:asciiTheme="majorBidi" w:eastAsia="Times New Roman" w:hAnsiTheme="majorBidi" w:cstheme="majorBidi"/>
          <w:b/>
          <w:bCs/>
          <w:sz w:val="24"/>
          <w:szCs w:val="24"/>
        </w:rPr>
        <w:t>R</w:t>
      </w:r>
      <w:r w:rsidR="00332B8A">
        <w:rPr>
          <w:rFonts w:asciiTheme="majorBidi" w:eastAsia="Times New Roman" w:hAnsiTheme="majorBidi" w:cstheme="majorBidi"/>
          <w:b/>
          <w:bCs/>
          <w:sz w:val="24"/>
          <w:szCs w:val="24"/>
        </w:rPr>
        <w:t>.,</w:t>
      </w:r>
      <w:r w:rsidRPr="005A2246">
        <w:rPr>
          <w:rFonts w:asciiTheme="majorBidi" w:eastAsia="Times New Roman" w:hAnsiTheme="majorBidi" w:cstheme="majorBidi"/>
          <w:b/>
          <w:bCs/>
          <w:sz w:val="24"/>
          <w:szCs w:val="24"/>
        </w:rPr>
        <w:t xml:space="preserve"> Shannon M</w:t>
      </w:r>
      <w:r w:rsidR="00332B8A">
        <w:rPr>
          <w:rFonts w:asciiTheme="majorBidi" w:eastAsia="Times New Roman" w:hAnsiTheme="majorBidi" w:cstheme="majorBidi"/>
          <w:b/>
          <w:bCs/>
          <w:sz w:val="24"/>
          <w:szCs w:val="24"/>
        </w:rPr>
        <w:t>., 2005.</w:t>
      </w:r>
      <w:r w:rsidRPr="005A2246">
        <w:rPr>
          <w:rFonts w:asciiTheme="majorBidi" w:eastAsia="Times New Roman" w:hAnsiTheme="majorBidi" w:cstheme="majorBidi"/>
          <w:sz w:val="24"/>
          <w:szCs w:val="24"/>
        </w:rPr>
        <w:t xml:space="preserve"> Infant </w:t>
      </w:r>
      <w:proofErr w:type="spellStart"/>
      <w:r w:rsidRPr="005A2246">
        <w:rPr>
          <w:rFonts w:asciiTheme="majorBidi" w:eastAsia="Times New Roman" w:hAnsiTheme="majorBidi" w:cstheme="majorBidi"/>
          <w:sz w:val="24"/>
          <w:szCs w:val="24"/>
        </w:rPr>
        <w:t>methemoglobinemia</w:t>
      </w:r>
      <w:proofErr w:type="spellEnd"/>
      <w:r w:rsidRPr="005A2246">
        <w:rPr>
          <w:rFonts w:asciiTheme="majorBidi" w:eastAsia="Times New Roman" w:hAnsiTheme="majorBidi" w:cstheme="majorBidi"/>
          <w:sz w:val="24"/>
          <w:szCs w:val="24"/>
        </w:rPr>
        <w:t>: the role of dietary nitrat</w:t>
      </w:r>
      <w:r w:rsidR="00332B8A">
        <w:rPr>
          <w:rFonts w:asciiTheme="majorBidi" w:eastAsia="Times New Roman" w:hAnsiTheme="majorBidi" w:cstheme="majorBidi"/>
          <w:sz w:val="24"/>
          <w:szCs w:val="24"/>
        </w:rPr>
        <w:t>e in food and water. Pediatrics.</w:t>
      </w:r>
      <w:r w:rsidRPr="005A2246">
        <w:rPr>
          <w:rFonts w:asciiTheme="majorBidi" w:eastAsia="Times New Roman" w:hAnsiTheme="majorBidi" w:cstheme="majorBidi"/>
          <w:sz w:val="24"/>
          <w:szCs w:val="24"/>
        </w:rPr>
        <w:t xml:space="preserve"> 116: 784-786.</w:t>
      </w:r>
    </w:p>
    <w:p w:rsidR="005A2246" w:rsidRPr="005A2246" w:rsidRDefault="005A2246" w:rsidP="00332B8A">
      <w:pPr>
        <w:bidi w:val="0"/>
        <w:spacing w:before="30" w:after="30" w:line="360" w:lineRule="auto"/>
        <w:ind w:left="567" w:hanging="567"/>
        <w:jc w:val="both"/>
        <w:rPr>
          <w:rFonts w:asciiTheme="majorBidi" w:eastAsia="Times New Roman" w:hAnsiTheme="majorBidi" w:cstheme="majorBidi"/>
          <w:noProof/>
          <w:sz w:val="24"/>
          <w:szCs w:val="24"/>
          <w:shd w:val="clear" w:color="auto" w:fill="FFFFFF"/>
        </w:rPr>
      </w:pPr>
      <w:r w:rsidRPr="005A2246">
        <w:rPr>
          <w:rFonts w:asciiTheme="majorBidi" w:eastAsia="Times New Roman" w:hAnsiTheme="majorBidi" w:cstheme="majorBidi"/>
          <w:b/>
          <w:bCs/>
          <w:noProof/>
          <w:sz w:val="24"/>
          <w:szCs w:val="24"/>
          <w:shd w:val="clear" w:color="auto" w:fill="FFFFFF"/>
        </w:rPr>
        <w:t xml:space="preserve">Grossi, A. B., do Nascimento, E. S. P., Cardoso, D. R., </w:t>
      </w:r>
      <w:r w:rsidR="00332B8A">
        <w:rPr>
          <w:rFonts w:asciiTheme="majorBidi" w:eastAsia="Times New Roman" w:hAnsiTheme="majorBidi" w:cstheme="majorBidi"/>
          <w:b/>
          <w:bCs/>
          <w:noProof/>
          <w:sz w:val="24"/>
          <w:szCs w:val="24"/>
          <w:shd w:val="clear" w:color="auto" w:fill="FFFFFF"/>
        </w:rPr>
        <w:t>Skibsted, L. H. 2014.</w:t>
      </w:r>
      <w:r w:rsidRPr="005A2246">
        <w:rPr>
          <w:rFonts w:asciiTheme="majorBidi" w:eastAsia="Times New Roman" w:hAnsiTheme="majorBidi" w:cstheme="majorBidi"/>
          <w:noProof/>
          <w:sz w:val="24"/>
          <w:szCs w:val="24"/>
          <w:shd w:val="clear" w:color="auto" w:fill="FFFFFF"/>
        </w:rPr>
        <w:t xml:space="preserve"> Proteolysis involvement in zinc–protoporphyrin IX formation during Parma ham maturation. F</w:t>
      </w:r>
      <w:r w:rsidR="00332B8A">
        <w:rPr>
          <w:rFonts w:asciiTheme="majorBidi" w:eastAsia="Times New Roman" w:hAnsiTheme="majorBidi" w:cstheme="majorBidi"/>
          <w:noProof/>
          <w:sz w:val="24"/>
          <w:szCs w:val="24"/>
          <w:shd w:val="clear" w:color="auto" w:fill="FFFFFF"/>
        </w:rPr>
        <w:t>ood Res. Int.</w:t>
      </w:r>
      <w:r w:rsidRPr="005A2246">
        <w:rPr>
          <w:rFonts w:asciiTheme="majorBidi" w:eastAsia="Times New Roman" w:hAnsiTheme="majorBidi" w:cstheme="majorBidi"/>
          <w:noProof/>
          <w:sz w:val="24"/>
          <w:szCs w:val="24"/>
          <w:shd w:val="clear" w:color="auto" w:fill="FFFFFF"/>
        </w:rPr>
        <w:t xml:space="preserve"> 56: 252-259.</w:t>
      </w:r>
    </w:p>
    <w:p w:rsidR="005A2246" w:rsidRPr="005A2246" w:rsidRDefault="005A2246" w:rsidP="00332B8A">
      <w:pPr>
        <w:bidi w:val="0"/>
        <w:spacing w:before="30" w:after="30" w:line="360" w:lineRule="auto"/>
        <w:ind w:left="567" w:hanging="567"/>
        <w:jc w:val="both"/>
        <w:rPr>
          <w:rFonts w:asciiTheme="majorBidi" w:eastAsia="Times New Roman" w:hAnsiTheme="majorBidi" w:cstheme="majorBidi"/>
          <w:sz w:val="24"/>
          <w:szCs w:val="24"/>
        </w:rPr>
      </w:pPr>
      <w:proofErr w:type="spellStart"/>
      <w:r w:rsidRPr="005A2246">
        <w:rPr>
          <w:rFonts w:asciiTheme="majorBidi" w:eastAsia="Times New Roman" w:hAnsiTheme="majorBidi" w:cstheme="majorBidi"/>
          <w:b/>
          <w:bCs/>
          <w:sz w:val="24"/>
          <w:szCs w:val="24"/>
        </w:rPr>
        <w:t>Habermeyer</w:t>
      </w:r>
      <w:proofErr w:type="spellEnd"/>
      <w:r w:rsidRPr="005A2246">
        <w:rPr>
          <w:rFonts w:asciiTheme="majorBidi" w:eastAsia="Times New Roman" w:hAnsiTheme="majorBidi" w:cstheme="majorBidi"/>
          <w:b/>
          <w:bCs/>
          <w:sz w:val="24"/>
          <w:szCs w:val="24"/>
        </w:rPr>
        <w:t xml:space="preserve">, M., Roth, A., </w:t>
      </w:r>
      <w:proofErr w:type="spellStart"/>
      <w:r w:rsidRPr="005A2246">
        <w:rPr>
          <w:rFonts w:asciiTheme="majorBidi" w:eastAsia="Times New Roman" w:hAnsiTheme="majorBidi" w:cstheme="majorBidi"/>
          <w:b/>
          <w:bCs/>
          <w:sz w:val="24"/>
          <w:szCs w:val="24"/>
        </w:rPr>
        <w:t>Guth</w:t>
      </w:r>
      <w:proofErr w:type="spellEnd"/>
      <w:r w:rsidRPr="005A2246">
        <w:rPr>
          <w:rFonts w:asciiTheme="majorBidi" w:eastAsia="Times New Roman" w:hAnsiTheme="majorBidi" w:cstheme="majorBidi"/>
          <w:b/>
          <w:bCs/>
          <w:sz w:val="24"/>
          <w:szCs w:val="24"/>
        </w:rPr>
        <w:t xml:space="preserve">, S., </w:t>
      </w:r>
      <w:proofErr w:type="spellStart"/>
      <w:r w:rsidRPr="005A2246">
        <w:rPr>
          <w:rFonts w:asciiTheme="majorBidi" w:eastAsia="Times New Roman" w:hAnsiTheme="majorBidi" w:cstheme="majorBidi"/>
          <w:b/>
          <w:bCs/>
          <w:sz w:val="24"/>
          <w:szCs w:val="24"/>
        </w:rPr>
        <w:t>Diel</w:t>
      </w:r>
      <w:proofErr w:type="spellEnd"/>
      <w:r w:rsidRPr="005A2246">
        <w:rPr>
          <w:rFonts w:asciiTheme="majorBidi" w:eastAsia="Times New Roman" w:hAnsiTheme="majorBidi" w:cstheme="majorBidi"/>
          <w:b/>
          <w:bCs/>
          <w:sz w:val="24"/>
          <w:szCs w:val="24"/>
        </w:rPr>
        <w:t xml:space="preserve">, P., Engel, K. H., </w:t>
      </w:r>
      <w:proofErr w:type="spellStart"/>
      <w:r w:rsidRPr="005A2246">
        <w:rPr>
          <w:rFonts w:asciiTheme="majorBidi" w:eastAsia="Times New Roman" w:hAnsiTheme="majorBidi" w:cstheme="majorBidi"/>
          <w:b/>
          <w:bCs/>
          <w:sz w:val="24"/>
          <w:szCs w:val="24"/>
        </w:rPr>
        <w:t>Epe</w:t>
      </w:r>
      <w:proofErr w:type="spellEnd"/>
      <w:r w:rsidRPr="005A2246">
        <w:rPr>
          <w:rFonts w:asciiTheme="majorBidi" w:eastAsia="Times New Roman" w:hAnsiTheme="majorBidi" w:cstheme="majorBidi"/>
          <w:b/>
          <w:bCs/>
          <w:sz w:val="24"/>
          <w:szCs w:val="24"/>
        </w:rPr>
        <w:t xml:space="preserve">, B., </w:t>
      </w:r>
      <w:r w:rsidR="00332B8A">
        <w:rPr>
          <w:rFonts w:asciiTheme="majorBidi" w:eastAsia="Times New Roman" w:hAnsiTheme="majorBidi" w:cstheme="majorBidi"/>
          <w:b/>
          <w:bCs/>
          <w:sz w:val="24"/>
          <w:szCs w:val="24"/>
        </w:rPr>
        <w:t>Knorr, D. 2015.</w:t>
      </w:r>
      <w:r w:rsidRPr="005A2246">
        <w:rPr>
          <w:rFonts w:asciiTheme="majorBidi" w:eastAsia="Times New Roman" w:hAnsiTheme="majorBidi" w:cstheme="majorBidi"/>
          <w:sz w:val="24"/>
          <w:szCs w:val="24"/>
        </w:rPr>
        <w:t xml:space="preserve"> Nitrate and nitrite in the diet: how to assess their benefit and </w:t>
      </w:r>
      <w:r w:rsidR="00332B8A">
        <w:rPr>
          <w:rFonts w:asciiTheme="majorBidi" w:eastAsia="Times New Roman" w:hAnsiTheme="majorBidi" w:cstheme="majorBidi"/>
          <w:sz w:val="24"/>
          <w:szCs w:val="24"/>
        </w:rPr>
        <w:t xml:space="preserve">risk for human health. </w:t>
      </w:r>
      <w:proofErr w:type="spellStart"/>
      <w:r w:rsidR="00332B8A">
        <w:rPr>
          <w:rFonts w:asciiTheme="majorBidi" w:eastAsia="Times New Roman" w:hAnsiTheme="majorBidi" w:cstheme="majorBidi"/>
          <w:sz w:val="24"/>
          <w:szCs w:val="24"/>
        </w:rPr>
        <w:t>Molec</w:t>
      </w:r>
      <w:proofErr w:type="spellEnd"/>
      <w:r w:rsidR="00332B8A">
        <w:rPr>
          <w:rFonts w:asciiTheme="majorBidi" w:eastAsia="Times New Roman" w:hAnsiTheme="majorBidi" w:cstheme="majorBidi"/>
          <w:sz w:val="24"/>
          <w:szCs w:val="24"/>
        </w:rPr>
        <w:t xml:space="preserve">. </w:t>
      </w:r>
      <w:proofErr w:type="spellStart"/>
      <w:r w:rsidR="00332B8A">
        <w:rPr>
          <w:rFonts w:asciiTheme="majorBidi" w:eastAsia="Times New Roman" w:hAnsiTheme="majorBidi" w:cstheme="majorBidi"/>
          <w:sz w:val="24"/>
          <w:szCs w:val="24"/>
        </w:rPr>
        <w:t>Nutr</w:t>
      </w:r>
      <w:proofErr w:type="spellEnd"/>
      <w:r w:rsidR="00332B8A">
        <w:rPr>
          <w:rFonts w:asciiTheme="majorBidi" w:eastAsia="Times New Roman" w:hAnsiTheme="majorBidi" w:cstheme="majorBidi"/>
          <w:sz w:val="24"/>
          <w:szCs w:val="24"/>
        </w:rPr>
        <w:t>.</w:t>
      </w:r>
      <w:r w:rsidRPr="005A2246">
        <w:rPr>
          <w:rFonts w:asciiTheme="majorBidi" w:eastAsia="Times New Roman" w:hAnsiTheme="majorBidi" w:cstheme="majorBidi"/>
          <w:sz w:val="24"/>
          <w:szCs w:val="24"/>
        </w:rPr>
        <w:t xml:space="preserve"> </w:t>
      </w:r>
      <w:r w:rsidR="00332B8A">
        <w:rPr>
          <w:rFonts w:asciiTheme="majorBidi" w:eastAsia="Times New Roman" w:hAnsiTheme="majorBidi" w:cstheme="majorBidi"/>
          <w:sz w:val="24"/>
          <w:szCs w:val="24"/>
        </w:rPr>
        <w:t>food res.</w:t>
      </w:r>
      <w:r w:rsidRPr="005A2246">
        <w:rPr>
          <w:rFonts w:asciiTheme="majorBidi" w:eastAsia="Times New Roman" w:hAnsiTheme="majorBidi" w:cstheme="majorBidi"/>
          <w:sz w:val="24"/>
          <w:szCs w:val="24"/>
        </w:rPr>
        <w:t xml:space="preserve"> 59(1): 106-128.</w:t>
      </w:r>
    </w:p>
    <w:p w:rsidR="005A2246" w:rsidRDefault="005A2246" w:rsidP="005A2246">
      <w:pPr>
        <w:bidi w:val="0"/>
        <w:spacing w:before="30" w:after="30" w:line="360" w:lineRule="auto"/>
        <w:ind w:left="567" w:hanging="567"/>
        <w:jc w:val="both"/>
        <w:rPr>
          <w:rFonts w:asciiTheme="majorBidi" w:eastAsia="Times New Roman" w:hAnsiTheme="majorBidi" w:cstheme="majorBidi"/>
          <w:sz w:val="24"/>
          <w:szCs w:val="24"/>
        </w:rPr>
      </w:pPr>
      <w:proofErr w:type="spellStart"/>
      <w:r w:rsidRPr="005A2246">
        <w:rPr>
          <w:rFonts w:asciiTheme="majorBidi" w:eastAsia="Times New Roman" w:hAnsiTheme="majorBidi" w:cstheme="majorBidi"/>
          <w:b/>
          <w:bCs/>
          <w:sz w:val="24"/>
          <w:szCs w:val="24"/>
        </w:rPr>
        <w:lastRenderedPageBreak/>
        <w:t>Hamed</w:t>
      </w:r>
      <w:proofErr w:type="spellEnd"/>
      <w:r w:rsidRPr="005A2246">
        <w:rPr>
          <w:rFonts w:asciiTheme="majorBidi" w:eastAsia="Times New Roman" w:hAnsiTheme="majorBidi" w:cstheme="majorBidi"/>
          <w:b/>
          <w:bCs/>
          <w:sz w:val="24"/>
          <w:szCs w:val="24"/>
        </w:rPr>
        <w:t>, M. I.</w:t>
      </w:r>
      <w:r w:rsidR="00332B8A">
        <w:rPr>
          <w:rFonts w:asciiTheme="majorBidi" w:eastAsia="Times New Roman" w:hAnsiTheme="majorBidi" w:cstheme="majorBidi"/>
          <w:b/>
          <w:bCs/>
          <w:sz w:val="24"/>
          <w:szCs w:val="24"/>
        </w:rPr>
        <w:t xml:space="preserve"> A. 2001.</w:t>
      </w:r>
      <w:r w:rsidRPr="005A2246">
        <w:rPr>
          <w:rFonts w:asciiTheme="majorBidi" w:eastAsia="Times New Roman" w:hAnsiTheme="majorBidi" w:cstheme="majorBidi"/>
          <w:b/>
          <w:bCs/>
          <w:sz w:val="24"/>
          <w:szCs w:val="24"/>
        </w:rPr>
        <w:t xml:space="preserve"> </w:t>
      </w:r>
      <w:r w:rsidRPr="005A2246">
        <w:rPr>
          <w:rFonts w:asciiTheme="majorBidi" w:eastAsia="Times New Roman" w:hAnsiTheme="majorBidi" w:cstheme="majorBidi"/>
          <w:sz w:val="24"/>
          <w:szCs w:val="24"/>
        </w:rPr>
        <w:t>Chemical evaluation of non-meat ingredients in some meat products. M.V.M.SC .Thesis, Faculty of Veterinary Medicine, Cairo University.</w:t>
      </w:r>
    </w:p>
    <w:p w:rsidR="000B738F" w:rsidRPr="000B738F" w:rsidRDefault="000B738F" w:rsidP="000B738F">
      <w:pPr>
        <w:bidi w:val="0"/>
        <w:spacing w:before="30" w:after="30" w:line="360" w:lineRule="auto"/>
        <w:ind w:left="567" w:hanging="567"/>
        <w:jc w:val="both"/>
        <w:rPr>
          <w:rFonts w:asciiTheme="majorBidi" w:eastAsia="Times New Roman" w:hAnsiTheme="majorBidi" w:cstheme="majorBidi"/>
          <w:color w:val="FF0000"/>
          <w:sz w:val="24"/>
          <w:szCs w:val="24"/>
        </w:rPr>
      </w:pPr>
      <w:r w:rsidRPr="000B738F">
        <w:rPr>
          <w:rFonts w:asciiTheme="majorBidi" w:eastAsia="Times New Roman" w:hAnsiTheme="majorBidi" w:cstheme="majorBidi"/>
          <w:b/>
          <w:bCs/>
          <w:color w:val="FF0000"/>
          <w:sz w:val="24"/>
          <w:szCs w:val="24"/>
        </w:rPr>
        <w:t xml:space="preserve">ISO/DIS 2918.26, International Standard 2918 (1975). </w:t>
      </w:r>
      <w:r w:rsidRPr="000B738F">
        <w:rPr>
          <w:rFonts w:asciiTheme="majorBidi" w:eastAsia="Times New Roman" w:hAnsiTheme="majorBidi" w:cstheme="majorBidi"/>
          <w:color w:val="FF0000"/>
          <w:sz w:val="24"/>
          <w:szCs w:val="24"/>
        </w:rPr>
        <w:t xml:space="preserve">Meat and meat products: Determination of nitrite content. Ref. No. ISO 2918:1975. </w:t>
      </w:r>
      <w:proofErr w:type="spellStart"/>
      <w:r w:rsidRPr="000B738F">
        <w:rPr>
          <w:rFonts w:asciiTheme="majorBidi" w:eastAsia="Times New Roman" w:hAnsiTheme="majorBidi" w:cstheme="majorBidi"/>
          <w:color w:val="FF0000"/>
          <w:sz w:val="24"/>
          <w:szCs w:val="24"/>
        </w:rPr>
        <w:t>Genevè</w:t>
      </w:r>
      <w:proofErr w:type="spellEnd"/>
      <w:r w:rsidRPr="000B738F">
        <w:rPr>
          <w:rFonts w:asciiTheme="majorBidi" w:eastAsia="Times New Roman" w:hAnsiTheme="majorBidi" w:cstheme="majorBidi"/>
          <w:color w:val="FF0000"/>
          <w:sz w:val="24"/>
          <w:szCs w:val="24"/>
        </w:rPr>
        <w:t>: International Organization for Standardization1975.</w:t>
      </w:r>
    </w:p>
    <w:p w:rsidR="005A2246" w:rsidRPr="005A2246" w:rsidRDefault="005A2246" w:rsidP="00332B8A">
      <w:pPr>
        <w:bidi w:val="0"/>
        <w:spacing w:before="30" w:after="30" w:line="360" w:lineRule="auto"/>
        <w:ind w:left="567" w:hanging="567"/>
        <w:jc w:val="both"/>
        <w:rPr>
          <w:rFonts w:asciiTheme="majorBidi" w:eastAsia="Times New Roman" w:hAnsiTheme="majorBidi" w:cstheme="majorBidi"/>
          <w:sz w:val="24"/>
          <w:szCs w:val="24"/>
        </w:rPr>
      </w:pPr>
      <w:r w:rsidRPr="005A2246">
        <w:rPr>
          <w:rFonts w:asciiTheme="majorBidi" w:eastAsia="Times New Roman" w:hAnsiTheme="majorBidi" w:cstheme="majorBidi"/>
          <w:b/>
          <w:bCs/>
          <w:sz w:val="24"/>
          <w:szCs w:val="24"/>
        </w:rPr>
        <w:t xml:space="preserve">Jansen, S., </w:t>
      </w:r>
      <w:proofErr w:type="spellStart"/>
      <w:r w:rsidRPr="005A2246">
        <w:rPr>
          <w:rFonts w:asciiTheme="majorBidi" w:eastAsia="Times New Roman" w:hAnsiTheme="majorBidi" w:cstheme="majorBidi"/>
          <w:b/>
          <w:bCs/>
          <w:sz w:val="24"/>
          <w:szCs w:val="24"/>
        </w:rPr>
        <w:t>Dera</w:t>
      </w:r>
      <w:proofErr w:type="spellEnd"/>
      <w:r w:rsidRPr="005A2246">
        <w:rPr>
          <w:rFonts w:asciiTheme="majorBidi" w:eastAsia="Times New Roman" w:hAnsiTheme="majorBidi" w:cstheme="majorBidi"/>
          <w:b/>
          <w:bCs/>
          <w:sz w:val="24"/>
          <w:szCs w:val="24"/>
        </w:rPr>
        <w:t xml:space="preserve">, R. T. S., Ruth, M. S. M., </w:t>
      </w:r>
      <w:proofErr w:type="spellStart"/>
      <w:r w:rsidRPr="005A2246">
        <w:rPr>
          <w:rFonts w:asciiTheme="majorBidi" w:eastAsia="Times New Roman" w:hAnsiTheme="majorBidi" w:cstheme="majorBidi"/>
          <w:b/>
          <w:bCs/>
          <w:sz w:val="24"/>
          <w:szCs w:val="24"/>
        </w:rPr>
        <w:t>Syofyasti</w:t>
      </w:r>
      <w:proofErr w:type="spellEnd"/>
      <w:r w:rsidRPr="005A2246">
        <w:rPr>
          <w:rFonts w:asciiTheme="majorBidi" w:eastAsia="Times New Roman" w:hAnsiTheme="majorBidi" w:cstheme="majorBidi"/>
          <w:b/>
          <w:bCs/>
          <w:sz w:val="24"/>
          <w:szCs w:val="24"/>
        </w:rPr>
        <w:t xml:space="preserve">, M. N., </w:t>
      </w:r>
      <w:proofErr w:type="spellStart"/>
      <w:r w:rsidR="00332B8A">
        <w:rPr>
          <w:rFonts w:asciiTheme="majorBidi" w:eastAsia="Times New Roman" w:hAnsiTheme="majorBidi" w:cstheme="majorBidi"/>
          <w:b/>
          <w:bCs/>
          <w:sz w:val="24"/>
          <w:szCs w:val="24"/>
        </w:rPr>
        <w:t>Yosy</w:t>
      </w:r>
      <w:proofErr w:type="spellEnd"/>
      <w:r w:rsidR="00332B8A">
        <w:rPr>
          <w:rFonts w:asciiTheme="majorBidi" w:eastAsia="Times New Roman" w:hAnsiTheme="majorBidi" w:cstheme="majorBidi"/>
          <w:b/>
          <w:bCs/>
          <w:sz w:val="24"/>
          <w:szCs w:val="24"/>
        </w:rPr>
        <w:t>, C. S. 2018.</w:t>
      </w:r>
      <w:r w:rsidRPr="005A2246">
        <w:rPr>
          <w:rFonts w:asciiTheme="majorBidi" w:eastAsia="Times New Roman" w:hAnsiTheme="majorBidi" w:cstheme="majorBidi"/>
          <w:sz w:val="24"/>
          <w:szCs w:val="24"/>
        </w:rPr>
        <w:t xml:space="preserve"> Analysis of nitrite and nitrate in the corned beef and smoked beef by Using Visible Spectrophotometry method. In IOP Conference Series: Earth </w:t>
      </w:r>
      <w:r w:rsidR="00332B8A">
        <w:rPr>
          <w:rFonts w:asciiTheme="majorBidi" w:eastAsia="Times New Roman" w:hAnsiTheme="majorBidi" w:cstheme="majorBidi"/>
          <w:sz w:val="24"/>
          <w:szCs w:val="24"/>
        </w:rPr>
        <w:t>Environ. Sci.</w:t>
      </w:r>
      <w:r w:rsidRPr="005A2246">
        <w:rPr>
          <w:rFonts w:asciiTheme="majorBidi" w:eastAsia="Times New Roman" w:hAnsiTheme="majorBidi" w:cstheme="majorBidi"/>
          <w:sz w:val="24"/>
          <w:szCs w:val="24"/>
        </w:rPr>
        <w:t xml:space="preserve"> 205 (1): 1-6.</w:t>
      </w:r>
      <w:r w:rsidRPr="005A2246">
        <w:rPr>
          <w:rFonts w:asciiTheme="majorBidi" w:eastAsia="Times New Roman" w:hAnsiTheme="majorBidi" w:cstheme="majorBidi"/>
          <w:sz w:val="24"/>
          <w:szCs w:val="24"/>
          <w:rtl/>
        </w:rPr>
        <w:t>‏</w:t>
      </w:r>
    </w:p>
    <w:p w:rsidR="005A2246" w:rsidRDefault="00332B8A" w:rsidP="00332B8A">
      <w:pPr>
        <w:bidi w:val="0"/>
        <w:spacing w:before="30" w:after="30" w:line="360" w:lineRule="auto"/>
        <w:ind w:left="567" w:hanging="567"/>
        <w:jc w:val="both"/>
        <w:rPr>
          <w:rFonts w:asciiTheme="majorBidi" w:eastAsia="Times New Roman" w:hAnsiTheme="majorBidi" w:cstheme="majorBidi"/>
          <w:noProof/>
          <w:sz w:val="24"/>
          <w:szCs w:val="24"/>
          <w:shd w:val="clear" w:color="auto" w:fill="FFFFFF"/>
        </w:rPr>
      </w:pPr>
      <w:r w:rsidRPr="005A2246">
        <w:rPr>
          <w:rFonts w:asciiTheme="majorBidi" w:eastAsia="Times New Roman" w:hAnsiTheme="majorBidi" w:cstheme="majorBidi"/>
          <w:b/>
          <w:bCs/>
          <w:noProof/>
          <w:sz w:val="24"/>
          <w:szCs w:val="24"/>
          <w:shd w:val="clear" w:color="auto" w:fill="FFFFFF"/>
        </w:rPr>
        <w:t xml:space="preserve">JECFA </w:t>
      </w:r>
      <w:r w:rsidR="005A2246" w:rsidRPr="005A2246">
        <w:rPr>
          <w:rFonts w:asciiTheme="majorBidi" w:eastAsia="Times New Roman" w:hAnsiTheme="majorBidi" w:cstheme="majorBidi"/>
          <w:b/>
          <w:bCs/>
          <w:noProof/>
          <w:sz w:val="24"/>
          <w:szCs w:val="24"/>
          <w:shd w:val="clear" w:color="auto" w:fill="FFFFFF"/>
        </w:rPr>
        <w:t>(</w:t>
      </w:r>
      <w:r w:rsidRPr="005A2246">
        <w:rPr>
          <w:rFonts w:asciiTheme="majorBidi" w:eastAsia="Times New Roman" w:hAnsiTheme="majorBidi" w:cstheme="majorBidi"/>
          <w:b/>
          <w:bCs/>
          <w:noProof/>
          <w:sz w:val="24"/>
          <w:szCs w:val="24"/>
          <w:shd w:val="clear" w:color="auto" w:fill="FFFFFF"/>
        </w:rPr>
        <w:t>Joint FAO/WHO Expert Committee on Food Additives</w:t>
      </w:r>
      <w:r>
        <w:rPr>
          <w:rFonts w:asciiTheme="majorBidi" w:eastAsia="Times New Roman" w:hAnsiTheme="majorBidi" w:cstheme="majorBidi"/>
          <w:b/>
          <w:bCs/>
          <w:noProof/>
          <w:sz w:val="24"/>
          <w:szCs w:val="24"/>
          <w:shd w:val="clear" w:color="auto" w:fill="FFFFFF"/>
        </w:rPr>
        <w:t>) 2002.</w:t>
      </w:r>
      <w:r w:rsidR="005A2246" w:rsidRPr="005A2246">
        <w:rPr>
          <w:rFonts w:asciiTheme="majorBidi" w:eastAsia="Times New Roman" w:hAnsiTheme="majorBidi" w:cstheme="majorBidi"/>
          <w:noProof/>
          <w:sz w:val="24"/>
          <w:szCs w:val="24"/>
          <w:shd w:val="clear" w:color="auto" w:fill="FFFFFF"/>
        </w:rPr>
        <w:t xml:space="preserve"> Evaluation of certain food additives and contaminants. Fifty-ninth report of JECFA. Joint FAO/WHO Expert Committee on Food Additives, WHO Technical Reports Series 913: 20–32.</w:t>
      </w:r>
    </w:p>
    <w:p w:rsidR="00975AE9" w:rsidRPr="00975AE9" w:rsidRDefault="00975AE9" w:rsidP="00975AE9">
      <w:pPr>
        <w:bidi w:val="0"/>
        <w:spacing w:before="30" w:after="30" w:line="360" w:lineRule="auto"/>
        <w:ind w:left="567" w:hanging="567"/>
        <w:jc w:val="both"/>
        <w:rPr>
          <w:rFonts w:asciiTheme="majorBidi" w:eastAsia="Times New Roman" w:hAnsiTheme="majorBidi" w:cstheme="majorBidi"/>
          <w:b/>
          <w:bCs/>
          <w:noProof/>
          <w:color w:val="FF0000"/>
          <w:sz w:val="24"/>
          <w:szCs w:val="24"/>
          <w:shd w:val="clear" w:color="auto" w:fill="FFFFFF"/>
        </w:rPr>
      </w:pPr>
      <w:r>
        <w:rPr>
          <w:rFonts w:asciiTheme="majorBidi" w:eastAsia="Times New Roman" w:hAnsiTheme="majorBidi" w:cstheme="majorBidi"/>
          <w:b/>
          <w:bCs/>
          <w:noProof/>
          <w:color w:val="FF0000"/>
          <w:sz w:val="24"/>
          <w:szCs w:val="24"/>
          <w:shd w:val="clear" w:color="auto" w:fill="FFFFFF"/>
        </w:rPr>
        <w:t>Kassim, A. G. 2015.</w:t>
      </w:r>
      <w:r w:rsidRPr="00975AE9">
        <w:rPr>
          <w:rFonts w:asciiTheme="majorBidi" w:eastAsia="Times New Roman" w:hAnsiTheme="majorBidi" w:cstheme="majorBidi"/>
          <w:b/>
          <w:bCs/>
          <w:noProof/>
          <w:color w:val="FF0000"/>
          <w:sz w:val="24"/>
          <w:szCs w:val="24"/>
          <w:shd w:val="clear" w:color="auto" w:fill="FFFFFF"/>
        </w:rPr>
        <w:t xml:space="preserve"> </w:t>
      </w:r>
      <w:r w:rsidRPr="00975AE9">
        <w:rPr>
          <w:rFonts w:asciiTheme="majorBidi" w:eastAsia="Times New Roman" w:hAnsiTheme="majorBidi" w:cstheme="majorBidi"/>
          <w:noProof/>
          <w:color w:val="FF0000"/>
          <w:sz w:val="24"/>
          <w:szCs w:val="24"/>
          <w:shd w:val="clear" w:color="auto" w:fill="FFFFFF"/>
        </w:rPr>
        <w:t>Health risk assessment of nitrate and nitrite via consumption of selected canned food source. Int. J. Res. Ayur. Pharm. 6(3): 348-353.</w:t>
      </w:r>
    </w:p>
    <w:p w:rsidR="005A2246" w:rsidRPr="007014A1" w:rsidRDefault="005A2246" w:rsidP="00332B8A">
      <w:pPr>
        <w:bidi w:val="0"/>
        <w:spacing w:before="30" w:after="30" w:line="360" w:lineRule="auto"/>
        <w:ind w:left="567" w:hanging="567"/>
        <w:jc w:val="both"/>
        <w:rPr>
          <w:rFonts w:asciiTheme="majorBidi" w:eastAsia="Times New Roman" w:hAnsiTheme="majorBidi" w:cstheme="majorBidi"/>
          <w:noProof/>
          <w:sz w:val="24"/>
          <w:szCs w:val="24"/>
          <w:shd w:val="clear" w:color="auto" w:fill="FFFFFF"/>
        </w:rPr>
      </w:pPr>
      <w:r w:rsidRPr="007014A1">
        <w:rPr>
          <w:rFonts w:asciiTheme="majorBidi" w:eastAsia="Times New Roman" w:hAnsiTheme="majorBidi" w:cstheme="majorBidi"/>
          <w:b/>
          <w:bCs/>
          <w:noProof/>
          <w:sz w:val="24"/>
          <w:szCs w:val="24"/>
          <w:shd w:val="clear" w:color="auto" w:fill="FFFFFF"/>
        </w:rPr>
        <w:t xml:space="preserve">Katabami, K., Hayakawa, M., </w:t>
      </w:r>
      <w:r w:rsidR="00332B8A" w:rsidRPr="007014A1">
        <w:rPr>
          <w:rFonts w:asciiTheme="majorBidi" w:eastAsia="Times New Roman" w:hAnsiTheme="majorBidi" w:cstheme="majorBidi"/>
          <w:b/>
          <w:bCs/>
          <w:noProof/>
          <w:sz w:val="24"/>
          <w:szCs w:val="24"/>
          <w:shd w:val="clear" w:color="auto" w:fill="FFFFFF"/>
        </w:rPr>
        <w:t>Gando, S. 2016.</w:t>
      </w:r>
      <w:r w:rsidRPr="007014A1">
        <w:rPr>
          <w:rFonts w:asciiTheme="majorBidi" w:eastAsia="Times New Roman" w:hAnsiTheme="majorBidi" w:cstheme="majorBidi"/>
          <w:b/>
          <w:bCs/>
          <w:noProof/>
          <w:sz w:val="24"/>
          <w:szCs w:val="24"/>
          <w:shd w:val="clear" w:color="auto" w:fill="FFFFFF"/>
        </w:rPr>
        <w:t xml:space="preserve"> </w:t>
      </w:r>
      <w:r w:rsidRPr="007014A1">
        <w:rPr>
          <w:rFonts w:asciiTheme="majorBidi" w:eastAsia="Times New Roman" w:hAnsiTheme="majorBidi" w:cstheme="majorBidi"/>
          <w:noProof/>
          <w:sz w:val="24"/>
          <w:szCs w:val="24"/>
          <w:shd w:val="clear" w:color="auto" w:fill="FFFFFF"/>
        </w:rPr>
        <w:t>Severe methemoglobinemia due to sodium ni</w:t>
      </w:r>
      <w:r w:rsidR="007014A1" w:rsidRPr="007014A1">
        <w:rPr>
          <w:rFonts w:asciiTheme="majorBidi" w:eastAsia="Times New Roman" w:hAnsiTheme="majorBidi" w:cstheme="majorBidi"/>
          <w:noProof/>
          <w:sz w:val="24"/>
          <w:szCs w:val="24"/>
          <w:shd w:val="clear" w:color="auto" w:fill="FFFFFF"/>
        </w:rPr>
        <w:t>trite poisoning. Case rep. emerg. Med.</w:t>
      </w:r>
      <w:r w:rsidRPr="007014A1">
        <w:rPr>
          <w:rFonts w:asciiTheme="majorBidi" w:eastAsia="Times New Roman" w:hAnsiTheme="majorBidi" w:cstheme="majorBidi"/>
          <w:noProof/>
          <w:sz w:val="24"/>
          <w:szCs w:val="24"/>
          <w:shd w:val="clear" w:color="auto" w:fill="FFFFFF"/>
        </w:rPr>
        <w:t> 2016:</w:t>
      </w:r>
      <w:r w:rsidR="007014A1" w:rsidRPr="007014A1">
        <w:rPr>
          <w:rFonts w:asciiTheme="majorBidi" w:eastAsia="Times New Roman" w:hAnsiTheme="majorBidi" w:cstheme="majorBidi"/>
          <w:noProof/>
          <w:sz w:val="24"/>
          <w:szCs w:val="24"/>
          <w:shd w:val="clear" w:color="auto" w:fill="FFFFFF"/>
        </w:rPr>
        <w:t xml:space="preserve"> </w:t>
      </w:r>
      <w:r w:rsidRPr="007014A1">
        <w:rPr>
          <w:rFonts w:asciiTheme="majorBidi" w:eastAsia="Times New Roman" w:hAnsiTheme="majorBidi" w:cstheme="majorBidi"/>
          <w:noProof/>
          <w:sz w:val="24"/>
          <w:szCs w:val="24"/>
          <w:shd w:val="clear" w:color="auto" w:fill="FFFFFF"/>
        </w:rPr>
        <w:t>1-3.</w:t>
      </w:r>
    </w:p>
    <w:p w:rsidR="005A2246" w:rsidRPr="0076450F" w:rsidRDefault="005A2246" w:rsidP="00332B8A">
      <w:pPr>
        <w:bidi w:val="0"/>
        <w:spacing w:before="30" w:after="30" w:line="360" w:lineRule="auto"/>
        <w:ind w:left="567" w:hanging="567"/>
        <w:jc w:val="both"/>
        <w:rPr>
          <w:rFonts w:asciiTheme="majorBidi" w:hAnsiTheme="majorBidi" w:cstheme="majorBidi"/>
          <w:color w:val="FF0000"/>
          <w:sz w:val="24"/>
          <w:szCs w:val="24"/>
        </w:rPr>
      </w:pPr>
      <w:r w:rsidRPr="0076450F">
        <w:rPr>
          <w:rFonts w:asciiTheme="majorBidi" w:hAnsiTheme="majorBidi" w:cstheme="majorBidi"/>
          <w:b/>
          <w:bCs/>
          <w:color w:val="FF0000"/>
          <w:sz w:val="24"/>
          <w:szCs w:val="24"/>
        </w:rPr>
        <w:t xml:space="preserve">Larsson, S.C., </w:t>
      </w:r>
      <w:proofErr w:type="spellStart"/>
      <w:r w:rsidR="00332B8A" w:rsidRPr="0076450F">
        <w:rPr>
          <w:rFonts w:asciiTheme="majorBidi" w:hAnsiTheme="majorBidi" w:cstheme="majorBidi"/>
          <w:b/>
          <w:bCs/>
          <w:color w:val="FF0000"/>
          <w:sz w:val="24"/>
          <w:szCs w:val="24"/>
        </w:rPr>
        <w:t>Wolk</w:t>
      </w:r>
      <w:proofErr w:type="spellEnd"/>
      <w:r w:rsidR="00332B8A" w:rsidRPr="0076450F">
        <w:rPr>
          <w:rFonts w:asciiTheme="majorBidi" w:hAnsiTheme="majorBidi" w:cstheme="majorBidi"/>
          <w:b/>
          <w:bCs/>
          <w:color w:val="FF0000"/>
          <w:sz w:val="24"/>
          <w:szCs w:val="24"/>
        </w:rPr>
        <w:t>, A. 2012.</w:t>
      </w:r>
      <w:r w:rsidRPr="0076450F">
        <w:rPr>
          <w:rFonts w:asciiTheme="majorBidi" w:hAnsiTheme="majorBidi" w:cstheme="majorBidi"/>
          <w:color w:val="FF0000"/>
          <w:sz w:val="24"/>
          <w:szCs w:val="24"/>
        </w:rPr>
        <w:t xml:space="preserve"> Red and processed meat consumption and risk of pancreatic cancer: meta- analysis</w:t>
      </w:r>
      <w:r w:rsidR="00332B8A" w:rsidRPr="0076450F">
        <w:rPr>
          <w:rFonts w:asciiTheme="majorBidi" w:hAnsiTheme="majorBidi" w:cstheme="majorBidi"/>
          <w:color w:val="FF0000"/>
          <w:sz w:val="24"/>
          <w:szCs w:val="24"/>
        </w:rPr>
        <w:t xml:space="preserve"> of prospective studies. Brit. J. Canc.</w:t>
      </w:r>
      <w:r w:rsidRPr="0076450F">
        <w:rPr>
          <w:rFonts w:asciiTheme="majorBidi" w:hAnsiTheme="majorBidi" w:cstheme="majorBidi"/>
          <w:color w:val="FF0000"/>
          <w:sz w:val="24"/>
          <w:szCs w:val="24"/>
        </w:rPr>
        <w:t xml:space="preserve"> 106: 603-607.</w:t>
      </w:r>
    </w:p>
    <w:p w:rsidR="005A2246" w:rsidRPr="005A2246" w:rsidRDefault="005A2246" w:rsidP="00332B8A">
      <w:pPr>
        <w:bidi w:val="0"/>
        <w:spacing w:before="30" w:after="30" w:line="360" w:lineRule="auto"/>
        <w:ind w:left="567" w:hanging="567"/>
        <w:jc w:val="both"/>
        <w:rPr>
          <w:rFonts w:asciiTheme="majorBidi" w:eastAsia="Times New Roman" w:hAnsiTheme="majorBidi" w:cstheme="majorBidi"/>
          <w:sz w:val="24"/>
          <w:szCs w:val="24"/>
        </w:rPr>
      </w:pPr>
      <w:proofErr w:type="spellStart"/>
      <w:r w:rsidRPr="005A2246">
        <w:rPr>
          <w:rFonts w:asciiTheme="majorBidi" w:eastAsia="Times New Roman" w:hAnsiTheme="majorBidi" w:cstheme="majorBidi"/>
          <w:b/>
          <w:bCs/>
          <w:sz w:val="24"/>
          <w:szCs w:val="24"/>
        </w:rPr>
        <w:t>Leth</w:t>
      </w:r>
      <w:proofErr w:type="spellEnd"/>
      <w:r w:rsidRPr="005A2246">
        <w:rPr>
          <w:rFonts w:asciiTheme="majorBidi" w:eastAsia="Times New Roman" w:hAnsiTheme="majorBidi" w:cstheme="majorBidi"/>
          <w:b/>
          <w:bCs/>
          <w:sz w:val="24"/>
          <w:szCs w:val="24"/>
        </w:rPr>
        <w:t xml:space="preserve">, T., </w:t>
      </w:r>
      <w:proofErr w:type="spellStart"/>
      <w:r w:rsidRPr="005A2246">
        <w:rPr>
          <w:rFonts w:asciiTheme="majorBidi" w:eastAsia="Times New Roman" w:hAnsiTheme="majorBidi" w:cstheme="majorBidi"/>
          <w:b/>
          <w:bCs/>
          <w:sz w:val="24"/>
          <w:szCs w:val="24"/>
        </w:rPr>
        <w:t>Fagt</w:t>
      </w:r>
      <w:proofErr w:type="spellEnd"/>
      <w:r w:rsidRPr="005A2246">
        <w:rPr>
          <w:rFonts w:asciiTheme="majorBidi" w:eastAsia="Times New Roman" w:hAnsiTheme="majorBidi" w:cstheme="majorBidi"/>
          <w:b/>
          <w:bCs/>
          <w:sz w:val="24"/>
          <w:szCs w:val="24"/>
        </w:rPr>
        <w:t xml:space="preserve">, S., Nielsen, S., </w:t>
      </w:r>
      <w:r w:rsidR="00332B8A">
        <w:rPr>
          <w:rFonts w:asciiTheme="majorBidi" w:eastAsia="Times New Roman" w:hAnsiTheme="majorBidi" w:cstheme="majorBidi"/>
          <w:b/>
          <w:bCs/>
          <w:sz w:val="24"/>
          <w:szCs w:val="24"/>
        </w:rPr>
        <w:t>Andersen, R. 2008.</w:t>
      </w:r>
      <w:r w:rsidRPr="005A2246">
        <w:rPr>
          <w:rFonts w:asciiTheme="majorBidi" w:eastAsia="Times New Roman" w:hAnsiTheme="majorBidi" w:cstheme="majorBidi"/>
          <w:sz w:val="24"/>
          <w:szCs w:val="24"/>
        </w:rPr>
        <w:t xml:space="preserve"> Nitrite and nitrate content in meat products and estimated intake in Denmark f</w:t>
      </w:r>
      <w:r w:rsidR="002B762A">
        <w:rPr>
          <w:rFonts w:asciiTheme="majorBidi" w:eastAsia="Times New Roman" w:hAnsiTheme="majorBidi" w:cstheme="majorBidi"/>
          <w:sz w:val="24"/>
          <w:szCs w:val="24"/>
        </w:rPr>
        <w:t xml:space="preserve">rom 1998 to 2006. Food </w:t>
      </w:r>
      <w:proofErr w:type="spellStart"/>
      <w:r w:rsidR="002B762A">
        <w:rPr>
          <w:rFonts w:asciiTheme="majorBidi" w:eastAsia="Times New Roman" w:hAnsiTheme="majorBidi" w:cstheme="majorBidi"/>
          <w:sz w:val="24"/>
          <w:szCs w:val="24"/>
        </w:rPr>
        <w:t>A</w:t>
      </w:r>
      <w:r w:rsidR="00332B8A">
        <w:rPr>
          <w:rFonts w:asciiTheme="majorBidi" w:eastAsia="Times New Roman" w:hAnsiTheme="majorBidi" w:cstheme="majorBidi"/>
          <w:sz w:val="24"/>
          <w:szCs w:val="24"/>
        </w:rPr>
        <w:t>ddit</w:t>
      </w:r>
      <w:proofErr w:type="spellEnd"/>
      <w:r w:rsidR="00332B8A">
        <w:rPr>
          <w:rFonts w:asciiTheme="majorBidi" w:eastAsia="Times New Roman" w:hAnsiTheme="majorBidi" w:cstheme="majorBidi"/>
          <w:sz w:val="24"/>
          <w:szCs w:val="24"/>
        </w:rPr>
        <w:t>.</w:t>
      </w:r>
      <w:r w:rsidRPr="005A2246">
        <w:rPr>
          <w:rFonts w:asciiTheme="majorBidi" w:eastAsia="Times New Roman" w:hAnsiTheme="majorBidi" w:cstheme="majorBidi"/>
          <w:sz w:val="24"/>
          <w:szCs w:val="24"/>
        </w:rPr>
        <w:t xml:space="preserve"> </w:t>
      </w:r>
      <w:proofErr w:type="spellStart"/>
      <w:r w:rsidR="002B762A">
        <w:rPr>
          <w:rFonts w:asciiTheme="majorBidi" w:eastAsia="Times New Roman" w:hAnsiTheme="majorBidi" w:cstheme="majorBidi"/>
          <w:sz w:val="24"/>
          <w:szCs w:val="24"/>
        </w:rPr>
        <w:t>Contam</w:t>
      </w:r>
      <w:proofErr w:type="spellEnd"/>
      <w:r w:rsidR="002B762A">
        <w:rPr>
          <w:rFonts w:asciiTheme="majorBidi" w:eastAsia="Times New Roman" w:hAnsiTheme="majorBidi" w:cstheme="majorBidi"/>
          <w:sz w:val="24"/>
          <w:szCs w:val="24"/>
        </w:rPr>
        <w:t>.</w:t>
      </w:r>
      <w:r w:rsidRPr="005A2246">
        <w:rPr>
          <w:rFonts w:asciiTheme="majorBidi" w:eastAsia="Times New Roman" w:hAnsiTheme="majorBidi" w:cstheme="majorBidi"/>
          <w:sz w:val="24"/>
          <w:szCs w:val="24"/>
        </w:rPr>
        <w:t xml:space="preserve"> 25(10): 1237-1245.</w:t>
      </w:r>
    </w:p>
    <w:p w:rsidR="005A2246" w:rsidRPr="005A2246" w:rsidRDefault="005A2246" w:rsidP="002B762A">
      <w:pPr>
        <w:bidi w:val="0"/>
        <w:spacing w:before="30" w:after="30" w:line="360" w:lineRule="auto"/>
        <w:ind w:left="567" w:hanging="567"/>
        <w:jc w:val="both"/>
        <w:rPr>
          <w:rFonts w:asciiTheme="majorBidi" w:eastAsia="Times New Roman" w:hAnsiTheme="majorBidi" w:cstheme="majorBidi"/>
          <w:sz w:val="24"/>
          <w:szCs w:val="24"/>
        </w:rPr>
      </w:pPr>
      <w:r w:rsidRPr="005A2246">
        <w:rPr>
          <w:rFonts w:asciiTheme="majorBidi" w:eastAsia="Times New Roman" w:hAnsiTheme="majorBidi" w:cstheme="majorBidi"/>
          <w:b/>
          <w:bCs/>
          <w:sz w:val="24"/>
          <w:szCs w:val="24"/>
        </w:rPr>
        <w:t xml:space="preserve">Mahmoud, M. A. M., </w:t>
      </w:r>
      <w:r w:rsidR="002B762A">
        <w:rPr>
          <w:rFonts w:asciiTheme="majorBidi" w:eastAsia="Times New Roman" w:hAnsiTheme="majorBidi" w:cstheme="majorBidi"/>
          <w:b/>
          <w:bCs/>
          <w:sz w:val="24"/>
          <w:szCs w:val="24"/>
        </w:rPr>
        <w:t>Abdel-</w:t>
      </w:r>
      <w:proofErr w:type="spellStart"/>
      <w:r w:rsidR="002B762A">
        <w:rPr>
          <w:rFonts w:asciiTheme="majorBidi" w:eastAsia="Times New Roman" w:hAnsiTheme="majorBidi" w:cstheme="majorBidi"/>
          <w:b/>
          <w:bCs/>
          <w:sz w:val="24"/>
          <w:szCs w:val="24"/>
        </w:rPr>
        <w:t>Mohsein</w:t>
      </w:r>
      <w:proofErr w:type="spellEnd"/>
      <w:r w:rsidR="002B762A">
        <w:rPr>
          <w:rFonts w:asciiTheme="majorBidi" w:eastAsia="Times New Roman" w:hAnsiTheme="majorBidi" w:cstheme="majorBidi"/>
          <w:b/>
          <w:bCs/>
          <w:sz w:val="24"/>
          <w:szCs w:val="24"/>
        </w:rPr>
        <w:t>, H. S. 2015.</w:t>
      </w:r>
      <w:r w:rsidRPr="005A2246">
        <w:rPr>
          <w:rFonts w:asciiTheme="majorBidi" w:eastAsia="Times New Roman" w:hAnsiTheme="majorBidi" w:cstheme="majorBidi"/>
          <w:sz w:val="24"/>
          <w:szCs w:val="24"/>
        </w:rPr>
        <w:t xml:space="preserve"> Health risk assessment of heavy metals for Egyptian population via consumption of poult</w:t>
      </w:r>
      <w:r w:rsidR="002B762A">
        <w:rPr>
          <w:rFonts w:asciiTheme="majorBidi" w:eastAsia="Times New Roman" w:hAnsiTheme="majorBidi" w:cstheme="majorBidi"/>
          <w:sz w:val="24"/>
          <w:szCs w:val="24"/>
        </w:rPr>
        <w:t xml:space="preserve">ry edibles. Adv. Anim. Vet. Sci. 3(1): </w:t>
      </w:r>
      <w:r w:rsidRPr="005A2246">
        <w:rPr>
          <w:rFonts w:asciiTheme="majorBidi" w:eastAsia="Times New Roman" w:hAnsiTheme="majorBidi" w:cstheme="majorBidi"/>
          <w:sz w:val="24"/>
          <w:szCs w:val="24"/>
        </w:rPr>
        <w:t>58-70.</w:t>
      </w:r>
    </w:p>
    <w:p w:rsidR="005A2246" w:rsidRPr="005A2246" w:rsidRDefault="005A2246" w:rsidP="002B762A">
      <w:pPr>
        <w:bidi w:val="0"/>
        <w:spacing w:before="30" w:after="30" w:line="360" w:lineRule="auto"/>
        <w:ind w:left="567" w:hanging="567"/>
        <w:jc w:val="both"/>
        <w:rPr>
          <w:rFonts w:asciiTheme="majorBidi" w:eastAsia="Times New Roman" w:hAnsiTheme="majorBidi" w:cstheme="majorBidi"/>
          <w:sz w:val="24"/>
          <w:szCs w:val="24"/>
        </w:rPr>
      </w:pPr>
      <w:proofErr w:type="spellStart"/>
      <w:r w:rsidRPr="005A2246">
        <w:rPr>
          <w:rFonts w:asciiTheme="majorBidi" w:eastAsia="Times New Roman" w:hAnsiTheme="majorBidi" w:cstheme="majorBidi"/>
          <w:b/>
          <w:bCs/>
          <w:sz w:val="24"/>
          <w:szCs w:val="24"/>
        </w:rPr>
        <w:t>Moazeni</w:t>
      </w:r>
      <w:proofErr w:type="spellEnd"/>
      <w:r w:rsidRPr="005A2246">
        <w:rPr>
          <w:rFonts w:asciiTheme="majorBidi" w:eastAsia="Times New Roman" w:hAnsiTheme="majorBidi" w:cstheme="majorBidi"/>
          <w:b/>
          <w:bCs/>
          <w:sz w:val="24"/>
          <w:szCs w:val="24"/>
        </w:rPr>
        <w:t xml:space="preserve">, M., </w:t>
      </w:r>
      <w:proofErr w:type="spellStart"/>
      <w:r w:rsidRPr="005A2246">
        <w:rPr>
          <w:rFonts w:asciiTheme="majorBidi" w:eastAsia="Times New Roman" w:hAnsiTheme="majorBidi" w:cstheme="majorBidi"/>
          <w:b/>
          <w:bCs/>
          <w:sz w:val="24"/>
          <w:szCs w:val="24"/>
        </w:rPr>
        <w:t>Ebrahimi</w:t>
      </w:r>
      <w:proofErr w:type="spellEnd"/>
      <w:r w:rsidRPr="005A2246">
        <w:rPr>
          <w:rFonts w:asciiTheme="majorBidi" w:eastAsia="Times New Roman" w:hAnsiTheme="majorBidi" w:cstheme="majorBidi"/>
          <w:b/>
          <w:bCs/>
          <w:sz w:val="24"/>
          <w:szCs w:val="24"/>
        </w:rPr>
        <w:t xml:space="preserve">, A., </w:t>
      </w:r>
      <w:proofErr w:type="spellStart"/>
      <w:r w:rsidRPr="005A2246">
        <w:rPr>
          <w:rFonts w:asciiTheme="majorBidi" w:eastAsia="Times New Roman" w:hAnsiTheme="majorBidi" w:cstheme="majorBidi"/>
          <w:b/>
          <w:bCs/>
          <w:sz w:val="24"/>
          <w:szCs w:val="24"/>
        </w:rPr>
        <w:t>Atefi</w:t>
      </w:r>
      <w:proofErr w:type="spellEnd"/>
      <w:r w:rsidRPr="005A2246">
        <w:rPr>
          <w:rFonts w:asciiTheme="majorBidi" w:eastAsia="Times New Roman" w:hAnsiTheme="majorBidi" w:cstheme="majorBidi"/>
          <w:b/>
          <w:bCs/>
          <w:sz w:val="24"/>
          <w:szCs w:val="24"/>
        </w:rPr>
        <w:t xml:space="preserve">, M., </w:t>
      </w:r>
      <w:proofErr w:type="spellStart"/>
      <w:r w:rsidRPr="005A2246">
        <w:rPr>
          <w:rFonts w:asciiTheme="majorBidi" w:eastAsia="Times New Roman" w:hAnsiTheme="majorBidi" w:cstheme="majorBidi"/>
          <w:b/>
          <w:bCs/>
          <w:sz w:val="24"/>
          <w:szCs w:val="24"/>
        </w:rPr>
        <w:t>Mahaki</w:t>
      </w:r>
      <w:proofErr w:type="spellEnd"/>
      <w:r w:rsidRPr="005A2246">
        <w:rPr>
          <w:rFonts w:asciiTheme="majorBidi" w:eastAsia="Times New Roman" w:hAnsiTheme="majorBidi" w:cstheme="majorBidi"/>
          <w:b/>
          <w:bCs/>
          <w:sz w:val="24"/>
          <w:szCs w:val="24"/>
        </w:rPr>
        <w:t xml:space="preserve">, B., </w:t>
      </w:r>
      <w:proofErr w:type="spellStart"/>
      <w:r w:rsidR="002B762A">
        <w:rPr>
          <w:rFonts w:asciiTheme="majorBidi" w:eastAsia="Times New Roman" w:hAnsiTheme="majorBidi" w:cstheme="majorBidi"/>
          <w:b/>
          <w:bCs/>
          <w:sz w:val="24"/>
          <w:szCs w:val="24"/>
        </w:rPr>
        <w:t>Rastegari</w:t>
      </w:r>
      <w:proofErr w:type="spellEnd"/>
      <w:r w:rsidR="002B762A">
        <w:rPr>
          <w:rFonts w:asciiTheme="majorBidi" w:eastAsia="Times New Roman" w:hAnsiTheme="majorBidi" w:cstheme="majorBidi"/>
          <w:b/>
          <w:bCs/>
          <w:sz w:val="24"/>
          <w:szCs w:val="24"/>
        </w:rPr>
        <w:t>, H. A. 2014.</w:t>
      </w:r>
      <w:r w:rsidRPr="005A2246">
        <w:rPr>
          <w:rFonts w:asciiTheme="majorBidi" w:eastAsia="Times New Roman" w:hAnsiTheme="majorBidi" w:cstheme="majorBidi"/>
          <w:sz w:val="24"/>
          <w:szCs w:val="24"/>
        </w:rPr>
        <w:t xml:space="preserve"> Determination of nitrate and nitrite exposure and their health risk assessment in 21 brands of bottled waters in Isfahan</w:t>
      </w:r>
      <w:r w:rsidR="002B762A">
        <w:rPr>
          <w:rFonts w:asciiTheme="majorBidi" w:eastAsia="Times New Roman" w:hAnsiTheme="majorBidi" w:cstheme="majorBidi"/>
          <w:sz w:val="24"/>
          <w:szCs w:val="24"/>
        </w:rPr>
        <w:t>'s market in 2013. Int. J. Environ. Health Eng.</w:t>
      </w:r>
      <w:r w:rsidRPr="005A2246">
        <w:rPr>
          <w:rFonts w:asciiTheme="majorBidi" w:eastAsia="Times New Roman" w:hAnsiTheme="majorBidi" w:cstheme="majorBidi"/>
          <w:sz w:val="24"/>
          <w:szCs w:val="24"/>
        </w:rPr>
        <w:t xml:space="preserve"> 3(2):</w:t>
      </w:r>
      <w:r w:rsidR="002B762A">
        <w:rPr>
          <w:rFonts w:asciiTheme="majorBidi" w:eastAsia="Times New Roman" w:hAnsiTheme="majorBidi" w:cstheme="majorBidi"/>
          <w:sz w:val="24"/>
          <w:szCs w:val="24"/>
        </w:rPr>
        <w:t xml:space="preserve"> </w:t>
      </w:r>
      <w:r w:rsidRPr="005A2246">
        <w:rPr>
          <w:rFonts w:asciiTheme="majorBidi" w:eastAsia="Times New Roman" w:hAnsiTheme="majorBidi" w:cstheme="majorBidi"/>
          <w:sz w:val="24"/>
          <w:szCs w:val="24"/>
        </w:rPr>
        <w:t>71-75.</w:t>
      </w:r>
    </w:p>
    <w:p w:rsidR="005A2246" w:rsidRPr="005A2246" w:rsidRDefault="002B762A" w:rsidP="005A2246">
      <w:pPr>
        <w:bidi w:val="0"/>
        <w:spacing w:before="30" w:after="30" w:line="360" w:lineRule="auto"/>
        <w:ind w:left="567" w:hanging="567"/>
        <w:jc w:val="both"/>
        <w:rPr>
          <w:rFonts w:asciiTheme="majorBidi" w:eastAsia="Times New Roman" w:hAnsiTheme="majorBidi" w:cstheme="majorBidi"/>
          <w:sz w:val="24"/>
          <w:szCs w:val="24"/>
        </w:rPr>
      </w:pPr>
      <w:proofErr w:type="spellStart"/>
      <w:r>
        <w:rPr>
          <w:rFonts w:asciiTheme="majorBidi" w:eastAsia="Times New Roman" w:hAnsiTheme="majorBidi" w:cstheme="majorBidi"/>
          <w:b/>
          <w:bCs/>
          <w:sz w:val="24"/>
          <w:szCs w:val="24"/>
        </w:rPr>
        <w:t>Naasif</w:t>
      </w:r>
      <w:proofErr w:type="spellEnd"/>
      <w:r>
        <w:rPr>
          <w:rFonts w:asciiTheme="majorBidi" w:eastAsia="Times New Roman" w:hAnsiTheme="majorBidi" w:cstheme="majorBidi"/>
          <w:b/>
          <w:bCs/>
          <w:sz w:val="24"/>
          <w:szCs w:val="24"/>
        </w:rPr>
        <w:t>, M. R. 1989.</w:t>
      </w:r>
      <w:r w:rsidR="005A2246" w:rsidRPr="005A2246">
        <w:rPr>
          <w:rFonts w:asciiTheme="majorBidi" w:eastAsia="Times New Roman" w:hAnsiTheme="majorBidi" w:cstheme="majorBidi"/>
          <w:b/>
          <w:bCs/>
          <w:sz w:val="24"/>
          <w:szCs w:val="24"/>
        </w:rPr>
        <w:t xml:space="preserve"> </w:t>
      </w:r>
      <w:r w:rsidR="005A2246" w:rsidRPr="005A2246">
        <w:rPr>
          <w:rFonts w:asciiTheme="majorBidi" w:eastAsia="Times New Roman" w:hAnsiTheme="majorBidi" w:cstheme="majorBidi"/>
          <w:sz w:val="24"/>
          <w:szCs w:val="24"/>
        </w:rPr>
        <w:t>Quality control of canned meat. M</w:t>
      </w:r>
      <w:r>
        <w:rPr>
          <w:rFonts w:asciiTheme="majorBidi" w:eastAsia="Times New Roman" w:hAnsiTheme="majorBidi" w:cstheme="majorBidi"/>
          <w:sz w:val="24"/>
          <w:szCs w:val="24"/>
        </w:rPr>
        <w:t xml:space="preserve">. </w:t>
      </w:r>
      <w:r w:rsidR="005A2246" w:rsidRPr="005A2246">
        <w:rPr>
          <w:rFonts w:asciiTheme="majorBidi" w:eastAsia="Times New Roman" w:hAnsiTheme="majorBidi" w:cstheme="majorBidi"/>
          <w:sz w:val="24"/>
          <w:szCs w:val="24"/>
        </w:rPr>
        <w:t>V</w:t>
      </w:r>
      <w:r>
        <w:rPr>
          <w:rFonts w:asciiTheme="majorBidi" w:eastAsia="Times New Roman" w:hAnsiTheme="majorBidi" w:cstheme="majorBidi"/>
          <w:sz w:val="24"/>
          <w:szCs w:val="24"/>
        </w:rPr>
        <w:t xml:space="preserve">. </w:t>
      </w:r>
      <w:r w:rsidR="005A2246" w:rsidRPr="005A2246">
        <w:rPr>
          <w:rFonts w:asciiTheme="majorBidi" w:eastAsia="Times New Roman" w:hAnsiTheme="majorBidi" w:cstheme="majorBidi"/>
          <w:sz w:val="24"/>
          <w:szCs w:val="24"/>
        </w:rPr>
        <w:t>M</w:t>
      </w:r>
      <w:r>
        <w:rPr>
          <w:rFonts w:asciiTheme="majorBidi" w:eastAsia="Times New Roman" w:hAnsiTheme="majorBidi" w:cstheme="majorBidi"/>
          <w:sz w:val="24"/>
          <w:szCs w:val="24"/>
        </w:rPr>
        <w:t>. Sci.</w:t>
      </w:r>
      <w:r w:rsidR="005A2246" w:rsidRPr="005A2246">
        <w:rPr>
          <w:rFonts w:asciiTheme="majorBidi" w:eastAsia="Times New Roman" w:hAnsiTheme="majorBidi" w:cstheme="majorBidi"/>
          <w:sz w:val="24"/>
          <w:szCs w:val="24"/>
        </w:rPr>
        <w:t xml:space="preserve"> Thesis, Faculty of Veterinary Medicine, Alexandria University.</w:t>
      </w:r>
    </w:p>
    <w:p w:rsidR="005A2246" w:rsidRPr="005A2246" w:rsidRDefault="005A2246" w:rsidP="002B762A">
      <w:pPr>
        <w:bidi w:val="0"/>
        <w:spacing w:line="360" w:lineRule="auto"/>
        <w:ind w:left="567" w:hanging="567"/>
        <w:jc w:val="both"/>
        <w:rPr>
          <w:rFonts w:asciiTheme="majorBidi" w:eastAsia="Times New Roman" w:hAnsiTheme="majorBidi" w:cstheme="majorBidi"/>
          <w:sz w:val="24"/>
          <w:szCs w:val="24"/>
        </w:rPr>
      </w:pPr>
      <w:proofErr w:type="spellStart"/>
      <w:r w:rsidRPr="005A2246">
        <w:rPr>
          <w:rFonts w:asciiTheme="majorBidi" w:eastAsia="Times New Roman" w:hAnsiTheme="majorBidi" w:cstheme="majorBidi"/>
          <w:b/>
          <w:bCs/>
          <w:sz w:val="24"/>
          <w:szCs w:val="24"/>
        </w:rPr>
        <w:t>Parthasarathy</w:t>
      </w:r>
      <w:proofErr w:type="spellEnd"/>
      <w:r w:rsidRPr="005A2246">
        <w:rPr>
          <w:rFonts w:asciiTheme="majorBidi" w:eastAsia="Times New Roman" w:hAnsiTheme="majorBidi" w:cstheme="majorBidi"/>
          <w:b/>
          <w:bCs/>
          <w:sz w:val="24"/>
          <w:szCs w:val="24"/>
        </w:rPr>
        <w:t xml:space="preserve">, D. K., </w:t>
      </w:r>
      <w:r w:rsidR="002B762A">
        <w:rPr>
          <w:rFonts w:asciiTheme="majorBidi" w:eastAsia="Times New Roman" w:hAnsiTheme="majorBidi" w:cstheme="majorBidi"/>
          <w:b/>
          <w:bCs/>
          <w:sz w:val="24"/>
          <w:szCs w:val="24"/>
        </w:rPr>
        <w:t>Bryan, N. S. 2012.</w:t>
      </w:r>
      <w:r w:rsidRPr="005A2246">
        <w:rPr>
          <w:rFonts w:asciiTheme="majorBidi" w:eastAsia="Times New Roman" w:hAnsiTheme="majorBidi" w:cstheme="majorBidi"/>
          <w:b/>
          <w:bCs/>
          <w:sz w:val="24"/>
          <w:szCs w:val="24"/>
        </w:rPr>
        <w:t xml:space="preserve"> </w:t>
      </w:r>
      <w:r w:rsidRPr="005A2246">
        <w:rPr>
          <w:rFonts w:asciiTheme="majorBidi" w:eastAsia="Times New Roman" w:hAnsiTheme="majorBidi" w:cstheme="majorBidi"/>
          <w:sz w:val="24"/>
          <w:szCs w:val="24"/>
        </w:rPr>
        <w:t>Sodium nitrite: The “cure” for nitric ox</w:t>
      </w:r>
      <w:r w:rsidR="002B762A">
        <w:rPr>
          <w:rFonts w:asciiTheme="majorBidi" w:eastAsia="Times New Roman" w:hAnsiTheme="majorBidi" w:cstheme="majorBidi"/>
          <w:sz w:val="24"/>
          <w:szCs w:val="24"/>
        </w:rPr>
        <w:t>ide insufficiency. Meat Sci.</w:t>
      </w:r>
      <w:r w:rsidRPr="005A2246">
        <w:rPr>
          <w:rFonts w:asciiTheme="majorBidi" w:eastAsia="Times New Roman" w:hAnsiTheme="majorBidi" w:cstheme="majorBidi"/>
          <w:sz w:val="24"/>
          <w:szCs w:val="24"/>
        </w:rPr>
        <w:t> 92(3): 274-279.</w:t>
      </w:r>
    </w:p>
    <w:p w:rsidR="005A2246" w:rsidRPr="005A2246" w:rsidRDefault="005A2246" w:rsidP="002B762A">
      <w:pPr>
        <w:bidi w:val="0"/>
        <w:spacing w:line="360" w:lineRule="auto"/>
        <w:ind w:left="567" w:hanging="567"/>
        <w:jc w:val="both"/>
        <w:rPr>
          <w:rFonts w:asciiTheme="majorBidi" w:eastAsia="Calibri" w:hAnsiTheme="majorBidi" w:cstheme="majorBidi"/>
          <w:sz w:val="24"/>
          <w:szCs w:val="24"/>
        </w:rPr>
      </w:pPr>
      <w:proofErr w:type="spellStart"/>
      <w:r w:rsidRPr="005A2246">
        <w:rPr>
          <w:rFonts w:asciiTheme="majorBidi" w:eastAsia="Calibri" w:hAnsiTheme="majorBidi" w:cstheme="majorBidi"/>
          <w:b/>
          <w:bCs/>
          <w:sz w:val="24"/>
          <w:szCs w:val="24"/>
        </w:rPr>
        <w:t>Pegg</w:t>
      </w:r>
      <w:proofErr w:type="spellEnd"/>
      <w:r w:rsidRPr="005A2246">
        <w:rPr>
          <w:rFonts w:asciiTheme="majorBidi" w:eastAsia="Calibri" w:hAnsiTheme="majorBidi" w:cstheme="majorBidi"/>
          <w:b/>
          <w:bCs/>
          <w:sz w:val="24"/>
          <w:szCs w:val="24"/>
        </w:rPr>
        <w:t xml:space="preserve">, R.B., </w:t>
      </w:r>
      <w:proofErr w:type="spellStart"/>
      <w:r w:rsidR="002B762A">
        <w:rPr>
          <w:rFonts w:asciiTheme="majorBidi" w:eastAsia="Calibri" w:hAnsiTheme="majorBidi" w:cstheme="majorBidi"/>
          <w:b/>
          <w:bCs/>
          <w:sz w:val="24"/>
          <w:szCs w:val="24"/>
        </w:rPr>
        <w:t>Shahidi</w:t>
      </w:r>
      <w:proofErr w:type="spellEnd"/>
      <w:r w:rsidR="002B762A">
        <w:rPr>
          <w:rFonts w:asciiTheme="majorBidi" w:eastAsia="Calibri" w:hAnsiTheme="majorBidi" w:cstheme="majorBidi"/>
          <w:b/>
          <w:bCs/>
          <w:sz w:val="24"/>
          <w:szCs w:val="24"/>
        </w:rPr>
        <w:t>, F. 2000.</w:t>
      </w:r>
      <w:r w:rsidRPr="005A2246">
        <w:rPr>
          <w:rFonts w:asciiTheme="majorBidi" w:eastAsia="Calibri" w:hAnsiTheme="majorBidi" w:cstheme="majorBidi"/>
          <w:sz w:val="24"/>
          <w:szCs w:val="24"/>
        </w:rPr>
        <w:t xml:space="preserve"> Nitrite curing of meat: the N-nitrosamine problem and nitrite alternatives. In: Trumbull, The color of meat. Malden: Food </w:t>
      </w:r>
      <w:proofErr w:type="spellStart"/>
      <w:r w:rsidR="002B762A">
        <w:rPr>
          <w:rFonts w:asciiTheme="majorBidi" w:eastAsia="Calibri" w:hAnsiTheme="majorBidi" w:cstheme="majorBidi"/>
          <w:sz w:val="24"/>
          <w:szCs w:val="24"/>
        </w:rPr>
        <w:t>Nutr</w:t>
      </w:r>
      <w:proofErr w:type="spellEnd"/>
      <w:r w:rsidR="002B762A">
        <w:rPr>
          <w:rFonts w:asciiTheme="majorBidi" w:eastAsia="Calibri" w:hAnsiTheme="majorBidi" w:cstheme="majorBidi"/>
          <w:sz w:val="24"/>
          <w:szCs w:val="24"/>
        </w:rPr>
        <w:t>.</w:t>
      </w:r>
      <w:r w:rsidRPr="005A2246">
        <w:rPr>
          <w:rFonts w:asciiTheme="majorBidi" w:eastAsia="Calibri" w:hAnsiTheme="majorBidi" w:cstheme="majorBidi"/>
          <w:sz w:val="24"/>
          <w:szCs w:val="24"/>
        </w:rPr>
        <w:t xml:space="preserve"> Press </w:t>
      </w:r>
      <w:proofErr w:type="spellStart"/>
      <w:r w:rsidRPr="005A2246">
        <w:rPr>
          <w:rFonts w:asciiTheme="majorBidi" w:eastAsia="Calibri" w:hAnsiTheme="majorBidi" w:cstheme="majorBidi"/>
          <w:sz w:val="24"/>
          <w:szCs w:val="24"/>
        </w:rPr>
        <w:t>Inc</w:t>
      </w:r>
      <w:proofErr w:type="spellEnd"/>
      <w:r w:rsidRPr="005A2246">
        <w:rPr>
          <w:rFonts w:asciiTheme="majorBidi" w:eastAsia="Calibri" w:hAnsiTheme="majorBidi" w:cstheme="majorBidi"/>
          <w:sz w:val="24"/>
          <w:szCs w:val="24"/>
        </w:rPr>
        <w:t>: 23–66.</w:t>
      </w:r>
    </w:p>
    <w:p w:rsidR="005A2246" w:rsidRPr="007014A1" w:rsidRDefault="005A2246" w:rsidP="002B762A">
      <w:pPr>
        <w:bidi w:val="0"/>
        <w:spacing w:before="30" w:after="30" w:line="360" w:lineRule="auto"/>
        <w:ind w:left="567" w:hanging="567"/>
        <w:jc w:val="both"/>
        <w:rPr>
          <w:rFonts w:asciiTheme="majorBidi" w:eastAsia="Times New Roman" w:hAnsiTheme="majorBidi" w:cstheme="majorBidi"/>
          <w:sz w:val="24"/>
          <w:szCs w:val="24"/>
        </w:rPr>
      </w:pPr>
      <w:proofErr w:type="spellStart"/>
      <w:r w:rsidRPr="007014A1">
        <w:rPr>
          <w:rFonts w:asciiTheme="majorBidi" w:eastAsia="Times New Roman" w:hAnsiTheme="majorBidi" w:cstheme="majorBidi"/>
          <w:b/>
          <w:bCs/>
          <w:sz w:val="24"/>
          <w:szCs w:val="24"/>
        </w:rPr>
        <w:lastRenderedPageBreak/>
        <w:t>Penttilä</w:t>
      </w:r>
      <w:proofErr w:type="spellEnd"/>
      <w:r w:rsidRPr="007014A1">
        <w:rPr>
          <w:rFonts w:asciiTheme="majorBidi" w:eastAsia="Times New Roman" w:hAnsiTheme="majorBidi" w:cstheme="majorBidi"/>
          <w:b/>
          <w:bCs/>
          <w:sz w:val="24"/>
          <w:szCs w:val="24"/>
        </w:rPr>
        <w:t xml:space="preserve">, P. L., </w:t>
      </w:r>
      <w:proofErr w:type="spellStart"/>
      <w:r w:rsidRPr="007014A1">
        <w:rPr>
          <w:rFonts w:asciiTheme="majorBidi" w:eastAsia="Times New Roman" w:hAnsiTheme="majorBidi" w:cstheme="majorBidi"/>
          <w:b/>
          <w:bCs/>
          <w:sz w:val="24"/>
          <w:szCs w:val="24"/>
        </w:rPr>
        <w:t>Räsänen</w:t>
      </w:r>
      <w:proofErr w:type="spellEnd"/>
      <w:r w:rsidRPr="007014A1">
        <w:rPr>
          <w:rFonts w:asciiTheme="majorBidi" w:eastAsia="Times New Roman" w:hAnsiTheme="majorBidi" w:cstheme="majorBidi"/>
          <w:b/>
          <w:bCs/>
          <w:sz w:val="24"/>
          <w:szCs w:val="24"/>
        </w:rPr>
        <w:t xml:space="preserve">, L., </w:t>
      </w:r>
      <w:proofErr w:type="spellStart"/>
      <w:r w:rsidR="002B762A" w:rsidRPr="007014A1">
        <w:rPr>
          <w:rFonts w:asciiTheme="majorBidi" w:eastAsia="Times New Roman" w:hAnsiTheme="majorBidi" w:cstheme="majorBidi"/>
          <w:b/>
          <w:bCs/>
          <w:sz w:val="24"/>
          <w:szCs w:val="24"/>
        </w:rPr>
        <w:t>Kimppa</w:t>
      </w:r>
      <w:proofErr w:type="spellEnd"/>
      <w:r w:rsidR="002B762A" w:rsidRPr="007014A1">
        <w:rPr>
          <w:rFonts w:asciiTheme="majorBidi" w:eastAsia="Times New Roman" w:hAnsiTheme="majorBidi" w:cstheme="majorBidi"/>
          <w:b/>
          <w:bCs/>
          <w:sz w:val="24"/>
          <w:szCs w:val="24"/>
        </w:rPr>
        <w:t>, S. 1990.</w:t>
      </w:r>
      <w:r w:rsidRPr="007014A1">
        <w:rPr>
          <w:rFonts w:asciiTheme="majorBidi" w:eastAsia="Times New Roman" w:hAnsiTheme="majorBidi" w:cstheme="majorBidi"/>
          <w:b/>
          <w:bCs/>
          <w:sz w:val="24"/>
          <w:szCs w:val="24"/>
        </w:rPr>
        <w:t xml:space="preserve"> </w:t>
      </w:r>
      <w:r w:rsidRPr="007014A1">
        <w:rPr>
          <w:rFonts w:asciiTheme="majorBidi" w:eastAsia="Times New Roman" w:hAnsiTheme="majorBidi" w:cstheme="majorBidi"/>
          <w:sz w:val="24"/>
          <w:szCs w:val="24"/>
        </w:rPr>
        <w:t>Nitrate, nitrite, and N-</w:t>
      </w:r>
      <w:proofErr w:type="spellStart"/>
      <w:r w:rsidRPr="007014A1">
        <w:rPr>
          <w:rFonts w:asciiTheme="majorBidi" w:eastAsia="Times New Roman" w:hAnsiTheme="majorBidi" w:cstheme="majorBidi"/>
          <w:sz w:val="24"/>
          <w:szCs w:val="24"/>
        </w:rPr>
        <w:t>nitroso</w:t>
      </w:r>
      <w:proofErr w:type="spellEnd"/>
      <w:r w:rsidRPr="007014A1">
        <w:rPr>
          <w:rFonts w:asciiTheme="majorBidi" w:eastAsia="Times New Roman" w:hAnsiTheme="majorBidi" w:cstheme="majorBidi"/>
          <w:sz w:val="24"/>
          <w:szCs w:val="24"/>
        </w:rPr>
        <w:t xml:space="preserve"> compounds in Finnish foods and the estimation of the dietary intakes. </w:t>
      </w:r>
      <w:proofErr w:type="spellStart"/>
      <w:r w:rsidRPr="007014A1">
        <w:rPr>
          <w:rFonts w:asciiTheme="majorBidi" w:eastAsia="Times New Roman" w:hAnsiTheme="majorBidi" w:cstheme="majorBidi"/>
          <w:sz w:val="24"/>
          <w:szCs w:val="24"/>
        </w:rPr>
        <w:t>Zeitschrift</w:t>
      </w:r>
      <w:proofErr w:type="spellEnd"/>
      <w:r w:rsidRPr="007014A1">
        <w:rPr>
          <w:rFonts w:asciiTheme="majorBidi" w:eastAsia="Times New Roman" w:hAnsiTheme="majorBidi" w:cstheme="majorBidi"/>
          <w:sz w:val="24"/>
          <w:szCs w:val="24"/>
        </w:rPr>
        <w:t xml:space="preserve"> </w:t>
      </w:r>
      <w:proofErr w:type="spellStart"/>
      <w:r w:rsidRPr="007014A1">
        <w:rPr>
          <w:rFonts w:asciiTheme="majorBidi" w:eastAsia="Times New Roman" w:hAnsiTheme="majorBidi" w:cstheme="majorBidi"/>
          <w:sz w:val="24"/>
          <w:szCs w:val="24"/>
        </w:rPr>
        <w:t>für</w:t>
      </w:r>
      <w:proofErr w:type="spellEnd"/>
      <w:r w:rsidRPr="007014A1">
        <w:rPr>
          <w:rFonts w:asciiTheme="majorBidi" w:eastAsia="Times New Roman" w:hAnsiTheme="majorBidi" w:cstheme="majorBidi"/>
          <w:sz w:val="24"/>
          <w:szCs w:val="24"/>
        </w:rPr>
        <w:t xml:space="preserve"> </w:t>
      </w:r>
      <w:proofErr w:type="spellStart"/>
      <w:r w:rsidRPr="007014A1">
        <w:rPr>
          <w:rFonts w:asciiTheme="majorBidi" w:eastAsia="Times New Roman" w:hAnsiTheme="majorBidi" w:cstheme="majorBidi"/>
          <w:sz w:val="24"/>
          <w:szCs w:val="24"/>
        </w:rPr>
        <w:t>Lebensmi</w:t>
      </w:r>
      <w:r w:rsidR="007014A1" w:rsidRPr="007014A1">
        <w:rPr>
          <w:rFonts w:asciiTheme="majorBidi" w:eastAsia="Times New Roman" w:hAnsiTheme="majorBidi" w:cstheme="majorBidi"/>
          <w:sz w:val="24"/>
          <w:szCs w:val="24"/>
        </w:rPr>
        <w:t>ttel-Untersuchung</w:t>
      </w:r>
      <w:proofErr w:type="spellEnd"/>
      <w:r w:rsidR="007014A1" w:rsidRPr="007014A1">
        <w:rPr>
          <w:rFonts w:asciiTheme="majorBidi" w:eastAsia="Times New Roman" w:hAnsiTheme="majorBidi" w:cstheme="majorBidi"/>
          <w:sz w:val="24"/>
          <w:szCs w:val="24"/>
        </w:rPr>
        <w:t xml:space="preserve"> und </w:t>
      </w:r>
      <w:proofErr w:type="spellStart"/>
      <w:r w:rsidR="007014A1" w:rsidRPr="007014A1">
        <w:rPr>
          <w:rFonts w:asciiTheme="majorBidi" w:eastAsia="Times New Roman" w:hAnsiTheme="majorBidi" w:cstheme="majorBidi"/>
          <w:sz w:val="24"/>
          <w:szCs w:val="24"/>
        </w:rPr>
        <w:t>Forschung</w:t>
      </w:r>
      <w:proofErr w:type="spellEnd"/>
      <w:r w:rsidR="007014A1" w:rsidRPr="007014A1">
        <w:rPr>
          <w:rFonts w:asciiTheme="majorBidi" w:eastAsia="Times New Roman" w:hAnsiTheme="majorBidi" w:cstheme="majorBidi"/>
          <w:sz w:val="24"/>
          <w:szCs w:val="24"/>
        </w:rPr>
        <w:t>.</w:t>
      </w:r>
      <w:r w:rsidRPr="007014A1">
        <w:rPr>
          <w:rFonts w:asciiTheme="majorBidi" w:eastAsia="Times New Roman" w:hAnsiTheme="majorBidi" w:cstheme="majorBidi"/>
          <w:sz w:val="24"/>
          <w:szCs w:val="24"/>
        </w:rPr>
        <w:t xml:space="preserve"> 190(4): 336-340.</w:t>
      </w:r>
    </w:p>
    <w:p w:rsidR="005A2246" w:rsidRPr="005A2246" w:rsidRDefault="002B762A" w:rsidP="005A2246">
      <w:pPr>
        <w:bidi w:val="0"/>
        <w:spacing w:before="30" w:after="30" w:line="360" w:lineRule="auto"/>
        <w:ind w:left="567" w:hanging="567"/>
        <w:jc w:val="both"/>
        <w:rPr>
          <w:rFonts w:asciiTheme="majorBidi" w:eastAsia="Times New Roman" w:hAnsiTheme="majorBidi" w:cstheme="majorBidi"/>
          <w:sz w:val="24"/>
          <w:szCs w:val="24"/>
        </w:rPr>
      </w:pPr>
      <w:proofErr w:type="spellStart"/>
      <w:r>
        <w:rPr>
          <w:rFonts w:asciiTheme="majorBidi" w:eastAsia="Times New Roman" w:hAnsiTheme="majorBidi" w:cstheme="majorBidi"/>
          <w:b/>
          <w:bCs/>
          <w:sz w:val="24"/>
          <w:szCs w:val="24"/>
        </w:rPr>
        <w:t>Rekka</w:t>
      </w:r>
      <w:proofErr w:type="spellEnd"/>
      <w:r>
        <w:rPr>
          <w:rFonts w:asciiTheme="majorBidi" w:eastAsia="Times New Roman" w:hAnsiTheme="majorBidi" w:cstheme="majorBidi"/>
          <w:b/>
          <w:bCs/>
          <w:sz w:val="24"/>
          <w:szCs w:val="24"/>
        </w:rPr>
        <w:t>, M. H. A. 2002.</w:t>
      </w:r>
      <w:r w:rsidR="005A2246" w:rsidRPr="005A2246">
        <w:rPr>
          <w:rFonts w:asciiTheme="majorBidi" w:eastAsia="Times New Roman" w:hAnsiTheme="majorBidi" w:cstheme="majorBidi"/>
          <w:b/>
          <w:bCs/>
          <w:sz w:val="24"/>
          <w:szCs w:val="24"/>
        </w:rPr>
        <w:t xml:space="preserve"> </w:t>
      </w:r>
      <w:r w:rsidR="005A2246" w:rsidRPr="005A2246">
        <w:rPr>
          <w:rFonts w:asciiTheme="majorBidi" w:eastAsia="Times New Roman" w:hAnsiTheme="majorBidi" w:cstheme="majorBidi"/>
          <w:sz w:val="24"/>
          <w:szCs w:val="24"/>
        </w:rPr>
        <w:t>Studies on some chemical substances in some meat products in relation to public health hazard. M.V.M.</w:t>
      </w:r>
      <w:r>
        <w:rPr>
          <w:rFonts w:asciiTheme="majorBidi" w:eastAsia="Times New Roman" w:hAnsiTheme="majorBidi" w:cstheme="majorBidi"/>
          <w:sz w:val="24"/>
          <w:szCs w:val="24"/>
        </w:rPr>
        <w:t xml:space="preserve"> Sci</w:t>
      </w:r>
      <w:r w:rsidR="005A2246" w:rsidRPr="005A2246">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w:t>
      </w:r>
      <w:r w:rsidR="005A2246" w:rsidRPr="005A2246">
        <w:rPr>
          <w:rFonts w:asciiTheme="majorBidi" w:eastAsia="Times New Roman" w:hAnsiTheme="majorBidi" w:cstheme="majorBidi"/>
          <w:sz w:val="24"/>
          <w:szCs w:val="24"/>
        </w:rPr>
        <w:t xml:space="preserve">Thesis, Faculty of Veterinary Medicine, </w:t>
      </w:r>
      <w:proofErr w:type="spellStart"/>
      <w:r w:rsidR="005A2246" w:rsidRPr="005A2246">
        <w:rPr>
          <w:rFonts w:asciiTheme="majorBidi" w:eastAsia="Times New Roman" w:hAnsiTheme="majorBidi" w:cstheme="majorBidi"/>
          <w:sz w:val="24"/>
          <w:szCs w:val="24"/>
        </w:rPr>
        <w:t>Zagazig</w:t>
      </w:r>
      <w:proofErr w:type="spellEnd"/>
      <w:r w:rsidR="005A2246" w:rsidRPr="005A2246">
        <w:rPr>
          <w:rFonts w:asciiTheme="majorBidi" w:eastAsia="Times New Roman" w:hAnsiTheme="majorBidi" w:cstheme="majorBidi"/>
          <w:sz w:val="24"/>
          <w:szCs w:val="24"/>
        </w:rPr>
        <w:t xml:space="preserve"> University.</w:t>
      </w:r>
    </w:p>
    <w:p w:rsidR="005A2246" w:rsidRPr="005A2246" w:rsidRDefault="005A2246" w:rsidP="002B762A">
      <w:pPr>
        <w:bidi w:val="0"/>
        <w:spacing w:before="30" w:after="30" w:line="360" w:lineRule="auto"/>
        <w:ind w:left="567" w:hanging="567"/>
        <w:jc w:val="both"/>
        <w:rPr>
          <w:rFonts w:asciiTheme="majorBidi" w:hAnsiTheme="majorBidi" w:cstheme="majorBidi"/>
          <w:sz w:val="24"/>
          <w:szCs w:val="24"/>
        </w:rPr>
      </w:pPr>
      <w:proofErr w:type="spellStart"/>
      <w:r w:rsidRPr="005A2246">
        <w:rPr>
          <w:rFonts w:asciiTheme="majorBidi" w:hAnsiTheme="majorBidi" w:cstheme="majorBidi"/>
          <w:b/>
          <w:bCs/>
          <w:sz w:val="24"/>
          <w:szCs w:val="24"/>
        </w:rPr>
        <w:t>Rohrmann</w:t>
      </w:r>
      <w:proofErr w:type="spellEnd"/>
      <w:r w:rsidRPr="005A2246">
        <w:rPr>
          <w:rFonts w:asciiTheme="majorBidi" w:hAnsiTheme="majorBidi" w:cstheme="majorBidi"/>
          <w:b/>
          <w:bCs/>
          <w:sz w:val="24"/>
          <w:szCs w:val="24"/>
        </w:rPr>
        <w:t xml:space="preserve">, S., </w:t>
      </w:r>
      <w:proofErr w:type="spellStart"/>
      <w:r w:rsidRPr="005A2246">
        <w:rPr>
          <w:rFonts w:asciiTheme="majorBidi" w:hAnsiTheme="majorBidi" w:cstheme="majorBidi"/>
          <w:b/>
          <w:bCs/>
          <w:sz w:val="24"/>
          <w:szCs w:val="24"/>
        </w:rPr>
        <w:t>Overvad</w:t>
      </w:r>
      <w:proofErr w:type="spellEnd"/>
      <w:r w:rsidRPr="005A2246">
        <w:rPr>
          <w:rFonts w:asciiTheme="majorBidi" w:hAnsiTheme="majorBidi" w:cstheme="majorBidi"/>
          <w:b/>
          <w:bCs/>
          <w:sz w:val="24"/>
          <w:szCs w:val="24"/>
        </w:rPr>
        <w:t xml:space="preserve">, K., </w:t>
      </w:r>
      <w:proofErr w:type="spellStart"/>
      <w:r w:rsidRPr="005A2246">
        <w:rPr>
          <w:rFonts w:asciiTheme="majorBidi" w:hAnsiTheme="majorBidi" w:cstheme="majorBidi"/>
          <w:b/>
          <w:bCs/>
          <w:sz w:val="24"/>
          <w:szCs w:val="24"/>
        </w:rPr>
        <w:t>Bueno</w:t>
      </w:r>
      <w:proofErr w:type="spellEnd"/>
      <w:r w:rsidRPr="005A2246">
        <w:rPr>
          <w:rFonts w:asciiTheme="majorBidi" w:hAnsiTheme="majorBidi" w:cstheme="majorBidi"/>
          <w:b/>
          <w:bCs/>
          <w:sz w:val="24"/>
          <w:szCs w:val="24"/>
        </w:rPr>
        <w:t>-de-</w:t>
      </w:r>
      <w:proofErr w:type="spellStart"/>
      <w:r w:rsidRPr="005A2246">
        <w:rPr>
          <w:rFonts w:asciiTheme="majorBidi" w:hAnsiTheme="majorBidi" w:cstheme="majorBidi"/>
          <w:b/>
          <w:bCs/>
          <w:sz w:val="24"/>
          <w:szCs w:val="24"/>
        </w:rPr>
        <w:t>Mesquita</w:t>
      </w:r>
      <w:proofErr w:type="spellEnd"/>
      <w:r w:rsidRPr="005A2246">
        <w:rPr>
          <w:rFonts w:asciiTheme="majorBidi" w:hAnsiTheme="majorBidi" w:cstheme="majorBidi"/>
          <w:b/>
          <w:bCs/>
          <w:sz w:val="24"/>
          <w:szCs w:val="24"/>
        </w:rPr>
        <w:t xml:space="preserve">, H. B., </w:t>
      </w:r>
      <w:proofErr w:type="spellStart"/>
      <w:r w:rsidRPr="005A2246">
        <w:rPr>
          <w:rFonts w:asciiTheme="majorBidi" w:hAnsiTheme="majorBidi" w:cstheme="majorBidi"/>
          <w:b/>
          <w:bCs/>
          <w:sz w:val="24"/>
          <w:szCs w:val="24"/>
        </w:rPr>
        <w:t>Jakobsen</w:t>
      </w:r>
      <w:proofErr w:type="spellEnd"/>
      <w:r w:rsidRPr="005A2246">
        <w:rPr>
          <w:rFonts w:asciiTheme="majorBidi" w:hAnsiTheme="majorBidi" w:cstheme="majorBidi"/>
          <w:b/>
          <w:bCs/>
          <w:sz w:val="24"/>
          <w:szCs w:val="24"/>
        </w:rPr>
        <w:t xml:space="preserve">, M. U., </w:t>
      </w:r>
      <w:proofErr w:type="spellStart"/>
      <w:r w:rsidRPr="005A2246">
        <w:rPr>
          <w:rFonts w:asciiTheme="majorBidi" w:hAnsiTheme="majorBidi" w:cstheme="majorBidi"/>
          <w:b/>
          <w:bCs/>
          <w:sz w:val="24"/>
          <w:szCs w:val="24"/>
        </w:rPr>
        <w:t>Egeberg</w:t>
      </w:r>
      <w:proofErr w:type="spellEnd"/>
      <w:r w:rsidRPr="005A2246">
        <w:rPr>
          <w:rFonts w:asciiTheme="majorBidi" w:hAnsiTheme="majorBidi" w:cstheme="majorBidi"/>
          <w:b/>
          <w:bCs/>
          <w:sz w:val="24"/>
          <w:szCs w:val="24"/>
        </w:rPr>
        <w:t xml:space="preserve">, R., </w:t>
      </w:r>
      <w:proofErr w:type="spellStart"/>
      <w:r w:rsidRPr="005A2246">
        <w:rPr>
          <w:rFonts w:asciiTheme="majorBidi" w:hAnsiTheme="majorBidi" w:cstheme="majorBidi"/>
          <w:b/>
          <w:bCs/>
          <w:sz w:val="24"/>
          <w:szCs w:val="24"/>
        </w:rPr>
        <w:t>Tjønneland</w:t>
      </w:r>
      <w:proofErr w:type="spellEnd"/>
      <w:r w:rsidRPr="005A2246">
        <w:rPr>
          <w:rFonts w:asciiTheme="majorBidi" w:hAnsiTheme="majorBidi" w:cstheme="majorBidi"/>
          <w:b/>
          <w:bCs/>
          <w:sz w:val="24"/>
          <w:szCs w:val="24"/>
        </w:rPr>
        <w:t xml:space="preserve">, A., </w:t>
      </w:r>
      <w:proofErr w:type="spellStart"/>
      <w:r w:rsidR="002B762A">
        <w:rPr>
          <w:rFonts w:asciiTheme="majorBidi" w:hAnsiTheme="majorBidi" w:cstheme="majorBidi"/>
          <w:b/>
          <w:bCs/>
          <w:sz w:val="24"/>
          <w:szCs w:val="24"/>
        </w:rPr>
        <w:t>Palli</w:t>
      </w:r>
      <w:proofErr w:type="spellEnd"/>
      <w:r w:rsidR="002B762A">
        <w:rPr>
          <w:rFonts w:asciiTheme="majorBidi" w:hAnsiTheme="majorBidi" w:cstheme="majorBidi"/>
          <w:b/>
          <w:bCs/>
          <w:sz w:val="24"/>
          <w:szCs w:val="24"/>
        </w:rPr>
        <w:t>, D. 2013.</w:t>
      </w:r>
      <w:r w:rsidRPr="005A2246">
        <w:rPr>
          <w:rFonts w:asciiTheme="majorBidi" w:hAnsiTheme="majorBidi" w:cstheme="majorBidi"/>
          <w:b/>
          <w:bCs/>
          <w:sz w:val="24"/>
          <w:szCs w:val="24"/>
        </w:rPr>
        <w:t xml:space="preserve"> </w:t>
      </w:r>
      <w:r w:rsidRPr="005A2246">
        <w:rPr>
          <w:rFonts w:asciiTheme="majorBidi" w:hAnsiTheme="majorBidi" w:cstheme="majorBidi"/>
          <w:sz w:val="24"/>
          <w:szCs w:val="24"/>
        </w:rPr>
        <w:t>Meat consumption and mortality-results from the European Prospective Investigation into Can</w:t>
      </w:r>
      <w:r w:rsidR="002B762A">
        <w:rPr>
          <w:rFonts w:asciiTheme="majorBidi" w:hAnsiTheme="majorBidi" w:cstheme="majorBidi"/>
          <w:sz w:val="24"/>
          <w:szCs w:val="24"/>
        </w:rPr>
        <w:t>cer and Nutrition. BMC medicine. 11(1):</w:t>
      </w:r>
      <w:r w:rsidRPr="005A2246">
        <w:rPr>
          <w:rFonts w:asciiTheme="majorBidi" w:hAnsiTheme="majorBidi" w:cstheme="majorBidi"/>
          <w:sz w:val="24"/>
          <w:szCs w:val="24"/>
        </w:rPr>
        <w:t xml:space="preserve"> 63.</w:t>
      </w:r>
    </w:p>
    <w:p w:rsidR="005A2246" w:rsidRPr="005A2246" w:rsidRDefault="002B762A" w:rsidP="002B762A">
      <w:pPr>
        <w:bidi w:val="0"/>
        <w:spacing w:before="30" w:after="30" w:line="360" w:lineRule="auto"/>
        <w:ind w:left="567" w:hanging="567"/>
        <w:jc w:val="both"/>
        <w:rPr>
          <w:rFonts w:asciiTheme="majorBidi" w:eastAsia="Times New Roman" w:hAnsiTheme="majorBidi" w:cstheme="majorBidi"/>
          <w:sz w:val="24"/>
          <w:szCs w:val="24"/>
        </w:rPr>
      </w:pPr>
      <w:proofErr w:type="spellStart"/>
      <w:r>
        <w:rPr>
          <w:rFonts w:asciiTheme="majorBidi" w:eastAsia="Times New Roman" w:hAnsiTheme="majorBidi" w:cstheme="majorBidi"/>
          <w:b/>
          <w:bCs/>
          <w:sz w:val="24"/>
          <w:szCs w:val="24"/>
        </w:rPr>
        <w:t>Saad</w:t>
      </w:r>
      <w:proofErr w:type="spellEnd"/>
      <w:r>
        <w:rPr>
          <w:rFonts w:asciiTheme="majorBidi" w:eastAsia="Times New Roman" w:hAnsiTheme="majorBidi" w:cstheme="majorBidi"/>
          <w:b/>
          <w:bCs/>
          <w:sz w:val="24"/>
          <w:szCs w:val="24"/>
        </w:rPr>
        <w:t xml:space="preserve">, S. M. </w:t>
      </w:r>
      <w:proofErr w:type="spellStart"/>
      <w:r>
        <w:rPr>
          <w:rFonts w:asciiTheme="majorBidi" w:eastAsia="Times New Roman" w:hAnsiTheme="majorBidi" w:cstheme="majorBidi"/>
          <w:b/>
          <w:bCs/>
          <w:sz w:val="24"/>
          <w:szCs w:val="24"/>
        </w:rPr>
        <w:t>Edris</w:t>
      </w:r>
      <w:proofErr w:type="spellEnd"/>
      <w:r>
        <w:rPr>
          <w:rFonts w:asciiTheme="majorBidi" w:eastAsia="Times New Roman" w:hAnsiTheme="majorBidi" w:cstheme="majorBidi"/>
          <w:b/>
          <w:bCs/>
          <w:sz w:val="24"/>
          <w:szCs w:val="24"/>
        </w:rPr>
        <w:t>,</w:t>
      </w:r>
      <w:r w:rsidR="005A2246" w:rsidRPr="005A2246">
        <w:rPr>
          <w:rFonts w:asciiTheme="majorBidi" w:eastAsia="Times New Roman" w:hAnsiTheme="majorBidi" w:cstheme="majorBidi"/>
          <w:b/>
          <w:bCs/>
          <w:sz w:val="24"/>
          <w:szCs w:val="24"/>
        </w:rPr>
        <w:t xml:space="preserve"> Ibrahim, H.</w:t>
      </w:r>
      <w:r>
        <w:rPr>
          <w:rFonts w:asciiTheme="majorBidi" w:eastAsia="Times New Roman" w:hAnsiTheme="majorBidi" w:cstheme="majorBidi"/>
          <w:b/>
          <w:bCs/>
          <w:sz w:val="24"/>
          <w:szCs w:val="24"/>
        </w:rPr>
        <w:t xml:space="preserve"> M., </w:t>
      </w:r>
      <w:proofErr w:type="spellStart"/>
      <w:r w:rsidR="005A2246" w:rsidRPr="005A2246">
        <w:rPr>
          <w:rFonts w:asciiTheme="majorBidi" w:eastAsia="Times New Roman" w:hAnsiTheme="majorBidi" w:cstheme="majorBidi"/>
          <w:b/>
          <w:bCs/>
          <w:sz w:val="24"/>
          <w:szCs w:val="24"/>
        </w:rPr>
        <w:t>Hassanin</w:t>
      </w:r>
      <w:proofErr w:type="spellEnd"/>
      <w:r w:rsidR="005A2246" w:rsidRPr="005A2246">
        <w:rPr>
          <w:rFonts w:asciiTheme="majorBidi" w:eastAsia="Times New Roman" w:hAnsiTheme="majorBidi" w:cstheme="majorBidi"/>
          <w:b/>
          <w:bCs/>
          <w:sz w:val="24"/>
          <w:szCs w:val="24"/>
        </w:rPr>
        <w:t>, F. S.</w:t>
      </w:r>
      <w:r>
        <w:rPr>
          <w:rFonts w:asciiTheme="majorBidi" w:eastAsia="Times New Roman" w:hAnsiTheme="majorBidi" w:cstheme="majorBidi"/>
          <w:b/>
          <w:bCs/>
          <w:sz w:val="24"/>
          <w:szCs w:val="24"/>
        </w:rPr>
        <w:t>,</w:t>
      </w:r>
      <w:r w:rsidR="005A2246" w:rsidRPr="005A2246">
        <w:rPr>
          <w:rFonts w:asciiTheme="majorBidi" w:eastAsia="Times New Roman" w:hAnsiTheme="majorBidi" w:cstheme="majorBidi"/>
          <w:b/>
          <w:bCs/>
          <w:sz w:val="24"/>
          <w:szCs w:val="24"/>
        </w:rPr>
        <w:t xml:space="preserve"> </w:t>
      </w:r>
      <w:proofErr w:type="spellStart"/>
      <w:r>
        <w:rPr>
          <w:rFonts w:asciiTheme="majorBidi" w:eastAsia="Times New Roman" w:hAnsiTheme="majorBidi" w:cstheme="majorBidi"/>
          <w:b/>
          <w:bCs/>
          <w:sz w:val="24"/>
          <w:szCs w:val="24"/>
        </w:rPr>
        <w:t>Nayel</w:t>
      </w:r>
      <w:proofErr w:type="spellEnd"/>
      <w:r>
        <w:rPr>
          <w:rFonts w:asciiTheme="majorBidi" w:eastAsia="Times New Roman" w:hAnsiTheme="majorBidi" w:cstheme="majorBidi"/>
          <w:b/>
          <w:bCs/>
          <w:sz w:val="24"/>
          <w:szCs w:val="24"/>
        </w:rPr>
        <w:t xml:space="preserve">, M. S. 2013. </w:t>
      </w:r>
      <w:r w:rsidR="005A2246" w:rsidRPr="005A2246">
        <w:rPr>
          <w:rFonts w:asciiTheme="majorBidi" w:eastAsia="Times New Roman" w:hAnsiTheme="majorBidi" w:cstheme="majorBidi"/>
          <w:sz w:val="24"/>
          <w:szCs w:val="24"/>
        </w:rPr>
        <w:t>Studies on nitrites as a chemical preservatives in some</w:t>
      </w:r>
      <w:r>
        <w:rPr>
          <w:rFonts w:asciiTheme="majorBidi" w:eastAsia="Times New Roman" w:hAnsiTheme="majorBidi" w:cstheme="majorBidi"/>
          <w:sz w:val="24"/>
          <w:szCs w:val="24"/>
        </w:rPr>
        <w:t xml:space="preserve"> meat products. </w:t>
      </w:r>
      <w:proofErr w:type="spellStart"/>
      <w:r>
        <w:rPr>
          <w:rFonts w:asciiTheme="majorBidi" w:eastAsia="Times New Roman" w:hAnsiTheme="majorBidi" w:cstheme="majorBidi"/>
          <w:sz w:val="24"/>
          <w:szCs w:val="24"/>
        </w:rPr>
        <w:t>Benha</w:t>
      </w:r>
      <w:proofErr w:type="spellEnd"/>
      <w:r>
        <w:rPr>
          <w:rFonts w:asciiTheme="majorBidi" w:eastAsia="Times New Roman" w:hAnsiTheme="majorBidi" w:cstheme="majorBidi"/>
          <w:sz w:val="24"/>
          <w:szCs w:val="24"/>
        </w:rPr>
        <w:t xml:space="preserve"> Vet. Med. J.</w:t>
      </w:r>
      <w:r w:rsidR="005A2246" w:rsidRPr="005A2246">
        <w:rPr>
          <w:rFonts w:asciiTheme="majorBidi" w:eastAsia="Times New Roman" w:hAnsiTheme="majorBidi" w:cstheme="majorBidi"/>
          <w:sz w:val="24"/>
          <w:szCs w:val="24"/>
        </w:rPr>
        <w:t xml:space="preserve"> 24 (1): 298-308.</w:t>
      </w:r>
    </w:p>
    <w:p w:rsidR="005A2246" w:rsidRPr="005A2246" w:rsidRDefault="005A2246" w:rsidP="002B762A">
      <w:pPr>
        <w:bidi w:val="0"/>
        <w:spacing w:before="30" w:after="30" w:line="360" w:lineRule="auto"/>
        <w:ind w:left="567" w:hanging="567"/>
        <w:jc w:val="both"/>
        <w:rPr>
          <w:rFonts w:asciiTheme="majorBidi" w:hAnsiTheme="majorBidi" w:cstheme="majorBidi"/>
          <w:sz w:val="24"/>
          <w:szCs w:val="24"/>
        </w:rPr>
      </w:pPr>
      <w:proofErr w:type="spellStart"/>
      <w:r w:rsidRPr="005A2246">
        <w:rPr>
          <w:rFonts w:asciiTheme="majorBidi" w:hAnsiTheme="majorBidi" w:cstheme="majorBidi"/>
          <w:b/>
          <w:bCs/>
          <w:sz w:val="24"/>
          <w:szCs w:val="24"/>
        </w:rPr>
        <w:t>Santarelli</w:t>
      </w:r>
      <w:proofErr w:type="spellEnd"/>
      <w:r w:rsidRPr="005A2246">
        <w:rPr>
          <w:rFonts w:asciiTheme="majorBidi" w:hAnsiTheme="majorBidi" w:cstheme="majorBidi"/>
          <w:b/>
          <w:bCs/>
          <w:sz w:val="24"/>
          <w:szCs w:val="24"/>
        </w:rPr>
        <w:t>, R. L.; Pierre, F.</w:t>
      </w:r>
      <w:r w:rsidR="002B762A">
        <w:rPr>
          <w:rFonts w:asciiTheme="majorBidi" w:hAnsiTheme="majorBidi" w:cstheme="majorBidi"/>
          <w:b/>
          <w:bCs/>
          <w:sz w:val="24"/>
          <w:szCs w:val="24"/>
        </w:rPr>
        <w:t>,</w:t>
      </w:r>
      <w:r w:rsidRPr="005A2246">
        <w:rPr>
          <w:rFonts w:asciiTheme="majorBidi" w:hAnsiTheme="majorBidi" w:cstheme="majorBidi"/>
          <w:b/>
          <w:bCs/>
          <w:sz w:val="24"/>
          <w:szCs w:val="24"/>
        </w:rPr>
        <w:t xml:space="preserve"> </w:t>
      </w:r>
      <w:proofErr w:type="spellStart"/>
      <w:r w:rsidR="002B762A">
        <w:rPr>
          <w:rFonts w:asciiTheme="majorBidi" w:hAnsiTheme="majorBidi" w:cstheme="majorBidi"/>
          <w:b/>
          <w:bCs/>
          <w:sz w:val="24"/>
          <w:szCs w:val="24"/>
        </w:rPr>
        <w:t>Corpet</w:t>
      </w:r>
      <w:proofErr w:type="spellEnd"/>
      <w:r w:rsidR="002B762A">
        <w:rPr>
          <w:rFonts w:asciiTheme="majorBidi" w:hAnsiTheme="majorBidi" w:cstheme="majorBidi"/>
          <w:b/>
          <w:bCs/>
          <w:sz w:val="24"/>
          <w:szCs w:val="24"/>
        </w:rPr>
        <w:t>, B. E. 2008.</w:t>
      </w:r>
      <w:r w:rsidRPr="005A2246">
        <w:rPr>
          <w:rFonts w:asciiTheme="majorBidi" w:hAnsiTheme="majorBidi" w:cstheme="majorBidi"/>
          <w:sz w:val="24"/>
          <w:szCs w:val="24"/>
        </w:rPr>
        <w:t xml:space="preserve"> Processed meat and colorectal cancer: a review of epidemiologic and </w:t>
      </w:r>
      <w:r w:rsidR="002B762A">
        <w:rPr>
          <w:rFonts w:asciiTheme="majorBidi" w:hAnsiTheme="majorBidi" w:cstheme="majorBidi"/>
          <w:sz w:val="24"/>
          <w:szCs w:val="24"/>
        </w:rPr>
        <w:t xml:space="preserve">experimental evidence. </w:t>
      </w:r>
      <w:proofErr w:type="spellStart"/>
      <w:r w:rsidR="002B762A">
        <w:rPr>
          <w:rFonts w:asciiTheme="majorBidi" w:hAnsiTheme="majorBidi" w:cstheme="majorBidi"/>
          <w:sz w:val="24"/>
          <w:szCs w:val="24"/>
        </w:rPr>
        <w:t>Nutr</w:t>
      </w:r>
      <w:proofErr w:type="spellEnd"/>
      <w:r w:rsidR="002B762A">
        <w:rPr>
          <w:rFonts w:asciiTheme="majorBidi" w:hAnsiTheme="majorBidi" w:cstheme="majorBidi"/>
          <w:sz w:val="24"/>
          <w:szCs w:val="24"/>
        </w:rPr>
        <w:t>.</w:t>
      </w:r>
      <w:r w:rsidRPr="005A2246">
        <w:rPr>
          <w:rFonts w:asciiTheme="majorBidi" w:hAnsiTheme="majorBidi" w:cstheme="majorBidi"/>
          <w:sz w:val="24"/>
          <w:szCs w:val="24"/>
        </w:rPr>
        <w:t xml:space="preserve"> </w:t>
      </w:r>
      <w:r w:rsidR="002B762A">
        <w:rPr>
          <w:rFonts w:asciiTheme="majorBidi" w:hAnsiTheme="majorBidi" w:cstheme="majorBidi"/>
          <w:sz w:val="24"/>
          <w:szCs w:val="24"/>
        </w:rPr>
        <w:t>Canc.</w:t>
      </w:r>
      <w:r w:rsidRPr="005A2246">
        <w:rPr>
          <w:rFonts w:asciiTheme="majorBidi" w:hAnsiTheme="majorBidi" w:cstheme="majorBidi"/>
          <w:sz w:val="24"/>
          <w:szCs w:val="24"/>
        </w:rPr>
        <w:t xml:space="preserve"> 60: 131-144.</w:t>
      </w:r>
    </w:p>
    <w:p w:rsidR="005A2246" w:rsidRPr="007014A1" w:rsidRDefault="005A2246" w:rsidP="002B762A">
      <w:pPr>
        <w:bidi w:val="0"/>
        <w:spacing w:before="30" w:after="30" w:line="360" w:lineRule="auto"/>
        <w:ind w:left="567" w:hanging="567"/>
        <w:jc w:val="both"/>
        <w:rPr>
          <w:rFonts w:asciiTheme="majorBidi" w:eastAsia="Times New Roman" w:hAnsiTheme="majorBidi" w:cstheme="majorBidi"/>
          <w:noProof/>
          <w:sz w:val="24"/>
          <w:szCs w:val="24"/>
          <w:shd w:val="clear" w:color="auto" w:fill="FFFFFF"/>
        </w:rPr>
      </w:pPr>
      <w:r w:rsidRPr="007014A1">
        <w:rPr>
          <w:rFonts w:asciiTheme="majorBidi" w:eastAsia="Times New Roman" w:hAnsiTheme="majorBidi" w:cstheme="majorBidi"/>
          <w:b/>
          <w:bCs/>
          <w:noProof/>
          <w:sz w:val="24"/>
          <w:szCs w:val="24"/>
          <w:shd w:val="clear" w:color="auto" w:fill="FFFFFF"/>
        </w:rPr>
        <w:t xml:space="preserve">Silva, M. M., </w:t>
      </w:r>
      <w:r w:rsidR="002B762A" w:rsidRPr="007014A1">
        <w:rPr>
          <w:rFonts w:asciiTheme="majorBidi" w:eastAsia="Times New Roman" w:hAnsiTheme="majorBidi" w:cstheme="majorBidi"/>
          <w:b/>
          <w:bCs/>
          <w:noProof/>
          <w:sz w:val="24"/>
          <w:szCs w:val="24"/>
          <w:shd w:val="clear" w:color="auto" w:fill="FFFFFF"/>
        </w:rPr>
        <w:t>Lidon, F. 2016.</w:t>
      </w:r>
      <w:r w:rsidRPr="007014A1">
        <w:rPr>
          <w:rFonts w:asciiTheme="majorBidi" w:eastAsia="Times New Roman" w:hAnsiTheme="majorBidi" w:cstheme="majorBidi"/>
          <w:b/>
          <w:bCs/>
          <w:noProof/>
          <w:sz w:val="24"/>
          <w:szCs w:val="24"/>
          <w:shd w:val="clear" w:color="auto" w:fill="FFFFFF"/>
        </w:rPr>
        <w:t xml:space="preserve"> </w:t>
      </w:r>
      <w:r w:rsidRPr="007014A1">
        <w:rPr>
          <w:rFonts w:asciiTheme="majorBidi" w:eastAsia="Times New Roman" w:hAnsiTheme="majorBidi" w:cstheme="majorBidi"/>
          <w:noProof/>
          <w:sz w:val="24"/>
          <w:szCs w:val="24"/>
          <w:shd w:val="clear" w:color="auto" w:fill="FFFFFF"/>
        </w:rPr>
        <w:t>Food preservatives–An overview on applications and s</w:t>
      </w:r>
      <w:r w:rsidR="002B762A" w:rsidRPr="007014A1">
        <w:rPr>
          <w:rFonts w:asciiTheme="majorBidi" w:eastAsia="Times New Roman" w:hAnsiTheme="majorBidi" w:cstheme="majorBidi"/>
          <w:noProof/>
          <w:sz w:val="24"/>
          <w:szCs w:val="24"/>
          <w:shd w:val="clear" w:color="auto" w:fill="FFFFFF"/>
        </w:rPr>
        <w:t>ide effects. Emirates J.</w:t>
      </w:r>
      <w:r w:rsidRPr="007014A1">
        <w:rPr>
          <w:rFonts w:asciiTheme="majorBidi" w:eastAsia="Times New Roman" w:hAnsiTheme="majorBidi" w:cstheme="majorBidi"/>
          <w:noProof/>
          <w:sz w:val="24"/>
          <w:szCs w:val="24"/>
          <w:shd w:val="clear" w:color="auto" w:fill="FFFFFF"/>
        </w:rPr>
        <w:t xml:space="preserve"> Food </w:t>
      </w:r>
      <w:r w:rsidR="002B762A" w:rsidRPr="007014A1">
        <w:rPr>
          <w:rFonts w:asciiTheme="majorBidi" w:eastAsia="Times New Roman" w:hAnsiTheme="majorBidi" w:cstheme="majorBidi"/>
          <w:noProof/>
          <w:sz w:val="24"/>
          <w:szCs w:val="24"/>
          <w:shd w:val="clear" w:color="auto" w:fill="FFFFFF"/>
        </w:rPr>
        <w:t>Agricul.</w:t>
      </w:r>
      <w:r w:rsidRPr="007014A1">
        <w:rPr>
          <w:rFonts w:asciiTheme="majorBidi" w:eastAsia="Times New Roman" w:hAnsiTheme="majorBidi" w:cstheme="majorBidi"/>
          <w:noProof/>
          <w:sz w:val="24"/>
          <w:szCs w:val="24"/>
          <w:shd w:val="clear" w:color="auto" w:fill="FFFFFF"/>
        </w:rPr>
        <w:t xml:space="preserve"> 366-373.</w:t>
      </w:r>
    </w:p>
    <w:p w:rsidR="005A2246" w:rsidRPr="005A2246" w:rsidRDefault="005A2246" w:rsidP="002B762A">
      <w:pPr>
        <w:bidi w:val="0"/>
        <w:spacing w:before="30" w:after="30" w:line="360" w:lineRule="auto"/>
        <w:ind w:left="567" w:hanging="567"/>
        <w:jc w:val="both"/>
        <w:rPr>
          <w:rFonts w:asciiTheme="majorBidi" w:eastAsia="Times New Roman" w:hAnsiTheme="majorBidi" w:cstheme="majorBidi"/>
          <w:noProof/>
          <w:sz w:val="24"/>
          <w:szCs w:val="24"/>
          <w:shd w:val="clear" w:color="auto" w:fill="FFFFFF"/>
        </w:rPr>
      </w:pPr>
      <w:r w:rsidRPr="005A2246">
        <w:rPr>
          <w:rFonts w:asciiTheme="majorBidi" w:eastAsia="Times New Roman" w:hAnsiTheme="majorBidi" w:cstheme="majorBidi"/>
          <w:b/>
          <w:bCs/>
          <w:noProof/>
          <w:sz w:val="24"/>
          <w:szCs w:val="24"/>
          <w:shd w:val="clear" w:color="auto" w:fill="FFFFFF"/>
        </w:rPr>
        <w:t xml:space="preserve">Sindelar, J. J., </w:t>
      </w:r>
      <w:r w:rsidR="002B762A">
        <w:rPr>
          <w:rFonts w:asciiTheme="majorBidi" w:eastAsia="Times New Roman" w:hAnsiTheme="majorBidi" w:cstheme="majorBidi"/>
          <w:b/>
          <w:bCs/>
          <w:noProof/>
          <w:sz w:val="24"/>
          <w:szCs w:val="24"/>
          <w:shd w:val="clear" w:color="auto" w:fill="FFFFFF"/>
        </w:rPr>
        <w:t>Milkowski, A. L. 2011.</w:t>
      </w:r>
      <w:r w:rsidRPr="005A2246">
        <w:rPr>
          <w:rFonts w:asciiTheme="majorBidi" w:eastAsia="Times New Roman" w:hAnsiTheme="majorBidi" w:cstheme="majorBidi"/>
          <w:b/>
          <w:bCs/>
          <w:noProof/>
          <w:sz w:val="24"/>
          <w:szCs w:val="24"/>
          <w:shd w:val="clear" w:color="auto" w:fill="FFFFFF"/>
        </w:rPr>
        <w:t xml:space="preserve"> </w:t>
      </w:r>
      <w:r w:rsidRPr="005A2246">
        <w:rPr>
          <w:rFonts w:asciiTheme="majorBidi" w:eastAsia="Times New Roman" w:hAnsiTheme="majorBidi" w:cstheme="majorBidi"/>
          <w:noProof/>
          <w:sz w:val="24"/>
          <w:szCs w:val="24"/>
          <w:shd w:val="clear" w:color="auto" w:fill="FFFFFF"/>
        </w:rPr>
        <w:t>Sodium nitrite in processed meat and poultry meats: a review of curing and examining the r</w:t>
      </w:r>
      <w:r w:rsidR="002B762A">
        <w:rPr>
          <w:rFonts w:asciiTheme="majorBidi" w:eastAsia="Times New Roman" w:hAnsiTheme="majorBidi" w:cstheme="majorBidi"/>
          <w:noProof/>
          <w:sz w:val="24"/>
          <w:szCs w:val="24"/>
          <w:shd w:val="clear" w:color="auto" w:fill="FFFFFF"/>
        </w:rPr>
        <w:t>isk/benefit of its use. Amer. Meat Sci. Associ. White Paper Series.</w:t>
      </w:r>
      <w:r w:rsidRPr="005A2246">
        <w:rPr>
          <w:rFonts w:asciiTheme="majorBidi" w:eastAsia="Times New Roman" w:hAnsiTheme="majorBidi" w:cstheme="majorBidi"/>
          <w:noProof/>
          <w:sz w:val="24"/>
          <w:szCs w:val="24"/>
          <w:shd w:val="clear" w:color="auto" w:fill="FFFFFF"/>
        </w:rPr>
        <w:t xml:space="preserve"> 3: 1-14.</w:t>
      </w:r>
    </w:p>
    <w:p w:rsidR="005A2246" w:rsidRPr="005A2246" w:rsidRDefault="005A2246" w:rsidP="002B762A">
      <w:pPr>
        <w:bidi w:val="0"/>
        <w:spacing w:before="30" w:after="30" w:line="360" w:lineRule="auto"/>
        <w:ind w:left="567" w:hanging="567"/>
        <w:jc w:val="both"/>
        <w:rPr>
          <w:rFonts w:asciiTheme="majorBidi" w:eastAsia="Times New Roman" w:hAnsiTheme="majorBidi" w:cstheme="majorBidi"/>
          <w:sz w:val="24"/>
          <w:szCs w:val="24"/>
        </w:rPr>
      </w:pPr>
      <w:r w:rsidRPr="005A2246">
        <w:rPr>
          <w:rFonts w:asciiTheme="majorBidi" w:eastAsia="Times New Roman" w:hAnsiTheme="majorBidi" w:cstheme="majorBidi"/>
          <w:b/>
          <w:bCs/>
          <w:sz w:val="24"/>
          <w:szCs w:val="24"/>
        </w:rPr>
        <w:t xml:space="preserve">Song, P., Wu, L., </w:t>
      </w:r>
      <w:r w:rsidR="002B762A">
        <w:rPr>
          <w:rFonts w:asciiTheme="majorBidi" w:eastAsia="Times New Roman" w:hAnsiTheme="majorBidi" w:cstheme="majorBidi"/>
          <w:b/>
          <w:bCs/>
          <w:sz w:val="24"/>
          <w:szCs w:val="24"/>
        </w:rPr>
        <w:t xml:space="preserve">Guan, W. </w:t>
      </w:r>
      <w:r w:rsidRPr="005A2246">
        <w:rPr>
          <w:rFonts w:asciiTheme="majorBidi" w:eastAsia="Times New Roman" w:hAnsiTheme="majorBidi" w:cstheme="majorBidi"/>
          <w:b/>
          <w:bCs/>
          <w:sz w:val="24"/>
          <w:szCs w:val="24"/>
        </w:rPr>
        <w:t>2</w:t>
      </w:r>
      <w:r w:rsidR="002B762A">
        <w:rPr>
          <w:rFonts w:asciiTheme="majorBidi" w:eastAsia="Times New Roman" w:hAnsiTheme="majorBidi" w:cstheme="majorBidi"/>
          <w:b/>
          <w:bCs/>
          <w:sz w:val="24"/>
          <w:szCs w:val="24"/>
        </w:rPr>
        <w:t>015.</w:t>
      </w:r>
      <w:r w:rsidRPr="005A2246">
        <w:rPr>
          <w:rFonts w:asciiTheme="majorBidi" w:eastAsia="Times New Roman" w:hAnsiTheme="majorBidi" w:cstheme="majorBidi"/>
          <w:sz w:val="24"/>
          <w:szCs w:val="24"/>
        </w:rPr>
        <w:t xml:space="preserve"> Dietary nitrates, nitrites, and nitrosamines intake and the risk of gastric can</w:t>
      </w:r>
      <w:r w:rsidR="002B762A">
        <w:rPr>
          <w:rFonts w:asciiTheme="majorBidi" w:eastAsia="Times New Roman" w:hAnsiTheme="majorBidi" w:cstheme="majorBidi"/>
          <w:sz w:val="24"/>
          <w:szCs w:val="24"/>
        </w:rPr>
        <w:t xml:space="preserve">cer: a meta-analysis. </w:t>
      </w:r>
      <w:proofErr w:type="spellStart"/>
      <w:r w:rsidR="002B762A">
        <w:rPr>
          <w:rFonts w:asciiTheme="majorBidi" w:eastAsia="Times New Roman" w:hAnsiTheme="majorBidi" w:cstheme="majorBidi"/>
          <w:sz w:val="24"/>
          <w:szCs w:val="24"/>
        </w:rPr>
        <w:t>Nutr</w:t>
      </w:r>
      <w:proofErr w:type="spellEnd"/>
      <w:r w:rsidR="002B762A">
        <w:rPr>
          <w:rFonts w:asciiTheme="majorBidi" w:eastAsia="Times New Roman" w:hAnsiTheme="majorBidi" w:cstheme="majorBidi"/>
          <w:sz w:val="24"/>
          <w:szCs w:val="24"/>
        </w:rPr>
        <w:t>.</w:t>
      </w:r>
      <w:r w:rsidRPr="005A2246">
        <w:rPr>
          <w:rFonts w:asciiTheme="majorBidi" w:eastAsia="Times New Roman" w:hAnsiTheme="majorBidi" w:cstheme="majorBidi"/>
          <w:sz w:val="24"/>
          <w:szCs w:val="24"/>
        </w:rPr>
        <w:t xml:space="preserve"> 7(12): 9872-9895.</w:t>
      </w:r>
    </w:p>
    <w:p w:rsidR="005A2246" w:rsidRPr="005A2246" w:rsidRDefault="005A2246" w:rsidP="002B762A">
      <w:pPr>
        <w:autoSpaceDE w:val="0"/>
        <w:autoSpaceDN w:val="0"/>
        <w:bidi w:val="0"/>
        <w:adjustRightInd w:val="0"/>
        <w:spacing w:after="0" w:line="360" w:lineRule="auto"/>
        <w:ind w:left="567" w:hanging="567"/>
        <w:jc w:val="both"/>
        <w:rPr>
          <w:rFonts w:asciiTheme="majorBidi" w:eastAsia="Times New Roman" w:hAnsiTheme="majorBidi" w:cstheme="majorBidi"/>
          <w:sz w:val="24"/>
          <w:szCs w:val="24"/>
        </w:rPr>
      </w:pPr>
      <w:r w:rsidRPr="005A2246">
        <w:rPr>
          <w:rFonts w:asciiTheme="majorBidi" w:eastAsia="Times New Roman" w:hAnsiTheme="majorBidi" w:cstheme="majorBidi"/>
          <w:b/>
          <w:bCs/>
          <w:sz w:val="24"/>
          <w:szCs w:val="24"/>
        </w:rPr>
        <w:t xml:space="preserve">Thomson, B. M., </w:t>
      </w:r>
      <w:proofErr w:type="spellStart"/>
      <w:r w:rsidRPr="005A2246">
        <w:rPr>
          <w:rFonts w:asciiTheme="majorBidi" w:eastAsia="Times New Roman" w:hAnsiTheme="majorBidi" w:cstheme="majorBidi"/>
          <w:b/>
          <w:bCs/>
          <w:sz w:val="24"/>
          <w:szCs w:val="24"/>
        </w:rPr>
        <w:t>Nokes</w:t>
      </w:r>
      <w:proofErr w:type="spellEnd"/>
      <w:r w:rsidRPr="005A2246">
        <w:rPr>
          <w:rFonts w:asciiTheme="majorBidi" w:eastAsia="Times New Roman" w:hAnsiTheme="majorBidi" w:cstheme="majorBidi"/>
          <w:b/>
          <w:bCs/>
          <w:sz w:val="24"/>
          <w:szCs w:val="24"/>
        </w:rPr>
        <w:t xml:space="preserve">, C. J., </w:t>
      </w:r>
      <w:proofErr w:type="spellStart"/>
      <w:r w:rsidR="002B762A">
        <w:rPr>
          <w:rFonts w:asciiTheme="majorBidi" w:eastAsia="Times New Roman" w:hAnsiTheme="majorBidi" w:cstheme="majorBidi"/>
          <w:b/>
          <w:bCs/>
          <w:sz w:val="24"/>
          <w:szCs w:val="24"/>
        </w:rPr>
        <w:t>Cressey</w:t>
      </w:r>
      <w:proofErr w:type="spellEnd"/>
      <w:r w:rsidR="002B762A">
        <w:rPr>
          <w:rFonts w:asciiTheme="majorBidi" w:eastAsia="Times New Roman" w:hAnsiTheme="majorBidi" w:cstheme="majorBidi"/>
          <w:b/>
          <w:bCs/>
          <w:sz w:val="24"/>
          <w:szCs w:val="24"/>
        </w:rPr>
        <w:t>, P. J. 2007.</w:t>
      </w:r>
      <w:r w:rsidRPr="005A2246">
        <w:rPr>
          <w:rFonts w:asciiTheme="majorBidi" w:eastAsia="Times New Roman" w:hAnsiTheme="majorBidi" w:cstheme="majorBidi"/>
          <w:sz w:val="24"/>
          <w:szCs w:val="24"/>
        </w:rPr>
        <w:t xml:space="preserve"> Intake and risk assessment of nitrate and nitrite from New Zealand foods an</w:t>
      </w:r>
      <w:r w:rsidR="002B762A">
        <w:rPr>
          <w:rFonts w:asciiTheme="majorBidi" w:eastAsia="Times New Roman" w:hAnsiTheme="majorBidi" w:cstheme="majorBidi"/>
          <w:sz w:val="24"/>
          <w:szCs w:val="24"/>
        </w:rPr>
        <w:t xml:space="preserve">d drinking water. Food </w:t>
      </w:r>
      <w:proofErr w:type="spellStart"/>
      <w:r w:rsidR="002B762A">
        <w:rPr>
          <w:rFonts w:asciiTheme="majorBidi" w:eastAsia="Times New Roman" w:hAnsiTheme="majorBidi" w:cstheme="majorBidi"/>
          <w:sz w:val="24"/>
          <w:szCs w:val="24"/>
        </w:rPr>
        <w:t>Addit</w:t>
      </w:r>
      <w:proofErr w:type="spellEnd"/>
      <w:r w:rsidR="002B762A">
        <w:rPr>
          <w:rFonts w:asciiTheme="majorBidi" w:eastAsia="Times New Roman" w:hAnsiTheme="majorBidi" w:cstheme="majorBidi"/>
          <w:sz w:val="24"/>
          <w:szCs w:val="24"/>
        </w:rPr>
        <w:t>.</w:t>
      </w:r>
      <w:r w:rsidRPr="005A2246">
        <w:rPr>
          <w:rFonts w:asciiTheme="majorBidi" w:eastAsia="Times New Roman" w:hAnsiTheme="majorBidi" w:cstheme="majorBidi"/>
          <w:sz w:val="24"/>
          <w:szCs w:val="24"/>
        </w:rPr>
        <w:t xml:space="preserve"> </w:t>
      </w:r>
      <w:proofErr w:type="spellStart"/>
      <w:r w:rsidR="002B762A">
        <w:rPr>
          <w:rFonts w:asciiTheme="majorBidi" w:eastAsia="Times New Roman" w:hAnsiTheme="majorBidi" w:cstheme="majorBidi"/>
          <w:sz w:val="24"/>
          <w:szCs w:val="24"/>
        </w:rPr>
        <w:t>Contam</w:t>
      </w:r>
      <w:proofErr w:type="spellEnd"/>
      <w:r w:rsidR="002B762A">
        <w:rPr>
          <w:rFonts w:asciiTheme="majorBidi" w:eastAsia="Times New Roman" w:hAnsiTheme="majorBidi" w:cstheme="majorBidi"/>
          <w:sz w:val="24"/>
          <w:szCs w:val="24"/>
        </w:rPr>
        <w:t>.</w:t>
      </w:r>
      <w:r w:rsidRPr="005A2246">
        <w:rPr>
          <w:rFonts w:asciiTheme="majorBidi" w:eastAsia="Times New Roman" w:hAnsiTheme="majorBidi" w:cstheme="majorBidi"/>
          <w:sz w:val="24"/>
          <w:szCs w:val="24"/>
        </w:rPr>
        <w:t xml:space="preserve"> 24(2): 113-121.</w:t>
      </w:r>
    </w:p>
    <w:p w:rsidR="005A2246" w:rsidRPr="007014A1" w:rsidRDefault="005A2246" w:rsidP="00BE02B1">
      <w:pPr>
        <w:bidi w:val="0"/>
        <w:spacing w:before="30" w:after="30" w:line="360" w:lineRule="auto"/>
        <w:ind w:left="567" w:hanging="567"/>
        <w:jc w:val="both"/>
        <w:rPr>
          <w:rFonts w:asciiTheme="majorBidi" w:hAnsiTheme="majorBidi" w:cstheme="majorBidi"/>
          <w:sz w:val="24"/>
          <w:szCs w:val="24"/>
        </w:rPr>
      </w:pPr>
      <w:proofErr w:type="spellStart"/>
      <w:r w:rsidRPr="007014A1">
        <w:rPr>
          <w:rFonts w:asciiTheme="majorBidi" w:hAnsiTheme="majorBidi" w:cstheme="majorBidi"/>
          <w:b/>
          <w:bCs/>
          <w:sz w:val="24"/>
          <w:szCs w:val="24"/>
        </w:rPr>
        <w:t>Tolba</w:t>
      </w:r>
      <w:proofErr w:type="spellEnd"/>
      <w:r w:rsidRPr="007014A1">
        <w:rPr>
          <w:rFonts w:asciiTheme="majorBidi" w:hAnsiTheme="majorBidi" w:cstheme="majorBidi"/>
          <w:b/>
          <w:bCs/>
          <w:sz w:val="24"/>
          <w:szCs w:val="24"/>
        </w:rPr>
        <w:t>, K. S., Abdel-Aziz, A. S.</w:t>
      </w:r>
      <w:r w:rsidR="007014A1" w:rsidRPr="007014A1">
        <w:rPr>
          <w:rFonts w:asciiTheme="majorBidi" w:hAnsiTheme="majorBidi" w:cstheme="majorBidi"/>
          <w:b/>
          <w:bCs/>
          <w:sz w:val="24"/>
          <w:szCs w:val="24"/>
        </w:rPr>
        <w:t>,</w:t>
      </w:r>
      <w:r w:rsidRPr="007014A1">
        <w:rPr>
          <w:rFonts w:asciiTheme="majorBidi" w:hAnsiTheme="majorBidi" w:cstheme="majorBidi"/>
          <w:b/>
          <w:bCs/>
          <w:sz w:val="24"/>
          <w:szCs w:val="24"/>
        </w:rPr>
        <w:t xml:space="preserve"> </w:t>
      </w:r>
      <w:proofErr w:type="spellStart"/>
      <w:r w:rsidR="00DF59F4" w:rsidRPr="007014A1">
        <w:rPr>
          <w:rFonts w:asciiTheme="majorBidi" w:hAnsiTheme="majorBidi" w:cstheme="majorBidi"/>
          <w:b/>
          <w:bCs/>
          <w:sz w:val="24"/>
          <w:szCs w:val="24"/>
        </w:rPr>
        <w:t>Niaz</w:t>
      </w:r>
      <w:proofErr w:type="spellEnd"/>
      <w:r w:rsidR="00DF59F4" w:rsidRPr="007014A1">
        <w:rPr>
          <w:rFonts w:asciiTheme="majorBidi" w:hAnsiTheme="majorBidi" w:cstheme="majorBidi"/>
          <w:b/>
          <w:bCs/>
          <w:sz w:val="24"/>
          <w:szCs w:val="24"/>
        </w:rPr>
        <w:t>- Z. 1994.</w:t>
      </w:r>
      <w:r w:rsidRPr="007014A1">
        <w:rPr>
          <w:rFonts w:asciiTheme="majorBidi" w:hAnsiTheme="majorBidi" w:cstheme="majorBidi"/>
          <w:b/>
          <w:bCs/>
          <w:sz w:val="24"/>
          <w:szCs w:val="24"/>
        </w:rPr>
        <w:t xml:space="preserve"> </w:t>
      </w:r>
      <w:r w:rsidRPr="007014A1">
        <w:rPr>
          <w:rFonts w:asciiTheme="majorBidi" w:hAnsiTheme="majorBidi" w:cstheme="majorBidi"/>
          <w:sz w:val="24"/>
          <w:szCs w:val="24"/>
        </w:rPr>
        <w:t>Chemical analysis of locally manufactured meat products</w:t>
      </w:r>
      <w:r w:rsidR="00DF59F4" w:rsidRPr="007014A1">
        <w:rPr>
          <w:rFonts w:asciiTheme="majorBidi" w:hAnsiTheme="majorBidi" w:cstheme="majorBidi"/>
          <w:sz w:val="24"/>
          <w:szCs w:val="24"/>
        </w:rPr>
        <w:t>.</w:t>
      </w:r>
      <w:r w:rsidRPr="007014A1">
        <w:rPr>
          <w:rFonts w:asciiTheme="majorBidi" w:hAnsiTheme="majorBidi" w:cstheme="majorBidi"/>
          <w:sz w:val="24"/>
          <w:szCs w:val="24"/>
        </w:rPr>
        <w:t xml:space="preserve"> Vet.</w:t>
      </w:r>
      <w:r w:rsidR="00DF59F4" w:rsidRPr="007014A1">
        <w:rPr>
          <w:rFonts w:asciiTheme="majorBidi" w:hAnsiTheme="majorBidi" w:cstheme="majorBidi"/>
          <w:sz w:val="24"/>
          <w:szCs w:val="24"/>
        </w:rPr>
        <w:t xml:space="preserve"> Meat J.</w:t>
      </w:r>
      <w:r w:rsidRPr="007014A1">
        <w:rPr>
          <w:rFonts w:asciiTheme="majorBidi" w:hAnsiTheme="majorBidi" w:cstheme="majorBidi"/>
          <w:sz w:val="24"/>
          <w:szCs w:val="24"/>
        </w:rPr>
        <w:t xml:space="preserve"> 42:79.</w:t>
      </w:r>
    </w:p>
    <w:p w:rsidR="005A2246" w:rsidRDefault="005A2246" w:rsidP="00BE02B1">
      <w:pPr>
        <w:bidi w:val="0"/>
        <w:spacing w:before="30" w:after="30" w:line="360" w:lineRule="auto"/>
        <w:ind w:left="567" w:hanging="567"/>
        <w:jc w:val="both"/>
        <w:rPr>
          <w:rFonts w:asciiTheme="majorBidi" w:eastAsia="Times New Roman" w:hAnsiTheme="majorBidi" w:cstheme="majorBidi"/>
          <w:sz w:val="24"/>
          <w:szCs w:val="24"/>
        </w:rPr>
      </w:pPr>
      <w:proofErr w:type="spellStart"/>
      <w:r w:rsidRPr="005A2246">
        <w:rPr>
          <w:rFonts w:asciiTheme="majorBidi" w:eastAsia="Times New Roman" w:hAnsiTheme="majorBidi" w:cstheme="majorBidi"/>
          <w:b/>
          <w:bCs/>
          <w:sz w:val="24"/>
          <w:szCs w:val="24"/>
        </w:rPr>
        <w:t>Viuda</w:t>
      </w:r>
      <w:r w:rsidRPr="005A2246">
        <w:rPr>
          <w:rFonts w:ascii="Cambria Math" w:eastAsia="Times New Roman" w:hAnsi="Cambria Math" w:cs="Cambria Math"/>
          <w:b/>
          <w:bCs/>
          <w:sz w:val="24"/>
          <w:szCs w:val="24"/>
        </w:rPr>
        <w:t>‐</w:t>
      </w:r>
      <w:r w:rsidRPr="005A2246">
        <w:rPr>
          <w:rFonts w:asciiTheme="majorBidi" w:eastAsia="Times New Roman" w:hAnsiTheme="majorBidi" w:cstheme="majorBidi"/>
          <w:b/>
          <w:bCs/>
          <w:sz w:val="24"/>
          <w:szCs w:val="24"/>
        </w:rPr>
        <w:t>Martos</w:t>
      </w:r>
      <w:proofErr w:type="spellEnd"/>
      <w:r w:rsidRPr="005A2246">
        <w:rPr>
          <w:rFonts w:asciiTheme="majorBidi" w:eastAsia="Times New Roman" w:hAnsiTheme="majorBidi" w:cstheme="majorBidi"/>
          <w:b/>
          <w:bCs/>
          <w:sz w:val="24"/>
          <w:szCs w:val="24"/>
        </w:rPr>
        <w:t xml:space="preserve">, M., </w:t>
      </w:r>
      <w:proofErr w:type="spellStart"/>
      <w:r w:rsidRPr="005A2246">
        <w:rPr>
          <w:rFonts w:asciiTheme="majorBidi" w:eastAsia="Times New Roman" w:hAnsiTheme="majorBidi" w:cstheme="majorBidi"/>
          <w:b/>
          <w:bCs/>
          <w:sz w:val="24"/>
          <w:szCs w:val="24"/>
        </w:rPr>
        <w:t>Fernández</w:t>
      </w:r>
      <w:r w:rsidRPr="005A2246">
        <w:rPr>
          <w:rFonts w:ascii="Cambria Math" w:eastAsia="Times New Roman" w:hAnsi="Cambria Math" w:cs="Cambria Math"/>
          <w:b/>
          <w:bCs/>
          <w:sz w:val="24"/>
          <w:szCs w:val="24"/>
        </w:rPr>
        <w:t>‐</w:t>
      </w:r>
      <w:r w:rsidRPr="005A2246">
        <w:rPr>
          <w:rFonts w:asciiTheme="majorBidi" w:eastAsia="Times New Roman" w:hAnsiTheme="majorBidi" w:cstheme="majorBidi"/>
          <w:b/>
          <w:bCs/>
          <w:sz w:val="24"/>
          <w:szCs w:val="24"/>
        </w:rPr>
        <w:t>López</w:t>
      </w:r>
      <w:proofErr w:type="spellEnd"/>
      <w:r w:rsidRPr="005A2246">
        <w:rPr>
          <w:rFonts w:asciiTheme="majorBidi" w:eastAsia="Times New Roman" w:hAnsiTheme="majorBidi" w:cstheme="majorBidi"/>
          <w:b/>
          <w:bCs/>
          <w:sz w:val="24"/>
          <w:szCs w:val="24"/>
        </w:rPr>
        <w:t xml:space="preserve">, J., </w:t>
      </w:r>
      <w:proofErr w:type="spellStart"/>
      <w:r w:rsidRPr="005A2246">
        <w:rPr>
          <w:rFonts w:asciiTheme="majorBidi" w:eastAsia="Times New Roman" w:hAnsiTheme="majorBidi" w:cstheme="majorBidi"/>
          <w:b/>
          <w:bCs/>
          <w:sz w:val="24"/>
          <w:szCs w:val="24"/>
        </w:rPr>
        <w:t>Sayas</w:t>
      </w:r>
      <w:r w:rsidRPr="005A2246">
        <w:rPr>
          <w:rFonts w:ascii="Cambria Math" w:eastAsia="Times New Roman" w:hAnsi="Cambria Math" w:cs="Cambria Math"/>
          <w:b/>
          <w:bCs/>
          <w:sz w:val="24"/>
          <w:szCs w:val="24"/>
        </w:rPr>
        <w:t>‐</w:t>
      </w:r>
      <w:r w:rsidRPr="005A2246">
        <w:rPr>
          <w:rFonts w:asciiTheme="majorBidi" w:eastAsia="Times New Roman" w:hAnsiTheme="majorBidi" w:cstheme="majorBidi"/>
          <w:b/>
          <w:bCs/>
          <w:sz w:val="24"/>
          <w:szCs w:val="24"/>
        </w:rPr>
        <w:t>Barbera</w:t>
      </w:r>
      <w:proofErr w:type="spellEnd"/>
      <w:r w:rsidRPr="005A2246">
        <w:rPr>
          <w:rFonts w:asciiTheme="majorBidi" w:eastAsia="Times New Roman" w:hAnsiTheme="majorBidi" w:cstheme="majorBidi"/>
          <w:b/>
          <w:bCs/>
          <w:sz w:val="24"/>
          <w:szCs w:val="24"/>
        </w:rPr>
        <w:t xml:space="preserve">, E., </w:t>
      </w:r>
      <w:proofErr w:type="spellStart"/>
      <w:r w:rsidRPr="005A2246">
        <w:rPr>
          <w:rFonts w:asciiTheme="majorBidi" w:eastAsia="Times New Roman" w:hAnsiTheme="majorBidi" w:cstheme="majorBidi"/>
          <w:b/>
          <w:bCs/>
          <w:sz w:val="24"/>
          <w:szCs w:val="24"/>
        </w:rPr>
        <w:t>Sendra</w:t>
      </w:r>
      <w:proofErr w:type="spellEnd"/>
      <w:r w:rsidRPr="005A2246">
        <w:rPr>
          <w:rFonts w:asciiTheme="majorBidi" w:eastAsia="Times New Roman" w:hAnsiTheme="majorBidi" w:cstheme="majorBidi"/>
          <w:b/>
          <w:bCs/>
          <w:sz w:val="24"/>
          <w:szCs w:val="24"/>
        </w:rPr>
        <w:t>, E., Navarro, C., Pérez</w:t>
      </w:r>
      <w:r w:rsidRPr="005A2246">
        <w:rPr>
          <w:rFonts w:ascii="Cambria Math" w:eastAsia="Times New Roman" w:hAnsi="Cambria Math" w:cs="Cambria Math"/>
          <w:b/>
          <w:bCs/>
          <w:sz w:val="24"/>
          <w:szCs w:val="24"/>
        </w:rPr>
        <w:t>‐</w:t>
      </w:r>
      <w:proofErr w:type="spellStart"/>
      <w:r w:rsidR="00DF59F4">
        <w:rPr>
          <w:rFonts w:asciiTheme="majorBidi" w:eastAsia="Times New Roman" w:hAnsiTheme="majorBidi" w:cstheme="majorBidi"/>
          <w:b/>
          <w:bCs/>
          <w:sz w:val="24"/>
          <w:szCs w:val="24"/>
        </w:rPr>
        <w:t>Álvarez</w:t>
      </w:r>
      <w:proofErr w:type="spellEnd"/>
      <w:r w:rsidR="00DF59F4">
        <w:rPr>
          <w:rFonts w:asciiTheme="majorBidi" w:eastAsia="Times New Roman" w:hAnsiTheme="majorBidi" w:cstheme="majorBidi"/>
          <w:b/>
          <w:bCs/>
          <w:sz w:val="24"/>
          <w:szCs w:val="24"/>
        </w:rPr>
        <w:t>, J. A. 2009.</w:t>
      </w:r>
      <w:r w:rsidRPr="005A2246">
        <w:rPr>
          <w:rFonts w:asciiTheme="majorBidi" w:eastAsia="Times New Roman" w:hAnsiTheme="majorBidi" w:cstheme="majorBidi"/>
          <w:sz w:val="24"/>
          <w:szCs w:val="24"/>
        </w:rPr>
        <w:t xml:space="preserve"> Citrus co</w:t>
      </w:r>
      <w:r w:rsidRPr="005A2246">
        <w:rPr>
          <w:rFonts w:ascii="Cambria Math" w:eastAsia="Times New Roman" w:hAnsi="Cambria Math" w:cs="Cambria Math"/>
          <w:sz w:val="24"/>
          <w:szCs w:val="24"/>
        </w:rPr>
        <w:t>‐</w:t>
      </w:r>
      <w:r w:rsidRPr="005A2246">
        <w:rPr>
          <w:rFonts w:asciiTheme="majorBidi" w:eastAsia="Times New Roman" w:hAnsiTheme="majorBidi" w:cstheme="majorBidi"/>
          <w:sz w:val="24"/>
          <w:szCs w:val="24"/>
        </w:rPr>
        <w:t>products as technological strategy to reduce residual nit</w:t>
      </w:r>
      <w:r w:rsidR="00DF59F4">
        <w:rPr>
          <w:rFonts w:asciiTheme="majorBidi" w:eastAsia="Times New Roman" w:hAnsiTheme="majorBidi" w:cstheme="majorBidi"/>
          <w:sz w:val="24"/>
          <w:szCs w:val="24"/>
        </w:rPr>
        <w:t>rite content in meat products. J.</w:t>
      </w:r>
      <w:r w:rsidRPr="005A2246">
        <w:rPr>
          <w:rFonts w:asciiTheme="majorBidi" w:eastAsia="Times New Roman" w:hAnsiTheme="majorBidi" w:cstheme="majorBidi"/>
          <w:sz w:val="24"/>
          <w:szCs w:val="24"/>
        </w:rPr>
        <w:t xml:space="preserve"> Food </w:t>
      </w:r>
      <w:r w:rsidR="00DF59F4">
        <w:rPr>
          <w:rFonts w:asciiTheme="majorBidi" w:eastAsia="Times New Roman" w:hAnsiTheme="majorBidi" w:cstheme="majorBidi"/>
          <w:sz w:val="24"/>
          <w:szCs w:val="24"/>
        </w:rPr>
        <w:t>Sci. 74 (8):</w:t>
      </w:r>
      <w:r w:rsidRPr="005A2246">
        <w:rPr>
          <w:rFonts w:asciiTheme="majorBidi" w:eastAsia="Times New Roman" w:hAnsiTheme="majorBidi" w:cstheme="majorBidi"/>
          <w:sz w:val="24"/>
          <w:szCs w:val="24"/>
        </w:rPr>
        <w:t xml:space="preserve"> 93-100.</w:t>
      </w:r>
    </w:p>
    <w:p w:rsidR="00472E77" w:rsidRPr="00472E77" w:rsidRDefault="00472E77" w:rsidP="00BE02B1">
      <w:pPr>
        <w:bidi w:val="0"/>
        <w:spacing w:before="30" w:after="30" w:line="360" w:lineRule="auto"/>
        <w:ind w:left="567" w:hanging="567"/>
        <w:jc w:val="both"/>
        <w:rPr>
          <w:rFonts w:asciiTheme="majorBidi" w:eastAsia="Times New Roman" w:hAnsiTheme="majorBidi" w:cstheme="majorBidi"/>
          <w:color w:val="FF0000"/>
          <w:sz w:val="24"/>
          <w:szCs w:val="24"/>
        </w:rPr>
      </w:pPr>
      <w:r w:rsidRPr="00472E77">
        <w:rPr>
          <w:rFonts w:asciiTheme="majorBidi" w:eastAsia="Times New Roman" w:hAnsiTheme="majorBidi" w:cstheme="majorBidi"/>
          <w:b/>
          <w:bCs/>
          <w:color w:val="FF0000"/>
          <w:sz w:val="24"/>
          <w:szCs w:val="24"/>
        </w:rPr>
        <w:t>Wang, X., Sato</w:t>
      </w:r>
      <w:r w:rsidRPr="00975AE9">
        <w:rPr>
          <w:rFonts w:asciiTheme="majorBidi" w:eastAsia="Times New Roman" w:hAnsiTheme="majorBidi" w:cstheme="majorBidi"/>
          <w:b/>
          <w:bCs/>
          <w:color w:val="FF0000"/>
          <w:sz w:val="24"/>
          <w:szCs w:val="24"/>
        </w:rPr>
        <w:t xml:space="preserve"> </w:t>
      </w:r>
      <w:r w:rsidRPr="00472E77">
        <w:rPr>
          <w:rFonts w:asciiTheme="majorBidi" w:eastAsia="Times New Roman" w:hAnsiTheme="majorBidi" w:cstheme="majorBidi"/>
          <w:b/>
          <w:bCs/>
          <w:color w:val="FF0000"/>
          <w:sz w:val="24"/>
          <w:szCs w:val="24"/>
        </w:rPr>
        <w:t>T., Xing</w:t>
      </w:r>
      <w:r w:rsidRPr="00975AE9">
        <w:rPr>
          <w:rFonts w:asciiTheme="majorBidi" w:eastAsia="Times New Roman" w:hAnsiTheme="majorBidi" w:cstheme="majorBidi"/>
          <w:b/>
          <w:bCs/>
          <w:color w:val="FF0000"/>
          <w:sz w:val="24"/>
          <w:szCs w:val="24"/>
        </w:rPr>
        <w:t xml:space="preserve"> </w:t>
      </w:r>
      <w:r w:rsidRPr="00472E77">
        <w:rPr>
          <w:rFonts w:asciiTheme="majorBidi" w:eastAsia="Times New Roman" w:hAnsiTheme="majorBidi" w:cstheme="majorBidi"/>
          <w:b/>
          <w:bCs/>
          <w:color w:val="FF0000"/>
          <w:sz w:val="24"/>
          <w:szCs w:val="24"/>
        </w:rPr>
        <w:t>B., Tao</w:t>
      </w:r>
      <w:r w:rsidRPr="00975AE9">
        <w:rPr>
          <w:rFonts w:asciiTheme="majorBidi" w:eastAsia="Times New Roman" w:hAnsiTheme="majorBidi" w:cstheme="majorBidi"/>
          <w:b/>
          <w:bCs/>
          <w:color w:val="FF0000"/>
          <w:sz w:val="24"/>
          <w:szCs w:val="24"/>
        </w:rPr>
        <w:t xml:space="preserve"> S</w:t>
      </w:r>
      <w:r w:rsidRPr="00472E77">
        <w:rPr>
          <w:rFonts w:asciiTheme="majorBidi" w:eastAsia="Times New Roman" w:hAnsiTheme="majorBidi" w:cstheme="majorBidi"/>
          <w:b/>
          <w:bCs/>
          <w:color w:val="FF0000"/>
          <w:sz w:val="24"/>
          <w:szCs w:val="24"/>
        </w:rPr>
        <w:t xml:space="preserve">. 2005. </w:t>
      </w:r>
      <w:r w:rsidRPr="00472E77">
        <w:rPr>
          <w:rFonts w:asciiTheme="majorBidi" w:eastAsia="Times New Roman" w:hAnsiTheme="majorBidi" w:cstheme="majorBidi"/>
          <w:color w:val="FF0000"/>
          <w:sz w:val="24"/>
          <w:szCs w:val="24"/>
        </w:rPr>
        <w:t>Health risks of heavy metals to the general public in Tianjin, China via consumption of vegetables and fish. Sci. Total Environ. 350 (1–3): 28–37.</w:t>
      </w:r>
    </w:p>
    <w:p w:rsidR="00472E77" w:rsidRPr="005A2246" w:rsidRDefault="00472E77" w:rsidP="00472E77">
      <w:pPr>
        <w:bidi w:val="0"/>
        <w:spacing w:line="360" w:lineRule="auto"/>
        <w:ind w:left="567" w:hanging="567"/>
        <w:jc w:val="both"/>
        <w:rPr>
          <w:rFonts w:asciiTheme="majorBidi" w:eastAsia="Times New Roman" w:hAnsiTheme="majorBidi" w:cstheme="majorBidi"/>
          <w:sz w:val="24"/>
          <w:szCs w:val="24"/>
        </w:rPr>
      </w:pPr>
    </w:p>
    <w:p w:rsidR="005A2246" w:rsidRPr="005A2246" w:rsidRDefault="00DF59F4" w:rsidP="00DF59F4">
      <w:pPr>
        <w:bidi w:val="0"/>
        <w:spacing w:before="30" w:after="30" w:line="360" w:lineRule="auto"/>
        <w:ind w:left="567" w:hanging="567"/>
        <w:jc w:val="both"/>
        <w:rPr>
          <w:rFonts w:asciiTheme="majorBidi" w:eastAsia="Times New Roman" w:hAnsiTheme="majorBidi" w:cstheme="majorBidi"/>
          <w:sz w:val="24"/>
          <w:szCs w:val="24"/>
        </w:rPr>
      </w:pPr>
      <w:r w:rsidRPr="005A2246">
        <w:rPr>
          <w:rFonts w:asciiTheme="majorBidi" w:eastAsia="Times New Roman" w:hAnsiTheme="majorBidi" w:cstheme="majorBidi"/>
          <w:b/>
          <w:bCs/>
          <w:sz w:val="24"/>
          <w:szCs w:val="24"/>
        </w:rPr>
        <w:lastRenderedPageBreak/>
        <w:t xml:space="preserve">WHO </w:t>
      </w:r>
      <w:r w:rsidR="005A2246" w:rsidRPr="005A2246">
        <w:rPr>
          <w:rFonts w:asciiTheme="majorBidi" w:eastAsia="Times New Roman" w:hAnsiTheme="majorBidi" w:cstheme="majorBidi"/>
          <w:b/>
          <w:bCs/>
          <w:sz w:val="24"/>
          <w:szCs w:val="24"/>
        </w:rPr>
        <w:t>(</w:t>
      </w:r>
      <w:r w:rsidRPr="005A2246">
        <w:rPr>
          <w:rFonts w:asciiTheme="majorBidi" w:eastAsia="Times New Roman" w:hAnsiTheme="majorBidi" w:cstheme="majorBidi"/>
          <w:b/>
          <w:bCs/>
          <w:sz w:val="24"/>
          <w:szCs w:val="24"/>
        </w:rPr>
        <w:t>World Health Organization</w:t>
      </w:r>
      <w:r>
        <w:rPr>
          <w:rFonts w:asciiTheme="majorBidi" w:eastAsia="Times New Roman" w:hAnsiTheme="majorBidi" w:cstheme="majorBidi"/>
          <w:b/>
          <w:bCs/>
          <w:sz w:val="24"/>
          <w:szCs w:val="24"/>
        </w:rPr>
        <w:t>) 2007.</w:t>
      </w:r>
      <w:r w:rsidR="005A2246" w:rsidRPr="005A2246">
        <w:rPr>
          <w:rFonts w:asciiTheme="majorBidi" w:eastAsia="Times New Roman" w:hAnsiTheme="majorBidi" w:cstheme="majorBidi"/>
          <w:sz w:val="24"/>
          <w:szCs w:val="24"/>
        </w:rPr>
        <w:t xml:space="preserve"> Weight-for-age (5-10 years). Retrieved October 2014 from Growth reference 5-19 years</w:t>
      </w:r>
    </w:p>
    <w:p w:rsidR="005A2246" w:rsidRPr="005A2246" w:rsidRDefault="005A2246" w:rsidP="00DF59F4">
      <w:pPr>
        <w:bidi w:val="0"/>
        <w:spacing w:before="30" w:after="30" w:line="360" w:lineRule="auto"/>
        <w:ind w:left="567" w:hanging="567"/>
        <w:jc w:val="both"/>
        <w:rPr>
          <w:rFonts w:asciiTheme="majorBidi" w:eastAsia="Times New Roman" w:hAnsiTheme="majorBidi" w:cstheme="majorBidi"/>
          <w:sz w:val="24"/>
          <w:szCs w:val="24"/>
        </w:rPr>
      </w:pPr>
      <w:proofErr w:type="spellStart"/>
      <w:r w:rsidRPr="005A2246">
        <w:rPr>
          <w:rFonts w:asciiTheme="majorBidi" w:eastAsia="Times New Roman" w:hAnsiTheme="majorBidi" w:cstheme="majorBidi"/>
          <w:b/>
          <w:bCs/>
          <w:sz w:val="24"/>
          <w:szCs w:val="24"/>
        </w:rPr>
        <w:t>Yarmohammadi</w:t>
      </w:r>
      <w:proofErr w:type="spellEnd"/>
      <w:r w:rsidRPr="005A2246">
        <w:rPr>
          <w:rFonts w:asciiTheme="majorBidi" w:eastAsia="Times New Roman" w:hAnsiTheme="majorBidi" w:cstheme="majorBidi"/>
          <w:b/>
          <w:bCs/>
          <w:sz w:val="24"/>
          <w:szCs w:val="24"/>
        </w:rPr>
        <w:t xml:space="preserve">, A., </w:t>
      </w:r>
      <w:proofErr w:type="spellStart"/>
      <w:r w:rsidRPr="005A2246">
        <w:rPr>
          <w:rFonts w:asciiTheme="majorBidi" w:eastAsia="Times New Roman" w:hAnsiTheme="majorBidi" w:cstheme="majorBidi"/>
          <w:b/>
          <w:bCs/>
          <w:sz w:val="24"/>
          <w:szCs w:val="24"/>
        </w:rPr>
        <w:t>Mirlohi</w:t>
      </w:r>
      <w:proofErr w:type="spellEnd"/>
      <w:r w:rsidRPr="005A2246">
        <w:rPr>
          <w:rFonts w:asciiTheme="majorBidi" w:eastAsia="Times New Roman" w:hAnsiTheme="majorBidi" w:cstheme="majorBidi"/>
          <w:b/>
          <w:bCs/>
          <w:sz w:val="24"/>
          <w:szCs w:val="24"/>
        </w:rPr>
        <w:t xml:space="preserve">, M., </w:t>
      </w:r>
      <w:proofErr w:type="spellStart"/>
      <w:r w:rsidRPr="005A2246">
        <w:rPr>
          <w:rFonts w:asciiTheme="majorBidi" w:eastAsia="Times New Roman" w:hAnsiTheme="majorBidi" w:cstheme="majorBidi"/>
          <w:b/>
          <w:bCs/>
          <w:sz w:val="24"/>
          <w:szCs w:val="24"/>
        </w:rPr>
        <w:t>Paknahad</w:t>
      </w:r>
      <w:proofErr w:type="spellEnd"/>
      <w:r w:rsidRPr="005A2246">
        <w:rPr>
          <w:rFonts w:asciiTheme="majorBidi" w:eastAsia="Times New Roman" w:hAnsiTheme="majorBidi" w:cstheme="majorBidi"/>
          <w:b/>
          <w:bCs/>
          <w:sz w:val="24"/>
          <w:szCs w:val="24"/>
        </w:rPr>
        <w:t xml:space="preserve">, Z., </w:t>
      </w:r>
      <w:proofErr w:type="spellStart"/>
      <w:r w:rsidR="00DF59F4">
        <w:rPr>
          <w:rFonts w:asciiTheme="majorBidi" w:eastAsia="Times New Roman" w:hAnsiTheme="majorBidi" w:cstheme="majorBidi"/>
          <w:b/>
          <w:bCs/>
          <w:sz w:val="24"/>
          <w:szCs w:val="24"/>
        </w:rPr>
        <w:t>Gholi</w:t>
      </w:r>
      <w:proofErr w:type="spellEnd"/>
      <w:r w:rsidR="00DF59F4">
        <w:rPr>
          <w:rFonts w:asciiTheme="majorBidi" w:eastAsia="Times New Roman" w:hAnsiTheme="majorBidi" w:cstheme="majorBidi"/>
          <w:b/>
          <w:bCs/>
          <w:sz w:val="24"/>
          <w:szCs w:val="24"/>
        </w:rPr>
        <w:t>, Z. 2015.</w:t>
      </w:r>
      <w:r w:rsidRPr="005A2246">
        <w:rPr>
          <w:rFonts w:asciiTheme="majorBidi" w:eastAsia="Times New Roman" w:hAnsiTheme="majorBidi" w:cstheme="majorBidi"/>
          <w:sz w:val="24"/>
          <w:szCs w:val="24"/>
        </w:rPr>
        <w:t xml:space="preserve"> Nitrite assessment in highly used processed meat products in growing age group in Isfaha</w:t>
      </w:r>
      <w:r w:rsidR="00DF59F4">
        <w:rPr>
          <w:rFonts w:asciiTheme="majorBidi" w:eastAsia="Times New Roman" w:hAnsiTheme="majorBidi" w:cstheme="majorBidi"/>
          <w:sz w:val="24"/>
          <w:szCs w:val="24"/>
        </w:rPr>
        <w:t>n city. International J. Environ. Health Eng.</w:t>
      </w:r>
      <w:r w:rsidRPr="005A2246">
        <w:rPr>
          <w:rFonts w:asciiTheme="majorBidi" w:eastAsia="Times New Roman" w:hAnsiTheme="majorBidi" w:cstheme="majorBidi"/>
          <w:sz w:val="24"/>
          <w:szCs w:val="24"/>
        </w:rPr>
        <w:t> 4(3): 1-5.</w:t>
      </w:r>
    </w:p>
    <w:p w:rsidR="005A2246" w:rsidRPr="005A2246" w:rsidRDefault="005A2246" w:rsidP="00DF59F4">
      <w:pPr>
        <w:bidi w:val="0"/>
        <w:spacing w:before="30" w:after="30" w:line="360" w:lineRule="auto"/>
        <w:ind w:left="567" w:hanging="567"/>
        <w:jc w:val="both"/>
        <w:rPr>
          <w:rFonts w:asciiTheme="majorBidi" w:eastAsia="Times New Roman" w:hAnsiTheme="majorBidi" w:cstheme="majorBidi"/>
          <w:sz w:val="24"/>
          <w:szCs w:val="24"/>
        </w:rPr>
      </w:pPr>
      <w:r w:rsidRPr="005A2246">
        <w:rPr>
          <w:rFonts w:asciiTheme="majorBidi" w:eastAsia="Times New Roman" w:hAnsiTheme="majorBidi" w:cstheme="majorBidi"/>
          <w:b/>
          <w:bCs/>
          <w:sz w:val="24"/>
          <w:szCs w:val="24"/>
        </w:rPr>
        <w:t xml:space="preserve">Yi, Y., Yang, Z., </w:t>
      </w:r>
      <w:r w:rsidR="00DF59F4">
        <w:rPr>
          <w:rFonts w:asciiTheme="majorBidi" w:eastAsia="Times New Roman" w:hAnsiTheme="majorBidi" w:cstheme="majorBidi"/>
          <w:b/>
          <w:bCs/>
          <w:sz w:val="24"/>
          <w:szCs w:val="24"/>
        </w:rPr>
        <w:t>Zhang, S. 2011.</w:t>
      </w:r>
      <w:r w:rsidRPr="005A2246">
        <w:rPr>
          <w:rFonts w:asciiTheme="majorBidi" w:eastAsia="Times New Roman" w:hAnsiTheme="majorBidi" w:cstheme="majorBidi"/>
          <w:sz w:val="24"/>
          <w:szCs w:val="24"/>
        </w:rPr>
        <w:t xml:space="preserve"> Ecological risk assessment of heavy metals in sediment and human health risk assessment of heavy metals in fishes in the middle and lower reaches of the Ya</w:t>
      </w:r>
      <w:r w:rsidR="00DF59F4">
        <w:rPr>
          <w:rFonts w:asciiTheme="majorBidi" w:eastAsia="Times New Roman" w:hAnsiTheme="majorBidi" w:cstheme="majorBidi"/>
          <w:sz w:val="24"/>
          <w:szCs w:val="24"/>
        </w:rPr>
        <w:t xml:space="preserve">ngtze River basin. Environ. </w:t>
      </w:r>
      <w:proofErr w:type="spellStart"/>
      <w:r w:rsidR="00DF59F4">
        <w:rPr>
          <w:rFonts w:asciiTheme="majorBidi" w:eastAsia="Times New Roman" w:hAnsiTheme="majorBidi" w:cstheme="majorBidi"/>
          <w:sz w:val="24"/>
          <w:szCs w:val="24"/>
        </w:rPr>
        <w:t>Pollut</w:t>
      </w:r>
      <w:proofErr w:type="spellEnd"/>
      <w:r w:rsidR="00DF59F4">
        <w:rPr>
          <w:rFonts w:asciiTheme="majorBidi" w:eastAsia="Times New Roman" w:hAnsiTheme="majorBidi" w:cstheme="majorBidi"/>
          <w:sz w:val="24"/>
          <w:szCs w:val="24"/>
        </w:rPr>
        <w:t>.</w:t>
      </w:r>
      <w:r w:rsidRPr="005A2246">
        <w:rPr>
          <w:rFonts w:asciiTheme="majorBidi" w:eastAsia="Times New Roman" w:hAnsiTheme="majorBidi" w:cstheme="majorBidi"/>
          <w:sz w:val="24"/>
          <w:szCs w:val="24"/>
        </w:rPr>
        <w:t xml:space="preserve"> 159(10): 2575-2585.</w:t>
      </w:r>
    </w:p>
    <w:p w:rsidR="007B20B9" w:rsidRDefault="005A2246" w:rsidP="00DF59F4">
      <w:pPr>
        <w:bidi w:val="0"/>
        <w:spacing w:before="30" w:after="30" w:line="360" w:lineRule="auto"/>
        <w:ind w:left="567" w:hanging="567"/>
        <w:jc w:val="both"/>
        <w:rPr>
          <w:rFonts w:asciiTheme="majorBidi" w:eastAsia="Times New Roman" w:hAnsiTheme="majorBidi" w:cstheme="majorBidi"/>
          <w:sz w:val="24"/>
          <w:szCs w:val="24"/>
        </w:rPr>
      </w:pPr>
      <w:proofErr w:type="spellStart"/>
      <w:r w:rsidRPr="005A2246">
        <w:rPr>
          <w:rFonts w:asciiTheme="majorBidi" w:eastAsia="Times New Roman" w:hAnsiTheme="majorBidi" w:cstheme="majorBidi"/>
          <w:b/>
          <w:bCs/>
          <w:sz w:val="24"/>
          <w:szCs w:val="24"/>
        </w:rPr>
        <w:t>Zahran</w:t>
      </w:r>
      <w:proofErr w:type="spellEnd"/>
      <w:r w:rsidRPr="005A2246">
        <w:rPr>
          <w:rFonts w:asciiTheme="majorBidi" w:eastAsia="Times New Roman" w:hAnsiTheme="majorBidi" w:cstheme="majorBidi"/>
          <w:b/>
          <w:bCs/>
          <w:sz w:val="24"/>
          <w:szCs w:val="24"/>
        </w:rPr>
        <w:t xml:space="preserve"> D. A., </w:t>
      </w:r>
      <w:proofErr w:type="spellStart"/>
      <w:r w:rsidRPr="005A2246">
        <w:rPr>
          <w:rFonts w:asciiTheme="majorBidi" w:eastAsia="Times New Roman" w:hAnsiTheme="majorBidi" w:cstheme="majorBidi"/>
          <w:b/>
          <w:bCs/>
          <w:sz w:val="24"/>
          <w:szCs w:val="24"/>
        </w:rPr>
        <w:t>Kassem</w:t>
      </w:r>
      <w:proofErr w:type="spellEnd"/>
      <w:r w:rsidRPr="005A2246">
        <w:rPr>
          <w:rFonts w:asciiTheme="majorBidi" w:eastAsia="Times New Roman" w:hAnsiTheme="majorBidi" w:cstheme="majorBidi"/>
          <w:b/>
          <w:bCs/>
          <w:sz w:val="24"/>
          <w:szCs w:val="24"/>
        </w:rPr>
        <w:t>, G. M.</w:t>
      </w:r>
      <w:r w:rsidR="00DF59F4">
        <w:rPr>
          <w:rFonts w:asciiTheme="majorBidi" w:eastAsia="Times New Roman" w:hAnsiTheme="majorBidi" w:cstheme="majorBidi"/>
          <w:b/>
          <w:bCs/>
          <w:sz w:val="24"/>
          <w:szCs w:val="24"/>
        </w:rPr>
        <w:t xml:space="preserve"> A. </w:t>
      </w:r>
      <w:r w:rsidRPr="005A2246">
        <w:rPr>
          <w:rFonts w:asciiTheme="majorBidi" w:eastAsia="Times New Roman" w:hAnsiTheme="majorBidi" w:cstheme="majorBidi"/>
          <w:b/>
          <w:bCs/>
          <w:sz w:val="24"/>
          <w:szCs w:val="24"/>
        </w:rPr>
        <w:t>2011</w:t>
      </w:r>
      <w:r w:rsidR="00DF59F4">
        <w:rPr>
          <w:rFonts w:asciiTheme="majorBidi" w:eastAsia="Times New Roman" w:hAnsiTheme="majorBidi" w:cstheme="majorBidi"/>
          <w:sz w:val="24"/>
          <w:szCs w:val="24"/>
        </w:rPr>
        <w:t>.</w:t>
      </w:r>
      <w:r w:rsidRPr="005A2246">
        <w:rPr>
          <w:rFonts w:asciiTheme="majorBidi" w:eastAsia="Times New Roman" w:hAnsiTheme="majorBidi" w:cstheme="majorBidi"/>
          <w:sz w:val="24"/>
          <w:szCs w:val="24"/>
        </w:rPr>
        <w:t xml:space="preserve"> Residual nitrite in some Egyptian meat products and the reduction beam irradiation. </w:t>
      </w:r>
      <w:r w:rsidR="00DF59F4">
        <w:rPr>
          <w:rFonts w:asciiTheme="majorBidi" w:eastAsia="Times New Roman" w:hAnsiTheme="majorBidi" w:cstheme="majorBidi"/>
          <w:sz w:val="24"/>
          <w:szCs w:val="24"/>
        </w:rPr>
        <w:t>Adv. J. Food Sci. Tech.</w:t>
      </w:r>
      <w:r w:rsidRPr="005A2246">
        <w:rPr>
          <w:rFonts w:asciiTheme="majorBidi" w:eastAsia="Times New Roman" w:hAnsiTheme="majorBidi" w:cstheme="majorBidi"/>
          <w:sz w:val="24"/>
          <w:szCs w:val="24"/>
        </w:rPr>
        <w:t xml:space="preserve"> 3(5): 376-370.</w:t>
      </w:r>
    </w:p>
    <w:p w:rsidR="00A309FB" w:rsidRPr="007014A1" w:rsidRDefault="00A309FB" w:rsidP="00DF59F4">
      <w:pPr>
        <w:bidi w:val="0"/>
        <w:spacing w:before="120" w:after="240" w:line="360" w:lineRule="auto"/>
        <w:ind w:left="720" w:hanging="720"/>
        <w:jc w:val="both"/>
        <w:rPr>
          <w:rFonts w:ascii="Times New Roman" w:eastAsia="Calibri" w:hAnsi="Times New Roman" w:cs="Times New Roman"/>
          <w:noProof/>
          <w:color w:val="FF0000"/>
          <w:sz w:val="24"/>
          <w:szCs w:val="24"/>
        </w:rPr>
      </w:pPr>
      <w:r w:rsidRPr="007014A1">
        <w:rPr>
          <w:rFonts w:ascii="Times New Roman" w:eastAsia="Calibri" w:hAnsi="Times New Roman" w:cs="Times New Roman"/>
          <w:b/>
          <w:bCs/>
          <w:noProof/>
          <w:color w:val="FF0000"/>
          <w:sz w:val="24"/>
          <w:szCs w:val="24"/>
          <w:shd w:val="clear" w:color="auto" w:fill="FFFFFF"/>
        </w:rPr>
        <w:t xml:space="preserve">Zhou, G. H., Xu, X. L., </w:t>
      </w:r>
      <w:r w:rsidR="00DF59F4" w:rsidRPr="007014A1">
        <w:rPr>
          <w:rFonts w:ascii="Times New Roman" w:eastAsia="Calibri" w:hAnsi="Times New Roman" w:cs="Times New Roman"/>
          <w:b/>
          <w:bCs/>
          <w:noProof/>
          <w:color w:val="FF0000"/>
          <w:sz w:val="24"/>
          <w:szCs w:val="24"/>
          <w:shd w:val="clear" w:color="auto" w:fill="FFFFFF"/>
        </w:rPr>
        <w:t>Liu, Y. 2010.</w:t>
      </w:r>
      <w:r w:rsidRPr="007014A1">
        <w:rPr>
          <w:rFonts w:ascii="Times New Roman" w:eastAsia="Calibri" w:hAnsi="Times New Roman" w:cs="Times New Roman"/>
          <w:noProof/>
          <w:color w:val="FF0000"/>
          <w:sz w:val="24"/>
          <w:szCs w:val="24"/>
          <w:shd w:val="clear" w:color="auto" w:fill="FFFFFF"/>
        </w:rPr>
        <w:t xml:space="preserve"> Preservation technologies for fr</w:t>
      </w:r>
      <w:r w:rsidR="00DF59F4" w:rsidRPr="007014A1">
        <w:rPr>
          <w:rFonts w:ascii="Times New Roman" w:eastAsia="Calibri" w:hAnsi="Times New Roman" w:cs="Times New Roman"/>
          <w:noProof/>
          <w:color w:val="FF0000"/>
          <w:sz w:val="24"/>
          <w:szCs w:val="24"/>
          <w:shd w:val="clear" w:color="auto" w:fill="FFFFFF"/>
        </w:rPr>
        <w:t>esh meat–A review. Meat Sci.</w:t>
      </w:r>
      <w:r w:rsidRPr="007014A1">
        <w:rPr>
          <w:rFonts w:ascii="Times New Roman" w:eastAsia="Calibri" w:hAnsi="Times New Roman" w:cs="Times New Roman"/>
          <w:noProof/>
          <w:color w:val="FF0000"/>
          <w:sz w:val="24"/>
          <w:szCs w:val="24"/>
          <w:shd w:val="clear" w:color="auto" w:fill="FFFFFF"/>
        </w:rPr>
        <w:t xml:space="preserve"> 86(1): 119-128.</w:t>
      </w:r>
      <w:r w:rsidRPr="007014A1">
        <w:rPr>
          <w:rFonts w:ascii="Times New Roman" w:eastAsia="Calibri" w:hAnsi="Times New Roman" w:cs="Times New Roman"/>
          <w:noProof/>
          <w:color w:val="FF0000"/>
          <w:sz w:val="24"/>
          <w:szCs w:val="24"/>
          <w:shd w:val="clear" w:color="auto" w:fill="FFFFFF"/>
          <w:rtl/>
        </w:rPr>
        <w:t>‏</w:t>
      </w:r>
    </w:p>
    <w:p w:rsidR="000143FF" w:rsidRDefault="00150B51" w:rsidP="000143FF">
      <w:pPr>
        <w:bidi w:val="0"/>
        <w:spacing w:before="120" w:after="240" w:line="360" w:lineRule="auto"/>
        <w:jc w:val="both"/>
        <w:rPr>
          <w:rFonts w:asciiTheme="majorBidi" w:eastAsia="Batang" w:hAnsiTheme="majorBidi" w:cstheme="majorBidi"/>
          <w:b/>
          <w:bCs/>
          <w:sz w:val="24"/>
          <w:szCs w:val="24"/>
        </w:rPr>
      </w:pPr>
      <w:r>
        <w:rPr>
          <w:rFonts w:asciiTheme="majorBidi" w:eastAsia="Batang" w:hAnsiTheme="majorBidi" w:cstheme="majorBidi"/>
          <w:b/>
          <w:bCs/>
          <w:noProof/>
          <w:sz w:val="24"/>
          <w:szCs w:val="24"/>
        </w:rPr>
        <w:drawing>
          <wp:inline distT="0" distB="0" distL="0" distR="0">
            <wp:extent cx="5410200" cy="4057650"/>
            <wp:effectExtent l="0" t="0" r="0" b="0"/>
            <wp:docPr id="7" name="Picture 7" descr="E:\dr Samir\ترقية استاذ ان شاء الله\ابحاث جاهزة للنشر\Nitrite in meat products\Alexandria Journal of Veterinary Sciences\R1\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dr Samir\ترقية استاذ ان شاء الله\ابحاث جاهزة للنشر\Nitrite in meat products\Alexandria Journal of Veterinary Sciences\R1\Figure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8412" cy="4056309"/>
                    </a:xfrm>
                    <a:prstGeom prst="rect">
                      <a:avLst/>
                    </a:prstGeom>
                    <a:noFill/>
                    <a:ln>
                      <a:noFill/>
                    </a:ln>
                  </pic:spPr>
                </pic:pic>
              </a:graphicData>
            </a:graphic>
          </wp:inline>
        </w:drawing>
      </w:r>
    </w:p>
    <w:p w:rsidR="000143FF" w:rsidRDefault="000143FF" w:rsidP="000143FF">
      <w:pPr>
        <w:bidi w:val="0"/>
        <w:spacing w:before="120" w:after="240" w:line="360" w:lineRule="auto"/>
        <w:jc w:val="both"/>
        <w:rPr>
          <w:rFonts w:asciiTheme="majorBidi" w:eastAsia="Batang" w:hAnsiTheme="majorBidi" w:cstheme="majorBidi"/>
          <w:b/>
          <w:bCs/>
          <w:sz w:val="24"/>
          <w:szCs w:val="24"/>
        </w:rPr>
      </w:pPr>
    </w:p>
    <w:p w:rsidR="000143FF" w:rsidRDefault="000143FF" w:rsidP="000143FF">
      <w:pPr>
        <w:bidi w:val="0"/>
        <w:spacing w:before="120" w:after="240" w:line="360" w:lineRule="auto"/>
        <w:jc w:val="both"/>
        <w:rPr>
          <w:rFonts w:asciiTheme="majorBidi" w:eastAsia="Batang" w:hAnsiTheme="majorBidi" w:cstheme="majorBidi"/>
          <w:b/>
          <w:bCs/>
          <w:sz w:val="24"/>
          <w:szCs w:val="24"/>
        </w:rPr>
      </w:pPr>
    </w:p>
    <w:p w:rsidR="000143FF" w:rsidRDefault="000143FF" w:rsidP="000143FF">
      <w:pPr>
        <w:bidi w:val="0"/>
        <w:spacing w:before="120" w:after="240" w:line="360" w:lineRule="auto"/>
        <w:jc w:val="both"/>
        <w:rPr>
          <w:rFonts w:asciiTheme="majorBidi" w:eastAsia="Batang" w:hAnsiTheme="majorBidi" w:cstheme="majorBidi"/>
          <w:b/>
          <w:bCs/>
          <w:sz w:val="24"/>
          <w:szCs w:val="24"/>
        </w:rPr>
      </w:pPr>
    </w:p>
    <w:p w:rsidR="000143FF" w:rsidRDefault="00150B51" w:rsidP="000143FF">
      <w:pPr>
        <w:bidi w:val="0"/>
        <w:spacing w:before="120" w:after="240" w:line="360" w:lineRule="auto"/>
        <w:jc w:val="both"/>
        <w:rPr>
          <w:rFonts w:asciiTheme="majorBidi" w:eastAsia="Batang" w:hAnsiTheme="majorBidi" w:cstheme="majorBidi"/>
          <w:b/>
          <w:bCs/>
          <w:sz w:val="24"/>
          <w:szCs w:val="24"/>
        </w:rPr>
      </w:pPr>
      <w:r>
        <w:rPr>
          <w:rFonts w:asciiTheme="majorBidi" w:eastAsia="Batang" w:hAnsiTheme="majorBidi" w:cstheme="majorBidi"/>
          <w:b/>
          <w:bCs/>
          <w:noProof/>
          <w:sz w:val="24"/>
          <w:szCs w:val="24"/>
        </w:rPr>
        <w:lastRenderedPageBreak/>
        <w:drawing>
          <wp:inline distT="0" distB="0" distL="0" distR="0">
            <wp:extent cx="5657850" cy="4243388"/>
            <wp:effectExtent l="0" t="0" r="0" b="5080"/>
            <wp:docPr id="8" name="Picture 8" descr="E:\dr Samir\ترقية استاذ ان شاء الله\ابحاث جاهزة للنشر\Nitrite in meat products\Alexandria Journal of Veterinary Sciences\R1\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dr Samir\ترقية استاذ ان شاء الله\ابحاث جاهزة للنشر\Nitrite in meat products\Alexandria Journal of Veterinary Sciences\R1\Figure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5980" cy="4241985"/>
                    </a:xfrm>
                    <a:prstGeom prst="rect">
                      <a:avLst/>
                    </a:prstGeom>
                    <a:noFill/>
                    <a:ln>
                      <a:noFill/>
                    </a:ln>
                  </pic:spPr>
                </pic:pic>
              </a:graphicData>
            </a:graphic>
          </wp:inline>
        </w:drawing>
      </w:r>
    </w:p>
    <w:p w:rsidR="000143FF" w:rsidRDefault="000143FF" w:rsidP="000143FF">
      <w:pPr>
        <w:bidi w:val="0"/>
        <w:spacing w:before="120" w:after="240" w:line="360" w:lineRule="auto"/>
        <w:jc w:val="both"/>
        <w:rPr>
          <w:rFonts w:asciiTheme="majorBidi" w:eastAsia="Batang" w:hAnsiTheme="majorBidi" w:cstheme="majorBidi"/>
          <w:b/>
          <w:bCs/>
          <w:sz w:val="24"/>
          <w:szCs w:val="24"/>
        </w:rPr>
      </w:pPr>
    </w:p>
    <w:p w:rsidR="000143FF" w:rsidRDefault="00150B51" w:rsidP="000143FF">
      <w:pPr>
        <w:bidi w:val="0"/>
        <w:spacing w:before="120" w:after="240" w:line="360" w:lineRule="auto"/>
        <w:jc w:val="both"/>
        <w:rPr>
          <w:rFonts w:asciiTheme="majorBidi" w:eastAsia="Batang" w:hAnsiTheme="majorBidi" w:cstheme="majorBidi"/>
          <w:b/>
          <w:bCs/>
          <w:sz w:val="24"/>
          <w:szCs w:val="24"/>
        </w:rPr>
      </w:pPr>
      <w:r>
        <w:rPr>
          <w:rFonts w:asciiTheme="majorBidi" w:eastAsia="Batang" w:hAnsiTheme="majorBidi" w:cstheme="majorBidi"/>
          <w:b/>
          <w:bCs/>
          <w:noProof/>
          <w:sz w:val="24"/>
          <w:szCs w:val="24"/>
        </w:rPr>
        <w:lastRenderedPageBreak/>
        <w:drawing>
          <wp:inline distT="0" distB="0" distL="0" distR="0">
            <wp:extent cx="5760720" cy="4320540"/>
            <wp:effectExtent l="0" t="0" r="0" b="3810"/>
            <wp:docPr id="9" name="Picture 9" descr="E:\dr Samir\ترقية استاذ ان شاء الله\ابحاث جاهزة للنشر\Nitrite in meat products\Alexandria Journal of Veterinary Sciences\R1\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dr Samir\ترقية استاذ ان شاء الله\ابحاث جاهزة للنشر\Nitrite in meat products\Alexandria Journal of Veterinary Sciences\R1\Figure 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0143FF" w:rsidRDefault="00150B51" w:rsidP="000143FF">
      <w:pPr>
        <w:bidi w:val="0"/>
        <w:spacing w:before="120" w:after="240" w:line="360" w:lineRule="auto"/>
        <w:jc w:val="both"/>
        <w:rPr>
          <w:rFonts w:asciiTheme="majorBidi" w:eastAsia="Batang" w:hAnsiTheme="majorBidi" w:cstheme="majorBidi"/>
          <w:b/>
          <w:bCs/>
          <w:sz w:val="24"/>
          <w:szCs w:val="24"/>
        </w:rPr>
      </w:pPr>
      <w:r>
        <w:rPr>
          <w:rFonts w:asciiTheme="majorBidi" w:eastAsia="Batang" w:hAnsiTheme="majorBidi" w:cstheme="majorBidi"/>
          <w:b/>
          <w:bCs/>
          <w:noProof/>
          <w:sz w:val="24"/>
          <w:szCs w:val="24"/>
        </w:rPr>
        <w:lastRenderedPageBreak/>
        <w:drawing>
          <wp:inline distT="0" distB="0" distL="0" distR="0">
            <wp:extent cx="5760720" cy="4320540"/>
            <wp:effectExtent l="0" t="0" r="0" b="3810"/>
            <wp:docPr id="11" name="Picture 11" descr="E:\dr Samir\ترقية استاذ ان شاء الله\ابحاث جاهزة للنشر\Nitrite in meat products\Alexandria Journal of Veterinary Sciences\R1\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dr Samir\ترقية استاذ ان شاء الله\ابحاث جاهزة للنشر\Nitrite in meat products\Alexandria Journal of Veterinary Sciences\R1\Figure 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150B51" w:rsidRDefault="00150B51" w:rsidP="000143FF">
      <w:pPr>
        <w:bidi w:val="0"/>
        <w:spacing w:before="120" w:after="240" w:line="360" w:lineRule="auto"/>
        <w:jc w:val="both"/>
        <w:rPr>
          <w:rFonts w:asciiTheme="majorBidi" w:eastAsia="Batang" w:hAnsiTheme="majorBidi" w:cstheme="majorBidi"/>
          <w:b/>
          <w:bCs/>
          <w:sz w:val="24"/>
          <w:szCs w:val="24"/>
        </w:rPr>
      </w:pPr>
    </w:p>
    <w:p w:rsidR="00150B51" w:rsidRDefault="00150B51" w:rsidP="00150B51">
      <w:pPr>
        <w:bidi w:val="0"/>
        <w:spacing w:before="120" w:after="240" w:line="360" w:lineRule="auto"/>
        <w:jc w:val="both"/>
        <w:rPr>
          <w:rFonts w:asciiTheme="majorBidi" w:eastAsia="Batang" w:hAnsiTheme="majorBidi" w:cstheme="majorBidi"/>
          <w:b/>
          <w:bCs/>
          <w:sz w:val="24"/>
          <w:szCs w:val="24"/>
        </w:rPr>
      </w:pPr>
    </w:p>
    <w:p w:rsidR="00150B51" w:rsidRDefault="00150B51" w:rsidP="00150B51">
      <w:pPr>
        <w:bidi w:val="0"/>
        <w:spacing w:before="120" w:after="240" w:line="360" w:lineRule="auto"/>
        <w:jc w:val="both"/>
        <w:rPr>
          <w:rFonts w:asciiTheme="majorBidi" w:eastAsia="Batang" w:hAnsiTheme="majorBidi" w:cstheme="majorBidi"/>
          <w:b/>
          <w:bCs/>
          <w:sz w:val="24"/>
          <w:szCs w:val="24"/>
        </w:rPr>
      </w:pPr>
      <w:r>
        <w:rPr>
          <w:rFonts w:asciiTheme="majorBidi" w:eastAsia="Batang" w:hAnsiTheme="majorBidi" w:cstheme="majorBidi"/>
          <w:b/>
          <w:bCs/>
          <w:noProof/>
          <w:sz w:val="24"/>
          <w:szCs w:val="24"/>
        </w:rPr>
        <w:lastRenderedPageBreak/>
        <w:drawing>
          <wp:inline distT="0" distB="0" distL="0" distR="0">
            <wp:extent cx="5760720" cy="4320540"/>
            <wp:effectExtent l="0" t="0" r="0" b="3810"/>
            <wp:docPr id="12" name="Picture 12" descr="E:\dr Samir\ترقية استاذ ان شاء الله\ابحاث جاهزة للنشر\Nitrite in meat products\Alexandria Journal of Veterinary Sciences\R1\Fig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dr Samir\ترقية استاذ ان شاء الله\ابحاث جاهزة للنشر\Nitrite in meat products\Alexandria Journal of Veterinary Sciences\R1\Figure 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150B51" w:rsidRDefault="00150B51" w:rsidP="00150B51">
      <w:pPr>
        <w:bidi w:val="0"/>
        <w:spacing w:before="120" w:after="240" w:line="360" w:lineRule="auto"/>
        <w:jc w:val="both"/>
        <w:rPr>
          <w:rFonts w:asciiTheme="majorBidi" w:eastAsia="Batang" w:hAnsiTheme="majorBidi" w:cstheme="majorBidi"/>
          <w:b/>
          <w:bCs/>
          <w:sz w:val="24"/>
          <w:szCs w:val="24"/>
        </w:rPr>
      </w:pPr>
      <w:r>
        <w:rPr>
          <w:rFonts w:asciiTheme="majorBidi" w:eastAsia="Batang" w:hAnsiTheme="majorBidi" w:cstheme="majorBidi"/>
          <w:b/>
          <w:bCs/>
          <w:noProof/>
          <w:sz w:val="24"/>
          <w:szCs w:val="24"/>
        </w:rPr>
        <w:lastRenderedPageBreak/>
        <w:drawing>
          <wp:inline distT="0" distB="0" distL="0" distR="0">
            <wp:extent cx="5760720" cy="4320540"/>
            <wp:effectExtent l="0" t="0" r="0" b="3810"/>
            <wp:docPr id="13" name="Picture 13" descr="E:\dr Samir\ترقية استاذ ان شاء الله\ابحاث جاهزة للنشر\Nitrite in meat products\Alexandria Journal of Veterinary Sciences\R1\Figur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dr Samir\ترقية استاذ ان شاء الله\ابحاث جاهزة للنشر\Nitrite in meat products\Alexandria Journal of Veterinary Sciences\R1\Figure. 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150B51" w:rsidRDefault="00150B51" w:rsidP="00150B51">
      <w:pPr>
        <w:bidi w:val="0"/>
        <w:spacing w:before="120" w:after="240" w:line="360" w:lineRule="auto"/>
        <w:jc w:val="both"/>
        <w:rPr>
          <w:rFonts w:asciiTheme="majorBidi" w:eastAsia="Batang" w:hAnsiTheme="majorBidi" w:cstheme="majorBidi"/>
          <w:b/>
          <w:bCs/>
          <w:sz w:val="24"/>
          <w:szCs w:val="24"/>
        </w:rPr>
      </w:pPr>
    </w:p>
    <w:p w:rsidR="002642E9" w:rsidRPr="00B70F5C" w:rsidRDefault="002642E9" w:rsidP="002642E9">
      <w:pPr>
        <w:tabs>
          <w:tab w:val="left" w:pos="12475"/>
        </w:tabs>
        <w:bidi w:val="0"/>
        <w:spacing w:line="240" w:lineRule="auto"/>
        <w:jc w:val="both"/>
        <w:rPr>
          <w:rFonts w:asciiTheme="majorBidi" w:eastAsia="Calibri" w:hAnsiTheme="majorBidi" w:cstheme="majorBidi"/>
          <w:sz w:val="24"/>
          <w:szCs w:val="24"/>
          <w:lang w:bidi="ar-EG"/>
        </w:rPr>
      </w:pPr>
      <w:r w:rsidRPr="0000713F">
        <w:rPr>
          <w:rFonts w:ascii="Times New Roman" w:hAnsi="Times New Roman" w:cs="Times New Roman"/>
          <w:sz w:val="24"/>
          <w:szCs w:val="24"/>
        </w:rPr>
        <w:t xml:space="preserve">TABLE 1. </w:t>
      </w:r>
      <w:r>
        <w:rPr>
          <w:rFonts w:asciiTheme="majorBidi" w:eastAsia="Calibri" w:hAnsiTheme="majorBidi" w:cstheme="majorBidi"/>
          <w:sz w:val="24"/>
          <w:szCs w:val="24"/>
          <w:lang w:bidi="ar-EG"/>
        </w:rPr>
        <w:t>N</w:t>
      </w:r>
      <w:r w:rsidRPr="005F13B1">
        <w:rPr>
          <w:rFonts w:asciiTheme="majorBidi" w:eastAsia="Calibri" w:hAnsiTheme="majorBidi" w:cstheme="majorBidi"/>
          <w:sz w:val="24"/>
          <w:szCs w:val="24"/>
          <w:lang w:bidi="ar-EG"/>
        </w:rPr>
        <w:t xml:space="preserve">itrite </w:t>
      </w:r>
      <w:r w:rsidRPr="005F13B1">
        <w:rPr>
          <w:rFonts w:ascii="Times New Roman" w:eastAsia="AdvGulliv-R" w:hAnsi="Times New Roman" w:cs="Times New Roman"/>
          <w:color w:val="000000"/>
          <w:sz w:val="24"/>
          <w:szCs w:val="24"/>
        </w:rPr>
        <w:t xml:space="preserve">concentrations </w:t>
      </w:r>
      <w:r w:rsidRPr="005F13B1">
        <w:rPr>
          <w:rFonts w:asciiTheme="majorBidi" w:eastAsia="Calibri" w:hAnsiTheme="majorBidi" w:cstheme="majorBidi"/>
          <w:sz w:val="24"/>
          <w:szCs w:val="24"/>
          <w:lang w:bidi="ar-EG"/>
        </w:rPr>
        <w:t>(ppm</w:t>
      </w:r>
      <w:r w:rsidRPr="00B70F5C">
        <w:rPr>
          <w:rFonts w:asciiTheme="majorBidi" w:eastAsia="Calibri" w:hAnsiTheme="majorBidi" w:cstheme="majorBidi"/>
          <w:sz w:val="24"/>
          <w:szCs w:val="24"/>
          <w:lang w:bidi="ar-EG"/>
        </w:rPr>
        <w:t xml:space="preserve">) in </w:t>
      </w:r>
      <w:r>
        <w:rPr>
          <w:rFonts w:asciiTheme="majorBidi" w:eastAsia="Calibri" w:hAnsiTheme="majorBidi" w:cstheme="majorBidi"/>
          <w:sz w:val="24"/>
          <w:szCs w:val="24"/>
          <w:lang w:bidi="ar-EG"/>
        </w:rPr>
        <w:t>investigated processed</w:t>
      </w:r>
      <w:r w:rsidRPr="00B70F5C">
        <w:rPr>
          <w:rFonts w:asciiTheme="majorBidi" w:eastAsia="Calibri" w:hAnsiTheme="majorBidi" w:cstheme="majorBidi"/>
          <w:sz w:val="24"/>
          <w:szCs w:val="24"/>
          <w:lang w:bidi="ar-EG"/>
        </w:rPr>
        <w:t xml:space="preserve"> meat products</w:t>
      </w:r>
      <w:r>
        <w:rPr>
          <w:rFonts w:asciiTheme="majorBidi" w:eastAsia="Calibri" w:hAnsiTheme="majorBidi" w:cstheme="majorBidi"/>
          <w:sz w:val="24"/>
          <w:szCs w:val="24"/>
          <w:lang w:bidi="ar-EG"/>
        </w:rPr>
        <w:t xml:space="preserve"> </w:t>
      </w:r>
      <w:r w:rsidRPr="00EB0AA8">
        <w:rPr>
          <w:rFonts w:ascii="Times New Roman" w:hAnsi="Times New Roman" w:cs="Times New Roman"/>
          <w:sz w:val="24"/>
          <w:szCs w:val="24"/>
        </w:rPr>
        <w:t>(n=25 for each products)</w:t>
      </w:r>
      <w:r w:rsidRPr="00B70F5C">
        <w:rPr>
          <w:rFonts w:asciiTheme="majorBidi" w:eastAsia="Calibri" w:hAnsiTheme="majorBidi" w:cstheme="majorBidi"/>
          <w:sz w:val="24"/>
          <w:szCs w:val="24"/>
          <w:lang w:bidi="ar-EG"/>
        </w:rPr>
        <w:t>.</w:t>
      </w:r>
    </w:p>
    <w:tbl>
      <w:tblPr>
        <w:tblW w:w="5000" w:type="pct"/>
        <w:tblBorders>
          <w:top w:val="single" w:sz="4" w:space="0" w:color="auto"/>
          <w:bottom w:val="single" w:sz="4" w:space="0" w:color="auto"/>
          <w:insideH w:val="single" w:sz="6" w:space="0" w:color="auto"/>
          <w:insideV w:val="single" w:sz="6" w:space="0" w:color="auto"/>
        </w:tblBorders>
        <w:tblLayout w:type="fixed"/>
        <w:tblLook w:val="01E0" w:firstRow="1" w:lastRow="1" w:firstColumn="1" w:lastColumn="1" w:noHBand="0" w:noVBand="0"/>
      </w:tblPr>
      <w:tblGrid>
        <w:gridCol w:w="4077"/>
        <w:gridCol w:w="1274"/>
        <w:gridCol w:w="710"/>
        <w:gridCol w:w="851"/>
        <w:gridCol w:w="853"/>
        <w:gridCol w:w="1523"/>
      </w:tblGrid>
      <w:tr w:rsidR="002642E9" w:rsidRPr="008522BF" w:rsidTr="002642E9">
        <w:trPr>
          <w:trHeight w:val="431"/>
        </w:trPr>
        <w:tc>
          <w:tcPr>
            <w:tcW w:w="2195" w:type="pct"/>
            <w:vMerge w:val="restart"/>
            <w:vAlign w:val="center"/>
          </w:tcPr>
          <w:p w:rsidR="002642E9" w:rsidRPr="008522BF" w:rsidRDefault="002642E9" w:rsidP="00375AA4">
            <w:pPr>
              <w:autoSpaceDE w:val="0"/>
              <w:autoSpaceDN w:val="0"/>
              <w:bidi w:val="0"/>
              <w:adjustRightInd w:val="0"/>
              <w:spacing w:after="0" w:line="240" w:lineRule="auto"/>
              <w:jc w:val="both"/>
              <w:rPr>
                <w:rFonts w:asciiTheme="majorBidi" w:hAnsiTheme="majorBidi" w:cstheme="majorBidi"/>
                <w:b/>
                <w:bCs/>
                <w:sz w:val="24"/>
                <w:szCs w:val="24"/>
              </w:rPr>
            </w:pPr>
            <w:r w:rsidRPr="009808F0">
              <w:rPr>
                <w:rFonts w:asciiTheme="majorBidi" w:hAnsiTheme="majorBidi" w:cstheme="majorBidi"/>
                <w:b/>
                <w:bCs/>
                <w:sz w:val="24"/>
                <w:szCs w:val="24"/>
              </w:rPr>
              <w:t>Meat products</w:t>
            </w:r>
          </w:p>
        </w:tc>
        <w:tc>
          <w:tcPr>
            <w:tcW w:w="1068" w:type="pct"/>
            <w:gridSpan w:val="2"/>
            <w:vAlign w:val="center"/>
          </w:tcPr>
          <w:p w:rsidR="002642E9" w:rsidRPr="008522BF" w:rsidRDefault="002642E9" w:rsidP="00375AA4">
            <w:pPr>
              <w:autoSpaceDE w:val="0"/>
              <w:autoSpaceDN w:val="0"/>
              <w:bidi w:val="0"/>
              <w:adjustRightInd w:val="0"/>
              <w:spacing w:after="0" w:line="240" w:lineRule="auto"/>
              <w:jc w:val="center"/>
              <w:rPr>
                <w:rFonts w:asciiTheme="majorBidi" w:hAnsiTheme="majorBidi" w:cstheme="majorBidi"/>
                <w:b/>
                <w:bCs/>
                <w:sz w:val="24"/>
                <w:szCs w:val="24"/>
              </w:rPr>
            </w:pPr>
            <w:r w:rsidRPr="008522BF">
              <w:rPr>
                <w:rFonts w:asciiTheme="majorBidi" w:hAnsiTheme="majorBidi" w:cstheme="majorBidi"/>
                <w:b/>
                <w:bCs/>
                <w:sz w:val="24"/>
                <w:szCs w:val="24"/>
              </w:rPr>
              <w:t>Positive samples</w:t>
            </w:r>
          </w:p>
        </w:tc>
        <w:tc>
          <w:tcPr>
            <w:tcW w:w="458" w:type="pct"/>
            <w:vMerge w:val="restart"/>
            <w:vAlign w:val="center"/>
          </w:tcPr>
          <w:p w:rsidR="002642E9" w:rsidRPr="008522BF" w:rsidRDefault="002642E9" w:rsidP="00375AA4">
            <w:pPr>
              <w:autoSpaceDE w:val="0"/>
              <w:autoSpaceDN w:val="0"/>
              <w:bidi w:val="0"/>
              <w:adjustRightInd w:val="0"/>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Min.</w:t>
            </w:r>
            <w:r w:rsidRPr="008522BF">
              <w:rPr>
                <w:rFonts w:asciiTheme="majorBidi" w:hAnsiTheme="majorBidi" w:cstheme="majorBidi"/>
                <w:b/>
                <w:bCs/>
                <w:sz w:val="24"/>
                <w:szCs w:val="24"/>
              </w:rPr>
              <w:t xml:space="preserve"> (ppm)</w:t>
            </w:r>
          </w:p>
        </w:tc>
        <w:tc>
          <w:tcPr>
            <w:tcW w:w="459" w:type="pct"/>
            <w:vMerge w:val="restart"/>
            <w:vAlign w:val="center"/>
          </w:tcPr>
          <w:p w:rsidR="002642E9" w:rsidRPr="008522BF" w:rsidRDefault="002642E9" w:rsidP="002642E9">
            <w:pPr>
              <w:autoSpaceDE w:val="0"/>
              <w:autoSpaceDN w:val="0"/>
              <w:bidi w:val="0"/>
              <w:adjustRightInd w:val="0"/>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Max.</w:t>
            </w:r>
            <w:r w:rsidRPr="008522BF">
              <w:rPr>
                <w:rFonts w:asciiTheme="majorBidi" w:hAnsiTheme="majorBidi" w:cstheme="majorBidi"/>
                <w:b/>
                <w:bCs/>
                <w:sz w:val="24"/>
                <w:szCs w:val="24"/>
              </w:rPr>
              <w:t xml:space="preserve"> (ppm)</w:t>
            </w:r>
          </w:p>
        </w:tc>
        <w:tc>
          <w:tcPr>
            <w:tcW w:w="820" w:type="pct"/>
            <w:vMerge w:val="restart"/>
            <w:vAlign w:val="center"/>
          </w:tcPr>
          <w:p w:rsidR="002642E9" w:rsidRPr="008522BF" w:rsidRDefault="002642E9" w:rsidP="002642E9">
            <w:pPr>
              <w:autoSpaceDE w:val="0"/>
              <w:autoSpaceDN w:val="0"/>
              <w:bidi w:val="0"/>
              <w:adjustRightInd w:val="0"/>
              <w:spacing w:after="0" w:line="240" w:lineRule="auto"/>
              <w:jc w:val="center"/>
              <w:rPr>
                <w:rFonts w:asciiTheme="majorBidi" w:hAnsiTheme="majorBidi" w:cstheme="majorBidi"/>
                <w:b/>
                <w:bCs/>
                <w:sz w:val="24"/>
                <w:szCs w:val="24"/>
              </w:rPr>
            </w:pPr>
            <w:proofErr w:type="spellStart"/>
            <w:r>
              <w:rPr>
                <w:rFonts w:asciiTheme="majorBidi" w:hAnsiTheme="majorBidi" w:cstheme="majorBidi"/>
                <w:b/>
                <w:bCs/>
                <w:sz w:val="24"/>
                <w:szCs w:val="24"/>
              </w:rPr>
              <w:t>Mean</w:t>
            </w:r>
            <w:r w:rsidRPr="008522BF">
              <w:rPr>
                <w:rFonts w:asciiTheme="majorBidi" w:hAnsiTheme="majorBidi" w:cstheme="majorBidi"/>
                <w:b/>
                <w:bCs/>
                <w:sz w:val="24"/>
                <w:szCs w:val="24"/>
              </w:rPr>
              <w:t>±SE</w:t>
            </w:r>
            <w:proofErr w:type="spellEnd"/>
            <w:r>
              <w:rPr>
                <w:rFonts w:asciiTheme="majorBidi" w:hAnsiTheme="majorBidi" w:cstheme="majorBidi"/>
                <w:b/>
                <w:bCs/>
                <w:sz w:val="24"/>
                <w:szCs w:val="24"/>
              </w:rPr>
              <w:t xml:space="preserve"> </w:t>
            </w:r>
            <w:r w:rsidRPr="008522BF">
              <w:rPr>
                <w:rFonts w:asciiTheme="majorBidi" w:hAnsiTheme="majorBidi" w:cstheme="majorBidi"/>
                <w:b/>
                <w:bCs/>
                <w:sz w:val="24"/>
                <w:szCs w:val="24"/>
              </w:rPr>
              <w:t>(ppm)</w:t>
            </w:r>
          </w:p>
        </w:tc>
      </w:tr>
      <w:tr w:rsidR="002642E9" w:rsidRPr="008522BF" w:rsidTr="002642E9">
        <w:trPr>
          <w:trHeight w:val="65"/>
        </w:trPr>
        <w:tc>
          <w:tcPr>
            <w:tcW w:w="2195" w:type="pct"/>
            <w:vMerge/>
          </w:tcPr>
          <w:p w:rsidR="002642E9" w:rsidRPr="008522BF" w:rsidRDefault="002642E9" w:rsidP="00375AA4">
            <w:pPr>
              <w:autoSpaceDE w:val="0"/>
              <w:autoSpaceDN w:val="0"/>
              <w:bidi w:val="0"/>
              <w:adjustRightInd w:val="0"/>
              <w:spacing w:after="0" w:line="240" w:lineRule="auto"/>
              <w:jc w:val="both"/>
              <w:rPr>
                <w:rFonts w:asciiTheme="majorBidi" w:hAnsiTheme="majorBidi" w:cstheme="majorBidi"/>
                <w:b/>
                <w:bCs/>
                <w:sz w:val="24"/>
                <w:szCs w:val="24"/>
              </w:rPr>
            </w:pPr>
          </w:p>
        </w:tc>
        <w:tc>
          <w:tcPr>
            <w:tcW w:w="686" w:type="pct"/>
          </w:tcPr>
          <w:p w:rsidR="002642E9" w:rsidRPr="008522BF" w:rsidRDefault="002642E9" w:rsidP="00375AA4">
            <w:pPr>
              <w:autoSpaceDE w:val="0"/>
              <w:autoSpaceDN w:val="0"/>
              <w:bidi w:val="0"/>
              <w:adjustRightInd w:val="0"/>
              <w:spacing w:after="0" w:line="240" w:lineRule="auto"/>
              <w:jc w:val="center"/>
              <w:rPr>
                <w:rFonts w:asciiTheme="majorBidi" w:hAnsiTheme="majorBidi" w:cstheme="majorBidi"/>
                <w:b/>
                <w:bCs/>
                <w:sz w:val="24"/>
                <w:szCs w:val="24"/>
              </w:rPr>
            </w:pPr>
            <w:r w:rsidRPr="008522BF">
              <w:rPr>
                <w:rFonts w:asciiTheme="majorBidi" w:hAnsiTheme="majorBidi" w:cstheme="majorBidi"/>
                <w:b/>
                <w:bCs/>
                <w:sz w:val="24"/>
                <w:szCs w:val="24"/>
              </w:rPr>
              <w:t>Number</w:t>
            </w:r>
          </w:p>
        </w:tc>
        <w:tc>
          <w:tcPr>
            <w:tcW w:w="381" w:type="pct"/>
          </w:tcPr>
          <w:p w:rsidR="002642E9" w:rsidRPr="008522BF" w:rsidRDefault="002642E9" w:rsidP="00375AA4">
            <w:pPr>
              <w:autoSpaceDE w:val="0"/>
              <w:autoSpaceDN w:val="0"/>
              <w:bidi w:val="0"/>
              <w:adjustRightInd w:val="0"/>
              <w:spacing w:after="0" w:line="240" w:lineRule="auto"/>
              <w:jc w:val="center"/>
              <w:rPr>
                <w:rFonts w:asciiTheme="majorBidi" w:hAnsiTheme="majorBidi" w:cstheme="majorBidi"/>
                <w:b/>
                <w:bCs/>
                <w:sz w:val="24"/>
                <w:szCs w:val="24"/>
              </w:rPr>
            </w:pPr>
            <w:r w:rsidRPr="008522BF">
              <w:rPr>
                <w:rFonts w:asciiTheme="majorBidi" w:hAnsiTheme="majorBidi" w:cstheme="majorBidi"/>
                <w:b/>
                <w:bCs/>
                <w:sz w:val="24"/>
                <w:szCs w:val="24"/>
              </w:rPr>
              <w:t>%</w:t>
            </w:r>
          </w:p>
        </w:tc>
        <w:tc>
          <w:tcPr>
            <w:tcW w:w="458" w:type="pct"/>
            <w:vMerge/>
          </w:tcPr>
          <w:p w:rsidR="002642E9" w:rsidRPr="008522BF" w:rsidRDefault="002642E9" w:rsidP="00375AA4">
            <w:pPr>
              <w:autoSpaceDE w:val="0"/>
              <w:autoSpaceDN w:val="0"/>
              <w:bidi w:val="0"/>
              <w:adjustRightInd w:val="0"/>
              <w:spacing w:after="0" w:line="240" w:lineRule="auto"/>
              <w:jc w:val="both"/>
              <w:rPr>
                <w:rFonts w:asciiTheme="majorBidi" w:hAnsiTheme="majorBidi" w:cstheme="majorBidi"/>
                <w:b/>
                <w:bCs/>
                <w:sz w:val="24"/>
                <w:szCs w:val="24"/>
              </w:rPr>
            </w:pPr>
          </w:p>
        </w:tc>
        <w:tc>
          <w:tcPr>
            <w:tcW w:w="459" w:type="pct"/>
            <w:vMerge/>
          </w:tcPr>
          <w:p w:rsidR="002642E9" w:rsidRPr="008522BF" w:rsidRDefault="002642E9" w:rsidP="00375AA4">
            <w:pPr>
              <w:autoSpaceDE w:val="0"/>
              <w:autoSpaceDN w:val="0"/>
              <w:bidi w:val="0"/>
              <w:adjustRightInd w:val="0"/>
              <w:spacing w:after="0" w:line="240" w:lineRule="auto"/>
              <w:jc w:val="both"/>
              <w:rPr>
                <w:rFonts w:asciiTheme="majorBidi" w:hAnsiTheme="majorBidi" w:cstheme="majorBidi"/>
                <w:b/>
                <w:bCs/>
                <w:sz w:val="24"/>
                <w:szCs w:val="24"/>
              </w:rPr>
            </w:pPr>
          </w:p>
        </w:tc>
        <w:tc>
          <w:tcPr>
            <w:tcW w:w="820" w:type="pct"/>
            <w:vMerge/>
          </w:tcPr>
          <w:p w:rsidR="002642E9" w:rsidRPr="008522BF" w:rsidRDefault="002642E9" w:rsidP="00375AA4">
            <w:pPr>
              <w:autoSpaceDE w:val="0"/>
              <w:autoSpaceDN w:val="0"/>
              <w:bidi w:val="0"/>
              <w:adjustRightInd w:val="0"/>
              <w:spacing w:after="0" w:line="240" w:lineRule="auto"/>
              <w:jc w:val="both"/>
              <w:rPr>
                <w:rFonts w:asciiTheme="majorBidi" w:hAnsiTheme="majorBidi" w:cstheme="majorBidi"/>
                <w:b/>
                <w:bCs/>
                <w:sz w:val="24"/>
                <w:szCs w:val="24"/>
              </w:rPr>
            </w:pPr>
          </w:p>
        </w:tc>
      </w:tr>
      <w:tr w:rsidR="002642E9" w:rsidRPr="008522BF" w:rsidTr="002642E9">
        <w:trPr>
          <w:trHeight w:val="202"/>
        </w:trPr>
        <w:tc>
          <w:tcPr>
            <w:tcW w:w="2195" w:type="pct"/>
            <w:vAlign w:val="center"/>
          </w:tcPr>
          <w:p w:rsidR="002642E9" w:rsidRPr="008522BF" w:rsidRDefault="002642E9" w:rsidP="00375AA4">
            <w:pPr>
              <w:autoSpaceDE w:val="0"/>
              <w:autoSpaceDN w:val="0"/>
              <w:bidi w:val="0"/>
              <w:adjustRightInd w:val="0"/>
              <w:spacing w:after="0" w:line="240" w:lineRule="auto"/>
              <w:rPr>
                <w:rFonts w:asciiTheme="majorBidi" w:hAnsiTheme="majorBidi" w:cstheme="majorBidi"/>
                <w:b/>
                <w:bCs/>
                <w:sz w:val="24"/>
                <w:szCs w:val="24"/>
              </w:rPr>
            </w:pPr>
            <w:r w:rsidRPr="008522BF">
              <w:rPr>
                <w:rFonts w:asciiTheme="majorBidi" w:hAnsiTheme="majorBidi" w:cstheme="majorBidi"/>
                <w:b/>
                <w:bCs/>
                <w:sz w:val="24"/>
                <w:szCs w:val="24"/>
              </w:rPr>
              <w:t>Locally processed beef   luncheon</w:t>
            </w:r>
          </w:p>
        </w:tc>
        <w:tc>
          <w:tcPr>
            <w:tcW w:w="686" w:type="pct"/>
            <w:vAlign w:val="center"/>
          </w:tcPr>
          <w:p w:rsidR="002642E9" w:rsidRPr="008522BF" w:rsidRDefault="002642E9" w:rsidP="00375AA4">
            <w:pPr>
              <w:autoSpaceDE w:val="0"/>
              <w:autoSpaceDN w:val="0"/>
              <w:bidi w:val="0"/>
              <w:adjustRightInd w:val="0"/>
              <w:spacing w:after="0" w:line="240" w:lineRule="auto"/>
              <w:jc w:val="center"/>
              <w:rPr>
                <w:rFonts w:asciiTheme="majorBidi" w:hAnsiTheme="majorBidi" w:cstheme="majorBidi"/>
                <w:sz w:val="24"/>
                <w:szCs w:val="24"/>
              </w:rPr>
            </w:pPr>
            <w:r w:rsidRPr="008522BF">
              <w:rPr>
                <w:rFonts w:asciiTheme="majorBidi" w:hAnsiTheme="majorBidi" w:cstheme="majorBidi"/>
                <w:sz w:val="24"/>
                <w:szCs w:val="24"/>
              </w:rPr>
              <w:t>25</w:t>
            </w:r>
          </w:p>
        </w:tc>
        <w:tc>
          <w:tcPr>
            <w:tcW w:w="381" w:type="pct"/>
            <w:vAlign w:val="center"/>
          </w:tcPr>
          <w:p w:rsidR="002642E9" w:rsidRPr="008522BF" w:rsidRDefault="002642E9" w:rsidP="00375AA4">
            <w:pPr>
              <w:autoSpaceDE w:val="0"/>
              <w:autoSpaceDN w:val="0"/>
              <w:bidi w:val="0"/>
              <w:adjustRightInd w:val="0"/>
              <w:spacing w:after="0" w:line="240" w:lineRule="auto"/>
              <w:jc w:val="center"/>
              <w:rPr>
                <w:rFonts w:asciiTheme="majorBidi" w:hAnsiTheme="majorBidi" w:cstheme="majorBidi"/>
                <w:sz w:val="24"/>
                <w:szCs w:val="24"/>
              </w:rPr>
            </w:pPr>
            <w:r w:rsidRPr="008522BF">
              <w:rPr>
                <w:rFonts w:asciiTheme="majorBidi" w:hAnsiTheme="majorBidi" w:cstheme="majorBidi"/>
                <w:sz w:val="24"/>
                <w:szCs w:val="24"/>
              </w:rPr>
              <w:t>100</w:t>
            </w:r>
          </w:p>
        </w:tc>
        <w:tc>
          <w:tcPr>
            <w:tcW w:w="458" w:type="pct"/>
            <w:vAlign w:val="center"/>
          </w:tcPr>
          <w:p w:rsidR="002642E9" w:rsidRPr="008522BF" w:rsidRDefault="002642E9" w:rsidP="00375AA4">
            <w:pPr>
              <w:autoSpaceDE w:val="0"/>
              <w:autoSpaceDN w:val="0"/>
              <w:bidi w:val="0"/>
              <w:adjustRightInd w:val="0"/>
              <w:spacing w:after="0" w:line="240" w:lineRule="auto"/>
              <w:jc w:val="center"/>
              <w:rPr>
                <w:rFonts w:asciiTheme="majorBidi" w:hAnsiTheme="majorBidi" w:cstheme="majorBidi"/>
                <w:sz w:val="24"/>
                <w:szCs w:val="24"/>
              </w:rPr>
            </w:pPr>
            <w:r w:rsidRPr="008522BF">
              <w:rPr>
                <w:rFonts w:asciiTheme="majorBidi" w:hAnsiTheme="majorBidi" w:cstheme="majorBidi"/>
                <w:sz w:val="24"/>
                <w:szCs w:val="24"/>
              </w:rPr>
              <w:t>12.80</w:t>
            </w:r>
          </w:p>
        </w:tc>
        <w:tc>
          <w:tcPr>
            <w:tcW w:w="459" w:type="pct"/>
            <w:vAlign w:val="center"/>
          </w:tcPr>
          <w:p w:rsidR="002642E9" w:rsidRPr="008522BF" w:rsidRDefault="002642E9" w:rsidP="00375AA4">
            <w:pPr>
              <w:autoSpaceDE w:val="0"/>
              <w:autoSpaceDN w:val="0"/>
              <w:bidi w:val="0"/>
              <w:adjustRightInd w:val="0"/>
              <w:spacing w:after="0" w:line="240" w:lineRule="auto"/>
              <w:jc w:val="center"/>
              <w:rPr>
                <w:rFonts w:asciiTheme="majorBidi" w:hAnsiTheme="majorBidi" w:cstheme="majorBidi"/>
                <w:sz w:val="24"/>
                <w:szCs w:val="24"/>
              </w:rPr>
            </w:pPr>
            <w:r w:rsidRPr="008522BF">
              <w:rPr>
                <w:rFonts w:asciiTheme="majorBidi" w:hAnsiTheme="majorBidi" w:cstheme="majorBidi"/>
                <w:sz w:val="24"/>
                <w:szCs w:val="24"/>
              </w:rPr>
              <w:t>59.90</w:t>
            </w:r>
          </w:p>
        </w:tc>
        <w:tc>
          <w:tcPr>
            <w:tcW w:w="820" w:type="pct"/>
            <w:vAlign w:val="center"/>
          </w:tcPr>
          <w:p w:rsidR="002642E9" w:rsidRPr="008522BF" w:rsidRDefault="002642E9" w:rsidP="00375AA4">
            <w:pPr>
              <w:autoSpaceDE w:val="0"/>
              <w:autoSpaceDN w:val="0"/>
              <w:bidi w:val="0"/>
              <w:adjustRightInd w:val="0"/>
              <w:spacing w:after="0" w:line="240" w:lineRule="auto"/>
              <w:jc w:val="center"/>
              <w:rPr>
                <w:rFonts w:asciiTheme="majorBidi" w:hAnsiTheme="majorBidi" w:cstheme="majorBidi"/>
                <w:sz w:val="24"/>
                <w:szCs w:val="24"/>
              </w:rPr>
            </w:pPr>
            <w:r w:rsidRPr="008522BF">
              <w:rPr>
                <w:rFonts w:asciiTheme="majorBidi" w:hAnsiTheme="majorBidi" w:cstheme="majorBidi"/>
                <w:sz w:val="24"/>
                <w:szCs w:val="24"/>
              </w:rPr>
              <w:t>23.80</w:t>
            </w:r>
            <w:r w:rsidRPr="008522BF">
              <w:rPr>
                <w:rFonts w:asciiTheme="majorBidi" w:hAnsiTheme="majorBidi" w:cstheme="majorBidi"/>
                <w:sz w:val="24"/>
                <w:szCs w:val="24"/>
                <w:vertAlign w:val="superscript"/>
              </w:rPr>
              <w:t>c</w:t>
            </w:r>
            <w:r w:rsidRPr="008522BF">
              <w:rPr>
                <w:rFonts w:asciiTheme="majorBidi" w:hAnsiTheme="majorBidi" w:cstheme="majorBidi"/>
                <w:sz w:val="24"/>
                <w:szCs w:val="24"/>
              </w:rPr>
              <w:t>±2.44</w:t>
            </w:r>
          </w:p>
        </w:tc>
      </w:tr>
      <w:tr w:rsidR="002642E9" w:rsidRPr="008522BF" w:rsidTr="002642E9">
        <w:trPr>
          <w:trHeight w:val="68"/>
        </w:trPr>
        <w:tc>
          <w:tcPr>
            <w:tcW w:w="2195" w:type="pct"/>
            <w:vAlign w:val="center"/>
          </w:tcPr>
          <w:p w:rsidR="002642E9" w:rsidRPr="008522BF" w:rsidRDefault="002642E9" w:rsidP="00375AA4">
            <w:pPr>
              <w:autoSpaceDE w:val="0"/>
              <w:autoSpaceDN w:val="0"/>
              <w:bidi w:val="0"/>
              <w:adjustRightInd w:val="0"/>
              <w:spacing w:after="0" w:line="240" w:lineRule="auto"/>
              <w:rPr>
                <w:rFonts w:asciiTheme="majorBidi" w:hAnsiTheme="majorBidi" w:cstheme="majorBidi"/>
                <w:b/>
                <w:bCs/>
                <w:sz w:val="24"/>
                <w:szCs w:val="24"/>
              </w:rPr>
            </w:pPr>
            <w:r w:rsidRPr="008522BF">
              <w:rPr>
                <w:rFonts w:asciiTheme="majorBidi" w:hAnsiTheme="majorBidi" w:cstheme="majorBidi"/>
                <w:b/>
                <w:bCs/>
                <w:sz w:val="24"/>
                <w:szCs w:val="24"/>
              </w:rPr>
              <w:t>Locally processed chicken luncheon</w:t>
            </w:r>
          </w:p>
        </w:tc>
        <w:tc>
          <w:tcPr>
            <w:tcW w:w="686" w:type="pct"/>
            <w:vAlign w:val="center"/>
          </w:tcPr>
          <w:p w:rsidR="002642E9" w:rsidRPr="008522BF" w:rsidRDefault="002642E9" w:rsidP="00375AA4">
            <w:pPr>
              <w:autoSpaceDE w:val="0"/>
              <w:autoSpaceDN w:val="0"/>
              <w:bidi w:val="0"/>
              <w:adjustRightInd w:val="0"/>
              <w:spacing w:after="0" w:line="240" w:lineRule="auto"/>
              <w:jc w:val="center"/>
              <w:rPr>
                <w:rFonts w:asciiTheme="majorBidi" w:hAnsiTheme="majorBidi" w:cstheme="majorBidi"/>
                <w:sz w:val="24"/>
                <w:szCs w:val="24"/>
              </w:rPr>
            </w:pPr>
            <w:r w:rsidRPr="008522BF">
              <w:rPr>
                <w:rFonts w:asciiTheme="majorBidi" w:hAnsiTheme="majorBidi" w:cstheme="majorBidi"/>
                <w:sz w:val="24"/>
                <w:szCs w:val="24"/>
              </w:rPr>
              <w:t>25</w:t>
            </w:r>
          </w:p>
        </w:tc>
        <w:tc>
          <w:tcPr>
            <w:tcW w:w="381" w:type="pct"/>
            <w:vAlign w:val="center"/>
          </w:tcPr>
          <w:p w:rsidR="002642E9" w:rsidRPr="008522BF" w:rsidRDefault="002642E9" w:rsidP="00375AA4">
            <w:pPr>
              <w:autoSpaceDE w:val="0"/>
              <w:autoSpaceDN w:val="0"/>
              <w:bidi w:val="0"/>
              <w:adjustRightInd w:val="0"/>
              <w:spacing w:after="0" w:line="240" w:lineRule="auto"/>
              <w:jc w:val="center"/>
              <w:rPr>
                <w:rFonts w:asciiTheme="majorBidi" w:hAnsiTheme="majorBidi" w:cstheme="majorBidi"/>
                <w:sz w:val="24"/>
                <w:szCs w:val="24"/>
                <w:lang w:val="en-GB"/>
              </w:rPr>
            </w:pPr>
            <w:r w:rsidRPr="008522BF">
              <w:rPr>
                <w:rFonts w:asciiTheme="majorBidi" w:hAnsiTheme="majorBidi" w:cstheme="majorBidi"/>
                <w:sz w:val="24"/>
                <w:szCs w:val="24"/>
                <w:lang w:val="en-GB"/>
              </w:rPr>
              <w:t>100</w:t>
            </w:r>
          </w:p>
        </w:tc>
        <w:tc>
          <w:tcPr>
            <w:tcW w:w="458" w:type="pct"/>
            <w:vAlign w:val="center"/>
          </w:tcPr>
          <w:p w:rsidR="002642E9" w:rsidRPr="008522BF" w:rsidRDefault="002642E9" w:rsidP="00375AA4">
            <w:pPr>
              <w:autoSpaceDE w:val="0"/>
              <w:autoSpaceDN w:val="0"/>
              <w:bidi w:val="0"/>
              <w:adjustRightInd w:val="0"/>
              <w:spacing w:after="0" w:line="240" w:lineRule="auto"/>
              <w:jc w:val="center"/>
              <w:rPr>
                <w:rFonts w:asciiTheme="majorBidi" w:hAnsiTheme="majorBidi" w:cstheme="majorBidi"/>
                <w:sz w:val="24"/>
                <w:szCs w:val="24"/>
              </w:rPr>
            </w:pPr>
            <w:r w:rsidRPr="008522BF">
              <w:rPr>
                <w:rFonts w:asciiTheme="majorBidi" w:hAnsiTheme="majorBidi" w:cstheme="majorBidi"/>
                <w:sz w:val="24"/>
                <w:szCs w:val="24"/>
              </w:rPr>
              <w:t>16.60</w:t>
            </w:r>
          </w:p>
        </w:tc>
        <w:tc>
          <w:tcPr>
            <w:tcW w:w="459" w:type="pct"/>
            <w:vAlign w:val="center"/>
          </w:tcPr>
          <w:p w:rsidR="002642E9" w:rsidRPr="008522BF" w:rsidRDefault="002642E9" w:rsidP="00375AA4">
            <w:pPr>
              <w:autoSpaceDE w:val="0"/>
              <w:autoSpaceDN w:val="0"/>
              <w:bidi w:val="0"/>
              <w:adjustRightInd w:val="0"/>
              <w:spacing w:after="0" w:line="240" w:lineRule="auto"/>
              <w:jc w:val="center"/>
              <w:rPr>
                <w:rFonts w:asciiTheme="majorBidi" w:hAnsiTheme="majorBidi" w:cstheme="majorBidi"/>
                <w:sz w:val="24"/>
                <w:szCs w:val="24"/>
              </w:rPr>
            </w:pPr>
            <w:r w:rsidRPr="008522BF">
              <w:rPr>
                <w:rFonts w:asciiTheme="majorBidi" w:hAnsiTheme="majorBidi" w:cstheme="majorBidi"/>
                <w:sz w:val="24"/>
                <w:szCs w:val="24"/>
              </w:rPr>
              <w:t>78.40</w:t>
            </w:r>
          </w:p>
        </w:tc>
        <w:tc>
          <w:tcPr>
            <w:tcW w:w="820" w:type="pct"/>
            <w:vAlign w:val="center"/>
          </w:tcPr>
          <w:p w:rsidR="002642E9" w:rsidRPr="008522BF" w:rsidRDefault="002642E9" w:rsidP="00375AA4">
            <w:pPr>
              <w:autoSpaceDE w:val="0"/>
              <w:autoSpaceDN w:val="0"/>
              <w:bidi w:val="0"/>
              <w:adjustRightInd w:val="0"/>
              <w:spacing w:after="0" w:line="240" w:lineRule="auto"/>
              <w:jc w:val="center"/>
              <w:rPr>
                <w:rFonts w:asciiTheme="majorBidi" w:hAnsiTheme="majorBidi" w:cstheme="majorBidi"/>
                <w:sz w:val="24"/>
                <w:szCs w:val="24"/>
              </w:rPr>
            </w:pPr>
            <w:r w:rsidRPr="008522BF">
              <w:rPr>
                <w:rFonts w:asciiTheme="majorBidi" w:hAnsiTheme="majorBidi" w:cstheme="majorBidi"/>
                <w:sz w:val="24"/>
                <w:szCs w:val="24"/>
              </w:rPr>
              <w:t>37.82</w:t>
            </w:r>
            <w:r w:rsidRPr="008522BF">
              <w:rPr>
                <w:rFonts w:asciiTheme="majorBidi" w:hAnsiTheme="majorBidi" w:cstheme="majorBidi"/>
                <w:sz w:val="24"/>
                <w:szCs w:val="24"/>
                <w:vertAlign w:val="superscript"/>
              </w:rPr>
              <w:t>b</w:t>
            </w:r>
            <w:r w:rsidRPr="008522BF">
              <w:rPr>
                <w:rFonts w:asciiTheme="majorBidi" w:hAnsiTheme="majorBidi" w:cstheme="majorBidi"/>
                <w:sz w:val="24"/>
                <w:szCs w:val="24"/>
              </w:rPr>
              <w:t>±4.24</w:t>
            </w:r>
          </w:p>
        </w:tc>
      </w:tr>
      <w:tr w:rsidR="002642E9" w:rsidRPr="008522BF" w:rsidTr="002642E9">
        <w:trPr>
          <w:trHeight w:val="76"/>
        </w:trPr>
        <w:tc>
          <w:tcPr>
            <w:tcW w:w="2195" w:type="pct"/>
            <w:vAlign w:val="center"/>
          </w:tcPr>
          <w:p w:rsidR="002642E9" w:rsidRPr="008522BF" w:rsidRDefault="002642E9" w:rsidP="00375AA4">
            <w:pPr>
              <w:autoSpaceDE w:val="0"/>
              <w:autoSpaceDN w:val="0"/>
              <w:bidi w:val="0"/>
              <w:adjustRightInd w:val="0"/>
              <w:spacing w:after="0" w:line="240" w:lineRule="auto"/>
              <w:rPr>
                <w:rFonts w:asciiTheme="majorBidi" w:hAnsiTheme="majorBidi" w:cstheme="majorBidi"/>
                <w:b/>
                <w:bCs/>
                <w:sz w:val="24"/>
                <w:szCs w:val="24"/>
              </w:rPr>
            </w:pPr>
            <w:r w:rsidRPr="008522BF">
              <w:rPr>
                <w:rFonts w:asciiTheme="majorBidi" w:hAnsiTheme="majorBidi" w:cstheme="majorBidi"/>
                <w:b/>
                <w:bCs/>
                <w:sz w:val="24"/>
                <w:szCs w:val="24"/>
              </w:rPr>
              <w:t>Imported canned beef luncheon</w:t>
            </w:r>
          </w:p>
        </w:tc>
        <w:tc>
          <w:tcPr>
            <w:tcW w:w="686" w:type="pct"/>
            <w:vAlign w:val="center"/>
          </w:tcPr>
          <w:p w:rsidR="002642E9" w:rsidRPr="008522BF" w:rsidRDefault="002642E9" w:rsidP="00375AA4">
            <w:pPr>
              <w:autoSpaceDE w:val="0"/>
              <w:autoSpaceDN w:val="0"/>
              <w:bidi w:val="0"/>
              <w:adjustRightInd w:val="0"/>
              <w:spacing w:after="0" w:line="240" w:lineRule="auto"/>
              <w:jc w:val="center"/>
              <w:rPr>
                <w:rFonts w:asciiTheme="majorBidi" w:hAnsiTheme="majorBidi" w:cstheme="majorBidi"/>
                <w:sz w:val="24"/>
                <w:szCs w:val="24"/>
              </w:rPr>
            </w:pPr>
            <w:r w:rsidRPr="008522BF">
              <w:rPr>
                <w:rFonts w:asciiTheme="majorBidi" w:hAnsiTheme="majorBidi" w:cstheme="majorBidi"/>
                <w:sz w:val="24"/>
                <w:szCs w:val="24"/>
              </w:rPr>
              <w:t>25</w:t>
            </w:r>
          </w:p>
        </w:tc>
        <w:tc>
          <w:tcPr>
            <w:tcW w:w="381" w:type="pct"/>
            <w:vAlign w:val="center"/>
          </w:tcPr>
          <w:p w:rsidR="002642E9" w:rsidRPr="008522BF" w:rsidRDefault="002642E9" w:rsidP="00375AA4">
            <w:pPr>
              <w:autoSpaceDE w:val="0"/>
              <w:autoSpaceDN w:val="0"/>
              <w:bidi w:val="0"/>
              <w:adjustRightInd w:val="0"/>
              <w:spacing w:after="0" w:line="240" w:lineRule="auto"/>
              <w:jc w:val="center"/>
              <w:rPr>
                <w:rFonts w:asciiTheme="majorBidi" w:hAnsiTheme="majorBidi" w:cstheme="majorBidi"/>
                <w:sz w:val="24"/>
                <w:szCs w:val="24"/>
                <w:lang w:val="en-GB"/>
              </w:rPr>
            </w:pPr>
            <w:r w:rsidRPr="008522BF">
              <w:rPr>
                <w:rFonts w:asciiTheme="majorBidi" w:hAnsiTheme="majorBidi" w:cstheme="majorBidi"/>
                <w:sz w:val="24"/>
                <w:szCs w:val="24"/>
                <w:lang w:val="en-GB"/>
              </w:rPr>
              <w:t>100</w:t>
            </w:r>
          </w:p>
        </w:tc>
        <w:tc>
          <w:tcPr>
            <w:tcW w:w="458" w:type="pct"/>
            <w:vAlign w:val="center"/>
          </w:tcPr>
          <w:p w:rsidR="002642E9" w:rsidRPr="008522BF" w:rsidRDefault="002642E9" w:rsidP="00375AA4">
            <w:pPr>
              <w:autoSpaceDE w:val="0"/>
              <w:autoSpaceDN w:val="0"/>
              <w:bidi w:val="0"/>
              <w:adjustRightInd w:val="0"/>
              <w:spacing w:after="0" w:line="240" w:lineRule="auto"/>
              <w:jc w:val="center"/>
              <w:rPr>
                <w:rFonts w:asciiTheme="majorBidi" w:hAnsiTheme="majorBidi" w:cstheme="majorBidi"/>
                <w:sz w:val="24"/>
                <w:szCs w:val="24"/>
              </w:rPr>
            </w:pPr>
            <w:r w:rsidRPr="008522BF">
              <w:rPr>
                <w:rFonts w:asciiTheme="majorBidi" w:hAnsiTheme="majorBidi" w:cstheme="majorBidi"/>
                <w:sz w:val="24"/>
                <w:szCs w:val="24"/>
              </w:rPr>
              <w:t>14.10</w:t>
            </w:r>
          </w:p>
        </w:tc>
        <w:tc>
          <w:tcPr>
            <w:tcW w:w="459" w:type="pct"/>
            <w:vAlign w:val="center"/>
          </w:tcPr>
          <w:p w:rsidR="002642E9" w:rsidRPr="008522BF" w:rsidRDefault="002642E9" w:rsidP="00375AA4">
            <w:pPr>
              <w:autoSpaceDE w:val="0"/>
              <w:autoSpaceDN w:val="0"/>
              <w:bidi w:val="0"/>
              <w:adjustRightInd w:val="0"/>
              <w:spacing w:after="0" w:line="240" w:lineRule="auto"/>
              <w:jc w:val="center"/>
              <w:rPr>
                <w:rFonts w:asciiTheme="majorBidi" w:hAnsiTheme="majorBidi" w:cstheme="majorBidi"/>
                <w:sz w:val="24"/>
                <w:szCs w:val="24"/>
              </w:rPr>
            </w:pPr>
            <w:r w:rsidRPr="008522BF">
              <w:rPr>
                <w:rFonts w:asciiTheme="majorBidi" w:hAnsiTheme="majorBidi" w:cstheme="majorBidi"/>
                <w:sz w:val="24"/>
                <w:szCs w:val="24"/>
              </w:rPr>
              <w:t>27.30</w:t>
            </w:r>
          </w:p>
        </w:tc>
        <w:tc>
          <w:tcPr>
            <w:tcW w:w="820" w:type="pct"/>
            <w:vAlign w:val="center"/>
          </w:tcPr>
          <w:p w:rsidR="002642E9" w:rsidRPr="008522BF" w:rsidRDefault="002642E9" w:rsidP="00375AA4">
            <w:pPr>
              <w:autoSpaceDE w:val="0"/>
              <w:autoSpaceDN w:val="0"/>
              <w:bidi w:val="0"/>
              <w:adjustRightInd w:val="0"/>
              <w:spacing w:after="0" w:line="240" w:lineRule="auto"/>
              <w:jc w:val="center"/>
              <w:rPr>
                <w:rFonts w:asciiTheme="majorBidi" w:hAnsiTheme="majorBidi" w:cstheme="majorBidi"/>
                <w:sz w:val="24"/>
                <w:szCs w:val="24"/>
              </w:rPr>
            </w:pPr>
            <w:r w:rsidRPr="008522BF">
              <w:rPr>
                <w:rFonts w:asciiTheme="majorBidi" w:hAnsiTheme="majorBidi" w:cstheme="majorBidi"/>
                <w:sz w:val="24"/>
                <w:szCs w:val="24"/>
              </w:rPr>
              <w:t>19.74</w:t>
            </w:r>
            <w:r w:rsidRPr="008522BF">
              <w:rPr>
                <w:rFonts w:asciiTheme="majorBidi" w:hAnsiTheme="majorBidi" w:cstheme="majorBidi"/>
                <w:sz w:val="24"/>
                <w:szCs w:val="24"/>
                <w:vertAlign w:val="superscript"/>
              </w:rPr>
              <w:t>c</w:t>
            </w:r>
            <w:r w:rsidRPr="008522BF">
              <w:rPr>
                <w:rFonts w:asciiTheme="majorBidi" w:hAnsiTheme="majorBidi" w:cstheme="majorBidi"/>
                <w:sz w:val="24"/>
                <w:szCs w:val="24"/>
              </w:rPr>
              <w:t>±1.05</w:t>
            </w:r>
          </w:p>
        </w:tc>
      </w:tr>
      <w:tr w:rsidR="002642E9" w:rsidRPr="008522BF" w:rsidTr="002642E9">
        <w:trPr>
          <w:trHeight w:val="70"/>
        </w:trPr>
        <w:tc>
          <w:tcPr>
            <w:tcW w:w="2195" w:type="pct"/>
            <w:vAlign w:val="center"/>
          </w:tcPr>
          <w:p w:rsidR="002642E9" w:rsidRPr="008522BF" w:rsidRDefault="002642E9" w:rsidP="00375AA4">
            <w:pPr>
              <w:autoSpaceDE w:val="0"/>
              <w:autoSpaceDN w:val="0"/>
              <w:bidi w:val="0"/>
              <w:adjustRightInd w:val="0"/>
              <w:spacing w:after="0" w:line="240" w:lineRule="auto"/>
              <w:rPr>
                <w:rFonts w:asciiTheme="majorBidi" w:hAnsiTheme="majorBidi" w:cstheme="majorBidi"/>
                <w:b/>
                <w:bCs/>
                <w:sz w:val="24"/>
                <w:szCs w:val="24"/>
              </w:rPr>
            </w:pPr>
            <w:r w:rsidRPr="008522BF">
              <w:rPr>
                <w:rFonts w:asciiTheme="majorBidi" w:hAnsiTheme="majorBidi" w:cstheme="majorBidi"/>
                <w:b/>
                <w:bCs/>
                <w:sz w:val="24"/>
                <w:szCs w:val="24"/>
              </w:rPr>
              <w:t>Imported canned chicken luncheon</w:t>
            </w:r>
          </w:p>
        </w:tc>
        <w:tc>
          <w:tcPr>
            <w:tcW w:w="686" w:type="pct"/>
            <w:vAlign w:val="center"/>
          </w:tcPr>
          <w:p w:rsidR="002642E9" w:rsidRPr="008522BF" w:rsidRDefault="002642E9" w:rsidP="00375AA4">
            <w:pPr>
              <w:autoSpaceDE w:val="0"/>
              <w:autoSpaceDN w:val="0"/>
              <w:bidi w:val="0"/>
              <w:adjustRightInd w:val="0"/>
              <w:spacing w:after="0" w:line="240" w:lineRule="auto"/>
              <w:jc w:val="center"/>
              <w:rPr>
                <w:rFonts w:asciiTheme="majorBidi" w:hAnsiTheme="majorBidi" w:cstheme="majorBidi"/>
                <w:sz w:val="24"/>
                <w:szCs w:val="24"/>
              </w:rPr>
            </w:pPr>
            <w:r w:rsidRPr="008522BF">
              <w:rPr>
                <w:rFonts w:asciiTheme="majorBidi" w:hAnsiTheme="majorBidi" w:cstheme="majorBidi"/>
                <w:sz w:val="24"/>
                <w:szCs w:val="24"/>
              </w:rPr>
              <w:t>25</w:t>
            </w:r>
          </w:p>
        </w:tc>
        <w:tc>
          <w:tcPr>
            <w:tcW w:w="381" w:type="pct"/>
            <w:vAlign w:val="center"/>
          </w:tcPr>
          <w:p w:rsidR="002642E9" w:rsidRPr="008522BF" w:rsidRDefault="002642E9" w:rsidP="00375AA4">
            <w:pPr>
              <w:autoSpaceDE w:val="0"/>
              <w:autoSpaceDN w:val="0"/>
              <w:bidi w:val="0"/>
              <w:adjustRightInd w:val="0"/>
              <w:spacing w:after="0" w:line="240" w:lineRule="auto"/>
              <w:jc w:val="center"/>
              <w:rPr>
                <w:rFonts w:asciiTheme="majorBidi" w:hAnsiTheme="majorBidi" w:cstheme="majorBidi"/>
                <w:sz w:val="24"/>
                <w:szCs w:val="24"/>
                <w:lang w:val="en-GB"/>
              </w:rPr>
            </w:pPr>
            <w:r w:rsidRPr="008522BF">
              <w:rPr>
                <w:rFonts w:asciiTheme="majorBidi" w:hAnsiTheme="majorBidi" w:cstheme="majorBidi"/>
                <w:sz w:val="24"/>
                <w:szCs w:val="24"/>
                <w:lang w:val="en-GB"/>
              </w:rPr>
              <w:t>100</w:t>
            </w:r>
          </w:p>
        </w:tc>
        <w:tc>
          <w:tcPr>
            <w:tcW w:w="458" w:type="pct"/>
            <w:vAlign w:val="center"/>
          </w:tcPr>
          <w:p w:rsidR="002642E9" w:rsidRPr="008522BF" w:rsidRDefault="002642E9" w:rsidP="00375AA4">
            <w:pPr>
              <w:autoSpaceDE w:val="0"/>
              <w:autoSpaceDN w:val="0"/>
              <w:bidi w:val="0"/>
              <w:adjustRightInd w:val="0"/>
              <w:spacing w:after="0" w:line="240" w:lineRule="auto"/>
              <w:jc w:val="center"/>
              <w:rPr>
                <w:rFonts w:asciiTheme="majorBidi" w:hAnsiTheme="majorBidi" w:cstheme="majorBidi"/>
                <w:sz w:val="24"/>
                <w:szCs w:val="24"/>
              </w:rPr>
            </w:pPr>
            <w:r w:rsidRPr="008522BF">
              <w:rPr>
                <w:rFonts w:asciiTheme="majorBidi" w:hAnsiTheme="majorBidi" w:cstheme="majorBidi"/>
                <w:sz w:val="24"/>
                <w:szCs w:val="24"/>
              </w:rPr>
              <w:t>18.10</w:t>
            </w:r>
          </w:p>
        </w:tc>
        <w:tc>
          <w:tcPr>
            <w:tcW w:w="459" w:type="pct"/>
            <w:vAlign w:val="center"/>
          </w:tcPr>
          <w:p w:rsidR="002642E9" w:rsidRPr="008522BF" w:rsidRDefault="002642E9" w:rsidP="00375AA4">
            <w:pPr>
              <w:autoSpaceDE w:val="0"/>
              <w:autoSpaceDN w:val="0"/>
              <w:bidi w:val="0"/>
              <w:adjustRightInd w:val="0"/>
              <w:spacing w:after="0" w:line="240" w:lineRule="auto"/>
              <w:jc w:val="center"/>
              <w:rPr>
                <w:rFonts w:asciiTheme="majorBidi" w:hAnsiTheme="majorBidi" w:cstheme="majorBidi"/>
                <w:sz w:val="24"/>
                <w:szCs w:val="24"/>
              </w:rPr>
            </w:pPr>
            <w:r w:rsidRPr="008522BF">
              <w:rPr>
                <w:rFonts w:asciiTheme="majorBidi" w:hAnsiTheme="majorBidi" w:cstheme="majorBidi"/>
                <w:sz w:val="24"/>
                <w:szCs w:val="24"/>
              </w:rPr>
              <w:t>119.2</w:t>
            </w:r>
          </w:p>
        </w:tc>
        <w:tc>
          <w:tcPr>
            <w:tcW w:w="820" w:type="pct"/>
            <w:vAlign w:val="center"/>
          </w:tcPr>
          <w:p w:rsidR="002642E9" w:rsidRPr="008522BF" w:rsidRDefault="002642E9" w:rsidP="00375AA4">
            <w:pPr>
              <w:autoSpaceDE w:val="0"/>
              <w:autoSpaceDN w:val="0"/>
              <w:bidi w:val="0"/>
              <w:adjustRightInd w:val="0"/>
              <w:spacing w:after="0" w:line="240" w:lineRule="auto"/>
              <w:jc w:val="center"/>
              <w:rPr>
                <w:rFonts w:asciiTheme="majorBidi" w:hAnsiTheme="majorBidi" w:cstheme="majorBidi"/>
                <w:sz w:val="24"/>
                <w:szCs w:val="24"/>
              </w:rPr>
            </w:pPr>
            <w:r w:rsidRPr="008522BF">
              <w:rPr>
                <w:rFonts w:asciiTheme="majorBidi" w:hAnsiTheme="majorBidi" w:cstheme="majorBidi"/>
                <w:sz w:val="24"/>
                <w:szCs w:val="24"/>
              </w:rPr>
              <w:t>56.94</w:t>
            </w:r>
            <w:r w:rsidRPr="008522BF">
              <w:rPr>
                <w:rFonts w:asciiTheme="majorBidi" w:hAnsiTheme="majorBidi" w:cstheme="majorBidi"/>
                <w:sz w:val="24"/>
                <w:szCs w:val="24"/>
                <w:vertAlign w:val="superscript"/>
              </w:rPr>
              <w:t>a</w:t>
            </w:r>
            <w:r w:rsidRPr="008522BF">
              <w:rPr>
                <w:rFonts w:asciiTheme="majorBidi" w:hAnsiTheme="majorBidi" w:cstheme="majorBidi"/>
                <w:sz w:val="24"/>
                <w:szCs w:val="24"/>
              </w:rPr>
              <w:t>±5.47</w:t>
            </w:r>
          </w:p>
        </w:tc>
      </w:tr>
      <w:tr w:rsidR="002642E9" w:rsidRPr="008522BF" w:rsidTr="002642E9">
        <w:trPr>
          <w:trHeight w:val="65"/>
        </w:trPr>
        <w:tc>
          <w:tcPr>
            <w:tcW w:w="2195" w:type="pct"/>
            <w:vAlign w:val="center"/>
          </w:tcPr>
          <w:p w:rsidR="002642E9" w:rsidRPr="008522BF" w:rsidRDefault="002642E9" w:rsidP="00375AA4">
            <w:pPr>
              <w:autoSpaceDE w:val="0"/>
              <w:autoSpaceDN w:val="0"/>
              <w:bidi w:val="0"/>
              <w:adjustRightInd w:val="0"/>
              <w:spacing w:after="0" w:line="240" w:lineRule="auto"/>
              <w:rPr>
                <w:rFonts w:asciiTheme="majorBidi" w:hAnsiTheme="majorBidi" w:cstheme="majorBidi"/>
                <w:b/>
                <w:bCs/>
                <w:sz w:val="24"/>
                <w:szCs w:val="24"/>
              </w:rPr>
            </w:pPr>
            <w:r w:rsidRPr="008522BF">
              <w:rPr>
                <w:rFonts w:asciiTheme="majorBidi" w:hAnsiTheme="majorBidi" w:cstheme="majorBidi"/>
                <w:b/>
                <w:bCs/>
                <w:sz w:val="24"/>
                <w:szCs w:val="24"/>
              </w:rPr>
              <w:t>Imported corned beef</w:t>
            </w:r>
          </w:p>
        </w:tc>
        <w:tc>
          <w:tcPr>
            <w:tcW w:w="686" w:type="pct"/>
            <w:vAlign w:val="center"/>
          </w:tcPr>
          <w:p w:rsidR="002642E9" w:rsidRPr="008522BF" w:rsidRDefault="002642E9" w:rsidP="00375AA4">
            <w:pPr>
              <w:autoSpaceDE w:val="0"/>
              <w:autoSpaceDN w:val="0"/>
              <w:bidi w:val="0"/>
              <w:adjustRightInd w:val="0"/>
              <w:spacing w:after="0" w:line="240" w:lineRule="auto"/>
              <w:jc w:val="center"/>
              <w:rPr>
                <w:rFonts w:asciiTheme="majorBidi" w:hAnsiTheme="majorBidi" w:cstheme="majorBidi"/>
                <w:sz w:val="24"/>
                <w:szCs w:val="24"/>
              </w:rPr>
            </w:pPr>
            <w:r w:rsidRPr="008522BF">
              <w:rPr>
                <w:rFonts w:asciiTheme="majorBidi" w:hAnsiTheme="majorBidi" w:cstheme="majorBidi"/>
                <w:sz w:val="24"/>
                <w:szCs w:val="24"/>
              </w:rPr>
              <w:t>25</w:t>
            </w:r>
          </w:p>
        </w:tc>
        <w:tc>
          <w:tcPr>
            <w:tcW w:w="381" w:type="pct"/>
            <w:vAlign w:val="center"/>
          </w:tcPr>
          <w:p w:rsidR="002642E9" w:rsidRPr="008522BF" w:rsidRDefault="002642E9" w:rsidP="00375AA4">
            <w:pPr>
              <w:autoSpaceDE w:val="0"/>
              <w:autoSpaceDN w:val="0"/>
              <w:bidi w:val="0"/>
              <w:adjustRightInd w:val="0"/>
              <w:spacing w:after="0" w:line="240" w:lineRule="auto"/>
              <w:jc w:val="center"/>
              <w:rPr>
                <w:rFonts w:asciiTheme="majorBidi" w:hAnsiTheme="majorBidi" w:cstheme="majorBidi"/>
                <w:sz w:val="24"/>
                <w:szCs w:val="24"/>
                <w:lang w:val="en-GB"/>
              </w:rPr>
            </w:pPr>
            <w:r w:rsidRPr="008522BF">
              <w:rPr>
                <w:rFonts w:asciiTheme="majorBidi" w:hAnsiTheme="majorBidi" w:cstheme="majorBidi"/>
                <w:sz w:val="24"/>
                <w:szCs w:val="24"/>
                <w:lang w:val="en-GB"/>
              </w:rPr>
              <w:t>100</w:t>
            </w:r>
          </w:p>
        </w:tc>
        <w:tc>
          <w:tcPr>
            <w:tcW w:w="458" w:type="pct"/>
            <w:vAlign w:val="center"/>
          </w:tcPr>
          <w:p w:rsidR="002642E9" w:rsidRPr="008522BF" w:rsidRDefault="002642E9" w:rsidP="00375AA4">
            <w:pPr>
              <w:autoSpaceDE w:val="0"/>
              <w:autoSpaceDN w:val="0"/>
              <w:bidi w:val="0"/>
              <w:adjustRightInd w:val="0"/>
              <w:spacing w:after="0" w:line="240" w:lineRule="auto"/>
              <w:jc w:val="center"/>
              <w:rPr>
                <w:rFonts w:asciiTheme="majorBidi" w:hAnsiTheme="majorBidi" w:cstheme="majorBidi"/>
                <w:sz w:val="24"/>
                <w:szCs w:val="24"/>
              </w:rPr>
            </w:pPr>
            <w:r w:rsidRPr="008522BF">
              <w:rPr>
                <w:rFonts w:asciiTheme="majorBidi" w:hAnsiTheme="majorBidi" w:cstheme="majorBidi"/>
                <w:sz w:val="24"/>
                <w:szCs w:val="24"/>
              </w:rPr>
              <w:t>19.80</w:t>
            </w:r>
          </w:p>
        </w:tc>
        <w:tc>
          <w:tcPr>
            <w:tcW w:w="459" w:type="pct"/>
            <w:vAlign w:val="center"/>
          </w:tcPr>
          <w:p w:rsidR="002642E9" w:rsidRPr="008522BF" w:rsidRDefault="002642E9" w:rsidP="00375AA4">
            <w:pPr>
              <w:autoSpaceDE w:val="0"/>
              <w:autoSpaceDN w:val="0"/>
              <w:bidi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145.0</w:t>
            </w:r>
          </w:p>
        </w:tc>
        <w:tc>
          <w:tcPr>
            <w:tcW w:w="820" w:type="pct"/>
            <w:vAlign w:val="center"/>
          </w:tcPr>
          <w:p w:rsidR="002642E9" w:rsidRPr="008522BF" w:rsidRDefault="002642E9" w:rsidP="00375AA4">
            <w:pPr>
              <w:autoSpaceDE w:val="0"/>
              <w:autoSpaceDN w:val="0"/>
              <w:bidi w:val="0"/>
              <w:adjustRightInd w:val="0"/>
              <w:spacing w:after="0" w:line="240" w:lineRule="auto"/>
              <w:jc w:val="center"/>
              <w:rPr>
                <w:rFonts w:asciiTheme="majorBidi" w:hAnsiTheme="majorBidi" w:cstheme="majorBidi"/>
                <w:sz w:val="24"/>
                <w:szCs w:val="24"/>
              </w:rPr>
            </w:pPr>
            <w:r w:rsidRPr="008522BF">
              <w:rPr>
                <w:rFonts w:asciiTheme="majorBidi" w:hAnsiTheme="majorBidi" w:cstheme="majorBidi"/>
                <w:sz w:val="24"/>
                <w:szCs w:val="24"/>
              </w:rPr>
              <w:t>61.93</w:t>
            </w:r>
            <w:r w:rsidRPr="008522BF">
              <w:rPr>
                <w:rFonts w:asciiTheme="majorBidi" w:hAnsiTheme="majorBidi" w:cstheme="majorBidi"/>
                <w:sz w:val="24"/>
                <w:szCs w:val="24"/>
                <w:vertAlign w:val="superscript"/>
              </w:rPr>
              <w:t>a</w:t>
            </w:r>
            <w:r w:rsidRPr="008522BF">
              <w:rPr>
                <w:rFonts w:asciiTheme="majorBidi" w:hAnsiTheme="majorBidi" w:cstheme="majorBidi"/>
                <w:sz w:val="24"/>
                <w:szCs w:val="24"/>
              </w:rPr>
              <w:t>±8.09</w:t>
            </w:r>
          </w:p>
        </w:tc>
      </w:tr>
    </w:tbl>
    <w:p w:rsidR="002642E9" w:rsidRPr="00B70F5C" w:rsidRDefault="002642E9" w:rsidP="002642E9">
      <w:pPr>
        <w:bidi w:val="0"/>
        <w:spacing w:line="240" w:lineRule="auto"/>
        <w:jc w:val="both"/>
        <w:rPr>
          <w:rFonts w:asciiTheme="majorBidi" w:hAnsiTheme="majorBidi" w:cstheme="majorBidi"/>
          <w:sz w:val="24"/>
          <w:szCs w:val="24"/>
          <w:lang w:bidi="en-US"/>
        </w:rPr>
      </w:pPr>
      <w:r w:rsidRPr="00B70F5C">
        <w:rPr>
          <w:rFonts w:asciiTheme="majorBidi" w:hAnsiTheme="majorBidi" w:cstheme="majorBidi"/>
          <w:sz w:val="24"/>
          <w:szCs w:val="24"/>
          <w:lang w:bidi="en-US"/>
        </w:rPr>
        <w:t>Means with the same column have the same superscript-letter indicates a non-significant difference (P</w:t>
      </w:r>
      <w:r>
        <w:rPr>
          <w:rFonts w:asciiTheme="majorBidi" w:hAnsiTheme="majorBidi" w:cstheme="majorBidi"/>
          <w:sz w:val="24"/>
          <w:szCs w:val="24"/>
          <w:lang w:bidi="en-US"/>
        </w:rPr>
        <w:t xml:space="preserve"> </w:t>
      </w:r>
      <w:r w:rsidRPr="00B70F5C">
        <w:rPr>
          <w:rFonts w:asciiTheme="majorBidi" w:hAnsiTheme="majorBidi" w:cstheme="majorBidi"/>
          <w:sz w:val="24"/>
          <w:szCs w:val="24"/>
          <w:lang w:bidi="en-US"/>
        </w:rPr>
        <w:t>&gt;</w:t>
      </w:r>
      <w:r>
        <w:rPr>
          <w:rFonts w:asciiTheme="majorBidi" w:hAnsiTheme="majorBidi" w:cstheme="majorBidi"/>
          <w:sz w:val="24"/>
          <w:szCs w:val="24"/>
          <w:lang w:bidi="en-US"/>
        </w:rPr>
        <w:t xml:space="preserve"> </w:t>
      </w:r>
      <w:r w:rsidRPr="00B70F5C">
        <w:rPr>
          <w:rFonts w:asciiTheme="majorBidi" w:hAnsiTheme="majorBidi" w:cstheme="majorBidi"/>
          <w:sz w:val="24"/>
          <w:szCs w:val="24"/>
          <w:lang w:bidi="en-US"/>
        </w:rPr>
        <w:t xml:space="preserve">0.05).  </w:t>
      </w:r>
      <w:r>
        <w:rPr>
          <w:rFonts w:asciiTheme="majorBidi" w:hAnsiTheme="majorBidi" w:cstheme="majorBidi"/>
          <w:b/>
          <w:bCs/>
          <w:sz w:val="24"/>
          <w:szCs w:val="24"/>
        </w:rPr>
        <w:t>Min.</w:t>
      </w:r>
      <w:r w:rsidRPr="008522BF">
        <w:rPr>
          <w:rFonts w:asciiTheme="majorBidi" w:hAnsiTheme="majorBidi" w:cstheme="majorBidi"/>
          <w:b/>
          <w:bCs/>
          <w:sz w:val="24"/>
          <w:szCs w:val="24"/>
        </w:rPr>
        <w:t xml:space="preserve"> </w:t>
      </w:r>
      <w:r w:rsidRPr="00B70F5C">
        <w:rPr>
          <w:rFonts w:asciiTheme="majorBidi" w:hAnsiTheme="majorBidi" w:cstheme="majorBidi"/>
          <w:sz w:val="24"/>
          <w:szCs w:val="24"/>
          <w:lang w:bidi="en-US"/>
        </w:rPr>
        <w:t xml:space="preserve">= </w:t>
      </w:r>
      <w:r>
        <w:rPr>
          <w:rFonts w:asciiTheme="majorBidi" w:hAnsiTheme="majorBidi" w:cstheme="majorBidi"/>
          <w:sz w:val="24"/>
          <w:szCs w:val="24"/>
          <w:lang w:bidi="en-US"/>
        </w:rPr>
        <w:t xml:space="preserve">Minimum, </w:t>
      </w:r>
      <w:r>
        <w:rPr>
          <w:rFonts w:asciiTheme="majorBidi" w:hAnsiTheme="majorBidi" w:cstheme="majorBidi"/>
          <w:b/>
          <w:bCs/>
          <w:sz w:val="24"/>
          <w:szCs w:val="24"/>
        </w:rPr>
        <w:t>Max.</w:t>
      </w:r>
      <w:r w:rsidRPr="002642E9">
        <w:rPr>
          <w:rFonts w:asciiTheme="majorBidi" w:hAnsiTheme="majorBidi" w:cstheme="majorBidi"/>
          <w:sz w:val="24"/>
          <w:szCs w:val="24"/>
          <w:lang w:bidi="en-US"/>
        </w:rPr>
        <w:t xml:space="preserve"> </w:t>
      </w:r>
      <w:r w:rsidRPr="00B70F5C">
        <w:rPr>
          <w:rFonts w:asciiTheme="majorBidi" w:hAnsiTheme="majorBidi" w:cstheme="majorBidi"/>
          <w:sz w:val="24"/>
          <w:szCs w:val="24"/>
          <w:lang w:bidi="en-US"/>
        </w:rPr>
        <w:t xml:space="preserve">= </w:t>
      </w:r>
      <w:r>
        <w:rPr>
          <w:rFonts w:asciiTheme="majorBidi" w:hAnsiTheme="majorBidi" w:cstheme="majorBidi"/>
          <w:sz w:val="24"/>
          <w:szCs w:val="24"/>
          <w:lang w:bidi="en-US"/>
        </w:rPr>
        <w:t xml:space="preserve">Maximum, </w:t>
      </w:r>
      <w:r w:rsidRPr="002642E9">
        <w:rPr>
          <w:rFonts w:asciiTheme="majorBidi" w:hAnsiTheme="majorBidi" w:cstheme="majorBidi"/>
          <w:b/>
          <w:bCs/>
          <w:sz w:val="24"/>
          <w:szCs w:val="24"/>
          <w:lang w:bidi="en-US"/>
        </w:rPr>
        <w:t>SE</w:t>
      </w:r>
      <w:r>
        <w:rPr>
          <w:rFonts w:asciiTheme="majorBidi" w:hAnsiTheme="majorBidi" w:cstheme="majorBidi"/>
          <w:sz w:val="24"/>
          <w:szCs w:val="24"/>
          <w:lang w:bidi="en-US"/>
        </w:rPr>
        <w:t xml:space="preserve"> </w:t>
      </w:r>
      <w:r w:rsidRPr="00B70F5C">
        <w:rPr>
          <w:rFonts w:asciiTheme="majorBidi" w:hAnsiTheme="majorBidi" w:cstheme="majorBidi"/>
          <w:sz w:val="24"/>
          <w:szCs w:val="24"/>
          <w:lang w:bidi="en-US"/>
        </w:rPr>
        <w:t>= Standard Error of Mean</w:t>
      </w:r>
    </w:p>
    <w:p w:rsidR="002642E9" w:rsidRDefault="002642E9" w:rsidP="002642E9">
      <w:pPr>
        <w:autoSpaceDE w:val="0"/>
        <w:autoSpaceDN w:val="0"/>
        <w:bidi w:val="0"/>
        <w:adjustRightInd w:val="0"/>
        <w:spacing w:after="0" w:line="240" w:lineRule="auto"/>
        <w:ind w:left="-142"/>
        <w:rPr>
          <w:rFonts w:asciiTheme="majorBidi" w:hAnsiTheme="majorBidi" w:cstheme="majorBidi"/>
          <w:b/>
          <w:bCs/>
          <w:sz w:val="28"/>
          <w:szCs w:val="28"/>
        </w:rPr>
      </w:pPr>
    </w:p>
    <w:p w:rsidR="002642E9" w:rsidRDefault="002642E9" w:rsidP="002642E9">
      <w:pPr>
        <w:autoSpaceDE w:val="0"/>
        <w:autoSpaceDN w:val="0"/>
        <w:bidi w:val="0"/>
        <w:adjustRightInd w:val="0"/>
        <w:spacing w:after="0" w:line="240" w:lineRule="auto"/>
        <w:ind w:left="-142"/>
        <w:rPr>
          <w:rFonts w:asciiTheme="majorBidi" w:hAnsiTheme="majorBidi" w:cstheme="majorBidi"/>
          <w:b/>
          <w:bCs/>
          <w:sz w:val="28"/>
          <w:szCs w:val="28"/>
        </w:rPr>
      </w:pPr>
    </w:p>
    <w:p w:rsidR="00150B51" w:rsidRDefault="00150B51" w:rsidP="00150B51">
      <w:pPr>
        <w:bidi w:val="0"/>
        <w:spacing w:before="120" w:after="240" w:line="360" w:lineRule="auto"/>
        <w:jc w:val="both"/>
        <w:rPr>
          <w:rFonts w:asciiTheme="majorBidi" w:eastAsia="Batang" w:hAnsiTheme="majorBidi" w:cstheme="majorBidi"/>
          <w:b/>
          <w:bCs/>
          <w:sz w:val="24"/>
          <w:szCs w:val="24"/>
        </w:rPr>
      </w:pPr>
    </w:p>
    <w:p w:rsidR="00150B51" w:rsidRDefault="00150B51" w:rsidP="00150B51">
      <w:pPr>
        <w:bidi w:val="0"/>
        <w:spacing w:before="120" w:after="240" w:line="360" w:lineRule="auto"/>
        <w:jc w:val="both"/>
        <w:rPr>
          <w:rFonts w:asciiTheme="majorBidi" w:eastAsia="Batang" w:hAnsiTheme="majorBidi" w:cstheme="majorBidi"/>
          <w:b/>
          <w:bCs/>
          <w:sz w:val="24"/>
          <w:szCs w:val="24"/>
        </w:rPr>
      </w:pPr>
    </w:p>
    <w:p w:rsidR="00150B51" w:rsidRDefault="00150B51" w:rsidP="00150B51">
      <w:pPr>
        <w:bidi w:val="0"/>
        <w:spacing w:before="120" w:after="240" w:line="360" w:lineRule="auto"/>
        <w:jc w:val="both"/>
        <w:rPr>
          <w:rFonts w:asciiTheme="majorBidi" w:eastAsia="Batang" w:hAnsiTheme="majorBidi" w:cstheme="majorBidi"/>
          <w:b/>
          <w:bCs/>
          <w:sz w:val="24"/>
          <w:szCs w:val="24"/>
        </w:rPr>
      </w:pPr>
    </w:p>
    <w:p w:rsidR="00C26F13" w:rsidRPr="00EB0AA8" w:rsidRDefault="00C26F13" w:rsidP="00C26F13">
      <w:pPr>
        <w:tabs>
          <w:tab w:val="left" w:pos="12475"/>
        </w:tabs>
        <w:bidi w:val="0"/>
        <w:spacing w:after="0" w:line="240" w:lineRule="auto"/>
        <w:jc w:val="both"/>
        <w:rPr>
          <w:rFonts w:ascii="Times New Roman" w:hAnsi="Times New Roman" w:cs="Times New Roman"/>
          <w:sz w:val="24"/>
          <w:szCs w:val="24"/>
        </w:rPr>
      </w:pPr>
      <w:r w:rsidRPr="008910AE">
        <w:rPr>
          <w:rFonts w:ascii="Times New Roman" w:hAnsi="Times New Roman" w:cs="Times New Roman"/>
          <w:sz w:val="24"/>
          <w:szCs w:val="24"/>
        </w:rPr>
        <w:lastRenderedPageBreak/>
        <w:t xml:space="preserve">TABLE 2. </w:t>
      </w:r>
      <w:r w:rsidRPr="0000713F">
        <w:rPr>
          <w:rFonts w:ascii="Times New Roman" w:hAnsi="Times New Roman" w:cs="Times New Roman"/>
          <w:sz w:val="24"/>
          <w:szCs w:val="24"/>
        </w:rPr>
        <w:t xml:space="preserve">Comparison of detected </w:t>
      </w:r>
      <w:r w:rsidRPr="00EB0AA8">
        <w:rPr>
          <w:rFonts w:ascii="Times New Roman" w:hAnsi="Times New Roman" w:cs="Times New Roman"/>
          <w:sz w:val="24"/>
          <w:szCs w:val="24"/>
        </w:rPr>
        <w:t xml:space="preserve">nitrite contents </w:t>
      </w:r>
      <w:r w:rsidRPr="0000713F">
        <w:rPr>
          <w:rFonts w:ascii="Times New Roman" w:hAnsi="Times New Roman" w:cs="Times New Roman"/>
          <w:sz w:val="24"/>
          <w:szCs w:val="24"/>
        </w:rPr>
        <w:t xml:space="preserve">from </w:t>
      </w:r>
      <w:r w:rsidRPr="00EB0AA8">
        <w:rPr>
          <w:rFonts w:ascii="Times New Roman" w:hAnsi="Times New Roman" w:cs="Times New Roman"/>
          <w:sz w:val="24"/>
          <w:szCs w:val="24"/>
        </w:rPr>
        <w:t xml:space="preserve">different </w:t>
      </w:r>
      <w:r>
        <w:rPr>
          <w:rFonts w:ascii="Times New Roman" w:hAnsi="Times New Roman" w:cs="Times New Roman"/>
          <w:sz w:val="24"/>
          <w:szCs w:val="24"/>
        </w:rPr>
        <w:t xml:space="preserve">processed </w:t>
      </w:r>
      <w:r w:rsidRPr="00EB0AA8">
        <w:rPr>
          <w:rFonts w:ascii="Times New Roman" w:hAnsi="Times New Roman" w:cs="Times New Roman"/>
          <w:sz w:val="24"/>
          <w:szCs w:val="24"/>
        </w:rPr>
        <w:t xml:space="preserve">meat products (n=25 for each products) </w:t>
      </w:r>
      <w:r w:rsidRPr="0000713F">
        <w:rPr>
          <w:rFonts w:ascii="Times New Roman" w:hAnsi="Times New Roman" w:cs="Times New Roman"/>
          <w:sz w:val="24"/>
          <w:szCs w:val="24"/>
        </w:rPr>
        <w:t>to their maximum permissible limits (MPLs).</w:t>
      </w:r>
    </w:p>
    <w:tbl>
      <w:tblPr>
        <w:tblpPr w:leftFromText="180" w:rightFromText="180" w:vertAnchor="text" w:horzAnchor="margin" w:tblpY="50"/>
        <w:tblOverlap w:val="never"/>
        <w:tblW w:w="5000" w:type="pct"/>
        <w:tblBorders>
          <w:top w:val="single" w:sz="6" w:space="0" w:color="auto"/>
          <w:bottom w:val="single" w:sz="6" w:space="0" w:color="auto"/>
          <w:insideH w:val="single" w:sz="6" w:space="0" w:color="auto"/>
          <w:insideV w:val="single" w:sz="6" w:space="0" w:color="auto"/>
        </w:tblBorders>
        <w:tblLook w:val="01E0" w:firstRow="1" w:lastRow="1" w:firstColumn="1" w:lastColumn="1" w:noHBand="0" w:noVBand="0"/>
      </w:tblPr>
      <w:tblGrid>
        <w:gridCol w:w="4029"/>
        <w:gridCol w:w="1451"/>
        <w:gridCol w:w="2032"/>
        <w:gridCol w:w="1776"/>
      </w:tblGrid>
      <w:tr w:rsidR="00C26F13" w:rsidRPr="00B16DA4" w:rsidTr="00C26F13">
        <w:trPr>
          <w:trHeight w:hRule="exact" w:val="293"/>
        </w:trPr>
        <w:tc>
          <w:tcPr>
            <w:tcW w:w="2169" w:type="pct"/>
            <w:vAlign w:val="center"/>
          </w:tcPr>
          <w:p w:rsidR="00C26F13" w:rsidRPr="00B16DA4" w:rsidRDefault="00C26F13" w:rsidP="00C26F13">
            <w:pPr>
              <w:tabs>
                <w:tab w:val="left" w:pos="12475"/>
              </w:tabs>
              <w:bidi w:val="0"/>
              <w:spacing w:after="0" w:line="240" w:lineRule="auto"/>
              <w:rPr>
                <w:rFonts w:asciiTheme="majorBidi" w:eastAsia="Calibri" w:hAnsiTheme="majorBidi" w:cstheme="majorBidi"/>
                <w:b/>
                <w:bCs/>
                <w:sz w:val="24"/>
                <w:szCs w:val="24"/>
                <w:lang w:bidi="ar-EG"/>
              </w:rPr>
            </w:pPr>
            <w:r w:rsidRPr="00B16DA4">
              <w:rPr>
                <w:rFonts w:asciiTheme="majorBidi" w:eastAsia="Calibri" w:hAnsiTheme="majorBidi" w:cstheme="majorBidi"/>
                <w:b/>
                <w:bCs/>
                <w:sz w:val="24"/>
                <w:szCs w:val="24"/>
                <w:lang w:bidi="ar-EG"/>
              </w:rPr>
              <w:t>Meat products</w:t>
            </w:r>
          </w:p>
        </w:tc>
        <w:tc>
          <w:tcPr>
            <w:tcW w:w="781" w:type="pct"/>
            <w:vAlign w:val="center"/>
          </w:tcPr>
          <w:p w:rsidR="00C26F13" w:rsidRPr="00B16DA4" w:rsidRDefault="00C26F13" w:rsidP="00C26F13">
            <w:pPr>
              <w:bidi w:val="0"/>
              <w:spacing w:after="0" w:line="240" w:lineRule="auto"/>
              <w:jc w:val="center"/>
              <w:rPr>
                <w:rFonts w:asciiTheme="majorBidi" w:hAnsiTheme="majorBidi" w:cstheme="majorBidi"/>
                <w:b/>
                <w:bCs/>
                <w:sz w:val="24"/>
                <w:szCs w:val="24"/>
              </w:rPr>
            </w:pPr>
            <w:r w:rsidRPr="00B16DA4">
              <w:rPr>
                <w:rFonts w:asciiTheme="majorBidi" w:hAnsiTheme="majorBidi" w:cstheme="majorBidi"/>
                <w:b/>
                <w:bCs/>
                <w:sz w:val="24"/>
                <w:szCs w:val="24"/>
              </w:rPr>
              <w:t>MPL</w:t>
            </w:r>
            <w:r>
              <w:rPr>
                <w:rFonts w:asciiTheme="majorBidi" w:hAnsiTheme="majorBidi" w:cstheme="majorBidi"/>
                <w:b/>
                <w:bCs/>
                <w:sz w:val="24"/>
                <w:szCs w:val="24"/>
              </w:rPr>
              <w:t>s</w:t>
            </w:r>
            <w:r w:rsidR="006A5035" w:rsidRPr="00C26F13">
              <w:rPr>
                <w:rFonts w:asciiTheme="majorBidi" w:hAnsiTheme="majorBidi" w:cstheme="majorBidi"/>
                <w:b/>
                <w:bCs/>
                <w:sz w:val="24"/>
                <w:szCs w:val="24"/>
                <w:vertAlign w:val="superscript"/>
                <w:lang w:val="fr-FR"/>
              </w:rPr>
              <w:t>a</w:t>
            </w:r>
            <w:r w:rsidR="006A5035" w:rsidRPr="00B16DA4">
              <w:rPr>
                <w:rFonts w:asciiTheme="majorBidi" w:hAnsiTheme="majorBidi" w:cstheme="majorBidi"/>
                <w:b/>
                <w:bCs/>
                <w:sz w:val="24"/>
                <w:szCs w:val="24"/>
              </w:rPr>
              <w:t xml:space="preserve"> </w:t>
            </w:r>
            <w:r w:rsidRPr="00B16DA4">
              <w:rPr>
                <w:rFonts w:asciiTheme="majorBidi" w:hAnsiTheme="majorBidi" w:cstheme="majorBidi"/>
                <w:b/>
                <w:bCs/>
                <w:sz w:val="24"/>
                <w:szCs w:val="24"/>
              </w:rPr>
              <w:t>(ppm)</w:t>
            </w:r>
            <w:r w:rsidRPr="00B16DA4">
              <w:rPr>
                <w:rFonts w:asciiTheme="majorBidi" w:hAnsiTheme="majorBidi" w:cstheme="majorBidi"/>
                <w:b/>
                <w:bCs/>
                <w:sz w:val="24"/>
                <w:szCs w:val="24"/>
                <w:vertAlign w:val="superscript"/>
              </w:rPr>
              <w:t xml:space="preserve"> a</w:t>
            </w:r>
          </w:p>
        </w:tc>
        <w:tc>
          <w:tcPr>
            <w:tcW w:w="1094" w:type="pct"/>
            <w:vAlign w:val="center"/>
          </w:tcPr>
          <w:p w:rsidR="00C26F13" w:rsidRPr="00B16DA4" w:rsidRDefault="00C26F13" w:rsidP="00C26F13">
            <w:pPr>
              <w:tabs>
                <w:tab w:val="left" w:pos="12475"/>
              </w:tabs>
              <w:bidi w:val="0"/>
              <w:spacing w:after="0" w:line="240" w:lineRule="auto"/>
              <w:jc w:val="center"/>
              <w:rPr>
                <w:rFonts w:asciiTheme="majorBidi" w:eastAsia="Calibri" w:hAnsiTheme="majorBidi" w:cstheme="majorBidi"/>
                <w:b/>
                <w:bCs/>
                <w:sz w:val="24"/>
                <w:szCs w:val="24"/>
                <w:lang w:bidi="ar-EG"/>
              </w:rPr>
            </w:pPr>
            <w:r w:rsidRPr="00854689">
              <w:rPr>
                <w:rFonts w:asciiTheme="majorBidi" w:eastAsia="Calibri" w:hAnsiTheme="majorBidi" w:cstheme="majorBidi"/>
                <w:b/>
                <w:bCs/>
                <w:sz w:val="24"/>
                <w:szCs w:val="24"/>
                <w:lang w:bidi="ar-EG"/>
              </w:rPr>
              <w:t>Within MPL</w:t>
            </w:r>
          </w:p>
        </w:tc>
        <w:tc>
          <w:tcPr>
            <w:tcW w:w="956" w:type="pct"/>
            <w:vAlign w:val="center"/>
          </w:tcPr>
          <w:p w:rsidR="00C26F13" w:rsidRPr="00B16DA4" w:rsidRDefault="00C26F13" w:rsidP="00C26F13">
            <w:pPr>
              <w:tabs>
                <w:tab w:val="left" w:pos="12475"/>
              </w:tabs>
              <w:bidi w:val="0"/>
              <w:spacing w:after="0" w:line="240" w:lineRule="auto"/>
              <w:jc w:val="center"/>
              <w:rPr>
                <w:rFonts w:asciiTheme="majorBidi" w:eastAsia="Calibri" w:hAnsiTheme="majorBidi" w:cstheme="majorBidi"/>
                <w:b/>
                <w:bCs/>
                <w:sz w:val="24"/>
                <w:szCs w:val="24"/>
                <w:lang w:bidi="ar-EG"/>
              </w:rPr>
            </w:pPr>
            <w:r w:rsidRPr="00F84F73">
              <w:rPr>
                <w:rFonts w:asciiTheme="majorBidi" w:eastAsia="Calibri" w:hAnsiTheme="majorBidi" w:cstheme="majorBidi"/>
                <w:b/>
                <w:bCs/>
                <w:sz w:val="24"/>
                <w:szCs w:val="24"/>
                <w:lang w:bidi="ar-EG"/>
              </w:rPr>
              <w:t>Exceed MPL</w:t>
            </w:r>
          </w:p>
        </w:tc>
      </w:tr>
      <w:tr w:rsidR="00C26F13" w:rsidRPr="00B16DA4" w:rsidTr="00C26F13">
        <w:trPr>
          <w:trHeight w:hRule="exact" w:val="282"/>
        </w:trPr>
        <w:tc>
          <w:tcPr>
            <w:tcW w:w="2169" w:type="pct"/>
          </w:tcPr>
          <w:p w:rsidR="00C26F13" w:rsidRPr="00B16DA4" w:rsidRDefault="00C26F13" w:rsidP="00C26F13">
            <w:pPr>
              <w:autoSpaceDE w:val="0"/>
              <w:autoSpaceDN w:val="0"/>
              <w:bidi w:val="0"/>
              <w:adjustRightInd w:val="0"/>
              <w:spacing w:after="0" w:line="240" w:lineRule="auto"/>
              <w:rPr>
                <w:rFonts w:asciiTheme="majorBidi" w:hAnsiTheme="majorBidi" w:cstheme="majorBidi"/>
                <w:b/>
                <w:bCs/>
                <w:sz w:val="24"/>
                <w:szCs w:val="24"/>
              </w:rPr>
            </w:pPr>
            <w:r w:rsidRPr="00B16DA4">
              <w:rPr>
                <w:rFonts w:asciiTheme="majorBidi" w:hAnsiTheme="majorBidi" w:cstheme="majorBidi"/>
                <w:b/>
                <w:bCs/>
                <w:sz w:val="24"/>
                <w:szCs w:val="24"/>
              </w:rPr>
              <w:t>Locally processed beef   luncheon</w:t>
            </w:r>
          </w:p>
        </w:tc>
        <w:tc>
          <w:tcPr>
            <w:tcW w:w="781" w:type="pct"/>
          </w:tcPr>
          <w:p w:rsidR="00C26F13" w:rsidRPr="00B16DA4" w:rsidRDefault="00C26F13" w:rsidP="00C26F13">
            <w:pPr>
              <w:tabs>
                <w:tab w:val="left" w:pos="12475"/>
              </w:tabs>
              <w:autoSpaceDE w:val="0"/>
              <w:autoSpaceDN w:val="0"/>
              <w:bidi w:val="0"/>
              <w:adjustRightInd w:val="0"/>
              <w:spacing w:after="0" w:line="240" w:lineRule="auto"/>
              <w:jc w:val="center"/>
              <w:rPr>
                <w:rFonts w:asciiTheme="majorBidi" w:hAnsiTheme="majorBidi" w:cstheme="majorBidi"/>
                <w:sz w:val="24"/>
                <w:szCs w:val="24"/>
              </w:rPr>
            </w:pPr>
            <w:r w:rsidRPr="00B16DA4">
              <w:rPr>
                <w:rFonts w:asciiTheme="majorBidi" w:hAnsiTheme="majorBidi" w:cstheme="majorBidi"/>
                <w:sz w:val="24"/>
                <w:szCs w:val="24"/>
              </w:rPr>
              <w:t>100</w:t>
            </w:r>
          </w:p>
        </w:tc>
        <w:tc>
          <w:tcPr>
            <w:tcW w:w="1094" w:type="pct"/>
          </w:tcPr>
          <w:p w:rsidR="00C26F13" w:rsidRPr="00B16DA4" w:rsidRDefault="00C26F13" w:rsidP="00C26F13">
            <w:pPr>
              <w:tabs>
                <w:tab w:val="left" w:pos="12475"/>
              </w:tabs>
              <w:autoSpaceDE w:val="0"/>
              <w:autoSpaceDN w:val="0"/>
              <w:bidi w:val="0"/>
              <w:adjustRightInd w:val="0"/>
              <w:spacing w:after="0" w:line="240" w:lineRule="auto"/>
              <w:jc w:val="center"/>
              <w:rPr>
                <w:rFonts w:asciiTheme="majorBidi" w:hAnsiTheme="majorBidi" w:cstheme="majorBidi"/>
                <w:sz w:val="24"/>
                <w:szCs w:val="24"/>
              </w:rPr>
            </w:pPr>
            <w:r w:rsidRPr="00B16DA4">
              <w:rPr>
                <w:rFonts w:asciiTheme="majorBidi" w:hAnsiTheme="majorBidi" w:cstheme="majorBidi"/>
                <w:sz w:val="24"/>
                <w:szCs w:val="24"/>
              </w:rPr>
              <w:t>100</w:t>
            </w:r>
            <w:r>
              <w:rPr>
                <w:rFonts w:asciiTheme="majorBidi" w:hAnsiTheme="majorBidi" w:cstheme="majorBidi"/>
                <w:sz w:val="24"/>
                <w:szCs w:val="24"/>
              </w:rPr>
              <w:t>% (</w:t>
            </w:r>
            <w:r w:rsidRPr="00B16DA4">
              <w:rPr>
                <w:rFonts w:asciiTheme="majorBidi" w:hAnsiTheme="majorBidi" w:cstheme="majorBidi"/>
                <w:sz w:val="24"/>
                <w:szCs w:val="24"/>
              </w:rPr>
              <w:t>25</w:t>
            </w:r>
            <w:r>
              <w:rPr>
                <w:rFonts w:asciiTheme="majorBidi" w:hAnsiTheme="majorBidi" w:cstheme="majorBidi"/>
                <w:sz w:val="24"/>
                <w:szCs w:val="24"/>
              </w:rPr>
              <w:t>/25)</w:t>
            </w:r>
          </w:p>
        </w:tc>
        <w:tc>
          <w:tcPr>
            <w:tcW w:w="956" w:type="pct"/>
          </w:tcPr>
          <w:p w:rsidR="00C26F13" w:rsidRPr="00F84F73" w:rsidRDefault="00C26F13" w:rsidP="00C26F13">
            <w:pPr>
              <w:autoSpaceDE w:val="0"/>
              <w:autoSpaceDN w:val="0"/>
              <w:bidi w:val="0"/>
              <w:adjustRightInd w:val="0"/>
              <w:spacing w:after="0" w:line="240" w:lineRule="auto"/>
              <w:jc w:val="center"/>
              <w:rPr>
                <w:rFonts w:ascii="Times New Roman" w:eastAsia="Calibri" w:hAnsi="Times New Roman" w:cs="Times New Roman"/>
                <w:color w:val="000000"/>
                <w:sz w:val="24"/>
                <w:szCs w:val="24"/>
              </w:rPr>
            </w:pPr>
            <w:r w:rsidRPr="00F84F73">
              <w:rPr>
                <w:rFonts w:ascii="Times New Roman" w:eastAsia="Calibri" w:hAnsi="Times New Roman" w:cs="Times New Roman"/>
                <w:color w:val="000000"/>
                <w:sz w:val="24"/>
                <w:szCs w:val="24"/>
              </w:rPr>
              <w:t>0%</w:t>
            </w:r>
            <w:r>
              <w:rPr>
                <w:rFonts w:ascii="Times New Roman" w:eastAsia="Calibri" w:hAnsi="Times New Roman" w:cs="Times New Roman"/>
                <w:color w:val="000000"/>
                <w:sz w:val="24"/>
                <w:szCs w:val="24"/>
              </w:rPr>
              <w:t xml:space="preserve"> (0/25)</w:t>
            </w:r>
          </w:p>
          <w:p w:rsidR="00C26F13" w:rsidRPr="00B16DA4" w:rsidRDefault="00C26F13" w:rsidP="00C26F13">
            <w:pPr>
              <w:autoSpaceDE w:val="0"/>
              <w:autoSpaceDN w:val="0"/>
              <w:bidi w:val="0"/>
              <w:adjustRightInd w:val="0"/>
              <w:spacing w:after="0"/>
              <w:jc w:val="center"/>
              <w:rPr>
                <w:rFonts w:asciiTheme="majorBidi" w:hAnsiTheme="majorBidi" w:cstheme="majorBidi"/>
                <w:sz w:val="24"/>
                <w:szCs w:val="24"/>
              </w:rPr>
            </w:pPr>
            <w:r w:rsidRPr="00F84F73">
              <w:rPr>
                <w:rFonts w:ascii="Times New Roman" w:eastAsia="Calibri" w:hAnsi="Times New Roman" w:cs="Times New Roman"/>
                <w:color w:val="000000"/>
                <w:sz w:val="24"/>
                <w:szCs w:val="24"/>
              </w:rPr>
              <w:t>(0/200)</w:t>
            </w:r>
          </w:p>
        </w:tc>
      </w:tr>
      <w:tr w:rsidR="00C26F13" w:rsidRPr="00B16DA4" w:rsidTr="00C26F13">
        <w:trPr>
          <w:trHeight w:hRule="exact" w:val="288"/>
        </w:trPr>
        <w:tc>
          <w:tcPr>
            <w:tcW w:w="2169" w:type="pct"/>
          </w:tcPr>
          <w:p w:rsidR="00C26F13" w:rsidRPr="00B16DA4" w:rsidRDefault="00C26F13" w:rsidP="00C26F13">
            <w:pPr>
              <w:autoSpaceDE w:val="0"/>
              <w:autoSpaceDN w:val="0"/>
              <w:bidi w:val="0"/>
              <w:adjustRightInd w:val="0"/>
              <w:spacing w:after="0" w:line="240" w:lineRule="auto"/>
              <w:rPr>
                <w:rFonts w:asciiTheme="majorBidi" w:hAnsiTheme="majorBidi" w:cstheme="majorBidi"/>
                <w:b/>
                <w:bCs/>
                <w:sz w:val="24"/>
                <w:szCs w:val="24"/>
              </w:rPr>
            </w:pPr>
            <w:r w:rsidRPr="00B16DA4">
              <w:rPr>
                <w:rFonts w:asciiTheme="majorBidi" w:hAnsiTheme="majorBidi" w:cstheme="majorBidi"/>
                <w:b/>
                <w:bCs/>
                <w:sz w:val="24"/>
                <w:szCs w:val="24"/>
              </w:rPr>
              <w:t>Locally processed chicken luncheon</w:t>
            </w:r>
          </w:p>
        </w:tc>
        <w:tc>
          <w:tcPr>
            <w:tcW w:w="781" w:type="pct"/>
          </w:tcPr>
          <w:p w:rsidR="00C26F13" w:rsidRPr="00B16DA4" w:rsidRDefault="00C26F13" w:rsidP="00C26F13">
            <w:pPr>
              <w:tabs>
                <w:tab w:val="left" w:pos="12475"/>
              </w:tabs>
              <w:autoSpaceDE w:val="0"/>
              <w:autoSpaceDN w:val="0"/>
              <w:bidi w:val="0"/>
              <w:adjustRightInd w:val="0"/>
              <w:spacing w:after="0" w:line="240" w:lineRule="auto"/>
              <w:jc w:val="center"/>
              <w:rPr>
                <w:rFonts w:asciiTheme="majorBidi" w:hAnsiTheme="majorBidi" w:cstheme="majorBidi"/>
                <w:sz w:val="24"/>
                <w:szCs w:val="24"/>
              </w:rPr>
            </w:pPr>
            <w:r w:rsidRPr="00B16DA4">
              <w:rPr>
                <w:rFonts w:asciiTheme="majorBidi" w:hAnsiTheme="majorBidi" w:cstheme="majorBidi"/>
                <w:sz w:val="24"/>
                <w:szCs w:val="24"/>
              </w:rPr>
              <w:t>100</w:t>
            </w:r>
          </w:p>
        </w:tc>
        <w:tc>
          <w:tcPr>
            <w:tcW w:w="1094" w:type="pct"/>
          </w:tcPr>
          <w:p w:rsidR="00C26F13" w:rsidRPr="00B16DA4" w:rsidRDefault="00C26F13" w:rsidP="00C26F13">
            <w:pPr>
              <w:tabs>
                <w:tab w:val="left" w:pos="12475"/>
              </w:tabs>
              <w:autoSpaceDE w:val="0"/>
              <w:autoSpaceDN w:val="0"/>
              <w:bidi w:val="0"/>
              <w:adjustRightInd w:val="0"/>
              <w:spacing w:after="0" w:line="240" w:lineRule="auto"/>
              <w:jc w:val="center"/>
              <w:rPr>
                <w:rFonts w:asciiTheme="majorBidi" w:hAnsiTheme="majorBidi" w:cstheme="majorBidi"/>
                <w:sz w:val="24"/>
                <w:szCs w:val="24"/>
              </w:rPr>
            </w:pPr>
            <w:r w:rsidRPr="00B16DA4">
              <w:rPr>
                <w:rFonts w:asciiTheme="majorBidi" w:hAnsiTheme="majorBidi" w:cstheme="majorBidi"/>
                <w:sz w:val="24"/>
                <w:szCs w:val="24"/>
              </w:rPr>
              <w:t>100</w:t>
            </w:r>
            <w:r>
              <w:rPr>
                <w:rFonts w:asciiTheme="majorBidi" w:hAnsiTheme="majorBidi" w:cstheme="majorBidi"/>
                <w:sz w:val="24"/>
                <w:szCs w:val="24"/>
              </w:rPr>
              <w:t>% (</w:t>
            </w:r>
            <w:r w:rsidRPr="00B16DA4">
              <w:rPr>
                <w:rFonts w:asciiTheme="majorBidi" w:hAnsiTheme="majorBidi" w:cstheme="majorBidi"/>
                <w:sz w:val="24"/>
                <w:szCs w:val="24"/>
              </w:rPr>
              <w:t>25</w:t>
            </w:r>
            <w:r>
              <w:rPr>
                <w:rFonts w:asciiTheme="majorBidi" w:hAnsiTheme="majorBidi" w:cstheme="majorBidi"/>
                <w:sz w:val="24"/>
                <w:szCs w:val="24"/>
              </w:rPr>
              <w:t>/25)</w:t>
            </w:r>
          </w:p>
        </w:tc>
        <w:tc>
          <w:tcPr>
            <w:tcW w:w="956" w:type="pct"/>
          </w:tcPr>
          <w:p w:rsidR="00C26F13" w:rsidRPr="00F84F73" w:rsidRDefault="00C26F13" w:rsidP="00C26F13">
            <w:pPr>
              <w:autoSpaceDE w:val="0"/>
              <w:autoSpaceDN w:val="0"/>
              <w:bidi w:val="0"/>
              <w:adjustRightInd w:val="0"/>
              <w:spacing w:after="0" w:line="240" w:lineRule="auto"/>
              <w:jc w:val="center"/>
              <w:rPr>
                <w:rFonts w:ascii="Times New Roman" w:eastAsia="Calibri" w:hAnsi="Times New Roman" w:cs="Times New Roman"/>
                <w:color w:val="000000"/>
                <w:sz w:val="24"/>
                <w:szCs w:val="24"/>
              </w:rPr>
            </w:pPr>
            <w:r w:rsidRPr="00F84F73">
              <w:rPr>
                <w:rFonts w:ascii="Times New Roman" w:eastAsia="Calibri" w:hAnsi="Times New Roman" w:cs="Times New Roman"/>
                <w:color w:val="000000"/>
                <w:sz w:val="24"/>
                <w:szCs w:val="24"/>
              </w:rPr>
              <w:t>0%</w:t>
            </w:r>
            <w:r>
              <w:rPr>
                <w:rFonts w:ascii="Times New Roman" w:eastAsia="Calibri" w:hAnsi="Times New Roman" w:cs="Times New Roman"/>
                <w:color w:val="000000"/>
                <w:sz w:val="24"/>
                <w:szCs w:val="24"/>
              </w:rPr>
              <w:t xml:space="preserve"> (0/25)</w:t>
            </w:r>
          </w:p>
          <w:p w:rsidR="00C26F13" w:rsidRPr="00B16DA4" w:rsidRDefault="00C26F13" w:rsidP="00C26F13">
            <w:pPr>
              <w:autoSpaceDE w:val="0"/>
              <w:autoSpaceDN w:val="0"/>
              <w:bidi w:val="0"/>
              <w:adjustRightInd w:val="0"/>
              <w:spacing w:after="0"/>
              <w:jc w:val="center"/>
              <w:rPr>
                <w:rFonts w:asciiTheme="majorBidi" w:hAnsiTheme="majorBidi" w:cstheme="majorBidi"/>
                <w:sz w:val="24"/>
                <w:szCs w:val="24"/>
              </w:rPr>
            </w:pPr>
          </w:p>
        </w:tc>
      </w:tr>
      <w:tr w:rsidR="00C26F13" w:rsidRPr="00B16DA4" w:rsidTr="00C26F13">
        <w:trPr>
          <w:trHeight w:val="199"/>
        </w:trPr>
        <w:tc>
          <w:tcPr>
            <w:tcW w:w="2169" w:type="pct"/>
          </w:tcPr>
          <w:p w:rsidR="00C26F13" w:rsidRPr="00B16DA4" w:rsidRDefault="00C26F13" w:rsidP="00C26F13">
            <w:pPr>
              <w:autoSpaceDE w:val="0"/>
              <w:autoSpaceDN w:val="0"/>
              <w:bidi w:val="0"/>
              <w:adjustRightInd w:val="0"/>
              <w:spacing w:after="0" w:line="240" w:lineRule="auto"/>
              <w:rPr>
                <w:rFonts w:asciiTheme="majorBidi" w:hAnsiTheme="majorBidi" w:cstheme="majorBidi"/>
                <w:b/>
                <w:bCs/>
                <w:sz w:val="24"/>
                <w:szCs w:val="24"/>
              </w:rPr>
            </w:pPr>
            <w:r w:rsidRPr="00B16DA4">
              <w:rPr>
                <w:rFonts w:asciiTheme="majorBidi" w:hAnsiTheme="majorBidi" w:cstheme="majorBidi"/>
                <w:b/>
                <w:bCs/>
                <w:sz w:val="24"/>
                <w:szCs w:val="24"/>
              </w:rPr>
              <w:t>Imported canned beef luncheon</w:t>
            </w:r>
          </w:p>
        </w:tc>
        <w:tc>
          <w:tcPr>
            <w:tcW w:w="781" w:type="pct"/>
          </w:tcPr>
          <w:p w:rsidR="00C26F13" w:rsidRPr="00B16DA4" w:rsidRDefault="00C26F13" w:rsidP="00C26F13">
            <w:pPr>
              <w:tabs>
                <w:tab w:val="left" w:pos="12475"/>
              </w:tabs>
              <w:autoSpaceDE w:val="0"/>
              <w:autoSpaceDN w:val="0"/>
              <w:bidi w:val="0"/>
              <w:adjustRightInd w:val="0"/>
              <w:spacing w:after="0" w:line="240" w:lineRule="auto"/>
              <w:jc w:val="center"/>
              <w:rPr>
                <w:rFonts w:asciiTheme="majorBidi" w:hAnsiTheme="majorBidi" w:cstheme="majorBidi"/>
                <w:sz w:val="24"/>
                <w:szCs w:val="24"/>
              </w:rPr>
            </w:pPr>
            <w:r w:rsidRPr="00B16DA4">
              <w:rPr>
                <w:rFonts w:asciiTheme="majorBidi" w:hAnsiTheme="majorBidi" w:cstheme="majorBidi"/>
                <w:sz w:val="24"/>
                <w:szCs w:val="24"/>
              </w:rPr>
              <w:t>100</w:t>
            </w:r>
          </w:p>
        </w:tc>
        <w:tc>
          <w:tcPr>
            <w:tcW w:w="1094" w:type="pct"/>
          </w:tcPr>
          <w:p w:rsidR="00C26F13" w:rsidRPr="00B16DA4" w:rsidRDefault="00C26F13" w:rsidP="00C26F13">
            <w:pPr>
              <w:tabs>
                <w:tab w:val="left" w:pos="12475"/>
              </w:tabs>
              <w:autoSpaceDE w:val="0"/>
              <w:autoSpaceDN w:val="0"/>
              <w:bidi w:val="0"/>
              <w:adjustRightInd w:val="0"/>
              <w:spacing w:after="0" w:line="240" w:lineRule="auto"/>
              <w:jc w:val="center"/>
              <w:rPr>
                <w:rFonts w:asciiTheme="majorBidi" w:hAnsiTheme="majorBidi" w:cstheme="majorBidi"/>
                <w:sz w:val="24"/>
                <w:szCs w:val="24"/>
              </w:rPr>
            </w:pPr>
            <w:r w:rsidRPr="00B16DA4">
              <w:rPr>
                <w:rFonts w:asciiTheme="majorBidi" w:hAnsiTheme="majorBidi" w:cstheme="majorBidi"/>
                <w:sz w:val="24"/>
                <w:szCs w:val="24"/>
              </w:rPr>
              <w:t>100</w:t>
            </w:r>
            <w:r>
              <w:rPr>
                <w:rFonts w:asciiTheme="majorBidi" w:hAnsiTheme="majorBidi" w:cstheme="majorBidi"/>
                <w:sz w:val="24"/>
                <w:szCs w:val="24"/>
              </w:rPr>
              <w:t>% (</w:t>
            </w:r>
            <w:r w:rsidRPr="00B16DA4">
              <w:rPr>
                <w:rFonts w:asciiTheme="majorBidi" w:hAnsiTheme="majorBidi" w:cstheme="majorBidi"/>
                <w:sz w:val="24"/>
                <w:szCs w:val="24"/>
              </w:rPr>
              <w:t>25</w:t>
            </w:r>
            <w:r>
              <w:rPr>
                <w:rFonts w:asciiTheme="majorBidi" w:hAnsiTheme="majorBidi" w:cstheme="majorBidi"/>
                <w:sz w:val="24"/>
                <w:szCs w:val="24"/>
              </w:rPr>
              <w:t>/25)</w:t>
            </w:r>
          </w:p>
        </w:tc>
        <w:tc>
          <w:tcPr>
            <w:tcW w:w="956" w:type="pct"/>
          </w:tcPr>
          <w:p w:rsidR="00C26F13" w:rsidRPr="00B16DA4" w:rsidRDefault="00C26F13" w:rsidP="00C26F13">
            <w:pPr>
              <w:autoSpaceDE w:val="0"/>
              <w:autoSpaceDN w:val="0"/>
              <w:bidi w:val="0"/>
              <w:adjustRightInd w:val="0"/>
              <w:spacing w:after="0"/>
              <w:jc w:val="center"/>
              <w:rPr>
                <w:rFonts w:asciiTheme="majorBidi" w:hAnsiTheme="majorBidi" w:cstheme="majorBidi"/>
                <w:sz w:val="24"/>
                <w:szCs w:val="24"/>
              </w:rPr>
            </w:pPr>
            <w:r w:rsidRPr="00F84F73">
              <w:rPr>
                <w:rFonts w:ascii="Times New Roman" w:eastAsia="Calibri" w:hAnsi="Times New Roman" w:cs="Times New Roman"/>
                <w:color w:val="000000"/>
                <w:sz w:val="24"/>
                <w:szCs w:val="24"/>
              </w:rPr>
              <w:t>0%</w:t>
            </w:r>
            <w:r>
              <w:rPr>
                <w:rFonts w:ascii="Times New Roman" w:eastAsia="Calibri" w:hAnsi="Times New Roman" w:cs="Times New Roman"/>
                <w:color w:val="000000"/>
                <w:sz w:val="24"/>
                <w:szCs w:val="24"/>
              </w:rPr>
              <w:t xml:space="preserve"> (0/25)</w:t>
            </w:r>
          </w:p>
        </w:tc>
      </w:tr>
      <w:tr w:rsidR="00C26F13" w:rsidRPr="00B16DA4" w:rsidTr="00C26F13">
        <w:trPr>
          <w:trHeight w:val="92"/>
        </w:trPr>
        <w:tc>
          <w:tcPr>
            <w:tcW w:w="2169" w:type="pct"/>
          </w:tcPr>
          <w:p w:rsidR="00C26F13" w:rsidRPr="00B16DA4" w:rsidRDefault="00C26F13" w:rsidP="00C26F13">
            <w:pPr>
              <w:autoSpaceDE w:val="0"/>
              <w:autoSpaceDN w:val="0"/>
              <w:bidi w:val="0"/>
              <w:adjustRightInd w:val="0"/>
              <w:spacing w:after="0" w:line="240" w:lineRule="auto"/>
              <w:rPr>
                <w:rFonts w:asciiTheme="majorBidi" w:hAnsiTheme="majorBidi" w:cstheme="majorBidi"/>
                <w:b/>
                <w:bCs/>
                <w:sz w:val="24"/>
                <w:szCs w:val="24"/>
              </w:rPr>
            </w:pPr>
            <w:r w:rsidRPr="00B16DA4">
              <w:rPr>
                <w:rFonts w:asciiTheme="majorBidi" w:hAnsiTheme="majorBidi" w:cstheme="majorBidi"/>
                <w:b/>
                <w:bCs/>
                <w:sz w:val="24"/>
                <w:szCs w:val="24"/>
              </w:rPr>
              <w:t>Imported canned chicken luncheon</w:t>
            </w:r>
          </w:p>
        </w:tc>
        <w:tc>
          <w:tcPr>
            <w:tcW w:w="781" w:type="pct"/>
          </w:tcPr>
          <w:p w:rsidR="00C26F13" w:rsidRPr="00B16DA4" w:rsidRDefault="00C26F13" w:rsidP="00C26F13">
            <w:pPr>
              <w:tabs>
                <w:tab w:val="left" w:pos="12475"/>
              </w:tabs>
              <w:autoSpaceDE w:val="0"/>
              <w:autoSpaceDN w:val="0"/>
              <w:bidi w:val="0"/>
              <w:adjustRightInd w:val="0"/>
              <w:spacing w:after="0" w:line="240" w:lineRule="auto"/>
              <w:jc w:val="center"/>
              <w:rPr>
                <w:rFonts w:asciiTheme="majorBidi" w:hAnsiTheme="majorBidi" w:cstheme="majorBidi"/>
                <w:sz w:val="24"/>
                <w:szCs w:val="24"/>
              </w:rPr>
            </w:pPr>
            <w:r w:rsidRPr="00B16DA4">
              <w:rPr>
                <w:rFonts w:asciiTheme="majorBidi" w:hAnsiTheme="majorBidi" w:cstheme="majorBidi"/>
                <w:sz w:val="24"/>
                <w:szCs w:val="24"/>
              </w:rPr>
              <w:t>100</w:t>
            </w:r>
          </w:p>
        </w:tc>
        <w:tc>
          <w:tcPr>
            <w:tcW w:w="1094" w:type="pct"/>
          </w:tcPr>
          <w:p w:rsidR="00C26F13" w:rsidRPr="00B16DA4" w:rsidRDefault="00C26F13" w:rsidP="00C26F13">
            <w:pPr>
              <w:tabs>
                <w:tab w:val="left" w:pos="12475"/>
              </w:tabs>
              <w:autoSpaceDE w:val="0"/>
              <w:autoSpaceDN w:val="0"/>
              <w:bidi w:val="0"/>
              <w:adjustRightInd w:val="0"/>
              <w:spacing w:after="0" w:line="240" w:lineRule="auto"/>
              <w:jc w:val="center"/>
              <w:rPr>
                <w:rFonts w:asciiTheme="majorBidi" w:hAnsiTheme="majorBidi" w:cstheme="majorBidi"/>
                <w:sz w:val="24"/>
                <w:szCs w:val="24"/>
              </w:rPr>
            </w:pPr>
            <w:r w:rsidRPr="00B16DA4">
              <w:rPr>
                <w:rFonts w:asciiTheme="majorBidi" w:hAnsiTheme="majorBidi" w:cstheme="majorBidi"/>
                <w:sz w:val="24"/>
                <w:szCs w:val="24"/>
              </w:rPr>
              <w:t>92</w:t>
            </w:r>
            <w:r>
              <w:rPr>
                <w:rFonts w:asciiTheme="majorBidi" w:hAnsiTheme="majorBidi" w:cstheme="majorBidi"/>
                <w:sz w:val="24"/>
                <w:szCs w:val="24"/>
              </w:rPr>
              <w:t>% (23/25)</w:t>
            </w:r>
          </w:p>
        </w:tc>
        <w:tc>
          <w:tcPr>
            <w:tcW w:w="956" w:type="pct"/>
          </w:tcPr>
          <w:p w:rsidR="00C26F13" w:rsidRPr="00B16DA4" w:rsidRDefault="00C26F13" w:rsidP="00C26F13">
            <w:pPr>
              <w:autoSpaceDE w:val="0"/>
              <w:autoSpaceDN w:val="0"/>
              <w:bidi w:val="0"/>
              <w:adjustRightInd w:val="0"/>
              <w:spacing w:after="0"/>
              <w:jc w:val="center"/>
              <w:rPr>
                <w:rFonts w:asciiTheme="majorBidi" w:hAnsiTheme="majorBidi" w:cstheme="majorBidi"/>
                <w:sz w:val="24"/>
                <w:szCs w:val="24"/>
              </w:rPr>
            </w:pPr>
            <w:r w:rsidRPr="00B16DA4">
              <w:rPr>
                <w:rFonts w:asciiTheme="majorBidi" w:hAnsiTheme="majorBidi" w:cstheme="majorBidi"/>
                <w:sz w:val="24"/>
                <w:szCs w:val="24"/>
              </w:rPr>
              <w:t>8</w:t>
            </w:r>
            <w:r>
              <w:rPr>
                <w:rFonts w:asciiTheme="majorBidi" w:hAnsiTheme="majorBidi" w:cstheme="majorBidi"/>
                <w:sz w:val="24"/>
                <w:szCs w:val="24"/>
              </w:rPr>
              <w:t>% (</w:t>
            </w:r>
            <w:r w:rsidRPr="00B16DA4">
              <w:rPr>
                <w:rFonts w:asciiTheme="majorBidi" w:hAnsiTheme="majorBidi" w:cstheme="majorBidi"/>
                <w:sz w:val="24"/>
                <w:szCs w:val="24"/>
              </w:rPr>
              <w:t>2</w:t>
            </w:r>
            <w:r>
              <w:rPr>
                <w:rFonts w:asciiTheme="majorBidi" w:hAnsiTheme="majorBidi" w:cstheme="majorBidi"/>
                <w:sz w:val="24"/>
                <w:szCs w:val="24"/>
              </w:rPr>
              <w:t>/25)</w:t>
            </w:r>
          </w:p>
        </w:tc>
      </w:tr>
      <w:tr w:rsidR="00C26F13" w:rsidRPr="00B16DA4" w:rsidTr="00C26F13">
        <w:trPr>
          <w:trHeight w:val="65"/>
        </w:trPr>
        <w:tc>
          <w:tcPr>
            <w:tcW w:w="2169" w:type="pct"/>
          </w:tcPr>
          <w:p w:rsidR="00C26F13" w:rsidRPr="00B16DA4" w:rsidRDefault="00C26F13" w:rsidP="00C26F13">
            <w:pPr>
              <w:autoSpaceDE w:val="0"/>
              <w:autoSpaceDN w:val="0"/>
              <w:bidi w:val="0"/>
              <w:adjustRightInd w:val="0"/>
              <w:spacing w:after="0" w:line="240" w:lineRule="auto"/>
              <w:rPr>
                <w:rFonts w:asciiTheme="majorBidi" w:hAnsiTheme="majorBidi" w:cstheme="majorBidi"/>
                <w:b/>
                <w:bCs/>
                <w:sz w:val="24"/>
                <w:szCs w:val="24"/>
              </w:rPr>
            </w:pPr>
            <w:r w:rsidRPr="00B16DA4">
              <w:rPr>
                <w:rFonts w:asciiTheme="majorBidi" w:hAnsiTheme="majorBidi" w:cstheme="majorBidi"/>
                <w:b/>
                <w:bCs/>
                <w:sz w:val="24"/>
                <w:szCs w:val="24"/>
              </w:rPr>
              <w:t>Imported corned beef</w:t>
            </w:r>
          </w:p>
        </w:tc>
        <w:tc>
          <w:tcPr>
            <w:tcW w:w="781" w:type="pct"/>
          </w:tcPr>
          <w:p w:rsidR="00C26F13" w:rsidRPr="00B16DA4" w:rsidRDefault="00C26F13" w:rsidP="00C26F13">
            <w:pPr>
              <w:tabs>
                <w:tab w:val="left" w:pos="12475"/>
              </w:tabs>
              <w:autoSpaceDE w:val="0"/>
              <w:autoSpaceDN w:val="0"/>
              <w:bidi w:val="0"/>
              <w:adjustRightInd w:val="0"/>
              <w:spacing w:after="0" w:line="240" w:lineRule="auto"/>
              <w:jc w:val="center"/>
              <w:rPr>
                <w:rFonts w:asciiTheme="majorBidi" w:hAnsiTheme="majorBidi" w:cstheme="majorBidi"/>
                <w:sz w:val="24"/>
                <w:szCs w:val="24"/>
              </w:rPr>
            </w:pPr>
            <w:r w:rsidRPr="00B16DA4">
              <w:rPr>
                <w:rFonts w:asciiTheme="majorBidi" w:hAnsiTheme="majorBidi" w:cstheme="majorBidi"/>
                <w:sz w:val="24"/>
                <w:szCs w:val="24"/>
              </w:rPr>
              <w:t>50</w:t>
            </w:r>
          </w:p>
        </w:tc>
        <w:tc>
          <w:tcPr>
            <w:tcW w:w="1094" w:type="pct"/>
          </w:tcPr>
          <w:p w:rsidR="00C26F13" w:rsidRPr="00B16DA4" w:rsidRDefault="00C26F13" w:rsidP="00C26F13">
            <w:pPr>
              <w:tabs>
                <w:tab w:val="left" w:pos="12475"/>
              </w:tabs>
              <w:autoSpaceDE w:val="0"/>
              <w:autoSpaceDN w:val="0"/>
              <w:bidi w:val="0"/>
              <w:adjustRightInd w:val="0"/>
              <w:spacing w:after="0" w:line="240" w:lineRule="auto"/>
              <w:jc w:val="center"/>
              <w:rPr>
                <w:rFonts w:asciiTheme="majorBidi" w:hAnsiTheme="majorBidi" w:cstheme="majorBidi"/>
                <w:sz w:val="24"/>
                <w:szCs w:val="24"/>
              </w:rPr>
            </w:pPr>
            <w:r w:rsidRPr="00B16DA4">
              <w:rPr>
                <w:rFonts w:asciiTheme="majorBidi" w:hAnsiTheme="majorBidi" w:cstheme="majorBidi"/>
                <w:sz w:val="24"/>
                <w:szCs w:val="24"/>
              </w:rPr>
              <w:t>68</w:t>
            </w:r>
            <w:r>
              <w:rPr>
                <w:rFonts w:asciiTheme="majorBidi" w:hAnsiTheme="majorBidi" w:cstheme="majorBidi"/>
                <w:sz w:val="24"/>
                <w:szCs w:val="24"/>
              </w:rPr>
              <w:t>% (17/25)</w:t>
            </w:r>
          </w:p>
        </w:tc>
        <w:tc>
          <w:tcPr>
            <w:tcW w:w="956" w:type="pct"/>
          </w:tcPr>
          <w:p w:rsidR="00C26F13" w:rsidRPr="00B16DA4" w:rsidRDefault="00C26F13" w:rsidP="00C26F13">
            <w:pPr>
              <w:autoSpaceDE w:val="0"/>
              <w:autoSpaceDN w:val="0"/>
              <w:bidi w:val="0"/>
              <w:adjustRightInd w:val="0"/>
              <w:spacing w:after="0"/>
              <w:jc w:val="center"/>
              <w:rPr>
                <w:rFonts w:asciiTheme="majorBidi" w:hAnsiTheme="majorBidi" w:cstheme="majorBidi"/>
                <w:sz w:val="24"/>
                <w:szCs w:val="24"/>
              </w:rPr>
            </w:pPr>
            <w:r w:rsidRPr="00B16DA4">
              <w:rPr>
                <w:rFonts w:asciiTheme="majorBidi" w:hAnsiTheme="majorBidi" w:cstheme="majorBidi"/>
                <w:sz w:val="24"/>
                <w:szCs w:val="24"/>
              </w:rPr>
              <w:t>32</w:t>
            </w:r>
            <w:r>
              <w:rPr>
                <w:rFonts w:asciiTheme="majorBidi" w:hAnsiTheme="majorBidi" w:cstheme="majorBidi"/>
                <w:sz w:val="24"/>
                <w:szCs w:val="24"/>
              </w:rPr>
              <w:t>% (</w:t>
            </w:r>
            <w:r w:rsidRPr="00B16DA4">
              <w:rPr>
                <w:rFonts w:asciiTheme="majorBidi" w:hAnsiTheme="majorBidi" w:cstheme="majorBidi"/>
                <w:sz w:val="24"/>
                <w:szCs w:val="24"/>
              </w:rPr>
              <w:t>8</w:t>
            </w:r>
            <w:r>
              <w:rPr>
                <w:rFonts w:asciiTheme="majorBidi" w:hAnsiTheme="majorBidi" w:cstheme="majorBidi"/>
                <w:sz w:val="24"/>
                <w:szCs w:val="24"/>
              </w:rPr>
              <w:t>/25)</w:t>
            </w:r>
          </w:p>
        </w:tc>
      </w:tr>
    </w:tbl>
    <w:p w:rsidR="00C26F13" w:rsidRPr="006F3E54" w:rsidRDefault="00C26F13" w:rsidP="00C26F13">
      <w:pPr>
        <w:bidi w:val="0"/>
        <w:spacing w:after="0"/>
        <w:jc w:val="both"/>
        <w:rPr>
          <w:rFonts w:asciiTheme="majorBidi" w:hAnsiTheme="majorBidi" w:cstheme="majorBidi"/>
          <w:sz w:val="24"/>
          <w:szCs w:val="24"/>
          <w:vertAlign w:val="superscript"/>
          <w:lang w:val="fr-FR"/>
        </w:rPr>
      </w:pPr>
      <w:r w:rsidRPr="00C26F13">
        <w:rPr>
          <w:rFonts w:asciiTheme="majorBidi" w:hAnsiTheme="majorBidi" w:cstheme="majorBidi"/>
          <w:b/>
          <w:bCs/>
          <w:sz w:val="24"/>
          <w:szCs w:val="24"/>
          <w:vertAlign w:val="superscript"/>
          <w:lang w:val="fr-FR"/>
        </w:rPr>
        <w:t>a</w:t>
      </w:r>
      <w:r w:rsidRPr="00C26F13">
        <w:rPr>
          <w:rFonts w:asciiTheme="majorBidi" w:hAnsiTheme="majorBidi" w:cstheme="majorBidi"/>
          <w:b/>
          <w:bCs/>
          <w:sz w:val="24"/>
          <w:szCs w:val="24"/>
        </w:rPr>
        <w:t>ES</w:t>
      </w:r>
      <w:r>
        <w:rPr>
          <w:rFonts w:asciiTheme="majorBidi" w:hAnsiTheme="majorBidi" w:cstheme="majorBidi"/>
          <w:b/>
          <w:bCs/>
          <w:sz w:val="24"/>
          <w:szCs w:val="24"/>
        </w:rPr>
        <w:t>, Egyptian Standards</w:t>
      </w:r>
      <w:r w:rsidRPr="00DB58A5">
        <w:rPr>
          <w:rFonts w:asciiTheme="majorBidi" w:hAnsiTheme="majorBidi" w:cstheme="majorBidi"/>
          <w:sz w:val="24"/>
          <w:szCs w:val="24"/>
        </w:rPr>
        <w:t xml:space="preserve"> (</w:t>
      </w:r>
      <w:r w:rsidRPr="00C26F13">
        <w:rPr>
          <w:rFonts w:asciiTheme="majorBidi" w:hAnsiTheme="majorBidi" w:cstheme="majorBidi"/>
          <w:b/>
          <w:bCs/>
          <w:sz w:val="24"/>
          <w:szCs w:val="24"/>
        </w:rPr>
        <w:t>2010</w:t>
      </w:r>
      <w:r w:rsidRPr="00DB58A5">
        <w:rPr>
          <w:rFonts w:asciiTheme="majorBidi" w:hAnsiTheme="majorBidi" w:cstheme="majorBidi"/>
          <w:sz w:val="24"/>
          <w:szCs w:val="24"/>
        </w:rPr>
        <w:t>)</w:t>
      </w:r>
      <w:r>
        <w:rPr>
          <w:rFonts w:asciiTheme="majorBidi" w:hAnsiTheme="majorBidi" w:cstheme="majorBidi"/>
          <w:sz w:val="24"/>
          <w:szCs w:val="24"/>
        </w:rPr>
        <w:t>.</w:t>
      </w:r>
    </w:p>
    <w:p w:rsidR="00C26F13" w:rsidRDefault="00C26F13" w:rsidP="00C26F13">
      <w:pPr>
        <w:bidi w:val="0"/>
        <w:spacing w:after="0"/>
        <w:ind w:left="142" w:hanging="284"/>
        <w:jc w:val="both"/>
        <w:rPr>
          <w:rFonts w:asciiTheme="majorBidi" w:hAnsiTheme="majorBidi" w:cstheme="majorBidi"/>
          <w:b/>
          <w:bCs/>
          <w:sz w:val="24"/>
          <w:szCs w:val="24"/>
        </w:rPr>
      </w:pPr>
    </w:p>
    <w:p w:rsidR="009E5753" w:rsidRDefault="009E5753" w:rsidP="009E5753">
      <w:pPr>
        <w:bidi w:val="0"/>
        <w:spacing w:after="0" w:line="240" w:lineRule="auto"/>
        <w:jc w:val="both"/>
        <w:rPr>
          <w:rFonts w:asciiTheme="majorBidi" w:hAnsiTheme="majorBidi" w:cstheme="majorBidi"/>
          <w:sz w:val="24"/>
          <w:szCs w:val="24"/>
          <w:lang w:val="en-GB" w:bidi="ar-EG"/>
        </w:rPr>
      </w:pPr>
      <w:r w:rsidRPr="008910AE">
        <w:rPr>
          <w:rFonts w:ascii="Times New Roman" w:hAnsi="Times New Roman" w:cs="Times New Roman"/>
          <w:sz w:val="24"/>
          <w:szCs w:val="24"/>
        </w:rPr>
        <w:t xml:space="preserve">TABLE </w:t>
      </w:r>
      <w:r>
        <w:rPr>
          <w:rFonts w:ascii="Times New Roman" w:hAnsi="Times New Roman" w:cs="Times New Roman"/>
          <w:sz w:val="24"/>
          <w:szCs w:val="24"/>
        </w:rPr>
        <w:t>3</w:t>
      </w:r>
      <w:r w:rsidRPr="008910AE">
        <w:rPr>
          <w:rFonts w:ascii="Times New Roman" w:hAnsi="Times New Roman" w:cs="Times New Roman"/>
          <w:sz w:val="24"/>
          <w:szCs w:val="24"/>
        </w:rPr>
        <w:t xml:space="preserve">. Estimated daily intake (EDI) of detected </w:t>
      </w:r>
      <w:r>
        <w:rPr>
          <w:rFonts w:asciiTheme="majorBidi" w:hAnsiTheme="majorBidi" w:cstheme="majorBidi"/>
          <w:sz w:val="24"/>
          <w:szCs w:val="24"/>
          <w:lang w:val="en-GB" w:bidi="ar-EG"/>
        </w:rPr>
        <w:t xml:space="preserve">nitrite </w:t>
      </w:r>
      <w:r w:rsidRPr="008910AE">
        <w:rPr>
          <w:rFonts w:ascii="Times New Roman" w:hAnsi="Times New Roman" w:cs="Times New Roman"/>
          <w:sz w:val="24"/>
          <w:szCs w:val="24"/>
        </w:rPr>
        <w:t xml:space="preserve">from </w:t>
      </w:r>
      <w:r>
        <w:rPr>
          <w:rFonts w:ascii="Times New Roman" w:hAnsi="Times New Roman" w:cs="Times New Roman"/>
          <w:sz w:val="24"/>
          <w:szCs w:val="24"/>
        </w:rPr>
        <w:t xml:space="preserve">processed </w:t>
      </w:r>
      <w:r w:rsidRPr="0095379E">
        <w:rPr>
          <w:rFonts w:asciiTheme="majorBidi" w:hAnsiTheme="majorBidi" w:cstheme="majorBidi"/>
          <w:sz w:val="24"/>
          <w:szCs w:val="24"/>
          <w:lang w:val="en-GB" w:bidi="ar-EG"/>
        </w:rPr>
        <w:t>meat products</w:t>
      </w:r>
      <w:r w:rsidRPr="008910AE">
        <w:rPr>
          <w:rFonts w:ascii="Times New Roman" w:hAnsi="Times New Roman" w:cs="Times New Roman"/>
          <w:sz w:val="24"/>
          <w:szCs w:val="24"/>
        </w:rPr>
        <w:t xml:space="preserve"> in comparison to their </w:t>
      </w:r>
      <w:r>
        <w:rPr>
          <w:rFonts w:asciiTheme="majorBidi" w:hAnsiTheme="majorBidi" w:cstheme="majorBidi"/>
          <w:sz w:val="24"/>
          <w:szCs w:val="24"/>
          <w:lang w:val="en-GB" w:bidi="ar-EG"/>
        </w:rPr>
        <w:t xml:space="preserve">acceptable </w:t>
      </w:r>
      <w:r w:rsidRPr="0095379E">
        <w:rPr>
          <w:rFonts w:asciiTheme="majorBidi" w:hAnsiTheme="majorBidi" w:cstheme="majorBidi"/>
          <w:sz w:val="24"/>
          <w:szCs w:val="24"/>
          <w:lang w:val="en-GB" w:bidi="ar-EG"/>
        </w:rPr>
        <w:t>daily intake (ADI)</w:t>
      </w:r>
      <w:r>
        <w:rPr>
          <w:rFonts w:asciiTheme="majorBidi" w:hAnsiTheme="majorBidi" w:cstheme="majorBidi"/>
          <w:sz w:val="24"/>
          <w:szCs w:val="24"/>
          <w:lang w:val="en-GB" w:bidi="ar-EG"/>
        </w:rPr>
        <w:t>.</w:t>
      </w:r>
    </w:p>
    <w:p w:rsidR="009E5753" w:rsidRPr="0095379E" w:rsidRDefault="009E5753" w:rsidP="009E5753">
      <w:pPr>
        <w:bidi w:val="0"/>
        <w:spacing w:after="0" w:line="240" w:lineRule="auto"/>
        <w:jc w:val="both"/>
        <w:rPr>
          <w:rFonts w:asciiTheme="majorBidi" w:hAnsiTheme="majorBidi" w:cstheme="majorBidi"/>
          <w:sz w:val="24"/>
          <w:szCs w:val="24"/>
          <w:lang w:val="en-GB" w:bidi="ar-EG"/>
        </w:rPr>
      </w:pPr>
      <w:r>
        <w:rPr>
          <w:rFonts w:asciiTheme="majorBidi" w:hAnsiTheme="majorBidi" w:cstheme="majorBidi"/>
          <w:sz w:val="24"/>
          <w:szCs w:val="24"/>
          <w:lang w:val="en-GB" w:bidi="ar-EG"/>
        </w:rPr>
        <w:t xml:space="preserve"> </w:t>
      </w:r>
    </w:p>
    <w:tbl>
      <w:tblPr>
        <w:tblW w:w="5000" w:type="pct"/>
        <w:tblBorders>
          <w:top w:val="single" w:sz="6" w:space="0" w:color="auto"/>
          <w:bottom w:val="single" w:sz="6" w:space="0" w:color="auto"/>
          <w:insideH w:val="single" w:sz="6" w:space="0" w:color="auto"/>
          <w:insideV w:val="single" w:sz="6" w:space="0" w:color="auto"/>
        </w:tblBorders>
        <w:tblLook w:val="01E0" w:firstRow="1" w:lastRow="1" w:firstColumn="1" w:lastColumn="1" w:noHBand="0" w:noVBand="0"/>
      </w:tblPr>
      <w:tblGrid>
        <w:gridCol w:w="3913"/>
        <w:gridCol w:w="1511"/>
        <w:gridCol w:w="1680"/>
        <w:gridCol w:w="1107"/>
        <w:gridCol w:w="1077"/>
      </w:tblGrid>
      <w:tr w:rsidR="009E5753" w:rsidRPr="00B16DA4" w:rsidTr="009E5753">
        <w:trPr>
          <w:trHeight w:val="493"/>
        </w:trPr>
        <w:tc>
          <w:tcPr>
            <w:tcW w:w="2106" w:type="pct"/>
            <w:vMerge w:val="restart"/>
            <w:vAlign w:val="center"/>
          </w:tcPr>
          <w:p w:rsidR="009E5753" w:rsidRPr="00B16DA4" w:rsidRDefault="009E5753" w:rsidP="00375AA4">
            <w:pPr>
              <w:bidi w:val="0"/>
              <w:spacing w:after="0" w:line="240" w:lineRule="auto"/>
              <w:jc w:val="both"/>
              <w:rPr>
                <w:rFonts w:asciiTheme="majorBidi" w:hAnsiTheme="majorBidi" w:cstheme="majorBidi"/>
                <w:b/>
                <w:bCs/>
                <w:sz w:val="24"/>
                <w:szCs w:val="24"/>
                <w:lang w:val="en-GB" w:eastAsia="en-GB"/>
              </w:rPr>
            </w:pPr>
            <w:r w:rsidRPr="00B16DA4">
              <w:rPr>
                <w:rFonts w:asciiTheme="majorBidi" w:hAnsiTheme="majorBidi" w:cstheme="majorBidi"/>
                <w:b/>
                <w:bCs/>
                <w:sz w:val="24"/>
                <w:szCs w:val="24"/>
                <w:lang w:val="en-GB" w:eastAsia="en-GB"/>
              </w:rPr>
              <w:t>Products</w:t>
            </w:r>
          </w:p>
        </w:tc>
        <w:tc>
          <w:tcPr>
            <w:tcW w:w="813" w:type="pct"/>
            <w:vMerge w:val="restart"/>
            <w:vAlign w:val="center"/>
          </w:tcPr>
          <w:p w:rsidR="009E5753" w:rsidRPr="00B16DA4" w:rsidRDefault="009E5753" w:rsidP="009E5753">
            <w:pPr>
              <w:bidi w:val="0"/>
              <w:spacing w:after="0" w:line="240" w:lineRule="auto"/>
              <w:jc w:val="center"/>
              <w:rPr>
                <w:rFonts w:asciiTheme="majorBidi" w:hAnsiTheme="majorBidi" w:cstheme="majorBidi"/>
                <w:b/>
                <w:bCs/>
                <w:sz w:val="24"/>
                <w:szCs w:val="24"/>
                <w:lang w:val="en-GB" w:eastAsia="en-GB"/>
              </w:rPr>
            </w:pPr>
            <w:proofErr w:type="spellStart"/>
            <w:r w:rsidRPr="00B16DA4">
              <w:rPr>
                <w:rFonts w:asciiTheme="majorBidi" w:hAnsiTheme="majorBidi" w:cstheme="majorBidi"/>
                <w:b/>
                <w:bCs/>
                <w:sz w:val="24"/>
                <w:szCs w:val="24"/>
                <w:lang w:val="en-GB" w:eastAsia="en-GB"/>
              </w:rPr>
              <w:t>ADI</w:t>
            </w:r>
            <w:r w:rsidRPr="00B16DA4">
              <w:rPr>
                <w:rFonts w:asciiTheme="majorBidi" w:hAnsiTheme="majorBidi" w:cstheme="majorBidi"/>
                <w:b/>
                <w:bCs/>
                <w:sz w:val="24"/>
                <w:szCs w:val="24"/>
                <w:vertAlign w:val="superscript"/>
                <w:lang w:val="en-GB" w:eastAsia="en-GB"/>
              </w:rPr>
              <w:t>a</w:t>
            </w:r>
            <w:proofErr w:type="spellEnd"/>
            <w:r>
              <w:rPr>
                <w:rFonts w:asciiTheme="majorBidi" w:hAnsiTheme="majorBidi" w:cstheme="majorBidi"/>
                <w:b/>
                <w:bCs/>
                <w:sz w:val="24"/>
                <w:szCs w:val="24"/>
                <w:lang w:val="en-GB" w:eastAsia="en-GB"/>
              </w:rPr>
              <w:t xml:space="preserve"> (mg/Kg/</w:t>
            </w:r>
            <w:r w:rsidRPr="00B16DA4">
              <w:rPr>
                <w:rFonts w:asciiTheme="majorBidi" w:hAnsiTheme="majorBidi" w:cstheme="majorBidi"/>
                <w:b/>
                <w:bCs/>
                <w:sz w:val="24"/>
                <w:szCs w:val="24"/>
                <w:lang w:val="en-GB" w:eastAsia="en-GB"/>
              </w:rPr>
              <w:t>day)</w:t>
            </w:r>
          </w:p>
        </w:tc>
        <w:tc>
          <w:tcPr>
            <w:tcW w:w="904" w:type="pct"/>
            <w:vMerge w:val="restart"/>
            <w:vAlign w:val="center"/>
          </w:tcPr>
          <w:p w:rsidR="009E5753" w:rsidRDefault="009E5753" w:rsidP="009E5753">
            <w:pPr>
              <w:bidi w:val="0"/>
              <w:spacing w:after="0" w:line="240" w:lineRule="auto"/>
              <w:rPr>
                <w:rFonts w:asciiTheme="majorBidi" w:hAnsiTheme="majorBidi" w:cstheme="majorBidi"/>
                <w:b/>
                <w:bCs/>
                <w:sz w:val="24"/>
                <w:szCs w:val="24"/>
                <w:lang w:val="en-GB" w:eastAsia="en-GB"/>
              </w:rPr>
            </w:pPr>
            <w:r>
              <w:rPr>
                <w:rFonts w:asciiTheme="majorBidi" w:hAnsiTheme="majorBidi" w:cstheme="majorBidi"/>
                <w:b/>
                <w:bCs/>
                <w:sz w:val="24"/>
                <w:szCs w:val="24"/>
                <w:lang w:val="en-GB" w:eastAsia="en-GB"/>
              </w:rPr>
              <w:t>Mean conc. of nitrite (ppm</w:t>
            </w:r>
            <w:r w:rsidRPr="00B16DA4">
              <w:rPr>
                <w:rFonts w:asciiTheme="majorBidi" w:hAnsiTheme="majorBidi" w:cstheme="majorBidi"/>
                <w:b/>
                <w:bCs/>
                <w:sz w:val="24"/>
                <w:szCs w:val="24"/>
                <w:lang w:val="en-GB" w:eastAsia="en-GB"/>
              </w:rPr>
              <w:t>)</w:t>
            </w:r>
          </w:p>
          <w:p w:rsidR="009E5753" w:rsidRPr="00B16DA4" w:rsidRDefault="009E5753" w:rsidP="009E5753">
            <w:pPr>
              <w:bidi w:val="0"/>
              <w:spacing w:after="0" w:line="240" w:lineRule="auto"/>
              <w:rPr>
                <w:rFonts w:asciiTheme="majorBidi" w:hAnsiTheme="majorBidi" w:cstheme="majorBidi"/>
                <w:b/>
                <w:bCs/>
                <w:sz w:val="24"/>
                <w:szCs w:val="24"/>
                <w:lang w:val="en-GB" w:eastAsia="en-GB"/>
              </w:rPr>
            </w:pPr>
            <w:r>
              <w:rPr>
                <w:rFonts w:asciiTheme="majorBidi" w:hAnsiTheme="majorBidi" w:cstheme="majorBidi"/>
                <w:b/>
                <w:bCs/>
                <w:sz w:val="24"/>
                <w:szCs w:val="24"/>
                <w:lang w:val="en-GB" w:eastAsia="en-GB"/>
              </w:rPr>
              <w:t xml:space="preserve">                                      </w:t>
            </w:r>
          </w:p>
        </w:tc>
        <w:tc>
          <w:tcPr>
            <w:tcW w:w="1176" w:type="pct"/>
            <w:gridSpan w:val="2"/>
            <w:vAlign w:val="center"/>
          </w:tcPr>
          <w:p w:rsidR="009E5753" w:rsidRPr="00B16DA4" w:rsidRDefault="009E5753" w:rsidP="009E5753">
            <w:pPr>
              <w:bidi w:val="0"/>
              <w:spacing w:after="0" w:line="240" w:lineRule="auto"/>
              <w:jc w:val="center"/>
              <w:rPr>
                <w:rFonts w:asciiTheme="majorBidi" w:hAnsiTheme="majorBidi" w:cstheme="majorBidi"/>
                <w:b/>
                <w:bCs/>
                <w:sz w:val="24"/>
                <w:szCs w:val="24"/>
                <w:lang w:val="en-GB" w:eastAsia="en-GB"/>
              </w:rPr>
            </w:pPr>
            <w:r w:rsidRPr="00B11F2F">
              <w:rPr>
                <w:rFonts w:ascii="Times New Roman" w:hAnsi="Times New Roman" w:cs="Times New Roman"/>
                <w:b/>
                <w:bCs/>
                <w:sz w:val="24"/>
                <w:szCs w:val="24"/>
              </w:rPr>
              <w:t>EDI (</w:t>
            </w:r>
            <w:r w:rsidRPr="00703AE9">
              <w:rPr>
                <w:rFonts w:asciiTheme="majorBidi" w:hAnsiTheme="majorBidi" w:cstheme="majorBidi"/>
                <w:b/>
                <w:bCs/>
                <w:sz w:val="24"/>
                <w:szCs w:val="24"/>
                <w:lang w:val="en-GB" w:eastAsia="en-GB"/>
              </w:rPr>
              <w:t>mg</w:t>
            </w:r>
            <w:r w:rsidRPr="00B11F2F">
              <w:rPr>
                <w:rFonts w:ascii="Times New Roman" w:hAnsi="Times New Roman" w:cs="Times New Roman"/>
                <w:b/>
                <w:bCs/>
                <w:sz w:val="24"/>
                <w:szCs w:val="24"/>
              </w:rPr>
              <w:t>/</w:t>
            </w:r>
            <w:r w:rsidRPr="00B16DA4">
              <w:rPr>
                <w:rFonts w:asciiTheme="majorBidi" w:hAnsiTheme="majorBidi" w:cstheme="majorBidi"/>
                <w:b/>
                <w:bCs/>
                <w:sz w:val="24"/>
                <w:szCs w:val="24"/>
                <w:lang w:val="en-GB" w:eastAsia="en-GB"/>
              </w:rPr>
              <w:t>kg</w:t>
            </w:r>
            <w:r>
              <w:rPr>
                <w:rFonts w:asciiTheme="majorBidi" w:hAnsiTheme="majorBidi" w:cstheme="majorBidi"/>
                <w:b/>
                <w:bCs/>
                <w:sz w:val="24"/>
                <w:szCs w:val="24"/>
                <w:lang w:val="en-GB" w:eastAsia="en-GB"/>
              </w:rPr>
              <w:t>/</w:t>
            </w:r>
            <w:r>
              <w:rPr>
                <w:rFonts w:ascii="Times New Roman" w:hAnsi="Times New Roman" w:cs="Times New Roman"/>
                <w:b/>
                <w:bCs/>
                <w:sz w:val="24"/>
                <w:szCs w:val="24"/>
              </w:rPr>
              <w:t>day</w:t>
            </w:r>
            <w:r w:rsidRPr="008910AE">
              <w:rPr>
                <w:rFonts w:ascii="Times New Roman" w:hAnsi="Times New Roman" w:cs="Times New Roman"/>
                <w:b/>
                <w:bCs/>
                <w:sz w:val="28"/>
                <w:szCs w:val="28"/>
              </w:rPr>
              <w:t>)</w:t>
            </w:r>
            <w:r w:rsidRPr="00B11F2F">
              <w:rPr>
                <w:rFonts w:ascii="Times New Roman" w:hAnsi="Times New Roman" w:cs="Times New Roman"/>
                <w:b/>
                <w:bCs/>
                <w:sz w:val="24"/>
                <w:szCs w:val="24"/>
              </w:rPr>
              <w:t xml:space="preserve"> in comparison to </w:t>
            </w:r>
            <w:r w:rsidRPr="00B16DA4">
              <w:rPr>
                <w:rFonts w:asciiTheme="majorBidi" w:hAnsiTheme="majorBidi" w:cstheme="majorBidi"/>
                <w:b/>
                <w:bCs/>
                <w:sz w:val="24"/>
                <w:szCs w:val="24"/>
                <w:lang w:val="en-GB" w:eastAsia="en-GB"/>
              </w:rPr>
              <w:t>ADI</w:t>
            </w:r>
          </w:p>
        </w:tc>
      </w:tr>
      <w:tr w:rsidR="009E5753" w:rsidRPr="00B16DA4" w:rsidTr="009E5753">
        <w:trPr>
          <w:trHeight w:val="342"/>
        </w:trPr>
        <w:tc>
          <w:tcPr>
            <w:tcW w:w="2106" w:type="pct"/>
            <w:vMerge/>
            <w:vAlign w:val="center"/>
          </w:tcPr>
          <w:p w:rsidR="009E5753" w:rsidRPr="00B16DA4" w:rsidRDefault="009E5753" w:rsidP="00375AA4">
            <w:pPr>
              <w:bidi w:val="0"/>
              <w:spacing w:after="0" w:line="240" w:lineRule="auto"/>
              <w:jc w:val="both"/>
              <w:rPr>
                <w:rFonts w:asciiTheme="majorBidi" w:hAnsiTheme="majorBidi" w:cstheme="majorBidi"/>
                <w:b/>
                <w:bCs/>
                <w:sz w:val="24"/>
                <w:szCs w:val="24"/>
                <w:lang w:val="en-GB" w:eastAsia="en-GB"/>
              </w:rPr>
            </w:pPr>
          </w:p>
        </w:tc>
        <w:tc>
          <w:tcPr>
            <w:tcW w:w="813" w:type="pct"/>
            <w:vMerge/>
            <w:vAlign w:val="center"/>
          </w:tcPr>
          <w:p w:rsidR="009E5753" w:rsidRPr="00B16DA4" w:rsidRDefault="009E5753" w:rsidP="00375AA4">
            <w:pPr>
              <w:bidi w:val="0"/>
              <w:spacing w:after="0" w:line="240" w:lineRule="auto"/>
              <w:jc w:val="both"/>
              <w:rPr>
                <w:rFonts w:asciiTheme="majorBidi" w:hAnsiTheme="majorBidi" w:cstheme="majorBidi"/>
                <w:b/>
                <w:bCs/>
                <w:sz w:val="24"/>
                <w:szCs w:val="24"/>
                <w:lang w:val="en-GB" w:eastAsia="en-GB"/>
              </w:rPr>
            </w:pPr>
          </w:p>
        </w:tc>
        <w:tc>
          <w:tcPr>
            <w:tcW w:w="904" w:type="pct"/>
            <w:vMerge/>
            <w:vAlign w:val="center"/>
          </w:tcPr>
          <w:p w:rsidR="009E5753" w:rsidRPr="00B16DA4" w:rsidRDefault="009E5753" w:rsidP="00375AA4">
            <w:pPr>
              <w:bidi w:val="0"/>
              <w:spacing w:after="0" w:line="240" w:lineRule="auto"/>
              <w:jc w:val="both"/>
              <w:rPr>
                <w:rFonts w:asciiTheme="majorBidi" w:hAnsiTheme="majorBidi" w:cstheme="majorBidi"/>
                <w:b/>
                <w:bCs/>
                <w:sz w:val="24"/>
                <w:szCs w:val="24"/>
                <w:lang w:val="en-GB" w:eastAsia="en-GB"/>
              </w:rPr>
            </w:pPr>
          </w:p>
        </w:tc>
        <w:tc>
          <w:tcPr>
            <w:tcW w:w="596" w:type="pct"/>
            <w:vAlign w:val="center"/>
          </w:tcPr>
          <w:p w:rsidR="009E5753" w:rsidRPr="00703AE9" w:rsidRDefault="009E5753" w:rsidP="00375AA4">
            <w:pPr>
              <w:bidi w:val="0"/>
              <w:spacing w:after="0" w:line="240" w:lineRule="auto"/>
              <w:jc w:val="center"/>
              <w:rPr>
                <w:rFonts w:asciiTheme="majorBidi" w:hAnsiTheme="majorBidi" w:cstheme="majorBidi"/>
                <w:b/>
                <w:bCs/>
                <w:sz w:val="24"/>
                <w:szCs w:val="24"/>
                <w:lang w:val="en-GB" w:eastAsia="en-GB"/>
              </w:rPr>
            </w:pPr>
            <w:r w:rsidRPr="00703AE9">
              <w:rPr>
                <w:rFonts w:ascii="Times New Roman" w:hAnsi="Times New Roman" w:cs="Times New Roman"/>
                <w:b/>
                <w:bCs/>
                <w:sz w:val="24"/>
                <w:szCs w:val="24"/>
              </w:rPr>
              <w:t>EDI</w:t>
            </w:r>
          </w:p>
        </w:tc>
        <w:tc>
          <w:tcPr>
            <w:tcW w:w="580" w:type="pct"/>
            <w:vAlign w:val="center"/>
          </w:tcPr>
          <w:p w:rsidR="009E5753" w:rsidRPr="00703AE9" w:rsidRDefault="009E5753" w:rsidP="00375AA4">
            <w:pPr>
              <w:bidi w:val="0"/>
              <w:spacing w:after="0" w:line="240" w:lineRule="auto"/>
              <w:jc w:val="center"/>
              <w:rPr>
                <w:rFonts w:asciiTheme="majorBidi" w:hAnsiTheme="majorBidi" w:cstheme="majorBidi"/>
                <w:b/>
                <w:bCs/>
                <w:sz w:val="24"/>
                <w:szCs w:val="24"/>
                <w:lang w:val="en-GB" w:eastAsia="en-GB"/>
              </w:rPr>
            </w:pPr>
            <w:r w:rsidRPr="00703AE9">
              <w:rPr>
                <w:rFonts w:asciiTheme="majorBidi" w:hAnsiTheme="majorBidi" w:cstheme="majorBidi"/>
                <w:b/>
                <w:bCs/>
                <w:sz w:val="24"/>
                <w:szCs w:val="24"/>
                <w:lang w:val="en-GB" w:eastAsia="en-GB"/>
              </w:rPr>
              <w:t>% ADI</w:t>
            </w:r>
          </w:p>
        </w:tc>
      </w:tr>
      <w:tr w:rsidR="009E5753" w:rsidRPr="00B16DA4" w:rsidTr="009E5753">
        <w:trPr>
          <w:trHeight w:val="186"/>
        </w:trPr>
        <w:tc>
          <w:tcPr>
            <w:tcW w:w="2106" w:type="pct"/>
          </w:tcPr>
          <w:p w:rsidR="009E5753" w:rsidRPr="00B16DA4" w:rsidRDefault="009E5753" w:rsidP="00375AA4">
            <w:pPr>
              <w:bidi w:val="0"/>
              <w:spacing w:after="0" w:line="240" w:lineRule="auto"/>
              <w:jc w:val="both"/>
              <w:rPr>
                <w:rFonts w:asciiTheme="majorBidi" w:hAnsiTheme="majorBidi" w:cstheme="majorBidi"/>
                <w:sz w:val="24"/>
                <w:szCs w:val="24"/>
              </w:rPr>
            </w:pPr>
            <w:r>
              <w:rPr>
                <w:rFonts w:asciiTheme="majorBidi" w:hAnsiTheme="majorBidi" w:cstheme="majorBidi"/>
                <w:b/>
                <w:bCs/>
                <w:sz w:val="24"/>
                <w:szCs w:val="24"/>
              </w:rPr>
              <w:t xml:space="preserve">Locally processed beef </w:t>
            </w:r>
            <w:r w:rsidRPr="00B16DA4">
              <w:rPr>
                <w:rFonts w:asciiTheme="majorBidi" w:hAnsiTheme="majorBidi" w:cstheme="majorBidi"/>
                <w:b/>
                <w:bCs/>
                <w:sz w:val="24"/>
                <w:szCs w:val="24"/>
              </w:rPr>
              <w:t>luncheon</w:t>
            </w:r>
          </w:p>
        </w:tc>
        <w:tc>
          <w:tcPr>
            <w:tcW w:w="813" w:type="pct"/>
          </w:tcPr>
          <w:p w:rsidR="009E5753" w:rsidRPr="00B16DA4" w:rsidRDefault="009E5753" w:rsidP="00375AA4">
            <w:pPr>
              <w:bidi w:val="0"/>
              <w:spacing w:after="0" w:line="240" w:lineRule="auto"/>
              <w:jc w:val="center"/>
              <w:rPr>
                <w:rFonts w:asciiTheme="majorBidi" w:hAnsiTheme="majorBidi" w:cstheme="majorBidi"/>
                <w:sz w:val="24"/>
                <w:szCs w:val="24"/>
                <w:lang w:val="en-GB" w:eastAsia="en-GB"/>
              </w:rPr>
            </w:pPr>
            <w:r w:rsidRPr="00B16DA4">
              <w:rPr>
                <w:rFonts w:asciiTheme="majorBidi" w:hAnsiTheme="majorBidi" w:cstheme="majorBidi"/>
                <w:sz w:val="24"/>
                <w:szCs w:val="24"/>
                <w:lang w:eastAsia="en-GB"/>
              </w:rPr>
              <w:t>0-0.07</w:t>
            </w:r>
          </w:p>
        </w:tc>
        <w:tc>
          <w:tcPr>
            <w:tcW w:w="904" w:type="pct"/>
          </w:tcPr>
          <w:p w:rsidR="009E5753" w:rsidRPr="00B16DA4" w:rsidRDefault="009E5753" w:rsidP="00375AA4">
            <w:pPr>
              <w:bidi w:val="0"/>
              <w:spacing w:after="0" w:line="240" w:lineRule="auto"/>
              <w:jc w:val="center"/>
              <w:rPr>
                <w:rFonts w:asciiTheme="majorBidi" w:hAnsiTheme="majorBidi" w:cstheme="majorBidi"/>
                <w:sz w:val="24"/>
                <w:szCs w:val="24"/>
              </w:rPr>
            </w:pPr>
            <w:r w:rsidRPr="00B16DA4">
              <w:rPr>
                <w:rFonts w:asciiTheme="majorBidi" w:hAnsiTheme="majorBidi" w:cstheme="majorBidi"/>
                <w:sz w:val="24"/>
                <w:szCs w:val="24"/>
              </w:rPr>
              <w:t>23.80</w:t>
            </w:r>
          </w:p>
        </w:tc>
        <w:tc>
          <w:tcPr>
            <w:tcW w:w="596" w:type="pct"/>
          </w:tcPr>
          <w:p w:rsidR="009E5753" w:rsidRPr="00B16DA4" w:rsidRDefault="009E5753" w:rsidP="00375AA4">
            <w:pPr>
              <w:bidi w:val="0"/>
              <w:spacing w:after="0" w:line="240" w:lineRule="auto"/>
              <w:jc w:val="center"/>
              <w:rPr>
                <w:rFonts w:asciiTheme="majorBidi" w:hAnsiTheme="majorBidi" w:cstheme="majorBidi"/>
                <w:sz w:val="24"/>
                <w:szCs w:val="24"/>
              </w:rPr>
            </w:pPr>
            <w:r w:rsidRPr="00B16DA4">
              <w:rPr>
                <w:rFonts w:asciiTheme="majorBidi" w:hAnsiTheme="majorBidi" w:cstheme="majorBidi"/>
                <w:sz w:val="24"/>
                <w:szCs w:val="24"/>
              </w:rPr>
              <w:t>0.034</w:t>
            </w:r>
          </w:p>
        </w:tc>
        <w:tc>
          <w:tcPr>
            <w:tcW w:w="580" w:type="pct"/>
          </w:tcPr>
          <w:p w:rsidR="009E5753" w:rsidRPr="00B16DA4" w:rsidRDefault="009E5753" w:rsidP="00375AA4">
            <w:pPr>
              <w:bidi w:val="0"/>
              <w:spacing w:after="0" w:line="240" w:lineRule="auto"/>
              <w:jc w:val="center"/>
              <w:rPr>
                <w:rFonts w:asciiTheme="majorBidi" w:hAnsiTheme="majorBidi" w:cstheme="majorBidi"/>
                <w:sz w:val="24"/>
                <w:szCs w:val="24"/>
                <w:lang w:val="en-GB" w:eastAsia="en-GB"/>
              </w:rPr>
            </w:pPr>
            <w:r w:rsidRPr="00B16DA4">
              <w:rPr>
                <w:rFonts w:asciiTheme="majorBidi" w:hAnsiTheme="majorBidi" w:cstheme="majorBidi"/>
                <w:sz w:val="24"/>
                <w:szCs w:val="24"/>
                <w:lang w:val="en-GB" w:eastAsia="en-GB"/>
              </w:rPr>
              <w:t>48.57</w:t>
            </w:r>
            <w:r>
              <w:rPr>
                <w:rFonts w:asciiTheme="majorBidi" w:hAnsiTheme="majorBidi" w:cstheme="majorBidi"/>
                <w:sz w:val="24"/>
                <w:szCs w:val="24"/>
                <w:lang w:val="en-GB" w:eastAsia="en-GB"/>
              </w:rPr>
              <w:t>%</w:t>
            </w:r>
          </w:p>
        </w:tc>
      </w:tr>
      <w:tr w:rsidR="009E5753" w:rsidRPr="00B16DA4" w:rsidTr="009E5753">
        <w:trPr>
          <w:trHeight w:val="65"/>
        </w:trPr>
        <w:tc>
          <w:tcPr>
            <w:tcW w:w="2106" w:type="pct"/>
          </w:tcPr>
          <w:p w:rsidR="009E5753" w:rsidRPr="00B16DA4" w:rsidRDefault="009E5753" w:rsidP="00375AA4">
            <w:pPr>
              <w:bidi w:val="0"/>
              <w:spacing w:after="0" w:line="240" w:lineRule="auto"/>
              <w:jc w:val="both"/>
              <w:rPr>
                <w:rFonts w:asciiTheme="majorBidi" w:hAnsiTheme="majorBidi" w:cstheme="majorBidi"/>
                <w:sz w:val="24"/>
                <w:szCs w:val="24"/>
              </w:rPr>
            </w:pPr>
            <w:r>
              <w:rPr>
                <w:rFonts w:asciiTheme="majorBidi" w:hAnsiTheme="majorBidi" w:cstheme="majorBidi"/>
                <w:b/>
                <w:bCs/>
                <w:sz w:val="24"/>
                <w:szCs w:val="24"/>
              </w:rPr>
              <w:t xml:space="preserve">Locally processed chicken </w:t>
            </w:r>
            <w:r w:rsidRPr="00B16DA4">
              <w:rPr>
                <w:rFonts w:asciiTheme="majorBidi" w:hAnsiTheme="majorBidi" w:cstheme="majorBidi"/>
                <w:b/>
                <w:bCs/>
                <w:sz w:val="24"/>
                <w:szCs w:val="24"/>
              </w:rPr>
              <w:t>luncheon</w:t>
            </w:r>
          </w:p>
        </w:tc>
        <w:tc>
          <w:tcPr>
            <w:tcW w:w="813" w:type="pct"/>
          </w:tcPr>
          <w:p w:rsidR="009E5753" w:rsidRPr="00B16DA4" w:rsidRDefault="009E5753" w:rsidP="00375AA4">
            <w:pPr>
              <w:bidi w:val="0"/>
              <w:spacing w:after="0" w:line="240" w:lineRule="auto"/>
              <w:jc w:val="center"/>
              <w:rPr>
                <w:rFonts w:asciiTheme="majorBidi" w:eastAsia="Times New Roman" w:hAnsiTheme="majorBidi" w:cstheme="majorBidi"/>
                <w:noProof/>
                <w:sz w:val="24"/>
                <w:szCs w:val="24"/>
              </w:rPr>
            </w:pPr>
            <w:r w:rsidRPr="00B16DA4">
              <w:rPr>
                <w:rFonts w:asciiTheme="majorBidi" w:eastAsia="Calibri" w:hAnsiTheme="majorBidi" w:cstheme="majorBidi"/>
                <w:noProof/>
                <w:sz w:val="24"/>
                <w:szCs w:val="24"/>
                <w:lang w:bidi="ar-EG"/>
              </w:rPr>
              <w:t>0-0.07</w:t>
            </w:r>
          </w:p>
        </w:tc>
        <w:tc>
          <w:tcPr>
            <w:tcW w:w="904" w:type="pct"/>
          </w:tcPr>
          <w:p w:rsidR="009E5753" w:rsidRPr="00B16DA4" w:rsidRDefault="009E5753" w:rsidP="00375AA4">
            <w:pPr>
              <w:bidi w:val="0"/>
              <w:spacing w:after="0" w:line="240" w:lineRule="auto"/>
              <w:jc w:val="center"/>
              <w:rPr>
                <w:rFonts w:asciiTheme="majorBidi" w:hAnsiTheme="majorBidi" w:cstheme="majorBidi"/>
                <w:sz w:val="24"/>
                <w:szCs w:val="24"/>
              </w:rPr>
            </w:pPr>
            <w:r w:rsidRPr="00B16DA4">
              <w:rPr>
                <w:rFonts w:asciiTheme="majorBidi" w:hAnsiTheme="majorBidi" w:cstheme="majorBidi"/>
                <w:sz w:val="24"/>
                <w:szCs w:val="24"/>
              </w:rPr>
              <w:t>37.82</w:t>
            </w:r>
          </w:p>
        </w:tc>
        <w:tc>
          <w:tcPr>
            <w:tcW w:w="596" w:type="pct"/>
          </w:tcPr>
          <w:p w:rsidR="009E5753" w:rsidRPr="00B16DA4" w:rsidRDefault="009E5753" w:rsidP="00375AA4">
            <w:pPr>
              <w:bidi w:val="0"/>
              <w:spacing w:after="0" w:line="240" w:lineRule="auto"/>
              <w:jc w:val="center"/>
              <w:rPr>
                <w:rFonts w:asciiTheme="majorBidi" w:hAnsiTheme="majorBidi" w:cstheme="majorBidi"/>
                <w:sz w:val="24"/>
                <w:szCs w:val="24"/>
              </w:rPr>
            </w:pPr>
            <w:r w:rsidRPr="00B16DA4">
              <w:rPr>
                <w:rFonts w:asciiTheme="majorBidi" w:hAnsiTheme="majorBidi" w:cstheme="majorBidi"/>
                <w:sz w:val="24"/>
                <w:szCs w:val="24"/>
              </w:rPr>
              <w:t>0.062</w:t>
            </w:r>
          </w:p>
        </w:tc>
        <w:tc>
          <w:tcPr>
            <w:tcW w:w="580" w:type="pct"/>
          </w:tcPr>
          <w:p w:rsidR="009E5753" w:rsidRPr="00B16DA4" w:rsidRDefault="009E5753" w:rsidP="00375AA4">
            <w:pPr>
              <w:bidi w:val="0"/>
              <w:spacing w:after="0" w:line="240" w:lineRule="auto"/>
              <w:jc w:val="center"/>
              <w:rPr>
                <w:rFonts w:asciiTheme="majorBidi" w:hAnsiTheme="majorBidi" w:cstheme="majorBidi"/>
                <w:sz w:val="24"/>
                <w:szCs w:val="24"/>
                <w:lang w:val="en-GB" w:eastAsia="en-GB"/>
              </w:rPr>
            </w:pPr>
            <w:r w:rsidRPr="00B16DA4">
              <w:rPr>
                <w:rFonts w:asciiTheme="majorBidi" w:hAnsiTheme="majorBidi" w:cstheme="majorBidi"/>
                <w:sz w:val="24"/>
                <w:szCs w:val="24"/>
                <w:lang w:val="en-GB" w:eastAsia="en-GB"/>
              </w:rPr>
              <w:t>88.57</w:t>
            </w:r>
            <w:r>
              <w:rPr>
                <w:rFonts w:asciiTheme="majorBidi" w:hAnsiTheme="majorBidi" w:cstheme="majorBidi"/>
                <w:sz w:val="24"/>
                <w:szCs w:val="24"/>
                <w:lang w:val="en-GB" w:eastAsia="en-GB"/>
              </w:rPr>
              <w:t>%</w:t>
            </w:r>
          </w:p>
        </w:tc>
      </w:tr>
      <w:tr w:rsidR="009E5753" w:rsidRPr="00B16DA4" w:rsidTr="009E5753">
        <w:trPr>
          <w:trHeight w:val="65"/>
        </w:trPr>
        <w:tc>
          <w:tcPr>
            <w:tcW w:w="2106" w:type="pct"/>
          </w:tcPr>
          <w:p w:rsidR="009E5753" w:rsidRPr="00B16DA4" w:rsidRDefault="009E5753" w:rsidP="00375AA4">
            <w:pPr>
              <w:bidi w:val="0"/>
              <w:spacing w:after="0" w:line="240" w:lineRule="auto"/>
              <w:jc w:val="both"/>
              <w:rPr>
                <w:rFonts w:asciiTheme="majorBidi" w:hAnsiTheme="majorBidi" w:cstheme="majorBidi"/>
                <w:sz w:val="24"/>
                <w:szCs w:val="24"/>
              </w:rPr>
            </w:pPr>
            <w:r w:rsidRPr="00B16DA4">
              <w:rPr>
                <w:rFonts w:asciiTheme="majorBidi" w:hAnsiTheme="majorBidi" w:cstheme="majorBidi"/>
                <w:b/>
                <w:bCs/>
                <w:sz w:val="24"/>
                <w:szCs w:val="24"/>
              </w:rPr>
              <w:t>Imported canned beef luncheon</w:t>
            </w:r>
          </w:p>
        </w:tc>
        <w:tc>
          <w:tcPr>
            <w:tcW w:w="813" w:type="pct"/>
          </w:tcPr>
          <w:p w:rsidR="009E5753" w:rsidRPr="00B16DA4" w:rsidRDefault="009E5753" w:rsidP="00375AA4">
            <w:pPr>
              <w:bidi w:val="0"/>
              <w:spacing w:after="0" w:line="240" w:lineRule="auto"/>
              <w:jc w:val="center"/>
              <w:rPr>
                <w:rFonts w:asciiTheme="majorBidi" w:hAnsiTheme="majorBidi" w:cstheme="majorBidi"/>
                <w:sz w:val="24"/>
                <w:szCs w:val="24"/>
              </w:rPr>
            </w:pPr>
            <w:r w:rsidRPr="00B16DA4">
              <w:rPr>
                <w:rFonts w:asciiTheme="majorBidi" w:eastAsia="Calibri" w:hAnsiTheme="majorBidi" w:cstheme="majorBidi"/>
                <w:sz w:val="24"/>
                <w:szCs w:val="24"/>
                <w:lang w:bidi="ar-EG"/>
              </w:rPr>
              <w:t>0-0.07</w:t>
            </w:r>
          </w:p>
        </w:tc>
        <w:tc>
          <w:tcPr>
            <w:tcW w:w="904" w:type="pct"/>
          </w:tcPr>
          <w:p w:rsidR="009E5753" w:rsidRPr="00B16DA4" w:rsidRDefault="009E5753" w:rsidP="00375AA4">
            <w:pPr>
              <w:bidi w:val="0"/>
              <w:spacing w:after="0" w:line="240" w:lineRule="auto"/>
              <w:jc w:val="center"/>
              <w:rPr>
                <w:rFonts w:asciiTheme="majorBidi" w:hAnsiTheme="majorBidi" w:cstheme="majorBidi"/>
                <w:sz w:val="24"/>
                <w:szCs w:val="24"/>
              </w:rPr>
            </w:pPr>
            <w:r w:rsidRPr="00B16DA4">
              <w:rPr>
                <w:rFonts w:asciiTheme="majorBidi" w:hAnsiTheme="majorBidi" w:cstheme="majorBidi"/>
                <w:sz w:val="24"/>
                <w:szCs w:val="24"/>
              </w:rPr>
              <w:t>19.74</w:t>
            </w:r>
          </w:p>
        </w:tc>
        <w:tc>
          <w:tcPr>
            <w:tcW w:w="596" w:type="pct"/>
          </w:tcPr>
          <w:p w:rsidR="009E5753" w:rsidRPr="00B16DA4" w:rsidRDefault="009E5753" w:rsidP="00375AA4">
            <w:pPr>
              <w:bidi w:val="0"/>
              <w:spacing w:after="0" w:line="240" w:lineRule="auto"/>
              <w:jc w:val="center"/>
              <w:rPr>
                <w:rFonts w:asciiTheme="majorBidi" w:hAnsiTheme="majorBidi" w:cstheme="majorBidi"/>
                <w:sz w:val="24"/>
                <w:szCs w:val="24"/>
              </w:rPr>
            </w:pPr>
            <w:r w:rsidRPr="00B16DA4">
              <w:rPr>
                <w:rFonts w:asciiTheme="majorBidi" w:hAnsiTheme="majorBidi" w:cstheme="majorBidi"/>
                <w:sz w:val="24"/>
                <w:szCs w:val="24"/>
              </w:rPr>
              <w:t>0.028</w:t>
            </w:r>
          </w:p>
        </w:tc>
        <w:tc>
          <w:tcPr>
            <w:tcW w:w="580" w:type="pct"/>
          </w:tcPr>
          <w:p w:rsidR="009E5753" w:rsidRPr="00B16DA4" w:rsidRDefault="009E5753" w:rsidP="00375AA4">
            <w:pPr>
              <w:bidi w:val="0"/>
              <w:spacing w:after="0" w:line="240" w:lineRule="auto"/>
              <w:jc w:val="center"/>
              <w:rPr>
                <w:rFonts w:asciiTheme="majorBidi" w:hAnsiTheme="majorBidi" w:cstheme="majorBidi"/>
                <w:sz w:val="24"/>
                <w:szCs w:val="24"/>
                <w:lang w:val="en-GB" w:eastAsia="en-GB"/>
              </w:rPr>
            </w:pPr>
            <w:r w:rsidRPr="00B16DA4">
              <w:rPr>
                <w:rFonts w:asciiTheme="majorBidi" w:hAnsiTheme="majorBidi" w:cstheme="majorBidi"/>
                <w:sz w:val="24"/>
                <w:szCs w:val="24"/>
                <w:lang w:val="en-GB" w:eastAsia="en-GB"/>
              </w:rPr>
              <w:t>40</w:t>
            </w:r>
            <w:r>
              <w:rPr>
                <w:rFonts w:asciiTheme="majorBidi" w:hAnsiTheme="majorBidi" w:cstheme="majorBidi"/>
                <w:sz w:val="24"/>
                <w:szCs w:val="24"/>
                <w:lang w:val="en-GB" w:eastAsia="en-GB"/>
              </w:rPr>
              <w:t>%</w:t>
            </w:r>
          </w:p>
        </w:tc>
      </w:tr>
      <w:tr w:rsidR="009E5753" w:rsidRPr="00B16DA4" w:rsidTr="009E5753">
        <w:trPr>
          <w:trHeight w:val="150"/>
        </w:trPr>
        <w:tc>
          <w:tcPr>
            <w:tcW w:w="2106" w:type="pct"/>
          </w:tcPr>
          <w:p w:rsidR="009E5753" w:rsidRPr="00B16DA4" w:rsidRDefault="009E5753" w:rsidP="00375AA4">
            <w:pPr>
              <w:bidi w:val="0"/>
              <w:spacing w:after="0" w:line="240" w:lineRule="auto"/>
              <w:jc w:val="both"/>
              <w:rPr>
                <w:rFonts w:asciiTheme="majorBidi" w:hAnsiTheme="majorBidi" w:cstheme="majorBidi"/>
                <w:b/>
                <w:bCs/>
                <w:sz w:val="24"/>
                <w:szCs w:val="24"/>
              </w:rPr>
            </w:pPr>
            <w:r w:rsidRPr="00B16DA4">
              <w:rPr>
                <w:rFonts w:asciiTheme="majorBidi" w:hAnsiTheme="majorBidi" w:cstheme="majorBidi"/>
                <w:b/>
                <w:bCs/>
                <w:sz w:val="24"/>
                <w:szCs w:val="24"/>
              </w:rPr>
              <w:t>Imported canned chicken luncheon</w:t>
            </w:r>
          </w:p>
        </w:tc>
        <w:tc>
          <w:tcPr>
            <w:tcW w:w="813" w:type="pct"/>
          </w:tcPr>
          <w:p w:rsidR="009E5753" w:rsidRPr="00B16DA4" w:rsidRDefault="009E5753" w:rsidP="00375AA4">
            <w:pPr>
              <w:bidi w:val="0"/>
              <w:spacing w:after="0" w:line="240" w:lineRule="auto"/>
              <w:jc w:val="center"/>
              <w:rPr>
                <w:rFonts w:asciiTheme="majorBidi" w:hAnsiTheme="majorBidi" w:cstheme="majorBidi"/>
                <w:sz w:val="24"/>
                <w:szCs w:val="24"/>
              </w:rPr>
            </w:pPr>
            <w:r w:rsidRPr="00B16DA4">
              <w:rPr>
                <w:rFonts w:asciiTheme="majorBidi" w:eastAsia="Calibri" w:hAnsiTheme="majorBidi" w:cstheme="majorBidi"/>
                <w:sz w:val="24"/>
                <w:szCs w:val="24"/>
                <w:lang w:bidi="ar-EG"/>
              </w:rPr>
              <w:t>0-0.07</w:t>
            </w:r>
          </w:p>
        </w:tc>
        <w:tc>
          <w:tcPr>
            <w:tcW w:w="904" w:type="pct"/>
          </w:tcPr>
          <w:p w:rsidR="009E5753" w:rsidRPr="00B16DA4" w:rsidRDefault="009E5753" w:rsidP="00375AA4">
            <w:pPr>
              <w:bidi w:val="0"/>
              <w:spacing w:after="0" w:line="240" w:lineRule="auto"/>
              <w:jc w:val="center"/>
              <w:rPr>
                <w:rFonts w:asciiTheme="majorBidi" w:hAnsiTheme="majorBidi" w:cstheme="majorBidi"/>
                <w:sz w:val="24"/>
                <w:szCs w:val="24"/>
              </w:rPr>
            </w:pPr>
            <w:r w:rsidRPr="00B16DA4">
              <w:rPr>
                <w:rFonts w:asciiTheme="majorBidi" w:hAnsiTheme="majorBidi" w:cstheme="majorBidi"/>
                <w:sz w:val="24"/>
                <w:szCs w:val="24"/>
              </w:rPr>
              <w:t>56.94</w:t>
            </w:r>
          </w:p>
        </w:tc>
        <w:tc>
          <w:tcPr>
            <w:tcW w:w="596" w:type="pct"/>
          </w:tcPr>
          <w:p w:rsidR="009E5753" w:rsidRPr="00B16DA4" w:rsidRDefault="009E5753" w:rsidP="00375AA4">
            <w:pPr>
              <w:bidi w:val="0"/>
              <w:spacing w:after="0" w:line="240" w:lineRule="auto"/>
              <w:jc w:val="center"/>
              <w:rPr>
                <w:rFonts w:asciiTheme="majorBidi" w:hAnsiTheme="majorBidi" w:cstheme="majorBidi"/>
                <w:sz w:val="24"/>
                <w:szCs w:val="24"/>
              </w:rPr>
            </w:pPr>
            <w:r w:rsidRPr="00B16DA4">
              <w:rPr>
                <w:rFonts w:asciiTheme="majorBidi" w:hAnsiTheme="majorBidi" w:cstheme="majorBidi"/>
                <w:sz w:val="24"/>
                <w:szCs w:val="24"/>
              </w:rPr>
              <w:t>0.094</w:t>
            </w:r>
          </w:p>
        </w:tc>
        <w:tc>
          <w:tcPr>
            <w:tcW w:w="580" w:type="pct"/>
          </w:tcPr>
          <w:p w:rsidR="009E5753" w:rsidRPr="00B16DA4" w:rsidRDefault="009E5753" w:rsidP="00375AA4">
            <w:pPr>
              <w:bidi w:val="0"/>
              <w:spacing w:after="0" w:line="240" w:lineRule="auto"/>
              <w:jc w:val="center"/>
              <w:rPr>
                <w:rFonts w:asciiTheme="majorBidi" w:hAnsiTheme="majorBidi" w:cstheme="majorBidi"/>
                <w:sz w:val="24"/>
                <w:szCs w:val="24"/>
                <w:lang w:val="en-GB" w:eastAsia="en-GB"/>
              </w:rPr>
            </w:pPr>
            <w:r w:rsidRPr="00B16DA4">
              <w:rPr>
                <w:rFonts w:asciiTheme="majorBidi" w:hAnsiTheme="majorBidi" w:cstheme="majorBidi"/>
                <w:sz w:val="24"/>
                <w:szCs w:val="24"/>
                <w:lang w:val="en-GB" w:eastAsia="en-GB"/>
              </w:rPr>
              <w:t>134.28</w:t>
            </w:r>
            <w:r>
              <w:rPr>
                <w:rFonts w:asciiTheme="majorBidi" w:hAnsiTheme="majorBidi" w:cstheme="majorBidi"/>
                <w:sz w:val="24"/>
                <w:szCs w:val="24"/>
                <w:lang w:val="en-GB" w:eastAsia="en-GB"/>
              </w:rPr>
              <w:t>%</w:t>
            </w:r>
          </w:p>
        </w:tc>
      </w:tr>
      <w:tr w:rsidR="009E5753" w:rsidRPr="00B16DA4" w:rsidTr="009E5753">
        <w:trPr>
          <w:trHeight w:val="70"/>
        </w:trPr>
        <w:tc>
          <w:tcPr>
            <w:tcW w:w="2106" w:type="pct"/>
          </w:tcPr>
          <w:p w:rsidR="009E5753" w:rsidRPr="00B16DA4" w:rsidRDefault="009E5753" w:rsidP="00375AA4">
            <w:pPr>
              <w:bidi w:val="0"/>
              <w:spacing w:after="0" w:line="240" w:lineRule="auto"/>
              <w:jc w:val="both"/>
              <w:rPr>
                <w:rFonts w:asciiTheme="majorBidi" w:hAnsiTheme="majorBidi" w:cstheme="majorBidi"/>
                <w:sz w:val="24"/>
                <w:szCs w:val="24"/>
              </w:rPr>
            </w:pPr>
            <w:r w:rsidRPr="00B16DA4">
              <w:rPr>
                <w:rFonts w:asciiTheme="majorBidi" w:hAnsiTheme="majorBidi" w:cstheme="majorBidi"/>
                <w:b/>
                <w:bCs/>
                <w:sz w:val="24"/>
                <w:szCs w:val="24"/>
              </w:rPr>
              <w:t>Imported corned beef</w:t>
            </w:r>
          </w:p>
        </w:tc>
        <w:tc>
          <w:tcPr>
            <w:tcW w:w="813" w:type="pct"/>
          </w:tcPr>
          <w:p w:rsidR="009E5753" w:rsidRPr="00B16DA4" w:rsidRDefault="009E5753" w:rsidP="00375AA4">
            <w:pPr>
              <w:bidi w:val="0"/>
              <w:spacing w:after="0" w:line="240" w:lineRule="auto"/>
              <w:jc w:val="center"/>
              <w:rPr>
                <w:rFonts w:asciiTheme="majorBidi" w:hAnsiTheme="majorBidi" w:cstheme="majorBidi"/>
                <w:sz w:val="24"/>
                <w:szCs w:val="24"/>
              </w:rPr>
            </w:pPr>
            <w:r w:rsidRPr="00B16DA4">
              <w:rPr>
                <w:rFonts w:asciiTheme="majorBidi" w:eastAsia="Calibri" w:hAnsiTheme="majorBidi" w:cstheme="majorBidi"/>
                <w:sz w:val="24"/>
                <w:szCs w:val="24"/>
                <w:lang w:bidi="ar-EG"/>
              </w:rPr>
              <w:t>0-0.07</w:t>
            </w:r>
          </w:p>
        </w:tc>
        <w:tc>
          <w:tcPr>
            <w:tcW w:w="904" w:type="pct"/>
          </w:tcPr>
          <w:p w:rsidR="009E5753" w:rsidRPr="00B16DA4" w:rsidRDefault="009E5753" w:rsidP="00375AA4">
            <w:pPr>
              <w:bidi w:val="0"/>
              <w:spacing w:after="0" w:line="240" w:lineRule="auto"/>
              <w:jc w:val="center"/>
              <w:rPr>
                <w:rFonts w:asciiTheme="majorBidi" w:hAnsiTheme="majorBidi" w:cstheme="majorBidi"/>
                <w:sz w:val="24"/>
                <w:szCs w:val="24"/>
              </w:rPr>
            </w:pPr>
            <w:r w:rsidRPr="00B16DA4">
              <w:rPr>
                <w:rFonts w:asciiTheme="majorBidi" w:hAnsiTheme="majorBidi" w:cstheme="majorBidi"/>
                <w:sz w:val="24"/>
                <w:szCs w:val="24"/>
              </w:rPr>
              <w:t>61.93</w:t>
            </w:r>
          </w:p>
        </w:tc>
        <w:tc>
          <w:tcPr>
            <w:tcW w:w="596" w:type="pct"/>
          </w:tcPr>
          <w:p w:rsidR="009E5753" w:rsidRPr="00B16DA4" w:rsidRDefault="009E5753" w:rsidP="00375AA4">
            <w:pPr>
              <w:bidi w:val="0"/>
              <w:spacing w:after="0" w:line="240" w:lineRule="auto"/>
              <w:jc w:val="center"/>
              <w:rPr>
                <w:rFonts w:asciiTheme="majorBidi" w:hAnsiTheme="majorBidi" w:cstheme="majorBidi"/>
                <w:sz w:val="24"/>
                <w:szCs w:val="24"/>
              </w:rPr>
            </w:pPr>
            <w:r w:rsidRPr="00B16DA4">
              <w:rPr>
                <w:rFonts w:asciiTheme="majorBidi" w:hAnsiTheme="majorBidi" w:cstheme="majorBidi"/>
                <w:sz w:val="24"/>
                <w:szCs w:val="24"/>
              </w:rPr>
              <w:t>0.087</w:t>
            </w:r>
          </w:p>
        </w:tc>
        <w:tc>
          <w:tcPr>
            <w:tcW w:w="580" w:type="pct"/>
          </w:tcPr>
          <w:p w:rsidR="009E5753" w:rsidRPr="00B16DA4" w:rsidRDefault="009E5753" w:rsidP="00375AA4">
            <w:pPr>
              <w:bidi w:val="0"/>
              <w:spacing w:after="0" w:line="240" w:lineRule="auto"/>
              <w:jc w:val="center"/>
              <w:rPr>
                <w:rFonts w:asciiTheme="majorBidi" w:hAnsiTheme="majorBidi" w:cstheme="majorBidi"/>
                <w:sz w:val="24"/>
                <w:szCs w:val="24"/>
                <w:lang w:val="en-GB" w:eastAsia="en-GB"/>
              </w:rPr>
            </w:pPr>
            <w:r w:rsidRPr="00B16DA4">
              <w:rPr>
                <w:rFonts w:asciiTheme="majorBidi" w:hAnsiTheme="majorBidi" w:cstheme="majorBidi"/>
                <w:sz w:val="24"/>
                <w:szCs w:val="24"/>
                <w:lang w:val="en-GB" w:eastAsia="en-GB"/>
              </w:rPr>
              <w:t>124.28</w:t>
            </w:r>
            <w:r>
              <w:rPr>
                <w:rFonts w:asciiTheme="majorBidi" w:hAnsiTheme="majorBidi" w:cstheme="majorBidi"/>
                <w:sz w:val="24"/>
                <w:szCs w:val="24"/>
                <w:lang w:val="en-GB" w:eastAsia="en-GB"/>
              </w:rPr>
              <w:t>%</w:t>
            </w:r>
          </w:p>
        </w:tc>
      </w:tr>
    </w:tbl>
    <w:p w:rsidR="009E5753" w:rsidRPr="00DB58A5" w:rsidRDefault="009E5753" w:rsidP="009E5753">
      <w:pPr>
        <w:tabs>
          <w:tab w:val="left" w:pos="2610"/>
        </w:tabs>
        <w:bidi w:val="0"/>
        <w:spacing w:after="0" w:line="360" w:lineRule="auto"/>
        <w:jc w:val="both"/>
        <w:rPr>
          <w:rFonts w:ascii="Times New Roman" w:eastAsia="Calibri" w:hAnsi="Times New Roman" w:cs="Times New Roman"/>
          <w:sz w:val="24"/>
          <w:szCs w:val="24"/>
        </w:rPr>
      </w:pPr>
      <w:r w:rsidRPr="00DB58A5">
        <w:rPr>
          <w:rFonts w:ascii="Times New Roman" w:eastAsia="Calibri" w:hAnsi="Times New Roman" w:cs="Times New Roman"/>
          <w:sz w:val="24"/>
          <w:szCs w:val="24"/>
        </w:rPr>
        <w:t>Average daily consumption rate of processed meat products by 60.7 kg person in Egypt (</w:t>
      </w:r>
      <w:r w:rsidRPr="00DB58A5">
        <w:rPr>
          <w:rFonts w:asciiTheme="majorBidi" w:hAnsiTheme="majorBidi" w:cstheme="majorBidi"/>
          <w:sz w:val="24"/>
          <w:szCs w:val="24"/>
          <w:lang w:val="en-GB" w:eastAsia="en-GB"/>
        </w:rPr>
        <w:t>0.0857 kg</w:t>
      </w:r>
      <w:r w:rsidRPr="00DB58A5">
        <w:rPr>
          <w:rFonts w:ascii="Times New Roman" w:eastAsia="Calibri" w:hAnsi="Times New Roman" w:cs="Times New Roman"/>
          <w:sz w:val="24"/>
          <w:szCs w:val="24"/>
        </w:rPr>
        <w:t xml:space="preserve"> </w:t>
      </w:r>
      <w:r w:rsidRPr="00DB58A5">
        <w:rPr>
          <w:rFonts w:asciiTheme="majorBidi" w:hAnsiTheme="majorBidi" w:cstheme="majorBidi"/>
          <w:sz w:val="24"/>
          <w:szCs w:val="24"/>
          <w:lang w:val="en-GB" w:eastAsia="en-GB"/>
        </w:rPr>
        <w:t>for beef meat products</w:t>
      </w:r>
      <w:r w:rsidRPr="00DB58A5">
        <w:rPr>
          <w:rFonts w:ascii="Times New Roman" w:eastAsia="Calibri" w:hAnsi="Times New Roman" w:cs="Times New Roman"/>
          <w:sz w:val="24"/>
          <w:szCs w:val="24"/>
          <w:lang w:val="en-GB"/>
        </w:rPr>
        <w:t xml:space="preserve"> and</w:t>
      </w:r>
      <w:r w:rsidRPr="00DB58A5">
        <w:rPr>
          <w:rFonts w:ascii="Times New Roman" w:eastAsia="Calibri" w:hAnsi="Times New Roman" w:cs="Times New Roman"/>
          <w:sz w:val="24"/>
          <w:szCs w:val="24"/>
        </w:rPr>
        <w:t xml:space="preserve"> </w:t>
      </w:r>
      <w:r w:rsidRPr="00DB58A5">
        <w:rPr>
          <w:rFonts w:asciiTheme="majorBidi" w:hAnsiTheme="majorBidi" w:cstheme="majorBidi"/>
          <w:sz w:val="24"/>
          <w:szCs w:val="24"/>
          <w:lang w:val="en-GB" w:eastAsia="en-GB"/>
        </w:rPr>
        <w:t>0.1 kg for chicken meat products</w:t>
      </w:r>
      <w:r w:rsidRPr="00DB58A5">
        <w:rPr>
          <w:rFonts w:ascii="Times New Roman" w:eastAsia="Calibri" w:hAnsi="Times New Roman" w:cs="Times New Roman"/>
          <w:sz w:val="24"/>
          <w:szCs w:val="24"/>
        </w:rPr>
        <w:t xml:space="preserve"> /day/person).</w:t>
      </w:r>
    </w:p>
    <w:p w:rsidR="009E5753" w:rsidRDefault="009E5753" w:rsidP="00F212DE">
      <w:pPr>
        <w:bidi w:val="0"/>
        <w:spacing w:after="0" w:line="360" w:lineRule="auto"/>
        <w:jc w:val="both"/>
        <w:rPr>
          <w:rFonts w:asciiTheme="majorBidi" w:hAnsiTheme="majorBidi" w:cstheme="majorBidi"/>
          <w:sz w:val="24"/>
          <w:szCs w:val="24"/>
          <w:lang w:bidi="ar-EG"/>
        </w:rPr>
      </w:pPr>
      <w:proofErr w:type="spellStart"/>
      <w:r w:rsidRPr="00A81171">
        <w:rPr>
          <w:rFonts w:asciiTheme="majorBidi" w:hAnsiTheme="majorBidi" w:cstheme="majorBidi"/>
          <w:b/>
          <w:bCs/>
          <w:sz w:val="24"/>
          <w:szCs w:val="24"/>
          <w:vertAlign w:val="superscript"/>
          <w:lang w:val="fr-FR" w:bidi="ar-EG"/>
        </w:rPr>
        <w:t>a</w:t>
      </w:r>
      <w:r w:rsidRPr="00A81171">
        <w:rPr>
          <w:rFonts w:asciiTheme="majorBidi" w:hAnsiTheme="majorBidi" w:cstheme="majorBidi"/>
          <w:b/>
          <w:bCs/>
          <w:sz w:val="24"/>
          <w:szCs w:val="24"/>
          <w:lang w:val="fr-FR" w:bidi="ar-EG"/>
        </w:rPr>
        <w:t>JECFA</w:t>
      </w:r>
      <w:proofErr w:type="spellEnd"/>
      <w:r w:rsidRPr="00A81171">
        <w:rPr>
          <w:rFonts w:asciiTheme="majorBidi" w:hAnsiTheme="majorBidi" w:cstheme="majorBidi"/>
          <w:b/>
          <w:bCs/>
          <w:sz w:val="24"/>
          <w:szCs w:val="24"/>
          <w:lang w:val="fr-FR" w:bidi="ar-EG"/>
        </w:rPr>
        <w:t xml:space="preserve"> (2002)</w:t>
      </w:r>
      <w:r w:rsidRPr="00B16DA4">
        <w:rPr>
          <w:rFonts w:asciiTheme="majorBidi" w:hAnsiTheme="majorBidi" w:cstheme="majorBidi"/>
          <w:sz w:val="24"/>
          <w:szCs w:val="24"/>
          <w:lang w:val="fr-FR" w:bidi="ar-EG"/>
        </w:rPr>
        <w:t xml:space="preserve"> </w:t>
      </w:r>
      <w:r w:rsidRPr="00B16DA4">
        <w:rPr>
          <w:rFonts w:asciiTheme="majorBidi" w:hAnsiTheme="majorBidi" w:cstheme="majorBidi"/>
          <w:sz w:val="24"/>
          <w:szCs w:val="24"/>
          <w:lang w:bidi="ar-EG"/>
        </w:rPr>
        <w:t xml:space="preserve">stated that ADI of </w:t>
      </w:r>
      <w:r w:rsidRPr="00CC64C3">
        <w:rPr>
          <w:rFonts w:asciiTheme="majorBidi" w:hAnsiTheme="majorBidi" w:cstheme="majorBidi"/>
          <w:sz w:val="24"/>
          <w:szCs w:val="24"/>
          <w:lang w:val="en-GB" w:eastAsia="en-GB"/>
        </w:rPr>
        <w:t>of sodium nitrite</w:t>
      </w:r>
      <w:r w:rsidRPr="00B16DA4">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as </w:t>
      </w:r>
      <w:r w:rsidRPr="00B16DA4">
        <w:rPr>
          <w:rFonts w:asciiTheme="majorBidi" w:hAnsiTheme="majorBidi" w:cstheme="majorBidi"/>
          <w:sz w:val="24"/>
          <w:szCs w:val="24"/>
          <w:lang w:bidi="ar-EG"/>
        </w:rPr>
        <w:t xml:space="preserve">0-0.07 mg/kg </w:t>
      </w:r>
      <w:proofErr w:type="spellStart"/>
      <w:r w:rsidRPr="00B16DA4">
        <w:rPr>
          <w:rFonts w:asciiTheme="majorBidi" w:hAnsiTheme="majorBidi" w:cstheme="majorBidi"/>
          <w:sz w:val="24"/>
          <w:szCs w:val="24"/>
          <w:lang w:bidi="ar-EG"/>
        </w:rPr>
        <w:t>bw</w:t>
      </w:r>
      <w:proofErr w:type="spellEnd"/>
      <w:r w:rsidR="00F212DE">
        <w:rPr>
          <w:rFonts w:asciiTheme="majorBidi" w:hAnsiTheme="majorBidi" w:cstheme="majorBidi"/>
          <w:sz w:val="24"/>
          <w:szCs w:val="24"/>
          <w:lang w:bidi="ar-EG"/>
        </w:rPr>
        <w:t>/day expressed as nitrite ion.</w:t>
      </w:r>
    </w:p>
    <w:p w:rsidR="00F212DE" w:rsidRPr="00B16DA4" w:rsidRDefault="00F212DE" w:rsidP="00F212DE">
      <w:pPr>
        <w:bidi w:val="0"/>
        <w:spacing w:after="0" w:line="360" w:lineRule="auto"/>
        <w:jc w:val="both"/>
        <w:rPr>
          <w:rFonts w:asciiTheme="majorBidi" w:hAnsiTheme="majorBidi" w:cstheme="majorBidi"/>
          <w:sz w:val="24"/>
          <w:szCs w:val="24"/>
          <w:lang w:bidi="ar-EG"/>
        </w:rPr>
      </w:pPr>
    </w:p>
    <w:p w:rsidR="00F212DE" w:rsidRDefault="00F212DE" w:rsidP="00F212DE">
      <w:pPr>
        <w:tabs>
          <w:tab w:val="right" w:pos="720"/>
        </w:tabs>
        <w:bidi w:val="0"/>
        <w:spacing w:after="0" w:line="240" w:lineRule="auto"/>
        <w:jc w:val="both"/>
        <w:rPr>
          <w:rFonts w:asciiTheme="majorBidi" w:hAnsiTheme="majorBidi" w:cstheme="majorBidi"/>
          <w:sz w:val="24"/>
          <w:szCs w:val="24"/>
          <w:lang w:val="en-GB"/>
        </w:rPr>
      </w:pPr>
      <w:r>
        <w:rPr>
          <w:rFonts w:ascii="Times New Roman" w:hAnsi="Times New Roman" w:cs="Times New Roman"/>
          <w:sz w:val="24"/>
          <w:szCs w:val="24"/>
        </w:rPr>
        <w:t>TABLE 4</w:t>
      </w:r>
      <w:r w:rsidRPr="008910AE">
        <w:rPr>
          <w:rFonts w:ascii="Times New Roman" w:hAnsi="Times New Roman" w:cs="Times New Roman"/>
          <w:sz w:val="24"/>
          <w:szCs w:val="24"/>
        </w:rPr>
        <w:t xml:space="preserve">. </w:t>
      </w:r>
      <w:r w:rsidRPr="001813B9">
        <w:rPr>
          <w:rFonts w:asciiTheme="majorBidi" w:hAnsiTheme="majorBidi" w:cstheme="majorBidi"/>
          <w:sz w:val="24"/>
          <w:szCs w:val="24"/>
        </w:rPr>
        <w:t>Hazard index</w:t>
      </w:r>
      <w:r w:rsidRPr="001813B9">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(HI) and </w:t>
      </w:r>
      <w:r>
        <w:rPr>
          <w:rFonts w:ascii="Times New Roman" w:hAnsi="Times New Roman" w:cs="Times New Roman"/>
          <w:sz w:val="24"/>
          <w:szCs w:val="24"/>
        </w:rPr>
        <w:t>t</w:t>
      </w:r>
      <w:r w:rsidRPr="008910AE">
        <w:rPr>
          <w:rFonts w:ascii="Times New Roman" w:hAnsi="Times New Roman" w:cs="Times New Roman"/>
          <w:sz w:val="24"/>
          <w:szCs w:val="24"/>
        </w:rPr>
        <w:t xml:space="preserve">arget hazard quotient (THQ) </w:t>
      </w:r>
      <w:r w:rsidRPr="001813B9">
        <w:rPr>
          <w:rFonts w:asciiTheme="majorBidi" w:hAnsiTheme="majorBidi" w:cstheme="majorBidi"/>
          <w:sz w:val="24"/>
          <w:szCs w:val="24"/>
        </w:rPr>
        <w:t xml:space="preserve">of nitrite due to consumption of </w:t>
      </w:r>
      <w:r>
        <w:rPr>
          <w:rFonts w:asciiTheme="majorBidi" w:hAnsiTheme="majorBidi" w:cstheme="majorBidi"/>
          <w:sz w:val="24"/>
          <w:szCs w:val="24"/>
          <w:lang w:val="en-GB"/>
        </w:rPr>
        <w:t xml:space="preserve">processed </w:t>
      </w:r>
      <w:r w:rsidRPr="001813B9">
        <w:rPr>
          <w:rFonts w:asciiTheme="majorBidi" w:hAnsiTheme="majorBidi" w:cstheme="majorBidi"/>
          <w:sz w:val="24"/>
          <w:szCs w:val="24"/>
        </w:rPr>
        <w:t>meat products</w:t>
      </w:r>
      <w:r w:rsidRPr="001813B9">
        <w:rPr>
          <w:rFonts w:asciiTheme="majorBidi" w:hAnsiTheme="majorBidi" w:cstheme="majorBidi"/>
          <w:sz w:val="24"/>
          <w:szCs w:val="24"/>
          <w:lang w:val="en-GB"/>
        </w:rPr>
        <w:t>.</w:t>
      </w:r>
    </w:p>
    <w:p w:rsidR="00F212DE" w:rsidRPr="001813B9" w:rsidRDefault="00F212DE" w:rsidP="00F212DE">
      <w:pPr>
        <w:tabs>
          <w:tab w:val="right" w:pos="720"/>
        </w:tabs>
        <w:bidi w:val="0"/>
        <w:spacing w:after="0" w:line="240" w:lineRule="auto"/>
        <w:jc w:val="both"/>
        <w:rPr>
          <w:rFonts w:asciiTheme="majorBidi" w:hAnsiTheme="majorBidi" w:cstheme="majorBidi"/>
          <w:sz w:val="24"/>
          <w:szCs w:val="24"/>
          <w:lang w:val="en-GB"/>
        </w:rPr>
      </w:pPr>
    </w:p>
    <w:tbl>
      <w:tblPr>
        <w:tblW w:w="5000" w:type="pct"/>
        <w:tblBorders>
          <w:top w:val="single" w:sz="6" w:space="0" w:color="auto"/>
          <w:bottom w:val="single" w:sz="6" w:space="0" w:color="auto"/>
          <w:insideH w:val="single" w:sz="6" w:space="0" w:color="auto"/>
          <w:insideV w:val="single" w:sz="6" w:space="0" w:color="auto"/>
        </w:tblBorders>
        <w:tblLook w:val="01E0" w:firstRow="1" w:lastRow="1" w:firstColumn="1" w:lastColumn="1" w:noHBand="0" w:noVBand="0"/>
      </w:tblPr>
      <w:tblGrid>
        <w:gridCol w:w="3793"/>
        <w:gridCol w:w="1984"/>
        <w:gridCol w:w="1843"/>
        <w:gridCol w:w="853"/>
        <w:gridCol w:w="815"/>
      </w:tblGrid>
      <w:tr w:rsidR="00F212DE" w:rsidRPr="005A2246" w:rsidTr="00E93FC4">
        <w:trPr>
          <w:trHeight w:val="640"/>
        </w:trPr>
        <w:tc>
          <w:tcPr>
            <w:tcW w:w="2042" w:type="pct"/>
            <w:vAlign w:val="center"/>
          </w:tcPr>
          <w:p w:rsidR="00F212DE" w:rsidRPr="009F41F2" w:rsidRDefault="00F212DE" w:rsidP="00375AA4">
            <w:pPr>
              <w:tabs>
                <w:tab w:val="right" w:pos="720"/>
              </w:tabs>
              <w:bidi w:val="0"/>
              <w:spacing w:after="0" w:line="240" w:lineRule="auto"/>
              <w:jc w:val="both"/>
              <w:rPr>
                <w:rFonts w:asciiTheme="majorBidi" w:hAnsiTheme="majorBidi" w:cstheme="majorBidi"/>
                <w:b/>
                <w:bCs/>
                <w:sz w:val="24"/>
                <w:szCs w:val="24"/>
                <w:lang w:val="en-GB"/>
              </w:rPr>
            </w:pPr>
            <w:r>
              <w:rPr>
                <w:rFonts w:asciiTheme="majorBidi" w:hAnsiTheme="majorBidi" w:cstheme="majorBidi"/>
                <w:b/>
                <w:bCs/>
                <w:sz w:val="24"/>
                <w:szCs w:val="24"/>
                <w:lang w:val="en-GB"/>
              </w:rPr>
              <w:t xml:space="preserve">Meat </w:t>
            </w:r>
            <w:r w:rsidRPr="009F41F2">
              <w:rPr>
                <w:rFonts w:asciiTheme="majorBidi" w:hAnsiTheme="majorBidi" w:cstheme="majorBidi"/>
                <w:b/>
                <w:bCs/>
                <w:sz w:val="24"/>
                <w:szCs w:val="24"/>
                <w:lang w:val="en-GB"/>
              </w:rPr>
              <w:t>Products</w:t>
            </w:r>
          </w:p>
        </w:tc>
        <w:tc>
          <w:tcPr>
            <w:tcW w:w="1068" w:type="pct"/>
          </w:tcPr>
          <w:p w:rsidR="00F212DE" w:rsidRDefault="00F212DE" w:rsidP="00375AA4">
            <w:pPr>
              <w:pBdr>
                <w:left w:val="thinThickSmallGap" w:sz="24" w:space="4" w:color="auto"/>
              </w:pBdr>
              <w:tabs>
                <w:tab w:val="right" w:pos="720"/>
              </w:tabs>
              <w:bidi w:val="0"/>
              <w:spacing w:after="0" w:line="240" w:lineRule="auto"/>
              <w:jc w:val="center"/>
              <w:rPr>
                <w:rFonts w:asciiTheme="majorBidi" w:hAnsiTheme="majorBidi" w:cstheme="majorBidi"/>
                <w:b/>
                <w:bCs/>
                <w:sz w:val="24"/>
                <w:szCs w:val="24"/>
              </w:rPr>
            </w:pPr>
            <w:proofErr w:type="spellStart"/>
            <w:r>
              <w:rPr>
                <w:rFonts w:asciiTheme="majorBidi" w:hAnsiTheme="majorBidi" w:cstheme="majorBidi"/>
                <w:b/>
                <w:bCs/>
                <w:sz w:val="24"/>
                <w:szCs w:val="24"/>
                <w:lang w:val="en-GB"/>
              </w:rPr>
              <w:t>RfD</w:t>
            </w:r>
            <w:r>
              <w:rPr>
                <w:rFonts w:asciiTheme="majorBidi" w:hAnsiTheme="majorBidi" w:cstheme="majorBidi"/>
                <w:b/>
                <w:bCs/>
                <w:sz w:val="24"/>
                <w:szCs w:val="24"/>
                <w:vertAlign w:val="superscript"/>
                <w:lang w:val="en-GB"/>
              </w:rPr>
              <w:t>a</w:t>
            </w:r>
            <w:proofErr w:type="spellEnd"/>
            <w:r>
              <w:rPr>
                <w:rFonts w:asciiTheme="majorBidi" w:hAnsiTheme="majorBidi" w:cstheme="majorBidi"/>
                <w:b/>
                <w:bCs/>
                <w:sz w:val="24"/>
                <w:szCs w:val="24"/>
                <w:lang w:val="en-GB"/>
              </w:rPr>
              <w:t xml:space="preserve"> (</w:t>
            </w:r>
            <w:r w:rsidRPr="009F41F2">
              <w:rPr>
                <w:rFonts w:asciiTheme="majorBidi" w:hAnsiTheme="majorBidi" w:cstheme="majorBidi"/>
                <w:b/>
                <w:bCs/>
                <w:sz w:val="24"/>
                <w:szCs w:val="24"/>
                <w:lang w:val="en-GB"/>
              </w:rPr>
              <w:t>mg/kg/day</w:t>
            </w:r>
            <w:r>
              <w:rPr>
                <w:rFonts w:asciiTheme="majorBidi" w:hAnsiTheme="majorBidi" w:cstheme="majorBidi"/>
                <w:b/>
                <w:bCs/>
                <w:sz w:val="24"/>
                <w:szCs w:val="24"/>
                <w:lang w:val="en-GB"/>
              </w:rPr>
              <w:t>)</w:t>
            </w:r>
          </w:p>
        </w:tc>
        <w:tc>
          <w:tcPr>
            <w:tcW w:w="992" w:type="pct"/>
            <w:vAlign w:val="center"/>
          </w:tcPr>
          <w:p w:rsidR="00F212DE" w:rsidRPr="009F41F2" w:rsidRDefault="00F212DE" w:rsidP="00375AA4">
            <w:pPr>
              <w:pBdr>
                <w:left w:val="thinThickSmallGap" w:sz="24" w:space="4" w:color="auto"/>
              </w:pBdr>
              <w:tabs>
                <w:tab w:val="right" w:pos="720"/>
              </w:tabs>
              <w:bidi w:val="0"/>
              <w:spacing w:after="0" w:line="240" w:lineRule="auto"/>
              <w:jc w:val="center"/>
              <w:rPr>
                <w:rFonts w:asciiTheme="majorBidi" w:hAnsiTheme="majorBidi" w:cstheme="majorBidi"/>
                <w:b/>
                <w:bCs/>
                <w:sz w:val="24"/>
                <w:szCs w:val="24"/>
                <w:lang w:val="en-GB"/>
              </w:rPr>
            </w:pPr>
            <w:r>
              <w:rPr>
                <w:rFonts w:asciiTheme="majorBidi" w:hAnsiTheme="majorBidi" w:cstheme="majorBidi"/>
                <w:b/>
                <w:bCs/>
                <w:sz w:val="24"/>
                <w:szCs w:val="24"/>
              </w:rPr>
              <w:t>EDI</w:t>
            </w:r>
            <w:r w:rsidRPr="009F41F2">
              <w:rPr>
                <w:rFonts w:asciiTheme="majorBidi" w:hAnsiTheme="majorBidi" w:cstheme="majorBidi"/>
                <w:b/>
                <w:bCs/>
                <w:sz w:val="24"/>
                <w:szCs w:val="24"/>
                <w:lang w:val="en-GB"/>
              </w:rPr>
              <w:t xml:space="preserve"> of nitrite</w:t>
            </w:r>
            <w:r>
              <w:rPr>
                <w:rFonts w:asciiTheme="majorBidi" w:hAnsiTheme="majorBidi" w:cstheme="majorBidi"/>
                <w:b/>
                <w:bCs/>
                <w:sz w:val="24"/>
                <w:szCs w:val="24"/>
                <w:lang w:val="en-GB"/>
              </w:rPr>
              <w:t xml:space="preserve"> (</w:t>
            </w:r>
            <w:r w:rsidRPr="009F41F2">
              <w:rPr>
                <w:rFonts w:asciiTheme="majorBidi" w:hAnsiTheme="majorBidi" w:cstheme="majorBidi"/>
                <w:b/>
                <w:bCs/>
                <w:sz w:val="24"/>
                <w:szCs w:val="24"/>
                <w:lang w:val="en-GB"/>
              </w:rPr>
              <w:t>mg/kg/day</w:t>
            </w:r>
            <w:r>
              <w:rPr>
                <w:rFonts w:asciiTheme="majorBidi" w:hAnsiTheme="majorBidi" w:cstheme="majorBidi"/>
                <w:b/>
                <w:bCs/>
                <w:sz w:val="24"/>
                <w:szCs w:val="24"/>
                <w:lang w:val="en-GB"/>
              </w:rPr>
              <w:t>)</w:t>
            </w:r>
          </w:p>
        </w:tc>
        <w:tc>
          <w:tcPr>
            <w:tcW w:w="459" w:type="pct"/>
            <w:vAlign w:val="center"/>
          </w:tcPr>
          <w:p w:rsidR="00F212DE" w:rsidRPr="009F41F2" w:rsidRDefault="00F212DE" w:rsidP="00375AA4">
            <w:pPr>
              <w:tabs>
                <w:tab w:val="right" w:pos="720"/>
              </w:tabs>
              <w:bidi w:val="0"/>
              <w:spacing w:after="0" w:line="240" w:lineRule="auto"/>
              <w:jc w:val="center"/>
              <w:rPr>
                <w:rFonts w:asciiTheme="majorBidi" w:hAnsiTheme="majorBidi" w:cstheme="majorBidi"/>
                <w:b/>
                <w:bCs/>
                <w:sz w:val="24"/>
                <w:szCs w:val="24"/>
                <w:lang w:val="en-GB"/>
              </w:rPr>
            </w:pPr>
            <w:r>
              <w:rPr>
                <w:rFonts w:asciiTheme="majorBidi" w:hAnsiTheme="majorBidi" w:cstheme="majorBidi"/>
                <w:b/>
                <w:bCs/>
                <w:sz w:val="24"/>
                <w:szCs w:val="24"/>
                <w:lang w:val="en-GB"/>
              </w:rPr>
              <w:t>HI</w:t>
            </w:r>
          </w:p>
        </w:tc>
        <w:tc>
          <w:tcPr>
            <w:tcW w:w="439" w:type="pct"/>
            <w:vAlign w:val="center"/>
          </w:tcPr>
          <w:p w:rsidR="00F212DE" w:rsidRPr="009F41F2" w:rsidRDefault="00F212DE" w:rsidP="00375AA4">
            <w:pPr>
              <w:tabs>
                <w:tab w:val="right" w:pos="720"/>
              </w:tabs>
              <w:bidi w:val="0"/>
              <w:spacing w:after="0" w:line="240" w:lineRule="auto"/>
              <w:jc w:val="center"/>
              <w:rPr>
                <w:rFonts w:asciiTheme="majorBidi" w:hAnsiTheme="majorBidi" w:cstheme="majorBidi"/>
                <w:b/>
                <w:bCs/>
                <w:sz w:val="24"/>
                <w:szCs w:val="24"/>
                <w:lang w:val="en-GB"/>
              </w:rPr>
            </w:pPr>
            <w:r w:rsidRPr="005A2246">
              <w:rPr>
                <w:rFonts w:asciiTheme="majorBidi" w:hAnsiTheme="majorBidi" w:cstheme="majorBidi"/>
                <w:b/>
                <w:bCs/>
                <w:sz w:val="24"/>
                <w:szCs w:val="24"/>
                <w:lang w:val="en-GB" w:bidi="ar-EG"/>
              </w:rPr>
              <w:t>THQ</w:t>
            </w:r>
          </w:p>
        </w:tc>
      </w:tr>
      <w:tr w:rsidR="00F212DE" w:rsidRPr="005A2246" w:rsidTr="00E93FC4">
        <w:trPr>
          <w:trHeight w:val="324"/>
        </w:trPr>
        <w:tc>
          <w:tcPr>
            <w:tcW w:w="2042" w:type="pct"/>
          </w:tcPr>
          <w:p w:rsidR="00F212DE" w:rsidRPr="005A2246" w:rsidRDefault="00F212DE" w:rsidP="00375AA4">
            <w:pPr>
              <w:bidi w:val="0"/>
              <w:spacing w:after="0" w:line="240" w:lineRule="auto"/>
              <w:jc w:val="both"/>
              <w:rPr>
                <w:rFonts w:asciiTheme="majorBidi" w:hAnsiTheme="majorBidi" w:cstheme="majorBidi"/>
              </w:rPr>
            </w:pPr>
            <w:r w:rsidRPr="005A2246">
              <w:rPr>
                <w:rFonts w:asciiTheme="majorBidi" w:hAnsiTheme="majorBidi" w:cstheme="majorBidi"/>
                <w:b/>
                <w:bCs/>
              </w:rPr>
              <w:t>Locally processed beef   luncheon</w:t>
            </w:r>
          </w:p>
        </w:tc>
        <w:tc>
          <w:tcPr>
            <w:tcW w:w="1068" w:type="pct"/>
          </w:tcPr>
          <w:p w:rsidR="00F212DE" w:rsidRPr="005A2246" w:rsidRDefault="00F212DE" w:rsidP="00375AA4">
            <w:pPr>
              <w:tabs>
                <w:tab w:val="right" w:pos="720"/>
              </w:tabs>
              <w:bidi w:val="0"/>
              <w:spacing w:after="0" w:line="240" w:lineRule="auto"/>
              <w:jc w:val="center"/>
              <w:rPr>
                <w:rFonts w:asciiTheme="majorBidi" w:hAnsiTheme="majorBidi" w:cstheme="majorBidi"/>
                <w:lang w:val="en-GB"/>
              </w:rPr>
            </w:pPr>
            <w:r w:rsidRPr="005A2246">
              <w:rPr>
                <w:rFonts w:asciiTheme="majorBidi" w:hAnsiTheme="majorBidi" w:cstheme="majorBidi"/>
              </w:rPr>
              <w:t>0.l</w:t>
            </w:r>
          </w:p>
        </w:tc>
        <w:tc>
          <w:tcPr>
            <w:tcW w:w="992" w:type="pct"/>
          </w:tcPr>
          <w:p w:rsidR="00F212DE" w:rsidRPr="005A2246" w:rsidRDefault="00F212DE" w:rsidP="00375AA4">
            <w:pPr>
              <w:bidi w:val="0"/>
              <w:spacing w:after="0" w:line="240" w:lineRule="auto"/>
              <w:jc w:val="center"/>
              <w:rPr>
                <w:rFonts w:asciiTheme="majorBidi" w:hAnsiTheme="majorBidi" w:cstheme="majorBidi"/>
              </w:rPr>
            </w:pPr>
            <w:r w:rsidRPr="005A2246">
              <w:rPr>
                <w:rFonts w:asciiTheme="majorBidi" w:hAnsiTheme="majorBidi" w:cstheme="majorBidi"/>
              </w:rPr>
              <w:t>0.034</w:t>
            </w:r>
          </w:p>
        </w:tc>
        <w:tc>
          <w:tcPr>
            <w:tcW w:w="459" w:type="pct"/>
          </w:tcPr>
          <w:p w:rsidR="00F212DE" w:rsidRPr="005A2246" w:rsidRDefault="00F212DE" w:rsidP="00375AA4">
            <w:pPr>
              <w:tabs>
                <w:tab w:val="right" w:pos="720"/>
              </w:tabs>
              <w:bidi w:val="0"/>
              <w:spacing w:after="0" w:line="240" w:lineRule="auto"/>
              <w:jc w:val="center"/>
              <w:rPr>
                <w:rFonts w:asciiTheme="majorBidi" w:hAnsiTheme="majorBidi" w:cstheme="majorBidi"/>
                <w:lang w:val="en-GB"/>
              </w:rPr>
            </w:pPr>
            <w:r w:rsidRPr="005A2246">
              <w:rPr>
                <w:rFonts w:asciiTheme="majorBidi" w:hAnsiTheme="majorBidi" w:cstheme="majorBidi"/>
                <w:lang w:val="en-GB"/>
              </w:rPr>
              <w:t>0.34</w:t>
            </w:r>
          </w:p>
        </w:tc>
        <w:tc>
          <w:tcPr>
            <w:tcW w:w="439" w:type="pct"/>
          </w:tcPr>
          <w:p w:rsidR="00F212DE" w:rsidRPr="00E33D45" w:rsidRDefault="00F212DE" w:rsidP="00375AA4">
            <w:pPr>
              <w:spacing w:after="0" w:line="240" w:lineRule="auto"/>
              <w:jc w:val="center"/>
              <w:rPr>
                <w:rFonts w:asciiTheme="majorBidi" w:hAnsiTheme="majorBidi" w:cstheme="majorBidi"/>
                <w:sz w:val="24"/>
                <w:szCs w:val="24"/>
              </w:rPr>
            </w:pPr>
            <w:r w:rsidRPr="00E33D45">
              <w:rPr>
                <w:rFonts w:asciiTheme="majorBidi" w:hAnsiTheme="majorBidi" w:cstheme="majorBidi"/>
                <w:sz w:val="24"/>
                <w:szCs w:val="24"/>
              </w:rPr>
              <w:t>0. 14</w:t>
            </w:r>
          </w:p>
        </w:tc>
      </w:tr>
      <w:tr w:rsidR="00F212DE" w:rsidRPr="005A2246" w:rsidTr="00E93FC4">
        <w:trPr>
          <w:trHeight w:val="249"/>
        </w:trPr>
        <w:tc>
          <w:tcPr>
            <w:tcW w:w="2042" w:type="pct"/>
          </w:tcPr>
          <w:p w:rsidR="00F212DE" w:rsidRPr="005A2246" w:rsidRDefault="00F212DE" w:rsidP="00375AA4">
            <w:pPr>
              <w:bidi w:val="0"/>
              <w:spacing w:after="0" w:line="240" w:lineRule="auto"/>
              <w:jc w:val="both"/>
              <w:rPr>
                <w:rFonts w:asciiTheme="majorBidi" w:hAnsiTheme="majorBidi" w:cstheme="majorBidi"/>
              </w:rPr>
            </w:pPr>
            <w:r w:rsidRPr="005A2246">
              <w:rPr>
                <w:rFonts w:asciiTheme="majorBidi" w:hAnsiTheme="majorBidi" w:cstheme="majorBidi"/>
                <w:b/>
                <w:bCs/>
              </w:rPr>
              <w:t>Locally processed chicken luncheon</w:t>
            </w:r>
          </w:p>
        </w:tc>
        <w:tc>
          <w:tcPr>
            <w:tcW w:w="1068" w:type="pct"/>
          </w:tcPr>
          <w:p w:rsidR="00F212DE" w:rsidRPr="005A2246" w:rsidRDefault="00F212DE" w:rsidP="00375AA4">
            <w:pPr>
              <w:bidi w:val="0"/>
              <w:spacing w:after="0" w:line="240" w:lineRule="auto"/>
              <w:jc w:val="center"/>
              <w:rPr>
                <w:rFonts w:asciiTheme="majorBidi" w:hAnsiTheme="majorBidi" w:cstheme="majorBidi"/>
              </w:rPr>
            </w:pPr>
            <w:r w:rsidRPr="005A2246">
              <w:rPr>
                <w:rFonts w:asciiTheme="majorBidi" w:hAnsiTheme="majorBidi" w:cstheme="majorBidi"/>
              </w:rPr>
              <w:t>0.l</w:t>
            </w:r>
          </w:p>
        </w:tc>
        <w:tc>
          <w:tcPr>
            <w:tcW w:w="992" w:type="pct"/>
          </w:tcPr>
          <w:p w:rsidR="00F212DE" w:rsidRPr="005A2246" w:rsidRDefault="00F212DE" w:rsidP="00375AA4">
            <w:pPr>
              <w:bidi w:val="0"/>
              <w:spacing w:after="0" w:line="240" w:lineRule="auto"/>
              <w:jc w:val="center"/>
              <w:rPr>
                <w:rFonts w:asciiTheme="majorBidi" w:hAnsiTheme="majorBidi" w:cstheme="majorBidi"/>
              </w:rPr>
            </w:pPr>
            <w:r w:rsidRPr="005A2246">
              <w:rPr>
                <w:rFonts w:asciiTheme="majorBidi" w:hAnsiTheme="majorBidi" w:cstheme="majorBidi"/>
              </w:rPr>
              <w:t>0.062</w:t>
            </w:r>
          </w:p>
        </w:tc>
        <w:tc>
          <w:tcPr>
            <w:tcW w:w="459" w:type="pct"/>
          </w:tcPr>
          <w:p w:rsidR="00F212DE" w:rsidRPr="005A2246" w:rsidRDefault="00F212DE" w:rsidP="00375AA4">
            <w:pPr>
              <w:tabs>
                <w:tab w:val="right" w:pos="720"/>
              </w:tabs>
              <w:bidi w:val="0"/>
              <w:spacing w:after="0" w:line="240" w:lineRule="auto"/>
              <w:jc w:val="center"/>
              <w:rPr>
                <w:rFonts w:asciiTheme="majorBidi" w:hAnsiTheme="majorBidi" w:cstheme="majorBidi"/>
                <w:lang w:val="en-GB"/>
              </w:rPr>
            </w:pPr>
            <w:r w:rsidRPr="005A2246">
              <w:rPr>
                <w:rFonts w:asciiTheme="majorBidi" w:hAnsiTheme="majorBidi" w:cstheme="majorBidi"/>
                <w:lang w:val="en-GB"/>
              </w:rPr>
              <w:t>0.62</w:t>
            </w:r>
          </w:p>
        </w:tc>
        <w:tc>
          <w:tcPr>
            <w:tcW w:w="439" w:type="pct"/>
          </w:tcPr>
          <w:p w:rsidR="00F212DE" w:rsidRPr="00E33D45" w:rsidRDefault="00F212DE" w:rsidP="00375AA4">
            <w:pPr>
              <w:spacing w:after="0" w:line="240" w:lineRule="auto"/>
              <w:jc w:val="center"/>
              <w:rPr>
                <w:rFonts w:asciiTheme="majorBidi" w:hAnsiTheme="majorBidi" w:cstheme="majorBidi"/>
                <w:sz w:val="24"/>
                <w:szCs w:val="24"/>
              </w:rPr>
            </w:pPr>
            <w:r w:rsidRPr="00E33D45">
              <w:rPr>
                <w:rFonts w:asciiTheme="majorBidi" w:hAnsiTheme="majorBidi" w:cstheme="majorBidi"/>
                <w:sz w:val="24"/>
                <w:szCs w:val="24"/>
              </w:rPr>
              <w:t>0. 26</w:t>
            </w:r>
          </w:p>
        </w:tc>
      </w:tr>
      <w:tr w:rsidR="00F212DE" w:rsidRPr="005A2246" w:rsidTr="00E93FC4">
        <w:trPr>
          <w:trHeight w:val="281"/>
        </w:trPr>
        <w:tc>
          <w:tcPr>
            <w:tcW w:w="2042" w:type="pct"/>
          </w:tcPr>
          <w:p w:rsidR="00F212DE" w:rsidRPr="005A2246" w:rsidRDefault="00F212DE" w:rsidP="00375AA4">
            <w:pPr>
              <w:bidi w:val="0"/>
              <w:spacing w:after="0" w:line="240" w:lineRule="auto"/>
              <w:jc w:val="both"/>
              <w:rPr>
                <w:rFonts w:asciiTheme="majorBidi" w:hAnsiTheme="majorBidi" w:cstheme="majorBidi"/>
              </w:rPr>
            </w:pPr>
            <w:r w:rsidRPr="005A2246">
              <w:rPr>
                <w:rFonts w:asciiTheme="majorBidi" w:hAnsiTheme="majorBidi" w:cstheme="majorBidi"/>
                <w:b/>
                <w:bCs/>
              </w:rPr>
              <w:t>Imported canned beef luncheon</w:t>
            </w:r>
          </w:p>
        </w:tc>
        <w:tc>
          <w:tcPr>
            <w:tcW w:w="1068" w:type="pct"/>
          </w:tcPr>
          <w:p w:rsidR="00F212DE" w:rsidRPr="005A2246" w:rsidRDefault="00F212DE" w:rsidP="00375AA4">
            <w:pPr>
              <w:bidi w:val="0"/>
              <w:spacing w:after="0" w:line="240" w:lineRule="auto"/>
              <w:jc w:val="center"/>
              <w:rPr>
                <w:rFonts w:asciiTheme="majorBidi" w:hAnsiTheme="majorBidi" w:cstheme="majorBidi"/>
              </w:rPr>
            </w:pPr>
            <w:r w:rsidRPr="005A2246">
              <w:rPr>
                <w:rFonts w:asciiTheme="majorBidi" w:hAnsiTheme="majorBidi" w:cstheme="majorBidi"/>
              </w:rPr>
              <w:t>0.l</w:t>
            </w:r>
          </w:p>
        </w:tc>
        <w:tc>
          <w:tcPr>
            <w:tcW w:w="992" w:type="pct"/>
          </w:tcPr>
          <w:p w:rsidR="00F212DE" w:rsidRPr="005A2246" w:rsidRDefault="00F212DE" w:rsidP="00375AA4">
            <w:pPr>
              <w:bidi w:val="0"/>
              <w:spacing w:after="0" w:line="240" w:lineRule="auto"/>
              <w:jc w:val="center"/>
              <w:rPr>
                <w:rFonts w:asciiTheme="majorBidi" w:hAnsiTheme="majorBidi" w:cstheme="majorBidi"/>
              </w:rPr>
            </w:pPr>
            <w:r w:rsidRPr="005A2246">
              <w:rPr>
                <w:rFonts w:asciiTheme="majorBidi" w:hAnsiTheme="majorBidi" w:cstheme="majorBidi"/>
              </w:rPr>
              <w:t>0.028</w:t>
            </w:r>
          </w:p>
        </w:tc>
        <w:tc>
          <w:tcPr>
            <w:tcW w:w="459" w:type="pct"/>
          </w:tcPr>
          <w:p w:rsidR="00F212DE" w:rsidRPr="005A2246" w:rsidRDefault="00F212DE" w:rsidP="00375AA4">
            <w:pPr>
              <w:tabs>
                <w:tab w:val="right" w:pos="720"/>
              </w:tabs>
              <w:bidi w:val="0"/>
              <w:spacing w:after="0" w:line="240" w:lineRule="auto"/>
              <w:jc w:val="center"/>
              <w:rPr>
                <w:rFonts w:asciiTheme="majorBidi" w:hAnsiTheme="majorBidi" w:cstheme="majorBidi"/>
                <w:lang w:val="en-GB"/>
              </w:rPr>
            </w:pPr>
            <w:r w:rsidRPr="005A2246">
              <w:rPr>
                <w:rFonts w:asciiTheme="majorBidi" w:hAnsiTheme="majorBidi" w:cstheme="majorBidi"/>
                <w:lang w:val="en-GB"/>
              </w:rPr>
              <w:t>0.28</w:t>
            </w:r>
          </w:p>
        </w:tc>
        <w:tc>
          <w:tcPr>
            <w:tcW w:w="439" w:type="pct"/>
          </w:tcPr>
          <w:p w:rsidR="00F212DE" w:rsidRPr="00E33D45" w:rsidRDefault="00F212DE" w:rsidP="00375AA4">
            <w:pPr>
              <w:spacing w:after="0" w:line="240" w:lineRule="auto"/>
              <w:jc w:val="center"/>
              <w:rPr>
                <w:rFonts w:asciiTheme="majorBidi" w:hAnsiTheme="majorBidi" w:cstheme="majorBidi"/>
                <w:sz w:val="24"/>
                <w:szCs w:val="24"/>
              </w:rPr>
            </w:pPr>
            <w:r w:rsidRPr="00E33D45">
              <w:rPr>
                <w:rFonts w:asciiTheme="majorBidi" w:hAnsiTheme="majorBidi" w:cstheme="majorBidi"/>
                <w:sz w:val="24"/>
                <w:szCs w:val="24"/>
              </w:rPr>
              <w:t>0. 12</w:t>
            </w:r>
          </w:p>
        </w:tc>
      </w:tr>
      <w:tr w:rsidR="00F212DE" w:rsidRPr="005A2246" w:rsidTr="00E93FC4">
        <w:trPr>
          <w:trHeight w:val="317"/>
        </w:trPr>
        <w:tc>
          <w:tcPr>
            <w:tcW w:w="2042" w:type="pct"/>
          </w:tcPr>
          <w:p w:rsidR="00F212DE" w:rsidRPr="005A2246" w:rsidRDefault="00F212DE" w:rsidP="00375AA4">
            <w:pPr>
              <w:bidi w:val="0"/>
              <w:spacing w:after="0" w:line="240" w:lineRule="auto"/>
              <w:jc w:val="both"/>
              <w:rPr>
                <w:rFonts w:asciiTheme="majorBidi" w:hAnsiTheme="majorBidi" w:cstheme="majorBidi"/>
                <w:b/>
                <w:bCs/>
              </w:rPr>
            </w:pPr>
            <w:r w:rsidRPr="005A2246">
              <w:rPr>
                <w:rFonts w:asciiTheme="majorBidi" w:hAnsiTheme="majorBidi" w:cstheme="majorBidi"/>
                <w:b/>
                <w:bCs/>
              </w:rPr>
              <w:t>Imported canned chicken luncheon</w:t>
            </w:r>
          </w:p>
        </w:tc>
        <w:tc>
          <w:tcPr>
            <w:tcW w:w="1068" w:type="pct"/>
          </w:tcPr>
          <w:p w:rsidR="00F212DE" w:rsidRPr="005A2246" w:rsidRDefault="00F212DE" w:rsidP="00375AA4">
            <w:pPr>
              <w:bidi w:val="0"/>
              <w:spacing w:after="0" w:line="240" w:lineRule="auto"/>
              <w:jc w:val="center"/>
              <w:rPr>
                <w:rFonts w:asciiTheme="majorBidi" w:hAnsiTheme="majorBidi" w:cstheme="majorBidi"/>
              </w:rPr>
            </w:pPr>
            <w:r w:rsidRPr="005A2246">
              <w:rPr>
                <w:rFonts w:asciiTheme="majorBidi" w:hAnsiTheme="majorBidi" w:cstheme="majorBidi"/>
              </w:rPr>
              <w:t>0.l</w:t>
            </w:r>
          </w:p>
        </w:tc>
        <w:tc>
          <w:tcPr>
            <w:tcW w:w="992" w:type="pct"/>
          </w:tcPr>
          <w:p w:rsidR="00F212DE" w:rsidRPr="005A2246" w:rsidRDefault="00F212DE" w:rsidP="00375AA4">
            <w:pPr>
              <w:bidi w:val="0"/>
              <w:spacing w:after="0" w:line="240" w:lineRule="auto"/>
              <w:jc w:val="center"/>
              <w:rPr>
                <w:rFonts w:asciiTheme="majorBidi" w:hAnsiTheme="majorBidi" w:cstheme="majorBidi"/>
              </w:rPr>
            </w:pPr>
            <w:r w:rsidRPr="005A2246">
              <w:rPr>
                <w:rFonts w:asciiTheme="majorBidi" w:hAnsiTheme="majorBidi" w:cstheme="majorBidi"/>
              </w:rPr>
              <w:t>0.094</w:t>
            </w:r>
          </w:p>
        </w:tc>
        <w:tc>
          <w:tcPr>
            <w:tcW w:w="459" w:type="pct"/>
          </w:tcPr>
          <w:p w:rsidR="00F212DE" w:rsidRPr="005A2246" w:rsidRDefault="00F212DE" w:rsidP="00375AA4">
            <w:pPr>
              <w:tabs>
                <w:tab w:val="right" w:pos="720"/>
              </w:tabs>
              <w:bidi w:val="0"/>
              <w:spacing w:after="0" w:line="240" w:lineRule="auto"/>
              <w:jc w:val="center"/>
              <w:rPr>
                <w:rFonts w:asciiTheme="majorBidi" w:hAnsiTheme="majorBidi" w:cstheme="majorBidi"/>
                <w:lang w:val="en-GB"/>
              </w:rPr>
            </w:pPr>
            <w:r w:rsidRPr="005A2246">
              <w:rPr>
                <w:rFonts w:asciiTheme="majorBidi" w:hAnsiTheme="majorBidi" w:cstheme="majorBidi"/>
                <w:lang w:val="en-GB"/>
              </w:rPr>
              <w:t>0.94</w:t>
            </w:r>
          </w:p>
        </w:tc>
        <w:tc>
          <w:tcPr>
            <w:tcW w:w="439" w:type="pct"/>
          </w:tcPr>
          <w:p w:rsidR="00F212DE" w:rsidRPr="00E33D45" w:rsidRDefault="00F212DE" w:rsidP="00375AA4">
            <w:pPr>
              <w:spacing w:after="0" w:line="240" w:lineRule="auto"/>
              <w:jc w:val="center"/>
              <w:rPr>
                <w:rFonts w:asciiTheme="majorBidi" w:hAnsiTheme="majorBidi" w:cstheme="majorBidi"/>
                <w:sz w:val="24"/>
                <w:szCs w:val="24"/>
              </w:rPr>
            </w:pPr>
            <w:r w:rsidRPr="00E33D45">
              <w:rPr>
                <w:rFonts w:asciiTheme="majorBidi" w:hAnsiTheme="majorBidi" w:cstheme="majorBidi"/>
                <w:sz w:val="24"/>
                <w:szCs w:val="24"/>
              </w:rPr>
              <w:t>0. 40</w:t>
            </w:r>
          </w:p>
        </w:tc>
      </w:tr>
      <w:tr w:rsidR="00F212DE" w:rsidRPr="005A2246" w:rsidTr="00E93FC4">
        <w:trPr>
          <w:trHeight w:val="171"/>
        </w:trPr>
        <w:tc>
          <w:tcPr>
            <w:tcW w:w="2042" w:type="pct"/>
          </w:tcPr>
          <w:p w:rsidR="00F212DE" w:rsidRPr="005A2246" w:rsidRDefault="00F212DE" w:rsidP="00375AA4">
            <w:pPr>
              <w:bidi w:val="0"/>
              <w:spacing w:after="0" w:line="240" w:lineRule="auto"/>
              <w:jc w:val="both"/>
              <w:rPr>
                <w:rFonts w:asciiTheme="majorBidi" w:hAnsiTheme="majorBidi" w:cstheme="majorBidi"/>
              </w:rPr>
            </w:pPr>
            <w:r w:rsidRPr="005A2246">
              <w:rPr>
                <w:rFonts w:asciiTheme="majorBidi" w:hAnsiTheme="majorBidi" w:cstheme="majorBidi"/>
                <w:b/>
                <w:bCs/>
              </w:rPr>
              <w:t>Imported corned beef</w:t>
            </w:r>
          </w:p>
        </w:tc>
        <w:tc>
          <w:tcPr>
            <w:tcW w:w="1068" w:type="pct"/>
          </w:tcPr>
          <w:p w:rsidR="00F212DE" w:rsidRPr="005A2246" w:rsidRDefault="00F212DE" w:rsidP="00375AA4">
            <w:pPr>
              <w:bidi w:val="0"/>
              <w:spacing w:after="0" w:line="240" w:lineRule="auto"/>
              <w:jc w:val="center"/>
              <w:rPr>
                <w:rFonts w:asciiTheme="majorBidi" w:hAnsiTheme="majorBidi" w:cstheme="majorBidi"/>
              </w:rPr>
            </w:pPr>
            <w:r w:rsidRPr="005A2246">
              <w:rPr>
                <w:rFonts w:asciiTheme="majorBidi" w:hAnsiTheme="majorBidi" w:cstheme="majorBidi"/>
              </w:rPr>
              <w:t>0.l</w:t>
            </w:r>
          </w:p>
        </w:tc>
        <w:tc>
          <w:tcPr>
            <w:tcW w:w="992" w:type="pct"/>
          </w:tcPr>
          <w:p w:rsidR="00F212DE" w:rsidRPr="005A2246" w:rsidRDefault="00F212DE" w:rsidP="00375AA4">
            <w:pPr>
              <w:bidi w:val="0"/>
              <w:spacing w:after="0" w:line="240" w:lineRule="auto"/>
              <w:jc w:val="center"/>
              <w:rPr>
                <w:rFonts w:asciiTheme="majorBidi" w:hAnsiTheme="majorBidi" w:cstheme="majorBidi"/>
              </w:rPr>
            </w:pPr>
            <w:r w:rsidRPr="005A2246">
              <w:rPr>
                <w:rFonts w:asciiTheme="majorBidi" w:hAnsiTheme="majorBidi" w:cstheme="majorBidi"/>
              </w:rPr>
              <w:t>0.087</w:t>
            </w:r>
          </w:p>
        </w:tc>
        <w:tc>
          <w:tcPr>
            <w:tcW w:w="459" w:type="pct"/>
          </w:tcPr>
          <w:p w:rsidR="00F212DE" w:rsidRPr="005A2246" w:rsidRDefault="00F212DE" w:rsidP="00375AA4">
            <w:pPr>
              <w:tabs>
                <w:tab w:val="right" w:pos="720"/>
              </w:tabs>
              <w:bidi w:val="0"/>
              <w:spacing w:after="0" w:line="240" w:lineRule="auto"/>
              <w:jc w:val="center"/>
              <w:rPr>
                <w:rFonts w:asciiTheme="majorBidi" w:hAnsiTheme="majorBidi" w:cstheme="majorBidi"/>
                <w:lang w:val="en-GB"/>
              </w:rPr>
            </w:pPr>
            <w:r w:rsidRPr="005A2246">
              <w:rPr>
                <w:rFonts w:asciiTheme="majorBidi" w:hAnsiTheme="majorBidi" w:cstheme="majorBidi"/>
                <w:lang w:val="en-GB"/>
              </w:rPr>
              <w:t>0.87</w:t>
            </w:r>
          </w:p>
        </w:tc>
        <w:tc>
          <w:tcPr>
            <w:tcW w:w="439" w:type="pct"/>
          </w:tcPr>
          <w:p w:rsidR="00F212DE" w:rsidRPr="00E33D45" w:rsidRDefault="00F212DE" w:rsidP="00375AA4">
            <w:pPr>
              <w:spacing w:after="0" w:line="240" w:lineRule="auto"/>
              <w:jc w:val="center"/>
              <w:rPr>
                <w:rFonts w:asciiTheme="majorBidi" w:hAnsiTheme="majorBidi" w:cstheme="majorBidi"/>
                <w:sz w:val="24"/>
                <w:szCs w:val="24"/>
              </w:rPr>
            </w:pPr>
            <w:r w:rsidRPr="00E33D45">
              <w:rPr>
                <w:rFonts w:asciiTheme="majorBidi" w:hAnsiTheme="majorBidi" w:cstheme="majorBidi"/>
                <w:sz w:val="24"/>
                <w:szCs w:val="24"/>
              </w:rPr>
              <w:t>0. 37</w:t>
            </w:r>
          </w:p>
        </w:tc>
      </w:tr>
    </w:tbl>
    <w:p w:rsidR="00F212DE" w:rsidRPr="009E395E" w:rsidRDefault="00F212DE" w:rsidP="00F212DE">
      <w:pPr>
        <w:tabs>
          <w:tab w:val="left" w:pos="2610"/>
        </w:tabs>
        <w:bidi w:val="0"/>
        <w:spacing w:after="0" w:line="360" w:lineRule="auto"/>
        <w:rPr>
          <w:rFonts w:ascii="Times New Roman" w:eastAsia="Calibri" w:hAnsi="Times New Roman" w:cs="Times New Roman"/>
          <w:sz w:val="24"/>
          <w:szCs w:val="24"/>
        </w:rPr>
      </w:pPr>
      <w:proofErr w:type="spellStart"/>
      <w:r w:rsidRPr="009E395E">
        <w:rPr>
          <w:rFonts w:ascii="Times New Roman" w:eastAsia="Calibri" w:hAnsi="Times New Roman" w:cs="Times New Roman"/>
          <w:sz w:val="24"/>
          <w:szCs w:val="24"/>
        </w:rPr>
        <w:t>RfD</w:t>
      </w:r>
      <w:proofErr w:type="spellEnd"/>
      <w:r w:rsidRPr="009E395E">
        <w:rPr>
          <w:rFonts w:ascii="Times New Roman" w:eastAsia="Calibri" w:hAnsi="Times New Roman" w:cs="Times New Roman"/>
          <w:sz w:val="24"/>
          <w:szCs w:val="24"/>
        </w:rPr>
        <w:t xml:space="preserve"> = the oral reference dose.</w:t>
      </w:r>
    </w:p>
    <w:p w:rsidR="00F212DE" w:rsidRPr="00E33D45" w:rsidRDefault="00F212DE" w:rsidP="00F212DE">
      <w:pPr>
        <w:tabs>
          <w:tab w:val="right" w:pos="720"/>
        </w:tabs>
        <w:bidi w:val="0"/>
        <w:spacing w:after="0" w:line="240" w:lineRule="auto"/>
        <w:jc w:val="both"/>
        <w:rPr>
          <w:rFonts w:asciiTheme="majorBidi" w:hAnsiTheme="majorBidi" w:cstheme="majorBidi"/>
          <w:sz w:val="24"/>
          <w:szCs w:val="24"/>
        </w:rPr>
      </w:pPr>
      <w:proofErr w:type="spellStart"/>
      <w:r w:rsidRPr="00E93FC4">
        <w:rPr>
          <w:rFonts w:asciiTheme="majorBidi" w:hAnsiTheme="majorBidi" w:cstheme="majorBidi"/>
          <w:b/>
          <w:bCs/>
          <w:sz w:val="24"/>
          <w:szCs w:val="24"/>
          <w:vertAlign w:val="superscript"/>
          <w:lang w:val="fr-FR"/>
        </w:rPr>
        <w:t>a</w:t>
      </w:r>
      <w:r w:rsidRPr="00E93FC4">
        <w:rPr>
          <w:rFonts w:asciiTheme="majorBidi" w:hAnsiTheme="majorBidi" w:cstheme="majorBidi"/>
          <w:b/>
          <w:bCs/>
          <w:sz w:val="24"/>
          <w:szCs w:val="24"/>
          <w:lang w:val="fr-FR"/>
        </w:rPr>
        <w:t>ATSDR</w:t>
      </w:r>
      <w:proofErr w:type="spellEnd"/>
      <w:r w:rsidRPr="00E93FC4">
        <w:rPr>
          <w:rFonts w:asciiTheme="majorBidi" w:hAnsiTheme="majorBidi" w:cstheme="majorBidi"/>
          <w:b/>
          <w:bCs/>
          <w:sz w:val="24"/>
          <w:szCs w:val="24"/>
          <w:lang w:val="fr-FR"/>
        </w:rPr>
        <w:t xml:space="preserve"> (2017)</w:t>
      </w:r>
      <w:r w:rsidRPr="00E33D45">
        <w:rPr>
          <w:rFonts w:asciiTheme="majorBidi" w:hAnsiTheme="majorBidi" w:cstheme="majorBidi"/>
          <w:sz w:val="24"/>
          <w:szCs w:val="24"/>
          <w:lang w:val="fr-FR"/>
        </w:rPr>
        <w:t xml:space="preserve"> </w:t>
      </w:r>
      <w:r w:rsidRPr="00E33D45">
        <w:rPr>
          <w:rFonts w:asciiTheme="majorBidi" w:hAnsiTheme="majorBidi" w:cstheme="majorBidi"/>
          <w:sz w:val="24"/>
          <w:szCs w:val="24"/>
        </w:rPr>
        <w:t xml:space="preserve">stated that </w:t>
      </w:r>
      <w:proofErr w:type="spellStart"/>
      <w:r w:rsidRPr="00E33D45">
        <w:rPr>
          <w:rFonts w:asciiTheme="majorBidi" w:hAnsiTheme="majorBidi" w:cstheme="majorBidi"/>
          <w:sz w:val="24"/>
          <w:szCs w:val="24"/>
        </w:rPr>
        <w:t>RfD</w:t>
      </w:r>
      <w:proofErr w:type="spellEnd"/>
      <w:r w:rsidRPr="00E33D45">
        <w:rPr>
          <w:rFonts w:asciiTheme="majorBidi" w:hAnsiTheme="majorBidi" w:cstheme="majorBidi"/>
          <w:sz w:val="24"/>
          <w:szCs w:val="24"/>
        </w:rPr>
        <w:t xml:space="preserve"> of nitrite is 0.l mg /kg BW/day.</w:t>
      </w:r>
    </w:p>
    <w:p w:rsidR="00150B51" w:rsidRDefault="00150B51" w:rsidP="00150B51">
      <w:pPr>
        <w:bidi w:val="0"/>
        <w:spacing w:before="120" w:after="240" w:line="360" w:lineRule="auto"/>
        <w:jc w:val="both"/>
        <w:rPr>
          <w:rFonts w:asciiTheme="majorBidi" w:eastAsia="Batang" w:hAnsiTheme="majorBidi" w:cstheme="majorBidi"/>
          <w:b/>
          <w:bCs/>
          <w:sz w:val="24"/>
          <w:szCs w:val="24"/>
        </w:rPr>
      </w:pPr>
    </w:p>
    <w:p w:rsidR="00150B51" w:rsidRDefault="00150B51" w:rsidP="00150B51">
      <w:pPr>
        <w:bidi w:val="0"/>
        <w:spacing w:before="120" w:after="240" w:line="360" w:lineRule="auto"/>
        <w:jc w:val="both"/>
        <w:rPr>
          <w:rFonts w:asciiTheme="majorBidi" w:eastAsia="Batang" w:hAnsiTheme="majorBidi" w:cstheme="majorBidi"/>
          <w:b/>
          <w:bCs/>
          <w:sz w:val="24"/>
          <w:szCs w:val="24"/>
        </w:rPr>
      </w:pPr>
    </w:p>
    <w:p w:rsidR="00150B51" w:rsidRDefault="00150B51" w:rsidP="00150B51">
      <w:pPr>
        <w:bidi w:val="0"/>
        <w:spacing w:before="120" w:after="240" w:line="360" w:lineRule="auto"/>
        <w:jc w:val="both"/>
        <w:rPr>
          <w:rFonts w:asciiTheme="majorBidi" w:eastAsia="Batang" w:hAnsiTheme="majorBidi" w:cstheme="majorBidi"/>
          <w:b/>
          <w:bCs/>
          <w:sz w:val="24"/>
          <w:szCs w:val="24"/>
        </w:rPr>
      </w:pPr>
    </w:p>
    <w:p w:rsidR="000143FF" w:rsidRDefault="000143FF" w:rsidP="00150B51">
      <w:pPr>
        <w:bidi w:val="0"/>
        <w:spacing w:before="120" w:after="240" w:line="360" w:lineRule="auto"/>
        <w:jc w:val="both"/>
        <w:rPr>
          <w:rFonts w:asciiTheme="majorBidi" w:eastAsia="Batang" w:hAnsiTheme="majorBidi" w:cstheme="majorBidi"/>
          <w:b/>
          <w:bCs/>
          <w:sz w:val="24"/>
          <w:szCs w:val="24"/>
        </w:rPr>
      </w:pPr>
      <w:r>
        <w:rPr>
          <w:rFonts w:asciiTheme="majorBidi" w:eastAsia="Batang" w:hAnsiTheme="majorBidi" w:cstheme="majorBidi"/>
          <w:b/>
          <w:bCs/>
          <w:sz w:val="24"/>
          <w:szCs w:val="24"/>
        </w:rPr>
        <w:t xml:space="preserve">Figure </w:t>
      </w:r>
      <w:r w:rsidR="009A1A62">
        <w:rPr>
          <w:rFonts w:asciiTheme="majorBidi" w:eastAsia="Batang" w:hAnsiTheme="majorBidi" w:cstheme="majorBidi"/>
          <w:b/>
          <w:bCs/>
          <w:sz w:val="24"/>
          <w:szCs w:val="24"/>
        </w:rPr>
        <w:t>legends</w:t>
      </w:r>
    </w:p>
    <w:p w:rsidR="000143FF" w:rsidRDefault="000143FF" w:rsidP="000143FF">
      <w:pPr>
        <w:bidi w:val="0"/>
        <w:spacing w:before="120" w:after="240" w:line="360" w:lineRule="auto"/>
        <w:jc w:val="both"/>
        <w:rPr>
          <w:rFonts w:asciiTheme="majorBidi" w:eastAsia="Batang" w:hAnsiTheme="majorBidi" w:cstheme="majorBidi"/>
          <w:b/>
          <w:bCs/>
          <w:sz w:val="24"/>
          <w:szCs w:val="24"/>
        </w:rPr>
      </w:pPr>
    </w:p>
    <w:p w:rsidR="000143FF" w:rsidRDefault="000143FF" w:rsidP="000143FF">
      <w:pPr>
        <w:bidi w:val="0"/>
        <w:spacing w:before="120" w:after="240" w:line="360" w:lineRule="auto"/>
        <w:jc w:val="both"/>
        <w:rPr>
          <w:rFonts w:asciiTheme="majorBidi" w:eastAsia="Batang" w:hAnsiTheme="majorBidi" w:cstheme="majorBidi"/>
          <w:sz w:val="24"/>
          <w:szCs w:val="24"/>
        </w:rPr>
      </w:pPr>
      <w:r w:rsidRPr="000A4EAB">
        <w:rPr>
          <w:rFonts w:asciiTheme="majorBidi" w:eastAsia="Batang" w:hAnsiTheme="majorBidi" w:cstheme="majorBidi"/>
          <w:b/>
          <w:bCs/>
          <w:sz w:val="24"/>
          <w:szCs w:val="24"/>
        </w:rPr>
        <w:t>Figure 1.</w:t>
      </w:r>
      <w:r>
        <w:rPr>
          <w:rFonts w:asciiTheme="majorBidi" w:eastAsia="Batang" w:hAnsiTheme="majorBidi" w:cstheme="majorBidi"/>
          <w:sz w:val="24"/>
          <w:szCs w:val="24"/>
        </w:rPr>
        <w:t xml:space="preserve"> </w:t>
      </w:r>
      <w:r w:rsidRPr="00C331DA">
        <w:rPr>
          <w:rFonts w:asciiTheme="majorBidi" w:eastAsia="Batang" w:hAnsiTheme="majorBidi" w:cstheme="majorBidi"/>
          <w:sz w:val="24"/>
          <w:szCs w:val="24"/>
        </w:rPr>
        <w:t>the calibration curve</w:t>
      </w:r>
      <w:r w:rsidRPr="00F066F0">
        <w:rPr>
          <w:rFonts w:asciiTheme="majorBidi" w:eastAsia="Batang" w:hAnsiTheme="majorBidi" w:cstheme="majorBidi"/>
          <w:sz w:val="24"/>
          <w:szCs w:val="24"/>
        </w:rPr>
        <w:t xml:space="preserve"> </w:t>
      </w:r>
      <w:r w:rsidRPr="00C331DA">
        <w:rPr>
          <w:rFonts w:asciiTheme="majorBidi" w:eastAsia="Batang" w:hAnsiTheme="majorBidi" w:cstheme="majorBidi"/>
          <w:sz w:val="24"/>
          <w:szCs w:val="24"/>
        </w:rPr>
        <w:t>on spectrophotometer</w:t>
      </w:r>
      <w:r>
        <w:rPr>
          <w:rFonts w:asciiTheme="majorBidi" w:eastAsia="Batang" w:hAnsiTheme="majorBidi" w:cstheme="majorBidi"/>
          <w:sz w:val="24"/>
          <w:szCs w:val="24"/>
        </w:rPr>
        <w:t>.</w:t>
      </w:r>
    </w:p>
    <w:p w:rsidR="000143FF" w:rsidRPr="000143FF" w:rsidRDefault="000143FF" w:rsidP="000143FF">
      <w:pPr>
        <w:bidi w:val="0"/>
        <w:spacing w:before="120" w:after="240" w:line="360" w:lineRule="auto"/>
        <w:jc w:val="both"/>
        <w:rPr>
          <w:rFonts w:asciiTheme="majorBidi" w:eastAsia="Batang" w:hAnsiTheme="majorBidi" w:cstheme="majorBidi"/>
          <w:sz w:val="24"/>
          <w:szCs w:val="24"/>
        </w:rPr>
      </w:pPr>
    </w:p>
    <w:p w:rsidR="000143FF" w:rsidRPr="005A2246" w:rsidRDefault="000143FF" w:rsidP="000143FF">
      <w:pPr>
        <w:bidi w:val="0"/>
        <w:spacing w:before="60" w:after="0" w:line="360" w:lineRule="auto"/>
        <w:jc w:val="both"/>
        <w:rPr>
          <w:rFonts w:ascii="Times New Roman" w:eastAsia="Times New Roman" w:hAnsi="Times New Roman" w:cs="Times New Roman"/>
          <w:noProof/>
          <w:sz w:val="24"/>
          <w:szCs w:val="24"/>
        </w:rPr>
      </w:pPr>
      <w:r>
        <w:rPr>
          <w:rFonts w:ascii="Times New Roman" w:eastAsia="Times New Roman" w:hAnsi="Times New Roman" w:cs="Times New Roman"/>
          <w:b/>
          <w:bCs/>
          <w:noProof/>
          <w:sz w:val="24"/>
          <w:szCs w:val="24"/>
        </w:rPr>
        <w:t>Figure 2.</w:t>
      </w:r>
      <w:r w:rsidRPr="005A2246">
        <w:rPr>
          <w:rFonts w:ascii="Times New Roman" w:eastAsia="Times New Roman" w:hAnsi="Times New Roman" w:cs="Times New Roman"/>
          <w:b/>
          <w:bCs/>
          <w:noProof/>
          <w:sz w:val="24"/>
          <w:szCs w:val="24"/>
        </w:rPr>
        <w:t xml:space="preserve"> </w:t>
      </w:r>
      <w:r w:rsidRPr="005A2246">
        <w:rPr>
          <w:rFonts w:ascii="Times New Roman" w:eastAsia="Times New Roman" w:hAnsi="Times New Roman" w:cs="Times New Roman"/>
          <w:noProof/>
          <w:sz w:val="24"/>
          <w:szCs w:val="24"/>
        </w:rPr>
        <w:t>Mean</w:t>
      </w:r>
      <w:r w:rsidRPr="005A2246">
        <w:rPr>
          <w:rFonts w:ascii="Times New Roman" w:eastAsia="Times New Roman" w:hAnsi="Times New Roman" w:cs="Times New Roman"/>
          <w:b/>
          <w:bCs/>
          <w:noProof/>
          <w:sz w:val="24"/>
          <w:szCs w:val="24"/>
        </w:rPr>
        <w:t xml:space="preserve"> </w:t>
      </w:r>
      <w:r w:rsidRPr="005A2246">
        <w:rPr>
          <w:rFonts w:ascii="Times New Roman" w:eastAsia="Times New Roman" w:hAnsi="Times New Roman" w:cs="Times New Roman"/>
          <w:noProof/>
          <w:sz w:val="24"/>
          <w:szCs w:val="24"/>
        </w:rPr>
        <w:t xml:space="preserve">concentrations of nitrite (ppm) in </w:t>
      </w:r>
      <w:r>
        <w:rPr>
          <w:rFonts w:ascii="Times New Roman" w:eastAsia="Times New Roman" w:hAnsi="Times New Roman" w:cs="Times New Roman"/>
          <w:noProof/>
          <w:sz w:val="24"/>
          <w:szCs w:val="24"/>
        </w:rPr>
        <w:t>different</w:t>
      </w:r>
      <w:r w:rsidRPr="005A2246">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 xml:space="preserve">processed </w:t>
      </w:r>
      <w:r w:rsidRPr="005A2246">
        <w:rPr>
          <w:rFonts w:ascii="Times New Roman" w:eastAsia="Times New Roman" w:hAnsi="Times New Roman" w:cs="Times New Roman"/>
          <w:noProof/>
          <w:sz w:val="24"/>
          <w:szCs w:val="24"/>
        </w:rPr>
        <w:t>meat products.</w:t>
      </w:r>
    </w:p>
    <w:p w:rsidR="000143FF" w:rsidRDefault="000143FF" w:rsidP="000143FF">
      <w:pPr>
        <w:bidi w:val="0"/>
        <w:spacing w:line="240" w:lineRule="auto"/>
        <w:jc w:val="both"/>
        <w:rPr>
          <w:rFonts w:ascii="Times New Roman" w:eastAsia="Times New Roman" w:hAnsi="Times New Roman" w:cs="Times New Roman"/>
          <w:sz w:val="24"/>
          <w:szCs w:val="24"/>
          <w:lang w:bidi="en-US"/>
        </w:rPr>
      </w:pPr>
      <w:r w:rsidRPr="005A2246">
        <w:rPr>
          <w:rFonts w:ascii="Times New Roman" w:eastAsia="Times New Roman" w:hAnsi="Times New Roman" w:cs="Times New Roman"/>
          <w:sz w:val="24"/>
          <w:szCs w:val="24"/>
          <w:lang w:bidi="en-US"/>
        </w:rPr>
        <w:t xml:space="preserve">           Means with different superscript-letter have a significant difference at P&gt;0.05.</w:t>
      </w:r>
    </w:p>
    <w:p w:rsidR="000143FF" w:rsidRDefault="000143FF" w:rsidP="000143FF">
      <w:pPr>
        <w:bidi w:val="0"/>
        <w:spacing w:line="240" w:lineRule="auto"/>
        <w:jc w:val="both"/>
        <w:rPr>
          <w:rFonts w:ascii="Times New Roman" w:eastAsia="Times New Roman" w:hAnsi="Times New Roman" w:cs="Times New Roman"/>
          <w:sz w:val="24"/>
          <w:szCs w:val="24"/>
          <w:lang w:bidi="en-US"/>
        </w:rPr>
      </w:pPr>
      <w:r w:rsidRPr="005A2246">
        <w:rPr>
          <w:rFonts w:ascii="Times New Roman" w:eastAsia="Times New Roman" w:hAnsi="Times New Roman" w:cs="Times New Roman"/>
          <w:sz w:val="24"/>
          <w:szCs w:val="24"/>
          <w:lang w:bidi="en-US"/>
        </w:rPr>
        <w:t xml:space="preserve"> </w:t>
      </w:r>
    </w:p>
    <w:p w:rsidR="000143FF" w:rsidRDefault="000143FF" w:rsidP="000143FF">
      <w:pPr>
        <w:bidi w:val="0"/>
        <w:spacing w:before="60" w:after="0" w:line="360" w:lineRule="auto"/>
        <w:jc w:val="both"/>
        <w:rPr>
          <w:rFonts w:ascii="Times New Roman" w:eastAsia="Times New Roman" w:hAnsi="Times New Roman" w:cs="Times New Roman"/>
          <w:noProof/>
          <w:sz w:val="24"/>
          <w:szCs w:val="24"/>
        </w:rPr>
      </w:pPr>
      <w:r>
        <w:rPr>
          <w:rFonts w:ascii="Times New Roman" w:eastAsia="Times New Roman" w:hAnsi="Times New Roman" w:cs="Times New Roman"/>
          <w:b/>
          <w:bCs/>
          <w:noProof/>
          <w:sz w:val="24"/>
          <w:szCs w:val="24"/>
        </w:rPr>
        <w:t>Figure 3.</w:t>
      </w:r>
      <w:r w:rsidRPr="005A2246">
        <w:rPr>
          <w:rFonts w:ascii="Times New Roman" w:eastAsia="Times New Roman" w:hAnsi="Times New Roman" w:cs="Times New Roman"/>
          <w:b/>
          <w:bCs/>
          <w:noProof/>
          <w:sz w:val="24"/>
          <w:szCs w:val="24"/>
        </w:rPr>
        <w:t xml:space="preserve"> </w:t>
      </w:r>
      <w:r w:rsidRPr="0000713F">
        <w:rPr>
          <w:rFonts w:ascii="Times New Roman" w:hAnsi="Times New Roman" w:cs="Times New Roman"/>
          <w:sz w:val="24"/>
          <w:szCs w:val="24"/>
        </w:rPr>
        <w:t xml:space="preserve">Comparison of detected </w:t>
      </w:r>
      <w:r w:rsidRPr="00EB0AA8">
        <w:rPr>
          <w:rFonts w:ascii="Times New Roman" w:hAnsi="Times New Roman" w:cs="Times New Roman"/>
          <w:sz w:val="24"/>
          <w:szCs w:val="24"/>
        </w:rPr>
        <w:t xml:space="preserve">nitrite contents </w:t>
      </w:r>
      <w:r w:rsidRPr="0000713F">
        <w:rPr>
          <w:rFonts w:ascii="Times New Roman" w:hAnsi="Times New Roman" w:cs="Times New Roman"/>
          <w:sz w:val="24"/>
          <w:szCs w:val="24"/>
        </w:rPr>
        <w:t xml:space="preserve">from </w:t>
      </w:r>
      <w:r w:rsidRPr="00EB0AA8">
        <w:rPr>
          <w:rFonts w:ascii="Times New Roman" w:hAnsi="Times New Roman" w:cs="Times New Roman"/>
          <w:sz w:val="24"/>
          <w:szCs w:val="24"/>
        </w:rPr>
        <w:t xml:space="preserve">different </w:t>
      </w:r>
      <w:r>
        <w:rPr>
          <w:rFonts w:ascii="Times New Roman" w:hAnsi="Times New Roman" w:cs="Times New Roman"/>
          <w:sz w:val="24"/>
          <w:szCs w:val="24"/>
        </w:rPr>
        <w:t xml:space="preserve">processed </w:t>
      </w:r>
      <w:r w:rsidRPr="00EB0AA8">
        <w:rPr>
          <w:rFonts w:ascii="Times New Roman" w:hAnsi="Times New Roman" w:cs="Times New Roman"/>
          <w:sz w:val="24"/>
          <w:szCs w:val="24"/>
        </w:rPr>
        <w:t xml:space="preserve">meat products (n=25 for each products) </w:t>
      </w:r>
      <w:r w:rsidRPr="0000713F">
        <w:rPr>
          <w:rFonts w:ascii="Times New Roman" w:hAnsi="Times New Roman" w:cs="Times New Roman"/>
          <w:sz w:val="24"/>
          <w:szCs w:val="24"/>
        </w:rPr>
        <w:t>to their maximum permissible limits (MPLs)</w:t>
      </w:r>
      <w:r w:rsidRPr="005A2246">
        <w:rPr>
          <w:rFonts w:ascii="Times New Roman" w:eastAsia="Times New Roman" w:hAnsi="Times New Roman" w:cs="Times New Roman"/>
          <w:noProof/>
          <w:sz w:val="24"/>
          <w:szCs w:val="24"/>
        </w:rPr>
        <w:t>.</w:t>
      </w:r>
    </w:p>
    <w:p w:rsidR="000143FF" w:rsidRPr="005A2246" w:rsidRDefault="000143FF" w:rsidP="000143FF">
      <w:pPr>
        <w:bidi w:val="0"/>
        <w:spacing w:before="60" w:after="0" w:line="360" w:lineRule="auto"/>
        <w:jc w:val="both"/>
        <w:rPr>
          <w:rFonts w:ascii="Times New Roman" w:eastAsia="Times New Roman" w:hAnsi="Times New Roman" w:cs="Times New Roman"/>
          <w:noProof/>
          <w:sz w:val="24"/>
          <w:szCs w:val="24"/>
        </w:rPr>
      </w:pPr>
    </w:p>
    <w:p w:rsidR="000143FF" w:rsidRDefault="000143FF" w:rsidP="000143FF">
      <w:pPr>
        <w:bidi w:val="0"/>
        <w:spacing w:after="0" w:line="360" w:lineRule="auto"/>
        <w:jc w:val="both"/>
        <w:rPr>
          <w:rFonts w:asciiTheme="majorBidi" w:hAnsiTheme="majorBidi" w:cstheme="majorBidi"/>
          <w:sz w:val="24"/>
          <w:szCs w:val="24"/>
          <w:lang w:val="en-GB" w:bidi="ar-EG"/>
        </w:rPr>
      </w:pPr>
      <w:r>
        <w:rPr>
          <w:rFonts w:asciiTheme="majorBidi" w:eastAsia="Calibri" w:hAnsiTheme="majorBidi" w:cstheme="majorBidi"/>
          <w:b/>
          <w:bCs/>
          <w:sz w:val="24"/>
          <w:szCs w:val="24"/>
          <w:lang w:bidi="ar-EG"/>
        </w:rPr>
        <w:t>Figure 4.</w:t>
      </w:r>
      <w:r w:rsidRPr="004E3B7D">
        <w:rPr>
          <w:rFonts w:asciiTheme="majorBidi" w:eastAsia="Calibri" w:hAnsiTheme="majorBidi" w:cstheme="majorBidi"/>
          <w:b/>
          <w:bCs/>
          <w:sz w:val="24"/>
          <w:szCs w:val="24"/>
          <w:lang w:bidi="ar-EG"/>
        </w:rPr>
        <w:t xml:space="preserve"> </w:t>
      </w:r>
      <w:r w:rsidRPr="008910AE">
        <w:rPr>
          <w:rFonts w:ascii="Times New Roman" w:hAnsi="Times New Roman" w:cs="Times New Roman"/>
          <w:sz w:val="24"/>
          <w:szCs w:val="24"/>
        </w:rPr>
        <w:t xml:space="preserve">Estimated daily intake (EDI) of detected </w:t>
      </w:r>
      <w:r>
        <w:rPr>
          <w:rFonts w:asciiTheme="majorBidi" w:hAnsiTheme="majorBidi" w:cstheme="majorBidi"/>
          <w:sz w:val="24"/>
          <w:szCs w:val="24"/>
          <w:lang w:val="en-GB" w:bidi="ar-EG"/>
        </w:rPr>
        <w:t xml:space="preserve">nitrite </w:t>
      </w:r>
      <w:r w:rsidRPr="008910AE">
        <w:rPr>
          <w:rFonts w:ascii="Times New Roman" w:hAnsi="Times New Roman" w:cs="Times New Roman"/>
          <w:sz w:val="24"/>
          <w:szCs w:val="24"/>
        </w:rPr>
        <w:t xml:space="preserve">from </w:t>
      </w:r>
      <w:r>
        <w:rPr>
          <w:rFonts w:ascii="Times New Roman" w:hAnsi="Times New Roman" w:cs="Times New Roman"/>
          <w:sz w:val="24"/>
          <w:szCs w:val="24"/>
        </w:rPr>
        <w:t xml:space="preserve">processed </w:t>
      </w:r>
      <w:r w:rsidRPr="0095379E">
        <w:rPr>
          <w:rFonts w:asciiTheme="majorBidi" w:hAnsiTheme="majorBidi" w:cstheme="majorBidi"/>
          <w:sz w:val="24"/>
          <w:szCs w:val="24"/>
          <w:lang w:val="en-GB" w:bidi="ar-EG"/>
        </w:rPr>
        <w:t>meat products</w:t>
      </w:r>
      <w:r w:rsidRPr="008910AE">
        <w:rPr>
          <w:rFonts w:ascii="Times New Roman" w:hAnsi="Times New Roman" w:cs="Times New Roman"/>
          <w:sz w:val="24"/>
          <w:szCs w:val="24"/>
        </w:rPr>
        <w:t xml:space="preserve"> in comparison to their </w:t>
      </w:r>
      <w:r>
        <w:rPr>
          <w:rFonts w:asciiTheme="majorBidi" w:hAnsiTheme="majorBidi" w:cstheme="majorBidi"/>
          <w:sz w:val="24"/>
          <w:szCs w:val="24"/>
          <w:lang w:val="en-GB" w:bidi="ar-EG"/>
        </w:rPr>
        <w:t xml:space="preserve">acceptable </w:t>
      </w:r>
      <w:r w:rsidRPr="0095379E">
        <w:rPr>
          <w:rFonts w:asciiTheme="majorBidi" w:hAnsiTheme="majorBidi" w:cstheme="majorBidi"/>
          <w:sz w:val="24"/>
          <w:szCs w:val="24"/>
          <w:lang w:val="en-GB" w:bidi="ar-EG"/>
        </w:rPr>
        <w:t>daily intake (ADI)</w:t>
      </w:r>
      <w:r>
        <w:rPr>
          <w:rFonts w:asciiTheme="majorBidi" w:hAnsiTheme="majorBidi" w:cstheme="majorBidi"/>
          <w:sz w:val="24"/>
          <w:szCs w:val="24"/>
          <w:lang w:val="en-GB" w:bidi="ar-EG"/>
        </w:rPr>
        <w:t>.</w:t>
      </w:r>
    </w:p>
    <w:p w:rsidR="000143FF" w:rsidRPr="00ED1AC1" w:rsidRDefault="000143FF" w:rsidP="000143FF">
      <w:pPr>
        <w:bidi w:val="0"/>
        <w:spacing w:line="240" w:lineRule="auto"/>
        <w:jc w:val="both"/>
        <w:rPr>
          <w:rFonts w:ascii="Times New Roman" w:eastAsia="Times New Roman" w:hAnsi="Times New Roman" w:cs="Times New Roman"/>
          <w:sz w:val="24"/>
          <w:szCs w:val="24"/>
          <w:lang w:val="en-GB" w:bidi="en-US"/>
        </w:rPr>
      </w:pPr>
    </w:p>
    <w:p w:rsidR="000143FF" w:rsidRDefault="000143FF" w:rsidP="000143FF">
      <w:pPr>
        <w:tabs>
          <w:tab w:val="right" w:pos="720"/>
        </w:tabs>
        <w:bidi w:val="0"/>
        <w:jc w:val="both"/>
        <w:rPr>
          <w:rFonts w:asciiTheme="majorBidi" w:hAnsiTheme="majorBidi" w:cstheme="majorBidi"/>
          <w:sz w:val="24"/>
          <w:szCs w:val="24"/>
        </w:rPr>
      </w:pPr>
      <w:r>
        <w:rPr>
          <w:rFonts w:asciiTheme="majorBidi" w:hAnsiTheme="majorBidi" w:cstheme="majorBidi"/>
          <w:b/>
          <w:bCs/>
          <w:sz w:val="24"/>
          <w:szCs w:val="24"/>
        </w:rPr>
        <w:t xml:space="preserve">Figure 5. </w:t>
      </w:r>
      <w:r w:rsidRPr="001813B9">
        <w:rPr>
          <w:rFonts w:asciiTheme="majorBidi" w:hAnsiTheme="majorBidi" w:cstheme="majorBidi"/>
          <w:sz w:val="24"/>
          <w:szCs w:val="24"/>
        </w:rPr>
        <w:t>Hazard index</w:t>
      </w:r>
      <w:r w:rsidRPr="001813B9">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(HI) </w:t>
      </w:r>
      <w:r w:rsidRPr="001813B9">
        <w:rPr>
          <w:rFonts w:asciiTheme="majorBidi" w:hAnsiTheme="majorBidi" w:cstheme="majorBidi"/>
          <w:sz w:val="24"/>
          <w:szCs w:val="24"/>
        </w:rPr>
        <w:t xml:space="preserve">of nitrite due to consumption of </w:t>
      </w:r>
      <w:r>
        <w:rPr>
          <w:rFonts w:asciiTheme="majorBidi" w:hAnsiTheme="majorBidi" w:cstheme="majorBidi"/>
          <w:sz w:val="24"/>
          <w:szCs w:val="24"/>
          <w:lang w:val="en-GB"/>
        </w:rPr>
        <w:t xml:space="preserve">processed </w:t>
      </w:r>
      <w:r w:rsidRPr="001813B9">
        <w:rPr>
          <w:rFonts w:asciiTheme="majorBidi" w:hAnsiTheme="majorBidi" w:cstheme="majorBidi"/>
          <w:sz w:val="24"/>
          <w:szCs w:val="24"/>
        </w:rPr>
        <w:t>meat products</w:t>
      </w:r>
      <w:r w:rsidRPr="009B00A7">
        <w:rPr>
          <w:rFonts w:asciiTheme="majorBidi" w:hAnsiTheme="majorBidi" w:cstheme="majorBidi"/>
          <w:sz w:val="24"/>
          <w:szCs w:val="24"/>
        </w:rPr>
        <w:t>.</w:t>
      </w:r>
    </w:p>
    <w:p w:rsidR="000143FF" w:rsidRDefault="000143FF" w:rsidP="000143FF">
      <w:pPr>
        <w:bidi w:val="0"/>
        <w:spacing w:line="240" w:lineRule="auto"/>
        <w:jc w:val="both"/>
        <w:rPr>
          <w:rFonts w:ascii="Times New Roman" w:eastAsia="Times New Roman" w:hAnsi="Times New Roman" w:cs="Times New Roman"/>
          <w:sz w:val="24"/>
          <w:szCs w:val="24"/>
          <w:lang w:bidi="en-US"/>
        </w:rPr>
      </w:pPr>
    </w:p>
    <w:p w:rsidR="000143FF" w:rsidRDefault="000143FF" w:rsidP="000143FF">
      <w:pPr>
        <w:tabs>
          <w:tab w:val="right" w:pos="720"/>
        </w:tabs>
        <w:bidi w:val="0"/>
        <w:jc w:val="both"/>
        <w:rPr>
          <w:rFonts w:asciiTheme="majorBidi" w:hAnsiTheme="majorBidi" w:cstheme="majorBidi"/>
          <w:b/>
          <w:bCs/>
          <w:i/>
          <w:iCs/>
          <w:sz w:val="28"/>
          <w:szCs w:val="28"/>
        </w:rPr>
      </w:pPr>
      <w:r>
        <w:rPr>
          <w:rFonts w:asciiTheme="majorBidi" w:hAnsiTheme="majorBidi" w:cstheme="majorBidi"/>
          <w:b/>
          <w:bCs/>
          <w:sz w:val="24"/>
          <w:szCs w:val="24"/>
          <w:lang w:bidi="ar-EG"/>
        </w:rPr>
        <w:t xml:space="preserve">Figure 6. </w:t>
      </w:r>
      <w:r>
        <w:rPr>
          <w:rFonts w:ascii="Times New Roman" w:hAnsi="Times New Roman" w:cs="Times New Roman"/>
          <w:sz w:val="24"/>
          <w:szCs w:val="24"/>
        </w:rPr>
        <w:t>T</w:t>
      </w:r>
      <w:r w:rsidRPr="008910AE">
        <w:rPr>
          <w:rFonts w:ascii="Times New Roman" w:hAnsi="Times New Roman" w:cs="Times New Roman"/>
          <w:sz w:val="24"/>
          <w:szCs w:val="24"/>
        </w:rPr>
        <w:t xml:space="preserve">arget hazard quotient (THQ) </w:t>
      </w:r>
      <w:r w:rsidRPr="001813B9">
        <w:rPr>
          <w:rFonts w:asciiTheme="majorBidi" w:hAnsiTheme="majorBidi" w:cstheme="majorBidi"/>
          <w:sz w:val="24"/>
          <w:szCs w:val="24"/>
        </w:rPr>
        <w:t xml:space="preserve">of nitrite due to consumption of </w:t>
      </w:r>
      <w:r>
        <w:rPr>
          <w:rFonts w:asciiTheme="majorBidi" w:hAnsiTheme="majorBidi" w:cstheme="majorBidi"/>
          <w:sz w:val="24"/>
          <w:szCs w:val="24"/>
          <w:lang w:val="en-GB"/>
        </w:rPr>
        <w:t xml:space="preserve">processed </w:t>
      </w:r>
      <w:r w:rsidRPr="001813B9">
        <w:rPr>
          <w:rFonts w:asciiTheme="majorBidi" w:hAnsiTheme="majorBidi" w:cstheme="majorBidi"/>
          <w:sz w:val="24"/>
          <w:szCs w:val="24"/>
        </w:rPr>
        <w:t>meat products</w:t>
      </w:r>
    </w:p>
    <w:p w:rsidR="007B20B9" w:rsidRDefault="007B20B9" w:rsidP="00C778AE">
      <w:pPr>
        <w:bidi w:val="0"/>
        <w:rPr>
          <w:rFonts w:asciiTheme="majorBidi" w:eastAsia="Times New Roman" w:hAnsiTheme="majorBidi" w:cstheme="majorBidi"/>
          <w:sz w:val="28"/>
          <w:szCs w:val="28"/>
          <w:lang w:bidi="ar-EG"/>
        </w:rPr>
      </w:pPr>
      <w:r>
        <w:rPr>
          <w:rFonts w:asciiTheme="majorBidi" w:eastAsia="Times New Roman" w:hAnsiTheme="majorBidi" w:cstheme="majorBidi" w:hint="cs"/>
          <w:sz w:val="28"/>
          <w:szCs w:val="28"/>
          <w:rtl/>
          <w:lang w:bidi="ar-EG"/>
        </w:rPr>
        <w:t xml:space="preserve"> </w:t>
      </w:r>
    </w:p>
    <w:p w:rsidR="0074202F" w:rsidRDefault="0074202F" w:rsidP="0074202F">
      <w:pPr>
        <w:bidi w:val="0"/>
        <w:rPr>
          <w:rFonts w:asciiTheme="majorBidi" w:eastAsia="Times New Roman" w:hAnsiTheme="majorBidi" w:cstheme="majorBidi"/>
          <w:sz w:val="28"/>
          <w:szCs w:val="28"/>
          <w:lang w:bidi="ar-EG"/>
        </w:rPr>
      </w:pPr>
    </w:p>
    <w:p w:rsidR="0074202F" w:rsidRDefault="0074202F" w:rsidP="0074202F">
      <w:pPr>
        <w:bidi w:val="0"/>
        <w:rPr>
          <w:rFonts w:asciiTheme="majorBidi" w:eastAsia="Times New Roman" w:hAnsiTheme="majorBidi" w:cstheme="majorBidi"/>
          <w:sz w:val="28"/>
          <w:szCs w:val="28"/>
          <w:lang w:bidi="ar-EG"/>
        </w:rPr>
      </w:pPr>
    </w:p>
    <w:p w:rsidR="0074202F" w:rsidRDefault="0074202F" w:rsidP="0074202F">
      <w:pPr>
        <w:bidi w:val="0"/>
        <w:rPr>
          <w:rFonts w:asciiTheme="majorBidi" w:eastAsia="Times New Roman" w:hAnsiTheme="majorBidi" w:cstheme="majorBidi"/>
          <w:sz w:val="28"/>
          <w:szCs w:val="28"/>
          <w:lang w:bidi="ar-EG"/>
        </w:rPr>
      </w:pPr>
    </w:p>
    <w:p w:rsidR="0074202F" w:rsidRDefault="0074202F" w:rsidP="0074202F">
      <w:pPr>
        <w:bidi w:val="0"/>
        <w:rPr>
          <w:rFonts w:asciiTheme="majorBidi" w:eastAsia="Times New Roman" w:hAnsiTheme="majorBidi" w:cstheme="majorBidi"/>
          <w:sz w:val="28"/>
          <w:szCs w:val="28"/>
          <w:lang w:bidi="ar-EG"/>
        </w:rPr>
      </w:pPr>
    </w:p>
    <w:p w:rsidR="0074202F" w:rsidRDefault="0074202F" w:rsidP="0074202F">
      <w:pPr>
        <w:bidi w:val="0"/>
        <w:rPr>
          <w:rFonts w:asciiTheme="majorBidi" w:eastAsia="Times New Roman" w:hAnsiTheme="majorBidi" w:cstheme="majorBidi"/>
          <w:sz w:val="28"/>
          <w:szCs w:val="28"/>
          <w:lang w:bidi="ar-EG"/>
        </w:rPr>
      </w:pPr>
    </w:p>
    <w:p w:rsidR="0074202F" w:rsidRDefault="0074202F" w:rsidP="0074202F">
      <w:pPr>
        <w:bidi w:val="0"/>
        <w:rPr>
          <w:rFonts w:asciiTheme="majorBidi" w:eastAsia="Times New Roman" w:hAnsiTheme="majorBidi" w:cstheme="majorBidi"/>
          <w:sz w:val="28"/>
          <w:szCs w:val="28"/>
          <w:lang w:bidi="ar-EG"/>
        </w:rPr>
      </w:pPr>
    </w:p>
    <w:p w:rsidR="0074202F" w:rsidRDefault="0074202F" w:rsidP="0074202F">
      <w:pPr>
        <w:bidi w:val="0"/>
        <w:rPr>
          <w:rFonts w:asciiTheme="majorBidi" w:eastAsia="Times New Roman" w:hAnsiTheme="majorBidi" w:cstheme="majorBidi"/>
          <w:sz w:val="28"/>
          <w:szCs w:val="28"/>
          <w:lang w:bidi="ar-EG"/>
        </w:rPr>
      </w:pPr>
    </w:p>
    <w:p w:rsidR="0074202F" w:rsidRDefault="0074202F" w:rsidP="0074202F">
      <w:pPr>
        <w:bidi w:val="0"/>
        <w:rPr>
          <w:rFonts w:asciiTheme="majorBidi" w:eastAsia="Times New Roman" w:hAnsiTheme="majorBidi" w:cstheme="majorBidi"/>
          <w:sz w:val="28"/>
          <w:szCs w:val="28"/>
          <w:lang w:bidi="ar-EG"/>
        </w:rPr>
      </w:pPr>
    </w:p>
    <w:p w:rsidR="0074202F" w:rsidRPr="00B3027D" w:rsidRDefault="0074202F" w:rsidP="0074202F">
      <w:pPr>
        <w:bidi w:val="0"/>
        <w:spacing w:before="30" w:after="30" w:line="360" w:lineRule="auto"/>
        <w:ind w:left="720" w:hanging="720"/>
        <w:jc w:val="center"/>
        <w:rPr>
          <w:rFonts w:asciiTheme="majorBidi" w:eastAsia="Times New Roman" w:hAnsiTheme="majorBidi" w:cstheme="majorBidi" w:hint="cs"/>
          <w:b/>
          <w:bCs/>
          <w:sz w:val="32"/>
          <w:szCs w:val="32"/>
          <w:rtl/>
          <w:lang w:bidi="ar-EG"/>
        </w:rPr>
      </w:pPr>
      <w:r w:rsidRPr="00B3027D">
        <w:rPr>
          <w:rFonts w:asciiTheme="majorBidi" w:eastAsia="Times New Roman" w:hAnsiTheme="majorBidi" w:cstheme="majorBidi" w:hint="cs"/>
          <w:b/>
          <w:bCs/>
          <w:sz w:val="32"/>
          <w:szCs w:val="32"/>
          <w:rtl/>
          <w:lang w:bidi="ar-EG"/>
        </w:rPr>
        <w:lastRenderedPageBreak/>
        <w:t xml:space="preserve">الملخص </w:t>
      </w:r>
      <w:r w:rsidR="009A1A62" w:rsidRPr="00B3027D">
        <w:rPr>
          <w:rFonts w:asciiTheme="majorBidi" w:eastAsia="Times New Roman" w:hAnsiTheme="majorBidi" w:cstheme="majorBidi" w:hint="cs"/>
          <w:b/>
          <w:bCs/>
          <w:sz w:val="32"/>
          <w:szCs w:val="32"/>
          <w:rtl/>
          <w:lang w:bidi="ar-EG"/>
        </w:rPr>
        <w:t>العربي</w:t>
      </w:r>
    </w:p>
    <w:p w:rsidR="008D7FAC" w:rsidRPr="008D7FAC" w:rsidRDefault="008D7FAC" w:rsidP="008D7FAC">
      <w:pPr>
        <w:bidi w:val="0"/>
        <w:spacing w:before="30" w:after="30" w:line="360" w:lineRule="auto"/>
        <w:ind w:left="720" w:hanging="720"/>
        <w:jc w:val="center"/>
        <w:rPr>
          <w:rFonts w:asciiTheme="majorBidi" w:eastAsia="Times New Roman" w:hAnsiTheme="majorBidi" w:cstheme="majorBidi"/>
          <w:b/>
          <w:bCs/>
          <w:sz w:val="8"/>
          <w:szCs w:val="8"/>
          <w:rtl/>
          <w:lang w:bidi="ar-EG"/>
        </w:rPr>
      </w:pPr>
    </w:p>
    <w:p w:rsidR="009A1A62" w:rsidRPr="00B3027D" w:rsidRDefault="008D7FAC" w:rsidP="009A1A62">
      <w:pPr>
        <w:bidi w:val="0"/>
        <w:spacing w:before="30" w:after="30" w:line="360" w:lineRule="auto"/>
        <w:ind w:left="720" w:hanging="720"/>
        <w:jc w:val="center"/>
        <w:rPr>
          <w:rFonts w:asciiTheme="majorBidi" w:eastAsia="Times New Roman" w:hAnsiTheme="majorBidi" w:cstheme="majorBidi" w:hint="cs"/>
          <w:b/>
          <w:bCs/>
          <w:sz w:val="32"/>
          <w:szCs w:val="32"/>
          <w:rtl/>
          <w:lang w:bidi="ar-EG"/>
        </w:rPr>
      </w:pPr>
      <w:r w:rsidRPr="00B3027D">
        <w:rPr>
          <w:rFonts w:asciiTheme="majorBidi" w:eastAsia="Times New Roman" w:hAnsiTheme="majorBidi" w:cstheme="majorBidi" w:hint="cs"/>
          <w:b/>
          <w:bCs/>
          <w:sz w:val="32"/>
          <w:szCs w:val="32"/>
          <w:rtl/>
          <w:lang w:bidi="ar-EG"/>
        </w:rPr>
        <w:t xml:space="preserve">تقدير كمية </w:t>
      </w:r>
      <w:r w:rsidR="00B3027D" w:rsidRPr="00B3027D">
        <w:rPr>
          <w:rFonts w:asciiTheme="majorBidi" w:eastAsia="Times New Roman" w:hAnsiTheme="majorBidi" w:cstheme="majorBidi" w:hint="cs"/>
          <w:b/>
          <w:bCs/>
          <w:sz w:val="32"/>
          <w:szCs w:val="32"/>
          <w:rtl/>
          <w:lang w:bidi="ar-EG"/>
        </w:rPr>
        <w:t>الن</w:t>
      </w:r>
      <w:r w:rsidR="00B3027D">
        <w:rPr>
          <w:rFonts w:asciiTheme="majorBidi" w:eastAsia="Times New Roman" w:hAnsiTheme="majorBidi" w:cstheme="majorBidi" w:hint="cs"/>
          <w:b/>
          <w:bCs/>
          <w:sz w:val="32"/>
          <w:szCs w:val="32"/>
          <w:rtl/>
          <w:lang w:bidi="ar-EG"/>
        </w:rPr>
        <w:t>ت</w:t>
      </w:r>
      <w:r w:rsidR="00B3027D" w:rsidRPr="00B3027D">
        <w:rPr>
          <w:rFonts w:asciiTheme="majorBidi" w:eastAsia="Times New Roman" w:hAnsiTheme="majorBidi" w:cstheme="majorBidi" w:hint="cs"/>
          <w:b/>
          <w:bCs/>
          <w:sz w:val="32"/>
          <w:szCs w:val="32"/>
          <w:rtl/>
          <w:lang w:bidi="ar-EG"/>
        </w:rPr>
        <w:t>ريت</w:t>
      </w:r>
      <w:bookmarkStart w:id="0" w:name="_GoBack"/>
      <w:bookmarkEnd w:id="0"/>
      <w:r w:rsidRPr="00B3027D">
        <w:rPr>
          <w:rFonts w:asciiTheme="majorBidi" w:eastAsia="Times New Roman" w:hAnsiTheme="majorBidi" w:cstheme="majorBidi" w:hint="cs"/>
          <w:b/>
          <w:bCs/>
          <w:sz w:val="32"/>
          <w:szCs w:val="32"/>
          <w:rtl/>
          <w:lang w:bidi="ar-EG"/>
        </w:rPr>
        <w:t xml:space="preserve"> في مصنعات اللحوم الاكثر استهلاكا في مدينة المنصورة مع تقييم المخاطر الصحية لها</w:t>
      </w:r>
    </w:p>
    <w:p w:rsidR="00B3027D" w:rsidRDefault="008D7FAC" w:rsidP="00B3027D">
      <w:pPr>
        <w:bidi w:val="0"/>
        <w:spacing w:before="30" w:after="30" w:line="360" w:lineRule="auto"/>
        <w:ind w:left="720" w:hanging="720"/>
        <w:jc w:val="center"/>
        <w:rPr>
          <w:rFonts w:asciiTheme="majorBidi" w:eastAsia="Times New Roman" w:hAnsiTheme="majorBidi" w:cstheme="majorBidi" w:hint="cs"/>
          <w:b/>
          <w:bCs/>
          <w:spacing w:val="-6"/>
          <w:sz w:val="26"/>
          <w:szCs w:val="26"/>
          <w:rtl/>
          <w:lang w:bidi="ar-EG"/>
        </w:rPr>
      </w:pPr>
      <w:r w:rsidRPr="00B3027D">
        <w:rPr>
          <w:rFonts w:asciiTheme="majorBidi" w:eastAsia="Times New Roman" w:hAnsiTheme="majorBidi" w:cstheme="majorBidi" w:hint="cs"/>
          <w:b/>
          <w:bCs/>
          <w:spacing w:val="-6"/>
          <w:sz w:val="26"/>
          <w:szCs w:val="26"/>
          <w:rtl/>
          <w:lang w:bidi="ar-EG"/>
        </w:rPr>
        <w:t>سماح مصطفى محمد، سمير محمد عبد الغن</w:t>
      </w:r>
      <w:r w:rsidRPr="00B3027D">
        <w:rPr>
          <w:rFonts w:asciiTheme="majorBidi" w:eastAsia="Times New Roman" w:hAnsiTheme="majorBidi" w:cstheme="majorBidi" w:hint="eastAsia"/>
          <w:b/>
          <w:bCs/>
          <w:spacing w:val="-6"/>
          <w:sz w:val="26"/>
          <w:szCs w:val="26"/>
          <w:rtl/>
          <w:lang w:bidi="ar-EG"/>
        </w:rPr>
        <w:t>ى</w:t>
      </w:r>
      <w:r w:rsidRPr="00B3027D">
        <w:rPr>
          <w:rFonts w:asciiTheme="majorBidi" w:eastAsia="Times New Roman" w:hAnsiTheme="majorBidi" w:cstheme="majorBidi" w:hint="cs"/>
          <w:b/>
          <w:bCs/>
          <w:spacing w:val="-6"/>
          <w:sz w:val="26"/>
          <w:szCs w:val="26"/>
          <w:rtl/>
          <w:lang w:bidi="ar-EG"/>
        </w:rPr>
        <w:t xml:space="preserve">، ممدوح محمد ابو المجد، حازم رمضان، الهادي أمحمد محمد </w:t>
      </w:r>
      <w:proofErr w:type="spellStart"/>
      <w:r w:rsidRPr="00B3027D">
        <w:rPr>
          <w:rFonts w:asciiTheme="majorBidi" w:eastAsia="Times New Roman" w:hAnsiTheme="majorBidi" w:cstheme="majorBidi" w:hint="cs"/>
          <w:b/>
          <w:bCs/>
          <w:spacing w:val="-6"/>
          <w:sz w:val="26"/>
          <w:szCs w:val="26"/>
          <w:rtl/>
          <w:lang w:bidi="ar-EG"/>
        </w:rPr>
        <w:t>قنبيج</w:t>
      </w:r>
      <w:proofErr w:type="spellEnd"/>
    </w:p>
    <w:p w:rsidR="008D7FAC" w:rsidRPr="00B3027D" w:rsidRDefault="008D7FAC" w:rsidP="00B3027D">
      <w:pPr>
        <w:bidi w:val="0"/>
        <w:spacing w:before="30" w:after="30" w:line="360" w:lineRule="auto"/>
        <w:ind w:left="720" w:hanging="720"/>
        <w:jc w:val="center"/>
        <w:rPr>
          <w:rFonts w:asciiTheme="majorBidi" w:eastAsia="Times New Roman" w:hAnsiTheme="majorBidi" w:cstheme="majorBidi" w:hint="cs"/>
          <w:b/>
          <w:bCs/>
          <w:spacing w:val="-6"/>
          <w:sz w:val="26"/>
          <w:szCs w:val="26"/>
          <w:rtl/>
          <w:lang w:bidi="ar-EG"/>
        </w:rPr>
      </w:pPr>
      <w:r w:rsidRPr="00B3027D">
        <w:rPr>
          <w:rFonts w:asciiTheme="majorBidi" w:eastAsia="Times New Roman" w:hAnsiTheme="majorBidi" w:cstheme="majorBidi" w:hint="cs"/>
          <w:b/>
          <w:bCs/>
          <w:spacing w:val="-6"/>
          <w:sz w:val="26"/>
          <w:szCs w:val="26"/>
          <w:rtl/>
          <w:lang w:bidi="ar-EG"/>
        </w:rPr>
        <w:t xml:space="preserve"> </w:t>
      </w:r>
    </w:p>
    <w:p w:rsidR="0074202F" w:rsidRPr="00C778AE" w:rsidRDefault="0074202F" w:rsidP="00B3027D">
      <w:pPr>
        <w:spacing w:before="30" w:after="30" w:line="480" w:lineRule="auto"/>
        <w:jc w:val="both"/>
        <w:rPr>
          <w:rFonts w:asciiTheme="majorBidi" w:eastAsia="Times New Roman" w:hAnsiTheme="majorBidi" w:cstheme="majorBidi"/>
          <w:sz w:val="24"/>
          <w:szCs w:val="24"/>
          <w:rtl/>
          <w:lang w:bidi="ar-EG"/>
        </w:rPr>
      </w:pPr>
      <w:r>
        <w:rPr>
          <w:rFonts w:asciiTheme="majorBidi" w:eastAsia="Times New Roman" w:hAnsiTheme="majorBidi" w:cstheme="majorBidi" w:hint="cs"/>
          <w:sz w:val="24"/>
          <w:szCs w:val="24"/>
          <w:rtl/>
          <w:lang w:bidi="ar-EG"/>
        </w:rPr>
        <w:t>فى هذه الدراسة تم فحص عدد</w:t>
      </w:r>
      <w:r>
        <w:rPr>
          <w:rFonts w:asciiTheme="majorBidi" w:eastAsia="Times New Roman" w:hAnsiTheme="majorBidi" w:cstheme="majorBidi"/>
          <w:sz w:val="24"/>
          <w:szCs w:val="24"/>
          <w:lang w:bidi="ar-EG"/>
        </w:rPr>
        <w:t xml:space="preserve"> </w:t>
      </w:r>
      <w:r>
        <w:rPr>
          <w:rFonts w:asciiTheme="majorBidi" w:eastAsia="Times New Roman" w:hAnsiTheme="majorBidi" w:cstheme="majorBidi" w:hint="cs"/>
          <w:sz w:val="24"/>
          <w:szCs w:val="24"/>
          <w:rtl/>
          <w:lang w:bidi="ar-EG"/>
        </w:rPr>
        <w:t>125عينة من مختلف منتجات اللحوم المصنعة ؛ بواقع 25</w:t>
      </w:r>
      <w:r>
        <w:rPr>
          <w:rFonts w:asciiTheme="majorBidi" w:eastAsia="Times New Roman" w:hAnsiTheme="majorBidi" w:cstheme="majorBidi"/>
          <w:sz w:val="24"/>
          <w:szCs w:val="24"/>
          <w:lang w:bidi="ar-EG"/>
        </w:rPr>
        <w:t xml:space="preserve"> </w:t>
      </w:r>
      <w:r>
        <w:rPr>
          <w:rFonts w:asciiTheme="majorBidi" w:eastAsia="Times New Roman" w:hAnsiTheme="majorBidi" w:cstheme="majorBidi" w:hint="cs"/>
          <w:sz w:val="24"/>
          <w:szCs w:val="24"/>
          <w:rtl/>
          <w:lang w:bidi="ar-EG"/>
        </w:rPr>
        <w:t xml:space="preserve">عينة من كل من اللانشون البيف المحلى واللانشون الفراخ المحلى واللانشون البيف المستورد واللانشون الفراخ المستورد واللحم البيف المعلب المستورد المجمعة من مختلف الاسواق المنتشرة فى مدينة المنصورة لتحليلها ومعرفة نسبة النيتريت فيها و ذلك باستخدام جهاز المطياف الضوئى. وقد اسفرت النتائج على ان متوسط </w:t>
      </w:r>
      <w:r w:rsidR="00B3027D">
        <w:rPr>
          <w:rFonts w:asciiTheme="majorBidi" w:eastAsia="Times New Roman" w:hAnsiTheme="majorBidi" w:cstheme="majorBidi" w:hint="cs"/>
          <w:sz w:val="24"/>
          <w:szCs w:val="24"/>
          <w:rtl/>
          <w:lang w:bidi="ar-EG"/>
        </w:rPr>
        <w:t>كميات النتريت</w:t>
      </w:r>
      <w:r>
        <w:rPr>
          <w:rFonts w:asciiTheme="majorBidi" w:eastAsia="Times New Roman" w:hAnsiTheme="majorBidi" w:cstheme="majorBidi" w:hint="cs"/>
          <w:sz w:val="24"/>
          <w:szCs w:val="24"/>
          <w:rtl/>
          <w:lang w:bidi="ar-EG"/>
        </w:rPr>
        <w:t xml:space="preserve"> فى اللانشون البيف الحلى واللانشون الفراخ المحلى اللانشون البيف المستورد واللانشون الفراخ المستورد واللحم البيف المعلب المستورد هى 23.80</w:t>
      </w:r>
      <w:r w:rsidR="00354BC0">
        <w:rPr>
          <w:rFonts w:asciiTheme="majorBidi" w:eastAsia="Times New Roman" w:hAnsiTheme="majorBidi" w:cstheme="majorBidi"/>
          <w:sz w:val="24"/>
          <w:szCs w:val="24"/>
          <w:rtl/>
          <w:lang w:bidi="ar-EG"/>
        </w:rPr>
        <w:t>±</w:t>
      </w:r>
      <w:r>
        <w:rPr>
          <w:rFonts w:asciiTheme="majorBidi" w:eastAsia="Times New Roman" w:hAnsiTheme="majorBidi" w:cstheme="majorBidi" w:hint="cs"/>
          <w:sz w:val="24"/>
          <w:szCs w:val="24"/>
          <w:rtl/>
          <w:lang w:bidi="ar-EG"/>
        </w:rPr>
        <w:t xml:space="preserve">2.44 </w:t>
      </w:r>
      <w:r w:rsidR="00354BC0">
        <w:rPr>
          <w:rFonts w:asciiTheme="majorBidi" w:eastAsia="Times New Roman" w:hAnsiTheme="majorBidi" w:cstheme="majorBidi"/>
          <w:sz w:val="24"/>
          <w:szCs w:val="24"/>
          <w:lang w:bidi="ar-EG"/>
        </w:rPr>
        <w:t>,</w:t>
      </w:r>
      <w:r>
        <w:rPr>
          <w:rFonts w:asciiTheme="majorBidi" w:eastAsia="Times New Roman" w:hAnsiTheme="majorBidi" w:cstheme="majorBidi" w:hint="cs"/>
          <w:sz w:val="24"/>
          <w:szCs w:val="24"/>
          <w:rtl/>
          <w:lang w:bidi="ar-EG"/>
        </w:rPr>
        <w:t>37.82</w:t>
      </w:r>
      <w:r w:rsidR="00354BC0">
        <w:rPr>
          <w:rFonts w:asciiTheme="majorBidi" w:eastAsia="Times New Roman" w:hAnsiTheme="majorBidi" w:cstheme="majorBidi"/>
          <w:sz w:val="24"/>
          <w:szCs w:val="24"/>
          <w:rtl/>
          <w:lang w:bidi="ar-EG"/>
        </w:rPr>
        <w:t>±</w:t>
      </w:r>
      <w:r>
        <w:rPr>
          <w:rFonts w:asciiTheme="majorBidi" w:eastAsia="Times New Roman" w:hAnsiTheme="majorBidi" w:cstheme="majorBidi" w:hint="cs"/>
          <w:sz w:val="24"/>
          <w:szCs w:val="24"/>
          <w:rtl/>
          <w:lang w:bidi="ar-EG"/>
        </w:rPr>
        <w:t xml:space="preserve">4.24 </w:t>
      </w:r>
      <w:r w:rsidR="00354BC0">
        <w:rPr>
          <w:rFonts w:asciiTheme="majorBidi" w:eastAsia="Times New Roman" w:hAnsiTheme="majorBidi" w:cstheme="majorBidi"/>
          <w:sz w:val="24"/>
          <w:szCs w:val="24"/>
          <w:lang w:bidi="ar-EG"/>
        </w:rPr>
        <w:t>,</w:t>
      </w:r>
      <w:r>
        <w:rPr>
          <w:rFonts w:asciiTheme="majorBidi" w:eastAsia="Times New Roman" w:hAnsiTheme="majorBidi" w:cstheme="majorBidi" w:hint="cs"/>
          <w:sz w:val="24"/>
          <w:szCs w:val="24"/>
          <w:rtl/>
          <w:lang w:bidi="ar-EG"/>
        </w:rPr>
        <w:t>19.74</w:t>
      </w:r>
      <w:r w:rsidR="00354BC0">
        <w:rPr>
          <w:rFonts w:asciiTheme="majorBidi" w:eastAsia="Times New Roman" w:hAnsiTheme="majorBidi" w:cstheme="majorBidi"/>
          <w:sz w:val="24"/>
          <w:szCs w:val="24"/>
          <w:rtl/>
          <w:lang w:bidi="ar-EG"/>
        </w:rPr>
        <w:t>±</w:t>
      </w:r>
      <w:r>
        <w:rPr>
          <w:rFonts w:asciiTheme="majorBidi" w:eastAsia="Times New Roman" w:hAnsiTheme="majorBidi" w:cstheme="majorBidi" w:hint="cs"/>
          <w:sz w:val="24"/>
          <w:szCs w:val="24"/>
          <w:rtl/>
          <w:lang w:bidi="ar-EG"/>
        </w:rPr>
        <w:t xml:space="preserve">1.05 </w:t>
      </w:r>
      <w:r w:rsidR="00354BC0">
        <w:rPr>
          <w:rFonts w:asciiTheme="majorBidi" w:eastAsia="Times New Roman" w:hAnsiTheme="majorBidi" w:cstheme="majorBidi" w:hint="cs"/>
          <w:sz w:val="24"/>
          <w:szCs w:val="24"/>
          <w:rtl/>
          <w:lang w:bidi="ar-EG"/>
        </w:rPr>
        <w:t>و56.94</w:t>
      </w:r>
      <w:r w:rsidR="00354BC0">
        <w:rPr>
          <w:rFonts w:asciiTheme="majorBidi" w:eastAsia="Times New Roman" w:hAnsiTheme="majorBidi" w:cstheme="majorBidi"/>
          <w:sz w:val="24"/>
          <w:szCs w:val="24"/>
          <w:rtl/>
          <w:lang w:bidi="ar-EG"/>
        </w:rPr>
        <w:t>±</w:t>
      </w:r>
      <w:r w:rsidR="00B3027D">
        <w:rPr>
          <w:rFonts w:asciiTheme="majorBidi" w:eastAsia="Times New Roman" w:hAnsiTheme="majorBidi" w:cstheme="majorBidi" w:hint="cs"/>
          <w:sz w:val="24"/>
          <w:szCs w:val="24"/>
          <w:rtl/>
          <w:lang w:bidi="ar-EG"/>
        </w:rPr>
        <w:t>5.47</w:t>
      </w:r>
      <w:r w:rsidR="00354BC0">
        <w:rPr>
          <w:rFonts w:asciiTheme="majorBidi" w:eastAsia="Times New Roman" w:hAnsiTheme="majorBidi" w:cstheme="majorBidi" w:hint="cs"/>
          <w:sz w:val="24"/>
          <w:szCs w:val="24"/>
          <w:rtl/>
          <w:lang w:bidi="ar-EG"/>
        </w:rPr>
        <w:t xml:space="preserve"> </w:t>
      </w:r>
      <w:r w:rsidR="00B3027D">
        <w:rPr>
          <w:rFonts w:asciiTheme="majorBidi" w:eastAsia="Times New Roman" w:hAnsiTheme="majorBidi" w:cstheme="majorBidi" w:hint="cs"/>
          <w:sz w:val="24"/>
          <w:szCs w:val="24"/>
          <w:rtl/>
          <w:lang w:bidi="ar-EG"/>
        </w:rPr>
        <w:t>و</w:t>
      </w:r>
      <w:r>
        <w:rPr>
          <w:rFonts w:asciiTheme="majorBidi" w:eastAsia="Times New Roman" w:hAnsiTheme="majorBidi" w:cstheme="majorBidi" w:hint="cs"/>
          <w:sz w:val="24"/>
          <w:szCs w:val="24"/>
          <w:rtl/>
          <w:lang w:bidi="ar-EG"/>
        </w:rPr>
        <w:t>61.93</w:t>
      </w:r>
      <w:r w:rsidR="00354BC0">
        <w:rPr>
          <w:rFonts w:asciiTheme="majorBidi" w:eastAsia="Times New Roman" w:hAnsiTheme="majorBidi" w:cstheme="majorBidi"/>
          <w:sz w:val="24"/>
          <w:szCs w:val="24"/>
          <w:rtl/>
          <w:lang w:bidi="ar-EG"/>
        </w:rPr>
        <w:t>±</w:t>
      </w:r>
      <w:r w:rsidR="00354BC0">
        <w:rPr>
          <w:rFonts w:asciiTheme="majorBidi" w:eastAsia="Times New Roman" w:hAnsiTheme="majorBidi" w:cstheme="majorBidi" w:hint="cs"/>
          <w:sz w:val="24"/>
          <w:szCs w:val="24"/>
          <w:rtl/>
          <w:lang w:bidi="ar-EG"/>
        </w:rPr>
        <w:t>8.09</w:t>
      </w:r>
      <w:r>
        <w:rPr>
          <w:rFonts w:asciiTheme="majorBidi" w:eastAsia="Times New Roman" w:hAnsiTheme="majorBidi" w:cstheme="majorBidi" w:hint="cs"/>
          <w:sz w:val="24"/>
          <w:szCs w:val="24"/>
          <w:rtl/>
          <w:lang w:bidi="ar-EG"/>
        </w:rPr>
        <w:t xml:space="preserve"> على </w:t>
      </w:r>
      <w:r w:rsidR="00B3027D">
        <w:rPr>
          <w:rFonts w:asciiTheme="majorBidi" w:eastAsia="Times New Roman" w:hAnsiTheme="majorBidi" w:cstheme="majorBidi" w:hint="cs"/>
          <w:sz w:val="24"/>
          <w:szCs w:val="24"/>
          <w:rtl/>
          <w:lang w:bidi="ar-EG"/>
        </w:rPr>
        <w:t>التوالى ومن الفحص تبين وجود النتريت</w:t>
      </w:r>
      <w:r>
        <w:rPr>
          <w:rFonts w:asciiTheme="majorBidi" w:eastAsia="Times New Roman" w:hAnsiTheme="majorBidi" w:cstheme="majorBidi" w:hint="cs"/>
          <w:sz w:val="24"/>
          <w:szCs w:val="24"/>
          <w:rtl/>
          <w:lang w:bidi="ar-EG"/>
        </w:rPr>
        <w:t xml:space="preserve"> </w:t>
      </w:r>
      <w:r w:rsidR="00B3027D">
        <w:rPr>
          <w:rFonts w:asciiTheme="majorBidi" w:eastAsia="Times New Roman" w:hAnsiTheme="majorBidi" w:cstheme="majorBidi" w:hint="cs"/>
          <w:sz w:val="24"/>
          <w:szCs w:val="24"/>
          <w:rtl/>
          <w:lang w:bidi="ar-EG"/>
        </w:rPr>
        <w:t>في</w:t>
      </w:r>
      <w:r>
        <w:rPr>
          <w:rFonts w:asciiTheme="majorBidi" w:eastAsia="Times New Roman" w:hAnsiTheme="majorBidi" w:cstheme="majorBidi" w:hint="cs"/>
          <w:sz w:val="24"/>
          <w:szCs w:val="24"/>
          <w:rtl/>
          <w:lang w:bidi="ar-EG"/>
        </w:rPr>
        <w:t xml:space="preserve"> جميع المنتجات </w:t>
      </w:r>
      <w:r w:rsidR="00354BC0">
        <w:rPr>
          <w:rFonts w:asciiTheme="majorBidi" w:eastAsia="Times New Roman" w:hAnsiTheme="majorBidi" w:cstheme="majorBidi" w:hint="cs"/>
          <w:sz w:val="24"/>
          <w:szCs w:val="24"/>
          <w:rtl/>
          <w:lang w:bidi="ar-EG"/>
        </w:rPr>
        <w:t>المفحوصة</w:t>
      </w:r>
      <w:r>
        <w:rPr>
          <w:rFonts w:asciiTheme="majorBidi" w:eastAsia="Times New Roman" w:hAnsiTheme="majorBidi" w:cstheme="majorBidi" w:hint="cs"/>
          <w:sz w:val="24"/>
          <w:szCs w:val="24"/>
          <w:rtl/>
          <w:lang w:bidi="ar-EG"/>
        </w:rPr>
        <w:t xml:space="preserve"> بنسبة لات</w:t>
      </w:r>
      <w:r w:rsidR="00354BC0">
        <w:rPr>
          <w:rFonts w:asciiTheme="majorBidi" w:eastAsia="Times New Roman" w:hAnsiTheme="majorBidi" w:cstheme="majorBidi" w:hint="cs"/>
          <w:sz w:val="24"/>
          <w:szCs w:val="24"/>
          <w:rtl/>
          <w:lang w:bidi="ar-EG"/>
        </w:rPr>
        <w:t>تع</w:t>
      </w:r>
      <w:r>
        <w:rPr>
          <w:rFonts w:asciiTheme="majorBidi" w:eastAsia="Times New Roman" w:hAnsiTheme="majorBidi" w:cstheme="majorBidi" w:hint="cs"/>
          <w:sz w:val="24"/>
          <w:szCs w:val="24"/>
          <w:rtl/>
          <w:lang w:bidi="ar-EG"/>
        </w:rPr>
        <w:t>دى المواص</w:t>
      </w:r>
      <w:r w:rsidR="00354BC0">
        <w:rPr>
          <w:rFonts w:asciiTheme="majorBidi" w:eastAsia="Times New Roman" w:hAnsiTheme="majorBidi" w:cstheme="majorBidi" w:hint="cs"/>
          <w:sz w:val="24"/>
          <w:szCs w:val="24"/>
          <w:rtl/>
          <w:lang w:bidi="ar-EG"/>
        </w:rPr>
        <w:t>فات القياسية المصرية ماعدا 8</w:t>
      </w:r>
      <w:r>
        <w:rPr>
          <w:rFonts w:asciiTheme="majorBidi" w:eastAsia="Times New Roman" w:hAnsiTheme="majorBidi" w:cstheme="majorBidi" w:hint="cs"/>
          <w:sz w:val="24"/>
          <w:szCs w:val="24"/>
          <w:rtl/>
          <w:lang w:bidi="ar-EG"/>
        </w:rPr>
        <w:t>%</w:t>
      </w:r>
      <w:r w:rsidR="00354BC0">
        <w:rPr>
          <w:rFonts w:asciiTheme="majorBidi" w:eastAsia="Times New Roman" w:hAnsiTheme="majorBidi" w:cstheme="majorBidi" w:hint="cs"/>
          <w:sz w:val="24"/>
          <w:szCs w:val="24"/>
          <w:rtl/>
          <w:lang w:bidi="ar-EG"/>
        </w:rPr>
        <w:t xml:space="preserve"> من عينات اللا</w:t>
      </w:r>
      <w:r>
        <w:rPr>
          <w:rFonts w:asciiTheme="majorBidi" w:eastAsia="Times New Roman" w:hAnsiTheme="majorBidi" w:cstheme="majorBidi" w:hint="cs"/>
          <w:sz w:val="24"/>
          <w:szCs w:val="24"/>
          <w:rtl/>
          <w:lang w:bidi="ar-EG"/>
        </w:rPr>
        <w:t>نشون الفراخ المستورد و 32% من عينات اللحم البيف المستورد</w:t>
      </w:r>
      <w:r w:rsidR="00354BC0">
        <w:rPr>
          <w:rFonts w:asciiTheme="majorBidi" w:eastAsia="Times New Roman" w:hAnsiTheme="majorBidi" w:cstheme="majorBidi" w:hint="cs"/>
          <w:sz w:val="24"/>
          <w:szCs w:val="24"/>
          <w:rtl/>
          <w:lang w:bidi="ar-EG"/>
        </w:rPr>
        <w:t xml:space="preserve"> فكانت تحتوى على كميات من النيتر</w:t>
      </w:r>
      <w:r>
        <w:rPr>
          <w:rFonts w:asciiTheme="majorBidi" w:eastAsia="Times New Roman" w:hAnsiTheme="majorBidi" w:cstheme="majorBidi" w:hint="cs"/>
          <w:sz w:val="24"/>
          <w:szCs w:val="24"/>
          <w:rtl/>
          <w:lang w:bidi="ar-EG"/>
        </w:rPr>
        <w:t xml:space="preserve">يت تتعدى الحد المسموح به طبقا للمواصفات القياسية المصرية مما يشكل خطورة على صحة الانسان من تناول هذه المنتجات وذلك على المدى الطويل من الاستهلاك .  </w:t>
      </w:r>
      <w:r w:rsidR="00CD2316">
        <w:rPr>
          <w:rFonts w:asciiTheme="majorBidi" w:eastAsia="Times New Roman" w:hAnsiTheme="majorBidi" w:cstheme="majorBidi" w:hint="cs"/>
          <w:sz w:val="24"/>
          <w:szCs w:val="24"/>
          <w:rtl/>
          <w:lang w:bidi="ar-EG"/>
        </w:rPr>
        <w:t xml:space="preserve">على الجانب الاخر </w:t>
      </w:r>
      <w:r w:rsidR="00CD2316" w:rsidRPr="00CD2316">
        <w:rPr>
          <w:rFonts w:asciiTheme="majorBidi" w:eastAsia="Times New Roman" w:hAnsiTheme="majorBidi" w:cs="Times New Roman" w:hint="cs"/>
          <w:sz w:val="24"/>
          <w:szCs w:val="24"/>
          <w:rtl/>
          <w:lang w:bidi="ar-EG"/>
        </w:rPr>
        <w:t>كانت</w:t>
      </w:r>
      <w:r w:rsidR="00CD2316" w:rsidRPr="00CD2316">
        <w:rPr>
          <w:rFonts w:asciiTheme="majorBidi" w:eastAsia="Times New Roman" w:hAnsiTheme="majorBidi" w:cs="Times New Roman"/>
          <w:sz w:val="24"/>
          <w:szCs w:val="24"/>
          <w:rtl/>
          <w:lang w:bidi="ar-EG"/>
        </w:rPr>
        <w:t xml:space="preserve"> </w:t>
      </w:r>
      <w:r w:rsidR="00CD2316">
        <w:rPr>
          <w:rFonts w:asciiTheme="majorBidi" w:eastAsia="Times New Roman" w:hAnsiTheme="majorBidi" w:cs="Times New Roman" w:hint="cs"/>
          <w:sz w:val="24"/>
          <w:szCs w:val="24"/>
          <w:rtl/>
          <w:lang w:bidi="ar-EG"/>
        </w:rPr>
        <w:t xml:space="preserve">الكميات </w:t>
      </w:r>
      <w:r w:rsidR="00CD2316" w:rsidRPr="00CD2316">
        <w:rPr>
          <w:rFonts w:asciiTheme="majorBidi" w:eastAsia="Times New Roman" w:hAnsiTheme="majorBidi" w:cs="Times New Roman" w:hint="cs"/>
          <w:sz w:val="24"/>
          <w:szCs w:val="24"/>
          <w:rtl/>
          <w:lang w:bidi="ar-EG"/>
        </w:rPr>
        <w:t>اليومية</w:t>
      </w:r>
      <w:r w:rsidR="00CD2316" w:rsidRPr="00CD2316">
        <w:rPr>
          <w:rFonts w:asciiTheme="majorBidi" w:eastAsia="Times New Roman" w:hAnsiTheme="majorBidi" w:cs="Times New Roman"/>
          <w:sz w:val="24"/>
          <w:szCs w:val="24"/>
          <w:rtl/>
          <w:lang w:bidi="ar-EG"/>
        </w:rPr>
        <w:t xml:space="preserve"> </w:t>
      </w:r>
      <w:r w:rsidR="00CD2316">
        <w:rPr>
          <w:rFonts w:asciiTheme="majorBidi" w:eastAsia="Times New Roman" w:hAnsiTheme="majorBidi" w:cs="Times New Roman" w:hint="cs"/>
          <w:sz w:val="24"/>
          <w:szCs w:val="24"/>
          <w:rtl/>
          <w:lang w:bidi="ar-EG"/>
        </w:rPr>
        <w:t>المستهلكة من النيتريت</w:t>
      </w:r>
      <w:r w:rsidR="00CD2316" w:rsidRPr="00CD2316">
        <w:rPr>
          <w:rFonts w:asciiTheme="majorBidi" w:eastAsia="Times New Roman" w:hAnsiTheme="majorBidi" w:cs="Times New Roman"/>
          <w:sz w:val="24"/>
          <w:szCs w:val="24"/>
          <w:rtl/>
          <w:lang w:bidi="ar-EG"/>
        </w:rPr>
        <w:t xml:space="preserve"> (</w:t>
      </w:r>
      <w:r w:rsidR="00CD2316" w:rsidRPr="00CD2316">
        <w:rPr>
          <w:rFonts w:asciiTheme="majorBidi" w:eastAsia="Times New Roman" w:hAnsiTheme="majorBidi" w:cstheme="majorBidi"/>
          <w:sz w:val="24"/>
          <w:szCs w:val="24"/>
          <w:lang w:bidi="ar-EG"/>
        </w:rPr>
        <w:t>EDI</w:t>
      </w:r>
      <w:r w:rsidR="00CD2316" w:rsidRPr="00CD2316">
        <w:rPr>
          <w:rFonts w:asciiTheme="majorBidi" w:eastAsia="Times New Roman" w:hAnsiTheme="majorBidi" w:cs="Times New Roman"/>
          <w:sz w:val="24"/>
          <w:szCs w:val="24"/>
          <w:rtl/>
          <w:lang w:bidi="ar-EG"/>
        </w:rPr>
        <w:t xml:space="preserve">) </w:t>
      </w:r>
      <w:r w:rsidR="00CD2316" w:rsidRPr="00CD2316">
        <w:rPr>
          <w:rFonts w:asciiTheme="majorBidi" w:eastAsia="Times New Roman" w:hAnsiTheme="majorBidi" w:cs="Times New Roman" w:hint="cs"/>
          <w:sz w:val="24"/>
          <w:szCs w:val="24"/>
          <w:rtl/>
          <w:lang w:bidi="ar-EG"/>
        </w:rPr>
        <w:t>أقل</w:t>
      </w:r>
      <w:r w:rsidR="00CD2316" w:rsidRPr="00CD2316">
        <w:rPr>
          <w:rFonts w:asciiTheme="majorBidi" w:eastAsia="Times New Roman" w:hAnsiTheme="majorBidi" w:cs="Times New Roman"/>
          <w:sz w:val="24"/>
          <w:szCs w:val="24"/>
          <w:rtl/>
          <w:lang w:bidi="ar-EG"/>
        </w:rPr>
        <w:t xml:space="preserve"> </w:t>
      </w:r>
      <w:r w:rsidR="00CD2316" w:rsidRPr="00CD2316">
        <w:rPr>
          <w:rFonts w:asciiTheme="majorBidi" w:eastAsia="Times New Roman" w:hAnsiTheme="majorBidi" w:cs="Times New Roman" w:hint="cs"/>
          <w:sz w:val="24"/>
          <w:szCs w:val="24"/>
          <w:rtl/>
          <w:lang w:bidi="ar-EG"/>
        </w:rPr>
        <w:t>من</w:t>
      </w:r>
      <w:r w:rsidR="00CD2316" w:rsidRPr="00CD2316">
        <w:rPr>
          <w:rFonts w:asciiTheme="majorBidi" w:eastAsia="Times New Roman" w:hAnsiTheme="majorBidi" w:cs="Times New Roman"/>
          <w:sz w:val="24"/>
          <w:szCs w:val="24"/>
          <w:rtl/>
          <w:lang w:bidi="ar-EG"/>
        </w:rPr>
        <w:t xml:space="preserve"> </w:t>
      </w:r>
      <w:r w:rsidR="00CD2316">
        <w:rPr>
          <w:rFonts w:asciiTheme="majorBidi" w:eastAsia="Times New Roman" w:hAnsiTheme="majorBidi" w:cs="Times New Roman" w:hint="cs"/>
          <w:sz w:val="24"/>
          <w:szCs w:val="24"/>
          <w:rtl/>
          <w:lang w:bidi="ar-EG"/>
        </w:rPr>
        <w:t>تلك المسموح باستهلاكها</w:t>
      </w:r>
      <w:r w:rsidR="00CD2316" w:rsidRPr="00CD2316">
        <w:rPr>
          <w:rFonts w:asciiTheme="majorBidi" w:eastAsia="Times New Roman" w:hAnsiTheme="majorBidi" w:cs="Times New Roman"/>
          <w:sz w:val="24"/>
          <w:szCs w:val="24"/>
          <w:rtl/>
          <w:lang w:bidi="ar-EG"/>
        </w:rPr>
        <w:t xml:space="preserve"> </w:t>
      </w:r>
      <w:r w:rsidR="00CD2316">
        <w:rPr>
          <w:rFonts w:asciiTheme="majorBidi" w:eastAsia="Times New Roman" w:hAnsiTheme="majorBidi" w:cs="Times New Roman" w:hint="cs"/>
          <w:sz w:val="24"/>
          <w:szCs w:val="24"/>
          <w:rtl/>
          <w:lang w:bidi="ar-EG"/>
        </w:rPr>
        <w:t>يوميا</w:t>
      </w:r>
      <w:r w:rsidR="00CD2316" w:rsidRPr="00CD2316">
        <w:rPr>
          <w:rFonts w:asciiTheme="majorBidi" w:eastAsia="Times New Roman" w:hAnsiTheme="majorBidi" w:cs="Times New Roman"/>
          <w:sz w:val="24"/>
          <w:szCs w:val="24"/>
          <w:rtl/>
          <w:lang w:bidi="ar-EG"/>
        </w:rPr>
        <w:t xml:space="preserve"> (</w:t>
      </w:r>
      <w:r w:rsidR="00CD2316" w:rsidRPr="00CD2316">
        <w:rPr>
          <w:rFonts w:asciiTheme="majorBidi" w:eastAsia="Times New Roman" w:hAnsiTheme="majorBidi" w:cstheme="majorBidi"/>
          <w:sz w:val="24"/>
          <w:szCs w:val="24"/>
          <w:lang w:bidi="ar-EG"/>
        </w:rPr>
        <w:t>ADI</w:t>
      </w:r>
      <w:r w:rsidR="00CD2316" w:rsidRPr="00CD2316">
        <w:rPr>
          <w:rFonts w:asciiTheme="majorBidi" w:eastAsia="Times New Roman" w:hAnsiTheme="majorBidi" w:cs="Times New Roman"/>
          <w:sz w:val="24"/>
          <w:szCs w:val="24"/>
          <w:rtl/>
          <w:lang w:bidi="ar-EG"/>
        </w:rPr>
        <w:t xml:space="preserve">) </w:t>
      </w:r>
      <w:r w:rsidR="00CD2316" w:rsidRPr="00CD2316">
        <w:rPr>
          <w:rFonts w:asciiTheme="majorBidi" w:eastAsia="Times New Roman" w:hAnsiTheme="majorBidi" w:cs="Times New Roman" w:hint="cs"/>
          <w:sz w:val="24"/>
          <w:szCs w:val="24"/>
          <w:rtl/>
          <w:lang w:bidi="ar-EG"/>
        </w:rPr>
        <w:t>المنصوص</w:t>
      </w:r>
      <w:r w:rsidR="00CD2316" w:rsidRPr="00CD2316">
        <w:rPr>
          <w:rFonts w:asciiTheme="majorBidi" w:eastAsia="Times New Roman" w:hAnsiTheme="majorBidi" w:cs="Times New Roman"/>
          <w:sz w:val="24"/>
          <w:szCs w:val="24"/>
          <w:rtl/>
          <w:lang w:bidi="ar-EG"/>
        </w:rPr>
        <w:t xml:space="preserve"> </w:t>
      </w:r>
      <w:r w:rsidR="00CD2316" w:rsidRPr="00CD2316">
        <w:rPr>
          <w:rFonts w:asciiTheme="majorBidi" w:eastAsia="Times New Roman" w:hAnsiTheme="majorBidi" w:cs="Times New Roman" w:hint="cs"/>
          <w:sz w:val="24"/>
          <w:szCs w:val="24"/>
          <w:rtl/>
          <w:lang w:bidi="ar-EG"/>
        </w:rPr>
        <w:t>عليه</w:t>
      </w:r>
      <w:r w:rsidR="00CD2316" w:rsidRPr="00CD2316">
        <w:rPr>
          <w:rFonts w:asciiTheme="majorBidi" w:eastAsia="Times New Roman" w:hAnsiTheme="majorBidi" w:cs="Times New Roman"/>
          <w:sz w:val="24"/>
          <w:szCs w:val="24"/>
          <w:rtl/>
          <w:lang w:bidi="ar-EG"/>
        </w:rPr>
        <w:t xml:space="preserve"> </w:t>
      </w:r>
      <w:r w:rsidR="00CD2316" w:rsidRPr="00CD2316">
        <w:rPr>
          <w:rFonts w:asciiTheme="majorBidi" w:eastAsia="Times New Roman" w:hAnsiTheme="majorBidi" w:cs="Times New Roman" w:hint="cs"/>
          <w:sz w:val="24"/>
          <w:szCs w:val="24"/>
          <w:rtl/>
          <w:lang w:bidi="ar-EG"/>
        </w:rPr>
        <w:t>في</w:t>
      </w:r>
      <w:r w:rsidR="00CD2316" w:rsidRPr="00CD2316">
        <w:rPr>
          <w:rFonts w:asciiTheme="majorBidi" w:eastAsia="Times New Roman" w:hAnsiTheme="majorBidi" w:cs="Times New Roman"/>
          <w:sz w:val="24"/>
          <w:szCs w:val="24"/>
          <w:rtl/>
          <w:lang w:bidi="ar-EG"/>
        </w:rPr>
        <w:t xml:space="preserve"> </w:t>
      </w:r>
      <w:r w:rsidR="00CD2316" w:rsidRPr="00CD2316">
        <w:rPr>
          <w:rFonts w:asciiTheme="majorBidi" w:eastAsia="Times New Roman" w:hAnsiTheme="majorBidi" w:cs="Times New Roman" w:hint="cs"/>
          <w:sz w:val="24"/>
          <w:szCs w:val="24"/>
          <w:rtl/>
          <w:lang w:bidi="ar-EG"/>
        </w:rPr>
        <w:t>جميع</w:t>
      </w:r>
      <w:r w:rsidR="00CD2316" w:rsidRPr="00CD2316">
        <w:rPr>
          <w:rFonts w:asciiTheme="majorBidi" w:eastAsia="Times New Roman" w:hAnsiTheme="majorBidi" w:cs="Times New Roman"/>
          <w:sz w:val="24"/>
          <w:szCs w:val="24"/>
          <w:rtl/>
          <w:lang w:bidi="ar-EG"/>
        </w:rPr>
        <w:t xml:space="preserve"> </w:t>
      </w:r>
      <w:r w:rsidR="00CD2316" w:rsidRPr="00CD2316">
        <w:rPr>
          <w:rFonts w:asciiTheme="majorBidi" w:eastAsia="Times New Roman" w:hAnsiTheme="majorBidi" w:cs="Times New Roman" w:hint="cs"/>
          <w:sz w:val="24"/>
          <w:szCs w:val="24"/>
          <w:rtl/>
          <w:lang w:bidi="ar-EG"/>
        </w:rPr>
        <w:t>العينات</w:t>
      </w:r>
      <w:r w:rsidR="00CD2316" w:rsidRPr="00CD2316">
        <w:rPr>
          <w:rFonts w:asciiTheme="majorBidi" w:eastAsia="Times New Roman" w:hAnsiTheme="majorBidi" w:cs="Times New Roman"/>
          <w:sz w:val="24"/>
          <w:szCs w:val="24"/>
          <w:rtl/>
          <w:lang w:bidi="ar-EG"/>
        </w:rPr>
        <w:t xml:space="preserve"> </w:t>
      </w:r>
      <w:r w:rsidR="00CD2316" w:rsidRPr="00CD2316">
        <w:rPr>
          <w:rFonts w:asciiTheme="majorBidi" w:eastAsia="Times New Roman" w:hAnsiTheme="majorBidi" w:cs="Times New Roman" w:hint="cs"/>
          <w:sz w:val="24"/>
          <w:szCs w:val="24"/>
          <w:rtl/>
          <w:lang w:bidi="ar-EG"/>
        </w:rPr>
        <w:t>المختبرة</w:t>
      </w:r>
      <w:r w:rsidR="00CD2316" w:rsidRPr="00CD2316">
        <w:rPr>
          <w:rFonts w:asciiTheme="majorBidi" w:eastAsia="Times New Roman" w:hAnsiTheme="majorBidi" w:cs="Times New Roman"/>
          <w:sz w:val="24"/>
          <w:szCs w:val="24"/>
          <w:rtl/>
          <w:lang w:bidi="ar-EG"/>
        </w:rPr>
        <w:t xml:space="preserve"> </w:t>
      </w:r>
      <w:r w:rsidR="00CD2316" w:rsidRPr="00CD2316">
        <w:rPr>
          <w:rFonts w:asciiTheme="majorBidi" w:eastAsia="Times New Roman" w:hAnsiTheme="majorBidi" w:cs="Times New Roman" w:hint="cs"/>
          <w:sz w:val="24"/>
          <w:szCs w:val="24"/>
          <w:rtl/>
          <w:lang w:bidi="ar-EG"/>
        </w:rPr>
        <w:t>باستثناء</w:t>
      </w:r>
      <w:r w:rsidR="00CD2316" w:rsidRPr="00CD2316">
        <w:rPr>
          <w:rFonts w:asciiTheme="majorBidi" w:eastAsia="Times New Roman" w:hAnsiTheme="majorBidi" w:cs="Times New Roman"/>
          <w:sz w:val="24"/>
          <w:szCs w:val="24"/>
          <w:rtl/>
          <w:lang w:bidi="ar-EG"/>
        </w:rPr>
        <w:t xml:space="preserve"> </w:t>
      </w:r>
      <w:r w:rsidR="000818D3">
        <w:rPr>
          <w:rFonts w:asciiTheme="majorBidi" w:eastAsia="Times New Roman" w:hAnsiTheme="majorBidi" w:cstheme="majorBidi" w:hint="cs"/>
          <w:sz w:val="24"/>
          <w:szCs w:val="24"/>
          <w:rtl/>
          <w:lang w:bidi="ar-EG"/>
        </w:rPr>
        <w:t xml:space="preserve">عينات اللانشون الفراخ المستورد وعينات اللحم البيف المستورد </w:t>
      </w:r>
      <w:r w:rsidR="00CD2316" w:rsidRPr="00CD2316">
        <w:rPr>
          <w:rFonts w:asciiTheme="majorBidi" w:eastAsia="Times New Roman" w:hAnsiTheme="majorBidi" w:cs="Times New Roman" w:hint="cs"/>
          <w:sz w:val="24"/>
          <w:szCs w:val="24"/>
          <w:rtl/>
          <w:lang w:bidi="ar-EG"/>
        </w:rPr>
        <w:t>،</w:t>
      </w:r>
      <w:r w:rsidR="00CD2316" w:rsidRPr="00CD2316">
        <w:rPr>
          <w:rFonts w:asciiTheme="majorBidi" w:eastAsia="Times New Roman" w:hAnsiTheme="majorBidi" w:cs="Times New Roman"/>
          <w:sz w:val="24"/>
          <w:szCs w:val="24"/>
          <w:rtl/>
          <w:lang w:bidi="ar-EG"/>
        </w:rPr>
        <w:t xml:space="preserve"> </w:t>
      </w:r>
      <w:r w:rsidR="000818D3">
        <w:rPr>
          <w:rFonts w:asciiTheme="majorBidi" w:eastAsia="Times New Roman" w:hAnsiTheme="majorBidi" w:cs="Times New Roman" w:hint="cs"/>
          <w:sz w:val="24"/>
          <w:szCs w:val="24"/>
          <w:rtl/>
          <w:lang w:bidi="ar-EG"/>
        </w:rPr>
        <w:t xml:space="preserve">حيث </w:t>
      </w:r>
      <w:r w:rsidR="00CD2316" w:rsidRPr="00CD2316">
        <w:rPr>
          <w:rFonts w:asciiTheme="majorBidi" w:eastAsia="Times New Roman" w:hAnsiTheme="majorBidi" w:cs="Times New Roman" w:hint="cs"/>
          <w:sz w:val="24"/>
          <w:szCs w:val="24"/>
          <w:rtl/>
          <w:lang w:bidi="ar-EG"/>
        </w:rPr>
        <w:t>تجاوز</w:t>
      </w:r>
      <w:r w:rsidR="000818D3">
        <w:rPr>
          <w:rFonts w:asciiTheme="majorBidi" w:eastAsia="Times New Roman" w:hAnsiTheme="majorBidi" w:cs="Times New Roman" w:hint="cs"/>
          <w:sz w:val="24"/>
          <w:szCs w:val="24"/>
          <w:rtl/>
          <w:lang w:bidi="ar-EG"/>
        </w:rPr>
        <w:t>ت</w:t>
      </w:r>
      <w:r w:rsidR="00CD2316" w:rsidRPr="00CD2316">
        <w:rPr>
          <w:rFonts w:asciiTheme="majorBidi" w:eastAsia="Times New Roman" w:hAnsiTheme="majorBidi" w:cs="Times New Roman"/>
          <w:sz w:val="24"/>
          <w:szCs w:val="24"/>
          <w:rtl/>
          <w:lang w:bidi="ar-EG"/>
        </w:rPr>
        <w:t xml:space="preserve"> </w:t>
      </w:r>
      <w:r w:rsidR="000818D3">
        <w:rPr>
          <w:rFonts w:asciiTheme="majorBidi" w:eastAsia="Times New Roman" w:hAnsiTheme="majorBidi" w:cs="Times New Roman" w:hint="cs"/>
          <w:sz w:val="24"/>
          <w:szCs w:val="24"/>
          <w:rtl/>
          <w:lang w:bidi="ar-EG"/>
        </w:rPr>
        <w:t xml:space="preserve">الكمية المستهلكة يوميا من النيتريت </w:t>
      </w:r>
      <w:r w:rsidR="000818D3" w:rsidRPr="00CD2316">
        <w:rPr>
          <w:rFonts w:asciiTheme="majorBidi" w:eastAsia="Times New Roman" w:hAnsiTheme="majorBidi" w:cs="Times New Roman"/>
          <w:sz w:val="24"/>
          <w:szCs w:val="24"/>
          <w:rtl/>
          <w:lang w:bidi="ar-EG"/>
        </w:rPr>
        <w:t>(</w:t>
      </w:r>
      <w:r w:rsidR="000818D3" w:rsidRPr="00CD2316">
        <w:rPr>
          <w:rFonts w:asciiTheme="majorBidi" w:eastAsia="Times New Roman" w:hAnsiTheme="majorBidi" w:cstheme="majorBidi"/>
          <w:sz w:val="24"/>
          <w:szCs w:val="24"/>
          <w:lang w:bidi="ar-EG"/>
        </w:rPr>
        <w:t>EDI</w:t>
      </w:r>
      <w:r w:rsidR="000818D3" w:rsidRPr="00CD2316">
        <w:rPr>
          <w:rFonts w:asciiTheme="majorBidi" w:eastAsia="Times New Roman" w:hAnsiTheme="majorBidi" w:cs="Times New Roman"/>
          <w:sz w:val="24"/>
          <w:szCs w:val="24"/>
          <w:rtl/>
          <w:lang w:bidi="ar-EG"/>
        </w:rPr>
        <w:t>)</w:t>
      </w:r>
      <w:r w:rsidR="000818D3">
        <w:rPr>
          <w:rFonts w:asciiTheme="majorBidi" w:eastAsia="Times New Roman" w:hAnsiTheme="majorBidi" w:cs="Times New Roman" w:hint="cs"/>
          <w:sz w:val="24"/>
          <w:szCs w:val="24"/>
          <w:rtl/>
          <w:lang w:bidi="ar-EG"/>
        </w:rPr>
        <w:t xml:space="preserve"> تلك المسموح باستهلاكها يوميا</w:t>
      </w:r>
      <w:r w:rsidR="00CD2316" w:rsidRPr="00CD2316">
        <w:rPr>
          <w:rFonts w:asciiTheme="majorBidi" w:eastAsia="Times New Roman" w:hAnsiTheme="majorBidi" w:cs="Times New Roman"/>
          <w:sz w:val="24"/>
          <w:szCs w:val="24"/>
          <w:rtl/>
          <w:lang w:bidi="ar-EG"/>
        </w:rPr>
        <w:t xml:space="preserve"> </w:t>
      </w:r>
      <w:r w:rsidR="000818D3" w:rsidRPr="00CD2316">
        <w:rPr>
          <w:rFonts w:asciiTheme="majorBidi" w:eastAsia="Times New Roman" w:hAnsiTheme="majorBidi" w:cs="Times New Roman"/>
          <w:sz w:val="24"/>
          <w:szCs w:val="24"/>
          <w:rtl/>
          <w:lang w:bidi="ar-EG"/>
        </w:rPr>
        <w:t>(</w:t>
      </w:r>
      <w:r w:rsidR="000818D3" w:rsidRPr="00CD2316">
        <w:rPr>
          <w:rFonts w:asciiTheme="majorBidi" w:eastAsia="Times New Roman" w:hAnsiTheme="majorBidi" w:cstheme="majorBidi"/>
          <w:sz w:val="24"/>
          <w:szCs w:val="24"/>
          <w:lang w:bidi="ar-EG"/>
        </w:rPr>
        <w:t>ADI</w:t>
      </w:r>
      <w:r w:rsidR="000818D3" w:rsidRPr="00CD2316">
        <w:rPr>
          <w:rFonts w:asciiTheme="majorBidi" w:eastAsia="Times New Roman" w:hAnsiTheme="majorBidi" w:cs="Times New Roman"/>
          <w:sz w:val="24"/>
          <w:szCs w:val="24"/>
          <w:rtl/>
          <w:lang w:bidi="ar-EG"/>
        </w:rPr>
        <w:t>)</w:t>
      </w:r>
      <w:r w:rsidR="000818D3">
        <w:rPr>
          <w:rFonts w:asciiTheme="majorBidi" w:eastAsia="Times New Roman" w:hAnsiTheme="majorBidi" w:cs="Times New Roman" w:hint="cs"/>
          <w:sz w:val="24"/>
          <w:szCs w:val="24"/>
          <w:rtl/>
          <w:lang w:bidi="ar-EG"/>
        </w:rPr>
        <w:t xml:space="preserve"> مما </w:t>
      </w:r>
      <w:r w:rsidR="00CD2316" w:rsidRPr="00CD2316">
        <w:rPr>
          <w:rFonts w:asciiTheme="majorBidi" w:eastAsia="Times New Roman" w:hAnsiTheme="majorBidi" w:cs="Times New Roman" w:hint="cs"/>
          <w:sz w:val="24"/>
          <w:szCs w:val="24"/>
          <w:rtl/>
          <w:lang w:bidi="ar-EG"/>
        </w:rPr>
        <w:t>يشير</w:t>
      </w:r>
      <w:r w:rsidR="00CD2316" w:rsidRPr="00CD2316">
        <w:rPr>
          <w:rFonts w:asciiTheme="majorBidi" w:eastAsia="Times New Roman" w:hAnsiTheme="majorBidi" w:cs="Times New Roman"/>
          <w:sz w:val="24"/>
          <w:szCs w:val="24"/>
          <w:rtl/>
          <w:lang w:bidi="ar-EG"/>
        </w:rPr>
        <w:t xml:space="preserve"> </w:t>
      </w:r>
      <w:r w:rsidR="00CD2316" w:rsidRPr="00CD2316">
        <w:rPr>
          <w:rFonts w:asciiTheme="majorBidi" w:eastAsia="Times New Roman" w:hAnsiTheme="majorBidi" w:cs="Times New Roman" w:hint="cs"/>
          <w:sz w:val="24"/>
          <w:szCs w:val="24"/>
          <w:rtl/>
          <w:lang w:bidi="ar-EG"/>
        </w:rPr>
        <w:t>إلى</w:t>
      </w:r>
      <w:r w:rsidR="00CD2316" w:rsidRPr="00CD2316">
        <w:rPr>
          <w:rFonts w:asciiTheme="majorBidi" w:eastAsia="Times New Roman" w:hAnsiTheme="majorBidi" w:cs="Times New Roman"/>
          <w:sz w:val="24"/>
          <w:szCs w:val="24"/>
          <w:rtl/>
          <w:lang w:bidi="ar-EG"/>
        </w:rPr>
        <w:t xml:space="preserve"> </w:t>
      </w:r>
      <w:r w:rsidR="00CD2316" w:rsidRPr="00CD2316">
        <w:rPr>
          <w:rFonts w:asciiTheme="majorBidi" w:eastAsia="Times New Roman" w:hAnsiTheme="majorBidi" w:cs="Times New Roman" w:hint="cs"/>
          <w:sz w:val="24"/>
          <w:szCs w:val="24"/>
          <w:rtl/>
          <w:lang w:bidi="ar-EG"/>
        </w:rPr>
        <w:t>وجود</w:t>
      </w:r>
      <w:r w:rsidR="00CD2316" w:rsidRPr="00CD2316">
        <w:rPr>
          <w:rFonts w:asciiTheme="majorBidi" w:eastAsia="Times New Roman" w:hAnsiTheme="majorBidi" w:cs="Times New Roman"/>
          <w:sz w:val="24"/>
          <w:szCs w:val="24"/>
          <w:rtl/>
          <w:lang w:bidi="ar-EG"/>
        </w:rPr>
        <w:t xml:space="preserve"> </w:t>
      </w:r>
      <w:r w:rsidR="00CD2316" w:rsidRPr="00CD2316">
        <w:rPr>
          <w:rFonts w:asciiTheme="majorBidi" w:eastAsia="Times New Roman" w:hAnsiTheme="majorBidi" w:cs="Times New Roman" w:hint="cs"/>
          <w:sz w:val="24"/>
          <w:szCs w:val="24"/>
          <w:rtl/>
          <w:lang w:bidi="ar-EG"/>
        </w:rPr>
        <w:t>مخاطر</w:t>
      </w:r>
      <w:r w:rsidR="00CD2316" w:rsidRPr="00CD2316">
        <w:rPr>
          <w:rFonts w:asciiTheme="majorBidi" w:eastAsia="Times New Roman" w:hAnsiTheme="majorBidi" w:cs="Times New Roman"/>
          <w:sz w:val="24"/>
          <w:szCs w:val="24"/>
          <w:rtl/>
          <w:lang w:bidi="ar-EG"/>
        </w:rPr>
        <w:t xml:space="preserve"> </w:t>
      </w:r>
      <w:r w:rsidR="00CD2316" w:rsidRPr="00CD2316">
        <w:rPr>
          <w:rFonts w:asciiTheme="majorBidi" w:eastAsia="Times New Roman" w:hAnsiTheme="majorBidi" w:cs="Times New Roman" w:hint="cs"/>
          <w:sz w:val="24"/>
          <w:szCs w:val="24"/>
          <w:rtl/>
          <w:lang w:bidi="ar-EG"/>
        </w:rPr>
        <w:t>صحية</w:t>
      </w:r>
      <w:r w:rsidR="00CD2316" w:rsidRPr="00CD2316">
        <w:rPr>
          <w:rFonts w:asciiTheme="majorBidi" w:eastAsia="Times New Roman" w:hAnsiTheme="majorBidi" w:cs="Times New Roman"/>
          <w:sz w:val="24"/>
          <w:szCs w:val="24"/>
          <w:rtl/>
          <w:lang w:bidi="ar-EG"/>
        </w:rPr>
        <w:t xml:space="preserve"> </w:t>
      </w:r>
      <w:r w:rsidR="00CD2316" w:rsidRPr="00CD2316">
        <w:rPr>
          <w:rFonts w:asciiTheme="majorBidi" w:eastAsia="Times New Roman" w:hAnsiTheme="majorBidi" w:cs="Times New Roman" w:hint="cs"/>
          <w:sz w:val="24"/>
          <w:szCs w:val="24"/>
          <w:rtl/>
          <w:lang w:bidi="ar-EG"/>
        </w:rPr>
        <w:t>كبيرة</w:t>
      </w:r>
      <w:r w:rsidR="00CD2316" w:rsidRPr="00CD2316">
        <w:rPr>
          <w:rFonts w:asciiTheme="majorBidi" w:eastAsia="Times New Roman" w:hAnsiTheme="majorBidi" w:cs="Times New Roman"/>
          <w:sz w:val="24"/>
          <w:szCs w:val="24"/>
          <w:rtl/>
          <w:lang w:bidi="ar-EG"/>
        </w:rPr>
        <w:t xml:space="preserve"> </w:t>
      </w:r>
      <w:r w:rsidR="00CD2316" w:rsidRPr="00CD2316">
        <w:rPr>
          <w:rFonts w:asciiTheme="majorBidi" w:eastAsia="Times New Roman" w:hAnsiTheme="majorBidi" w:cs="Times New Roman" w:hint="cs"/>
          <w:sz w:val="24"/>
          <w:szCs w:val="24"/>
          <w:rtl/>
          <w:lang w:bidi="ar-EG"/>
        </w:rPr>
        <w:t>على</w:t>
      </w:r>
      <w:r w:rsidR="00CD2316" w:rsidRPr="00CD2316">
        <w:rPr>
          <w:rFonts w:asciiTheme="majorBidi" w:eastAsia="Times New Roman" w:hAnsiTheme="majorBidi" w:cs="Times New Roman"/>
          <w:sz w:val="24"/>
          <w:szCs w:val="24"/>
          <w:rtl/>
          <w:lang w:bidi="ar-EG"/>
        </w:rPr>
        <w:t xml:space="preserve"> </w:t>
      </w:r>
      <w:r w:rsidR="00CD2316" w:rsidRPr="00CD2316">
        <w:rPr>
          <w:rFonts w:asciiTheme="majorBidi" w:eastAsia="Times New Roman" w:hAnsiTheme="majorBidi" w:cs="Times New Roman" w:hint="cs"/>
          <w:sz w:val="24"/>
          <w:szCs w:val="24"/>
          <w:rtl/>
          <w:lang w:bidi="ar-EG"/>
        </w:rPr>
        <w:t>الجمهور</w:t>
      </w:r>
      <w:r w:rsidR="00CD2316" w:rsidRPr="00CD2316">
        <w:rPr>
          <w:rFonts w:asciiTheme="majorBidi" w:eastAsia="Times New Roman" w:hAnsiTheme="majorBidi" w:cs="Times New Roman"/>
          <w:sz w:val="24"/>
          <w:szCs w:val="24"/>
          <w:rtl/>
          <w:lang w:bidi="ar-EG"/>
        </w:rPr>
        <w:t xml:space="preserve"> </w:t>
      </w:r>
      <w:r w:rsidR="00CD2316" w:rsidRPr="00CD2316">
        <w:rPr>
          <w:rFonts w:asciiTheme="majorBidi" w:eastAsia="Times New Roman" w:hAnsiTheme="majorBidi" w:cs="Times New Roman" w:hint="cs"/>
          <w:sz w:val="24"/>
          <w:szCs w:val="24"/>
          <w:rtl/>
          <w:lang w:bidi="ar-EG"/>
        </w:rPr>
        <w:t>من</w:t>
      </w:r>
      <w:r w:rsidR="00CD2316" w:rsidRPr="00CD2316">
        <w:rPr>
          <w:rFonts w:asciiTheme="majorBidi" w:eastAsia="Times New Roman" w:hAnsiTheme="majorBidi" w:cs="Times New Roman"/>
          <w:sz w:val="24"/>
          <w:szCs w:val="24"/>
          <w:rtl/>
          <w:lang w:bidi="ar-EG"/>
        </w:rPr>
        <w:t xml:space="preserve"> </w:t>
      </w:r>
      <w:r w:rsidR="00CD2316" w:rsidRPr="00CD2316">
        <w:rPr>
          <w:rFonts w:asciiTheme="majorBidi" w:eastAsia="Times New Roman" w:hAnsiTheme="majorBidi" w:cs="Times New Roman" w:hint="cs"/>
          <w:sz w:val="24"/>
          <w:szCs w:val="24"/>
          <w:rtl/>
          <w:lang w:bidi="ar-EG"/>
        </w:rPr>
        <w:t>استهلاك</w:t>
      </w:r>
      <w:r w:rsidR="00CD2316" w:rsidRPr="00CD2316">
        <w:rPr>
          <w:rFonts w:asciiTheme="majorBidi" w:eastAsia="Times New Roman" w:hAnsiTheme="majorBidi" w:cs="Times New Roman"/>
          <w:sz w:val="24"/>
          <w:szCs w:val="24"/>
          <w:rtl/>
          <w:lang w:bidi="ar-EG"/>
        </w:rPr>
        <w:t xml:space="preserve"> </w:t>
      </w:r>
      <w:r w:rsidR="00CD2316" w:rsidRPr="00CD2316">
        <w:rPr>
          <w:rFonts w:asciiTheme="majorBidi" w:eastAsia="Times New Roman" w:hAnsiTheme="majorBidi" w:cs="Times New Roman" w:hint="cs"/>
          <w:sz w:val="24"/>
          <w:szCs w:val="24"/>
          <w:rtl/>
          <w:lang w:bidi="ar-EG"/>
        </w:rPr>
        <w:t>بعض</w:t>
      </w:r>
      <w:r w:rsidR="00CD2316" w:rsidRPr="00CD2316">
        <w:rPr>
          <w:rFonts w:asciiTheme="majorBidi" w:eastAsia="Times New Roman" w:hAnsiTheme="majorBidi" w:cs="Times New Roman"/>
          <w:sz w:val="24"/>
          <w:szCs w:val="24"/>
          <w:rtl/>
          <w:lang w:bidi="ar-EG"/>
        </w:rPr>
        <w:t xml:space="preserve"> </w:t>
      </w:r>
      <w:r w:rsidR="00CD2316" w:rsidRPr="00CD2316">
        <w:rPr>
          <w:rFonts w:asciiTheme="majorBidi" w:eastAsia="Times New Roman" w:hAnsiTheme="majorBidi" w:cs="Times New Roman" w:hint="cs"/>
          <w:sz w:val="24"/>
          <w:szCs w:val="24"/>
          <w:rtl/>
          <w:lang w:bidi="ar-EG"/>
        </w:rPr>
        <w:t>منتجات</w:t>
      </w:r>
      <w:r w:rsidR="00CD2316" w:rsidRPr="00CD2316">
        <w:rPr>
          <w:rFonts w:asciiTheme="majorBidi" w:eastAsia="Times New Roman" w:hAnsiTheme="majorBidi" w:cs="Times New Roman"/>
          <w:sz w:val="24"/>
          <w:szCs w:val="24"/>
          <w:rtl/>
          <w:lang w:bidi="ar-EG"/>
        </w:rPr>
        <w:t xml:space="preserve"> </w:t>
      </w:r>
      <w:r w:rsidR="00CD2316" w:rsidRPr="00CD2316">
        <w:rPr>
          <w:rFonts w:asciiTheme="majorBidi" w:eastAsia="Times New Roman" w:hAnsiTheme="majorBidi" w:cs="Times New Roman" w:hint="cs"/>
          <w:sz w:val="24"/>
          <w:szCs w:val="24"/>
          <w:rtl/>
          <w:lang w:bidi="ar-EG"/>
        </w:rPr>
        <w:t>اللحوم</w:t>
      </w:r>
      <w:r w:rsidR="00CD2316" w:rsidRPr="00CD2316">
        <w:rPr>
          <w:rFonts w:asciiTheme="majorBidi" w:eastAsia="Times New Roman" w:hAnsiTheme="majorBidi" w:cs="Times New Roman"/>
          <w:sz w:val="24"/>
          <w:szCs w:val="24"/>
          <w:rtl/>
          <w:lang w:bidi="ar-EG"/>
        </w:rPr>
        <w:t xml:space="preserve"> </w:t>
      </w:r>
      <w:r w:rsidR="00CD2316" w:rsidRPr="00CD2316">
        <w:rPr>
          <w:rFonts w:asciiTheme="majorBidi" w:eastAsia="Times New Roman" w:hAnsiTheme="majorBidi" w:cs="Times New Roman" w:hint="cs"/>
          <w:sz w:val="24"/>
          <w:szCs w:val="24"/>
          <w:rtl/>
          <w:lang w:bidi="ar-EG"/>
        </w:rPr>
        <w:t>مثل</w:t>
      </w:r>
      <w:r w:rsidR="00CD2316" w:rsidRPr="00CD2316">
        <w:rPr>
          <w:rFonts w:asciiTheme="majorBidi" w:eastAsia="Times New Roman" w:hAnsiTheme="majorBidi" w:cs="Times New Roman"/>
          <w:sz w:val="24"/>
          <w:szCs w:val="24"/>
          <w:rtl/>
          <w:lang w:bidi="ar-EG"/>
        </w:rPr>
        <w:t xml:space="preserve"> </w:t>
      </w:r>
      <w:r w:rsidR="0062066D">
        <w:rPr>
          <w:rFonts w:asciiTheme="majorBidi" w:eastAsia="Times New Roman" w:hAnsiTheme="majorBidi" w:cs="Times New Roman" w:hint="cs"/>
          <w:sz w:val="24"/>
          <w:szCs w:val="24"/>
          <w:rtl/>
          <w:lang w:bidi="ar-EG"/>
        </w:rPr>
        <w:t>لانشون</w:t>
      </w:r>
      <w:r w:rsidR="00CD2316" w:rsidRPr="00CD2316">
        <w:rPr>
          <w:rFonts w:asciiTheme="majorBidi" w:eastAsia="Times New Roman" w:hAnsiTheme="majorBidi" w:cs="Times New Roman"/>
          <w:sz w:val="24"/>
          <w:szCs w:val="24"/>
          <w:rtl/>
          <w:lang w:bidi="ar-EG"/>
        </w:rPr>
        <w:t xml:space="preserve"> </w:t>
      </w:r>
      <w:r w:rsidR="00CD2316" w:rsidRPr="00CD2316">
        <w:rPr>
          <w:rFonts w:asciiTheme="majorBidi" w:eastAsia="Times New Roman" w:hAnsiTheme="majorBidi" w:cs="Times New Roman" w:hint="cs"/>
          <w:sz w:val="24"/>
          <w:szCs w:val="24"/>
          <w:rtl/>
          <w:lang w:bidi="ar-EG"/>
        </w:rPr>
        <w:t>دجاج</w:t>
      </w:r>
      <w:r w:rsidR="00CD2316" w:rsidRPr="00CD2316">
        <w:rPr>
          <w:rFonts w:asciiTheme="majorBidi" w:eastAsia="Times New Roman" w:hAnsiTheme="majorBidi" w:cs="Times New Roman"/>
          <w:sz w:val="24"/>
          <w:szCs w:val="24"/>
          <w:rtl/>
          <w:lang w:bidi="ar-EG"/>
        </w:rPr>
        <w:t xml:space="preserve"> </w:t>
      </w:r>
      <w:r w:rsidR="0062066D">
        <w:rPr>
          <w:rFonts w:asciiTheme="majorBidi" w:eastAsia="Times New Roman" w:hAnsiTheme="majorBidi" w:cs="Times New Roman" w:hint="cs"/>
          <w:sz w:val="24"/>
          <w:szCs w:val="24"/>
          <w:rtl/>
          <w:lang w:bidi="ar-EG"/>
        </w:rPr>
        <w:t>المعلب</w:t>
      </w:r>
      <w:r w:rsidR="00CD2316" w:rsidRPr="00CD2316">
        <w:rPr>
          <w:rFonts w:asciiTheme="majorBidi" w:eastAsia="Times New Roman" w:hAnsiTheme="majorBidi" w:cs="Times New Roman"/>
          <w:sz w:val="24"/>
          <w:szCs w:val="24"/>
          <w:rtl/>
          <w:lang w:bidi="ar-EG"/>
        </w:rPr>
        <w:t xml:space="preserve"> </w:t>
      </w:r>
      <w:r w:rsidR="0062066D">
        <w:rPr>
          <w:rFonts w:asciiTheme="majorBidi" w:eastAsia="Times New Roman" w:hAnsiTheme="majorBidi" w:cs="Times New Roman" w:hint="cs"/>
          <w:sz w:val="24"/>
          <w:szCs w:val="24"/>
          <w:rtl/>
          <w:lang w:bidi="ar-EG"/>
        </w:rPr>
        <w:t>ال</w:t>
      </w:r>
      <w:r w:rsidR="00CD2316" w:rsidRPr="00CD2316">
        <w:rPr>
          <w:rFonts w:asciiTheme="majorBidi" w:eastAsia="Times New Roman" w:hAnsiTheme="majorBidi" w:cs="Times New Roman" w:hint="cs"/>
          <w:sz w:val="24"/>
          <w:szCs w:val="24"/>
          <w:rtl/>
          <w:lang w:bidi="ar-EG"/>
        </w:rPr>
        <w:t>مستوردة</w:t>
      </w:r>
      <w:r w:rsidR="00CD2316" w:rsidRPr="00CD2316">
        <w:rPr>
          <w:rFonts w:asciiTheme="majorBidi" w:eastAsia="Times New Roman" w:hAnsiTheme="majorBidi" w:cs="Times New Roman"/>
          <w:sz w:val="24"/>
          <w:szCs w:val="24"/>
          <w:rtl/>
          <w:lang w:bidi="ar-EG"/>
        </w:rPr>
        <w:t xml:space="preserve"> </w:t>
      </w:r>
      <w:r w:rsidR="00CD2316" w:rsidRPr="00CD2316">
        <w:rPr>
          <w:rFonts w:asciiTheme="majorBidi" w:eastAsia="Times New Roman" w:hAnsiTheme="majorBidi" w:cs="Times New Roman" w:hint="cs"/>
          <w:sz w:val="24"/>
          <w:szCs w:val="24"/>
          <w:rtl/>
          <w:lang w:bidi="ar-EG"/>
        </w:rPr>
        <w:t>ولحوم</w:t>
      </w:r>
      <w:r w:rsidR="00CD2316" w:rsidRPr="00CD2316">
        <w:rPr>
          <w:rFonts w:asciiTheme="majorBidi" w:eastAsia="Times New Roman" w:hAnsiTheme="majorBidi" w:cs="Times New Roman"/>
          <w:sz w:val="24"/>
          <w:szCs w:val="24"/>
          <w:rtl/>
          <w:lang w:bidi="ar-EG"/>
        </w:rPr>
        <w:t xml:space="preserve"> </w:t>
      </w:r>
      <w:r w:rsidR="00CD2316" w:rsidRPr="00CD2316">
        <w:rPr>
          <w:rFonts w:asciiTheme="majorBidi" w:eastAsia="Times New Roman" w:hAnsiTheme="majorBidi" w:cs="Times New Roman" w:hint="cs"/>
          <w:sz w:val="24"/>
          <w:szCs w:val="24"/>
          <w:rtl/>
          <w:lang w:bidi="ar-EG"/>
        </w:rPr>
        <w:t>البقر</w:t>
      </w:r>
      <w:r w:rsidR="00CD2316" w:rsidRPr="00CD2316">
        <w:rPr>
          <w:rFonts w:asciiTheme="majorBidi" w:eastAsia="Times New Roman" w:hAnsiTheme="majorBidi" w:cs="Times New Roman"/>
          <w:sz w:val="24"/>
          <w:szCs w:val="24"/>
          <w:rtl/>
          <w:lang w:bidi="ar-EG"/>
        </w:rPr>
        <w:t xml:space="preserve"> </w:t>
      </w:r>
      <w:r w:rsidR="0062066D">
        <w:rPr>
          <w:rFonts w:asciiTheme="majorBidi" w:eastAsia="Times New Roman" w:hAnsiTheme="majorBidi" w:cs="Times New Roman" w:hint="cs"/>
          <w:sz w:val="24"/>
          <w:szCs w:val="24"/>
          <w:rtl/>
          <w:lang w:bidi="ar-EG"/>
        </w:rPr>
        <w:t xml:space="preserve">المعلبة </w:t>
      </w:r>
      <w:r w:rsidR="00CD2316" w:rsidRPr="00CD2316">
        <w:rPr>
          <w:rFonts w:asciiTheme="majorBidi" w:eastAsia="Times New Roman" w:hAnsiTheme="majorBidi" w:cs="Times New Roman" w:hint="cs"/>
          <w:sz w:val="24"/>
          <w:szCs w:val="24"/>
          <w:rtl/>
          <w:lang w:bidi="ar-EG"/>
        </w:rPr>
        <w:t>المستوردة</w:t>
      </w:r>
      <w:r w:rsidR="00CD2316" w:rsidRPr="00CD2316">
        <w:rPr>
          <w:rFonts w:asciiTheme="majorBidi" w:eastAsia="Times New Roman" w:hAnsiTheme="majorBidi" w:cs="Times New Roman"/>
          <w:sz w:val="24"/>
          <w:szCs w:val="24"/>
          <w:rtl/>
          <w:lang w:bidi="ar-EG"/>
        </w:rPr>
        <w:t xml:space="preserve"> </w:t>
      </w:r>
      <w:r w:rsidR="00CD2316" w:rsidRPr="00CD2316">
        <w:rPr>
          <w:rFonts w:asciiTheme="majorBidi" w:eastAsia="Times New Roman" w:hAnsiTheme="majorBidi" w:cs="Times New Roman" w:hint="cs"/>
          <w:sz w:val="24"/>
          <w:szCs w:val="24"/>
          <w:rtl/>
          <w:lang w:bidi="ar-EG"/>
        </w:rPr>
        <w:t>التي</w:t>
      </w:r>
      <w:r w:rsidR="00CD2316" w:rsidRPr="00CD2316">
        <w:rPr>
          <w:rFonts w:asciiTheme="majorBidi" w:eastAsia="Times New Roman" w:hAnsiTheme="majorBidi" w:cs="Times New Roman"/>
          <w:sz w:val="24"/>
          <w:szCs w:val="24"/>
          <w:rtl/>
          <w:lang w:bidi="ar-EG"/>
        </w:rPr>
        <w:t xml:space="preserve"> </w:t>
      </w:r>
      <w:r w:rsidR="00CD2316" w:rsidRPr="00CD2316">
        <w:rPr>
          <w:rFonts w:asciiTheme="majorBidi" w:eastAsia="Times New Roman" w:hAnsiTheme="majorBidi" w:cs="Times New Roman" w:hint="cs"/>
          <w:sz w:val="24"/>
          <w:szCs w:val="24"/>
          <w:rtl/>
          <w:lang w:bidi="ar-EG"/>
        </w:rPr>
        <w:t>يتم</w:t>
      </w:r>
      <w:r w:rsidR="00CD2316" w:rsidRPr="00CD2316">
        <w:rPr>
          <w:rFonts w:asciiTheme="majorBidi" w:eastAsia="Times New Roman" w:hAnsiTheme="majorBidi" w:cs="Times New Roman"/>
          <w:sz w:val="24"/>
          <w:szCs w:val="24"/>
          <w:rtl/>
          <w:lang w:bidi="ar-EG"/>
        </w:rPr>
        <w:t xml:space="preserve"> </w:t>
      </w:r>
      <w:r w:rsidR="00CD2316" w:rsidRPr="00CD2316">
        <w:rPr>
          <w:rFonts w:asciiTheme="majorBidi" w:eastAsia="Times New Roman" w:hAnsiTheme="majorBidi" w:cs="Times New Roman" w:hint="cs"/>
          <w:sz w:val="24"/>
          <w:szCs w:val="24"/>
          <w:rtl/>
          <w:lang w:bidi="ar-EG"/>
        </w:rPr>
        <w:t>تسويقها</w:t>
      </w:r>
      <w:r w:rsidR="00CD2316" w:rsidRPr="00CD2316">
        <w:rPr>
          <w:rFonts w:asciiTheme="majorBidi" w:eastAsia="Times New Roman" w:hAnsiTheme="majorBidi" w:cs="Times New Roman"/>
          <w:sz w:val="24"/>
          <w:szCs w:val="24"/>
          <w:rtl/>
          <w:lang w:bidi="ar-EG"/>
        </w:rPr>
        <w:t xml:space="preserve"> </w:t>
      </w:r>
      <w:r w:rsidR="00CD2316" w:rsidRPr="00CD2316">
        <w:rPr>
          <w:rFonts w:asciiTheme="majorBidi" w:eastAsia="Times New Roman" w:hAnsiTheme="majorBidi" w:cs="Times New Roman" w:hint="cs"/>
          <w:sz w:val="24"/>
          <w:szCs w:val="24"/>
          <w:rtl/>
          <w:lang w:bidi="ar-EG"/>
        </w:rPr>
        <w:t>في</w:t>
      </w:r>
      <w:r w:rsidR="00CD2316" w:rsidRPr="00CD2316">
        <w:rPr>
          <w:rFonts w:asciiTheme="majorBidi" w:eastAsia="Times New Roman" w:hAnsiTheme="majorBidi" w:cs="Times New Roman"/>
          <w:sz w:val="24"/>
          <w:szCs w:val="24"/>
          <w:rtl/>
          <w:lang w:bidi="ar-EG"/>
        </w:rPr>
        <w:t xml:space="preserve"> </w:t>
      </w:r>
      <w:r w:rsidR="00CD2316" w:rsidRPr="00CD2316">
        <w:rPr>
          <w:rFonts w:asciiTheme="majorBidi" w:eastAsia="Times New Roman" w:hAnsiTheme="majorBidi" w:cs="Times New Roman" w:hint="cs"/>
          <w:sz w:val="24"/>
          <w:szCs w:val="24"/>
          <w:rtl/>
          <w:lang w:bidi="ar-EG"/>
        </w:rPr>
        <w:t>مدينة</w:t>
      </w:r>
      <w:r w:rsidR="00CD2316" w:rsidRPr="00CD2316">
        <w:rPr>
          <w:rFonts w:asciiTheme="majorBidi" w:eastAsia="Times New Roman" w:hAnsiTheme="majorBidi" w:cs="Times New Roman"/>
          <w:sz w:val="24"/>
          <w:szCs w:val="24"/>
          <w:rtl/>
          <w:lang w:bidi="ar-EG"/>
        </w:rPr>
        <w:t xml:space="preserve"> </w:t>
      </w:r>
      <w:r w:rsidR="00CD2316" w:rsidRPr="00CD2316">
        <w:rPr>
          <w:rFonts w:asciiTheme="majorBidi" w:eastAsia="Times New Roman" w:hAnsiTheme="majorBidi" w:cs="Times New Roman" w:hint="cs"/>
          <w:sz w:val="24"/>
          <w:szCs w:val="24"/>
          <w:rtl/>
          <w:lang w:bidi="ar-EG"/>
        </w:rPr>
        <w:t>المنصورة</w:t>
      </w:r>
      <w:r w:rsidR="00CD2316" w:rsidRPr="00CD2316">
        <w:rPr>
          <w:rFonts w:asciiTheme="majorBidi" w:eastAsia="Times New Roman" w:hAnsiTheme="majorBidi" w:cs="Times New Roman"/>
          <w:sz w:val="24"/>
          <w:szCs w:val="24"/>
          <w:rtl/>
          <w:lang w:bidi="ar-EG"/>
        </w:rPr>
        <w:t>.</w:t>
      </w:r>
      <w:r>
        <w:rPr>
          <w:rFonts w:asciiTheme="majorBidi" w:eastAsia="Times New Roman" w:hAnsiTheme="majorBidi" w:cstheme="majorBidi" w:hint="cs"/>
          <w:sz w:val="24"/>
          <w:szCs w:val="24"/>
          <w:rtl/>
          <w:lang w:bidi="ar-EG"/>
        </w:rPr>
        <w:t xml:space="preserve">            </w:t>
      </w:r>
    </w:p>
    <w:sectPr w:rsidR="0074202F" w:rsidRPr="00C778AE" w:rsidSect="00E33D45">
      <w:pgSz w:w="11906" w:h="16838"/>
      <w:pgMar w:top="1440" w:right="991" w:bottom="1440" w:left="1843" w:header="709" w:footer="709" w:gutter="0"/>
      <w:lnNumType w:countBy="1" w:restart="continuous"/>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820" w:rsidRDefault="00737820" w:rsidP="00A900A6">
      <w:pPr>
        <w:spacing w:after="0" w:line="240" w:lineRule="auto"/>
      </w:pPr>
      <w:r>
        <w:separator/>
      </w:r>
    </w:p>
  </w:endnote>
  <w:endnote w:type="continuationSeparator" w:id="0">
    <w:p w:rsidR="00737820" w:rsidRDefault="00737820" w:rsidP="00A90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dvOT863180fb">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dvGulliv-R">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29534274"/>
      <w:docPartObj>
        <w:docPartGallery w:val="Page Numbers (Bottom of Page)"/>
        <w:docPartUnique/>
      </w:docPartObj>
    </w:sdtPr>
    <w:sdtEndPr>
      <w:rPr>
        <w:noProof/>
      </w:rPr>
    </w:sdtEndPr>
    <w:sdtContent>
      <w:p w:rsidR="007042E2" w:rsidRDefault="007042E2">
        <w:pPr>
          <w:pStyle w:val="Footer"/>
          <w:jc w:val="center"/>
        </w:pPr>
        <w:r w:rsidRPr="007042E2">
          <w:rPr>
            <w:b/>
            <w:bCs/>
            <w:sz w:val="24"/>
            <w:szCs w:val="24"/>
          </w:rPr>
          <w:fldChar w:fldCharType="begin"/>
        </w:r>
        <w:r w:rsidRPr="007042E2">
          <w:rPr>
            <w:b/>
            <w:bCs/>
            <w:sz w:val="24"/>
            <w:szCs w:val="24"/>
          </w:rPr>
          <w:instrText xml:space="preserve"> PAGE   \* MERGEFORMAT </w:instrText>
        </w:r>
        <w:r w:rsidRPr="007042E2">
          <w:rPr>
            <w:b/>
            <w:bCs/>
            <w:sz w:val="24"/>
            <w:szCs w:val="24"/>
          </w:rPr>
          <w:fldChar w:fldCharType="separate"/>
        </w:r>
        <w:r w:rsidR="00B3027D">
          <w:rPr>
            <w:b/>
            <w:bCs/>
            <w:noProof/>
            <w:sz w:val="24"/>
            <w:szCs w:val="24"/>
            <w:rtl/>
          </w:rPr>
          <w:t>27</w:t>
        </w:r>
        <w:r w:rsidRPr="007042E2">
          <w:rPr>
            <w:b/>
            <w:bCs/>
            <w:noProof/>
            <w:sz w:val="24"/>
            <w:szCs w:val="24"/>
          </w:rPr>
          <w:fldChar w:fldCharType="end"/>
        </w:r>
      </w:p>
    </w:sdtContent>
  </w:sdt>
  <w:p w:rsidR="001813B9" w:rsidRDefault="001813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820" w:rsidRDefault="00737820" w:rsidP="00A900A6">
      <w:pPr>
        <w:spacing w:after="0" w:line="240" w:lineRule="auto"/>
      </w:pPr>
      <w:r>
        <w:separator/>
      </w:r>
    </w:p>
  </w:footnote>
  <w:footnote w:type="continuationSeparator" w:id="0">
    <w:p w:rsidR="00737820" w:rsidRDefault="00737820" w:rsidP="00A900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D7969"/>
    <w:multiLevelType w:val="multilevel"/>
    <w:tmpl w:val="14822886"/>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4621655"/>
    <w:multiLevelType w:val="hybridMultilevel"/>
    <w:tmpl w:val="D3829A10"/>
    <w:lvl w:ilvl="0" w:tplc="57B66ECE">
      <w:start w:val="1"/>
      <w:numFmt w:val="upperRoman"/>
      <w:lvlText w:val="%1."/>
      <w:lvlJc w:val="right"/>
      <w:pPr>
        <w:ind w:left="720" w:hanging="360"/>
      </w:pPr>
    </w:lvl>
    <w:lvl w:ilvl="1" w:tplc="69EE3302" w:tentative="1">
      <w:start w:val="1"/>
      <w:numFmt w:val="lowerLetter"/>
      <w:lvlText w:val="%2."/>
      <w:lvlJc w:val="left"/>
      <w:pPr>
        <w:ind w:left="1440" w:hanging="360"/>
      </w:pPr>
    </w:lvl>
    <w:lvl w:ilvl="2" w:tplc="5D54C526" w:tentative="1">
      <w:start w:val="1"/>
      <w:numFmt w:val="lowerRoman"/>
      <w:lvlText w:val="%3."/>
      <w:lvlJc w:val="right"/>
      <w:pPr>
        <w:ind w:left="2160" w:hanging="180"/>
      </w:pPr>
    </w:lvl>
    <w:lvl w:ilvl="3" w:tplc="FDAA05DC" w:tentative="1">
      <w:start w:val="1"/>
      <w:numFmt w:val="decimal"/>
      <w:lvlText w:val="%4."/>
      <w:lvlJc w:val="left"/>
      <w:pPr>
        <w:ind w:left="2880" w:hanging="360"/>
      </w:pPr>
    </w:lvl>
    <w:lvl w:ilvl="4" w:tplc="34866DEA" w:tentative="1">
      <w:start w:val="1"/>
      <w:numFmt w:val="lowerLetter"/>
      <w:lvlText w:val="%5."/>
      <w:lvlJc w:val="left"/>
      <w:pPr>
        <w:ind w:left="3600" w:hanging="360"/>
      </w:pPr>
    </w:lvl>
    <w:lvl w:ilvl="5" w:tplc="0C5A3A16" w:tentative="1">
      <w:start w:val="1"/>
      <w:numFmt w:val="lowerRoman"/>
      <w:lvlText w:val="%6."/>
      <w:lvlJc w:val="right"/>
      <w:pPr>
        <w:ind w:left="4320" w:hanging="180"/>
      </w:pPr>
    </w:lvl>
    <w:lvl w:ilvl="6" w:tplc="C9FC57AC" w:tentative="1">
      <w:start w:val="1"/>
      <w:numFmt w:val="decimal"/>
      <w:lvlText w:val="%7."/>
      <w:lvlJc w:val="left"/>
      <w:pPr>
        <w:ind w:left="5040" w:hanging="360"/>
      </w:pPr>
    </w:lvl>
    <w:lvl w:ilvl="7" w:tplc="D6728E64" w:tentative="1">
      <w:start w:val="1"/>
      <w:numFmt w:val="lowerLetter"/>
      <w:lvlText w:val="%8."/>
      <w:lvlJc w:val="left"/>
      <w:pPr>
        <w:ind w:left="5760" w:hanging="360"/>
      </w:pPr>
    </w:lvl>
    <w:lvl w:ilvl="8" w:tplc="1FEAD070" w:tentative="1">
      <w:start w:val="1"/>
      <w:numFmt w:val="lowerRoman"/>
      <w:lvlText w:val="%9."/>
      <w:lvlJc w:val="right"/>
      <w:pPr>
        <w:ind w:left="6480" w:hanging="180"/>
      </w:pPr>
    </w:lvl>
  </w:abstractNum>
  <w:abstractNum w:abstractNumId="2">
    <w:nsid w:val="4CF6378D"/>
    <w:multiLevelType w:val="hybridMultilevel"/>
    <w:tmpl w:val="DBCA8EB4"/>
    <w:lvl w:ilvl="0" w:tplc="6D64F298">
      <w:start w:val="1"/>
      <w:numFmt w:val="decimal"/>
      <w:lvlText w:val="%1-"/>
      <w:lvlJc w:val="left"/>
      <w:pPr>
        <w:ind w:left="786" w:hanging="360"/>
      </w:pPr>
      <w:rPr>
        <w:rFonts w:hint="default"/>
      </w:rPr>
    </w:lvl>
    <w:lvl w:ilvl="1" w:tplc="49DCE18E" w:tentative="1">
      <w:start w:val="1"/>
      <w:numFmt w:val="lowerLetter"/>
      <w:lvlText w:val="%2."/>
      <w:lvlJc w:val="left"/>
      <w:pPr>
        <w:ind w:left="1506" w:hanging="360"/>
      </w:pPr>
    </w:lvl>
    <w:lvl w:ilvl="2" w:tplc="A148F262" w:tentative="1">
      <w:start w:val="1"/>
      <w:numFmt w:val="lowerRoman"/>
      <w:lvlText w:val="%3."/>
      <w:lvlJc w:val="right"/>
      <w:pPr>
        <w:ind w:left="2226" w:hanging="180"/>
      </w:pPr>
    </w:lvl>
    <w:lvl w:ilvl="3" w:tplc="22C085A2" w:tentative="1">
      <w:start w:val="1"/>
      <w:numFmt w:val="decimal"/>
      <w:lvlText w:val="%4."/>
      <w:lvlJc w:val="left"/>
      <w:pPr>
        <w:ind w:left="2946" w:hanging="360"/>
      </w:pPr>
    </w:lvl>
    <w:lvl w:ilvl="4" w:tplc="0DE2F296" w:tentative="1">
      <w:start w:val="1"/>
      <w:numFmt w:val="lowerLetter"/>
      <w:lvlText w:val="%5."/>
      <w:lvlJc w:val="left"/>
      <w:pPr>
        <w:ind w:left="3666" w:hanging="360"/>
      </w:pPr>
    </w:lvl>
    <w:lvl w:ilvl="5" w:tplc="ED3A55D0" w:tentative="1">
      <w:start w:val="1"/>
      <w:numFmt w:val="lowerRoman"/>
      <w:lvlText w:val="%6."/>
      <w:lvlJc w:val="right"/>
      <w:pPr>
        <w:ind w:left="4386" w:hanging="180"/>
      </w:pPr>
    </w:lvl>
    <w:lvl w:ilvl="6" w:tplc="790AF9B0" w:tentative="1">
      <w:start w:val="1"/>
      <w:numFmt w:val="decimal"/>
      <w:lvlText w:val="%7."/>
      <w:lvlJc w:val="left"/>
      <w:pPr>
        <w:ind w:left="5106" w:hanging="360"/>
      </w:pPr>
    </w:lvl>
    <w:lvl w:ilvl="7" w:tplc="77268E16" w:tentative="1">
      <w:start w:val="1"/>
      <w:numFmt w:val="lowerLetter"/>
      <w:lvlText w:val="%8."/>
      <w:lvlJc w:val="left"/>
      <w:pPr>
        <w:ind w:left="5826" w:hanging="360"/>
      </w:pPr>
    </w:lvl>
    <w:lvl w:ilvl="8" w:tplc="6EB2FDF6" w:tentative="1">
      <w:start w:val="1"/>
      <w:numFmt w:val="lowerRoman"/>
      <w:lvlText w:val="%9."/>
      <w:lvlJc w:val="right"/>
      <w:pPr>
        <w:ind w:left="6546" w:hanging="180"/>
      </w:pPr>
    </w:lvl>
  </w:abstractNum>
  <w:abstractNum w:abstractNumId="3">
    <w:nsid w:val="56E13118"/>
    <w:multiLevelType w:val="multilevel"/>
    <w:tmpl w:val="5F26C32E"/>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8380C66"/>
    <w:multiLevelType w:val="multilevel"/>
    <w:tmpl w:val="930E14AC"/>
    <w:lvl w:ilvl="0">
      <w:start w:val="3"/>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6F782333"/>
    <w:multiLevelType w:val="hybridMultilevel"/>
    <w:tmpl w:val="D1FC50EA"/>
    <w:lvl w:ilvl="0" w:tplc="A6CC686E">
      <w:start w:val="6"/>
      <w:numFmt w:val="bullet"/>
      <w:lvlText w:val=""/>
      <w:lvlJc w:val="left"/>
      <w:pPr>
        <w:ind w:left="1080" w:hanging="360"/>
      </w:pPr>
      <w:rPr>
        <w:rFonts w:ascii="Symbol" w:eastAsiaTheme="minorHAnsi" w:hAnsi="Symbol" w:cs="AdvOT863180fb"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5103223"/>
    <w:multiLevelType w:val="hybridMultilevel"/>
    <w:tmpl w:val="645C8C44"/>
    <w:lvl w:ilvl="0" w:tplc="56603CA4">
      <w:start w:val="1"/>
      <w:numFmt w:val="decimal"/>
      <w:lvlText w:val="%1-"/>
      <w:lvlJc w:val="left"/>
      <w:pPr>
        <w:ind w:left="720" w:hanging="360"/>
      </w:pPr>
      <w:rPr>
        <w:rFonts w:ascii="AdvOT863180fb" w:hAnsi="AdvOT863180fb" w:cs="AdvOT863180fb"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12A"/>
    <w:rsid w:val="000143FF"/>
    <w:rsid w:val="00024C51"/>
    <w:rsid w:val="00030494"/>
    <w:rsid w:val="0003687E"/>
    <w:rsid w:val="00044780"/>
    <w:rsid w:val="0004796D"/>
    <w:rsid w:val="0006329E"/>
    <w:rsid w:val="00064FA8"/>
    <w:rsid w:val="000818D3"/>
    <w:rsid w:val="00083318"/>
    <w:rsid w:val="00087A5D"/>
    <w:rsid w:val="00094042"/>
    <w:rsid w:val="000A4EAB"/>
    <w:rsid w:val="000A61B8"/>
    <w:rsid w:val="000A7B2E"/>
    <w:rsid w:val="000B17B8"/>
    <w:rsid w:val="000B2EAE"/>
    <w:rsid w:val="000B738F"/>
    <w:rsid w:val="000C10C9"/>
    <w:rsid w:val="000C4C7F"/>
    <w:rsid w:val="000C514D"/>
    <w:rsid w:val="000C7565"/>
    <w:rsid w:val="000D5F23"/>
    <w:rsid w:val="000E7632"/>
    <w:rsid w:val="000E767A"/>
    <w:rsid w:val="000E7B16"/>
    <w:rsid w:val="000E7EC9"/>
    <w:rsid w:val="000F31DA"/>
    <w:rsid w:val="000F4408"/>
    <w:rsid w:val="000F48C9"/>
    <w:rsid w:val="00103CDD"/>
    <w:rsid w:val="00110A2C"/>
    <w:rsid w:val="0011321A"/>
    <w:rsid w:val="00120757"/>
    <w:rsid w:val="001212C2"/>
    <w:rsid w:val="00130FF9"/>
    <w:rsid w:val="0013255E"/>
    <w:rsid w:val="00150B51"/>
    <w:rsid w:val="001529C0"/>
    <w:rsid w:val="00164A35"/>
    <w:rsid w:val="001670DD"/>
    <w:rsid w:val="00174923"/>
    <w:rsid w:val="001813B9"/>
    <w:rsid w:val="00193E48"/>
    <w:rsid w:val="00195A3F"/>
    <w:rsid w:val="001A5DCB"/>
    <w:rsid w:val="001B2D81"/>
    <w:rsid w:val="001B5797"/>
    <w:rsid w:val="001C065E"/>
    <w:rsid w:val="001C3C0D"/>
    <w:rsid w:val="001C4A80"/>
    <w:rsid w:val="001C6F26"/>
    <w:rsid w:val="001D018A"/>
    <w:rsid w:val="001D7150"/>
    <w:rsid w:val="001E0ADA"/>
    <w:rsid w:val="001E0E47"/>
    <w:rsid w:val="001F28D1"/>
    <w:rsid w:val="001F451F"/>
    <w:rsid w:val="002019DC"/>
    <w:rsid w:val="002026B7"/>
    <w:rsid w:val="002132C1"/>
    <w:rsid w:val="002143E7"/>
    <w:rsid w:val="00217D19"/>
    <w:rsid w:val="00232123"/>
    <w:rsid w:val="00233D24"/>
    <w:rsid w:val="00235130"/>
    <w:rsid w:val="002370E4"/>
    <w:rsid w:val="00242238"/>
    <w:rsid w:val="00247616"/>
    <w:rsid w:val="002515B2"/>
    <w:rsid w:val="002642E9"/>
    <w:rsid w:val="002806C1"/>
    <w:rsid w:val="00292C9D"/>
    <w:rsid w:val="00293071"/>
    <w:rsid w:val="002A2194"/>
    <w:rsid w:val="002A7ACD"/>
    <w:rsid w:val="002B762A"/>
    <w:rsid w:val="002C1E68"/>
    <w:rsid w:val="002C30B3"/>
    <w:rsid w:val="002C7895"/>
    <w:rsid w:val="002F1DBB"/>
    <w:rsid w:val="002F64A0"/>
    <w:rsid w:val="00301168"/>
    <w:rsid w:val="0030436A"/>
    <w:rsid w:val="00312FEF"/>
    <w:rsid w:val="00313EAB"/>
    <w:rsid w:val="003155B4"/>
    <w:rsid w:val="00324376"/>
    <w:rsid w:val="0033277B"/>
    <w:rsid w:val="00332B8A"/>
    <w:rsid w:val="00345610"/>
    <w:rsid w:val="00354BC0"/>
    <w:rsid w:val="00365120"/>
    <w:rsid w:val="00365821"/>
    <w:rsid w:val="00373788"/>
    <w:rsid w:val="00375460"/>
    <w:rsid w:val="00375B2D"/>
    <w:rsid w:val="00394D0C"/>
    <w:rsid w:val="0039541D"/>
    <w:rsid w:val="00395890"/>
    <w:rsid w:val="003A02A8"/>
    <w:rsid w:val="003B2AAA"/>
    <w:rsid w:val="003D3C0D"/>
    <w:rsid w:val="003D4367"/>
    <w:rsid w:val="003D4A48"/>
    <w:rsid w:val="003E1DAF"/>
    <w:rsid w:val="00401377"/>
    <w:rsid w:val="00405A76"/>
    <w:rsid w:val="00410331"/>
    <w:rsid w:val="0042333F"/>
    <w:rsid w:val="004253EE"/>
    <w:rsid w:val="0042583E"/>
    <w:rsid w:val="004549F6"/>
    <w:rsid w:val="00455F6A"/>
    <w:rsid w:val="004563DA"/>
    <w:rsid w:val="00460B06"/>
    <w:rsid w:val="0046212A"/>
    <w:rsid w:val="004673D1"/>
    <w:rsid w:val="00470957"/>
    <w:rsid w:val="00472E77"/>
    <w:rsid w:val="00475F21"/>
    <w:rsid w:val="00494402"/>
    <w:rsid w:val="004A1C07"/>
    <w:rsid w:val="004A7EC3"/>
    <w:rsid w:val="004B3CD7"/>
    <w:rsid w:val="004B6C82"/>
    <w:rsid w:val="004B7400"/>
    <w:rsid w:val="004B7688"/>
    <w:rsid w:val="004C0891"/>
    <w:rsid w:val="004C7801"/>
    <w:rsid w:val="004D1A94"/>
    <w:rsid w:val="004D1C3A"/>
    <w:rsid w:val="004D1D39"/>
    <w:rsid w:val="004E1C27"/>
    <w:rsid w:val="004E3B7D"/>
    <w:rsid w:val="005141BE"/>
    <w:rsid w:val="0051740D"/>
    <w:rsid w:val="005319B9"/>
    <w:rsid w:val="0054071B"/>
    <w:rsid w:val="005460A1"/>
    <w:rsid w:val="00547205"/>
    <w:rsid w:val="00553FD0"/>
    <w:rsid w:val="00554399"/>
    <w:rsid w:val="00557EFB"/>
    <w:rsid w:val="00565A16"/>
    <w:rsid w:val="00572489"/>
    <w:rsid w:val="00575DB2"/>
    <w:rsid w:val="00596AD3"/>
    <w:rsid w:val="005A1D97"/>
    <w:rsid w:val="005A2246"/>
    <w:rsid w:val="005A22E6"/>
    <w:rsid w:val="005A252A"/>
    <w:rsid w:val="005A2B24"/>
    <w:rsid w:val="005A5EA9"/>
    <w:rsid w:val="005A69E7"/>
    <w:rsid w:val="005B13C5"/>
    <w:rsid w:val="005B5B2F"/>
    <w:rsid w:val="005C51C2"/>
    <w:rsid w:val="005E2487"/>
    <w:rsid w:val="005E77EC"/>
    <w:rsid w:val="005F13B1"/>
    <w:rsid w:val="005F1841"/>
    <w:rsid w:val="005F5299"/>
    <w:rsid w:val="005F72BD"/>
    <w:rsid w:val="006029F5"/>
    <w:rsid w:val="006038B8"/>
    <w:rsid w:val="0061179C"/>
    <w:rsid w:val="0062066D"/>
    <w:rsid w:val="0062407B"/>
    <w:rsid w:val="00643AE1"/>
    <w:rsid w:val="006528F1"/>
    <w:rsid w:val="00663534"/>
    <w:rsid w:val="006656E2"/>
    <w:rsid w:val="006733CE"/>
    <w:rsid w:val="006770B8"/>
    <w:rsid w:val="00677EEF"/>
    <w:rsid w:val="00683C5F"/>
    <w:rsid w:val="00693452"/>
    <w:rsid w:val="00696270"/>
    <w:rsid w:val="00696FD2"/>
    <w:rsid w:val="006A33D7"/>
    <w:rsid w:val="006A5035"/>
    <w:rsid w:val="006B0FA4"/>
    <w:rsid w:val="006B29A9"/>
    <w:rsid w:val="006B3015"/>
    <w:rsid w:val="006C3F76"/>
    <w:rsid w:val="006C4487"/>
    <w:rsid w:val="006F0848"/>
    <w:rsid w:val="006F32EA"/>
    <w:rsid w:val="006F3E54"/>
    <w:rsid w:val="006F642F"/>
    <w:rsid w:val="007014A1"/>
    <w:rsid w:val="0070264C"/>
    <w:rsid w:val="00703AE9"/>
    <w:rsid w:val="007042E2"/>
    <w:rsid w:val="00704E03"/>
    <w:rsid w:val="00705B71"/>
    <w:rsid w:val="00705EC7"/>
    <w:rsid w:val="00720FA4"/>
    <w:rsid w:val="00723668"/>
    <w:rsid w:val="00724439"/>
    <w:rsid w:val="00727658"/>
    <w:rsid w:val="00730487"/>
    <w:rsid w:val="00737820"/>
    <w:rsid w:val="0074202F"/>
    <w:rsid w:val="00743A8E"/>
    <w:rsid w:val="00756A51"/>
    <w:rsid w:val="0076450F"/>
    <w:rsid w:val="00783255"/>
    <w:rsid w:val="007A22BD"/>
    <w:rsid w:val="007A2431"/>
    <w:rsid w:val="007B20B9"/>
    <w:rsid w:val="007C1E12"/>
    <w:rsid w:val="007D1F47"/>
    <w:rsid w:val="007D4EDB"/>
    <w:rsid w:val="007E1B0F"/>
    <w:rsid w:val="007E34F1"/>
    <w:rsid w:val="007F202D"/>
    <w:rsid w:val="007F75B5"/>
    <w:rsid w:val="00804301"/>
    <w:rsid w:val="00804FFB"/>
    <w:rsid w:val="00811BEC"/>
    <w:rsid w:val="00815B37"/>
    <w:rsid w:val="00816DA9"/>
    <w:rsid w:val="00817F54"/>
    <w:rsid w:val="00827CBA"/>
    <w:rsid w:val="0083482D"/>
    <w:rsid w:val="00837CE2"/>
    <w:rsid w:val="00843525"/>
    <w:rsid w:val="00850641"/>
    <w:rsid w:val="008522BF"/>
    <w:rsid w:val="00854689"/>
    <w:rsid w:val="00862690"/>
    <w:rsid w:val="00864033"/>
    <w:rsid w:val="008735AE"/>
    <w:rsid w:val="0088578B"/>
    <w:rsid w:val="008904F3"/>
    <w:rsid w:val="00893AF1"/>
    <w:rsid w:val="008A063D"/>
    <w:rsid w:val="008A30EC"/>
    <w:rsid w:val="008A7889"/>
    <w:rsid w:val="008B1A4D"/>
    <w:rsid w:val="008B643F"/>
    <w:rsid w:val="008D7FAC"/>
    <w:rsid w:val="008E16E7"/>
    <w:rsid w:val="008F0E15"/>
    <w:rsid w:val="008F6BA7"/>
    <w:rsid w:val="00900B89"/>
    <w:rsid w:val="00904F14"/>
    <w:rsid w:val="00912B0B"/>
    <w:rsid w:val="00913C1D"/>
    <w:rsid w:val="00917093"/>
    <w:rsid w:val="00933B43"/>
    <w:rsid w:val="00933BB3"/>
    <w:rsid w:val="00944040"/>
    <w:rsid w:val="00944A7E"/>
    <w:rsid w:val="00951037"/>
    <w:rsid w:val="0095379E"/>
    <w:rsid w:val="00954519"/>
    <w:rsid w:val="00960CA4"/>
    <w:rsid w:val="00962C96"/>
    <w:rsid w:val="00966220"/>
    <w:rsid w:val="00966A88"/>
    <w:rsid w:val="00972BAE"/>
    <w:rsid w:val="00975AE9"/>
    <w:rsid w:val="00977954"/>
    <w:rsid w:val="00980044"/>
    <w:rsid w:val="009808F0"/>
    <w:rsid w:val="009833D8"/>
    <w:rsid w:val="00985674"/>
    <w:rsid w:val="009A140D"/>
    <w:rsid w:val="009A1A62"/>
    <w:rsid w:val="009A2D1B"/>
    <w:rsid w:val="009A3FB1"/>
    <w:rsid w:val="009A422A"/>
    <w:rsid w:val="009A6D25"/>
    <w:rsid w:val="009B00A7"/>
    <w:rsid w:val="009C4266"/>
    <w:rsid w:val="009C6730"/>
    <w:rsid w:val="009E395E"/>
    <w:rsid w:val="009E5753"/>
    <w:rsid w:val="009F01A3"/>
    <w:rsid w:val="009F2441"/>
    <w:rsid w:val="009F41F2"/>
    <w:rsid w:val="00A011F1"/>
    <w:rsid w:val="00A0160F"/>
    <w:rsid w:val="00A01C73"/>
    <w:rsid w:val="00A04457"/>
    <w:rsid w:val="00A0503E"/>
    <w:rsid w:val="00A0575F"/>
    <w:rsid w:val="00A05BC0"/>
    <w:rsid w:val="00A166DC"/>
    <w:rsid w:val="00A17FAC"/>
    <w:rsid w:val="00A24A3B"/>
    <w:rsid w:val="00A25892"/>
    <w:rsid w:val="00A309FB"/>
    <w:rsid w:val="00A3169D"/>
    <w:rsid w:val="00A35F9F"/>
    <w:rsid w:val="00A36B0C"/>
    <w:rsid w:val="00A44B26"/>
    <w:rsid w:val="00A500A1"/>
    <w:rsid w:val="00A527FC"/>
    <w:rsid w:val="00A533DD"/>
    <w:rsid w:val="00A54C3C"/>
    <w:rsid w:val="00A65457"/>
    <w:rsid w:val="00A700D1"/>
    <w:rsid w:val="00A81171"/>
    <w:rsid w:val="00A84A17"/>
    <w:rsid w:val="00A900A6"/>
    <w:rsid w:val="00A91401"/>
    <w:rsid w:val="00A95A0C"/>
    <w:rsid w:val="00AA6AF8"/>
    <w:rsid w:val="00AB207C"/>
    <w:rsid w:val="00AC081E"/>
    <w:rsid w:val="00AC1F3F"/>
    <w:rsid w:val="00AD0EE7"/>
    <w:rsid w:val="00AD4897"/>
    <w:rsid w:val="00AE2347"/>
    <w:rsid w:val="00AF34E4"/>
    <w:rsid w:val="00AF594C"/>
    <w:rsid w:val="00AF5C45"/>
    <w:rsid w:val="00B039EE"/>
    <w:rsid w:val="00B16DA4"/>
    <w:rsid w:val="00B3027D"/>
    <w:rsid w:val="00B30B4E"/>
    <w:rsid w:val="00B31A5D"/>
    <w:rsid w:val="00B35688"/>
    <w:rsid w:val="00B4208F"/>
    <w:rsid w:val="00B42F5A"/>
    <w:rsid w:val="00B44636"/>
    <w:rsid w:val="00B556B4"/>
    <w:rsid w:val="00B57CA7"/>
    <w:rsid w:val="00B60CA6"/>
    <w:rsid w:val="00B643A3"/>
    <w:rsid w:val="00B70F5C"/>
    <w:rsid w:val="00B741B7"/>
    <w:rsid w:val="00B91DFA"/>
    <w:rsid w:val="00B91FE1"/>
    <w:rsid w:val="00B93703"/>
    <w:rsid w:val="00B978D9"/>
    <w:rsid w:val="00BC70FE"/>
    <w:rsid w:val="00BD6860"/>
    <w:rsid w:val="00BE02B1"/>
    <w:rsid w:val="00BE0409"/>
    <w:rsid w:val="00BE544C"/>
    <w:rsid w:val="00BF1F6E"/>
    <w:rsid w:val="00BF49D6"/>
    <w:rsid w:val="00BF7A86"/>
    <w:rsid w:val="00C038B0"/>
    <w:rsid w:val="00C065AF"/>
    <w:rsid w:val="00C07C1F"/>
    <w:rsid w:val="00C11D1D"/>
    <w:rsid w:val="00C1401A"/>
    <w:rsid w:val="00C16F20"/>
    <w:rsid w:val="00C20BB1"/>
    <w:rsid w:val="00C26F13"/>
    <w:rsid w:val="00C331DA"/>
    <w:rsid w:val="00C33DEC"/>
    <w:rsid w:val="00C35D43"/>
    <w:rsid w:val="00C615A4"/>
    <w:rsid w:val="00C64EA1"/>
    <w:rsid w:val="00C778AE"/>
    <w:rsid w:val="00C8503D"/>
    <w:rsid w:val="00C91869"/>
    <w:rsid w:val="00CC05EC"/>
    <w:rsid w:val="00CC64C3"/>
    <w:rsid w:val="00CD2316"/>
    <w:rsid w:val="00D05A48"/>
    <w:rsid w:val="00D10437"/>
    <w:rsid w:val="00D13CB8"/>
    <w:rsid w:val="00D14580"/>
    <w:rsid w:val="00D1502D"/>
    <w:rsid w:val="00D279FD"/>
    <w:rsid w:val="00D33677"/>
    <w:rsid w:val="00D35B6A"/>
    <w:rsid w:val="00D3755C"/>
    <w:rsid w:val="00D41340"/>
    <w:rsid w:val="00D41957"/>
    <w:rsid w:val="00D44C24"/>
    <w:rsid w:val="00D464A4"/>
    <w:rsid w:val="00D502B9"/>
    <w:rsid w:val="00D509B4"/>
    <w:rsid w:val="00D50A9B"/>
    <w:rsid w:val="00D5286E"/>
    <w:rsid w:val="00D539D2"/>
    <w:rsid w:val="00D6222F"/>
    <w:rsid w:val="00D8287D"/>
    <w:rsid w:val="00D84F93"/>
    <w:rsid w:val="00D86D49"/>
    <w:rsid w:val="00D937DE"/>
    <w:rsid w:val="00DB58A5"/>
    <w:rsid w:val="00DB650F"/>
    <w:rsid w:val="00DB6EFF"/>
    <w:rsid w:val="00DE47D1"/>
    <w:rsid w:val="00DE4A63"/>
    <w:rsid w:val="00DE5FBD"/>
    <w:rsid w:val="00DF59F4"/>
    <w:rsid w:val="00E01361"/>
    <w:rsid w:val="00E0608E"/>
    <w:rsid w:val="00E13F62"/>
    <w:rsid w:val="00E15C2F"/>
    <w:rsid w:val="00E169A5"/>
    <w:rsid w:val="00E2355E"/>
    <w:rsid w:val="00E27F74"/>
    <w:rsid w:val="00E32D91"/>
    <w:rsid w:val="00E33D45"/>
    <w:rsid w:val="00E346B1"/>
    <w:rsid w:val="00E37574"/>
    <w:rsid w:val="00E51437"/>
    <w:rsid w:val="00E5529C"/>
    <w:rsid w:val="00E67CAD"/>
    <w:rsid w:val="00E83938"/>
    <w:rsid w:val="00E8425A"/>
    <w:rsid w:val="00E85767"/>
    <w:rsid w:val="00E861A2"/>
    <w:rsid w:val="00E878EA"/>
    <w:rsid w:val="00E91450"/>
    <w:rsid w:val="00E930F8"/>
    <w:rsid w:val="00E93FC4"/>
    <w:rsid w:val="00E97C4F"/>
    <w:rsid w:val="00E97E42"/>
    <w:rsid w:val="00EA12AA"/>
    <w:rsid w:val="00EA598A"/>
    <w:rsid w:val="00EB0AA8"/>
    <w:rsid w:val="00EC738C"/>
    <w:rsid w:val="00ED4ED9"/>
    <w:rsid w:val="00EE1DD4"/>
    <w:rsid w:val="00EE33A1"/>
    <w:rsid w:val="00EE7C9C"/>
    <w:rsid w:val="00EF1CC2"/>
    <w:rsid w:val="00F03AC5"/>
    <w:rsid w:val="00F066F0"/>
    <w:rsid w:val="00F12F2C"/>
    <w:rsid w:val="00F16824"/>
    <w:rsid w:val="00F16C64"/>
    <w:rsid w:val="00F212DE"/>
    <w:rsid w:val="00F22F29"/>
    <w:rsid w:val="00F23CE9"/>
    <w:rsid w:val="00F254D7"/>
    <w:rsid w:val="00F51752"/>
    <w:rsid w:val="00F518F1"/>
    <w:rsid w:val="00F53AD6"/>
    <w:rsid w:val="00F7276C"/>
    <w:rsid w:val="00F84F73"/>
    <w:rsid w:val="00F855BF"/>
    <w:rsid w:val="00F96282"/>
    <w:rsid w:val="00FA4382"/>
    <w:rsid w:val="00FA7761"/>
    <w:rsid w:val="00FB736A"/>
    <w:rsid w:val="00FC06AB"/>
    <w:rsid w:val="00FC59B5"/>
    <w:rsid w:val="00FD1998"/>
    <w:rsid w:val="00FD32EE"/>
    <w:rsid w:val="00FD6DF5"/>
    <w:rsid w:val="00FE3305"/>
    <w:rsid w:val="00FF3C1D"/>
    <w:rsid w:val="00FF6A14"/>
    <w:rsid w:val="00FF7A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E1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ah">
    <w:name w:val="salah"/>
    <w:basedOn w:val="Normal"/>
    <w:rsid w:val="00951037"/>
    <w:pPr>
      <w:bidi w:val="0"/>
      <w:spacing w:after="240" w:line="480" w:lineRule="exact"/>
      <w:jc w:val="lowKashida"/>
    </w:pPr>
    <w:rPr>
      <w:rFonts w:ascii="Times New Roman" w:eastAsia="Times New Roman" w:hAnsi="Times New Roman" w:cs="Traditional Arabic"/>
      <w:sz w:val="28"/>
      <w:szCs w:val="20"/>
    </w:rPr>
  </w:style>
  <w:style w:type="table" w:styleId="TableGrid">
    <w:name w:val="Table Grid"/>
    <w:basedOn w:val="TableNormal"/>
    <w:uiPriority w:val="59"/>
    <w:rsid w:val="009510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900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00A6"/>
  </w:style>
  <w:style w:type="paragraph" w:styleId="Footer">
    <w:name w:val="footer"/>
    <w:basedOn w:val="Normal"/>
    <w:link w:val="FooterChar"/>
    <w:uiPriority w:val="99"/>
    <w:unhideWhenUsed/>
    <w:rsid w:val="00A900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00A6"/>
  </w:style>
  <w:style w:type="paragraph" w:styleId="BalloonText">
    <w:name w:val="Balloon Text"/>
    <w:basedOn w:val="Normal"/>
    <w:link w:val="BalloonTextChar"/>
    <w:uiPriority w:val="99"/>
    <w:semiHidden/>
    <w:unhideWhenUsed/>
    <w:rsid w:val="00456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3DA"/>
    <w:rPr>
      <w:rFonts w:ascii="Tahoma" w:hAnsi="Tahoma" w:cs="Tahoma"/>
      <w:sz w:val="16"/>
      <w:szCs w:val="16"/>
    </w:rPr>
  </w:style>
  <w:style w:type="character" w:customStyle="1" w:styleId="authorsname">
    <w:name w:val="authors__name"/>
    <w:rsid w:val="004549F6"/>
  </w:style>
  <w:style w:type="character" w:customStyle="1" w:styleId="personname">
    <w:name w:val="person_name"/>
    <w:rsid w:val="004549F6"/>
  </w:style>
  <w:style w:type="paragraph" w:styleId="ListParagraph">
    <w:name w:val="List Paragraph"/>
    <w:basedOn w:val="Normal"/>
    <w:uiPriority w:val="34"/>
    <w:qFormat/>
    <w:rsid w:val="00130FF9"/>
    <w:pPr>
      <w:ind w:left="720"/>
      <w:contextualSpacing/>
    </w:pPr>
  </w:style>
  <w:style w:type="character" w:styleId="LineNumber">
    <w:name w:val="line number"/>
    <w:basedOn w:val="DefaultParagraphFont"/>
    <w:uiPriority w:val="99"/>
    <w:semiHidden/>
    <w:unhideWhenUsed/>
    <w:rsid w:val="0030436A"/>
  </w:style>
  <w:style w:type="paragraph" w:customStyle="1" w:styleId="Figure">
    <w:name w:val="Figure"/>
    <w:basedOn w:val="Normal"/>
    <w:qFormat/>
    <w:rsid w:val="00D44C24"/>
    <w:pPr>
      <w:bidi w:val="0"/>
      <w:spacing w:before="120" w:after="0" w:line="240" w:lineRule="auto"/>
      <w:jc w:val="both"/>
    </w:pPr>
    <w:rPr>
      <w:rFonts w:ascii="Times New Roman" w:eastAsia="Times New Roman" w:hAnsi="Times New Roman" w:cstheme="majorBidi"/>
      <w:noProof/>
      <w:sz w:val="24"/>
      <w:szCs w:val="24"/>
    </w:rPr>
  </w:style>
  <w:style w:type="character" w:styleId="Hyperlink">
    <w:name w:val="Hyperlink"/>
    <w:basedOn w:val="DefaultParagraphFont"/>
    <w:uiPriority w:val="99"/>
    <w:unhideWhenUsed/>
    <w:rsid w:val="00C331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E1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ah">
    <w:name w:val="salah"/>
    <w:basedOn w:val="Normal"/>
    <w:rsid w:val="00951037"/>
    <w:pPr>
      <w:bidi w:val="0"/>
      <w:spacing w:after="240" w:line="480" w:lineRule="exact"/>
      <w:jc w:val="lowKashida"/>
    </w:pPr>
    <w:rPr>
      <w:rFonts w:ascii="Times New Roman" w:eastAsia="Times New Roman" w:hAnsi="Times New Roman" w:cs="Traditional Arabic"/>
      <w:sz w:val="28"/>
      <w:szCs w:val="20"/>
    </w:rPr>
  </w:style>
  <w:style w:type="table" w:styleId="TableGrid">
    <w:name w:val="Table Grid"/>
    <w:basedOn w:val="TableNormal"/>
    <w:uiPriority w:val="59"/>
    <w:rsid w:val="009510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900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00A6"/>
  </w:style>
  <w:style w:type="paragraph" w:styleId="Footer">
    <w:name w:val="footer"/>
    <w:basedOn w:val="Normal"/>
    <w:link w:val="FooterChar"/>
    <w:uiPriority w:val="99"/>
    <w:unhideWhenUsed/>
    <w:rsid w:val="00A900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00A6"/>
  </w:style>
  <w:style w:type="paragraph" w:styleId="BalloonText">
    <w:name w:val="Balloon Text"/>
    <w:basedOn w:val="Normal"/>
    <w:link w:val="BalloonTextChar"/>
    <w:uiPriority w:val="99"/>
    <w:semiHidden/>
    <w:unhideWhenUsed/>
    <w:rsid w:val="00456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3DA"/>
    <w:rPr>
      <w:rFonts w:ascii="Tahoma" w:hAnsi="Tahoma" w:cs="Tahoma"/>
      <w:sz w:val="16"/>
      <w:szCs w:val="16"/>
    </w:rPr>
  </w:style>
  <w:style w:type="character" w:customStyle="1" w:styleId="authorsname">
    <w:name w:val="authors__name"/>
    <w:rsid w:val="004549F6"/>
  </w:style>
  <w:style w:type="character" w:customStyle="1" w:styleId="personname">
    <w:name w:val="person_name"/>
    <w:rsid w:val="004549F6"/>
  </w:style>
  <w:style w:type="paragraph" w:styleId="ListParagraph">
    <w:name w:val="List Paragraph"/>
    <w:basedOn w:val="Normal"/>
    <w:uiPriority w:val="34"/>
    <w:qFormat/>
    <w:rsid w:val="00130FF9"/>
    <w:pPr>
      <w:ind w:left="720"/>
      <w:contextualSpacing/>
    </w:pPr>
  </w:style>
  <w:style w:type="character" w:styleId="LineNumber">
    <w:name w:val="line number"/>
    <w:basedOn w:val="DefaultParagraphFont"/>
    <w:uiPriority w:val="99"/>
    <w:semiHidden/>
    <w:unhideWhenUsed/>
    <w:rsid w:val="0030436A"/>
  </w:style>
  <w:style w:type="paragraph" w:customStyle="1" w:styleId="Figure">
    <w:name w:val="Figure"/>
    <w:basedOn w:val="Normal"/>
    <w:qFormat/>
    <w:rsid w:val="00D44C24"/>
    <w:pPr>
      <w:bidi w:val="0"/>
      <w:spacing w:before="120" w:after="0" w:line="240" w:lineRule="auto"/>
      <w:jc w:val="both"/>
    </w:pPr>
    <w:rPr>
      <w:rFonts w:ascii="Times New Roman" w:eastAsia="Times New Roman" w:hAnsi="Times New Roman" w:cstheme="majorBidi"/>
      <w:noProof/>
      <w:sz w:val="24"/>
      <w:szCs w:val="24"/>
    </w:rPr>
  </w:style>
  <w:style w:type="character" w:styleId="Hyperlink">
    <w:name w:val="Hyperlink"/>
    <w:basedOn w:val="DefaultParagraphFont"/>
    <w:uiPriority w:val="99"/>
    <w:unhideWhenUsed/>
    <w:rsid w:val="00C331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201069496710"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mailto:drsamir@mans.edu.e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cialert.net/asci/author.php?ascicat=ALL&amp;author=Hazem&amp;last=Ramadan"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DB72F-4DF9-4773-AFA9-266A0641F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27</Pages>
  <Words>5900</Words>
  <Characters>33630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Heba Moustafa Elghareeb</dc:creator>
  <cp:lastModifiedBy>MOHAMED</cp:lastModifiedBy>
  <cp:revision>60</cp:revision>
  <dcterms:created xsi:type="dcterms:W3CDTF">2019-11-26T07:53:00Z</dcterms:created>
  <dcterms:modified xsi:type="dcterms:W3CDTF">2020-02-28T21:39:00Z</dcterms:modified>
</cp:coreProperties>
</file>