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958" w:rsidRDefault="004F6939">
      <w:pPr>
        <w:bidi w:val="0"/>
        <w:jc w:val="center"/>
        <w:rPr>
          <w:rFonts w:asciiTheme="majorBidi" w:hAnsiTheme="majorBidi" w:cstheme="majorBidi"/>
          <w:b/>
          <w:sz w:val="28"/>
          <w:szCs w:val="28"/>
        </w:rPr>
      </w:pPr>
      <w:r>
        <w:rPr>
          <w:rFonts w:asciiTheme="majorBidi" w:hAnsiTheme="majorBidi" w:cstheme="majorBidi"/>
          <w:b/>
          <w:sz w:val="28"/>
          <w:szCs w:val="28"/>
        </w:rPr>
        <w:t>Effect of Partial and Complete Typhlectomy on Hematological and Biochemical Analysis</w:t>
      </w:r>
      <w:r w:rsidR="00F50E89">
        <w:rPr>
          <w:rFonts w:asciiTheme="majorBidi" w:hAnsiTheme="majorBidi" w:cstheme="majorBidi"/>
          <w:b/>
          <w:sz w:val="28"/>
          <w:szCs w:val="28"/>
        </w:rPr>
        <w:t xml:space="preserve"> in Dogs </w:t>
      </w:r>
    </w:p>
    <w:p w:rsidR="00FA6958" w:rsidRDefault="00FA6958">
      <w:pPr>
        <w:bidi w:val="0"/>
        <w:jc w:val="both"/>
        <w:rPr>
          <w:rFonts w:asciiTheme="majorBidi" w:hAnsiTheme="majorBidi" w:cstheme="majorBidi"/>
          <w:b/>
          <w:sz w:val="24"/>
          <w:szCs w:val="24"/>
          <w:lang w:bidi="ar-EG"/>
        </w:rPr>
      </w:pPr>
    </w:p>
    <w:p w:rsidR="00FA6958" w:rsidRDefault="004F6939">
      <w:pPr>
        <w:bidi w:val="0"/>
        <w:rPr>
          <w:rFonts w:asciiTheme="majorBidi" w:hAnsiTheme="majorBidi" w:cstheme="majorBidi"/>
          <w:b/>
          <w:sz w:val="24"/>
          <w:szCs w:val="24"/>
          <w:lang w:bidi="ar-EG"/>
        </w:rPr>
      </w:pPr>
      <w:r>
        <w:rPr>
          <w:rFonts w:asciiTheme="majorBidi" w:hAnsiTheme="majorBidi" w:cstheme="majorBidi"/>
          <w:b/>
          <w:sz w:val="24"/>
          <w:szCs w:val="24"/>
        </w:rPr>
        <w:t>Hadeer, E. Khaled,</w:t>
      </w:r>
      <w:r>
        <w:rPr>
          <w:rFonts w:ascii="Arial" w:hAnsi="Arial" w:cs="Arial"/>
          <w:color w:val="363636"/>
          <w:sz w:val="19"/>
          <w:szCs w:val="19"/>
          <w:shd w:val="clear" w:color="000000" w:fill="FFFFFF"/>
        </w:rPr>
        <w:t xml:space="preserve"> </w:t>
      </w:r>
      <w:r>
        <w:rPr>
          <w:rFonts w:asciiTheme="majorBidi" w:hAnsiTheme="majorBidi" w:cstheme="majorBidi"/>
          <w:b/>
          <w:sz w:val="24"/>
          <w:szCs w:val="24"/>
          <w:shd w:val="clear" w:color="000000" w:fill="FFFFFF"/>
        </w:rPr>
        <w:t>Howaida M. Abu-Ahmed, Ahmed O. Korritum, Samir R. Nouh</w:t>
      </w:r>
    </w:p>
    <w:p w:rsidR="00FA6958" w:rsidRDefault="004F6939">
      <w:pPr>
        <w:tabs>
          <w:tab w:val="center" w:pos="720"/>
        </w:tabs>
        <w:bidi w:val="0"/>
        <w:jc w:val="center"/>
        <w:rPr>
          <w:rFonts w:asciiTheme="majorBidi" w:eastAsiaTheme="minorEastAsia" w:hAnsiTheme="majorBidi" w:cstheme="majorBidi"/>
          <w:sz w:val="24"/>
          <w:szCs w:val="24"/>
          <w:lang w:eastAsia="en-US" w:bidi="ar-EG"/>
        </w:rPr>
      </w:pPr>
      <w:r>
        <w:rPr>
          <w:rFonts w:asciiTheme="majorBidi" w:eastAsiaTheme="minorEastAsia" w:hAnsiTheme="majorBidi" w:cstheme="majorBidi"/>
          <w:sz w:val="24"/>
          <w:szCs w:val="24"/>
          <w:lang w:eastAsia="en-US" w:bidi="ar-EG"/>
        </w:rPr>
        <w:t>Department of Surgery, Faculty of Veterinary Medicine, Alexandria University</w:t>
      </w:r>
    </w:p>
    <w:p w:rsidR="00FA6958" w:rsidRDefault="004F6939">
      <w:pPr>
        <w:tabs>
          <w:tab w:val="center" w:pos="426"/>
        </w:tabs>
        <w:bidi w:val="0"/>
        <w:jc w:val="center"/>
        <w:rPr>
          <w:rFonts w:asciiTheme="majorBidi" w:hAnsiTheme="majorBidi" w:cstheme="majorBidi"/>
          <w:sz w:val="24"/>
          <w:szCs w:val="24"/>
          <w:lang w:eastAsia="en-US" w:bidi="ar-EG"/>
        </w:rPr>
      </w:pPr>
      <w:r>
        <w:rPr>
          <w:rFonts w:asciiTheme="majorBidi" w:hAnsiTheme="majorBidi" w:cstheme="majorBidi"/>
          <w:b/>
          <w:sz w:val="24"/>
          <w:szCs w:val="24"/>
          <w:lang w:eastAsia="en-US" w:bidi="ar-EG"/>
        </w:rPr>
        <w:t>Corresponding author E. mail</w:t>
      </w:r>
      <w:r>
        <w:rPr>
          <w:rFonts w:asciiTheme="majorBidi" w:hAnsiTheme="majorBidi" w:cstheme="majorBidi"/>
          <w:sz w:val="24"/>
          <w:szCs w:val="24"/>
          <w:lang w:eastAsia="en-US" w:bidi="ar-EG"/>
        </w:rPr>
        <w:t xml:space="preserve">: </w:t>
      </w:r>
      <w:hyperlink r:id="rId8" w:history="1">
        <w:r>
          <w:rPr>
            <w:rStyle w:val="Hyperlink"/>
            <w:rFonts w:asciiTheme="majorBidi" w:hAnsiTheme="majorBidi" w:cstheme="majorBidi"/>
            <w:sz w:val="24"/>
            <w:szCs w:val="24"/>
            <w:lang w:eastAsia="en-US" w:bidi="ar-EG"/>
          </w:rPr>
          <w:t>dr</w:t>
        </w:r>
        <w:r>
          <w:rPr>
            <w:rStyle w:val="Hyperlink"/>
            <w:rFonts w:asciiTheme="majorBidi" w:hAnsiTheme="majorBidi" w:cstheme="majorBidi"/>
            <w:sz w:val="24"/>
            <w:szCs w:val="24"/>
            <w:rtl/>
            <w:lang w:eastAsia="en-US" w:bidi="ar-EG"/>
          </w:rPr>
          <w:t>_</w:t>
        </w:r>
        <w:r>
          <w:rPr>
            <w:rStyle w:val="Hyperlink"/>
            <w:rFonts w:asciiTheme="majorBidi" w:hAnsiTheme="majorBidi" w:cstheme="majorBidi"/>
            <w:sz w:val="24"/>
            <w:szCs w:val="24"/>
            <w:lang w:eastAsia="en-US" w:bidi="ar-EG"/>
          </w:rPr>
          <w:t>hadeer201313@yahoo.com</w:t>
        </w:r>
      </w:hyperlink>
    </w:p>
    <w:p w:rsidR="00FA6958" w:rsidRDefault="00FA6958">
      <w:pPr>
        <w:tabs>
          <w:tab w:val="center" w:pos="426"/>
        </w:tabs>
        <w:bidi w:val="0"/>
        <w:jc w:val="center"/>
        <w:rPr>
          <w:rFonts w:asciiTheme="majorBidi" w:hAnsiTheme="majorBidi" w:cstheme="majorBidi"/>
          <w:sz w:val="24"/>
          <w:szCs w:val="24"/>
          <w:lang w:eastAsia="en-US" w:bidi="ar-EG"/>
        </w:rPr>
      </w:pPr>
    </w:p>
    <w:p w:rsidR="00FA6958" w:rsidRDefault="00FA6958">
      <w:pPr>
        <w:tabs>
          <w:tab w:val="center" w:pos="426"/>
        </w:tabs>
        <w:bidi w:val="0"/>
        <w:jc w:val="both"/>
        <w:rPr>
          <w:rFonts w:asciiTheme="majorBidi" w:hAnsiTheme="majorBidi" w:cstheme="majorBidi"/>
          <w:sz w:val="24"/>
          <w:szCs w:val="24"/>
          <w:lang w:eastAsia="en-US" w:bidi="ar-EG"/>
        </w:rPr>
      </w:pPr>
    </w:p>
    <w:p w:rsidR="00FA6958" w:rsidRDefault="004F6939">
      <w:pPr>
        <w:tabs>
          <w:tab w:val="center" w:pos="426"/>
        </w:tabs>
        <w:autoSpaceDE w:val="0"/>
        <w:autoSpaceDN w:val="0"/>
        <w:bidi w:val="0"/>
        <w:jc w:val="center"/>
        <w:rPr>
          <w:rFonts w:asciiTheme="majorBidi" w:hAnsiTheme="majorBidi" w:cstheme="majorBidi"/>
          <w:b/>
          <w:sz w:val="28"/>
          <w:szCs w:val="28"/>
        </w:rPr>
      </w:pPr>
      <w:r>
        <w:rPr>
          <w:rFonts w:asciiTheme="majorBidi" w:hAnsiTheme="majorBidi" w:cstheme="majorBidi"/>
          <w:b/>
          <w:sz w:val="28"/>
          <w:szCs w:val="28"/>
        </w:rPr>
        <w:t>Abstract</w:t>
      </w:r>
    </w:p>
    <w:p w:rsidR="00FA6958" w:rsidRDefault="00FA6958">
      <w:pPr>
        <w:tabs>
          <w:tab w:val="center" w:pos="426"/>
        </w:tabs>
        <w:autoSpaceDE w:val="0"/>
        <w:autoSpaceDN w:val="0"/>
        <w:bidi w:val="0"/>
        <w:jc w:val="center"/>
        <w:rPr>
          <w:rFonts w:asciiTheme="majorBidi" w:hAnsiTheme="majorBidi" w:cstheme="majorBidi"/>
          <w:b/>
          <w:sz w:val="24"/>
          <w:szCs w:val="24"/>
        </w:rPr>
      </w:pPr>
    </w:p>
    <w:p w:rsidR="00FA6958" w:rsidRDefault="007A0E18" w:rsidP="007A0E18">
      <w:pPr>
        <w:pStyle w:val="ListParagraph"/>
        <w:spacing w:after="0" w:line="240" w:lineRule="auto"/>
        <w:ind w:left="0"/>
        <w:jc w:val="both"/>
        <w:rPr>
          <w:rFonts w:asciiTheme="majorBidi" w:hAnsiTheme="majorBidi" w:cstheme="majorBidi"/>
          <w:sz w:val="24"/>
          <w:szCs w:val="24"/>
        </w:rPr>
      </w:pPr>
      <w:bookmarkStart w:id="0" w:name="_GoBack"/>
      <w:proofErr w:type="spellStart"/>
      <w:r>
        <w:rPr>
          <w:rFonts w:asciiTheme="majorBidi" w:hAnsiTheme="majorBidi" w:cstheme="majorBidi"/>
          <w:sz w:val="24"/>
          <w:szCs w:val="24"/>
          <w:lang w:bidi="ar-EG"/>
        </w:rPr>
        <w:t>C</w:t>
      </w:r>
      <w:r w:rsidR="004F6939">
        <w:rPr>
          <w:rFonts w:asciiTheme="majorBidi" w:hAnsiTheme="majorBidi" w:cstheme="majorBidi"/>
          <w:sz w:val="24"/>
          <w:szCs w:val="24"/>
          <w:lang w:bidi="ar-EG"/>
        </w:rPr>
        <w:t>ecal</w:t>
      </w:r>
      <w:proofErr w:type="spellEnd"/>
      <w:r w:rsidR="004F6939">
        <w:rPr>
          <w:rFonts w:asciiTheme="majorBidi" w:hAnsiTheme="majorBidi" w:cstheme="majorBidi"/>
          <w:sz w:val="24"/>
          <w:szCs w:val="24"/>
          <w:lang w:bidi="ar-EG"/>
        </w:rPr>
        <w:t xml:space="preserve"> resection </w:t>
      </w:r>
      <w:r w:rsidR="00970515">
        <w:rPr>
          <w:rFonts w:asciiTheme="majorBidi" w:hAnsiTheme="majorBidi" w:cstheme="majorBidi"/>
          <w:sz w:val="24"/>
          <w:szCs w:val="24"/>
          <w:lang w:bidi="ar-EG"/>
        </w:rPr>
        <w:t xml:space="preserve">is </w:t>
      </w:r>
      <w:r w:rsidR="004F6939">
        <w:rPr>
          <w:rFonts w:asciiTheme="majorBidi" w:hAnsiTheme="majorBidi" w:cstheme="majorBidi"/>
          <w:sz w:val="24"/>
          <w:szCs w:val="24"/>
          <w:lang w:bidi="ar-EG"/>
        </w:rPr>
        <w:t xml:space="preserve">indicated for impaction, inversion, perforation, </w:t>
      </w:r>
      <w:proofErr w:type="spellStart"/>
      <w:r w:rsidR="004F6939">
        <w:rPr>
          <w:rFonts w:asciiTheme="majorBidi" w:hAnsiTheme="majorBidi" w:cstheme="majorBidi"/>
          <w:sz w:val="24"/>
          <w:szCs w:val="24"/>
          <w:lang w:bidi="ar-EG"/>
        </w:rPr>
        <w:t>neoplasia</w:t>
      </w:r>
      <w:proofErr w:type="spellEnd"/>
      <w:r w:rsidR="004F6939">
        <w:rPr>
          <w:rFonts w:asciiTheme="majorBidi" w:hAnsiTheme="majorBidi" w:cstheme="majorBidi"/>
          <w:sz w:val="24"/>
          <w:szCs w:val="24"/>
          <w:lang w:bidi="ar-EG"/>
        </w:rPr>
        <w:t xml:space="preserve"> or sever</w:t>
      </w:r>
      <w:r w:rsidR="00F50E89">
        <w:rPr>
          <w:rFonts w:asciiTheme="majorBidi" w:hAnsiTheme="majorBidi" w:cstheme="majorBidi"/>
          <w:sz w:val="24"/>
          <w:szCs w:val="24"/>
          <w:lang w:bidi="ar-EG"/>
        </w:rPr>
        <w:t>e</w:t>
      </w:r>
      <w:r w:rsidR="004F6939">
        <w:rPr>
          <w:rFonts w:asciiTheme="majorBidi" w:hAnsiTheme="majorBidi" w:cstheme="majorBidi"/>
          <w:sz w:val="24"/>
          <w:szCs w:val="24"/>
          <w:lang w:bidi="ar-EG"/>
        </w:rPr>
        <w:t xml:space="preserve"> inflammation. Depending on the disease process and its extent, the cecum can be removed from the colon partially or completely. Studies on the dogs’ cecum are meager as cecal affection didn't reveal a specific clinical signs on the living animal. Many publications </w:t>
      </w:r>
      <w:r w:rsidR="00970515">
        <w:rPr>
          <w:rFonts w:asciiTheme="majorBidi" w:hAnsiTheme="majorBidi" w:cstheme="majorBidi"/>
          <w:sz w:val="24"/>
          <w:szCs w:val="24"/>
          <w:lang w:bidi="ar-EG"/>
        </w:rPr>
        <w:t>studied the</w:t>
      </w:r>
      <w:r w:rsidR="004F6939">
        <w:rPr>
          <w:rFonts w:asciiTheme="majorBidi" w:hAnsiTheme="majorBidi" w:cstheme="majorBidi"/>
          <w:sz w:val="24"/>
          <w:szCs w:val="24"/>
          <w:lang w:bidi="ar-EG"/>
        </w:rPr>
        <w:t xml:space="preserve"> descriptive anatomy of this structure to explain its role as a part of the gastrointestinal tract.</w:t>
      </w:r>
      <w:r w:rsidR="004F6939">
        <w:rPr>
          <w:rFonts w:asciiTheme="majorBidi" w:hAnsiTheme="majorBidi" w:cstheme="majorBidi"/>
          <w:sz w:val="24"/>
          <w:szCs w:val="24"/>
        </w:rPr>
        <w:t xml:space="preserve">This study aimed to perform 2 operative techniques; partial </w:t>
      </w:r>
      <w:proofErr w:type="spellStart"/>
      <w:r w:rsidR="004F6939">
        <w:rPr>
          <w:rFonts w:asciiTheme="majorBidi" w:hAnsiTheme="majorBidi" w:cstheme="majorBidi"/>
          <w:sz w:val="24"/>
          <w:szCs w:val="24"/>
        </w:rPr>
        <w:t>typhlec</w:t>
      </w:r>
      <w:r w:rsidR="00970515">
        <w:rPr>
          <w:rFonts w:asciiTheme="majorBidi" w:hAnsiTheme="majorBidi" w:cstheme="majorBidi"/>
          <w:sz w:val="24"/>
          <w:szCs w:val="24"/>
        </w:rPr>
        <w:t>tomy</w:t>
      </w:r>
      <w:proofErr w:type="spellEnd"/>
      <w:r w:rsidR="00970515">
        <w:rPr>
          <w:rFonts w:asciiTheme="majorBidi" w:hAnsiTheme="majorBidi" w:cstheme="majorBidi"/>
          <w:sz w:val="24"/>
          <w:szCs w:val="24"/>
        </w:rPr>
        <w:t xml:space="preserve"> and complete </w:t>
      </w:r>
      <w:proofErr w:type="spellStart"/>
      <w:r w:rsidR="00970515">
        <w:rPr>
          <w:rFonts w:asciiTheme="majorBidi" w:hAnsiTheme="majorBidi" w:cstheme="majorBidi"/>
          <w:sz w:val="24"/>
          <w:szCs w:val="24"/>
        </w:rPr>
        <w:t>typhlectomy</w:t>
      </w:r>
      <w:proofErr w:type="spellEnd"/>
      <w:r w:rsidR="00970515">
        <w:rPr>
          <w:rFonts w:asciiTheme="majorBidi" w:hAnsiTheme="majorBidi" w:cstheme="majorBidi"/>
          <w:sz w:val="24"/>
          <w:szCs w:val="24"/>
        </w:rPr>
        <w:t xml:space="preserve"> a</w:t>
      </w:r>
      <w:r w:rsidR="004F6939">
        <w:rPr>
          <w:rFonts w:asciiTheme="majorBidi" w:hAnsiTheme="majorBidi" w:cstheme="majorBidi"/>
          <w:sz w:val="24"/>
          <w:szCs w:val="24"/>
        </w:rPr>
        <w:t xml:space="preserve">nd clinical evaluation of dogs’ physiological parameters and </w:t>
      </w:r>
      <w:proofErr w:type="spellStart"/>
      <w:r w:rsidR="004F6939">
        <w:rPr>
          <w:rFonts w:asciiTheme="majorBidi" w:hAnsiTheme="majorBidi" w:cstheme="majorBidi"/>
          <w:sz w:val="24"/>
          <w:szCs w:val="24"/>
        </w:rPr>
        <w:t>Hematobiochemica</w:t>
      </w:r>
      <w:r w:rsidR="00970515">
        <w:rPr>
          <w:rFonts w:asciiTheme="majorBidi" w:hAnsiTheme="majorBidi" w:cstheme="majorBidi"/>
          <w:sz w:val="24"/>
          <w:szCs w:val="24"/>
        </w:rPr>
        <w:t>l</w:t>
      </w:r>
      <w:proofErr w:type="spellEnd"/>
      <w:r w:rsidR="00970515">
        <w:rPr>
          <w:rFonts w:asciiTheme="majorBidi" w:hAnsiTheme="majorBidi" w:cstheme="majorBidi"/>
          <w:sz w:val="24"/>
          <w:szCs w:val="24"/>
        </w:rPr>
        <w:t xml:space="preserve"> changes following operations.</w:t>
      </w:r>
      <w:r w:rsidR="004F6939">
        <w:rPr>
          <w:rFonts w:asciiTheme="majorBidi" w:hAnsiTheme="majorBidi" w:cstheme="majorBidi"/>
          <w:sz w:val="24"/>
          <w:szCs w:val="24"/>
          <w:lang w:val=""/>
        </w:rPr>
        <w:t xml:space="preserve"> </w:t>
      </w:r>
      <w:r w:rsidR="00970515">
        <w:rPr>
          <w:rFonts w:asciiTheme="majorBidi" w:hAnsiTheme="majorBidi" w:cstheme="majorBidi"/>
          <w:sz w:val="24"/>
          <w:szCs w:val="24"/>
        </w:rPr>
        <w:t>T</w:t>
      </w:r>
      <w:r w:rsidR="004F6939">
        <w:rPr>
          <w:rFonts w:asciiTheme="majorBidi" w:hAnsiTheme="majorBidi" w:cstheme="majorBidi"/>
          <w:sz w:val="24"/>
          <w:szCs w:val="24"/>
        </w:rPr>
        <w:t xml:space="preserve">he experimental work was carried out on 8 dogs, divided into 2 groups 4 each: (1) partial </w:t>
      </w:r>
      <w:proofErr w:type="spellStart"/>
      <w:r w:rsidR="004F6939">
        <w:rPr>
          <w:rFonts w:asciiTheme="majorBidi" w:hAnsiTheme="majorBidi" w:cstheme="majorBidi"/>
          <w:sz w:val="24"/>
          <w:szCs w:val="24"/>
        </w:rPr>
        <w:t>tyhplectomy</w:t>
      </w:r>
      <w:proofErr w:type="spellEnd"/>
      <w:r w:rsidR="004F6939">
        <w:rPr>
          <w:rFonts w:asciiTheme="majorBidi" w:hAnsiTheme="majorBidi" w:cstheme="majorBidi"/>
          <w:sz w:val="24"/>
          <w:szCs w:val="24"/>
        </w:rPr>
        <w:t>, (2) complete tyhplectomy, Clinical parameter measurement include body temperature, respiratory rate and pulse rate which were taken on 0 day before operation and every day till day 5 after the surgical  operation and on days 7,14,21,30. Five blood samples were collected on days 0 and days 3, 7, 14, 21 after surger</w:t>
      </w:r>
      <w:r w:rsidR="00970515">
        <w:rPr>
          <w:rFonts w:asciiTheme="majorBidi" w:hAnsiTheme="majorBidi" w:cstheme="majorBidi"/>
          <w:sz w:val="24"/>
          <w:szCs w:val="24"/>
        </w:rPr>
        <w:t xml:space="preserve">y. </w:t>
      </w:r>
      <w:r w:rsidR="004F6939">
        <w:rPr>
          <w:rFonts w:asciiTheme="majorBidi" w:hAnsiTheme="majorBidi" w:cstheme="majorBidi"/>
          <w:sz w:val="24"/>
          <w:szCs w:val="24"/>
        </w:rPr>
        <w:t>CBC made for monitoring the hematological changes on the blood picture after the surgery and for biochemical changes measuring liver function by SGOT and SGPT, and kidne</w:t>
      </w:r>
      <w:r w:rsidR="00970515">
        <w:rPr>
          <w:rFonts w:asciiTheme="majorBidi" w:hAnsiTheme="majorBidi" w:cstheme="majorBidi"/>
          <w:sz w:val="24"/>
          <w:szCs w:val="24"/>
        </w:rPr>
        <w:t xml:space="preserve">y function by BUN &amp; Creatinen. </w:t>
      </w:r>
      <w:r w:rsidRPr="0072747B">
        <w:rPr>
          <w:rFonts w:asciiTheme="majorBidi" w:hAnsiTheme="majorBidi" w:cstheme="majorBidi"/>
          <w:sz w:val="24"/>
          <w:szCs w:val="24"/>
          <w:lang w:bidi="ar-EG"/>
        </w:rPr>
        <w:t>B</w:t>
      </w:r>
      <w:r w:rsidR="004F6939" w:rsidRPr="0072747B">
        <w:rPr>
          <w:rFonts w:asciiTheme="majorBidi" w:hAnsiTheme="majorBidi" w:cstheme="majorBidi"/>
          <w:sz w:val="24"/>
          <w:szCs w:val="24"/>
          <w:lang w:bidi="ar-EG"/>
        </w:rPr>
        <w:t>lood picture and biochemical analysis showed significant changes in both group while creatinine showed non-significant changes and</w:t>
      </w:r>
      <w:r w:rsidR="004F6939" w:rsidRPr="0072747B">
        <w:rPr>
          <w:rFonts w:asciiTheme="majorBidi" w:hAnsiTheme="majorBidi" w:cstheme="majorBidi"/>
          <w:sz w:val="24"/>
          <w:szCs w:val="24"/>
        </w:rPr>
        <w:t xml:space="preserve"> the partial typhelectomy showed better or advanced degree of repair than that observed in case of complete typhlectomy</w:t>
      </w:r>
      <w:r w:rsidR="004F6939" w:rsidRPr="0072747B">
        <w:rPr>
          <w:rFonts w:asciiTheme="majorBidi" w:hAnsiTheme="majorBidi" w:cstheme="majorBidi"/>
          <w:sz w:val="24"/>
          <w:szCs w:val="24"/>
          <w:lang w:bidi="ar-EG"/>
        </w:rPr>
        <w:t>.</w:t>
      </w:r>
      <w:r w:rsidR="00970515" w:rsidRPr="0072747B">
        <w:rPr>
          <w:rFonts w:asciiTheme="majorBidi" w:hAnsiTheme="majorBidi" w:cstheme="majorBidi"/>
          <w:sz w:val="24"/>
          <w:szCs w:val="24"/>
        </w:rPr>
        <w:t xml:space="preserve"> </w:t>
      </w:r>
      <w:r w:rsidRPr="0072747B">
        <w:rPr>
          <w:rFonts w:asciiTheme="majorBidi" w:hAnsiTheme="majorBidi" w:cstheme="majorBidi"/>
          <w:sz w:val="24"/>
          <w:szCs w:val="24"/>
        </w:rPr>
        <w:t>In conclusion,</w:t>
      </w:r>
      <w:r w:rsidR="00970515" w:rsidRPr="0072747B">
        <w:rPr>
          <w:rFonts w:asciiTheme="majorBidi" w:hAnsiTheme="majorBidi" w:cstheme="majorBidi"/>
          <w:sz w:val="24"/>
          <w:szCs w:val="24"/>
        </w:rPr>
        <w:t xml:space="preserve"> p</w:t>
      </w:r>
      <w:r w:rsidR="004F6939" w:rsidRPr="0072747B">
        <w:rPr>
          <w:rFonts w:asciiTheme="majorBidi" w:hAnsiTheme="majorBidi" w:cstheme="majorBidi"/>
          <w:sz w:val="24"/>
          <w:szCs w:val="24"/>
        </w:rPr>
        <w:t xml:space="preserve">artial </w:t>
      </w:r>
      <w:proofErr w:type="spellStart"/>
      <w:r w:rsidR="004F6939" w:rsidRPr="0072747B">
        <w:rPr>
          <w:rFonts w:asciiTheme="majorBidi" w:hAnsiTheme="majorBidi" w:cstheme="majorBidi"/>
          <w:sz w:val="24"/>
          <w:szCs w:val="24"/>
        </w:rPr>
        <w:t>typhlectomy</w:t>
      </w:r>
      <w:proofErr w:type="spellEnd"/>
      <w:r w:rsidR="004F6939" w:rsidRPr="0072747B">
        <w:rPr>
          <w:rFonts w:asciiTheme="majorBidi" w:hAnsiTheme="majorBidi" w:cstheme="majorBidi"/>
          <w:sz w:val="24"/>
          <w:szCs w:val="24"/>
        </w:rPr>
        <w:t xml:space="preserve"> should be the first choice for cecal affection surgery than complete </w:t>
      </w:r>
      <w:proofErr w:type="spellStart"/>
      <w:r w:rsidR="004F6939" w:rsidRPr="0072747B">
        <w:rPr>
          <w:rFonts w:asciiTheme="majorBidi" w:hAnsiTheme="majorBidi" w:cstheme="majorBidi"/>
          <w:sz w:val="24"/>
          <w:szCs w:val="24"/>
        </w:rPr>
        <w:t>typhlectomy</w:t>
      </w:r>
      <w:proofErr w:type="spellEnd"/>
      <w:r w:rsidR="004F6939" w:rsidRPr="0072747B">
        <w:rPr>
          <w:rFonts w:asciiTheme="majorBidi" w:hAnsiTheme="majorBidi" w:cstheme="majorBidi"/>
          <w:sz w:val="24"/>
          <w:szCs w:val="24"/>
        </w:rPr>
        <w:t>.</w:t>
      </w:r>
    </w:p>
    <w:bookmarkEnd w:id="0"/>
    <w:p w:rsidR="00FA6958" w:rsidRDefault="00FA6958">
      <w:pPr>
        <w:pStyle w:val="ListParagraph"/>
        <w:spacing w:after="0" w:line="240" w:lineRule="auto"/>
        <w:ind w:left="0"/>
        <w:jc w:val="both"/>
        <w:rPr>
          <w:rFonts w:asciiTheme="majorBidi" w:hAnsiTheme="majorBidi" w:cstheme="majorBidi"/>
          <w:sz w:val="24"/>
          <w:szCs w:val="24"/>
        </w:rPr>
      </w:pPr>
    </w:p>
    <w:p w:rsidR="00FA6958" w:rsidRDefault="00FA6958">
      <w:pPr>
        <w:pStyle w:val="ListParagraph"/>
        <w:spacing w:after="0" w:line="240" w:lineRule="auto"/>
        <w:ind w:left="0"/>
        <w:jc w:val="both"/>
        <w:rPr>
          <w:rFonts w:asciiTheme="majorBidi" w:hAnsiTheme="majorBidi" w:cstheme="majorBidi"/>
          <w:sz w:val="24"/>
          <w:szCs w:val="24"/>
        </w:rPr>
      </w:pPr>
    </w:p>
    <w:p w:rsidR="00FA6958" w:rsidRDefault="00FA6958">
      <w:pPr>
        <w:pStyle w:val="ListParagraph"/>
        <w:spacing w:after="0" w:line="240" w:lineRule="auto"/>
        <w:ind w:left="0"/>
        <w:jc w:val="both"/>
        <w:rPr>
          <w:rFonts w:asciiTheme="majorBidi" w:hAnsiTheme="majorBidi" w:cstheme="majorBidi"/>
          <w:sz w:val="24"/>
          <w:szCs w:val="24"/>
        </w:rPr>
      </w:pPr>
    </w:p>
    <w:p w:rsidR="00FA6958" w:rsidRDefault="00FA6958">
      <w:pPr>
        <w:pStyle w:val="ListParagraph"/>
        <w:spacing w:after="0" w:line="240" w:lineRule="auto"/>
        <w:ind w:left="0"/>
        <w:jc w:val="both"/>
        <w:rPr>
          <w:rFonts w:asciiTheme="majorBidi" w:hAnsiTheme="majorBidi" w:cstheme="majorBidi"/>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Key Words: </w:t>
      </w:r>
      <w:r>
        <w:rPr>
          <w:rFonts w:asciiTheme="majorBidi" w:hAnsiTheme="majorBidi" w:cstheme="majorBidi"/>
          <w:sz w:val="24"/>
          <w:szCs w:val="24"/>
        </w:rPr>
        <w:t>tyhplectomy, cecum, hematological, biochemical, dogs</w:t>
      </w: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970515" w:rsidRDefault="00970515" w:rsidP="00970515">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sz w:val="24"/>
          <w:szCs w:val="24"/>
        </w:rPr>
      </w:pPr>
    </w:p>
    <w:p w:rsidR="00FA6958" w:rsidRDefault="00FA6958">
      <w:pPr>
        <w:bidi w:val="0"/>
        <w:jc w:val="both"/>
        <w:rPr>
          <w:rFonts w:asciiTheme="majorBidi" w:hAnsiTheme="majorBidi" w:cstheme="majorBidi"/>
          <w:b/>
          <w:sz w:val="24"/>
          <w:szCs w:val="24"/>
        </w:rPr>
      </w:pPr>
    </w:p>
    <w:p w:rsidR="00FA6958" w:rsidRDefault="004F6939">
      <w:pPr>
        <w:pStyle w:val="ListParagraph"/>
        <w:numPr>
          <w:ilvl w:val="0"/>
          <w:numId w:val="4"/>
        </w:numPr>
        <w:spacing w:line="240" w:lineRule="auto"/>
        <w:jc w:val="center"/>
        <w:rPr>
          <w:rFonts w:asciiTheme="majorBidi" w:hAnsiTheme="majorBidi" w:cstheme="majorBidi"/>
          <w:b/>
          <w:sz w:val="28"/>
          <w:szCs w:val="28"/>
        </w:rPr>
      </w:pPr>
      <w:r>
        <w:rPr>
          <w:rFonts w:asciiTheme="majorBidi" w:hAnsiTheme="majorBidi" w:cstheme="majorBidi"/>
          <w:b/>
          <w:sz w:val="28"/>
          <w:szCs w:val="28"/>
        </w:rPr>
        <w:lastRenderedPageBreak/>
        <w:t>INTRODUCTION</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sz w:val="24"/>
          <w:szCs w:val="24"/>
        </w:rPr>
        <w:t>Large intestine segmented into cecum, ascending colon, transverse colon, descending colon, and rectum.</w:t>
      </w:r>
      <w:r>
        <w:rPr>
          <w:rFonts w:asciiTheme="majorBidi" w:hAnsiTheme="majorBidi" w:cstheme="majorBidi"/>
          <w:sz w:val="24"/>
          <w:szCs w:val="24"/>
          <w:rtl/>
        </w:rPr>
        <w:t xml:space="preserve"> </w:t>
      </w:r>
      <w:r>
        <w:rPr>
          <w:rFonts w:asciiTheme="majorBidi" w:hAnsiTheme="majorBidi" w:cstheme="majorBidi"/>
          <w:sz w:val="24"/>
          <w:szCs w:val="24"/>
        </w:rPr>
        <w:t>The location of ascending colon and cecum at the termination of the ileum</w:t>
      </w:r>
      <w:r>
        <w:rPr>
          <w:rFonts w:asciiTheme="majorBidi" w:hAnsiTheme="majorBidi" w:cstheme="majorBidi"/>
          <w:b/>
          <w:sz w:val="24"/>
          <w:szCs w:val="24"/>
        </w:rPr>
        <w:t>.</w:t>
      </w:r>
      <w:r>
        <w:rPr>
          <w:rFonts w:asciiTheme="majorBidi" w:hAnsiTheme="majorBidi" w:cstheme="majorBidi"/>
          <w:sz w:val="24"/>
          <w:szCs w:val="24"/>
        </w:rPr>
        <w:t xml:space="preserve"> In dogs,</w:t>
      </w:r>
      <w:r>
        <w:rPr>
          <w:rFonts w:asciiTheme="majorBidi" w:hAnsiTheme="majorBidi" w:cstheme="majorBidi"/>
          <w:b/>
          <w:sz w:val="24"/>
          <w:szCs w:val="24"/>
          <w:lang w:bidi="ar-EG"/>
        </w:rPr>
        <w:t xml:space="preserve"> </w:t>
      </w:r>
      <w:r>
        <w:rPr>
          <w:rFonts w:asciiTheme="majorBidi" w:hAnsiTheme="majorBidi" w:cstheme="majorBidi"/>
          <w:sz w:val="24"/>
          <w:szCs w:val="24"/>
          <w:lang w:bidi="ar-EG"/>
        </w:rPr>
        <w:t>the</w:t>
      </w:r>
      <w:r>
        <w:rPr>
          <w:rFonts w:asciiTheme="majorBidi" w:hAnsiTheme="majorBidi" w:cstheme="majorBidi"/>
          <w:sz w:val="24"/>
          <w:szCs w:val="24"/>
        </w:rPr>
        <w:t xml:space="preserve"> </w:t>
      </w:r>
      <w:r>
        <w:rPr>
          <w:rFonts w:asciiTheme="majorBidi" w:hAnsiTheme="majorBidi" w:cstheme="majorBidi"/>
          <w:sz w:val="24"/>
          <w:szCs w:val="24"/>
          <w:lang w:bidi="ar-EG"/>
        </w:rPr>
        <w:t>cecum is an S-shaped and blind pouch located to the right of the mesenteric root</w:t>
      </w:r>
      <w:r>
        <w:rPr>
          <w:rFonts w:asciiTheme="majorBidi" w:hAnsiTheme="majorBidi" w:cstheme="majorBidi"/>
          <w:b/>
          <w:sz w:val="24"/>
          <w:szCs w:val="24"/>
          <w:lang w:bidi="ar-EG"/>
        </w:rPr>
        <w:t xml:space="preserve">. </w:t>
      </w:r>
      <w:r>
        <w:rPr>
          <w:rFonts w:asciiTheme="majorBidi" w:hAnsiTheme="majorBidi" w:cstheme="majorBidi"/>
          <w:sz w:val="24"/>
          <w:szCs w:val="24"/>
          <w:lang w:bidi="ar-EG"/>
        </w:rPr>
        <w:t>Cecum consisting</w:t>
      </w:r>
      <w:r>
        <w:rPr>
          <w:rFonts w:asciiTheme="majorBidi" w:hAnsiTheme="majorBidi" w:cstheme="majorBidi"/>
          <w:b/>
          <w:sz w:val="24"/>
          <w:szCs w:val="24"/>
          <w:lang w:bidi="ar-EG"/>
        </w:rPr>
        <w:t xml:space="preserve"> </w:t>
      </w:r>
      <w:r>
        <w:rPr>
          <w:rFonts w:asciiTheme="majorBidi" w:hAnsiTheme="majorBidi" w:cstheme="majorBidi"/>
          <w:sz w:val="24"/>
          <w:szCs w:val="24"/>
          <w:lang w:bidi="ar-EG"/>
        </w:rPr>
        <w:t>from</w:t>
      </w:r>
      <w:r>
        <w:rPr>
          <w:rFonts w:asciiTheme="majorBidi" w:hAnsiTheme="majorBidi" w:cstheme="majorBidi"/>
          <w:b/>
          <w:sz w:val="24"/>
          <w:szCs w:val="24"/>
          <w:lang w:bidi="ar-EG"/>
        </w:rPr>
        <w:t xml:space="preserve"> </w:t>
      </w:r>
      <w:r>
        <w:rPr>
          <w:rFonts w:asciiTheme="majorBidi" w:hAnsiTheme="majorBidi" w:cstheme="majorBidi"/>
          <w:sz w:val="24"/>
          <w:szCs w:val="24"/>
          <w:lang w:bidi="ar-EG"/>
        </w:rPr>
        <w:t xml:space="preserve">three parts which are; base, body and apex. </w:t>
      </w:r>
      <w:r>
        <w:rPr>
          <w:rFonts w:asciiTheme="majorBidi" w:hAnsiTheme="majorBidi" w:cstheme="majorBidi"/>
          <w:b/>
          <w:sz w:val="24"/>
          <w:szCs w:val="24"/>
          <w:lang w:bidi="ar-EG"/>
        </w:rPr>
        <w:t>(</w:t>
      </w:r>
      <w:r>
        <w:rPr>
          <w:rFonts w:asciiTheme="majorBidi" w:hAnsiTheme="majorBidi" w:cstheme="majorBidi"/>
          <w:sz w:val="24"/>
          <w:szCs w:val="24"/>
        </w:rPr>
        <w:t xml:space="preserve"> </w:t>
      </w:r>
      <w:r>
        <w:rPr>
          <w:rFonts w:asciiTheme="majorBidi" w:hAnsiTheme="majorBidi" w:cstheme="majorBidi"/>
          <w:b/>
          <w:sz w:val="24"/>
          <w:szCs w:val="24"/>
          <w:lang w:bidi="ar-EG"/>
        </w:rPr>
        <w:t xml:space="preserve">Abd-EL-hady </w:t>
      </w:r>
      <w:r>
        <w:rPr>
          <w:rFonts w:asciiTheme="majorBidi" w:hAnsiTheme="majorBidi" w:cstheme="majorBidi"/>
          <w:b/>
          <w:i/>
          <w:sz w:val="24"/>
          <w:szCs w:val="24"/>
          <w:lang w:bidi="ar-EG"/>
        </w:rPr>
        <w:t>et al</w:t>
      </w:r>
      <w:r>
        <w:rPr>
          <w:rFonts w:asciiTheme="majorBidi" w:hAnsiTheme="majorBidi" w:cstheme="majorBidi"/>
          <w:b/>
          <w:sz w:val="24"/>
          <w:szCs w:val="24"/>
          <w:lang w:bidi="ar-EG"/>
        </w:rPr>
        <w:t>., 2013)</w:t>
      </w:r>
    </w:p>
    <w:p w:rsidR="00FA6958" w:rsidRDefault="00FA6958">
      <w:pPr>
        <w:pStyle w:val="ListParagraph"/>
        <w:spacing w:line="240" w:lineRule="auto"/>
        <w:ind w:left="0"/>
        <w:jc w:val="both"/>
        <w:rPr>
          <w:rFonts w:asciiTheme="majorBidi" w:hAnsiTheme="majorBidi" w:cstheme="majorBidi"/>
          <w:sz w:val="24"/>
          <w:szCs w:val="24"/>
        </w:rPr>
      </w:pPr>
    </w:p>
    <w:p w:rsidR="00FA6958" w:rsidRDefault="004F6939">
      <w:pPr>
        <w:pStyle w:val="ListParagraph"/>
        <w:spacing w:line="240" w:lineRule="auto"/>
        <w:ind w:left="0"/>
        <w:jc w:val="both"/>
        <w:rPr>
          <w:rFonts w:asciiTheme="majorBidi" w:hAnsiTheme="majorBidi" w:cstheme="majorBidi"/>
          <w:b/>
          <w:sz w:val="24"/>
          <w:szCs w:val="24"/>
        </w:rPr>
      </w:pPr>
      <w:r>
        <w:rPr>
          <w:rFonts w:asciiTheme="majorBidi" w:hAnsiTheme="majorBidi" w:cstheme="majorBidi"/>
          <w:sz w:val="24"/>
          <w:szCs w:val="24"/>
        </w:rPr>
        <w:t xml:space="preserve">The digestive system shows variation among species and the structure variation depends on the animal either carnivore or herbivore or omnivore. </w:t>
      </w:r>
      <w:r>
        <w:rPr>
          <w:rFonts w:asciiTheme="majorBidi" w:hAnsiTheme="majorBidi" w:cstheme="majorBidi"/>
          <w:b/>
          <w:sz w:val="24"/>
          <w:szCs w:val="24"/>
        </w:rPr>
        <w:t xml:space="preserve">(Akers, </w:t>
      </w:r>
      <w:r>
        <w:rPr>
          <w:rFonts w:asciiTheme="majorBidi" w:hAnsiTheme="majorBidi" w:cstheme="majorBidi"/>
          <w:b/>
          <w:i/>
          <w:sz w:val="24"/>
          <w:szCs w:val="24"/>
        </w:rPr>
        <w:t>et al</w:t>
      </w:r>
      <w:r>
        <w:rPr>
          <w:rFonts w:asciiTheme="majorBidi" w:hAnsiTheme="majorBidi" w:cstheme="majorBidi"/>
          <w:b/>
          <w:sz w:val="24"/>
          <w:szCs w:val="24"/>
        </w:rPr>
        <w:t xml:space="preserve">., 2013). </w:t>
      </w:r>
      <w:r>
        <w:rPr>
          <w:rFonts w:asciiTheme="majorBidi" w:hAnsiTheme="majorBidi" w:cstheme="majorBidi"/>
          <w:sz w:val="24"/>
          <w:szCs w:val="24"/>
          <w:lang w:bidi="ar-EG"/>
        </w:rPr>
        <w:t>It is not true to describe the cecum in dog as the first part of large intestine because it is observed that the ileum which the terminal part of the small intestine only communicate with the colon ,and the cecum described as diverticulum of the proximal portion of colon.</w:t>
      </w:r>
      <w:r>
        <w:rPr>
          <w:rFonts w:asciiTheme="majorBidi" w:hAnsiTheme="majorBidi" w:cstheme="majorBidi"/>
          <w:sz w:val="24"/>
          <w:szCs w:val="24"/>
        </w:rPr>
        <w:t xml:space="preserve"> (</w:t>
      </w:r>
      <w:r>
        <w:rPr>
          <w:rFonts w:asciiTheme="majorBidi" w:hAnsiTheme="majorBidi" w:cstheme="majorBidi"/>
          <w:b/>
          <w:sz w:val="24"/>
          <w:szCs w:val="24"/>
          <w:lang w:bidi="ar-EG"/>
        </w:rPr>
        <w:t xml:space="preserve">Evans </w:t>
      </w:r>
      <w:r>
        <w:rPr>
          <w:rFonts w:asciiTheme="majorBidi" w:hAnsiTheme="majorBidi" w:cstheme="majorBidi"/>
          <w:b/>
          <w:i/>
          <w:sz w:val="24"/>
          <w:szCs w:val="24"/>
          <w:lang w:bidi="ar-EG"/>
        </w:rPr>
        <w:t>et al.,</w:t>
      </w:r>
      <w:r>
        <w:rPr>
          <w:rFonts w:asciiTheme="majorBidi" w:hAnsiTheme="majorBidi" w:cstheme="majorBidi"/>
          <w:b/>
          <w:sz w:val="24"/>
          <w:szCs w:val="24"/>
          <w:lang w:bidi="ar-EG"/>
        </w:rPr>
        <w:t xml:space="preserve"> 2013). </w:t>
      </w:r>
      <w:r>
        <w:rPr>
          <w:rFonts w:asciiTheme="majorBidi" w:hAnsiTheme="majorBidi" w:cstheme="majorBidi"/>
          <w:sz w:val="24"/>
          <w:szCs w:val="24"/>
        </w:rPr>
        <w:t>The importance of cecum is that it is the site of water and electrolyte absorption, and also for microbial digestion of soluble and insoluble carbohydrates. These functions of the cecum and ascending colon require the ingesta to be mixed constantly retaining for long enough time to complete the digestion of cellulose. (</w:t>
      </w:r>
      <w:r>
        <w:rPr>
          <w:rFonts w:asciiTheme="majorBidi" w:hAnsiTheme="majorBidi" w:cstheme="majorBidi"/>
          <w:b/>
          <w:sz w:val="24"/>
          <w:szCs w:val="24"/>
        </w:rPr>
        <w:t xml:space="preserve">Dabareiner </w:t>
      </w:r>
      <w:r>
        <w:rPr>
          <w:rFonts w:asciiTheme="majorBidi" w:hAnsiTheme="majorBidi" w:cstheme="majorBidi"/>
          <w:b/>
          <w:i/>
          <w:sz w:val="24"/>
          <w:szCs w:val="24"/>
        </w:rPr>
        <w:t>et al</w:t>
      </w:r>
      <w:r>
        <w:rPr>
          <w:rFonts w:asciiTheme="majorBidi" w:hAnsiTheme="majorBidi" w:cstheme="majorBidi"/>
          <w:b/>
          <w:sz w:val="24"/>
          <w:szCs w:val="24"/>
        </w:rPr>
        <w:t xml:space="preserve">., 1997). </w:t>
      </w:r>
    </w:p>
    <w:p w:rsidR="00FA6958" w:rsidRDefault="00FA6958">
      <w:pPr>
        <w:pStyle w:val="ListParagraph"/>
        <w:spacing w:line="240" w:lineRule="auto"/>
        <w:ind w:left="0"/>
        <w:jc w:val="both"/>
        <w:rPr>
          <w:rFonts w:asciiTheme="majorBidi" w:hAnsiTheme="majorBidi" w:cstheme="majorBidi"/>
          <w:b/>
          <w:sz w:val="24"/>
          <w:szCs w:val="24"/>
        </w:rPr>
      </w:pPr>
    </w:p>
    <w:p w:rsidR="00FA6958" w:rsidRDefault="004F6939">
      <w:pPr>
        <w:pStyle w:val="ListParagraph"/>
        <w:spacing w:line="240" w:lineRule="auto"/>
        <w:ind w:left="0"/>
        <w:jc w:val="both"/>
        <w:rPr>
          <w:rFonts w:asciiTheme="majorBidi" w:hAnsiTheme="majorBidi" w:cstheme="majorBidi"/>
          <w:b/>
          <w:sz w:val="24"/>
          <w:szCs w:val="24"/>
          <w:lang w:bidi="ar-EG"/>
        </w:rPr>
      </w:pPr>
      <w:r>
        <w:rPr>
          <w:rFonts w:asciiTheme="majorBidi" w:hAnsiTheme="majorBidi" w:cstheme="majorBidi"/>
          <w:sz w:val="24"/>
          <w:szCs w:val="24"/>
          <w:lang w:bidi="ar-EG"/>
        </w:rPr>
        <w:t xml:space="preserve">The cecal resection is indicated for impaction, inversion, perforation, or </w:t>
      </w:r>
      <w:proofErr w:type="spellStart"/>
      <w:r>
        <w:rPr>
          <w:rFonts w:asciiTheme="majorBidi" w:hAnsiTheme="majorBidi" w:cstheme="majorBidi"/>
          <w:sz w:val="24"/>
          <w:szCs w:val="24"/>
          <w:lang w:bidi="ar-EG"/>
        </w:rPr>
        <w:t>neoplasia</w:t>
      </w:r>
      <w:proofErr w:type="spellEnd"/>
      <w:r>
        <w:rPr>
          <w:rFonts w:asciiTheme="majorBidi" w:hAnsiTheme="majorBidi" w:cstheme="majorBidi"/>
          <w:b/>
          <w:sz w:val="24"/>
          <w:szCs w:val="24"/>
        </w:rPr>
        <w:t xml:space="preserve"> </w:t>
      </w:r>
      <w:r>
        <w:rPr>
          <w:rFonts w:asciiTheme="majorBidi" w:hAnsiTheme="majorBidi" w:cstheme="majorBidi"/>
          <w:sz w:val="24"/>
          <w:szCs w:val="24"/>
          <w:lang w:bidi="ar-EG"/>
        </w:rPr>
        <w:t>or sever</w:t>
      </w:r>
      <w:r w:rsidR="00F50E89">
        <w:rPr>
          <w:rFonts w:asciiTheme="majorBidi" w:hAnsiTheme="majorBidi" w:cstheme="majorBidi"/>
          <w:sz w:val="24"/>
          <w:szCs w:val="24"/>
          <w:lang w:bidi="ar-EG"/>
        </w:rPr>
        <w:t>e</w:t>
      </w:r>
      <w:r>
        <w:rPr>
          <w:rFonts w:asciiTheme="majorBidi" w:hAnsiTheme="majorBidi" w:cstheme="majorBidi"/>
          <w:sz w:val="24"/>
          <w:szCs w:val="24"/>
          <w:lang w:bidi="ar-EG"/>
        </w:rPr>
        <w:t xml:space="preserve"> inflammation</w:t>
      </w:r>
      <w:r>
        <w:rPr>
          <w:rFonts w:asciiTheme="majorBidi" w:hAnsiTheme="majorBidi" w:cstheme="majorBidi"/>
          <w:b/>
          <w:sz w:val="24"/>
          <w:szCs w:val="24"/>
          <w:lang w:bidi="ar-EG"/>
        </w:rPr>
        <w:t xml:space="preserve">. </w:t>
      </w:r>
      <w:r>
        <w:rPr>
          <w:rFonts w:asciiTheme="majorBidi" w:hAnsiTheme="majorBidi" w:cstheme="majorBidi"/>
          <w:sz w:val="24"/>
          <w:szCs w:val="24"/>
          <w:lang w:bidi="ar-EG"/>
        </w:rPr>
        <w:t>Depending on the disease process and its extent, the cecum can be removed from the colon (partial or complete typhlectomy) Typhlectomy is surgical ablation or resection of the cecum.</w:t>
      </w:r>
      <w:r>
        <w:rPr>
          <w:rFonts w:asciiTheme="majorBidi" w:hAnsiTheme="majorBidi" w:cstheme="majorBidi"/>
          <w:sz w:val="24"/>
          <w:szCs w:val="24"/>
        </w:rPr>
        <w:t xml:space="preserve"> (</w:t>
      </w:r>
      <w:r>
        <w:rPr>
          <w:rFonts w:asciiTheme="majorBidi" w:hAnsiTheme="majorBidi" w:cstheme="majorBidi"/>
          <w:b/>
          <w:sz w:val="24"/>
          <w:szCs w:val="24"/>
          <w:lang w:bidi="ar-EG"/>
        </w:rPr>
        <w:t>Fossum., 2018)</w:t>
      </w:r>
    </w:p>
    <w:p w:rsidR="00FA6958" w:rsidRDefault="004F6939">
      <w:pPr>
        <w:bidi w:val="0"/>
        <w:spacing w:after="200"/>
        <w:ind w:right="-90"/>
        <w:jc w:val="both"/>
        <w:rPr>
          <w:rFonts w:asciiTheme="majorBidi" w:eastAsiaTheme="minorHAnsi" w:hAnsiTheme="majorBidi" w:cstheme="majorBidi"/>
          <w:b/>
          <w:sz w:val="24"/>
          <w:szCs w:val="24"/>
          <w:lang w:eastAsia="en-US" w:bidi="ar-EG"/>
        </w:rPr>
      </w:pPr>
      <w:r>
        <w:rPr>
          <w:rFonts w:asciiTheme="majorBidi" w:eastAsiaTheme="minorHAnsi" w:hAnsiTheme="majorBidi" w:cstheme="majorBidi"/>
          <w:sz w:val="24"/>
          <w:szCs w:val="24"/>
          <w:lang w:eastAsia="en-US" w:bidi="ar-EG"/>
        </w:rPr>
        <w:t xml:space="preserve">Typhlectomy prognosis has been found to be curative in dogs. </w:t>
      </w:r>
      <w:r>
        <w:rPr>
          <w:rFonts w:asciiTheme="majorBidi" w:eastAsiaTheme="minorHAnsi" w:hAnsiTheme="majorBidi" w:cstheme="majorBidi"/>
          <w:b/>
          <w:sz w:val="24"/>
          <w:szCs w:val="24"/>
          <w:lang w:eastAsia="en-US" w:bidi="ar-EG"/>
        </w:rPr>
        <w:t xml:space="preserve">(Westgarth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xml:space="preserve">2013) </w:t>
      </w:r>
      <w:r>
        <w:rPr>
          <w:rFonts w:asciiTheme="majorBidi" w:eastAsiaTheme="minorHAnsi" w:hAnsiTheme="majorBidi" w:cstheme="majorBidi"/>
          <w:sz w:val="24"/>
          <w:szCs w:val="24"/>
          <w:lang w:eastAsia="en-US" w:bidi="ar-EG"/>
        </w:rPr>
        <w:t>And</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color w:val="000000"/>
          <w:sz w:val="24"/>
          <w:szCs w:val="24"/>
          <w:lang w:eastAsia="en-US"/>
        </w:rPr>
        <w:t>the prognosis of the animal was favorable after the surgery, with improving the clinical symptoms.</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b/>
          <w:sz w:val="24"/>
          <w:szCs w:val="24"/>
          <w:lang w:eastAsia="en-US"/>
        </w:rPr>
        <w:t>Hubert</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xml:space="preserve">,. 2000 ; Scurtu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xml:space="preserve"> 2014 and Boland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2017)</w:t>
      </w:r>
    </w:p>
    <w:p w:rsidR="00FA6958" w:rsidRDefault="004F6939">
      <w:pPr>
        <w:autoSpaceDE w:val="0"/>
        <w:autoSpaceDN w:val="0"/>
        <w:bidi w:val="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Partial typhlectomy has a good prognosis with surgical correction without delay. Reduction through colotomy has a high success rate.</w:t>
      </w:r>
      <w:r>
        <w:rPr>
          <w:rFonts w:asciiTheme="majorBidi" w:eastAsiaTheme="minorHAnsi" w:hAnsiTheme="majorBidi" w:cstheme="majorBidi"/>
          <w:b/>
          <w:sz w:val="24"/>
          <w:szCs w:val="24"/>
          <w:lang w:eastAsia="en-US"/>
        </w:rPr>
        <w:t xml:space="preserve"> (Martin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xml:space="preserve"> 1999)</w:t>
      </w:r>
    </w:p>
    <w:p w:rsidR="00FA6958" w:rsidRDefault="004F6939">
      <w:pPr>
        <w:bidi w:val="0"/>
        <w:spacing w:before="120" w:after="120" w:line="275"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In comparison to the available literature</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rPr>
        <w:t>of equine cecum studies on dog cecum are meager. Despite of this fact, many literatures try to explain the secret of this structure</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rPr>
        <w:t>in the animal body, as the cecal affection didn't reveal a specific clinical signs on the living</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rPr>
        <w:t>animal. Many publications were seen dealing with the descriptive anatomy of this</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rPr>
        <w:t>structure to explain its role as a part of the gastrointestinal tract.</w:t>
      </w:r>
      <w:r>
        <w:rPr>
          <w:rFonts w:asciiTheme="majorBidi" w:hAnsiTheme="majorBidi" w:cstheme="majorBidi"/>
          <w:b/>
          <w:sz w:val="24"/>
          <w:szCs w:val="24"/>
        </w:rPr>
        <w:t>(</w:t>
      </w:r>
      <w:r>
        <w:rPr>
          <w:rFonts w:asciiTheme="majorBidi" w:hAnsiTheme="majorBidi" w:cstheme="majorBidi"/>
          <w:b/>
          <w:sz w:val="24"/>
          <w:szCs w:val="24"/>
          <w:lang w:bidi="ar-EG"/>
        </w:rPr>
        <w:t xml:space="preserve">Abd-EL-hady </w:t>
      </w:r>
      <w:r>
        <w:rPr>
          <w:rFonts w:asciiTheme="majorBidi" w:hAnsiTheme="majorBidi" w:cstheme="majorBidi"/>
          <w:b/>
          <w:i/>
          <w:sz w:val="24"/>
          <w:szCs w:val="24"/>
          <w:lang w:bidi="ar-EG"/>
        </w:rPr>
        <w:t>et al.,</w:t>
      </w:r>
      <w:r>
        <w:rPr>
          <w:rFonts w:asciiTheme="majorBidi" w:hAnsiTheme="majorBidi" w:cstheme="majorBidi"/>
          <w:b/>
          <w:sz w:val="24"/>
          <w:szCs w:val="24"/>
          <w:lang w:bidi="ar-EG"/>
        </w:rPr>
        <w:t xml:space="preserve"> 2013)</w:t>
      </w:r>
    </w:p>
    <w:p w:rsidR="00FA6958" w:rsidRDefault="004F6939">
      <w:pPr>
        <w:pStyle w:val="ListParagraph"/>
        <w:spacing w:after="0" w:line="240" w:lineRule="auto"/>
        <w:ind w:left="0"/>
        <w:jc w:val="both"/>
        <w:rPr>
          <w:rFonts w:asciiTheme="majorBidi" w:hAnsiTheme="majorBidi" w:cstheme="majorBidi"/>
          <w:b/>
          <w:sz w:val="24"/>
          <w:szCs w:val="24"/>
          <w:lang w:bidi="ar-EG"/>
        </w:rPr>
      </w:pPr>
      <w:r>
        <w:rPr>
          <w:rFonts w:asciiTheme="majorBidi" w:hAnsiTheme="majorBidi" w:cstheme="majorBidi"/>
          <w:sz w:val="24"/>
          <w:szCs w:val="24"/>
        </w:rPr>
        <w:t>So, the presented study aimed to elucidate on different surgical intervention on cecum performing 2 operative techniques;</w:t>
      </w:r>
      <w:r>
        <w:rPr>
          <w:rFonts w:asciiTheme="majorBidi" w:hAnsiTheme="majorBidi" w:cstheme="majorBidi"/>
          <w:b/>
          <w:sz w:val="24"/>
          <w:szCs w:val="24"/>
        </w:rPr>
        <w:t xml:space="preserve"> </w:t>
      </w:r>
      <w:r>
        <w:rPr>
          <w:rFonts w:asciiTheme="majorBidi" w:hAnsiTheme="majorBidi" w:cstheme="majorBidi"/>
          <w:sz w:val="24"/>
          <w:szCs w:val="24"/>
        </w:rPr>
        <w:t>partial typhlectomy by partial resection of a part of the cecum (50% of its length) and complete typhlectomy by complete removal of the cecum. And clinical evaluation of dogs’ physiological parameters and Hematobiochemical changes following operations.</w:t>
      </w:r>
      <w:r>
        <w:rPr>
          <w:rFonts w:asciiTheme="majorBidi" w:hAnsiTheme="majorBidi" w:cstheme="majorBidi"/>
          <w:b/>
          <w:sz w:val="24"/>
          <w:szCs w:val="24"/>
          <w:lang w:bidi="ar-EG"/>
        </w:rPr>
        <w:tab/>
      </w:r>
    </w:p>
    <w:p w:rsidR="00FA6958" w:rsidRDefault="00FA6958">
      <w:pPr>
        <w:pStyle w:val="ListParagraph"/>
        <w:spacing w:after="0" w:line="240" w:lineRule="auto"/>
        <w:ind w:left="0"/>
        <w:jc w:val="both"/>
        <w:rPr>
          <w:rFonts w:asciiTheme="majorBidi" w:hAnsiTheme="majorBidi" w:cstheme="majorBidi"/>
          <w:b/>
          <w:sz w:val="24"/>
          <w:szCs w:val="24"/>
          <w:lang w:bidi="ar-EG"/>
        </w:rPr>
      </w:pPr>
    </w:p>
    <w:p w:rsidR="00FA6958" w:rsidRDefault="00FA6958">
      <w:pPr>
        <w:pStyle w:val="ListParagraph"/>
        <w:spacing w:after="0" w:line="240" w:lineRule="auto"/>
        <w:ind w:left="0"/>
        <w:jc w:val="both"/>
        <w:rPr>
          <w:rFonts w:asciiTheme="majorBidi" w:hAnsiTheme="majorBidi" w:cstheme="majorBidi"/>
          <w:b/>
          <w:sz w:val="24"/>
          <w:szCs w:val="24"/>
          <w:lang w:bidi="ar-EG"/>
        </w:rPr>
      </w:pPr>
    </w:p>
    <w:p w:rsidR="00FA6958" w:rsidRDefault="00FA6958">
      <w:pPr>
        <w:pStyle w:val="ListParagraph"/>
        <w:spacing w:after="0" w:line="240" w:lineRule="auto"/>
        <w:ind w:left="0"/>
        <w:jc w:val="both"/>
        <w:rPr>
          <w:rFonts w:asciiTheme="majorBidi" w:hAnsiTheme="majorBidi" w:cstheme="majorBidi"/>
          <w:sz w:val="24"/>
          <w:szCs w:val="24"/>
          <w:rtl/>
          <w:lang w:bidi="ar-EG"/>
        </w:rPr>
      </w:pPr>
    </w:p>
    <w:p w:rsidR="00FA6958" w:rsidRDefault="004F6939">
      <w:pPr>
        <w:tabs>
          <w:tab w:val="center" w:pos="426"/>
        </w:tabs>
        <w:autoSpaceDE w:val="0"/>
        <w:autoSpaceDN w:val="0"/>
        <w:bidi w:val="0"/>
        <w:jc w:val="center"/>
        <w:rPr>
          <w:rFonts w:asciiTheme="majorBidi" w:hAnsiTheme="majorBidi" w:cstheme="majorBidi"/>
          <w:b/>
          <w:sz w:val="28"/>
          <w:szCs w:val="28"/>
        </w:rPr>
      </w:pPr>
      <w:r>
        <w:rPr>
          <w:rFonts w:asciiTheme="majorBidi" w:hAnsiTheme="majorBidi" w:cstheme="majorBidi"/>
          <w:b/>
          <w:sz w:val="28"/>
          <w:szCs w:val="28"/>
        </w:rPr>
        <w:lastRenderedPageBreak/>
        <w:t>2. Material and Methods</w:t>
      </w:r>
    </w:p>
    <w:p w:rsidR="00FA6958" w:rsidRDefault="00FA6958">
      <w:pPr>
        <w:bidi w:val="0"/>
        <w:spacing w:after="200"/>
        <w:jc w:val="both"/>
        <w:rPr>
          <w:rFonts w:asciiTheme="majorBidi" w:eastAsiaTheme="minorHAnsi" w:hAnsiTheme="majorBidi" w:cstheme="majorBidi"/>
          <w:b/>
          <w:sz w:val="24"/>
          <w:szCs w:val="24"/>
          <w:lang w:eastAsia="en-US"/>
        </w:rPr>
      </w:pP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2.1. Animals groups:-</w:t>
      </w:r>
    </w:p>
    <w:p w:rsidR="00FA6958" w:rsidRDefault="004F6939">
      <w:pPr>
        <w:bidi w:val="0"/>
        <w:jc w:val="both"/>
        <w:rPr>
          <w:rFonts w:asciiTheme="majorBidi" w:hAnsiTheme="majorBidi" w:cstheme="majorBidi"/>
          <w:sz w:val="24"/>
          <w:szCs w:val="24"/>
        </w:rPr>
      </w:pPr>
      <w:r>
        <w:rPr>
          <w:rFonts w:asciiTheme="majorBidi" w:hAnsiTheme="majorBidi" w:cstheme="majorBidi"/>
          <w:sz w:val="24"/>
          <w:szCs w:val="24"/>
        </w:rPr>
        <w:t>For this experimental wor</w:t>
      </w:r>
      <w:r w:rsidR="008D4B9C">
        <w:rPr>
          <w:rFonts w:asciiTheme="majorBidi" w:hAnsiTheme="majorBidi" w:cstheme="majorBidi"/>
          <w:sz w:val="24"/>
          <w:szCs w:val="24"/>
        </w:rPr>
        <w:t>k, eight apparently healthy mon</w:t>
      </w:r>
      <w:r>
        <w:rPr>
          <w:rFonts w:asciiTheme="majorBidi" w:hAnsiTheme="majorBidi" w:cstheme="majorBidi"/>
          <w:sz w:val="24"/>
          <w:szCs w:val="24"/>
        </w:rPr>
        <w:t>grel dogs (7 males and 1 non pregnant female) were used, dogs divided into 2 groups 4 in each group (n=4): (</w:t>
      </w:r>
      <w:r>
        <w:rPr>
          <w:rFonts w:asciiTheme="majorBidi" w:eastAsiaTheme="minorHAnsi" w:hAnsiTheme="majorBidi" w:cstheme="majorBidi"/>
          <w:sz w:val="24"/>
          <w:szCs w:val="24"/>
          <w:lang w:eastAsia="en-US"/>
        </w:rPr>
        <w:t xml:space="preserve">1) partial typhlectomy. </w:t>
      </w:r>
      <w:r>
        <w:rPr>
          <w:rFonts w:asciiTheme="majorBidi" w:hAnsiTheme="majorBidi" w:cstheme="majorBidi"/>
          <w:sz w:val="24"/>
          <w:szCs w:val="24"/>
        </w:rPr>
        <w:t>(</w:t>
      </w:r>
      <w:r>
        <w:rPr>
          <w:rFonts w:asciiTheme="majorBidi" w:eastAsiaTheme="minorHAnsi" w:hAnsiTheme="majorBidi" w:cstheme="majorBidi"/>
          <w:sz w:val="24"/>
          <w:szCs w:val="24"/>
          <w:lang w:eastAsia="en-US"/>
        </w:rPr>
        <w:t xml:space="preserve">2) Complete typhlectomy. </w:t>
      </w:r>
      <w:r>
        <w:rPr>
          <w:rFonts w:asciiTheme="majorBidi" w:hAnsiTheme="majorBidi" w:cstheme="majorBidi"/>
          <w:sz w:val="24"/>
          <w:szCs w:val="24"/>
        </w:rPr>
        <w:t>The animals weighting 25 to 30 kg and their age ranged from 1 to 3 years, the study was performed in the surgery department of Faculty of Veterinary Medicine-Alexandria University, clinical examination was done for the dogs after their arrival and they were housed in an individual’s cages. All dogs were fed on diet including bread, milk, rice and chicken and its bones and cooked meat with free access to water.</w:t>
      </w:r>
    </w:p>
    <w:p w:rsidR="00FA6958" w:rsidRDefault="00FA6958">
      <w:pPr>
        <w:bidi w:val="0"/>
        <w:jc w:val="both"/>
        <w:rPr>
          <w:rFonts w:asciiTheme="majorBidi" w:eastAsiaTheme="minorHAnsi" w:hAnsiTheme="majorBidi" w:cstheme="majorBidi"/>
          <w:sz w:val="24"/>
          <w:szCs w:val="24"/>
          <w:highlight w:val="yellow"/>
          <w:lang w:eastAsia="en-US"/>
        </w:rPr>
      </w:pP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2.2. Operative technique:-</w:t>
      </w:r>
    </w:p>
    <w:p w:rsidR="00FA6958" w:rsidRDefault="004F6939" w:rsidP="00852E06">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Dogs were sedated with xylazine hydrochloride</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 xml:space="preserve">1 mg/kg intramuscular route; xylaject® Adwia co., Egypt), then the animal were aseptically prepared for surgery. 15 minutes later dogs were anesthetized with ketamine hydrochloride (10 mg/kg intramuscular route; Ketamax 50® Troikaa co., </w:t>
      </w:r>
      <w:r w:rsidR="00852E06">
        <w:rPr>
          <w:rFonts w:asciiTheme="majorBidi" w:eastAsiaTheme="minorHAnsi" w:hAnsiTheme="majorBidi" w:cstheme="majorBidi"/>
          <w:sz w:val="24"/>
          <w:szCs w:val="24"/>
          <w:lang w:eastAsia="en-US"/>
        </w:rPr>
        <w:t>India</w:t>
      </w:r>
      <w:r>
        <w:rPr>
          <w:rFonts w:asciiTheme="majorBidi" w:eastAsiaTheme="minorHAnsi" w:hAnsiTheme="majorBidi" w:cstheme="majorBidi"/>
          <w:sz w:val="24"/>
          <w:szCs w:val="24"/>
          <w:lang w:eastAsia="en-US"/>
        </w:rPr>
        <w:t>).</w:t>
      </w:r>
    </w:p>
    <w:p w:rsidR="00FA6958" w:rsidRDefault="004F6939">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Ventral abdominal midline, incision was made through the skin and subcutaneous tissues to expose the linea alba which was grasped with a toothed forceps, then with the scalpel with the blade facing up made a cutting surface , the point of scalpel was stabbed through the linea alba. Once a small hole was made through the linea alba into the abdomen a blunt scissor was used to complete the incision.</w:t>
      </w:r>
    </w:p>
    <w:p w:rsidR="00FA6958" w:rsidRDefault="004F6939" w:rsidP="00CB00A8">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The peritoneum was punctured by scalpel and continues the opening by blunt s</w:t>
      </w:r>
      <w:r w:rsidR="00CB00A8">
        <w:rPr>
          <w:rFonts w:asciiTheme="majorBidi" w:eastAsiaTheme="minorHAnsi" w:hAnsiTheme="majorBidi" w:cstheme="majorBidi"/>
          <w:sz w:val="24"/>
          <w:szCs w:val="24"/>
          <w:lang w:eastAsia="en-US"/>
        </w:rPr>
        <w:t>cissors. The abdominal wall was routinely incised and the i</w:t>
      </w:r>
      <w:r>
        <w:rPr>
          <w:rFonts w:asciiTheme="majorBidi" w:eastAsiaTheme="minorHAnsi" w:hAnsiTheme="majorBidi" w:cstheme="majorBidi"/>
          <w:sz w:val="24"/>
          <w:szCs w:val="24"/>
          <w:lang w:eastAsia="en-US"/>
        </w:rPr>
        <w:t xml:space="preserve">ntestinal loops were carefully manipulated from the junction between small and large intestine till reaching the cecum (diverticulum blind end) which extracted and placed above laparotomy pad to reduce the contamination. </w:t>
      </w:r>
    </w:p>
    <w:p w:rsidR="00FA6958" w:rsidRDefault="004F6939" w:rsidP="00D86D7B">
      <w:pPr>
        <w:bidi w:val="0"/>
        <w:spacing w:after="200"/>
        <w:jc w:val="center"/>
        <w:rPr>
          <w:rFonts w:asciiTheme="majorBidi" w:eastAsiaTheme="minorHAnsi" w:hAnsiTheme="majorBidi" w:cstheme="majorBidi"/>
          <w:sz w:val="24"/>
          <w:szCs w:val="24"/>
          <w:lang w:eastAsia="en-US"/>
        </w:rPr>
      </w:pPr>
      <w:r>
        <w:rPr>
          <w:noProof/>
          <w:lang w:eastAsia="en-US"/>
        </w:rPr>
        <w:drawing>
          <wp:inline distT="0" distB="0" distL="0" distR="0">
            <wp:extent cx="4130040" cy="21780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r/mobile/Containers/Data/Application/6E730353-E67B-4006-A6DF-7D50C2C781E5/tmp/_d/fImage3024612262967.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0674" cy="2178685"/>
                    </a:xfrm>
                    <a:prstGeom prst="rect">
                      <a:avLst/>
                    </a:prstGeom>
                    <a:ln cap="flat"/>
                  </pic:spPr>
                </pic:pic>
              </a:graphicData>
            </a:graphic>
          </wp:inline>
        </w:drawing>
      </w:r>
    </w:p>
    <w:p w:rsidR="00D86D7B" w:rsidRDefault="004F6939" w:rsidP="00D86D7B">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Fig</w:t>
      </w:r>
      <w:proofErr w:type="gramStart"/>
      <w:r>
        <w:rPr>
          <w:rFonts w:asciiTheme="majorBidi" w:eastAsiaTheme="minorHAnsi" w:hAnsiTheme="majorBidi" w:cstheme="majorBidi"/>
          <w:b/>
          <w:sz w:val="24"/>
          <w:szCs w:val="24"/>
          <w:lang w:eastAsia="en-US"/>
        </w:rPr>
        <w:t>.(</w:t>
      </w:r>
      <w:proofErr w:type="gramEnd"/>
      <w:r>
        <w:rPr>
          <w:rFonts w:asciiTheme="majorBidi" w:eastAsiaTheme="minorHAnsi" w:hAnsiTheme="majorBidi" w:cstheme="majorBidi"/>
          <w:b/>
          <w:sz w:val="24"/>
          <w:szCs w:val="24"/>
          <w:lang w:eastAsia="en-US"/>
        </w:rPr>
        <w:t xml:space="preserve">1): </w:t>
      </w:r>
      <w:r>
        <w:rPr>
          <w:rFonts w:asciiTheme="majorBidi" w:eastAsiaTheme="minorHAnsi" w:hAnsiTheme="majorBidi" w:cstheme="majorBidi"/>
          <w:sz w:val="24"/>
          <w:szCs w:val="24"/>
          <w:lang w:eastAsia="en-US"/>
        </w:rPr>
        <w:t xml:space="preserve">Cecum extracted and placed above laparotomy pad. </w:t>
      </w:r>
      <w:proofErr w:type="gramStart"/>
      <w:r>
        <w:rPr>
          <w:rFonts w:asciiTheme="majorBidi" w:eastAsiaTheme="minorHAnsi" w:hAnsiTheme="majorBidi" w:cstheme="majorBidi"/>
          <w:sz w:val="24"/>
          <w:szCs w:val="24"/>
          <w:lang w:eastAsia="en-US"/>
        </w:rPr>
        <w:t xml:space="preserve">And measured at its location by manual </w:t>
      </w:r>
      <w:proofErr w:type="spellStart"/>
      <w:r>
        <w:rPr>
          <w:rFonts w:asciiTheme="majorBidi" w:eastAsiaTheme="minorHAnsi" w:hAnsiTheme="majorBidi" w:cstheme="majorBidi"/>
          <w:sz w:val="24"/>
          <w:szCs w:val="24"/>
          <w:lang w:eastAsia="en-US"/>
        </w:rPr>
        <w:t>Vernier</w:t>
      </w:r>
      <w:proofErr w:type="spellEnd"/>
      <w:r>
        <w:rPr>
          <w:rFonts w:asciiTheme="majorBidi" w:eastAsiaTheme="minorHAnsi" w:hAnsiTheme="majorBidi" w:cstheme="majorBidi"/>
          <w:sz w:val="24"/>
          <w:szCs w:val="24"/>
          <w:lang w:eastAsia="en-US"/>
        </w:rPr>
        <w:t xml:space="preserve"> Caliper.</w:t>
      </w:r>
      <w:proofErr w:type="gramEnd"/>
    </w:p>
    <w:p w:rsidR="00FA6958" w:rsidRPr="00D86D7B" w:rsidRDefault="004F6939" w:rsidP="00D86D7B">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lastRenderedPageBreak/>
        <w:t xml:space="preserve">2.2.1. Partial </w:t>
      </w:r>
      <w:proofErr w:type="spellStart"/>
      <w:r>
        <w:rPr>
          <w:rFonts w:asciiTheme="majorBidi" w:eastAsiaTheme="minorHAnsi" w:hAnsiTheme="majorBidi" w:cstheme="majorBidi"/>
          <w:b/>
          <w:sz w:val="24"/>
          <w:szCs w:val="24"/>
          <w:lang w:eastAsia="en-US"/>
        </w:rPr>
        <w:t>typ</w:t>
      </w:r>
      <w:r w:rsidR="00F50E89">
        <w:rPr>
          <w:rFonts w:asciiTheme="majorBidi" w:eastAsiaTheme="minorHAnsi" w:hAnsiTheme="majorBidi" w:cstheme="majorBidi"/>
          <w:b/>
          <w:sz w:val="24"/>
          <w:szCs w:val="24"/>
          <w:lang w:eastAsia="en-US"/>
        </w:rPr>
        <w:t>h</w:t>
      </w:r>
      <w:r>
        <w:rPr>
          <w:rFonts w:asciiTheme="majorBidi" w:eastAsiaTheme="minorHAnsi" w:hAnsiTheme="majorBidi" w:cstheme="majorBidi"/>
          <w:b/>
          <w:sz w:val="24"/>
          <w:szCs w:val="24"/>
          <w:lang w:eastAsia="en-US"/>
        </w:rPr>
        <w:t>lectomy</w:t>
      </w:r>
      <w:proofErr w:type="spellEnd"/>
    </w:p>
    <w:p w:rsidR="00FA6958" w:rsidRDefault="004F6939">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Double ligation of </w:t>
      </w:r>
      <w:proofErr w:type="spellStart"/>
      <w:r>
        <w:rPr>
          <w:rFonts w:asciiTheme="majorBidi" w:eastAsiaTheme="minorHAnsi" w:hAnsiTheme="majorBidi" w:cstheme="majorBidi"/>
          <w:sz w:val="24"/>
          <w:szCs w:val="24"/>
          <w:lang w:eastAsia="en-US"/>
        </w:rPr>
        <w:t>cecal</w:t>
      </w:r>
      <w:proofErr w:type="spellEnd"/>
      <w:r>
        <w:rPr>
          <w:rFonts w:asciiTheme="majorBidi" w:eastAsiaTheme="minorHAnsi" w:hAnsiTheme="majorBidi" w:cstheme="majorBidi"/>
          <w:sz w:val="24"/>
          <w:szCs w:val="24"/>
          <w:lang w:eastAsia="en-US"/>
        </w:rPr>
        <w:t xml:space="preserve"> branches of the ileocecal artery in the ileocecal mesenteric attachment (ileocecal fold) was performed. Detachment of the ileocecal fold and freeing the blind end part of cecum (apex of cecum) at antimesenteric border</w:t>
      </w:r>
      <w:r>
        <w:rPr>
          <w:rFonts w:asciiTheme="majorBidi" w:hAnsiTheme="majorBidi" w:cstheme="majorBidi"/>
          <w:sz w:val="24"/>
          <w:szCs w:val="24"/>
        </w:rPr>
        <w:t>, a clamp was placed across the rested body of cecum and then resect 50% of whole cecum length. The intestinal content was discarded and occlude the lumen.</w:t>
      </w: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sz w:val="24"/>
          <w:szCs w:val="24"/>
          <w:lang w:eastAsia="en-US"/>
        </w:rPr>
        <w:t>The defect was then sutured by double layer inverting suture pattern using vicryl® 2-0, then the surgical site was covered with an omental patch (omentalisation) immediately after performing intestinal surgery</w:t>
      </w:r>
      <w:r>
        <w:rPr>
          <w:rFonts w:asciiTheme="majorBidi" w:eastAsiaTheme="minorHAnsi" w:hAnsiTheme="majorBidi" w:cstheme="majorBidi"/>
          <w:b/>
          <w:sz w:val="24"/>
          <w:szCs w:val="24"/>
          <w:lang w:eastAsia="en-US"/>
        </w:rPr>
        <w:t xml:space="preserve">. </w:t>
      </w:r>
    </w:p>
    <w:p w:rsidR="00FA6958" w:rsidRDefault="004F6939" w:rsidP="002147ED">
      <w:pPr>
        <w:bidi w:val="0"/>
        <w:spacing w:after="200"/>
        <w:jc w:val="center"/>
        <w:rPr>
          <w:rFonts w:asciiTheme="majorBidi" w:eastAsiaTheme="minorHAnsi" w:hAnsiTheme="majorBidi" w:cstheme="majorBidi"/>
          <w:b/>
          <w:sz w:val="24"/>
          <w:szCs w:val="24"/>
          <w:lang w:eastAsia="en-US"/>
        </w:rPr>
      </w:pPr>
      <w:r>
        <w:rPr>
          <w:noProof/>
          <w:lang w:eastAsia="en-US"/>
        </w:rPr>
        <w:drawing>
          <wp:inline distT="0" distB="0" distL="0" distR="0" wp14:anchorId="7DBE898A" wp14:editId="11AF816D">
            <wp:extent cx="4292600" cy="177736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r/mobile/Containers/Data/Application/6E730353-E67B-4006-A6DF-7D50C2C781E5/tmp/_d/fImage2498745507747.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235" cy="1778000"/>
                    </a:xfrm>
                    <a:prstGeom prst="rect">
                      <a:avLst/>
                    </a:prstGeom>
                    <a:ln cap="flat"/>
                  </pic:spPr>
                </pic:pic>
              </a:graphicData>
            </a:graphic>
          </wp:inline>
        </w:drawing>
      </w:r>
      <w:r>
        <w:rPr>
          <w:rFonts w:asciiTheme="majorBidi" w:eastAsiaTheme="minorHAnsi" w:hAnsiTheme="majorBidi" w:cstheme="majorBidi"/>
          <w:b/>
          <w:sz w:val="24"/>
          <w:szCs w:val="24"/>
          <w:lang w:eastAsia="en-US"/>
        </w:rPr>
        <w:t xml:space="preserve">                                                        </w:t>
      </w:r>
      <w:r w:rsidR="002147ED">
        <w:rPr>
          <w:rFonts w:asciiTheme="majorBidi" w:eastAsiaTheme="minorHAnsi" w:hAnsiTheme="majorBidi" w:cstheme="majorBidi"/>
          <w:b/>
          <w:sz w:val="24"/>
          <w:szCs w:val="24"/>
          <w:lang w:eastAsia="en-US"/>
        </w:rPr>
        <w:t xml:space="preserve">(a)                                               </w:t>
      </w:r>
      <w:r>
        <w:rPr>
          <w:rFonts w:asciiTheme="majorBidi" w:eastAsiaTheme="minorHAnsi" w:hAnsiTheme="majorBidi" w:cstheme="majorBidi"/>
          <w:b/>
          <w:sz w:val="24"/>
          <w:szCs w:val="24"/>
          <w:lang w:eastAsia="en-US"/>
        </w:rPr>
        <w:t>(</w:t>
      </w:r>
      <w:proofErr w:type="gramStart"/>
      <w:r>
        <w:rPr>
          <w:rFonts w:asciiTheme="majorBidi" w:eastAsiaTheme="minorHAnsi" w:hAnsiTheme="majorBidi" w:cstheme="majorBidi"/>
          <w:b/>
          <w:sz w:val="24"/>
          <w:szCs w:val="24"/>
          <w:lang w:eastAsia="en-US"/>
        </w:rPr>
        <w:t>b</w:t>
      </w:r>
      <w:proofErr w:type="gramEnd"/>
      <w:r>
        <w:rPr>
          <w:rFonts w:asciiTheme="majorBidi" w:eastAsiaTheme="minorHAnsi" w:hAnsiTheme="majorBidi" w:cstheme="majorBidi"/>
          <w:b/>
          <w:sz w:val="24"/>
          <w:szCs w:val="24"/>
          <w:lang w:eastAsia="en-US"/>
        </w:rPr>
        <w:t>)</w:t>
      </w: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Fig</w:t>
      </w:r>
      <w:proofErr w:type="gramStart"/>
      <w:r>
        <w:rPr>
          <w:rFonts w:asciiTheme="majorBidi" w:eastAsiaTheme="minorHAnsi" w:hAnsiTheme="majorBidi" w:cstheme="majorBidi"/>
          <w:b/>
          <w:sz w:val="24"/>
          <w:szCs w:val="24"/>
          <w:lang w:eastAsia="en-US"/>
        </w:rPr>
        <w:t>.(</w:t>
      </w:r>
      <w:proofErr w:type="gramEnd"/>
      <w:r>
        <w:rPr>
          <w:rFonts w:asciiTheme="majorBidi" w:eastAsiaTheme="minorHAnsi" w:hAnsiTheme="majorBidi" w:cstheme="majorBidi"/>
          <w:b/>
          <w:sz w:val="24"/>
          <w:szCs w:val="24"/>
          <w:lang w:eastAsia="en-US"/>
        </w:rPr>
        <w:t xml:space="preserve">2): </w:t>
      </w:r>
      <w:r w:rsidRPr="00FC5A83">
        <w:rPr>
          <w:rFonts w:asciiTheme="majorBidi" w:eastAsiaTheme="minorHAnsi" w:hAnsiTheme="majorBidi" w:cstheme="majorBidi"/>
          <w:b/>
          <w:bCs/>
          <w:sz w:val="24"/>
          <w:szCs w:val="24"/>
          <w:lang w:eastAsia="en-US"/>
        </w:rPr>
        <w:t xml:space="preserve">(a) </w:t>
      </w:r>
      <w:r>
        <w:rPr>
          <w:rFonts w:asciiTheme="majorBidi" w:eastAsiaTheme="minorHAnsi" w:hAnsiTheme="majorBidi" w:cstheme="majorBidi"/>
          <w:sz w:val="24"/>
          <w:szCs w:val="24"/>
          <w:lang w:eastAsia="en-US"/>
        </w:rPr>
        <w:t xml:space="preserve">the </w:t>
      </w:r>
      <w:proofErr w:type="spellStart"/>
      <w:r>
        <w:rPr>
          <w:rFonts w:asciiTheme="majorBidi" w:eastAsiaTheme="minorHAnsi" w:hAnsiTheme="majorBidi" w:cstheme="majorBidi"/>
          <w:sz w:val="24"/>
          <w:szCs w:val="24"/>
          <w:lang w:eastAsia="en-US"/>
        </w:rPr>
        <w:t>cecal</w:t>
      </w:r>
      <w:proofErr w:type="spellEnd"/>
      <w:r>
        <w:rPr>
          <w:rFonts w:asciiTheme="majorBidi" w:eastAsiaTheme="minorHAnsi" w:hAnsiTheme="majorBidi" w:cstheme="majorBidi"/>
          <w:sz w:val="24"/>
          <w:szCs w:val="24"/>
          <w:lang w:eastAsia="en-US"/>
        </w:rPr>
        <w:t xml:space="preserve"> defect sutured by double layer inverting suture pattern using vicryl 2-0. </w:t>
      </w:r>
      <w:r w:rsidRPr="00FC5A83">
        <w:rPr>
          <w:rFonts w:asciiTheme="majorBidi" w:eastAsiaTheme="minorHAnsi" w:hAnsiTheme="majorBidi" w:cstheme="majorBidi"/>
          <w:b/>
          <w:bCs/>
          <w:sz w:val="24"/>
          <w:szCs w:val="24"/>
          <w:lang w:eastAsia="en-US"/>
        </w:rPr>
        <w:t>(b)</w:t>
      </w:r>
      <w:r>
        <w:rPr>
          <w:rFonts w:asciiTheme="majorBidi" w:eastAsiaTheme="minorHAnsi" w:hAnsiTheme="majorBidi" w:cstheme="majorBidi"/>
          <w:sz w:val="24"/>
          <w:szCs w:val="24"/>
          <w:lang w:eastAsia="en-US"/>
        </w:rPr>
        <w:t xml:space="preserve"> The half resected cecum and its length </w:t>
      </w:r>
      <w:proofErr w:type="gramStart"/>
      <w:r>
        <w:rPr>
          <w:rFonts w:asciiTheme="majorBidi" w:eastAsiaTheme="minorHAnsi" w:hAnsiTheme="majorBidi" w:cstheme="majorBidi"/>
          <w:sz w:val="24"/>
          <w:szCs w:val="24"/>
          <w:lang w:eastAsia="en-US"/>
        </w:rPr>
        <w:t>was</w:t>
      </w:r>
      <w:proofErr w:type="gramEnd"/>
      <w:r>
        <w:rPr>
          <w:rFonts w:asciiTheme="majorBidi" w:eastAsiaTheme="minorHAnsi" w:hAnsiTheme="majorBidi" w:cstheme="majorBidi"/>
          <w:sz w:val="24"/>
          <w:szCs w:val="24"/>
          <w:lang w:eastAsia="en-US"/>
        </w:rPr>
        <w:t xml:space="preserve"> measured by manual Vernier Caliper.</w:t>
      </w: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 xml:space="preserve">2.2.2. Complete typhlectomy      </w:t>
      </w: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sz w:val="24"/>
          <w:szCs w:val="24"/>
          <w:lang w:eastAsia="en-US"/>
        </w:rPr>
        <w:t xml:space="preserve">Double ligation of cecal branches of the ileocecal artery in the ileocecal mesenteric attachment (ileocecal fold) was performed. Dissection of the ileocecal fold and freeing the cecum from the ileum and colon from its base. A clamp was placed across it. </w:t>
      </w: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sz w:val="24"/>
          <w:szCs w:val="24"/>
          <w:lang w:eastAsia="en-US"/>
        </w:rPr>
        <w:t>At antimesenteric border, the whole cecum was transected at the junction with the ascending colon. The intestinal content was discarded from the ascending colon and ileum adjacent to the cecocolic orifice and occlude the lumen. The defect was then closed by double layer inverting suture pattern using vicryl® 2-0. then the surgical site was covered with an omental patch (omentalisation) immediately after performing intestinal surgery</w:t>
      </w:r>
      <w:r>
        <w:rPr>
          <w:rFonts w:asciiTheme="majorBidi" w:eastAsiaTheme="minorHAnsi" w:hAnsiTheme="majorBidi" w:cstheme="majorBidi"/>
          <w:b/>
          <w:sz w:val="24"/>
          <w:szCs w:val="24"/>
          <w:lang w:eastAsia="en-US"/>
        </w:rPr>
        <w:t xml:space="preserve">. </w:t>
      </w:r>
    </w:p>
    <w:p w:rsidR="00FA6958" w:rsidRDefault="004F6939">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For both technique abdominal wound was closed as usual using vicryl® -0- ; the muscle and peritoneum together closed by double layer of simple continuous suture pattern then subcutaneous tissue by single layers simple continuous pattern and finally closing the skin by polypropylene® -0- </w:t>
      </w:r>
      <w:r>
        <w:rPr>
          <w:rFonts w:asciiTheme="majorBidi" w:hAnsiTheme="majorBidi" w:cstheme="majorBidi"/>
          <w:sz w:val="24"/>
          <w:szCs w:val="24"/>
        </w:rPr>
        <w:t xml:space="preserve">(Ethicon) </w:t>
      </w:r>
      <w:r>
        <w:rPr>
          <w:rFonts w:asciiTheme="majorBidi" w:eastAsiaTheme="minorHAnsi" w:hAnsiTheme="majorBidi" w:cstheme="majorBidi"/>
          <w:sz w:val="24"/>
          <w:szCs w:val="24"/>
          <w:lang w:eastAsia="en-US"/>
        </w:rPr>
        <w:t>using cruciate pattern and skin disposal staples. The surgical site covered by cover pad and stitching to skin</w:t>
      </w:r>
      <w:r>
        <w:rPr>
          <w:rFonts w:asciiTheme="majorBidi" w:eastAsiaTheme="minorHAnsi" w:hAnsiTheme="majorBidi" w:cstheme="majorBidi"/>
          <w:b/>
          <w:sz w:val="24"/>
          <w:szCs w:val="24"/>
          <w:lang w:eastAsia="en-US"/>
        </w:rPr>
        <w:t>.</w:t>
      </w:r>
    </w:p>
    <w:p w:rsidR="00FA6958" w:rsidRDefault="004F6939">
      <w:pPr>
        <w:bidi w:val="0"/>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The resected part of cecum in partial typhlectomy and The detached cecum length in complete typhlectomy was measured by manual Vernier Caliper. (Vernier caliper</w:t>
      </w:r>
    </w:p>
    <w:p w:rsidR="00FA6958" w:rsidRPr="00B77681" w:rsidRDefault="004F6939" w:rsidP="00B77681">
      <w:pPr>
        <w:bidi w:val="0"/>
        <w:spacing w:after="200"/>
        <w:rPr>
          <w:rFonts w:asciiTheme="majorBidi" w:hAnsiTheme="majorBidi" w:cstheme="majorBidi"/>
          <w:sz w:val="24"/>
          <w:szCs w:val="24"/>
        </w:rPr>
      </w:pPr>
      <w:r>
        <w:rPr>
          <w:rFonts w:asciiTheme="majorBidi" w:eastAsiaTheme="minorHAnsi" w:hAnsiTheme="majorBidi" w:cstheme="majorBidi"/>
          <w:sz w:val="24"/>
          <w:szCs w:val="24"/>
          <w:lang w:eastAsia="en-US"/>
        </w:rPr>
        <w:t xml:space="preserve">0-150mm® </w:t>
      </w:r>
      <w:r>
        <w:rPr>
          <w:rFonts w:asciiTheme="majorBidi" w:hAnsiTheme="majorBidi" w:cstheme="majorBidi"/>
          <w:sz w:val="24"/>
          <w:szCs w:val="24"/>
        </w:rPr>
        <w:t>STECO., China).</w:t>
      </w:r>
    </w:p>
    <w:p w:rsidR="00B77681" w:rsidRDefault="00B77681" w:rsidP="00B77681">
      <w:pPr>
        <w:bidi w:val="0"/>
        <w:spacing w:after="200"/>
        <w:jc w:val="center"/>
        <w:rPr>
          <w:rFonts w:asciiTheme="majorBidi" w:eastAsiaTheme="minorHAnsi" w:hAnsiTheme="majorBidi" w:cstheme="majorBidi"/>
          <w:sz w:val="24"/>
          <w:szCs w:val="24"/>
          <w:lang w:eastAsia="en-US"/>
        </w:rPr>
      </w:pPr>
      <w:r>
        <w:rPr>
          <w:rFonts w:asciiTheme="majorBidi" w:eastAsiaTheme="minorHAnsi" w:hAnsiTheme="majorBidi" w:cstheme="majorBidi"/>
          <w:noProof/>
          <w:sz w:val="24"/>
          <w:szCs w:val="24"/>
          <w:lang w:eastAsia="en-US"/>
        </w:rPr>
        <w:lastRenderedPageBreak/>
        <w:drawing>
          <wp:inline distT="0" distB="0" distL="0" distR="0">
            <wp:extent cx="3962400" cy="21483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rotWithShape="1">
                    <a:blip r:embed="rId11" cstate="print">
                      <a:extLst>
                        <a:ext uri="{28A0092B-C50C-407E-A947-70E740481C1C}">
                          <a14:useLocalDpi xmlns:a14="http://schemas.microsoft.com/office/drawing/2010/main" val="0"/>
                        </a:ext>
                      </a:extLst>
                    </a:blip>
                    <a:srcRect t="8772"/>
                    <a:stretch/>
                  </pic:blipFill>
                  <pic:spPr bwMode="auto">
                    <a:xfrm>
                      <a:off x="0" y="0"/>
                      <a:ext cx="3981921" cy="2158976"/>
                    </a:xfrm>
                    <a:prstGeom prst="rect">
                      <a:avLst/>
                    </a:prstGeom>
                    <a:ln>
                      <a:noFill/>
                    </a:ln>
                    <a:extLst>
                      <a:ext uri="{53640926-AAD7-44D8-BBD7-CCE9431645EC}">
                        <a14:shadowObscured xmlns:a14="http://schemas.microsoft.com/office/drawing/2010/main"/>
                      </a:ext>
                    </a:extLst>
                  </pic:spPr>
                </pic:pic>
              </a:graphicData>
            </a:graphic>
          </wp:inline>
        </w:drawing>
      </w:r>
    </w:p>
    <w:p w:rsidR="00FA6958" w:rsidRPr="00723355" w:rsidRDefault="00723355" w:rsidP="00723355">
      <w:pPr>
        <w:bidi w:val="0"/>
        <w:ind w:left="360"/>
        <w:rPr>
          <w:rFonts w:asciiTheme="majorBidi" w:eastAsiaTheme="minorHAnsi" w:hAnsiTheme="majorBidi" w:cstheme="majorBidi"/>
          <w:b/>
          <w:bCs/>
          <w:sz w:val="24"/>
          <w:szCs w:val="24"/>
          <w:lang w:eastAsia="en-US"/>
        </w:rPr>
      </w:pPr>
      <w:r w:rsidRPr="00723355">
        <w:rPr>
          <w:rFonts w:asciiTheme="majorBidi" w:hAnsiTheme="majorBidi" w:cstheme="majorBidi"/>
          <w:sz w:val="24"/>
          <w:szCs w:val="24"/>
        </w:rPr>
        <w:t xml:space="preserve">                      </w:t>
      </w:r>
      <w:r>
        <w:rPr>
          <w:rFonts w:asciiTheme="majorBidi" w:hAnsiTheme="majorBidi" w:cstheme="majorBidi"/>
          <w:sz w:val="24"/>
          <w:szCs w:val="24"/>
        </w:rPr>
        <w:t xml:space="preserve">  </w:t>
      </w:r>
      <w:r w:rsidRPr="00723355">
        <w:rPr>
          <w:rFonts w:asciiTheme="majorBidi" w:hAnsiTheme="majorBidi" w:cstheme="majorBidi"/>
          <w:sz w:val="24"/>
          <w:szCs w:val="24"/>
        </w:rPr>
        <w:t xml:space="preserve">  </w:t>
      </w:r>
      <w:r w:rsidRPr="00723355">
        <w:rPr>
          <w:rFonts w:asciiTheme="majorBidi" w:hAnsiTheme="majorBidi" w:cstheme="majorBidi"/>
          <w:b/>
          <w:bCs/>
          <w:sz w:val="24"/>
          <w:szCs w:val="24"/>
        </w:rPr>
        <w:t>(a)                                                            (</w:t>
      </w:r>
      <w:proofErr w:type="gramStart"/>
      <w:r w:rsidRPr="00723355">
        <w:rPr>
          <w:rFonts w:asciiTheme="majorBidi" w:hAnsiTheme="majorBidi" w:cstheme="majorBidi"/>
          <w:b/>
          <w:bCs/>
          <w:sz w:val="24"/>
          <w:szCs w:val="24"/>
        </w:rPr>
        <w:t>b</w:t>
      </w:r>
      <w:proofErr w:type="gramEnd"/>
      <w:r w:rsidRPr="00723355">
        <w:rPr>
          <w:rFonts w:asciiTheme="majorBidi" w:hAnsiTheme="majorBidi" w:cstheme="majorBidi"/>
          <w:b/>
          <w:bCs/>
          <w:sz w:val="24"/>
          <w:szCs w:val="24"/>
        </w:rPr>
        <w:t>)</w:t>
      </w:r>
    </w:p>
    <w:p w:rsidR="00FA6958" w:rsidRDefault="004F6939">
      <w:pPr>
        <w:bidi w:val="0"/>
        <w:spacing w:after="200"/>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Fig</w:t>
      </w:r>
      <w:proofErr w:type="gramStart"/>
      <w:r>
        <w:rPr>
          <w:rFonts w:asciiTheme="majorBidi" w:eastAsiaTheme="minorHAnsi" w:hAnsiTheme="majorBidi" w:cstheme="majorBidi"/>
          <w:b/>
          <w:sz w:val="24"/>
          <w:szCs w:val="24"/>
          <w:lang w:eastAsia="en-US"/>
        </w:rPr>
        <w:t>.(</w:t>
      </w:r>
      <w:proofErr w:type="gramEnd"/>
      <w:r>
        <w:rPr>
          <w:rFonts w:asciiTheme="majorBidi" w:eastAsiaTheme="minorHAnsi" w:hAnsiTheme="majorBidi" w:cstheme="majorBidi"/>
          <w:b/>
          <w:sz w:val="24"/>
          <w:szCs w:val="24"/>
          <w:lang w:eastAsia="en-US"/>
        </w:rPr>
        <w:t>3):</w:t>
      </w:r>
      <w:r w:rsidRPr="00723355">
        <w:rPr>
          <w:rFonts w:asciiTheme="majorBidi" w:eastAsiaTheme="minorHAnsi" w:hAnsiTheme="majorBidi" w:cstheme="majorBidi"/>
          <w:b/>
          <w:bCs/>
          <w:sz w:val="24"/>
          <w:szCs w:val="24"/>
          <w:lang w:eastAsia="en-US"/>
        </w:rPr>
        <w:t xml:space="preserve"> (a)</w:t>
      </w:r>
      <w:r>
        <w:rPr>
          <w:rFonts w:asciiTheme="majorBidi" w:eastAsiaTheme="minorHAnsi" w:hAnsiTheme="majorBidi" w:cstheme="majorBidi"/>
          <w:sz w:val="24"/>
          <w:szCs w:val="24"/>
          <w:lang w:eastAsia="en-US"/>
        </w:rPr>
        <w:t xml:space="preserve"> The complete typhlectomy defect closed by double layer inverting suture pattern using vicryl 2-0. </w:t>
      </w:r>
      <w:r w:rsidRPr="00723355">
        <w:rPr>
          <w:rFonts w:asciiTheme="majorBidi" w:eastAsiaTheme="minorHAnsi" w:hAnsiTheme="majorBidi" w:cstheme="majorBidi"/>
          <w:b/>
          <w:bCs/>
          <w:sz w:val="24"/>
          <w:szCs w:val="24"/>
          <w:lang w:eastAsia="en-US"/>
        </w:rPr>
        <w:t>(b)</w:t>
      </w:r>
      <w:r w:rsidR="00723355">
        <w:rPr>
          <w:rFonts w:asciiTheme="majorBidi" w:eastAsiaTheme="minorHAnsi" w:hAnsiTheme="majorBidi" w:cstheme="majorBidi"/>
          <w:sz w:val="24"/>
          <w:szCs w:val="24"/>
          <w:lang w:eastAsia="en-US"/>
        </w:rPr>
        <w:t xml:space="preserve"> </w:t>
      </w:r>
      <w:r>
        <w:rPr>
          <w:rFonts w:asciiTheme="majorBidi" w:eastAsiaTheme="minorHAnsi" w:hAnsiTheme="majorBidi" w:cstheme="majorBidi"/>
          <w:sz w:val="24"/>
          <w:szCs w:val="24"/>
          <w:lang w:eastAsia="en-US"/>
        </w:rPr>
        <w:t>The detached “S” shaped cecum and its length was measured by manual Vernier Caliper.</w:t>
      </w: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 xml:space="preserve">2.3. Post-operative care    </w:t>
      </w:r>
    </w:p>
    <w:p w:rsidR="00FA6958" w:rsidRDefault="004F6939">
      <w:pPr>
        <w:autoSpaceDE w:val="0"/>
        <w:autoSpaceDN w:val="0"/>
        <w:bidi w:val="0"/>
        <w:jc w:val="both"/>
        <w:rPr>
          <w:rFonts w:asciiTheme="majorBidi" w:hAnsiTheme="majorBidi" w:cstheme="majorBidi"/>
          <w:sz w:val="24"/>
          <w:szCs w:val="24"/>
        </w:rPr>
      </w:pPr>
      <w:r>
        <w:rPr>
          <w:rFonts w:asciiTheme="majorBidi" w:eastAsiaTheme="minorHAnsi" w:hAnsiTheme="majorBidi" w:cstheme="majorBidi"/>
          <w:sz w:val="24"/>
          <w:szCs w:val="24"/>
          <w:lang w:eastAsia="en-US"/>
        </w:rPr>
        <w:t>A protective elizabethan collar over the neck of the animal was used to prevent self-mutilation.</w:t>
      </w:r>
      <w:r>
        <w:rPr>
          <w:rFonts w:asciiTheme="majorBidi" w:hAnsiTheme="majorBidi" w:cstheme="majorBidi"/>
          <w:b/>
          <w:sz w:val="24"/>
          <w:szCs w:val="24"/>
        </w:rPr>
        <w:t xml:space="preserve"> </w:t>
      </w:r>
      <w:r>
        <w:rPr>
          <w:rFonts w:asciiTheme="majorBidi" w:hAnsiTheme="majorBidi" w:cstheme="majorBidi"/>
          <w:sz w:val="24"/>
          <w:szCs w:val="24"/>
        </w:rPr>
        <w:t>(Dog collar clic® Vbuster., Denmark)</w:t>
      </w:r>
    </w:p>
    <w:p w:rsidR="00FA6958" w:rsidRDefault="00FA6958">
      <w:pPr>
        <w:autoSpaceDE w:val="0"/>
        <w:autoSpaceDN w:val="0"/>
        <w:bidi w:val="0"/>
        <w:jc w:val="both"/>
        <w:rPr>
          <w:rFonts w:asciiTheme="majorBidi" w:hAnsiTheme="majorBidi" w:cstheme="majorBidi"/>
          <w:sz w:val="24"/>
          <w:szCs w:val="24"/>
        </w:rPr>
      </w:pPr>
    </w:p>
    <w:p w:rsidR="00FA6958" w:rsidRDefault="004F6939" w:rsidP="00416F40">
      <w:pPr>
        <w:bidi w:val="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Food was withheld for 2 days after the operation. A fluid therapy was administrated using</w:t>
      </w:r>
      <w:r>
        <w:rPr>
          <w:rFonts w:asciiTheme="majorBidi" w:hAnsiTheme="majorBidi" w:cstheme="majorBidi"/>
          <w:sz w:val="24"/>
          <w:szCs w:val="24"/>
        </w:rPr>
        <w:t xml:space="preserve"> Anhydrase glucose</w:t>
      </w:r>
      <w:r>
        <w:rPr>
          <w:rFonts w:asciiTheme="majorBidi" w:eastAsiaTheme="minorHAnsi" w:hAnsiTheme="majorBidi" w:cstheme="majorBidi"/>
          <w:sz w:val="24"/>
          <w:szCs w:val="24"/>
          <w:lang w:eastAsia="en-US"/>
        </w:rPr>
        <w:t xml:space="preserve"> (Glucose 5</w:t>
      </w:r>
      <w:r w:rsidR="00105755">
        <w:rPr>
          <w:rFonts w:asciiTheme="majorBidi" w:eastAsiaTheme="minorHAnsi" w:hAnsiTheme="majorBidi" w:cstheme="majorBidi"/>
          <w:sz w:val="24"/>
          <w:szCs w:val="24"/>
          <w:lang w:eastAsia="en-US"/>
        </w:rPr>
        <w:t xml:space="preserve"> </w:t>
      </w:r>
      <w:r>
        <w:rPr>
          <w:rFonts w:asciiTheme="majorBidi" w:eastAsiaTheme="minorHAnsi" w:hAnsiTheme="majorBidi" w:cstheme="majorBidi"/>
          <w:sz w:val="24"/>
          <w:szCs w:val="24"/>
          <w:lang w:eastAsia="en-US"/>
        </w:rPr>
        <w:t xml:space="preserve">%®), </w:t>
      </w:r>
      <w:r>
        <w:rPr>
          <w:rFonts w:asciiTheme="majorBidi" w:hAnsiTheme="majorBidi" w:cstheme="majorBidi"/>
          <w:sz w:val="24"/>
          <w:szCs w:val="24"/>
        </w:rPr>
        <w:t>Calcium chlorid</w:t>
      </w:r>
      <w:r w:rsidR="00105755">
        <w:rPr>
          <w:rFonts w:asciiTheme="majorBidi" w:hAnsiTheme="majorBidi" w:cstheme="majorBidi"/>
          <w:sz w:val="24"/>
          <w:szCs w:val="24"/>
        </w:rPr>
        <w:t>e dehydrate, potassium chloride</w:t>
      </w:r>
      <w:r>
        <w:rPr>
          <w:rFonts w:asciiTheme="majorBidi" w:hAnsiTheme="majorBidi" w:cstheme="majorBidi"/>
          <w:sz w:val="24"/>
          <w:szCs w:val="24"/>
        </w:rPr>
        <w:t>, sodium chloride</w:t>
      </w:r>
      <w:r>
        <w:rPr>
          <w:rFonts w:asciiTheme="majorBidi" w:eastAsiaTheme="minorHAnsi" w:hAnsiTheme="majorBidi" w:cstheme="majorBidi"/>
          <w:sz w:val="24"/>
          <w:szCs w:val="24"/>
          <w:lang w:eastAsia="en-US"/>
        </w:rPr>
        <w:t xml:space="preserve"> (Ringer’s lactate®) and</w:t>
      </w:r>
      <w:r>
        <w:rPr>
          <w:rFonts w:asciiTheme="majorBidi" w:hAnsiTheme="majorBidi" w:cstheme="majorBidi"/>
          <w:sz w:val="24"/>
          <w:szCs w:val="24"/>
        </w:rPr>
        <w:t xml:space="preserve"> Sodium chloride</w:t>
      </w:r>
      <w:r>
        <w:rPr>
          <w:rFonts w:asciiTheme="majorBidi" w:eastAsiaTheme="minorHAnsi" w:hAnsiTheme="majorBidi" w:cstheme="majorBidi"/>
          <w:sz w:val="24"/>
          <w:szCs w:val="24"/>
          <w:lang w:eastAsia="en-US"/>
        </w:rPr>
        <w:t xml:space="preserve"> (Normal saline®) solutions (</w:t>
      </w:r>
      <w:proofErr w:type="gramStart"/>
      <w:r>
        <w:rPr>
          <w:rFonts w:asciiTheme="majorBidi" w:eastAsiaTheme="minorHAnsi" w:hAnsiTheme="majorBidi" w:cstheme="majorBidi"/>
          <w:sz w:val="24"/>
          <w:szCs w:val="24"/>
          <w:lang w:eastAsia="en-US"/>
        </w:rPr>
        <w:t>FIPC</w:t>
      </w:r>
      <w:r w:rsidR="004152EE">
        <w:rPr>
          <w:rFonts w:asciiTheme="majorBidi" w:eastAsiaTheme="minorHAnsi" w:hAnsiTheme="majorBidi" w:cstheme="majorBidi"/>
          <w:sz w:val="24"/>
          <w:szCs w:val="24"/>
          <w:lang w:eastAsia="en-US"/>
        </w:rPr>
        <w:t>O</w:t>
      </w:r>
      <w:r>
        <w:rPr>
          <w:rFonts w:asciiTheme="majorBidi" w:eastAsiaTheme="minorHAnsi" w:hAnsiTheme="majorBidi" w:cstheme="majorBidi"/>
          <w:sz w:val="24"/>
          <w:szCs w:val="24"/>
          <w:lang w:eastAsia="en-US"/>
        </w:rPr>
        <w:t>.,</w:t>
      </w:r>
      <w:proofErr w:type="gramEnd"/>
      <w:r>
        <w:rPr>
          <w:rFonts w:asciiTheme="majorBidi" w:eastAsiaTheme="minorHAnsi" w:hAnsiTheme="majorBidi" w:cstheme="majorBidi"/>
          <w:sz w:val="24"/>
          <w:szCs w:val="24"/>
          <w:lang w:eastAsia="en-US"/>
        </w:rPr>
        <w:t xml:space="preserve"> Egypt) given intravenously in a maintenance dose</w:t>
      </w:r>
      <w:r w:rsidR="004152EE">
        <w:rPr>
          <w:rFonts w:asciiTheme="majorBidi" w:eastAsiaTheme="minorHAnsi" w:hAnsiTheme="majorBidi" w:cstheme="majorBidi"/>
          <w:sz w:val="24"/>
          <w:szCs w:val="24"/>
          <w:lang w:eastAsia="en-US"/>
        </w:rPr>
        <w:t xml:space="preserve"> </w:t>
      </w:r>
      <w:r w:rsidR="00416F40" w:rsidRPr="00763F13">
        <w:rPr>
          <w:rFonts w:cs="Times New Roman"/>
          <w:sz w:val="24"/>
          <w:szCs w:val="24"/>
        </w:rPr>
        <w:t>(30 x Body weight + 70).</w:t>
      </w:r>
      <w:r>
        <w:rPr>
          <w:rFonts w:asciiTheme="majorBidi" w:eastAsiaTheme="minorHAnsi" w:hAnsiTheme="majorBidi" w:cstheme="majorBidi"/>
          <w:sz w:val="24"/>
          <w:szCs w:val="24"/>
          <w:lang w:eastAsia="en-US"/>
        </w:rPr>
        <w:t xml:space="preserve"> </w:t>
      </w:r>
      <w:proofErr w:type="spellStart"/>
      <w:r>
        <w:rPr>
          <w:rFonts w:asciiTheme="majorBidi" w:eastAsiaTheme="minorHAnsi" w:hAnsiTheme="majorBidi" w:cstheme="majorBidi"/>
          <w:sz w:val="24"/>
          <w:szCs w:val="24"/>
          <w:lang w:eastAsia="en-US"/>
        </w:rPr>
        <w:t>Penecilline</w:t>
      </w:r>
      <w:proofErr w:type="spellEnd"/>
      <w:r w:rsidR="00105755">
        <w:rPr>
          <w:rFonts w:asciiTheme="majorBidi" w:eastAsiaTheme="minorHAnsi" w:hAnsiTheme="majorBidi" w:cstheme="majorBidi"/>
          <w:sz w:val="24"/>
          <w:szCs w:val="24"/>
          <w:lang w:eastAsia="en-US"/>
        </w:rPr>
        <w:t xml:space="preserve"> </w:t>
      </w:r>
      <w:proofErr w:type="spellStart"/>
      <w:r>
        <w:rPr>
          <w:rFonts w:asciiTheme="majorBidi" w:eastAsiaTheme="minorHAnsi" w:hAnsiTheme="majorBidi" w:cstheme="majorBidi"/>
          <w:sz w:val="24"/>
          <w:szCs w:val="24"/>
          <w:lang w:eastAsia="en-US"/>
        </w:rPr>
        <w:t>streptomycine</w:t>
      </w:r>
      <w:proofErr w:type="spellEnd"/>
      <w:r>
        <w:rPr>
          <w:rFonts w:asciiTheme="majorBidi" w:eastAsiaTheme="minorHAnsi" w:hAnsiTheme="majorBidi" w:cstheme="majorBidi"/>
          <w:sz w:val="24"/>
          <w:szCs w:val="24"/>
          <w:lang w:eastAsia="en-US"/>
        </w:rPr>
        <w:t xml:space="preserve"> (Pen-strep®) as an</w:t>
      </w:r>
      <w:r w:rsidR="004152EE">
        <w:rPr>
          <w:rFonts w:asciiTheme="majorBidi" w:eastAsiaTheme="minorHAnsi" w:hAnsiTheme="majorBidi" w:cstheme="majorBidi"/>
          <w:sz w:val="24"/>
          <w:szCs w:val="24"/>
          <w:lang w:eastAsia="en-US"/>
        </w:rPr>
        <w:t>tibiotic was given in a dose 1mg</w:t>
      </w:r>
      <w:r>
        <w:rPr>
          <w:rFonts w:asciiTheme="majorBidi" w:eastAsiaTheme="minorHAnsi" w:hAnsiTheme="majorBidi" w:cstheme="majorBidi"/>
          <w:sz w:val="24"/>
          <w:szCs w:val="24"/>
          <w:lang w:eastAsia="en-US"/>
        </w:rPr>
        <w:t>/10kg I/M (</w:t>
      </w:r>
      <w:proofErr w:type="spellStart"/>
      <w:r>
        <w:rPr>
          <w:rFonts w:asciiTheme="majorBidi" w:hAnsiTheme="majorBidi" w:cstheme="majorBidi"/>
          <w:sz w:val="24"/>
          <w:szCs w:val="24"/>
        </w:rPr>
        <w:t>Norbook</w:t>
      </w:r>
      <w:proofErr w:type="spellEnd"/>
      <w:r>
        <w:rPr>
          <w:rFonts w:asciiTheme="majorBidi" w:eastAsiaTheme="minorHAnsi" w:hAnsiTheme="majorBidi" w:cstheme="majorBidi"/>
          <w:sz w:val="24"/>
          <w:szCs w:val="24"/>
          <w:lang w:eastAsia="en-US"/>
        </w:rPr>
        <w:t xml:space="preserve"> co.,) for a 5 successive days, </w:t>
      </w:r>
      <w:r>
        <w:rPr>
          <w:rFonts w:asciiTheme="majorBidi" w:hAnsiTheme="majorBidi" w:cstheme="majorBidi"/>
          <w:sz w:val="24"/>
          <w:szCs w:val="24"/>
        </w:rPr>
        <w:t>Sodium phosphate (B.P.Vet.2003)</w:t>
      </w:r>
      <w:r w:rsidR="00105755">
        <w:rPr>
          <w:rFonts w:asciiTheme="majorBidi" w:hAnsiTheme="majorBidi" w:cstheme="majorBidi"/>
          <w:sz w:val="24"/>
          <w:szCs w:val="24"/>
        </w:rPr>
        <w:t xml:space="preserve"> </w:t>
      </w:r>
      <w:r>
        <w:rPr>
          <w:rFonts w:asciiTheme="majorBidi" w:hAnsiTheme="majorBidi" w:cstheme="majorBidi"/>
          <w:sz w:val="24"/>
          <w:szCs w:val="24"/>
        </w:rPr>
        <w:t>(</w:t>
      </w:r>
      <w:r>
        <w:rPr>
          <w:rFonts w:asciiTheme="majorBidi" w:eastAsiaTheme="minorHAnsi" w:hAnsiTheme="majorBidi" w:cstheme="majorBidi"/>
          <w:sz w:val="24"/>
          <w:szCs w:val="24"/>
          <w:lang w:eastAsia="en-US"/>
        </w:rPr>
        <w:t xml:space="preserve">dexamethasone®) as </w:t>
      </w:r>
      <w:r>
        <w:rPr>
          <w:rFonts w:asciiTheme="majorBidi" w:hAnsiTheme="majorBidi" w:cstheme="majorBidi"/>
          <w:sz w:val="24"/>
          <w:szCs w:val="24"/>
        </w:rPr>
        <w:t>Steroidal Anti-inflammatory</w:t>
      </w:r>
      <w:r>
        <w:rPr>
          <w:rFonts w:asciiTheme="majorBidi" w:eastAsiaTheme="minorHAnsi" w:hAnsiTheme="majorBidi" w:cstheme="majorBidi"/>
          <w:sz w:val="24"/>
          <w:szCs w:val="24"/>
          <w:lang w:eastAsia="en-US"/>
        </w:rPr>
        <w:t xml:space="preserve"> in dose 0.5ml/10kg I/M (Adwia co., Egypt) once daily for 3-4 days. ketoprofen (</w:t>
      </w:r>
      <w:r>
        <w:rPr>
          <w:rFonts w:asciiTheme="majorBidi" w:hAnsiTheme="majorBidi" w:cstheme="majorBidi"/>
          <w:sz w:val="24"/>
          <w:szCs w:val="24"/>
        </w:rPr>
        <w:t>ketofan®)</w:t>
      </w:r>
      <w:r>
        <w:rPr>
          <w:rFonts w:asciiTheme="majorBidi" w:eastAsiaTheme="minorHAnsi" w:hAnsiTheme="majorBidi" w:cstheme="majorBidi"/>
          <w:sz w:val="24"/>
          <w:szCs w:val="24"/>
          <w:lang w:eastAsia="en-US"/>
        </w:rPr>
        <w:t xml:space="preserve"> in 1 mg/kg/IM dose (European pharmaceuticals co., Egypt) as a pain killer was given if needed after the operation.</w:t>
      </w:r>
    </w:p>
    <w:p w:rsidR="00FA6958" w:rsidRDefault="00FA6958">
      <w:pPr>
        <w:bidi w:val="0"/>
        <w:jc w:val="both"/>
        <w:rPr>
          <w:rFonts w:asciiTheme="majorBidi" w:eastAsiaTheme="minorHAnsi" w:hAnsiTheme="majorBidi" w:cstheme="majorBidi"/>
          <w:sz w:val="24"/>
          <w:szCs w:val="24"/>
          <w:lang w:eastAsia="en-US"/>
        </w:rPr>
      </w:pPr>
    </w:p>
    <w:p w:rsidR="00FA6958" w:rsidRDefault="004F6939">
      <w:pPr>
        <w:bidi w:val="0"/>
        <w:jc w:val="both"/>
        <w:rPr>
          <w:rFonts w:asciiTheme="majorBidi" w:eastAsiaTheme="minorHAnsi" w:hAnsiTheme="majorBidi" w:cstheme="majorBidi"/>
          <w:sz w:val="24"/>
          <w:szCs w:val="24"/>
          <w:lang w:eastAsia="en-US"/>
        </w:rPr>
      </w:pPr>
      <w:r>
        <w:rPr>
          <w:rFonts w:asciiTheme="majorBidi" w:hAnsiTheme="majorBidi" w:cstheme="majorBidi"/>
          <w:sz w:val="24"/>
          <w:szCs w:val="24"/>
        </w:rPr>
        <w:t>Povidone-iodine (</w:t>
      </w:r>
      <w:r>
        <w:rPr>
          <w:rFonts w:asciiTheme="majorBidi" w:eastAsiaTheme="minorHAnsi" w:hAnsiTheme="majorBidi" w:cstheme="majorBidi"/>
          <w:sz w:val="24"/>
          <w:szCs w:val="24"/>
          <w:lang w:eastAsia="en-US"/>
        </w:rPr>
        <w:t>Betadine10 %®) (Mundipharma co., Egypt) as antiseptic solution was applied to the surgical wound till the removal of stitches after 14 days. The second day after operation the animal was given access to the water with gradual increase in its amount , and on the third day we started to introduce the easily digested food begin with (Cerelac ®) and then gradually with milk and rice and bread till the end of first week then after this week the animal returned to the normal diet.</w:t>
      </w:r>
    </w:p>
    <w:p w:rsidR="00FA6958" w:rsidRDefault="00FA6958">
      <w:pPr>
        <w:jc w:val="both"/>
        <w:rPr>
          <w:rFonts w:asciiTheme="majorBidi" w:eastAsiaTheme="minorHAnsi" w:hAnsiTheme="majorBidi" w:cstheme="majorBidi"/>
          <w:sz w:val="24"/>
          <w:szCs w:val="24"/>
          <w:lang w:eastAsia="en-US"/>
        </w:rPr>
      </w:pPr>
    </w:p>
    <w:p w:rsidR="00FA6958" w:rsidRDefault="004F693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2.4. Clinical evaluation:-</w:t>
      </w:r>
    </w:p>
    <w:p w:rsidR="00FA6958" w:rsidRDefault="004F6939" w:rsidP="00F50E89">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t xml:space="preserve">2.4.1. </w:t>
      </w:r>
      <w:r w:rsidR="0043652A">
        <w:rPr>
          <w:rFonts w:asciiTheme="majorBidi" w:eastAsiaTheme="minorHAnsi" w:hAnsiTheme="majorBidi" w:cstheme="majorBidi"/>
          <w:b/>
          <w:sz w:val="24"/>
          <w:szCs w:val="24"/>
          <w:lang w:eastAsia="en-US"/>
        </w:rPr>
        <w:t>Physiological</w:t>
      </w:r>
      <w:r>
        <w:rPr>
          <w:rFonts w:asciiTheme="majorBidi" w:eastAsiaTheme="minorHAnsi" w:hAnsiTheme="majorBidi" w:cstheme="majorBidi"/>
          <w:b/>
          <w:sz w:val="24"/>
          <w:szCs w:val="24"/>
          <w:lang w:eastAsia="en-US"/>
        </w:rPr>
        <w:t xml:space="preserve"> parameter</w:t>
      </w:r>
      <w:r w:rsidR="00F50E89">
        <w:rPr>
          <w:rFonts w:asciiTheme="majorBidi" w:eastAsiaTheme="minorHAnsi" w:hAnsiTheme="majorBidi" w:cstheme="majorBidi"/>
          <w:b/>
          <w:sz w:val="24"/>
          <w:szCs w:val="24"/>
          <w:lang w:eastAsia="en-US"/>
        </w:rPr>
        <w:t>s</w:t>
      </w:r>
      <w:r>
        <w:rPr>
          <w:rFonts w:asciiTheme="majorBidi" w:eastAsiaTheme="minorHAnsi" w:hAnsiTheme="majorBidi" w:cstheme="majorBidi"/>
          <w:b/>
          <w:sz w:val="24"/>
          <w:szCs w:val="24"/>
          <w:lang w:eastAsia="en-US"/>
        </w:rPr>
        <w:t xml:space="preserve"> measurement</w:t>
      </w:r>
      <w:r w:rsidR="00F50E89">
        <w:rPr>
          <w:rFonts w:asciiTheme="majorBidi" w:eastAsiaTheme="minorHAnsi" w:hAnsiTheme="majorBidi" w:cstheme="majorBidi"/>
          <w:b/>
          <w:sz w:val="24"/>
          <w:szCs w:val="24"/>
          <w:lang w:eastAsia="en-US"/>
        </w:rPr>
        <w:t>:</w:t>
      </w:r>
      <w:r>
        <w:rPr>
          <w:rFonts w:asciiTheme="majorBidi" w:eastAsiaTheme="minorHAnsi" w:hAnsiTheme="majorBidi" w:cstheme="majorBidi"/>
          <w:b/>
          <w:sz w:val="24"/>
          <w:szCs w:val="24"/>
          <w:lang w:eastAsia="en-US"/>
        </w:rPr>
        <w:t xml:space="preserve"> </w:t>
      </w:r>
    </w:p>
    <w:p w:rsidR="00FA6958" w:rsidRDefault="004F6939">
      <w:pPr>
        <w:bidi w:val="0"/>
        <w:spacing w:after="20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Body temperature, respiratory rate and pulse rate were recorded on 0 day before operation and every day till day 5 after operation and on days 7,14,21,30.</w:t>
      </w:r>
    </w:p>
    <w:p w:rsidR="00FF4B36" w:rsidRDefault="00FF4B36" w:rsidP="00FF4B36">
      <w:pPr>
        <w:bidi w:val="0"/>
        <w:spacing w:after="200"/>
        <w:jc w:val="both"/>
        <w:rPr>
          <w:rFonts w:asciiTheme="majorBidi" w:eastAsiaTheme="minorHAnsi" w:hAnsiTheme="majorBidi" w:cstheme="majorBidi"/>
          <w:b/>
          <w:sz w:val="24"/>
          <w:szCs w:val="24"/>
          <w:lang w:eastAsia="en-US"/>
        </w:rPr>
      </w:pPr>
    </w:p>
    <w:p w:rsidR="002147ED" w:rsidRDefault="004F6939" w:rsidP="002147ED">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b/>
          <w:sz w:val="24"/>
          <w:szCs w:val="24"/>
          <w:lang w:eastAsia="en-US"/>
        </w:rPr>
        <w:lastRenderedPageBreak/>
        <w:t>2.4.2. Hematological and Biochemical analysis</w:t>
      </w:r>
      <w:r w:rsidR="00BD51CB">
        <w:rPr>
          <w:rFonts w:asciiTheme="majorBidi" w:eastAsiaTheme="minorHAnsi" w:hAnsiTheme="majorBidi" w:cstheme="majorBidi"/>
          <w:b/>
          <w:sz w:val="24"/>
          <w:szCs w:val="24"/>
          <w:lang w:eastAsia="en-US"/>
        </w:rPr>
        <w:t>:</w:t>
      </w:r>
    </w:p>
    <w:p w:rsidR="00FA6958" w:rsidRPr="002147ED" w:rsidRDefault="004F6939" w:rsidP="002147ED">
      <w:pPr>
        <w:bidi w:val="0"/>
        <w:spacing w:after="200"/>
        <w:jc w:val="both"/>
        <w:rPr>
          <w:rFonts w:asciiTheme="majorBidi" w:eastAsiaTheme="minorHAnsi" w:hAnsiTheme="majorBidi" w:cstheme="majorBidi"/>
          <w:b/>
          <w:sz w:val="24"/>
          <w:szCs w:val="24"/>
          <w:lang w:eastAsia="en-US"/>
        </w:rPr>
      </w:pPr>
      <w:r>
        <w:rPr>
          <w:rFonts w:asciiTheme="majorBidi" w:eastAsiaTheme="minorHAnsi" w:hAnsiTheme="majorBidi" w:cstheme="majorBidi"/>
          <w:sz w:val="24"/>
          <w:szCs w:val="24"/>
          <w:lang w:eastAsia="en-US"/>
        </w:rPr>
        <w:t>Five blood samples were collected on days 0 (control sample) and days 3,7,14, 21 after surgery from the cephalic vein. A complete blood count (CBC) was made for monitoring the hematological changes on the blood picture after the surgery and for biochemical changes of serum glutamate oxaloacetate transaminase (SGOT) and serum glutamate pyruvate  transaminase (SGPT) (liver function tests), and blood Urea nitrogen (BUN) and Creatinen (kidney function tests).</w:t>
      </w: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2.5. Statistical analysis:</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sz w:val="24"/>
          <w:szCs w:val="24"/>
        </w:rPr>
        <w:t>Data collected were analyzed using one-way analysis of variance (ANOVA)</w:t>
      </w:r>
    </w:p>
    <w:p w:rsidR="00FA6958" w:rsidRDefault="004F6939">
      <w:pPr>
        <w:bidi w:val="0"/>
        <w:jc w:val="both"/>
        <w:rPr>
          <w:rFonts w:asciiTheme="majorBidi" w:hAnsiTheme="majorBidi" w:cstheme="majorBidi"/>
          <w:b/>
          <w:sz w:val="24"/>
          <w:szCs w:val="24"/>
        </w:rPr>
      </w:pPr>
      <w:r>
        <w:rPr>
          <w:rFonts w:asciiTheme="majorBidi" w:hAnsiTheme="majorBidi" w:cstheme="majorBidi"/>
          <w:sz w:val="24"/>
          <w:szCs w:val="24"/>
        </w:rPr>
        <w:t>With Duncan by SPSS</w:t>
      </w:r>
      <w:r>
        <w:rPr>
          <w:rFonts w:asciiTheme="majorBidi" w:hAnsiTheme="majorBidi" w:cstheme="majorBidi"/>
          <w:sz w:val="24"/>
          <w:szCs w:val="24"/>
          <w:vertAlign w:val="superscript"/>
        </w:rPr>
        <w:t>®</w:t>
      </w:r>
      <w:r>
        <w:rPr>
          <w:rFonts w:asciiTheme="majorBidi" w:hAnsiTheme="majorBidi" w:cstheme="majorBidi"/>
          <w:sz w:val="24"/>
          <w:szCs w:val="24"/>
        </w:rPr>
        <w:t xml:space="preserve"> version 16.0. A statistical probability (P value) less than 0.05 indicated a statistically significant difference between groups. </w:t>
      </w:r>
      <w:r>
        <w:rPr>
          <w:rFonts w:asciiTheme="majorBidi" w:hAnsiTheme="majorBidi" w:cstheme="majorBidi"/>
          <w:b/>
          <w:sz w:val="24"/>
          <w:szCs w:val="24"/>
        </w:rPr>
        <w:t>(Steel and torrie., 1980).</w:t>
      </w:r>
    </w:p>
    <w:p w:rsidR="00FA6958" w:rsidRDefault="00FA6958">
      <w:pPr>
        <w:bidi w:val="0"/>
        <w:jc w:val="both"/>
        <w:rPr>
          <w:rFonts w:asciiTheme="majorBidi" w:hAnsiTheme="majorBidi" w:cstheme="majorBidi"/>
          <w:sz w:val="24"/>
          <w:szCs w:val="24"/>
        </w:rPr>
      </w:pPr>
    </w:p>
    <w:p w:rsidR="00FA6958" w:rsidRDefault="004F6939">
      <w:pPr>
        <w:tabs>
          <w:tab w:val="center" w:pos="426"/>
        </w:tabs>
        <w:bidi w:val="0"/>
        <w:jc w:val="center"/>
        <w:rPr>
          <w:rFonts w:asciiTheme="majorBidi" w:hAnsiTheme="majorBidi" w:cstheme="majorBidi"/>
          <w:b/>
          <w:sz w:val="28"/>
          <w:szCs w:val="28"/>
          <w:lang w:bidi="ar-EG"/>
        </w:rPr>
      </w:pPr>
      <w:r>
        <w:rPr>
          <w:rFonts w:asciiTheme="majorBidi" w:hAnsiTheme="majorBidi" w:cstheme="majorBidi"/>
          <w:b/>
          <w:sz w:val="28"/>
          <w:szCs w:val="28"/>
          <w:lang w:bidi="ar-EG"/>
        </w:rPr>
        <w:t>3. RESULTS</w:t>
      </w:r>
    </w:p>
    <w:p w:rsidR="00FA6958" w:rsidRDefault="00FA6958" w:rsidP="00F92265">
      <w:pPr>
        <w:tabs>
          <w:tab w:val="center" w:pos="426"/>
        </w:tabs>
        <w:bidi w:val="0"/>
        <w:rPr>
          <w:rFonts w:asciiTheme="majorBidi" w:hAnsiTheme="majorBidi" w:cstheme="majorBidi"/>
          <w:b/>
          <w:sz w:val="28"/>
          <w:szCs w:val="28"/>
          <w:lang w:bidi="ar-EG"/>
        </w:rPr>
      </w:pPr>
    </w:p>
    <w:p w:rsidR="00FA6958" w:rsidRDefault="004F6939">
      <w:pPr>
        <w:bidi w:val="0"/>
        <w:spacing w:before="120" w:after="120" w:line="275" w:lineRule="auto"/>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All dogs in both groups recovered smoothly from anesthesia. No complications during and post-surgery. No evidence of wound infection was reported. Dogs started to eat from Day 3 after surgery and showing a good appetite till the end of experiment. </w:t>
      </w: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Clinical examination of dogs after surgical operation:</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3.1. Body temperature, pulse rate and respiratory rate</w:t>
      </w: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 xml:space="preserve"> </w:t>
      </w: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3.1.1. Body Temperature</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Group1:</w:t>
      </w:r>
      <w:r>
        <w:rPr>
          <w:rFonts w:asciiTheme="majorBidi" w:eastAsiaTheme="minorHAnsi" w:hAnsiTheme="majorBidi" w:cstheme="majorBidi"/>
          <w:sz w:val="24"/>
          <w:szCs w:val="24"/>
          <w:lang w:eastAsia="en-US"/>
        </w:rPr>
        <w:t xml:space="preserve"> body temperature slightly increased on day 2 post surgery, followed by significant decreased on day 3 till day 5 then significantly increased till the end of the experiment.</w:t>
      </w:r>
    </w:p>
    <w:p w:rsidR="00FA6958" w:rsidRDefault="004F6939">
      <w:pPr>
        <w:bidi w:val="0"/>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 xml:space="preserve">Group2: </w:t>
      </w:r>
      <w:r>
        <w:rPr>
          <w:rFonts w:asciiTheme="majorBidi" w:eastAsiaTheme="minorHAnsi" w:hAnsiTheme="majorBidi" w:cstheme="majorBidi"/>
          <w:sz w:val="24"/>
          <w:szCs w:val="24"/>
          <w:lang w:eastAsia="en-US"/>
        </w:rPr>
        <w:t>body temperature showed significant decrease from 2</w:t>
      </w:r>
      <w:r>
        <w:rPr>
          <w:rFonts w:asciiTheme="majorBidi" w:eastAsiaTheme="minorHAnsi" w:hAnsiTheme="majorBidi" w:cstheme="majorBidi"/>
          <w:sz w:val="24"/>
          <w:szCs w:val="24"/>
          <w:vertAlign w:val="superscript"/>
          <w:lang w:eastAsia="en-US"/>
        </w:rPr>
        <w:t>nd</w:t>
      </w:r>
      <w:r>
        <w:rPr>
          <w:rFonts w:asciiTheme="majorBidi" w:eastAsiaTheme="minorHAnsi" w:hAnsiTheme="majorBidi" w:cstheme="majorBidi"/>
          <w:sz w:val="24"/>
          <w:szCs w:val="24"/>
          <w:lang w:eastAsia="en-US"/>
        </w:rPr>
        <w:t xml:space="preserve"> day post-surgery until day 14 followed by significant increase on day 21 then significant decrease on day 30.</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3.1.2. Pulse Rate:</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Group1:</w:t>
      </w:r>
      <w:r>
        <w:rPr>
          <w:rFonts w:asciiTheme="majorBidi" w:eastAsiaTheme="minorHAnsi" w:hAnsiTheme="majorBidi" w:cstheme="majorBidi"/>
          <w:sz w:val="24"/>
          <w:szCs w:val="24"/>
          <w:lang w:eastAsia="en-US"/>
        </w:rPr>
        <w:t xml:space="preserve"> pulse rate was significantly decreased from 2</w:t>
      </w:r>
      <w:r>
        <w:rPr>
          <w:rFonts w:asciiTheme="majorBidi" w:eastAsiaTheme="minorHAnsi" w:hAnsiTheme="majorBidi" w:cstheme="majorBidi"/>
          <w:sz w:val="24"/>
          <w:szCs w:val="24"/>
          <w:vertAlign w:val="superscript"/>
          <w:lang w:eastAsia="en-US"/>
        </w:rPr>
        <w:t>nd</w:t>
      </w:r>
      <w:r>
        <w:rPr>
          <w:rFonts w:asciiTheme="majorBidi" w:eastAsiaTheme="minorHAnsi" w:hAnsiTheme="majorBidi" w:cstheme="majorBidi"/>
          <w:sz w:val="24"/>
          <w:szCs w:val="24"/>
          <w:lang w:eastAsia="en-US"/>
        </w:rPr>
        <w:t xml:space="preserve"> day post-surgery until day 7 then returned to the baseline value at the end of experiment.</w:t>
      </w:r>
    </w:p>
    <w:p w:rsidR="00FA6958" w:rsidRDefault="004F6939">
      <w:pPr>
        <w:bidi w:val="0"/>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 </w:t>
      </w:r>
      <w:r>
        <w:rPr>
          <w:rFonts w:asciiTheme="majorBidi" w:eastAsiaTheme="minorHAnsi" w:hAnsiTheme="majorBidi" w:cstheme="majorBidi"/>
          <w:b/>
          <w:sz w:val="24"/>
          <w:szCs w:val="24"/>
          <w:lang w:eastAsia="en-US"/>
        </w:rPr>
        <w:t>Group2:</w:t>
      </w:r>
      <w:r>
        <w:rPr>
          <w:rFonts w:asciiTheme="majorBidi" w:eastAsiaTheme="minorHAnsi" w:hAnsiTheme="majorBidi" w:cstheme="majorBidi"/>
          <w:sz w:val="24"/>
          <w:szCs w:val="24"/>
          <w:lang w:eastAsia="en-US"/>
        </w:rPr>
        <w:t xml:space="preserve"> significant increase in pulse rate was observed all over the experiment and the highest values were recorded on day 2 and 14 post surgery.</w:t>
      </w:r>
    </w:p>
    <w:p w:rsidR="00FF4B36" w:rsidRDefault="00FF4B36" w:rsidP="00FF4B36">
      <w:pPr>
        <w:bidi w:val="0"/>
        <w:jc w:val="both"/>
        <w:rPr>
          <w:rFonts w:asciiTheme="majorBidi" w:eastAsiaTheme="minorHAnsi" w:hAnsiTheme="majorBidi" w:cstheme="majorBidi"/>
          <w:sz w:val="24"/>
          <w:szCs w:val="24"/>
          <w:lang w:eastAsia="en-US"/>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3.1.3. Respiratory Rate:</w:t>
      </w:r>
    </w:p>
    <w:p w:rsidR="00FA6958" w:rsidRDefault="00FA6958">
      <w:pPr>
        <w:bidi w:val="0"/>
        <w:jc w:val="both"/>
        <w:rPr>
          <w:rFonts w:asciiTheme="majorBidi" w:hAnsiTheme="majorBidi" w:cstheme="majorBidi"/>
          <w:b/>
          <w:sz w:val="24"/>
          <w:szCs w:val="24"/>
        </w:rPr>
      </w:pPr>
    </w:p>
    <w:p w:rsidR="00F92265" w:rsidRDefault="004F6939" w:rsidP="00F92265">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Group1:</w:t>
      </w:r>
      <w:r>
        <w:rPr>
          <w:rFonts w:asciiTheme="majorBidi" w:eastAsiaTheme="minorHAnsi" w:hAnsiTheme="majorBidi" w:cstheme="majorBidi"/>
          <w:sz w:val="24"/>
          <w:szCs w:val="24"/>
          <w:lang w:eastAsia="en-US"/>
        </w:rPr>
        <w:t xml:space="preserve"> respiratory rate remained unchanged till day 4 post surgery. Followed by significant decrease on both 5</w:t>
      </w:r>
      <w:r>
        <w:rPr>
          <w:rFonts w:asciiTheme="majorBidi" w:eastAsiaTheme="minorHAnsi" w:hAnsiTheme="majorBidi" w:cstheme="majorBidi"/>
          <w:sz w:val="24"/>
          <w:szCs w:val="24"/>
          <w:vertAlign w:val="superscript"/>
          <w:lang w:eastAsia="en-US"/>
        </w:rPr>
        <w:t>th</w:t>
      </w:r>
      <w:r>
        <w:rPr>
          <w:rFonts w:asciiTheme="majorBidi" w:eastAsiaTheme="minorHAnsi" w:hAnsiTheme="majorBidi" w:cstheme="majorBidi"/>
          <w:sz w:val="24"/>
          <w:szCs w:val="24"/>
          <w:lang w:eastAsia="en-US"/>
        </w:rPr>
        <w:t xml:space="preserve"> and 7</w:t>
      </w:r>
      <w:r>
        <w:rPr>
          <w:rFonts w:asciiTheme="majorBidi" w:eastAsiaTheme="minorHAnsi" w:hAnsiTheme="majorBidi" w:cstheme="majorBidi"/>
          <w:sz w:val="24"/>
          <w:szCs w:val="24"/>
          <w:vertAlign w:val="superscript"/>
          <w:lang w:eastAsia="en-US"/>
        </w:rPr>
        <w:t>th</w:t>
      </w:r>
      <w:r>
        <w:rPr>
          <w:rFonts w:asciiTheme="majorBidi" w:eastAsiaTheme="minorHAnsi" w:hAnsiTheme="majorBidi" w:cstheme="majorBidi"/>
          <w:sz w:val="24"/>
          <w:szCs w:val="24"/>
          <w:lang w:eastAsia="en-US"/>
        </w:rPr>
        <w:t xml:space="preserve"> day then returned to the pre-operative value again on day 14.</w:t>
      </w:r>
    </w:p>
    <w:p w:rsidR="00FA6958" w:rsidRPr="00F92265" w:rsidRDefault="004F6939" w:rsidP="00F92265">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lastRenderedPageBreak/>
        <w:t>Group2:</w:t>
      </w:r>
      <w:r>
        <w:rPr>
          <w:rFonts w:asciiTheme="majorBidi" w:eastAsiaTheme="minorHAnsi" w:hAnsiTheme="majorBidi" w:cstheme="majorBidi"/>
          <w:sz w:val="24"/>
          <w:szCs w:val="24"/>
          <w:lang w:eastAsia="en-US"/>
        </w:rPr>
        <w:t xml:space="preserve"> respiratory rate showed significant increase from 2</w:t>
      </w:r>
      <w:r>
        <w:rPr>
          <w:rFonts w:asciiTheme="majorBidi" w:eastAsiaTheme="minorHAnsi" w:hAnsiTheme="majorBidi" w:cstheme="majorBidi"/>
          <w:sz w:val="24"/>
          <w:szCs w:val="24"/>
          <w:vertAlign w:val="superscript"/>
          <w:lang w:eastAsia="en-US"/>
        </w:rPr>
        <w:t>nd</w:t>
      </w:r>
      <w:r>
        <w:rPr>
          <w:rFonts w:asciiTheme="majorBidi" w:eastAsiaTheme="minorHAnsi" w:hAnsiTheme="majorBidi" w:cstheme="majorBidi"/>
          <w:sz w:val="24"/>
          <w:szCs w:val="24"/>
          <w:lang w:eastAsia="en-US"/>
        </w:rPr>
        <w:t xml:space="preserve"> day post-surgery and continued till 5</w:t>
      </w:r>
      <w:r>
        <w:rPr>
          <w:rFonts w:asciiTheme="majorBidi" w:eastAsiaTheme="minorHAnsi" w:hAnsiTheme="majorBidi" w:cstheme="majorBidi"/>
          <w:sz w:val="24"/>
          <w:szCs w:val="24"/>
          <w:vertAlign w:val="superscript"/>
          <w:lang w:eastAsia="en-US"/>
        </w:rPr>
        <w:t>th</w:t>
      </w:r>
      <w:r>
        <w:rPr>
          <w:rFonts w:asciiTheme="majorBidi" w:eastAsiaTheme="minorHAnsi" w:hAnsiTheme="majorBidi" w:cstheme="majorBidi"/>
          <w:sz w:val="24"/>
          <w:szCs w:val="24"/>
          <w:lang w:eastAsia="en-US"/>
        </w:rPr>
        <w:t xml:space="preserve"> day. From day 7 began to decrease till reach the baseline value at the end of experiment.</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Table (1): </w:t>
      </w:r>
      <w:r>
        <w:rPr>
          <w:rFonts w:asciiTheme="majorBidi" w:hAnsiTheme="majorBidi" w:cstheme="majorBidi"/>
          <w:sz w:val="24"/>
          <w:szCs w:val="24"/>
        </w:rPr>
        <w:t>Showing mean ±SD of Body temperature, Pulse rate and Respiratory rate in different times in two groups:</w:t>
      </w:r>
    </w:p>
    <w:p w:rsidR="00FA6958" w:rsidRDefault="00FA6958">
      <w:pPr>
        <w:bidi w:val="0"/>
        <w:jc w:val="both"/>
        <w:rPr>
          <w:rFonts w:asciiTheme="majorBidi" w:hAnsiTheme="majorBidi" w:cstheme="majorBidi"/>
          <w:sz w:val="24"/>
          <w:szCs w:val="24"/>
        </w:rPr>
      </w:pPr>
    </w:p>
    <w:tbl>
      <w:tblPr>
        <w:tblStyle w:val="LightShading"/>
        <w:tblW w:w="8856"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989"/>
        <w:gridCol w:w="1300"/>
        <w:gridCol w:w="1302"/>
        <w:gridCol w:w="1318"/>
        <w:gridCol w:w="1318"/>
        <w:gridCol w:w="1311"/>
        <w:gridCol w:w="1318"/>
      </w:tblGrid>
      <w:tr w:rsidR="00FA6958" w:rsidTr="00FA6958">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2602" w:type="dxa"/>
            <w:gridSpan w:val="2"/>
            <w:tcBorders>
              <w:top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8"/>
                <w:szCs w:val="18"/>
              </w:rPr>
            </w:pPr>
            <w:r>
              <w:rPr>
                <w:rFonts w:asciiTheme="majorBidi" w:hAnsiTheme="majorBidi" w:cstheme="majorBidi"/>
                <w:sz w:val="18"/>
                <w:szCs w:val="18"/>
              </w:rPr>
              <w:t>Body Temperature</w:t>
            </w:r>
          </w:p>
        </w:tc>
        <w:tc>
          <w:tcPr>
            <w:tcW w:w="2636" w:type="dxa"/>
            <w:gridSpan w:val="2"/>
            <w:tcBorders>
              <w:top w:val="single" w:sz="4" w:space="0" w:color="auto"/>
              <w:left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8"/>
                <w:szCs w:val="18"/>
              </w:rPr>
            </w:pPr>
            <w:r>
              <w:rPr>
                <w:rFonts w:asciiTheme="majorBidi" w:hAnsiTheme="majorBidi" w:cstheme="majorBidi"/>
                <w:sz w:val="18"/>
                <w:szCs w:val="18"/>
              </w:rPr>
              <w:t>Pulse Rate</w:t>
            </w:r>
          </w:p>
        </w:tc>
        <w:tc>
          <w:tcPr>
            <w:tcW w:w="2629" w:type="dxa"/>
            <w:gridSpan w:val="2"/>
            <w:tcBorders>
              <w:top w:val="single" w:sz="4" w:space="0" w:color="auto"/>
              <w:left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18"/>
                <w:szCs w:val="18"/>
              </w:rPr>
            </w:pPr>
            <w:r>
              <w:rPr>
                <w:rFonts w:asciiTheme="majorBidi" w:hAnsiTheme="majorBidi" w:cstheme="majorBidi"/>
                <w:sz w:val="18"/>
                <w:szCs w:val="18"/>
              </w:rPr>
              <w:t>Respiratory Rate</w:t>
            </w:r>
          </w:p>
        </w:tc>
      </w:tr>
      <w:tr w:rsidR="00FA6958" w:rsidTr="00FA6958">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989" w:type="dxa"/>
            <w:tcBorders>
              <w:top w:val="single" w:sz="8" w:space="0" w:color="000000" w:themeColor="text1"/>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1300" w:type="dxa"/>
            <w:tcBorders>
              <w:top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sz w:val="18"/>
                <w:szCs w:val="18"/>
              </w:rPr>
              <w:t>Group 1</w:t>
            </w:r>
          </w:p>
        </w:tc>
        <w:tc>
          <w:tcPr>
            <w:tcW w:w="1302"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sz w:val="18"/>
                <w:szCs w:val="18"/>
              </w:rPr>
              <w:t>Group 2</w:t>
            </w:r>
          </w:p>
        </w:tc>
        <w:tc>
          <w:tcPr>
            <w:tcW w:w="1318"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sz w:val="18"/>
                <w:szCs w:val="18"/>
              </w:rPr>
              <w:t>Group 1</w:t>
            </w:r>
          </w:p>
        </w:tc>
        <w:tc>
          <w:tcPr>
            <w:tcW w:w="1318"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sz w:val="18"/>
                <w:szCs w:val="18"/>
              </w:rPr>
              <w:t>Group 2</w:t>
            </w:r>
          </w:p>
        </w:tc>
        <w:tc>
          <w:tcPr>
            <w:tcW w:w="1311" w:type="dxa"/>
            <w:tcBorders>
              <w:top w:val="single" w:sz="4" w:space="0" w:color="auto"/>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sz w:val="18"/>
                <w:szCs w:val="18"/>
              </w:rPr>
              <w:t>Group 1</w:t>
            </w:r>
          </w:p>
        </w:tc>
        <w:tc>
          <w:tcPr>
            <w:tcW w:w="1318"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sz w:val="18"/>
                <w:szCs w:val="18"/>
              </w:rPr>
              <w:t>Group 2</w:t>
            </w:r>
          </w:p>
        </w:tc>
      </w:tr>
      <w:tr w:rsidR="00FA6958" w:rsidTr="00FA6958">
        <w:trPr>
          <w:trHeight w:val="289"/>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zero</w:t>
            </w:r>
          </w:p>
        </w:tc>
        <w:tc>
          <w:tcPr>
            <w:tcW w:w="130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38.43</w:t>
            </w:r>
            <w:r>
              <w:rPr>
                <w:rFonts w:asciiTheme="majorBidi" w:hAnsiTheme="majorBidi" w:cstheme="majorBidi"/>
                <w:sz w:val="18"/>
                <w:szCs w:val="18"/>
              </w:rPr>
              <w:t>±0.23</w:t>
            </w:r>
            <w:r>
              <w:rPr>
                <w:rFonts w:asciiTheme="majorBidi" w:hAnsiTheme="majorBidi" w:cstheme="majorBidi"/>
                <w:sz w:val="18"/>
                <w:szCs w:val="18"/>
                <w:vertAlign w:val="superscript"/>
              </w:rPr>
              <w:t>AB</w:t>
            </w:r>
          </w:p>
        </w:tc>
        <w:tc>
          <w:tcPr>
            <w:tcW w:w="1302"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39.65</w:t>
            </w:r>
            <w:r>
              <w:rPr>
                <w:rFonts w:asciiTheme="majorBidi" w:hAnsiTheme="majorBidi" w:cstheme="majorBidi"/>
                <w:sz w:val="18"/>
                <w:szCs w:val="18"/>
              </w:rPr>
              <w:t>±0.21</w:t>
            </w:r>
            <w:r>
              <w:rPr>
                <w:rFonts w:asciiTheme="majorBidi" w:hAnsiTheme="majorBidi" w:cstheme="majorBidi"/>
                <w:sz w:val="18"/>
                <w:szCs w:val="18"/>
                <w:vertAlign w:val="superscript"/>
              </w:rPr>
              <w:t>A</w:t>
            </w:r>
          </w:p>
        </w:tc>
        <w:tc>
          <w:tcPr>
            <w:tcW w:w="1318"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86.67</w:t>
            </w:r>
            <w:r>
              <w:rPr>
                <w:rFonts w:asciiTheme="majorBidi" w:hAnsiTheme="majorBidi" w:cstheme="majorBidi"/>
                <w:sz w:val="18"/>
                <w:szCs w:val="18"/>
              </w:rPr>
              <w:t>±12.86</w:t>
            </w:r>
            <w:r>
              <w:rPr>
                <w:rFonts w:asciiTheme="majorBidi" w:hAnsiTheme="majorBidi" w:cstheme="majorBidi"/>
                <w:sz w:val="18"/>
                <w:szCs w:val="18"/>
                <w:vertAlign w:val="superscript"/>
              </w:rPr>
              <w:t>B</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64.00</w:t>
            </w:r>
            <w:r>
              <w:rPr>
                <w:rFonts w:asciiTheme="majorBidi" w:hAnsiTheme="majorBidi" w:cstheme="majorBidi"/>
                <w:sz w:val="18"/>
                <w:szCs w:val="18"/>
              </w:rPr>
              <w:t>±8.00</w:t>
            </w:r>
            <w:r>
              <w:rPr>
                <w:rFonts w:asciiTheme="majorBidi" w:hAnsiTheme="majorBidi" w:cstheme="majorBidi"/>
                <w:sz w:val="18"/>
                <w:szCs w:val="18"/>
                <w:vertAlign w:val="superscript"/>
              </w:rPr>
              <w:t>I</w:t>
            </w:r>
          </w:p>
        </w:tc>
        <w:tc>
          <w:tcPr>
            <w:tcW w:w="1311"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20.00</w:t>
            </w:r>
            <w:r>
              <w:rPr>
                <w:rFonts w:asciiTheme="majorBidi" w:hAnsiTheme="majorBidi" w:cstheme="majorBidi"/>
                <w:sz w:val="18"/>
                <w:szCs w:val="18"/>
              </w:rPr>
              <w:t>±0.00</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22.67</w:t>
            </w:r>
            <w:r>
              <w:rPr>
                <w:rFonts w:asciiTheme="majorBidi" w:hAnsiTheme="majorBidi" w:cstheme="majorBidi"/>
                <w:sz w:val="18"/>
                <w:szCs w:val="18"/>
              </w:rPr>
              <w:t>±4.62</w:t>
            </w:r>
            <w:r>
              <w:rPr>
                <w:rFonts w:asciiTheme="majorBidi" w:hAnsiTheme="majorBidi" w:cstheme="majorBidi"/>
                <w:sz w:val="18"/>
                <w:szCs w:val="18"/>
                <w:vertAlign w:val="superscript"/>
              </w:rPr>
              <w:t>G</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2</w:t>
            </w:r>
          </w:p>
        </w:tc>
        <w:tc>
          <w:tcPr>
            <w:tcW w:w="130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38.50</w:t>
            </w:r>
            <w:r>
              <w:rPr>
                <w:rFonts w:asciiTheme="majorBidi" w:hAnsiTheme="majorBidi" w:cstheme="majorBidi"/>
                <w:sz w:val="18"/>
                <w:szCs w:val="18"/>
              </w:rPr>
              <w:t>±0.26</w:t>
            </w:r>
            <w:r>
              <w:rPr>
                <w:rFonts w:asciiTheme="majorBidi" w:hAnsiTheme="majorBidi" w:cstheme="majorBidi"/>
                <w:sz w:val="18"/>
                <w:szCs w:val="18"/>
                <w:vertAlign w:val="superscript"/>
              </w:rPr>
              <w:t>AB</w:t>
            </w:r>
          </w:p>
        </w:tc>
        <w:tc>
          <w:tcPr>
            <w:tcW w:w="1302"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38.63</w:t>
            </w:r>
            <w:r>
              <w:rPr>
                <w:rFonts w:asciiTheme="majorBidi" w:hAnsiTheme="majorBidi" w:cstheme="majorBidi"/>
                <w:sz w:val="18"/>
                <w:szCs w:val="18"/>
              </w:rPr>
              <w:t>±0.85</w:t>
            </w:r>
            <w:r>
              <w:rPr>
                <w:rFonts w:asciiTheme="majorBidi" w:hAnsiTheme="majorBidi" w:cstheme="majorBidi"/>
                <w:sz w:val="18"/>
                <w:szCs w:val="18"/>
                <w:vertAlign w:val="superscript"/>
              </w:rPr>
              <w:t>CD</w:t>
            </w:r>
          </w:p>
        </w:tc>
        <w:tc>
          <w:tcPr>
            <w:tcW w:w="1318"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82.67</w:t>
            </w:r>
            <w:r>
              <w:rPr>
                <w:rFonts w:asciiTheme="majorBidi" w:hAnsiTheme="majorBidi" w:cstheme="majorBidi"/>
                <w:sz w:val="18"/>
                <w:szCs w:val="18"/>
              </w:rPr>
              <w:t>±12.22</w:t>
            </w:r>
            <w:r>
              <w:rPr>
                <w:rFonts w:asciiTheme="majorBidi" w:hAnsiTheme="majorBidi" w:cstheme="majorBidi"/>
                <w:sz w:val="18"/>
                <w:szCs w:val="18"/>
                <w:vertAlign w:val="superscript"/>
              </w:rPr>
              <w:t>D</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93.33</w:t>
            </w:r>
            <w:r>
              <w:rPr>
                <w:rFonts w:asciiTheme="majorBidi" w:hAnsiTheme="majorBidi" w:cstheme="majorBidi"/>
                <w:sz w:val="18"/>
                <w:szCs w:val="18"/>
              </w:rPr>
              <w:t>±13.09</w:t>
            </w:r>
            <w:r>
              <w:rPr>
                <w:rFonts w:asciiTheme="majorBidi" w:hAnsiTheme="majorBidi" w:cstheme="majorBidi"/>
                <w:sz w:val="18"/>
                <w:szCs w:val="18"/>
                <w:vertAlign w:val="superscript"/>
              </w:rPr>
              <w:t>B</w:t>
            </w:r>
          </w:p>
        </w:tc>
        <w:tc>
          <w:tcPr>
            <w:tcW w:w="1311"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20.00</w:t>
            </w:r>
            <w:r>
              <w:rPr>
                <w:rFonts w:asciiTheme="majorBidi" w:hAnsiTheme="majorBidi" w:cstheme="majorBidi"/>
                <w:sz w:val="18"/>
                <w:szCs w:val="18"/>
              </w:rPr>
              <w:t>±0.00</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41.33</w:t>
            </w:r>
            <w:r>
              <w:rPr>
                <w:rFonts w:asciiTheme="majorBidi" w:hAnsiTheme="majorBidi" w:cstheme="majorBidi"/>
                <w:sz w:val="18"/>
                <w:szCs w:val="18"/>
              </w:rPr>
              <w:t>±16.63</w:t>
            </w:r>
            <w:r>
              <w:rPr>
                <w:rFonts w:asciiTheme="majorBidi" w:hAnsiTheme="majorBidi" w:cstheme="majorBidi"/>
                <w:sz w:val="18"/>
                <w:szCs w:val="18"/>
                <w:vertAlign w:val="superscript"/>
              </w:rPr>
              <w:t>A</w:t>
            </w:r>
          </w:p>
        </w:tc>
      </w:tr>
      <w:tr w:rsidR="00FA6958" w:rsidTr="00FA6958">
        <w:trPr>
          <w:trHeight w:val="289"/>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3</w:t>
            </w:r>
          </w:p>
        </w:tc>
        <w:tc>
          <w:tcPr>
            <w:tcW w:w="130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38.47</w:t>
            </w:r>
            <w:r>
              <w:rPr>
                <w:rFonts w:asciiTheme="majorBidi" w:hAnsiTheme="majorBidi" w:cstheme="majorBidi"/>
                <w:sz w:val="18"/>
                <w:szCs w:val="18"/>
              </w:rPr>
              <w:t>±0.21</w:t>
            </w:r>
            <w:r>
              <w:rPr>
                <w:rFonts w:asciiTheme="majorBidi" w:hAnsiTheme="majorBidi" w:cstheme="majorBidi"/>
                <w:sz w:val="18"/>
                <w:szCs w:val="18"/>
                <w:vertAlign w:val="superscript"/>
              </w:rPr>
              <w:t>AB</w:t>
            </w:r>
          </w:p>
        </w:tc>
        <w:tc>
          <w:tcPr>
            <w:tcW w:w="1302"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38.83</w:t>
            </w:r>
            <w:r>
              <w:rPr>
                <w:rFonts w:asciiTheme="majorBidi" w:hAnsiTheme="majorBidi" w:cstheme="majorBidi"/>
                <w:sz w:val="18"/>
                <w:szCs w:val="18"/>
              </w:rPr>
              <w:t>±0.25</w:t>
            </w:r>
            <w:r>
              <w:rPr>
                <w:rFonts w:asciiTheme="majorBidi" w:hAnsiTheme="majorBidi" w:cstheme="majorBidi"/>
                <w:sz w:val="18"/>
                <w:szCs w:val="18"/>
                <w:vertAlign w:val="superscript"/>
              </w:rPr>
              <w:t>BC</w:t>
            </w:r>
          </w:p>
        </w:tc>
        <w:tc>
          <w:tcPr>
            <w:tcW w:w="1318"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73.33</w:t>
            </w:r>
            <w:r>
              <w:rPr>
                <w:rFonts w:asciiTheme="majorBidi" w:hAnsiTheme="majorBidi" w:cstheme="majorBidi"/>
                <w:sz w:val="18"/>
                <w:szCs w:val="18"/>
              </w:rPr>
              <w:t>±6.11</w:t>
            </w:r>
            <w:r>
              <w:rPr>
                <w:rFonts w:asciiTheme="majorBidi" w:hAnsiTheme="majorBidi" w:cstheme="majorBidi"/>
                <w:sz w:val="18"/>
                <w:szCs w:val="18"/>
                <w:vertAlign w:val="superscript"/>
              </w:rPr>
              <w:t>G</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82.67</w:t>
            </w:r>
            <w:r>
              <w:rPr>
                <w:rFonts w:asciiTheme="majorBidi" w:hAnsiTheme="majorBidi" w:cstheme="majorBidi"/>
                <w:sz w:val="18"/>
                <w:szCs w:val="18"/>
              </w:rPr>
              <w:t>±9.24</w:t>
            </w:r>
            <w:r>
              <w:rPr>
                <w:rFonts w:asciiTheme="majorBidi" w:hAnsiTheme="majorBidi" w:cstheme="majorBidi"/>
                <w:sz w:val="18"/>
                <w:szCs w:val="18"/>
                <w:vertAlign w:val="superscript"/>
              </w:rPr>
              <w:t>E</w:t>
            </w:r>
          </w:p>
        </w:tc>
        <w:tc>
          <w:tcPr>
            <w:tcW w:w="1311"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20.00</w:t>
            </w:r>
            <w:r>
              <w:rPr>
                <w:rFonts w:asciiTheme="majorBidi" w:hAnsiTheme="majorBidi" w:cstheme="majorBidi"/>
                <w:sz w:val="18"/>
                <w:szCs w:val="18"/>
              </w:rPr>
              <w:t>±0.00</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32.00</w:t>
            </w:r>
            <w:r>
              <w:rPr>
                <w:rFonts w:asciiTheme="majorBidi" w:hAnsiTheme="majorBidi" w:cstheme="majorBidi"/>
                <w:sz w:val="18"/>
                <w:szCs w:val="18"/>
              </w:rPr>
              <w:t>±14.42</w:t>
            </w:r>
            <w:r>
              <w:rPr>
                <w:rFonts w:asciiTheme="majorBidi" w:hAnsiTheme="majorBidi" w:cstheme="majorBidi"/>
                <w:sz w:val="18"/>
                <w:szCs w:val="18"/>
                <w:vertAlign w:val="superscript"/>
              </w:rPr>
              <w:t>D</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4</w:t>
            </w:r>
          </w:p>
        </w:tc>
        <w:tc>
          <w:tcPr>
            <w:tcW w:w="130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rPr>
            </w:pPr>
            <w:r>
              <w:rPr>
                <w:rFonts w:asciiTheme="majorBidi" w:hAnsiTheme="majorBidi" w:cstheme="majorBidi"/>
                <w:color w:val="000000"/>
                <w:sz w:val="18"/>
                <w:szCs w:val="18"/>
              </w:rPr>
              <w:t>38.37</w:t>
            </w:r>
            <w:r>
              <w:rPr>
                <w:rFonts w:asciiTheme="majorBidi" w:hAnsiTheme="majorBidi" w:cstheme="majorBidi"/>
                <w:sz w:val="18"/>
                <w:szCs w:val="18"/>
              </w:rPr>
              <w:t>±0.31</w:t>
            </w:r>
            <w:r>
              <w:rPr>
                <w:rFonts w:asciiTheme="majorBidi" w:hAnsiTheme="majorBidi" w:cstheme="majorBidi"/>
                <w:sz w:val="18"/>
                <w:szCs w:val="18"/>
                <w:vertAlign w:val="superscript"/>
              </w:rPr>
              <w:t>AB</w:t>
            </w:r>
          </w:p>
        </w:tc>
        <w:tc>
          <w:tcPr>
            <w:tcW w:w="1302"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38.30</w:t>
            </w:r>
            <w:r>
              <w:rPr>
                <w:rFonts w:asciiTheme="majorBidi" w:hAnsiTheme="majorBidi" w:cstheme="majorBidi"/>
                <w:sz w:val="18"/>
                <w:szCs w:val="18"/>
              </w:rPr>
              <w:t>±0.26</w:t>
            </w:r>
            <w:r>
              <w:rPr>
                <w:rFonts w:asciiTheme="majorBidi" w:hAnsiTheme="majorBidi" w:cstheme="majorBidi"/>
                <w:sz w:val="18"/>
                <w:szCs w:val="18"/>
                <w:vertAlign w:val="superscript"/>
              </w:rPr>
              <w:t>D</w:t>
            </w:r>
          </w:p>
        </w:tc>
        <w:tc>
          <w:tcPr>
            <w:tcW w:w="1318"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80.00</w:t>
            </w:r>
            <w:r>
              <w:rPr>
                <w:rFonts w:asciiTheme="majorBidi" w:hAnsiTheme="majorBidi" w:cstheme="majorBidi"/>
                <w:sz w:val="18"/>
                <w:szCs w:val="18"/>
              </w:rPr>
              <w:t>±8.00</w:t>
            </w:r>
            <w:r>
              <w:rPr>
                <w:rFonts w:asciiTheme="majorBidi" w:hAnsiTheme="majorBidi" w:cstheme="majorBidi"/>
                <w:sz w:val="18"/>
                <w:szCs w:val="18"/>
                <w:vertAlign w:val="superscript"/>
              </w:rPr>
              <w:t>E</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77.33</w:t>
            </w:r>
            <w:r>
              <w:rPr>
                <w:rFonts w:asciiTheme="majorBidi" w:hAnsiTheme="majorBidi" w:cstheme="majorBidi"/>
                <w:sz w:val="18"/>
                <w:szCs w:val="18"/>
              </w:rPr>
              <w:t>±4.62</w:t>
            </w:r>
            <w:r>
              <w:rPr>
                <w:rFonts w:asciiTheme="majorBidi" w:hAnsiTheme="majorBidi" w:cstheme="majorBidi"/>
                <w:sz w:val="18"/>
                <w:szCs w:val="18"/>
                <w:vertAlign w:val="superscript"/>
              </w:rPr>
              <w:t>F</w:t>
            </w:r>
          </w:p>
        </w:tc>
        <w:tc>
          <w:tcPr>
            <w:tcW w:w="1311"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20.00</w:t>
            </w:r>
            <w:r>
              <w:rPr>
                <w:rFonts w:asciiTheme="majorBidi" w:hAnsiTheme="majorBidi" w:cstheme="majorBidi"/>
                <w:sz w:val="18"/>
                <w:szCs w:val="18"/>
              </w:rPr>
              <w:t>±0.00</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38.67</w:t>
            </w:r>
            <w:r>
              <w:rPr>
                <w:rFonts w:asciiTheme="majorBidi" w:hAnsiTheme="majorBidi" w:cstheme="majorBidi"/>
                <w:sz w:val="18"/>
                <w:szCs w:val="18"/>
              </w:rPr>
              <w:t>±18.90</w:t>
            </w:r>
            <w:r>
              <w:rPr>
                <w:rFonts w:asciiTheme="majorBidi" w:hAnsiTheme="majorBidi" w:cstheme="majorBidi"/>
                <w:sz w:val="18"/>
                <w:szCs w:val="18"/>
                <w:vertAlign w:val="superscript"/>
              </w:rPr>
              <w:t>B</w:t>
            </w:r>
          </w:p>
        </w:tc>
      </w:tr>
      <w:tr w:rsidR="00FA6958" w:rsidTr="00FA6958">
        <w:trPr>
          <w:trHeight w:val="276"/>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5</w:t>
            </w:r>
          </w:p>
        </w:tc>
        <w:tc>
          <w:tcPr>
            <w:tcW w:w="130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38.23</w:t>
            </w:r>
            <w:r>
              <w:rPr>
                <w:rFonts w:asciiTheme="majorBidi" w:hAnsiTheme="majorBidi" w:cstheme="majorBidi"/>
                <w:sz w:val="18"/>
                <w:szCs w:val="18"/>
              </w:rPr>
              <w:t>±0.50</w:t>
            </w:r>
            <w:r>
              <w:rPr>
                <w:rFonts w:asciiTheme="majorBidi" w:hAnsiTheme="majorBidi" w:cstheme="majorBidi"/>
                <w:sz w:val="18"/>
                <w:szCs w:val="18"/>
                <w:vertAlign w:val="superscript"/>
              </w:rPr>
              <w:t>B</w:t>
            </w:r>
          </w:p>
        </w:tc>
        <w:tc>
          <w:tcPr>
            <w:tcW w:w="1302"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38.47</w:t>
            </w:r>
            <w:r>
              <w:rPr>
                <w:rFonts w:asciiTheme="majorBidi" w:hAnsiTheme="majorBidi" w:cstheme="majorBidi"/>
                <w:sz w:val="18"/>
                <w:szCs w:val="18"/>
              </w:rPr>
              <w:t>±0.29</w:t>
            </w:r>
            <w:r>
              <w:rPr>
                <w:rFonts w:asciiTheme="majorBidi" w:hAnsiTheme="majorBidi" w:cstheme="majorBidi"/>
                <w:sz w:val="18"/>
                <w:szCs w:val="18"/>
                <w:vertAlign w:val="superscript"/>
              </w:rPr>
              <w:t>CD</w:t>
            </w:r>
          </w:p>
        </w:tc>
        <w:tc>
          <w:tcPr>
            <w:tcW w:w="1318"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77.33</w:t>
            </w:r>
            <w:r>
              <w:rPr>
                <w:rFonts w:asciiTheme="majorBidi" w:hAnsiTheme="majorBidi" w:cstheme="majorBidi"/>
                <w:sz w:val="18"/>
                <w:szCs w:val="18"/>
              </w:rPr>
              <w:t>±11.55</w:t>
            </w:r>
            <w:r>
              <w:rPr>
                <w:rFonts w:asciiTheme="majorBidi" w:hAnsiTheme="majorBidi" w:cstheme="majorBidi"/>
                <w:sz w:val="18"/>
                <w:szCs w:val="18"/>
                <w:vertAlign w:val="superscript"/>
              </w:rPr>
              <w:t>F</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74.67</w:t>
            </w:r>
            <w:r>
              <w:rPr>
                <w:rFonts w:asciiTheme="majorBidi" w:hAnsiTheme="majorBidi" w:cstheme="majorBidi"/>
                <w:sz w:val="18"/>
                <w:szCs w:val="18"/>
              </w:rPr>
              <w:t>±4.62</w:t>
            </w:r>
            <w:r>
              <w:rPr>
                <w:rFonts w:asciiTheme="majorBidi" w:hAnsiTheme="majorBidi" w:cstheme="majorBidi"/>
                <w:sz w:val="18"/>
                <w:szCs w:val="18"/>
                <w:vertAlign w:val="superscript"/>
              </w:rPr>
              <w:t>H</w:t>
            </w:r>
          </w:p>
        </w:tc>
        <w:tc>
          <w:tcPr>
            <w:tcW w:w="1311"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16.00</w:t>
            </w:r>
            <w:r>
              <w:rPr>
                <w:rFonts w:asciiTheme="majorBidi" w:hAnsiTheme="majorBidi" w:cstheme="majorBidi"/>
                <w:sz w:val="18"/>
                <w:szCs w:val="18"/>
              </w:rPr>
              <w:t>±9.24</w:t>
            </w:r>
            <w:r>
              <w:rPr>
                <w:rFonts w:asciiTheme="majorBidi" w:hAnsiTheme="majorBidi" w:cstheme="majorBidi"/>
                <w:sz w:val="18"/>
                <w:szCs w:val="18"/>
                <w:vertAlign w:val="superscript"/>
              </w:rPr>
              <w:t>B</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37.33</w:t>
            </w:r>
            <w:r>
              <w:rPr>
                <w:rFonts w:asciiTheme="majorBidi" w:hAnsiTheme="majorBidi" w:cstheme="majorBidi"/>
                <w:sz w:val="18"/>
                <w:szCs w:val="18"/>
              </w:rPr>
              <w:t>±14.05</w:t>
            </w:r>
            <w:r>
              <w:rPr>
                <w:rFonts w:asciiTheme="majorBidi" w:hAnsiTheme="majorBidi" w:cstheme="majorBidi"/>
                <w:sz w:val="18"/>
                <w:szCs w:val="18"/>
                <w:vertAlign w:val="superscript"/>
              </w:rPr>
              <w:t>C</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7</w:t>
            </w:r>
          </w:p>
        </w:tc>
        <w:tc>
          <w:tcPr>
            <w:tcW w:w="130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38.75</w:t>
            </w:r>
            <w:r>
              <w:rPr>
                <w:rFonts w:asciiTheme="majorBidi" w:hAnsiTheme="majorBidi" w:cstheme="majorBidi"/>
                <w:sz w:val="18"/>
                <w:szCs w:val="18"/>
              </w:rPr>
              <w:t>±0.64</w:t>
            </w:r>
            <w:r>
              <w:rPr>
                <w:rFonts w:asciiTheme="majorBidi" w:hAnsiTheme="majorBidi" w:cstheme="majorBidi"/>
                <w:sz w:val="18"/>
                <w:szCs w:val="18"/>
                <w:vertAlign w:val="superscript"/>
              </w:rPr>
              <w:t>A</w:t>
            </w:r>
          </w:p>
        </w:tc>
        <w:tc>
          <w:tcPr>
            <w:tcW w:w="1302"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38.27</w:t>
            </w:r>
            <w:r>
              <w:rPr>
                <w:rFonts w:asciiTheme="majorBidi" w:hAnsiTheme="majorBidi" w:cstheme="majorBidi"/>
                <w:sz w:val="18"/>
                <w:szCs w:val="18"/>
              </w:rPr>
              <w:t>±0.25</w:t>
            </w:r>
            <w:r>
              <w:rPr>
                <w:rFonts w:asciiTheme="majorBidi" w:hAnsiTheme="majorBidi" w:cstheme="majorBidi"/>
                <w:sz w:val="18"/>
                <w:szCs w:val="18"/>
                <w:vertAlign w:val="superscript"/>
              </w:rPr>
              <w:t>D</w:t>
            </w:r>
          </w:p>
        </w:tc>
        <w:tc>
          <w:tcPr>
            <w:tcW w:w="1318"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80.00</w:t>
            </w:r>
            <w:r>
              <w:rPr>
                <w:rFonts w:asciiTheme="majorBidi" w:hAnsiTheme="majorBidi" w:cstheme="majorBidi"/>
                <w:sz w:val="18"/>
                <w:szCs w:val="18"/>
              </w:rPr>
              <w:t>±14.42</w:t>
            </w:r>
            <w:r>
              <w:rPr>
                <w:rFonts w:asciiTheme="majorBidi" w:hAnsiTheme="majorBidi" w:cstheme="majorBidi"/>
                <w:sz w:val="18"/>
                <w:szCs w:val="18"/>
                <w:vertAlign w:val="superscript"/>
              </w:rPr>
              <w:t>E</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76.00</w:t>
            </w:r>
            <w:r>
              <w:rPr>
                <w:rFonts w:asciiTheme="majorBidi" w:hAnsiTheme="majorBidi" w:cstheme="majorBidi"/>
                <w:sz w:val="18"/>
                <w:szCs w:val="18"/>
              </w:rPr>
              <w:t>±18.33</w:t>
            </w:r>
            <w:r>
              <w:rPr>
                <w:rFonts w:asciiTheme="majorBidi" w:hAnsiTheme="majorBidi" w:cstheme="majorBidi"/>
                <w:sz w:val="18"/>
                <w:szCs w:val="18"/>
                <w:vertAlign w:val="superscript"/>
              </w:rPr>
              <w:t>G</w:t>
            </w:r>
          </w:p>
        </w:tc>
        <w:tc>
          <w:tcPr>
            <w:tcW w:w="1311"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12.00</w:t>
            </w:r>
            <w:r>
              <w:rPr>
                <w:rFonts w:asciiTheme="majorBidi" w:hAnsiTheme="majorBidi" w:cstheme="majorBidi"/>
                <w:sz w:val="18"/>
                <w:szCs w:val="18"/>
              </w:rPr>
              <w:t>±10.58</w:t>
            </w:r>
            <w:r>
              <w:rPr>
                <w:rFonts w:asciiTheme="majorBidi" w:hAnsiTheme="majorBidi" w:cstheme="majorBidi"/>
                <w:sz w:val="18"/>
                <w:szCs w:val="18"/>
                <w:vertAlign w:val="superscript"/>
              </w:rPr>
              <w:t>C</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28.00</w:t>
            </w:r>
            <w:r>
              <w:rPr>
                <w:rFonts w:asciiTheme="majorBidi" w:hAnsiTheme="majorBidi" w:cstheme="majorBidi"/>
                <w:sz w:val="18"/>
                <w:szCs w:val="18"/>
              </w:rPr>
              <w:t>±12.00</w:t>
            </w:r>
            <w:r>
              <w:rPr>
                <w:rFonts w:asciiTheme="majorBidi" w:hAnsiTheme="majorBidi" w:cstheme="majorBidi"/>
                <w:sz w:val="18"/>
                <w:szCs w:val="18"/>
                <w:vertAlign w:val="superscript"/>
              </w:rPr>
              <w:t>E</w:t>
            </w:r>
          </w:p>
        </w:tc>
      </w:tr>
      <w:tr w:rsidR="00FA6958" w:rsidTr="00FA6958">
        <w:trPr>
          <w:trHeight w:val="296"/>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14</w:t>
            </w:r>
          </w:p>
        </w:tc>
        <w:tc>
          <w:tcPr>
            <w:tcW w:w="130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38.75</w:t>
            </w:r>
            <w:r>
              <w:rPr>
                <w:rFonts w:asciiTheme="majorBidi" w:hAnsiTheme="majorBidi" w:cstheme="majorBidi"/>
                <w:sz w:val="18"/>
                <w:szCs w:val="18"/>
              </w:rPr>
              <w:t>±0.70</w:t>
            </w:r>
            <w:r>
              <w:rPr>
                <w:rFonts w:asciiTheme="majorBidi" w:hAnsiTheme="majorBidi" w:cstheme="majorBidi"/>
                <w:sz w:val="18"/>
                <w:szCs w:val="18"/>
                <w:vertAlign w:val="superscript"/>
              </w:rPr>
              <w:t>A</w:t>
            </w:r>
          </w:p>
        </w:tc>
        <w:tc>
          <w:tcPr>
            <w:tcW w:w="1302"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38.60</w:t>
            </w:r>
            <w:r>
              <w:rPr>
                <w:rFonts w:asciiTheme="majorBidi" w:hAnsiTheme="majorBidi" w:cstheme="majorBidi"/>
                <w:sz w:val="18"/>
                <w:szCs w:val="18"/>
              </w:rPr>
              <w:t>±0.36</w:t>
            </w:r>
            <w:r>
              <w:rPr>
                <w:rFonts w:asciiTheme="majorBidi" w:hAnsiTheme="majorBidi" w:cstheme="majorBidi"/>
                <w:sz w:val="18"/>
                <w:szCs w:val="18"/>
                <w:vertAlign w:val="superscript"/>
              </w:rPr>
              <w:t>CD</w:t>
            </w:r>
          </w:p>
        </w:tc>
        <w:tc>
          <w:tcPr>
            <w:tcW w:w="1318"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86.00</w:t>
            </w:r>
            <w:r>
              <w:rPr>
                <w:rFonts w:asciiTheme="majorBidi" w:hAnsiTheme="majorBidi" w:cstheme="majorBidi"/>
                <w:sz w:val="18"/>
                <w:szCs w:val="18"/>
              </w:rPr>
              <w:t>±14.14</w:t>
            </w:r>
            <w:r>
              <w:rPr>
                <w:rFonts w:asciiTheme="majorBidi" w:hAnsiTheme="majorBidi" w:cstheme="majorBidi"/>
                <w:sz w:val="18"/>
                <w:szCs w:val="18"/>
                <w:vertAlign w:val="superscript"/>
              </w:rPr>
              <w:t>C</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96.67</w:t>
            </w:r>
            <w:r>
              <w:rPr>
                <w:rFonts w:asciiTheme="majorBidi" w:hAnsiTheme="majorBidi" w:cstheme="majorBidi"/>
                <w:sz w:val="18"/>
                <w:szCs w:val="18"/>
              </w:rPr>
              <w:t>±15.01</w:t>
            </w:r>
            <w:r>
              <w:rPr>
                <w:rFonts w:asciiTheme="majorBidi" w:hAnsiTheme="majorBidi" w:cstheme="majorBidi"/>
                <w:sz w:val="18"/>
                <w:szCs w:val="18"/>
                <w:vertAlign w:val="superscript"/>
              </w:rPr>
              <w:t>A</w:t>
            </w:r>
          </w:p>
        </w:tc>
        <w:tc>
          <w:tcPr>
            <w:tcW w:w="1311"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20.00</w:t>
            </w:r>
            <w:r>
              <w:rPr>
                <w:rFonts w:asciiTheme="majorBidi" w:hAnsiTheme="majorBidi" w:cstheme="majorBidi"/>
                <w:sz w:val="18"/>
                <w:szCs w:val="18"/>
              </w:rPr>
              <w:t>±2.83</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28.00</w:t>
            </w:r>
            <w:r>
              <w:rPr>
                <w:rFonts w:asciiTheme="majorBidi" w:hAnsiTheme="majorBidi" w:cstheme="majorBidi"/>
                <w:sz w:val="18"/>
                <w:szCs w:val="18"/>
              </w:rPr>
              <w:t>±12.00</w:t>
            </w:r>
            <w:r>
              <w:rPr>
                <w:rFonts w:asciiTheme="majorBidi" w:hAnsiTheme="majorBidi" w:cstheme="majorBidi"/>
                <w:sz w:val="18"/>
                <w:szCs w:val="18"/>
                <w:vertAlign w:val="superscript"/>
              </w:rPr>
              <w:t>E</w:t>
            </w:r>
          </w:p>
        </w:tc>
      </w:tr>
      <w:tr w:rsidR="00FA6958" w:rsidTr="00FA6958">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21</w:t>
            </w:r>
          </w:p>
        </w:tc>
        <w:tc>
          <w:tcPr>
            <w:tcW w:w="130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38.75</w:t>
            </w:r>
            <w:r>
              <w:rPr>
                <w:rFonts w:asciiTheme="majorBidi" w:hAnsiTheme="majorBidi" w:cstheme="majorBidi"/>
                <w:sz w:val="18"/>
                <w:szCs w:val="18"/>
              </w:rPr>
              <w:t>±0.27</w:t>
            </w:r>
            <w:r>
              <w:rPr>
                <w:rFonts w:asciiTheme="majorBidi" w:hAnsiTheme="majorBidi" w:cstheme="majorBidi"/>
                <w:sz w:val="18"/>
                <w:szCs w:val="18"/>
                <w:vertAlign w:val="superscript"/>
              </w:rPr>
              <w:t>A</w:t>
            </w:r>
          </w:p>
        </w:tc>
        <w:tc>
          <w:tcPr>
            <w:tcW w:w="1302"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39.17</w:t>
            </w:r>
            <w:r>
              <w:rPr>
                <w:rFonts w:asciiTheme="majorBidi" w:hAnsiTheme="majorBidi" w:cstheme="majorBidi"/>
                <w:sz w:val="18"/>
                <w:szCs w:val="18"/>
              </w:rPr>
              <w:t>±0.57</w:t>
            </w:r>
            <w:r>
              <w:rPr>
                <w:rFonts w:asciiTheme="majorBidi" w:hAnsiTheme="majorBidi" w:cstheme="majorBidi"/>
                <w:sz w:val="18"/>
                <w:szCs w:val="18"/>
                <w:vertAlign w:val="superscript"/>
              </w:rPr>
              <w:t>B</w:t>
            </w:r>
          </w:p>
        </w:tc>
        <w:tc>
          <w:tcPr>
            <w:tcW w:w="1318"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88.00</w:t>
            </w:r>
            <w:r>
              <w:rPr>
                <w:rFonts w:asciiTheme="majorBidi" w:hAnsiTheme="majorBidi" w:cstheme="majorBidi"/>
                <w:sz w:val="18"/>
                <w:szCs w:val="18"/>
              </w:rPr>
              <w:t>±5.66</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86.00</w:t>
            </w:r>
            <w:r>
              <w:rPr>
                <w:rFonts w:asciiTheme="majorBidi" w:hAnsiTheme="majorBidi" w:cstheme="majorBidi"/>
                <w:sz w:val="18"/>
                <w:szCs w:val="18"/>
              </w:rPr>
              <w:t>±5.29</w:t>
            </w:r>
            <w:r>
              <w:rPr>
                <w:rFonts w:asciiTheme="majorBidi" w:hAnsiTheme="majorBidi" w:cstheme="majorBidi"/>
                <w:sz w:val="18"/>
                <w:szCs w:val="18"/>
                <w:vertAlign w:val="superscript"/>
              </w:rPr>
              <w:t>D</w:t>
            </w:r>
          </w:p>
        </w:tc>
        <w:tc>
          <w:tcPr>
            <w:tcW w:w="1311"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20.00</w:t>
            </w:r>
            <w:r>
              <w:rPr>
                <w:rFonts w:asciiTheme="majorBidi" w:hAnsiTheme="majorBidi" w:cstheme="majorBidi"/>
                <w:sz w:val="18"/>
                <w:szCs w:val="18"/>
              </w:rPr>
              <w:t>±0.00</w:t>
            </w:r>
            <w:r>
              <w:rPr>
                <w:rFonts w:asciiTheme="majorBidi" w:hAnsiTheme="majorBidi" w:cstheme="majorBidi"/>
                <w:sz w:val="18"/>
                <w:szCs w:val="18"/>
                <w:vertAlign w:val="superscript"/>
              </w:rPr>
              <w:t>A</w:t>
            </w:r>
          </w:p>
        </w:tc>
        <w:tc>
          <w:tcPr>
            <w:tcW w:w="131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24.00</w:t>
            </w:r>
            <w:r>
              <w:rPr>
                <w:rFonts w:asciiTheme="majorBidi" w:hAnsiTheme="majorBidi" w:cstheme="majorBidi"/>
                <w:sz w:val="18"/>
                <w:szCs w:val="18"/>
              </w:rPr>
              <w:t>±6.93</w:t>
            </w:r>
            <w:r>
              <w:rPr>
                <w:rFonts w:asciiTheme="majorBidi" w:hAnsiTheme="majorBidi" w:cstheme="majorBidi"/>
                <w:sz w:val="18"/>
                <w:szCs w:val="18"/>
                <w:vertAlign w:val="superscript"/>
              </w:rPr>
              <w:t>F</w:t>
            </w:r>
          </w:p>
        </w:tc>
      </w:tr>
      <w:tr w:rsidR="00FA6958" w:rsidTr="00FA6958">
        <w:trPr>
          <w:trHeight w:val="287"/>
          <w:jc w:val="center"/>
        </w:trPr>
        <w:tc>
          <w:tcPr>
            <w:cnfStyle w:val="001000000000" w:firstRow="0" w:lastRow="0" w:firstColumn="1" w:lastColumn="0" w:oddVBand="0" w:evenVBand="0" w:oddHBand="0" w:evenHBand="0" w:firstRowFirstColumn="0" w:firstRowLastColumn="0" w:lastRowFirstColumn="0" w:lastRowLastColumn="0"/>
            <w:tcW w:w="989"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30</w:t>
            </w:r>
          </w:p>
        </w:tc>
        <w:tc>
          <w:tcPr>
            <w:tcW w:w="130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38.75</w:t>
            </w:r>
            <w:r>
              <w:rPr>
                <w:rFonts w:asciiTheme="majorBidi" w:hAnsiTheme="majorBidi" w:cstheme="majorBidi"/>
                <w:sz w:val="18"/>
                <w:szCs w:val="18"/>
              </w:rPr>
              <w:t>±0.17</w:t>
            </w:r>
            <w:r>
              <w:rPr>
                <w:rFonts w:asciiTheme="majorBidi" w:hAnsiTheme="majorBidi" w:cstheme="majorBidi"/>
                <w:sz w:val="18"/>
                <w:szCs w:val="18"/>
                <w:vertAlign w:val="superscript"/>
              </w:rPr>
              <w:t>A</w:t>
            </w:r>
          </w:p>
        </w:tc>
        <w:tc>
          <w:tcPr>
            <w:tcW w:w="1302"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38.53</w:t>
            </w:r>
            <w:r>
              <w:rPr>
                <w:rFonts w:asciiTheme="majorBidi" w:hAnsiTheme="majorBidi" w:cstheme="majorBidi"/>
                <w:sz w:val="18"/>
                <w:szCs w:val="18"/>
              </w:rPr>
              <w:t>±0.15</w:t>
            </w:r>
            <w:r>
              <w:rPr>
                <w:rFonts w:asciiTheme="majorBidi" w:hAnsiTheme="majorBidi" w:cstheme="majorBidi"/>
                <w:sz w:val="18"/>
                <w:szCs w:val="18"/>
                <w:vertAlign w:val="superscript"/>
              </w:rPr>
              <w:t>CD</w:t>
            </w:r>
          </w:p>
        </w:tc>
        <w:tc>
          <w:tcPr>
            <w:tcW w:w="1318"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86.00</w:t>
            </w:r>
            <w:r>
              <w:rPr>
                <w:rFonts w:asciiTheme="majorBidi" w:hAnsiTheme="majorBidi" w:cstheme="majorBidi"/>
                <w:sz w:val="18"/>
                <w:szCs w:val="18"/>
              </w:rPr>
              <w:t>±2.83</w:t>
            </w:r>
            <w:r>
              <w:rPr>
                <w:rFonts w:asciiTheme="majorBidi" w:hAnsiTheme="majorBidi" w:cstheme="majorBidi"/>
                <w:sz w:val="18"/>
                <w:szCs w:val="18"/>
                <w:vertAlign w:val="superscript"/>
              </w:rPr>
              <w:t>C</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90.00</w:t>
            </w:r>
            <w:r>
              <w:rPr>
                <w:rFonts w:asciiTheme="majorBidi" w:hAnsiTheme="majorBidi" w:cstheme="majorBidi"/>
                <w:sz w:val="18"/>
                <w:szCs w:val="18"/>
              </w:rPr>
              <w:t>±11.14</w:t>
            </w:r>
            <w:r>
              <w:rPr>
                <w:rFonts w:asciiTheme="majorBidi" w:hAnsiTheme="majorBidi" w:cstheme="majorBidi"/>
                <w:sz w:val="18"/>
                <w:szCs w:val="18"/>
                <w:vertAlign w:val="superscript"/>
              </w:rPr>
              <w:t>C</w:t>
            </w:r>
          </w:p>
        </w:tc>
        <w:tc>
          <w:tcPr>
            <w:tcW w:w="1311"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16.00</w:t>
            </w:r>
            <w:r>
              <w:rPr>
                <w:rFonts w:asciiTheme="majorBidi" w:hAnsiTheme="majorBidi" w:cstheme="majorBidi"/>
                <w:sz w:val="18"/>
                <w:szCs w:val="18"/>
              </w:rPr>
              <w:t>±5.66</w:t>
            </w:r>
            <w:r>
              <w:rPr>
                <w:rFonts w:asciiTheme="majorBidi" w:hAnsiTheme="majorBidi" w:cstheme="majorBidi"/>
                <w:sz w:val="18"/>
                <w:szCs w:val="18"/>
                <w:vertAlign w:val="superscript"/>
              </w:rPr>
              <w:t>B</w:t>
            </w:r>
          </w:p>
        </w:tc>
        <w:tc>
          <w:tcPr>
            <w:tcW w:w="131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8"/>
                <w:szCs w:val="18"/>
                <w:vertAlign w:val="superscript"/>
              </w:rPr>
            </w:pPr>
            <w:r>
              <w:rPr>
                <w:rFonts w:asciiTheme="majorBidi" w:hAnsiTheme="majorBidi" w:cstheme="majorBidi"/>
                <w:color w:val="000000"/>
                <w:sz w:val="18"/>
                <w:szCs w:val="18"/>
              </w:rPr>
              <w:t>21.33</w:t>
            </w:r>
            <w:r>
              <w:rPr>
                <w:rFonts w:asciiTheme="majorBidi" w:hAnsiTheme="majorBidi" w:cstheme="majorBidi"/>
                <w:sz w:val="18"/>
                <w:szCs w:val="18"/>
              </w:rPr>
              <w:t>±4.62</w:t>
            </w:r>
            <w:r>
              <w:rPr>
                <w:rFonts w:asciiTheme="majorBidi" w:hAnsiTheme="majorBidi" w:cstheme="majorBidi"/>
                <w:sz w:val="18"/>
                <w:szCs w:val="18"/>
                <w:vertAlign w:val="superscript"/>
              </w:rPr>
              <w:t>H</w:t>
            </w:r>
          </w:p>
        </w:tc>
      </w:tr>
    </w:tbl>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Reported values are the mean ± SD of Four replicates.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Means in the same column followed by different Upper case letters are significantly different (p&lt;0.05).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Means with similar letters are not significantly different at (P&lt;0.05).</w:t>
      </w:r>
    </w:p>
    <w:p w:rsidR="00FA6958" w:rsidRDefault="00FA6958">
      <w:pPr>
        <w:bidi w:val="0"/>
        <w:jc w:val="both"/>
        <w:rPr>
          <w:rFonts w:asciiTheme="majorBidi" w:hAnsiTheme="majorBidi" w:cstheme="majorBidi"/>
          <w:sz w:val="24"/>
          <w:szCs w:val="24"/>
        </w:rPr>
      </w:pPr>
    </w:p>
    <w:p w:rsidR="00FA6958" w:rsidRDefault="004F6939">
      <w:pPr>
        <w:autoSpaceDE w:val="0"/>
        <w:autoSpaceDN w:val="0"/>
        <w:bidi w:val="0"/>
        <w:jc w:val="both"/>
        <w:rPr>
          <w:rFonts w:asciiTheme="majorBidi" w:hAnsiTheme="majorBidi" w:cstheme="majorBidi"/>
          <w:b/>
          <w:sz w:val="24"/>
          <w:szCs w:val="24"/>
        </w:rPr>
      </w:pPr>
      <w:r>
        <w:rPr>
          <w:rFonts w:asciiTheme="majorBidi" w:hAnsiTheme="majorBidi" w:cstheme="majorBidi"/>
          <w:b/>
          <w:sz w:val="24"/>
          <w:szCs w:val="24"/>
        </w:rPr>
        <w:t>3.2. Hematological and Biochemical analysis:</w:t>
      </w:r>
    </w:p>
    <w:p w:rsidR="00FA6958" w:rsidRDefault="00FA6958">
      <w:pPr>
        <w:autoSpaceDE w:val="0"/>
        <w:autoSpaceDN w:val="0"/>
        <w:bidi w:val="0"/>
        <w:jc w:val="both"/>
        <w:rPr>
          <w:rFonts w:asciiTheme="majorBidi" w:hAnsiTheme="majorBidi" w:cstheme="majorBidi"/>
          <w:b/>
          <w:sz w:val="24"/>
          <w:szCs w:val="24"/>
        </w:rPr>
      </w:pPr>
    </w:p>
    <w:p w:rsidR="00FA6958" w:rsidRDefault="004F6939">
      <w:pPr>
        <w:autoSpaceDE w:val="0"/>
        <w:autoSpaceDN w:val="0"/>
        <w:bidi w:val="0"/>
        <w:jc w:val="both"/>
        <w:rPr>
          <w:rFonts w:asciiTheme="majorBidi" w:hAnsiTheme="majorBidi" w:cstheme="majorBidi"/>
          <w:b/>
          <w:sz w:val="24"/>
          <w:szCs w:val="24"/>
        </w:rPr>
      </w:pPr>
      <w:r>
        <w:rPr>
          <w:rFonts w:asciiTheme="majorBidi" w:hAnsiTheme="majorBidi" w:cstheme="majorBidi"/>
          <w:b/>
          <w:sz w:val="24"/>
          <w:szCs w:val="24"/>
        </w:rPr>
        <w:t xml:space="preserve">3.2.1.Hematological analysis: </w:t>
      </w:r>
    </w:p>
    <w:p w:rsidR="00F92265" w:rsidRDefault="00F92265">
      <w:pPr>
        <w:autoSpaceDE w:val="0"/>
        <w:autoSpaceDN w:val="0"/>
        <w:bidi w:val="0"/>
        <w:jc w:val="both"/>
        <w:rPr>
          <w:rFonts w:asciiTheme="majorBidi" w:hAnsiTheme="majorBidi" w:cstheme="majorBidi"/>
          <w:b/>
          <w:sz w:val="24"/>
          <w:szCs w:val="24"/>
        </w:rPr>
      </w:pPr>
    </w:p>
    <w:p w:rsidR="00FA6958" w:rsidRDefault="004F6939" w:rsidP="00F92265">
      <w:pPr>
        <w:autoSpaceDE w:val="0"/>
        <w:autoSpaceDN w:val="0"/>
        <w:bidi w:val="0"/>
        <w:jc w:val="both"/>
        <w:rPr>
          <w:rFonts w:asciiTheme="majorBidi" w:hAnsiTheme="majorBidi" w:cstheme="majorBidi"/>
          <w:b/>
          <w:sz w:val="24"/>
          <w:szCs w:val="24"/>
        </w:rPr>
      </w:pPr>
      <w:r>
        <w:rPr>
          <w:rFonts w:asciiTheme="majorBidi" w:hAnsiTheme="majorBidi" w:cstheme="majorBidi"/>
          <w:b/>
          <w:sz w:val="24"/>
          <w:szCs w:val="24"/>
        </w:rPr>
        <w:t>A. Effect on Hb, RBCs, haematocrite, MCV and MCH on different periods of the experiment</w:t>
      </w:r>
    </w:p>
    <w:p w:rsidR="00FA6958" w:rsidRDefault="00FA6958">
      <w:pPr>
        <w:autoSpaceDE w:val="0"/>
        <w:autoSpaceDN w:val="0"/>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Haemoglobin (Hb):</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Group1:</w:t>
      </w:r>
      <w:r>
        <w:rPr>
          <w:rFonts w:asciiTheme="majorBidi" w:eastAsiaTheme="minorHAnsi" w:hAnsiTheme="majorBidi" w:cstheme="majorBidi"/>
          <w:sz w:val="24"/>
          <w:szCs w:val="24"/>
          <w:lang w:eastAsia="en-US"/>
        </w:rPr>
        <w:t xml:space="preserve"> Hb level showed significant decrease on day 3 till end of experiment. But Hb level still within the pysiological limit.</w:t>
      </w:r>
    </w:p>
    <w:p w:rsidR="00FA6958" w:rsidRDefault="004F6939">
      <w:pPr>
        <w:bidi w:val="0"/>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Group2:</w:t>
      </w:r>
      <w:r>
        <w:rPr>
          <w:rFonts w:asciiTheme="majorBidi" w:eastAsiaTheme="minorHAnsi" w:hAnsiTheme="majorBidi" w:cstheme="majorBidi"/>
          <w:sz w:val="24"/>
          <w:szCs w:val="24"/>
          <w:lang w:eastAsia="en-US"/>
        </w:rPr>
        <w:t xml:space="preserve"> Hb level showed significant decrease on day 3 and 7. Then began to increase gradually from day 14 to become around the baseline value by the end of experiment.</w:t>
      </w: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sz w:val="24"/>
          <w:szCs w:val="24"/>
          <w:lang w:eastAsia="en-US"/>
        </w:rPr>
        <w:t xml:space="preserve"> </w:t>
      </w: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RBCs (Red Blood Cells):</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 xml:space="preserve">Group1: </w:t>
      </w:r>
      <w:r>
        <w:rPr>
          <w:rFonts w:asciiTheme="majorBidi" w:eastAsiaTheme="minorHAnsi" w:hAnsiTheme="majorBidi" w:cstheme="majorBidi"/>
          <w:sz w:val="24"/>
          <w:szCs w:val="24"/>
          <w:lang w:eastAsia="en-US"/>
        </w:rPr>
        <w:t>RBCs level showed significant decrease from 3</w:t>
      </w:r>
      <w:r>
        <w:rPr>
          <w:rFonts w:asciiTheme="majorBidi" w:eastAsiaTheme="minorHAnsi" w:hAnsiTheme="majorBidi" w:cstheme="majorBidi"/>
          <w:sz w:val="24"/>
          <w:szCs w:val="24"/>
          <w:vertAlign w:val="superscript"/>
          <w:lang w:eastAsia="en-US"/>
        </w:rPr>
        <w:t>rd</w:t>
      </w:r>
      <w:r>
        <w:rPr>
          <w:rFonts w:asciiTheme="majorBidi" w:eastAsiaTheme="minorHAnsi" w:hAnsiTheme="majorBidi" w:cstheme="majorBidi"/>
          <w:sz w:val="24"/>
          <w:szCs w:val="24"/>
          <w:lang w:eastAsia="en-US"/>
        </w:rPr>
        <w:t xml:space="preserve"> day of operation till day 14. Then began to increase at day 21 post surgery but never returned to the baseline value.</w:t>
      </w:r>
    </w:p>
    <w:p w:rsidR="00FA6958" w:rsidRDefault="004F6939">
      <w:pPr>
        <w:bidi w:val="0"/>
        <w:spacing w:before="120" w:after="120" w:line="275" w:lineRule="auto"/>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 xml:space="preserve">Group2: </w:t>
      </w:r>
      <w:r>
        <w:rPr>
          <w:rFonts w:asciiTheme="majorBidi" w:eastAsiaTheme="minorHAnsi" w:hAnsiTheme="majorBidi" w:cstheme="majorBidi"/>
          <w:sz w:val="24"/>
          <w:szCs w:val="24"/>
          <w:lang w:eastAsia="en-US"/>
        </w:rPr>
        <w:t>RBCs level showed also significant decrease from 3</w:t>
      </w:r>
      <w:r>
        <w:rPr>
          <w:rFonts w:asciiTheme="majorBidi" w:eastAsiaTheme="minorHAnsi" w:hAnsiTheme="majorBidi" w:cstheme="majorBidi"/>
          <w:sz w:val="24"/>
          <w:szCs w:val="24"/>
          <w:vertAlign w:val="superscript"/>
          <w:lang w:eastAsia="en-US"/>
        </w:rPr>
        <w:t>rd</w:t>
      </w:r>
      <w:r>
        <w:rPr>
          <w:rFonts w:asciiTheme="majorBidi" w:eastAsiaTheme="minorHAnsi" w:hAnsiTheme="majorBidi" w:cstheme="majorBidi"/>
          <w:sz w:val="24"/>
          <w:szCs w:val="24"/>
          <w:lang w:eastAsia="en-US"/>
        </w:rPr>
        <w:t xml:space="preserve"> day of operation till day 14. </w:t>
      </w:r>
      <w:proofErr w:type="gramStart"/>
      <w:r>
        <w:rPr>
          <w:rFonts w:asciiTheme="majorBidi" w:eastAsiaTheme="minorHAnsi" w:hAnsiTheme="majorBidi" w:cstheme="majorBidi"/>
          <w:sz w:val="24"/>
          <w:szCs w:val="24"/>
          <w:lang w:eastAsia="en-US"/>
        </w:rPr>
        <w:t>then</w:t>
      </w:r>
      <w:proofErr w:type="gramEnd"/>
      <w:r>
        <w:rPr>
          <w:rFonts w:asciiTheme="majorBidi" w:eastAsiaTheme="minorHAnsi" w:hAnsiTheme="majorBidi" w:cstheme="majorBidi"/>
          <w:sz w:val="24"/>
          <w:szCs w:val="24"/>
          <w:lang w:eastAsia="en-US"/>
        </w:rPr>
        <w:t xml:space="preserve"> increased again to become around the baseline value.</w:t>
      </w:r>
    </w:p>
    <w:p w:rsidR="00F92265" w:rsidRDefault="00F92265">
      <w:pPr>
        <w:bidi w:val="0"/>
        <w:jc w:val="both"/>
        <w:rPr>
          <w:rFonts w:asciiTheme="majorBidi" w:eastAsiaTheme="minorHAnsi" w:hAnsiTheme="majorBidi" w:cstheme="majorBidi"/>
          <w:sz w:val="24"/>
          <w:szCs w:val="24"/>
          <w:lang w:eastAsia="en-US"/>
        </w:rPr>
      </w:pPr>
    </w:p>
    <w:p w:rsidR="00FA6958" w:rsidRDefault="004F6939" w:rsidP="00F92265">
      <w:pPr>
        <w:bidi w:val="0"/>
        <w:jc w:val="both"/>
        <w:rPr>
          <w:rFonts w:asciiTheme="majorBidi" w:hAnsiTheme="majorBidi" w:cstheme="majorBidi"/>
          <w:b/>
          <w:sz w:val="24"/>
          <w:szCs w:val="24"/>
        </w:rPr>
      </w:pPr>
      <w:proofErr w:type="spellStart"/>
      <w:r>
        <w:rPr>
          <w:rFonts w:asciiTheme="majorBidi" w:hAnsiTheme="majorBidi" w:cstheme="majorBidi"/>
          <w:b/>
          <w:sz w:val="24"/>
          <w:szCs w:val="24"/>
        </w:rPr>
        <w:lastRenderedPageBreak/>
        <w:t>Haematocrite</w:t>
      </w:r>
      <w:proofErr w:type="spellEnd"/>
      <w:r>
        <w:rPr>
          <w:rFonts w:asciiTheme="majorBidi" w:hAnsiTheme="majorBidi" w:cstheme="majorBidi"/>
          <w:b/>
          <w:sz w:val="24"/>
          <w:szCs w:val="24"/>
        </w:rPr>
        <w:t>:</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 xml:space="preserve">Group1: </w:t>
      </w:r>
      <w:r>
        <w:rPr>
          <w:rFonts w:asciiTheme="majorBidi" w:eastAsiaTheme="minorHAnsi" w:hAnsiTheme="majorBidi" w:cstheme="majorBidi"/>
          <w:sz w:val="24"/>
          <w:szCs w:val="24"/>
          <w:lang w:eastAsia="en-US"/>
        </w:rPr>
        <w:t>Hematocrit value showed significant decrease all over the observation period and never returned to the baseline value.</w:t>
      </w: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 xml:space="preserve">Group2: </w:t>
      </w:r>
      <w:r>
        <w:rPr>
          <w:rFonts w:asciiTheme="majorBidi" w:eastAsiaTheme="minorHAnsi" w:hAnsiTheme="majorBidi" w:cstheme="majorBidi"/>
          <w:sz w:val="24"/>
          <w:szCs w:val="24"/>
          <w:lang w:eastAsia="en-US"/>
        </w:rPr>
        <w:t>Hematocrit showed significant decrease all over the observation period.</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MCV (Mean Corpuscular Volume):</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 xml:space="preserve">Group1: </w:t>
      </w:r>
      <w:r>
        <w:rPr>
          <w:rFonts w:asciiTheme="majorBidi" w:eastAsiaTheme="minorHAnsi" w:hAnsiTheme="majorBidi" w:cstheme="majorBidi"/>
          <w:sz w:val="24"/>
          <w:szCs w:val="24"/>
          <w:lang w:eastAsia="en-US"/>
        </w:rPr>
        <w:t>MCV showed significant fluctuation between decrease and increase till end of experiment. But still around the baseline value.</w:t>
      </w:r>
    </w:p>
    <w:p w:rsidR="00FA6958" w:rsidRDefault="004F6939">
      <w:pPr>
        <w:bidi w:val="0"/>
        <w:jc w:val="both"/>
        <w:rPr>
          <w:rFonts w:asciiTheme="majorBidi" w:hAnsiTheme="majorBidi" w:cstheme="majorBidi"/>
          <w:b/>
          <w:sz w:val="24"/>
          <w:szCs w:val="24"/>
        </w:rPr>
      </w:pPr>
      <w:r>
        <w:rPr>
          <w:rFonts w:asciiTheme="majorBidi" w:eastAsiaTheme="minorHAnsi" w:hAnsiTheme="majorBidi" w:cstheme="majorBidi"/>
          <w:b/>
          <w:sz w:val="24"/>
          <w:szCs w:val="24"/>
          <w:lang w:eastAsia="en-US"/>
        </w:rPr>
        <w:t xml:space="preserve">Group2: </w:t>
      </w:r>
      <w:r>
        <w:rPr>
          <w:rFonts w:asciiTheme="majorBidi" w:eastAsiaTheme="minorHAnsi" w:hAnsiTheme="majorBidi" w:cstheme="majorBidi"/>
          <w:sz w:val="24"/>
          <w:szCs w:val="24"/>
          <w:lang w:eastAsia="en-US"/>
        </w:rPr>
        <w:t>MCV showed significant increase till reach its highest value on day 14 till the end of experiment.</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MCH (Mean Corpuscular Haemoglobin):</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 xml:space="preserve">Group1: </w:t>
      </w:r>
      <w:r>
        <w:rPr>
          <w:rFonts w:asciiTheme="majorBidi" w:hAnsiTheme="majorBidi" w:cstheme="majorBidi"/>
          <w:sz w:val="24"/>
          <w:szCs w:val="24"/>
        </w:rPr>
        <w:t>MCH value showed significant increase on day 14 and 21 but staying within baseline value.</w:t>
      </w: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Group2: </w:t>
      </w:r>
      <w:r>
        <w:rPr>
          <w:rFonts w:asciiTheme="majorBidi" w:hAnsiTheme="majorBidi" w:cstheme="majorBidi"/>
          <w:sz w:val="24"/>
          <w:szCs w:val="24"/>
        </w:rPr>
        <w:t>MCH value showed significant increase on day 21 post surgery.</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Table (2): </w:t>
      </w:r>
      <w:r>
        <w:rPr>
          <w:rFonts w:asciiTheme="majorBidi" w:hAnsiTheme="majorBidi" w:cstheme="majorBidi"/>
          <w:sz w:val="24"/>
          <w:szCs w:val="24"/>
        </w:rPr>
        <w:t>Showing mean ±SD of Hb, RBCs, Haematocrite, MCV, MCH in different times in studied groups:</w:t>
      </w:r>
    </w:p>
    <w:p w:rsidR="00FA6958" w:rsidRDefault="00FA6958">
      <w:pPr>
        <w:bidi w:val="0"/>
        <w:jc w:val="both"/>
        <w:rPr>
          <w:rFonts w:asciiTheme="majorBidi" w:hAnsiTheme="majorBidi" w:cstheme="majorBidi"/>
          <w:sz w:val="24"/>
          <w:szCs w:val="24"/>
        </w:rPr>
      </w:pPr>
    </w:p>
    <w:tbl>
      <w:tblPr>
        <w:tblStyle w:val="LightShading"/>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730"/>
        <w:gridCol w:w="843"/>
        <w:gridCol w:w="832"/>
        <w:gridCol w:w="781"/>
        <w:gridCol w:w="845"/>
        <w:gridCol w:w="845"/>
        <w:gridCol w:w="845"/>
        <w:gridCol w:w="845"/>
        <w:gridCol w:w="891"/>
        <w:gridCol w:w="841"/>
      </w:tblGrid>
      <w:tr w:rsidR="00FA6958" w:rsidTr="00FA6958">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1573" w:type="dxa"/>
            <w:gridSpan w:val="2"/>
            <w:tcBorders>
              <w:bottom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Hb</w:t>
            </w:r>
          </w:p>
        </w:tc>
        <w:tc>
          <w:tcPr>
            <w:tcW w:w="1613" w:type="dxa"/>
            <w:gridSpan w:val="2"/>
            <w:tcBorders>
              <w:left w:val="single" w:sz="4" w:space="0" w:color="auto"/>
              <w:bottom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RBCs</w:t>
            </w:r>
          </w:p>
        </w:tc>
        <w:tc>
          <w:tcPr>
            <w:tcW w:w="1690" w:type="dxa"/>
            <w:gridSpan w:val="2"/>
            <w:tcBorders>
              <w:left w:val="single" w:sz="4" w:space="0" w:color="auto"/>
              <w:bottom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Haematocrite</w:t>
            </w:r>
          </w:p>
        </w:tc>
        <w:tc>
          <w:tcPr>
            <w:tcW w:w="1690" w:type="dxa"/>
            <w:gridSpan w:val="2"/>
            <w:tcBorders>
              <w:left w:val="single" w:sz="4" w:space="0" w:color="auto"/>
              <w:bottom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MCV</w:t>
            </w:r>
          </w:p>
        </w:tc>
        <w:tc>
          <w:tcPr>
            <w:tcW w:w="1732" w:type="dxa"/>
            <w:gridSpan w:val="2"/>
            <w:tcBorders>
              <w:left w:val="single" w:sz="4" w:space="0" w:color="auto"/>
              <w:bottom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MCH</w:t>
            </w:r>
          </w:p>
        </w:tc>
      </w:tr>
      <w:tr w:rsidR="00FA6958" w:rsidTr="00FA6958">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558" w:type="dxa"/>
            <w:tcBorders>
              <w:top w:val="single" w:sz="8" w:space="0" w:color="000000" w:themeColor="text1"/>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730"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843"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832"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781"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845"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845"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845"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845"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891"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841" w:type="dxa"/>
            <w:tcBorders>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r>
      <w:tr w:rsidR="00FA6958" w:rsidTr="00FA6958">
        <w:trPr>
          <w:trHeight w:val="299"/>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zero</w:t>
            </w:r>
          </w:p>
        </w:tc>
        <w:tc>
          <w:tcPr>
            <w:tcW w:w="730"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14.17±0.67</w:t>
            </w:r>
            <w:r>
              <w:rPr>
                <w:rFonts w:asciiTheme="majorBidi" w:hAnsiTheme="majorBidi" w:cstheme="majorBidi"/>
                <w:sz w:val="18"/>
                <w:szCs w:val="18"/>
                <w:vertAlign w:val="superscript"/>
              </w:rPr>
              <w:t>A</w:t>
            </w:r>
          </w:p>
        </w:tc>
        <w:tc>
          <w:tcPr>
            <w:tcW w:w="843"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13.40±1.36</w:t>
            </w:r>
            <w:r>
              <w:rPr>
                <w:rFonts w:asciiTheme="majorBidi" w:hAnsiTheme="majorBidi" w:cstheme="majorBidi"/>
                <w:sz w:val="18"/>
                <w:szCs w:val="18"/>
                <w:vertAlign w:val="superscript"/>
              </w:rPr>
              <w:t>B</w:t>
            </w:r>
          </w:p>
        </w:tc>
        <w:tc>
          <w:tcPr>
            <w:tcW w:w="832"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6.23±0.31</w:t>
            </w:r>
            <w:r>
              <w:rPr>
                <w:rFonts w:asciiTheme="majorBidi" w:hAnsiTheme="majorBidi" w:cstheme="majorBidi"/>
                <w:sz w:val="18"/>
                <w:szCs w:val="18"/>
                <w:vertAlign w:val="superscript"/>
              </w:rPr>
              <w:t>A</w:t>
            </w:r>
          </w:p>
        </w:tc>
        <w:tc>
          <w:tcPr>
            <w:tcW w:w="781"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6.02±0.71</w:t>
            </w:r>
            <w:r>
              <w:rPr>
                <w:rFonts w:asciiTheme="majorBidi" w:hAnsiTheme="majorBidi" w:cstheme="majorBidi"/>
                <w:sz w:val="18"/>
                <w:szCs w:val="18"/>
                <w:vertAlign w:val="superscript"/>
              </w:rPr>
              <w:t>A</w:t>
            </w:r>
          </w:p>
        </w:tc>
        <w:tc>
          <w:tcPr>
            <w:tcW w:w="845"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39.23±1.10</w:t>
            </w:r>
            <w:r>
              <w:rPr>
                <w:rFonts w:asciiTheme="majorBidi" w:hAnsiTheme="majorBidi" w:cstheme="majorBidi"/>
                <w:sz w:val="18"/>
                <w:szCs w:val="18"/>
                <w:vertAlign w:val="superscript"/>
              </w:rPr>
              <w:t>A</w:t>
            </w:r>
          </w:p>
        </w:tc>
        <w:tc>
          <w:tcPr>
            <w:tcW w:w="845"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41.70±4.81</w:t>
            </w:r>
            <w:r>
              <w:rPr>
                <w:rFonts w:asciiTheme="majorBidi" w:hAnsiTheme="majorBidi" w:cstheme="majorBidi"/>
                <w:sz w:val="18"/>
                <w:szCs w:val="18"/>
                <w:vertAlign w:val="superscript"/>
              </w:rPr>
              <w:t>A</w:t>
            </w:r>
          </w:p>
        </w:tc>
        <w:tc>
          <w:tcPr>
            <w:tcW w:w="845" w:type="dxa"/>
            <w:tcBorders>
              <w:right w:val="nil"/>
            </w:tcBorders>
            <w:vAlign w:val="center"/>
          </w:tcPr>
          <w:p w:rsidR="00FA6958" w:rsidRDefault="004F6939">
            <w:pPr>
              <w:tabs>
                <w:tab w:val="left" w:pos="652"/>
              </w:tabs>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62.83±3.96</w:t>
            </w:r>
            <w:r>
              <w:rPr>
                <w:rFonts w:asciiTheme="majorBidi" w:hAnsiTheme="majorBidi" w:cstheme="majorBidi"/>
                <w:sz w:val="18"/>
                <w:szCs w:val="18"/>
                <w:vertAlign w:val="superscript"/>
              </w:rPr>
              <w:t>C</w:t>
            </w:r>
          </w:p>
        </w:tc>
        <w:tc>
          <w:tcPr>
            <w:tcW w:w="845"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69.17±1.50</w:t>
            </w:r>
            <w:r>
              <w:rPr>
                <w:rFonts w:asciiTheme="majorBidi" w:hAnsiTheme="majorBidi" w:cstheme="majorBidi"/>
                <w:sz w:val="18"/>
                <w:szCs w:val="18"/>
                <w:vertAlign w:val="superscript"/>
              </w:rPr>
              <w:t>B</w:t>
            </w:r>
          </w:p>
        </w:tc>
        <w:tc>
          <w:tcPr>
            <w:tcW w:w="891"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22.70±1.91</w:t>
            </w:r>
            <w:r>
              <w:rPr>
                <w:rFonts w:asciiTheme="majorBidi" w:hAnsiTheme="majorBidi" w:cstheme="majorBidi"/>
                <w:sz w:val="18"/>
                <w:szCs w:val="18"/>
                <w:vertAlign w:val="superscript"/>
              </w:rPr>
              <w:t>C</w:t>
            </w:r>
          </w:p>
        </w:tc>
        <w:tc>
          <w:tcPr>
            <w:tcW w:w="841"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23.53±0.61</w:t>
            </w:r>
            <w:r>
              <w:rPr>
                <w:rFonts w:asciiTheme="majorBidi" w:hAnsiTheme="majorBidi" w:cstheme="majorBidi"/>
                <w:sz w:val="18"/>
                <w:szCs w:val="18"/>
                <w:vertAlign w:val="superscript"/>
              </w:rPr>
              <w:t>C</w:t>
            </w:r>
          </w:p>
        </w:tc>
      </w:tr>
      <w:tr w:rsidR="00FA6958" w:rsidTr="00FA695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3</w:t>
            </w:r>
          </w:p>
        </w:tc>
        <w:tc>
          <w:tcPr>
            <w:tcW w:w="73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13.70±1.61</w:t>
            </w:r>
            <w:r>
              <w:rPr>
                <w:rFonts w:asciiTheme="majorBidi" w:hAnsiTheme="majorBidi" w:cstheme="majorBidi"/>
                <w:sz w:val="18"/>
                <w:szCs w:val="18"/>
                <w:vertAlign w:val="superscript"/>
              </w:rPr>
              <w:t>B</w:t>
            </w:r>
          </w:p>
        </w:tc>
        <w:tc>
          <w:tcPr>
            <w:tcW w:w="843"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11.53±0.91</w:t>
            </w:r>
            <w:r>
              <w:rPr>
                <w:rFonts w:asciiTheme="majorBidi" w:hAnsiTheme="majorBidi" w:cstheme="majorBidi"/>
                <w:sz w:val="18"/>
                <w:szCs w:val="18"/>
                <w:vertAlign w:val="superscript"/>
              </w:rPr>
              <w:t>D</w:t>
            </w:r>
          </w:p>
        </w:tc>
        <w:tc>
          <w:tcPr>
            <w:tcW w:w="832"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5.90±0.72</w:t>
            </w:r>
            <w:r>
              <w:rPr>
                <w:rFonts w:asciiTheme="majorBidi" w:hAnsiTheme="majorBidi" w:cstheme="majorBidi"/>
                <w:sz w:val="18"/>
                <w:szCs w:val="18"/>
                <w:vertAlign w:val="superscript"/>
              </w:rPr>
              <w:t>AB</w:t>
            </w:r>
          </w:p>
        </w:tc>
        <w:tc>
          <w:tcPr>
            <w:tcW w:w="781"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4.96±0.19</w:t>
            </w:r>
            <w:r>
              <w:rPr>
                <w:rFonts w:asciiTheme="majorBidi" w:hAnsiTheme="majorBidi" w:cstheme="majorBidi"/>
                <w:sz w:val="18"/>
                <w:szCs w:val="18"/>
                <w:vertAlign w:val="superscript"/>
              </w:rPr>
              <w:t>C</w:t>
            </w:r>
          </w:p>
        </w:tc>
        <w:tc>
          <w:tcPr>
            <w:tcW w:w="845"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36.43±3.06</w:t>
            </w:r>
            <w:r>
              <w:rPr>
                <w:rFonts w:asciiTheme="majorBidi" w:hAnsiTheme="majorBidi" w:cstheme="majorBidi"/>
                <w:sz w:val="18"/>
                <w:szCs w:val="18"/>
                <w:vertAlign w:val="superscript"/>
              </w:rPr>
              <w:t>B</w:t>
            </w:r>
          </w:p>
        </w:tc>
        <w:tc>
          <w:tcPr>
            <w:tcW w:w="845"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34.03±0.90</w:t>
            </w:r>
            <w:r>
              <w:rPr>
                <w:rFonts w:asciiTheme="majorBidi" w:hAnsiTheme="majorBidi" w:cstheme="majorBidi"/>
                <w:sz w:val="18"/>
                <w:szCs w:val="18"/>
                <w:vertAlign w:val="superscript"/>
              </w:rPr>
              <w:t>E</w:t>
            </w:r>
          </w:p>
        </w:tc>
        <w:tc>
          <w:tcPr>
            <w:tcW w:w="845"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62.00±3.99</w:t>
            </w:r>
            <w:r>
              <w:rPr>
                <w:rFonts w:asciiTheme="majorBidi" w:hAnsiTheme="majorBidi" w:cstheme="majorBidi"/>
                <w:sz w:val="18"/>
                <w:szCs w:val="18"/>
                <w:vertAlign w:val="superscript"/>
              </w:rPr>
              <w:t>D</w:t>
            </w:r>
          </w:p>
        </w:tc>
        <w:tc>
          <w:tcPr>
            <w:tcW w:w="845"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68.17±1.14</w:t>
            </w:r>
            <w:r>
              <w:rPr>
                <w:rFonts w:asciiTheme="majorBidi" w:hAnsiTheme="majorBidi" w:cstheme="majorBidi"/>
                <w:sz w:val="18"/>
                <w:szCs w:val="18"/>
                <w:vertAlign w:val="superscript"/>
              </w:rPr>
              <w:t>D</w:t>
            </w:r>
          </w:p>
        </w:tc>
        <w:tc>
          <w:tcPr>
            <w:tcW w:w="891"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23.30±1.11</w:t>
            </w:r>
            <w:r>
              <w:rPr>
                <w:rFonts w:asciiTheme="majorBidi" w:hAnsiTheme="majorBidi" w:cstheme="majorBidi"/>
                <w:sz w:val="18"/>
                <w:szCs w:val="18"/>
                <w:vertAlign w:val="superscript"/>
              </w:rPr>
              <w:t>B</w:t>
            </w:r>
          </w:p>
        </w:tc>
        <w:tc>
          <w:tcPr>
            <w:tcW w:w="841"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23.10±1.90</w:t>
            </w:r>
            <w:r>
              <w:rPr>
                <w:rFonts w:asciiTheme="majorBidi" w:hAnsiTheme="majorBidi" w:cstheme="majorBidi"/>
                <w:sz w:val="18"/>
                <w:szCs w:val="18"/>
                <w:vertAlign w:val="superscript"/>
              </w:rPr>
              <w:t>D</w:t>
            </w:r>
          </w:p>
        </w:tc>
      </w:tr>
      <w:tr w:rsidR="00FA6958" w:rsidTr="00FA6958">
        <w:trPr>
          <w:trHeight w:val="299"/>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7</w:t>
            </w:r>
          </w:p>
        </w:tc>
        <w:tc>
          <w:tcPr>
            <w:tcW w:w="730"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13.20±0.78</w:t>
            </w:r>
            <w:r>
              <w:rPr>
                <w:rFonts w:asciiTheme="majorBidi" w:hAnsiTheme="majorBidi" w:cstheme="majorBidi"/>
                <w:sz w:val="18"/>
                <w:szCs w:val="18"/>
                <w:vertAlign w:val="superscript"/>
              </w:rPr>
              <w:t>C</w:t>
            </w:r>
          </w:p>
        </w:tc>
        <w:tc>
          <w:tcPr>
            <w:tcW w:w="843"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11.63±1.46</w:t>
            </w:r>
            <w:r>
              <w:rPr>
                <w:rFonts w:asciiTheme="majorBidi" w:hAnsiTheme="majorBidi" w:cstheme="majorBidi"/>
                <w:sz w:val="18"/>
                <w:szCs w:val="18"/>
                <w:vertAlign w:val="superscript"/>
              </w:rPr>
              <w:t>D</w:t>
            </w:r>
          </w:p>
        </w:tc>
        <w:tc>
          <w:tcPr>
            <w:tcW w:w="832"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5.77±0.59</w:t>
            </w:r>
            <w:r>
              <w:rPr>
                <w:rFonts w:asciiTheme="majorBidi" w:hAnsiTheme="majorBidi" w:cstheme="majorBidi"/>
                <w:sz w:val="18"/>
                <w:szCs w:val="18"/>
                <w:vertAlign w:val="superscript"/>
              </w:rPr>
              <w:t>BC</w:t>
            </w:r>
          </w:p>
        </w:tc>
        <w:tc>
          <w:tcPr>
            <w:tcW w:w="781"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5.02±0.28</w:t>
            </w:r>
            <w:r>
              <w:rPr>
                <w:rFonts w:asciiTheme="majorBidi" w:hAnsiTheme="majorBidi" w:cstheme="majorBidi"/>
                <w:sz w:val="18"/>
                <w:szCs w:val="18"/>
                <w:vertAlign w:val="superscript"/>
              </w:rPr>
              <w:t>C</w:t>
            </w:r>
          </w:p>
        </w:tc>
        <w:tc>
          <w:tcPr>
            <w:tcW w:w="845"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35.53±1.62</w:t>
            </w:r>
            <w:r>
              <w:rPr>
                <w:rFonts w:asciiTheme="majorBidi" w:hAnsiTheme="majorBidi" w:cstheme="majorBidi"/>
                <w:sz w:val="18"/>
                <w:szCs w:val="18"/>
                <w:vertAlign w:val="superscript"/>
              </w:rPr>
              <w:t>C</w:t>
            </w:r>
          </w:p>
        </w:tc>
        <w:tc>
          <w:tcPr>
            <w:tcW w:w="845"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34.73±1.29</w:t>
            </w:r>
            <w:r>
              <w:rPr>
                <w:rFonts w:asciiTheme="majorBidi" w:hAnsiTheme="majorBidi" w:cstheme="majorBidi"/>
                <w:sz w:val="18"/>
                <w:szCs w:val="18"/>
                <w:vertAlign w:val="superscript"/>
              </w:rPr>
              <w:t>D</w:t>
            </w:r>
          </w:p>
        </w:tc>
        <w:tc>
          <w:tcPr>
            <w:tcW w:w="845"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61.83±3.71</w:t>
            </w:r>
            <w:r>
              <w:rPr>
                <w:rFonts w:asciiTheme="majorBidi" w:hAnsiTheme="majorBidi" w:cstheme="majorBidi"/>
                <w:sz w:val="18"/>
                <w:szCs w:val="18"/>
                <w:vertAlign w:val="superscript"/>
              </w:rPr>
              <w:t>D</w:t>
            </w:r>
          </w:p>
        </w:tc>
        <w:tc>
          <w:tcPr>
            <w:tcW w:w="845"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68.73±2.45</w:t>
            </w:r>
            <w:r>
              <w:rPr>
                <w:rFonts w:asciiTheme="majorBidi" w:hAnsiTheme="majorBidi" w:cstheme="majorBidi"/>
                <w:sz w:val="18"/>
                <w:szCs w:val="18"/>
                <w:vertAlign w:val="superscript"/>
              </w:rPr>
              <w:t>C</w:t>
            </w:r>
          </w:p>
        </w:tc>
        <w:tc>
          <w:tcPr>
            <w:tcW w:w="891"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23.00±1.85</w:t>
            </w:r>
            <w:r>
              <w:rPr>
                <w:rFonts w:asciiTheme="majorBidi" w:hAnsiTheme="majorBidi" w:cstheme="majorBidi"/>
                <w:sz w:val="18"/>
                <w:szCs w:val="18"/>
                <w:vertAlign w:val="superscript"/>
              </w:rPr>
              <w:t>BC</w:t>
            </w:r>
          </w:p>
        </w:tc>
        <w:tc>
          <w:tcPr>
            <w:tcW w:w="841"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22.93±1.65</w:t>
            </w:r>
            <w:r>
              <w:rPr>
                <w:rFonts w:asciiTheme="majorBidi" w:hAnsiTheme="majorBidi" w:cstheme="majorBidi"/>
                <w:sz w:val="18"/>
                <w:szCs w:val="18"/>
                <w:vertAlign w:val="superscript"/>
              </w:rPr>
              <w:t>D</w:t>
            </w:r>
          </w:p>
        </w:tc>
      </w:tr>
      <w:tr w:rsidR="00FA6958" w:rsidTr="00FA695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58"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14</w:t>
            </w:r>
          </w:p>
        </w:tc>
        <w:tc>
          <w:tcPr>
            <w:tcW w:w="73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13.20±1.40</w:t>
            </w:r>
            <w:r>
              <w:rPr>
                <w:rFonts w:asciiTheme="majorBidi" w:hAnsiTheme="majorBidi" w:cstheme="majorBidi"/>
                <w:sz w:val="18"/>
                <w:szCs w:val="18"/>
                <w:vertAlign w:val="superscript"/>
              </w:rPr>
              <w:t>C</w:t>
            </w:r>
          </w:p>
        </w:tc>
        <w:tc>
          <w:tcPr>
            <w:tcW w:w="843"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12.20±0.53</w:t>
            </w:r>
            <w:r>
              <w:rPr>
                <w:rFonts w:asciiTheme="majorBidi" w:hAnsiTheme="majorBidi" w:cstheme="majorBidi"/>
                <w:sz w:val="18"/>
                <w:szCs w:val="18"/>
                <w:vertAlign w:val="superscript"/>
              </w:rPr>
              <w:t>C</w:t>
            </w:r>
          </w:p>
        </w:tc>
        <w:tc>
          <w:tcPr>
            <w:tcW w:w="832"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5.40±1.27</w:t>
            </w:r>
            <w:r>
              <w:rPr>
                <w:rFonts w:asciiTheme="majorBidi" w:hAnsiTheme="majorBidi" w:cstheme="majorBidi"/>
                <w:sz w:val="18"/>
                <w:szCs w:val="18"/>
                <w:vertAlign w:val="superscript"/>
              </w:rPr>
              <w:t>C</w:t>
            </w:r>
          </w:p>
        </w:tc>
        <w:tc>
          <w:tcPr>
            <w:tcW w:w="781"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5.12±0.07</w:t>
            </w:r>
            <w:r>
              <w:rPr>
                <w:rFonts w:asciiTheme="majorBidi" w:hAnsiTheme="majorBidi" w:cstheme="majorBidi"/>
                <w:sz w:val="18"/>
                <w:szCs w:val="18"/>
                <w:vertAlign w:val="superscript"/>
              </w:rPr>
              <w:t>C</w:t>
            </w:r>
          </w:p>
        </w:tc>
        <w:tc>
          <w:tcPr>
            <w:tcW w:w="845"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36.30±5.94</w:t>
            </w:r>
            <w:r>
              <w:rPr>
                <w:rFonts w:asciiTheme="majorBidi" w:hAnsiTheme="majorBidi" w:cstheme="majorBidi"/>
                <w:sz w:val="18"/>
                <w:szCs w:val="18"/>
                <w:vertAlign w:val="superscript"/>
              </w:rPr>
              <w:t>B</w:t>
            </w:r>
          </w:p>
        </w:tc>
        <w:tc>
          <w:tcPr>
            <w:tcW w:w="845"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35.47±3.17</w:t>
            </w:r>
            <w:r>
              <w:rPr>
                <w:rFonts w:asciiTheme="majorBidi" w:hAnsiTheme="majorBidi" w:cstheme="majorBidi"/>
                <w:sz w:val="18"/>
                <w:szCs w:val="18"/>
                <w:vertAlign w:val="superscript"/>
              </w:rPr>
              <w:t>C</w:t>
            </w:r>
          </w:p>
        </w:tc>
        <w:tc>
          <w:tcPr>
            <w:tcW w:w="845"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66.95±5.02</w:t>
            </w:r>
            <w:r>
              <w:rPr>
                <w:rFonts w:asciiTheme="majorBidi" w:hAnsiTheme="majorBidi" w:cstheme="majorBidi"/>
                <w:sz w:val="18"/>
                <w:szCs w:val="18"/>
                <w:vertAlign w:val="superscript"/>
              </w:rPr>
              <w:t>A</w:t>
            </w:r>
          </w:p>
        </w:tc>
        <w:tc>
          <w:tcPr>
            <w:tcW w:w="845"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71.80±5.60</w:t>
            </w:r>
            <w:r>
              <w:rPr>
                <w:rFonts w:asciiTheme="majorBidi" w:hAnsiTheme="majorBidi" w:cstheme="majorBidi"/>
                <w:sz w:val="18"/>
                <w:szCs w:val="18"/>
                <w:vertAlign w:val="superscript"/>
              </w:rPr>
              <w:t>A</w:t>
            </w:r>
          </w:p>
        </w:tc>
        <w:tc>
          <w:tcPr>
            <w:tcW w:w="891"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24.30±1.41</w:t>
            </w:r>
            <w:r>
              <w:rPr>
                <w:rFonts w:asciiTheme="majorBidi" w:hAnsiTheme="majorBidi" w:cstheme="majorBidi"/>
                <w:sz w:val="18"/>
                <w:szCs w:val="18"/>
                <w:vertAlign w:val="superscript"/>
              </w:rPr>
              <w:t>A</w:t>
            </w:r>
          </w:p>
        </w:tc>
        <w:tc>
          <w:tcPr>
            <w:tcW w:w="841"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24.33±1.62</w:t>
            </w:r>
            <w:r>
              <w:rPr>
                <w:rFonts w:asciiTheme="majorBidi" w:hAnsiTheme="majorBidi" w:cstheme="majorBidi"/>
                <w:sz w:val="18"/>
                <w:szCs w:val="18"/>
                <w:vertAlign w:val="superscript"/>
              </w:rPr>
              <w:t>B</w:t>
            </w:r>
          </w:p>
        </w:tc>
      </w:tr>
      <w:tr w:rsidR="00FA6958" w:rsidTr="00FA6958">
        <w:trPr>
          <w:trHeight w:val="285"/>
          <w:jc w:val="center"/>
        </w:trPr>
        <w:tc>
          <w:tcPr>
            <w:cnfStyle w:val="001000000000" w:firstRow="0" w:lastRow="0" w:firstColumn="1" w:lastColumn="0" w:oddVBand="0" w:evenVBand="0" w:oddHBand="0" w:evenHBand="0" w:firstRowFirstColumn="0" w:firstRowLastColumn="0" w:lastRowFirstColumn="0" w:lastRowLastColumn="0"/>
            <w:tcW w:w="558" w:type="dxa"/>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21</w:t>
            </w:r>
          </w:p>
        </w:tc>
        <w:tc>
          <w:tcPr>
            <w:tcW w:w="730"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13.25±1.04</w:t>
            </w:r>
            <w:r>
              <w:rPr>
                <w:rFonts w:asciiTheme="majorBidi" w:hAnsiTheme="majorBidi" w:cstheme="majorBidi"/>
                <w:sz w:val="18"/>
                <w:szCs w:val="18"/>
                <w:vertAlign w:val="superscript"/>
              </w:rPr>
              <w:t>C</w:t>
            </w:r>
          </w:p>
        </w:tc>
        <w:tc>
          <w:tcPr>
            <w:tcW w:w="843"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13.87±0.71</w:t>
            </w:r>
            <w:r>
              <w:rPr>
                <w:rFonts w:asciiTheme="majorBidi" w:hAnsiTheme="majorBidi" w:cstheme="majorBidi"/>
                <w:sz w:val="18"/>
                <w:szCs w:val="18"/>
                <w:vertAlign w:val="superscript"/>
              </w:rPr>
              <w:t>A</w:t>
            </w:r>
          </w:p>
        </w:tc>
        <w:tc>
          <w:tcPr>
            <w:tcW w:w="832"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5.55±1.63</w:t>
            </w:r>
            <w:r>
              <w:rPr>
                <w:rFonts w:asciiTheme="majorBidi" w:hAnsiTheme="majorBidi" w:cstheme="majorBidi"/>
                <w:sz w:val="18"/>
                <w:szCs w:val="18"/>
                <w:vertAlign w:val="superscript"/>
              </w:rPr>
              <w:t>BC</w:t>
            </w:r>
          </w:p>
        </w:tc>
        <w:tc>
          <w:tcPr>
            <w:tcW w:w="781"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5.59±0.47</w:t>
            </w:r>
            <w:r>
              <w:rPr>
                <w:rFonts w:asciiTheme="majorBidi" w:hAnsiTheme="majorBidi" w:cstheme="majorBidi"/>
                <w:sz w:val="18"/>
                <w:szCs w:val="18"/>
                <w:vertAlign w:val="superscript"/>
              </w:rPr>
              <w:t>B</w:t>
            </w:r>
          </w:p>
        </w:tc>
        <w:tc>
          <w:tcPr>
            <w:tcW w:w="845"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35.10±8.06</w:t>
            </w:r>
            <w:r>
              <w:rPr>
                <w:rFonts w:asciiTheme="majorBidi" w:hAnsiTheme="majorBidi" w:cstheme="majorBidi"/>
                <w:sz w:val="18"/>
                <w:szCs w:val="18"/>
                <w:vertAlign w:val="superscript"/>
              </w:rPr>
              <w:t>D</w:t>
            </w:r>
          </w:p>
        </w:tc>
        <w:tc>
          <w:tcPr>
            <w:tcW w:w="845"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38.90±2.89</w:t>
            </w:r>
            <w:r>
              <w:rPr>
                <w:rFonts w:asciiTheme="majorBidi" w:hAnsiTheme="majorBidi" w:cstheme="majorBidi"/>
                <w:sz w:val="18"/>
                <w:szCs w:val="18"/>
                <w:vertAlign w:val="superscript"/>
              </w:rPr>
              <w:t>B</w:t>
            </w:r>
          </w:p>
        </w:tc>
        <w:tc>
          <w:tcPr>
            <w:tcW w:w="845"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63.80±4.24</w:t>
            </w:r>
            <w:r>
              <w:rPr>
                <w:rFonts w:asciiTheme="majorBidi" w:hAnsiTheme="majorBidi" w:cstheme="majorBidi"/>
                <w:sz w:val="18"/>
                <w:szCs w:val="18"/>
                <w:vertAlign w:val="superscript"/>
              </w:rPr>
              <w:t>B</w:t>
            </w:r>
          </w:p>
        </w:tc>
        <w:tc>
          <w:tcPr>
            <w:tcW w:w="845"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71.77±5.89</w:t>
            </w:r>
            <w:r>
              <w:rPr>
                <w:rFonts w:asciiTheme="majorBidi" w:hAnsiTheme="majorBidi" w:cstheme="majorBidi"/>
                <w:sz w:val="18"/>
                <w:szCs w:val="18"/>
                <w:vertAlign w:val="superscript"/>
              </w:rPr>
              <w:t>A</w:t>
            </w:r>
          </w:p>
        </w:tc>
        <w:tc>
          <w:tcPr>
            <w:tcW w:w="891" w:type="dxa"/>
            <w:tcBorders>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24.10±1.56</w:t>
            </w:r>
            <w:r>
              <w:rPr>
                <w:rFonts w:asciiTheme="majorBidi" w:hAnsiTheme="majorBidi" w:cstheme="majorBidi"/>
                <w:sz w:val="18"/>
                <w:szCs w:val="18"/>
                <w:vertAlign w:val="superscript"/>
              </w:rPr>
              <w:t>A</w:t>
            </w:r>
          </w:p>
        </w:tc>
        <w:tc>
          <w:tcPr>
            <w:tcW w:w="841" w:type="dxa"/>
            <w:tcBorders>
              <w:lef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26.70±4.69</w:t>
            </w:r>
            <w:r>
              <w:rPr>
                <w:rFonts w:asciiTheme="majorBidi" w:hAnsiTheme="majorBidi" w:cstheme="majorBidi"/>
                <w:sz w:val="18"/>
                <w:szCs w:val="18"/>
                <w:vertAlign w:val="superscript"/>
              </w:rPr>
              <w:t>A</w:t>
            </w:r>
          </w:p>
        </w:tc>
      </w:tr>
    </w:tbl>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Reported values are the mean ± SD of Four replicates.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Means in the same column followed by different Upper case letters are significantly different (p&lt;0.05).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Means with similar letters are not significantly different at (P&lt;0.05).</w:t>
      </w:r>
    </w:p>
    <w:p w:rsidR="00FF4B36" w:rsidRDefault="00FF4B36" w:rsidP="00FF4B36">
      <w:pPr>
        <w:bidi w:val="0"/>
        <w:jc w:val="both"/>
        <w:rPr>
          <w:rFonts w:asciiTheme="majorBidi" w:hAnsiTheme="majorBidi" w:cstheme="majorBidi"/>
          <w:sz w:val="24"/>
          <w:szCs w:val="24"/>
        </w:rPr>
      </w:pPr>
    </w:p>
    <w:p w:rsidR="00FA6958" w:rsidRDefault="004F6939">
      <w:pPr>
        <w:autoSpaceDE w:val="0"/>
        <w:autoSpaceDN w:val="0"/>
        <w:bidi w:val="0"/>
        <w:jc w:val="both"/>
        <w:rPr>
          <w:rFonts w:asciiTheme="majorBidi" w:hAnsiTheme="majorBidi" w:cstheme="majorBidi"/>
          <w:b/>
          <w:sz w:val="24"/>
          <w:szCs w:val="24"/>
        </w:rPr>
      </w:pPr>
      <w:r>
        <w:rPr>
          <w:rFonts w:asciiTheme="majorBidi" w:hAnsiTheme="majorBidi" w:cstheme="majorBidi"/>
          <w:b/>
          <w:sz w:val="24"/>
          <w:szCs w:val="24"/>
        </w:rPr>
        <w:t>B. Effect on WBCs and platelets on different periods of the experiment:</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WBCs:</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 xml:space="preserve">Group1: </w:t>
      </w:r>
      <w:r>
        <w:rPr>
          <w:rFonts w:asciiTheme="majorBidi" w:hAnsiTheme="majorBidi" w:cstheme="majorBidi"/>
          <w:sz w:val="24"/>
          <w:szCs w:val="24"/>
        </w:rPr>
        <w:t>WBCs showed significant increase on day 3 and day 7. Then followed by significant decrease on day 14 till day 21 post surgery.</w:t>
      </w: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Group2: </w:t>
      </w:r>
      <w:r>
        <w:rPr>
          <w:rFonts w:asciiTheme="majorBidi" w:hAnsiTheme="majorBidi" w:cstheme="majorBidi"/>
          <w:sz w:val="24"/>
          <w:szCs w:val="24"/>
        </w:rPr>
        <w:t>WBCs showed marked significant increase on day 3, 7 and 21 post surgery.</w:t>
      </w:r>
    </w:p>
    <w:p w:rsidR="00FA6958" w:rsidRDefault="00FA6958">
      <w:pPr>
        <w:bidi w:val="0"/>
        <w:jc w:val="both"/>
        <w:rPr>
          <w:rFonts w:asciiTheme="majorBidi" w:hAnsiTheme="majorBidi" w:cstheme="majorBidi"/>
          <w:sz w:val="24"/>
          <w:szCs w:val="24"/>
        </w:rPr>
      </w:pPr>
    </w:p>
    <w:p w:rsidR="00F92265" w:rsidRDefault="004F6939" w:rsidP="00F92265">
      <w:pPr>
        <w:bidi w:val="0"/>
        <w:jc w:val="both"/>
        <w:rPr>
          <w:rFonts w:asciiTheme="majorBidi" w:hAnsiTheme="majorBidi" w:cstheme="majorBidi"/>
          <w:b/>
          <w:sz w:val="24"/>
          <w:szCs w:val="24"/>
        </w:rPr>
      </w:pPr>
      <w:r>
        <w:rPr>
          <w:rFonts w:asciiTheme="majorBidi" w:hAnsiTheme="majorBidi" w:cstheme="majorBidi"/>
          <w:b/>
          <w:sz w:val="24"/>
          <w:szCs w:val="24"/>
        </w:rPr>
        <w:t>Platelets:</w:t>
      </w:r>
    </w:p>
    <w:p w:rsidR="00FA6958" w:rsidRPr="00F92265" w:rsidRDefault="004F6939" w:rsidP="00F92265">
      <w:pPr>
        <w:bidi w:val="0"/>
        <w:jc w:val="both"/>
        <w:rPr>
          <w:rFonts w:asciiTheme="majorBidi" w:hAnsiTheme="majorBidi" w:cstheme="majorBidi"/>
          <w:b/>
          <w:sz w:val="24"/>
          <w:szCs w:val="24"/>
        </w:rPr>
      </w:pPr>
      <w:r>
        <w:rPr>
          <w:rFonts w:asciiTheme="majorBidi" w:hAnsiTheme="majorBidi" w:cstheme="majorBidi"/>
          <w:b/>
          <w:sz w:val="24"/>
          <w:szCs w:val="24"/>
        </w:rPr>
        <w:lastRenderedPageBreak/>
        <w:t xml:space="preserve">Group1: </w:t>
      </w:r>
      <w:r>
        <w:rPr>
          <w:rFonts w:asciiTheme="majorBidi" w:hAnsiTheme="majorBidi" w:cstheme="majorBidi"/>
          <w:sz w:val="24"/>
          <w:szCs w:val="24"/>
        </w:rPr>
        <w:t>platelets showed fluctuation between significant decrease and increase throughout the observation period. The highest value was observed on day 7 while the lowest one was observed on day 14.</w:t>
      </w: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Group2: </w:t>
      </w:r>
      <w:r>
        <w:rPr>
          <w:rFonts w:asciiTheme="majorBidi" w:hAnsiTheme="majorBidi" w:cstheme="majorBidi"/>
          <w:sz w:val="24"/>
          <w:szCs w:val="24"/>
        </w:rPr>
        <w:t>platelets also showed fluctuation between increase and decrease where the highest value was observed on day 7.</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Table (3): </w:t>
      </w:r>
      <w:r>
        <w:rPr>
          <w:rFonts w:asciiTheme="majorBidi" w:hAnsiTheme="majorBidi" w:cstheme="majorBidi"/>
          <w:sz w:val="24"/>
          <w:szCs w:val="24"/>
        </w:rPr>
        <w:t>Showing mean ±SD of WBCs and Platelets in different times in studied groups:</w:t>
      </w:r>
    </w:p>
    <w:p w:rsidR="00FA6958" w:rsidRDefault="00FA6958">
      <w:pPr>
        <w:bidi w:val="0"/>
        <w:jc w:val="both"/>
        <w:rPr>
          <w:rFonts w:asciiTheme="majorBidi" w:hAnsiTheme="majorBidi" w:cstheme="majorBidi"/>
          <w:sz w:val="24"/>
          <w:szCs w:val="24"/>
        </w:rPr>
      </w:pPr>
    </w:p>
    <w:tbl>
      <w:tblPr>
        <w:tblStyle w:val="LightShading"/>
        <w:tblW w:w="8856"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390"/>
        <w:gridCol w:w="1640"/>
        <w:gridCol w:w="1635"/>
        <w:gridCol w:w="2163"/>
        <w:gridCol w:w="2028"/>
      </w:tblGrid>
      <w:tr w:rsidR="00FA6958" w:rsidTr="00FA6958">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1390" w:type="dxa"/>
            <w:tcBorders>
              <w:top w:val="single" w:sz="4" w:space="0" w:color="auto"/>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3275" w:type="dxa"/>
            <w:gridSpan w:val="2"/>
            <w:tcBorders>
              <w:top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WBC</w:t>
            </w:r>
          </w:p>
        </w:tc>
        <w:tc>
          <w:tcPr>
            <w:tcW w:w="4191" w:type="dxa"/>
            <w:gridSpan w:val="2"/>
            <w:tcBorders>
              <w:top w:val="single" w:sz="4" w:space="0" w:color="auto"/>
              <w:left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Platelets</w:t>
            </w:r>
          </w:p>
        </w:tc>
      </w:tr>
      <w:tr w:rsidR="00FA6958" w:rsidTr="00FA6958">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1390" w:type="dxa"/>
            <w:tcBorders>
              <w:top w:val="single" w:sz="8" w:space="0" w:color="000000" w:themeColor="text1"/>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1640" w:type="dxa"/>
            <w:tcBorders>
              <w:top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1635"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2163"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2028" w:type="dxa"/>
            <w:tcBorders>
              <w:top w:val="single" w:sz="4" w:space="0" w:color="auto"/>
              <w:left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r>
      <w:tr w:rsidR="00FA6958" w:rsidTr="00FA6958">
        <w:trPr>
          <w:trHeight w:val="289"/>
          <w:jc w:val="center"/>
        </w:trPr>
        <w:tc>
          <w:tcPr>
            <w:cnfStyle w:val="001000000000" w:firstRow="0" w:lastRow="0" w:firstColumn="1" w:lastColumn="0" w:oddVBand="0" w:evenVBand="0" w:oddHBand="0" w:evenHBand="0" w:firstRowFirstColumn="0" w:firstRowLastColumn="0" w:lastRowFirstColumn="0" w:lastRowLastColumn="0"/>
            <w:tcW w:w="1390"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zero</w:t>
            </w:r>
          </w:p>
        </w:tc>
        <w:tc>
          <w:tcPr>
            <w:tcW w:w="164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15.50±1.76</w:t>
            </w:r>
            <w:r>
              <w:rPr>
                <w:rFonts w:asciiTheme="majorBidi" w:hAnsiTheme="majorBidi" w:cstheme="majorBidi"/>
                <w:sz w:val="18"/>
                <w:szCs w:val="18"/>
                <w:vertAlign w:val="superscript"/>
              </w:rPr>
              <w:t>C</w:t>
            </w:r>
          </w:p>
        </w:tc>
        <w:tc>
          <w:tcPr>
            <w:tcW w:w="1635"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12.97±0.40</w:t>
            </w:r>
            <w:r>
              <w:rPr>
                <w:rFonts w:asciiTheme="majorBidi" w:hAnsiTheme="majorBidi" w:cstheme="majorBidi"/>
                <w:sz w:val="18"/>
                <w:szCs w:val="18"/>
                <w:vertAlign w:val="superscript"/>
              </w:rPr>
              <w:t>D</w:t>
            </w:r>
          </w:p>
        </w:tc>
        <w:tc>
          <w:tcPr>
            <w:tcW w:w="2163"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457333±88007</w:t>
            </w:r>
            <w:r>
              <w:rPr>
                <w:rFonts w:asciiTheme="majorBidi" w:hAnsiTheme="majorBidi" w:cstheme="majorBidi"/>
                <w:sz w:val="18"/>
                <w:szCs w:val="18"/>
                <w:vertAlign w:val="superscript"/>
              </w:rPr>
              <w:t>B</w:t>
            </w:r>
          </w:p>
        </w:tc>
        <w:tc>
          <w:tcPr>
            <w:tcW w:w="202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493667±47878</w:t>
            </w:r>
            <w:r>
              <w:rPr>
                <w:rFonts w:asciiTheme="majorBidi" w:hAnsiTheme="majorBidi" w:cstheme="majorBidi"/>
                <w:sz w:val="18"/>
                <w:szCs w:val="18"/>
                <w:vertAlign w:val="superscript"/>
              </w:rPr>
              <w:t>B</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390"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3</w:t>
            </w:r>
          </w:p>
        </w:tc>
        <w:tc>
          <w:tcPr>
            <w:tcW w:w="164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21.60±3.17</w:t>
            </w:r>
            <w:r>
              <w:rPr>
                <w:rFonts w:asciiTheme="majorBidi" w:hAnsiTheme="majorBidi" w:cstheme="majorBidi"/>
                <w:sz w:val="18"/>
                <w:szCs w:val="18"/>
                <w:vertAlign w:val="superscript"/>
              </w:rPr>
              <w:t>A</w:t>
            </w:r>
          </w:p>
        </w:tc>
        <w:tc>
          <w:tcPr>
            <w:tcW w:w="1635"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17.80±5.21</w:t>
            </w:r>
            <w:r>
              <w:rPr>
                <w:rFonts w:asciiTheme="majorBidi" w:hAnsiTheme="majorBidi" w:cstheme="majorBidi"/>
                <w:sz w:val="18"/>
                <w:szCs w:val="18"/>
                <w:vertAlign w:val="superscript"/>
              </w:rPr>
              <w:t>A</w:t>
            </w:r>
          </w:p>
        </w:tc>
        <w:tc>
          <w:tcPr>
            <w:tcW w:w="2163"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392000±107196</w:t>
            </w:r>
            <w:r>
              <w:rPr>
                <w:rFonts w:asciiTheme="majorBidi" w:hAnsiTheme="majorBidi" w:cstheme="majorBidi"/>
                <w:sz w:val="18"/>
                <w:szCs w:val="18"/>
                <w:vertAlign w:val="superscript"/>
              </w:rPr>
              <w:t>C</w:t>
            </w:r>
          </w:p>
        </w:tc>
        <w:tc>
          <w:tcPr>
            <w:tcW w:w="202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482000±40149</w:t>
            </w:r>
            <w:r>
              <w:rPr>
                <w:rFonts w:asciiTheme="majorBidi" w:hAnsiTheme="majorBidi" w:cstheme="majorBidi"/>
                <w:sz w:val="18"/>
                <w:szCs w:val="18"/>
                <w:vertAlign w:val="superscript"/>
              </w:rPr>
              <w:t>C</w:t>
            </w:r>
          </w:p>
        </w:tc>
      </w:tr>
      <w:tr w:rsidR="00FA6958" w:rsidTr="00FA6958">
        <w:trPr>
          <w:trHeight w:val="289"/>
          <w:jc w:val="center"/>
        </w:trPr>
        <w:tc>
          <w:tcPr>
            <w:cnfStyle w:val="001000000000" w:firstRow="0" w:lastRow="0" w:firstColumn="1" w:lastColumn="0" w:oddVBand="0" w:evenVBand="0" w:oddHBand="0" w:evenHBand="0" w:firstRowFirstColumn="0" w:firstRowLastColumn="0" w:lastRowFirstColumn="0" w:lastRowLastColumn="0"/>
            <w:tcW w:w="1390"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7</w:t>
            </w:r>
          </w:p>
        </w:tc>
        <w:tc>
          <w:tcPr>
            <w:tcW w:w="164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17.80±3.22</w:t>
            </w:r>
            <w:r>
              <w:rPr>
                <w:rFonts w:asciiTheme="majorBidi" w:hAnsiTheme="majorBidi" w:cstheme="majorBidi"/>
                <w:sz w:val="18"/>
                <w:szCs w:val="18"/>
                <w:vertAlign w:val="superscript"/>
              </w:rPr>
              <w:t>B</w:t>
            </w:r>
          </w:p>
        </w:tc>
        <w:tc>
          <w:tcPr>
            <w:tcW w:w="1635"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15.43±3.96</w:t>
            </w:r>
            <w:r>
              <w:rPr>
                <w:rFonts w:asciiTheme="majorBidi" w:hAnsiTheme="majorBidi" w:cstheme="majorBidi"/>
                <w:sz w:val="18"/>
                <w:szCs w:val="18"/>
                <w:vertAlign w:val="superscript"/>
              </w:rPr>
              <w:t>B</w:t>
            </w:r>
          </w:p>
        </w:tc>
        <w:tc>
          <w:tcPr>
            <w:tcW w:w="2163"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588000±111216</w:t>
            </w:r>
            <w:r>
              <w:rPr>
                <w:rFonts w:asciiTheme="majorBidi" w:hAnsiTheme="majorBidi" w:cstheme="majorBidi"/>
                <w:sz w:val="18"/>
                <w:szCs w:val="18"/>
                <w:vertAlign w:val="superscript"/>
              </w:rPr>
              <w:t>A</w:t>
            </w:r>
          </w:p>
        </w:tc>
        <w:tc>
          <w:tcPr>
            <w:tcW w:w="202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652666±62516</w:t>
            </w:r>
            <w:r>
              <w:rPr>
                <w:rFonts w:asciiTheme="majorBidi" w:hAnsiTheme="majorBidi" w:cstheme="majorBidi"/>
                <w:sz w:val="18"/>
                <w:szCs w:val="18"/>
                <w:vertAlign w:val="superscript"/>
              </w:rPr>
              <w:t>A</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390"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14</w:t>
            </w:r>
          </w:p>
        </w:tc>
        <w:tc>
          <w:tcPr>
            <w:tcW w:w="1640"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13.60±6.93</w:t>
            </w:r>
            <w:r>
              <w:rPr>
                <w:rFonts w:asciiTheme="majorBidi" w:hAnsiTheme="majorBidi" w:cstheme="majorBidi"/>
                <w:sz w:val="18"/>
                <w:szCs w:val="18"/>
                <w:vertAlign w:val="superscript"/>
              </w:rPr>
              <w:t>D</w:t>
            </w:r>
          </w:p>
        </w:tc>
        <w:tc>
          <w:tcPr>
            <w:tcW w:w="1635"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10.97±3.17</w:t>
            </w:r>
            <w:r>
              <w:rPr>
                <w:rFonts w:asciiTheme="majorBidi" w:hAnsiTheme="majorBidi" w:cstheme="majorBidi"/>
                <w:sz w:val="18"/>
                <w:szCs w:val="18"/>
                <w:vertAlign w:val="superscript"/>
              </w:rPr>
              <w:t>E</w:t>
            </w:r>
          </w:p>
        </w:tc>
        <w:tc>
          <w:tcPr>
            <w:tcW w:w="2163" w:type="dxa"/>
            <w:tcBorders>
              <w:lef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196500±205768</w:t>
            </w:r>
            <w:r>
              <w:rPr>
                <w:rFonts w:asciiTheme="majorBidi" w:hAnsiTheme="majorBidi" w:cstheme="majorBidi"/>
                <w:sz w:val="18"/>
                <w:szCs w:val="18"/>
                <w:vertAlign w:val="superscript"/>
              </w:rPr>
              <w:t>E</w:t>
            </w:r>
          </w:p>
        </w:tc>
        <w:tc>
          <w:tcPr>
            <w:tcW w:w="2028" w:type="dxa"/>
            <w:tcBorders>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473333±52051</w:t>
            </w:r>
            <w:r>
              <w:rPr>
                <w:rFonts w:asciiTheme="majorBidi" w:hAnsiTheme="majorBidi" w:cstheme="majorBidi"/>
                <w:sz w:val="18"/>
                <w:szCs w:val="18"/>
                <w:vertAlign w:val="superscript"/>
              </w:rPr>
              <w:t>E</w:t>
            </w:r>
          </w:p>
        </w:tc>
      </w:tr>
      <w:tr w:rsidR="00FA6958" w:rsidTr="00FA6958">
        <w:trPr>
          <w:trHeight w:val="276"/>
          <w:jc w:val="center"/>
        </w:trPr>
        <w:tc>
          <w:tcPr>
            <w:cnfStyle w:val="001000000000" w:firstRow="0" w:lastRow="0" w:firstColumn="1" w:lastColumn="0" w:oddVBand="0" w:evenVBand="0" w:oddHBand="0" w:evenHBand="0" w:firstRowFirstColumn="0" w:firstRowLastColumn="0" w:lastRowFirstColumn="0" w:lastRowLastColumn="0"/>
            <w:tcW w:w="1390" w:type="dxa"/>
            <w:tcBorders>
              <w:left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21</w:t>
            </w:r>
          </w:p>
        </w:tc>
        <w:tc>
          <w:tcPr>
            <w:tcW w:w="1640"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12.40±6.93</w:t>
            </w:r>
            <w:r>
              <w:rPr>
                <w:rFonts w:asciiTheme="majorBidi" w:hAnsiTheme="majorBidi" w:cstheme="majorBidi"/>
                <w:sz w:val="18"/>
                <w:szCs w:val="18"/>
                <w:vertAlign w:val="superscript"/>
              </w:rPr>
              <w:t>E</w:t>
            </w:r>
          </w:p>
        </w:tc>
        <w:tc>
          <w:tcPr>
            <w:tcW w:w="1635"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14.50±4.64</w:t>
            </w:r>
            <w:r>
              <w:rPr>
                <w:rFonts w:asciiTheme="majorBidi" w:hAnsiTheme="majorBidi" w:cstheme="majorBidi"/>
                <w:sz w:val="18"/>
                <w:szCs w:val="18"/>
                <w:vertAlign w:val="superscript"/>
              </w:rPr>
              <w:t>C</w:t>
            </w:r>
          </w:p>
        </w:tc>
        <w:tc>
          <w:tcPr>
            <w:tcW w:w="2163" w:type="dxa"/>
            <w:tcBorders>
              <w:lef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312500±536880</w:t>
            </w:r>
            <w:r>
              <w:rPr>
                <w:rFonts w:asciiTheme="majorBidi" w:hAnsiTheme="majorBidi" w:cstheme="majorBidi"/>
                <w:sz w:val="18"/>
                <w:szCs w:val="18"/>
                <w:vertAlign w:val="superscript"/>
              </w:rPr>
              <w:t>D</w:t>
            </w:r>
          </w:p>
        </w:tc>
        <w:tc>
          <w:tcPr>
            <w:tcW w:w="2028" w:type="dxa"/>
            <w:tcBorders>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481333±28005</w:t>
            </w:r>
            <w:r>
              <w:rPr>
                <w:rFonts w:asciiTheme="majorBidi" w:hAnsiTheme="majorBidi" w:cstheme="majorBidi"/>
                <w:sz w:val="18"/>
                <w:szCs w:val="18"/>
                <w:vertAlign w:val="superscript"/>
              </w:rPr>
              <w:t>D</w:t>
            </w:r>
          </w:p>
        </w:tc>
      </w:tr>
    </w:tbl>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Reported values are the mean ± SD of Four replicates.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Means in the same column followed by different Upper case letters are significantly different (p&lt;0.05).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Means with similar letters are not significantly different at (P&lt;0.05).</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3.2.2. Biochemical analysis:</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Blood Urea nitrogen (BUN):</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 xml:space="preserve">Group1: </w:t>
      </w:r>
      <w:r>
        <w:rPr>
          <w:rFonts w:asciiTheme="majorBidi" w:hAnsiTheme="majorBidi" w:cstheme="majorBidi"/>
          <w:sz w:val="24"/>
          <w:szCs w:val="24"/>
        </w:rPr>
        <w:t xml:space="preserve">BUN showed significant increase from day 3 while the highest value was recorded on day 7 post surgery. </w:t>
      </w: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Group2: </w:t>
      </w:r>
      <w:r>
        <w:rPr>
          <w:rFonts w:asciiTheme="majorBidi" w:hAnsiTheme="majorBidi" w:cstheme="majorBidi"/>
          <w:sz w:val="24"/>
          <w:szCs w:val="24"/>
        </w:rPr>
        <w:t>BUN showed significant decrease from day 7 till the end of the experiment.</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b/>
          <w:sz w:val="24"/>
          <w:szCs w:val="24"/>
        </w:rPr>
      </w:pPr>
      <w:r>
        <w:rPr>
          <w:rFonts w:asciiTheme="majorBidi" w:hAnsiTheme="majorBidi" w:cstheme="majorBidi"/>
          <w:b/>
          <w:sz w:val="24"/>
          <w:szCs w:val="24"/>
        </w:rPr>
        <w:t>Creatinine:</w:t>
      </w:r>
    </w:p>
    <w:p w:rsidR="00FA6958" w:rsidRDefault="00FA6958">
      <w:pPr>
        <w:bidi w:val="0"/>
        <w:jc w:val="both"/>
        <w:rPr>
          <w:rFonts w:asciiTheme="majorBidi" w:hAnsiTheme="majorBidi" w:cstheme="majorBidi"/>
          <w:b/>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Group1: </w:t>
      </w:r>
      <w:r>
        <w:rPr>
          <w:rFonts w:asciiTheme="majorBidi" w:hAnsiTheme="majorBidi" w:cstheme="majorBidi"/>
          <w:sz w:val="24"/>
          <w:szCs w:val="24"/>
        </w:rPr>
        <w:t>creatinine showed non-significant decrease until day 21 post surgery.</w:t>
      </w: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Group2: </w:t>
      </w:r>
      <w:r>
        <w:rPr>
          <w:rFonts w:asciiTheme="majorBidi" w:hAnsiTheme="majorBidi" w:cstheme="majorBidi"/>
          <w:sz w:val="24"/>
          <w:szCs w:val="24"/>
        </w:rPr>
        <w:t>creatinine showed non-significant changes until the end of the experiment.</w:t>
      </w:r>
    </w:p>
    <w:p w:rsidR="00FF4B36" w:rsidRDefault="00FF4B36" w:rsidP="00FF4B36">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SGOT (Serum glutamic oxaloacetic transaminase) - (AST):</w:t>
      </w:r>
    </w:p>
    <w:p w:rsidR="00FA6958" w:rsidRDefault="00FA6958">
      <w:pPr>
        <w:bidi w:val="0"/>
        <w:jc w:val="both"/>
        <w:rPr>
          <w:rFonts w:asciiTheme="majorBidi" w:hAnsiTheme="majorBidi" w:cstheme="majorBidi"/>
          <w:b/>
          <w:color w:val="000000" w:themeColor="text1"/>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Group1: </w:t>
      </w:r>
      <w:r>
        <w:rPr>
          <w:rFonts w:asciiTheme="majorBidi" w:hAnsiTheme="majorBidi" w:cstheme="majorBidi"/>
          <w:sz w:val="24"/>
          <w:szCs w:val="24"/>
        </w:rPr>
        <w:t>SGOT was significantly increased all over the observation period and highest value was recorded on day 3 post surgery</w:t>
      </w: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 xml:space="preserve">Group2: </w:t>
      </w:r>
      <w:r>
        <w:rPr>
          <w:rFonts w:asciiTheme="majorBidi" w:hAnsiTheme="majorBidi" w:cstheme="majorBidi"/>
          <w:sz w:val="24"/>
          <w:szCs w:val="24"/>
        </w:rPr>
        <w:t>SGOT showed remarkable significant increase on day 3 then began to decrease from day 7 till day 21 but still significantly higher than the baseline value.</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SGPT (Serum glutamic pyruvic transaminase) - (ALT):</w:t>
      </w:r>
    </w:p>
    <w:p w:rsidR="00F92265" w:rsidRDefault="00F92265">
      <w:pPr>
        <w:bidi w:val="0"/>
        <w:jc w:val="both"/>
        <w:rPr>
          <w:rFonts w:asciiTheme="majorBidi" w:hAnsiTheme="majorBidi" w:cstheme="majorBidi"/>
          <w:sz w:val="24"/>
          <w:szCs w:val="24"/>
        </w:rPr>
      </w:pPr>
    </w:p>
    <w:p w:rsidR="00FA6958" w:rsidRDefault="004F6939" w:rsidP="00F92265">
      <w:pPr>
        <w:bidi w:val="0"/>
        <w:jc w:val="both"/>
        <w:rPr>
          <w:rFonts w:asciiTheme="majorBidi" w:hAnsiTheme="majorBidi" w:cstheme="majorBidi"/>
          <w:sz w:val="24"/>
          <w:szCs w:val="24"/>
        </w:rPr>
      </w:pPr>
      <w:r>
        <w:rPr>
          <w:rFonts w:asciiTheme="majorBidi" w:eastAsiaTheme="minorHAnsi" w:hAnsiTheme="majorBidi" w:cstheme="majorBidi"/>
          <w:b/>
          <w:sz w:val="24"/>
          <w:szCs w:val="24"/>
          <w:lang w:eastAsia="en-US"/>
        </w:rPr>
        <w:t xml:space="preserve">Group1: </w:t>
      </w:r>
      <w:r>
        <w:rPr>
          <w:rFonts w:asciiTheme="majorBidi" w:eastAsiaTheme="minorHAnsi" w:hAnsiTheme="majorBidi" w:cstheme="majorBidi"/>
          <w:sz w:val="24"/>
          <w:szCs w:val="24"/>
          <w:lang w:eastAsia="en-US"/>
        </w:rPr>
        <w:t>SGPT showed significant changes as it showed significant increase on day 7 then decrease significantly on day 14 and day 21.</w:t>
      </w:r>
    </w:p>
    <w:p w:rsidR="00FA6958" w:rsidRDefault="004F6939">
      <w:pPr>
        <w:bidi w:val="0"/>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lastRenderedPageBreak/>
        <w:t xml:space="preserve">Group2: </w:t>
      </w:r>
      <w:r>
        <w:rPr>
          <w:rFonts w:asciiTheme="majorBidi" w:eastAsiaTheme="minorHAnsi" w:hAnsiTheme="majorBidi" w:cstheme="majorBidi"/>
          <w:sz w:val="24"/>
          <w:szCs w:val="24"/>
          <w:lang w:eastAsia="en-US"/>
        </w:rPr>
        <w:t xml:space="preserve">SGPT increased significantly from day 3 to day 14 and decrease significantly on day 21. </w:t>
      </w:r>
    </w:p>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24"/>
          <w:szCs w:val="24"/>
        </w:rPr>
      </w:pPr>
      <w:r>
        <w:rPr>
          <w:rFonts w:asciiTheme="majorBidi" w:hAnsiTheme="majorBidi" w:cstheme="majorBidi"/>
          <w:b/>
          <w:sz w:val="24"/>
          <w:szCs w:val="24"/>
        </w:rPr>
        <w:t>Table (4)</w:t>
      </w:r>
      <w:r>
        <w:rPr>
          <w:rFonts w:asciiTheme="majorBidi" w:hAnsiTheme="majorBidi" w:cstheme="majorBidi"/>
          <w:sz w:val="24"/>
          <w:szCs w:val="24"/>
        </w:rPr>
        <w:t>: Showing mean ±SD of BUN, Creatinine, SGOT and SGPT in different times in studied groups:</w:t>
      </w:r>
    </w:p>
    <w:p w:rsidR="00FA6958" w:rsidRDefault="00FA6958">
      <w:pPr>
        <w:bidi w:val="0"/>
        <w:jc w:val="both"/>
        <w:rPr>
          <w:rFonts w:asciiTheme="majorBidi" w:hAnsiTheme="majorBidi" w:cstheme="majorBidi"/>
          <w:sz w:val="24"/>
          <w:szCs w:val="24"/>
        </w:rPr>
      </w:pPr>
    </w:p>
    <w:tbl>
      <w:tblPr>
        <w:tblStyle w:val="LightShading"/>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969"/>
        <w:gridCol w:w="1107"/>
        <w:gridCol w:w="946"/>
        <w:gridCol w:w="946"/>
        <w:gridCol w:w="1026"/>
        <w:gridCol w:w="1095"/>
        <w:gridCol w:w="1098"/>
        <w:gridCol w:w="1022"/>
      </w:tblGrid>
      <w:tr w:rsidR="00FA6958" w:rsidTr="00FA6958">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647" w:type="dxa"/>
            <w:tcBorders>
              <w:left w:val="single" w:sz="4" w:space="0" w:color="auto"/>
            </w:tcBorders>
            <w:vAlign w:val="center"/>
          </w:tcPr>
          <w:p w:rsidR="00FA6958" w:rsidRDefault="00FA6958">
            <w:pPr>
              <w:bidi w:val="0"/>
              <w:jc w:val="center"/>
              <w:rPr>
                <w:rFonts w:asciiTheme="majorBidi" w:hAnsiTheme="majorBidi" w:cstheme="majorBidi"/>
                <w:sz w:val="18"/>
                <w:szCs w:val="18"/>
              </w:rPr>
            </w:pPr>
          </w:p>
        </w:tc>
        <w:tc>
          <w:tcPr>
            <w:tcW w:w="2076" w:type="dxa"/>
            <w:gridSpan w:val="2"/>
            <w:tcBorders>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BUN</w:t>
            </w:r>
          </w:p>
        </w:tc>
        <w:tc>
          <w:tcPr>
            <w:tcW w:w="1892" w:type="dxa"/>
            <w:gridSpan w:val="2"/>
            <w:tcBorders>
              <w:left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Creatinine</w:t>
            </w:r>
          </w:p>
        </w:tc>
        <w:tc>
          <w:tcPr>
            <w:tcW w:w="2121" w:type="dxa"/>
            <w:gridSpan w:val="2"/>
            <w:tcBorders>
              <w:left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SGOT</w:t>
            </w:r>
          </w:p>
        </w:tc>
        <w:tc>
          <w:tcPr>
            <w:tcW w:w="2120" w:type="dxa"/>
            <w:gridSpan w:val="2"/>
            <w:tcBorders>
              <w:left w:val="single" w:sz="4" w:space="0" w:color="auto"/>
              <w:right w:val="single" w:sz="4" w:space="0" w:color="auto"/>
            </w:tcBorders>
            <w:vAlign w:val="center"/>
          </w:tcPr>
          <w:p w:rsidR="00FA6958" w:rsidRDefault="004F693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SGPT</w:t>
            </w:r>
          </w:p>
        </w:tc>
      </w:tr>
      <w:tr w:rsidR="00FA6958" w:rsidTr="00FA6958">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647" w:type="dxa"/>
            <w:tcBorders>
              <w:top w:val="single" w:sz="8" w:space="0" w:color="000000" w:themeColor="text1"/>
              <w:left w:val="single" w:sz="4" w:space="0" w:color="auto"/>
              <w:bottom w:val="single" w:sz="4" w:space="0" w:color="auto"/>
            </w:tcBorders>
            <w:vAlign w:val="center"/>
          </w:tcPr>
          <w:p w:rsidR="00FA6958" w:rsidRDefault="00FA6958">
            <w:pPr>
              <w:bidi w:val="0"/>
              <w:jc w:val="center"/>
              <w:rPr>
                <w:rFonts w:asciiTheme="majorBidi" w:hAnsiTheme="majorBidi" w:cstheme="majorBidi"/>
                <w:sz w:val="18"/>
                <w:szCs w:val="18"/>
              </w:rPr>
            </w:pPr>
          </w:p>
        </w:tc>
        <w:tc>
          <w:tcPr>
            <w:tcW w:w="969" w:type="dxa"/>
            <w:tcBorders>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1107"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946"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946"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1026"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1095"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c>
          <w:tcPr>
            <w:tcW w:w="1098"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1</w:t>
            </w:r>
          </w:p>
        </w:tc>
        <w:tc>
          <w:tcPr>
            <w:tcW w:w="1022" w:type="dxa"/>
            <w:tcBorders>
              <w:left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18"/>
                <w:szCs w:val="18"/>
              </w:rPr>
            </w:pPr>
            <w:r>
              <w:rPr>
                <w:rFonts w:asciiTheme="majorBidi" w:hAnsiTheme="majorBidi" w:cstheme="majorBidi"/>
                <w:b/>
                <w:sz w:val="18"/>
                <w:szCs w:val="18"/>
              </w:rPr>
              <w:t>Group 2</w:t>
            </w:r>
          </w:p>
        </w:tc>
      </w:tr>
      <w:tr w:rsidR="00FA6958" w:rsidTr="00FA6958">
        <w:trPr>
          <w:trHeight w:val="289"/>
          <w:jc w:val="center"/>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zero</w:t>
            </w:r>
          </w:p>
        </w:tc>
        <w:tc>
          <w:tcPr>
            <w:tcW w:w="969"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36.67±14.05</w:t>
            </w:r>
            <w:r>
              <w:rPr>
                <w:rFonts w:asciiTheme="majorBidi" w:hAnsiTheme="majorBidi" w:cstheme="majorBidi"/>
                <w:sz w:val="18"/>
                <w:szCs w:val="18"/>
                <w:vertAlign w:val="superscript"/>
              </w:rPr>
              <w:t>D</w:t>
            </w:r>
          </w:p>
        </w:tc>
        <w:tc>
          <w:tcPr>
            <w:tcW w:w="1107"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37.33±19.63</w:t>
            </w:r>
            <w:r>
              <w:rPr>
                <w:rFonts w:asciiTheme="majorBidi" w:hAnsiTheme="majorBidi" w:cstheme="majorBidi"/>
                <w:sz w:val="18"/>
                <w:szCs w:val="18"/>
                <w:vertAlign w:val="superscript"/>
              </w:rPr>
              <w:t>A</w:t>
            </w:r>
          </w:p>
        </w:tc>
        <w:tc>
          <w:tcPr>
            <w:tcW w:w="946"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0.94±0.19</w:t>
            </w:r>
            <w:r>
              <w:rPr>
                <w:rFonts w:asciiTheme="majorBidi" w:hAnsiTheme="majorBidi" w:cstheme="majorBidi"/>
                <w:sz w:val="18"/>
                <w:szCs w:val="18"/>
                <w:vertAlign w:val="superscript"/>
              </w:rPr>
              <w:t>A</w:t>
            </w:r>
          </w:p>
        </w:tc>
        <w:tc>
          <w:tcPr>
            <w:tcW w:w="946"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1.01±0.07</w:t>
            </w:r>
            <w:r>
              <w:rPr>
                <w:rFonts w:asciiTheme="majorBidi" w:hAnsiTheme="majorBidi" w:cstheme="majorBidi"/>
                <w:sz w:val="18"/>
                <w:szCs w:val="18"/>
                <w:vertAlign w:val="superscript"/>
              </w:rPr>
              <w:t>A</w:t>
            </w:r>
          </w:p>
        </w:tc>
        <w:tc>
          <w:tcPr>
            <w:tcW w:w="1026"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35.00±5.57</w:t>
            </w:r>
            <w:r>
              <w:rPr>
                <w:rFonts w:asciiTheme="majorBidi" w:hAnsiTheme="majorBidi" w:cstheme="majorBidi"/>
                <w:sz w:val="18"/>
                <w:szCs w:val="18"/>
                <w:vertAlign w:val="superscript"/>
              </w:rPr>
              <w:t>E</w:t>
            </w:r>
          </w:p>
        </w:tc>
        <w:tc>
          <w:tcPr>
            <w:tcW w:w="1095"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48.67±10.26</w:t>
            </w:r>
            <w:r>
              <w:rPr>
                <w:rFonts w:asciiTheme="majorBidi" w:hAnsiTheme="majorBidi" w:cstheme="majorBidi"/>
                <w:sz w:val="18"/>
                <w:szCs w:val="18"/>
                <w:vertAlign w:val="superscript"/>
              </w:rPr>
              <w:t>E</w:t>
            </w:r>
          </w:p>
        </w:tc>
        <w:tc>
          <w:tcPr>
            <w:tcW w:w="1098"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57.00±19.08</w:t>
            </w:r>
            <w:r>
              <w:rPr>
                <w:rFonts w:asciiTheme="majorBidi" w:hAnsiTheme="majorBidi" w:cstheme="majorBidi"/>
                <w:sz w:val="18"/>
                <w:szCs w:val="18"/>
                <w:vertAlign w:val="superscript"/>
              </w:rPr>
              <w:t>B</w:t>
            </w:r>
          </w:p>
        </w:tc>
        <w:tc>
          <w:tcPr>
            <w:tcW w:w="1022"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64.33±7.23</w:t>
            </w:r>
            <w:r>
              <w:rPr>
                <w:rFonts w:asciiTheme="majorBidi" w:hAnsiTheme="majorBidi" w:cstheme="majorBidi"/>
                <w:sz w:val="18"/>
                <w:szCs w:val="18"/>
                <w:vertAlign w:val="superscript"/>
              </w:rPr>
              <w:t>D</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3</w:t>
            </w:r>
          </w:p>
        </w:tc>
        <w:tc>
          <w:tcPr>
            <w:tcW w:w="969"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42.67±7.02</w:t>
            </w:r>
            <w:r>
              <w:rPr>
                <w:rFonts w:asciiTheme="majorBidi" w:hAnsiTheme="majorBidi" w:cstheme="majorBidi"/>
                <w:sz w:val="18"/>
                <w:szCs w:val="18"/>
                <w:vertAlign w:val="superscript"/>
              </w:rPr>
              <w:t>C</w:t>
            </w:r>
          </w:p>
        </w:tc>
        <w:tc>
          <w:tcPr>
            <w:tcW w:w="1107"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37.33±6.43</w:t>
            </w:r>
            <w:r>
              <w:rPr>
                <w:rFonts w:asciiTheme="majorBidi" w:hAnsiTheme="majorBidi" w:cstheme="majorBidi"/>
                <w:sz w:val="18"/>
                <w:szCs w:val="18"/>
                <w:vertAlign w:val="superscript"/>
              </w:rPr>
              <w:t>A</w:t>
            </w:r>
          </w:p>
        </w:tc>
        <w:tc>
          <w:tcPr>
            <w:tcW w:w="946"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0.84±0.21</w:t>
            </w:r>
            <w:r>
              <w:rPr>
                <w:rFonts w:asciiTheme="majorBidi" w:hAnsiTheme="majorBidi" w:cstheme="majorBidi"/>
                <w:sz w:val="18"/>
                <w:szCs w:val="18"/>
                <w:vertAlign w:val="superscript"/>
              </w:rPr>
              <w:t>A</w:t>
            </w:r>
          </w:p>
        </w:tc>
        <w:tc>
          <w:tcPr>
            <w:tcW w:w="946"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0.90±0.11</w:t>
            </w:r>
            <w:r>
              <w:rPr>
                <w:rFonts w:asciiTheme="majorBidi" w:hAnsiTheme="majorBidi" w:cstheme="majorBidi"/>
                <w:sz w:val="18"/>
                <w:szCs w:val="18"/>
                <w:vertAlign w:val="superscript"/>
              </w:rPr>
              <w:t>A</w:t>
            </w:r>
          </w:p>
        </w:tc>
        <w:tc>
          <w:tcPr>
            <w:tcW w:w="1026"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54.00±9.70</w:t>
            </w:r>
            <w:r>
              <w:rPr>
                <w:rFonts w:asciiTheme="majorBidi" w:hAnsiTheme="majorBidi" w:cstheme="majorBidi"/>
                <w:sz w:val="18"/>
                <w:szCs w:val="18"/>
                <w:vertAlign w:val="superscript"/>
              </w:rPr>
              <w:t>A</w:t>
            </w:r>
          </w:p>
        </w:tc>
        <w:tc>
          <w:tcPr>
            <w:tcW w:w="1095"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87.00±2.65</w:t>
            </w:r>
            <w:r>
              <w:rPr>
                <w:rFonts w:asciiTheme="majorBidi" w:hAnsiTheme="majorBidi" w:cstheme="majorBidi"/>
                <w:sz w:val="18"/>
                <w:szCs w:val="18"/>
                <w:vertAlign w:val="superscript"/>
              </w:rPr>
              <w:t>A</w:t>
            </w:r>
          </w:p>
        </w:tc>
        <w:tc>
          <w:tcPr>
            <w:tcW w:w="1098"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56.33±13.01</w:t>
            </w:r>
            <w:r>
              <w:rPr>
                <w:rFonts w:asciiTheme="majorBidi" w:hAnsiTheme="majorBidi" w:cstheme="majorBidi"/>
                <w:sz w:val="18"/>
                <w:szCs w:val="18"/>
                <w:vertAlign w:val="superscript"/>
              </w:rPr>
              <w:t>C</w:t>
            </w:r>
          </w:p>
        </w:tc>
        <w:tc>
          <w:tcPr>
            <w:tcW w:w="1022"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80.67±4.19</w:t>
            </w:r>
            <w:r>
              <w:rPr>
                <w:rFonts w:asciiTheme="majorBidi" w:hAnsiTheme="majorBidi" w:cstheme="majorBidi"/>
                <w:sz w:val="18"/>
                <w:szCs w:val="18"/>
                <w:vertAlign w:val="superscript"/>
              </w:rPr>
              <w:t>A</w:t>
            </w:r>
          </w:p>
        </w:tc>
      </w:tr>
      <w:tr w:rsidR="00FA6958" w:rsidTr="00FA6958">
        <w:trPr>
          <w:trHeight w:val="289"/>
          <w:jc w:val="center"/>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7</w:t>
            </w:r>
          </w:p>
        </w:tc>
        <w:tc>
          <w:tcPr>
            <w:tcW w:w="969"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49.33±25.32</w:t>
            </w:r>
            <w:r>
              <w:rPr>
                <w:rFonts w:asciiTheme="majorBidi" w:hAnsiTheme="majorBidi" w:cstheme="majorBidi"/>
                <w:sz w:val="18"/>
                <w:szCs w:val="18"/>
                <w:vertAlign w:val="superscript"/>
              </w:rPr>
              <w:t>A</w:t>
            </w:r>
          </w:p>
        </w:tc>
        <w:tc>
          <w:tcPr>
            <w:tcW w:w="1107"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31.67±16.86</w:t>
            </w:r>
            <w:r>
              <w:rPr>
                <w:rFonts w:asciiTheme="majorBidi" w:hAnsiTheme="majorBidi" w:cstheme="majorBidi"/>
                <w:sz w:val="18"/>
                <w:szCs w:val="18"/>
                <w:vertAlign w:val="superscript"/>
              </w:rPr>
              <w:t>B</w:t>
            </w:r>
          </w:p>
        </w:tc>
        <w:tc>
          <w:tcPr>
            <w:tcW w:w="946"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0.75±0.12</w:t>
            </w:r>
            <w:r>
              <w:rPr>
                <w:rFonts w:asciiTheme="majorBidi" w:hAnsiTheme="majorBidi" w:cstheme="majorBidi"/>
                <w:sz w:val="18"/>
                <w:szCs w:val="18"/>
                <w:vertAlign w:val="superscript"/>
              </w:rPr>
              <w:t>A</w:t>
            </w:r>
          </w:p>
        </w:tc>
        <w:tc>
          <w:tcPr>
            <w:tcW w:w="946"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0.90±0.07</w:t>
            </w:r>
            <w:r>
              <w:rPr>
                <w:rFonts w:asciiTheme="majorBidi" w:hAnsiTheme="majorBidi" w:cstheme="majorBidi"/>
                <w:sz w:val="18"/>
                <w:szCs w:val="18"/>
                <w:vertAlign w:val="superscript"/>
              </w:rPr>
              <w:t>A</w:t>
            </w:r>
          </w:p>
        </w:tc>
        <w:tc>
          <w:tcPr>
            <w:tcW w:w="1026"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44.67±7.50</w:t>
            </w:r>
            <w:r>
              <w:rPr>
                <w:rFonts w:asciiTheme="majorBidi" w:hAnsiTheme="majorBidi" w:cstheme="majorBidi"/>
                <w:sz w:val="18"/>
                <w:szCs w:val="18"/>
                <w:vertAlign w:val="superscript"/>
              </w:rPr>
              <w:t>B</w:t>
            </w:r>
          </w:p>
        </w:tc>
        <w:tc>
          <w:tcPr>
            <w:tcW w:w="1095"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63.00±5.93</w:t>
            </w:r>
            <w:r>
              <w:rPr>
                <w:rFonts w:asciiTheme="majorBidi" w:hAnsiTheme="majorBidi" w:cstheme="majorBidi"/>
                <w:sz w:val="18"/>
                <w:szCs w:val="18"/>
                <w:vertAlign w:val="superscript"/>
              </w:rPr>
              <w:t>C</w:t>
            </w:r>
          </w:p>
        </w:tc>
        <w:tc>
          <w:tcPr>
            <w:tcW w:w="1098"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90.00±9.24</w:t>
            </w:r>
            <w:r>
              <w:rPr>
                <w:rFonts w:asciiTheme="majorBidi" w:hAnsiTheme="majorBidi" w:cstheme="majorBidi"/>
                <w:sz w:val="18"/>
                <w:szCs w:val="18"/>
                <w:vertAlign w:val="superscript"/>
              </w:rPr>
              <w:t>A</w:t>
            </w:r>
          </w:p>
        </w:tc>
        <w:tc>
          <w:tcPr>
            <w:tcW w:w="1022"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79.33±4.19</w:t>
            </w:r>
            <w:r>
              <w:rPr>
                <w:rFonts w:asciiTheme="majorBidi" w:hAnsiTheme="majorBidi" w:cstheme="majorBidi"/>
                <w:sz w:val="18"/>
                <w:szCs w:val="18"/>
                <w:vertAlign w:val="superscript"/>
              </w:rPr>
              <w:t>B</w:t>
            </w:r>
          </w:p>
        </w:tc>
      </w:tr>
      <w:tr w:rsidR="00FA6958" w:rsidTr="00FA69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14</w:t>
            </w:r>
          </w:p>
        </w:tc>
        <w:tc>
          <w:tcPr>
            <w:tcW w:w="969"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28.00±7.07</w:t>
            </w:r>
            <w:r>
              <w:rPr>
                <w:rFonts w:asciiTheme="majorBidi" w:hAnsiTheme="majorBidi" w:cstheme="majorBidi"/>
                <w:sz w:val="18"/>
                <w:szCs w:val="18"/>
                <w:vertAlign w:val="superscript"/>
              </w:rPr>
              <w:t>E</w:t>
            </w:r>
          </w:p>
        </w:tc>
        <w:tc>
          <w:tcPr>
            <w:tcW w:w="1107"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26.00±5.29</w:t>
            </w:r>
            <w:r>
              <w:rPr>
                <w:rFonts w:asciiTheme="majorBidi" w:hAnsiTheme="majorBidi" w:cstheme="majorBidi"/>
                <w:sz w:val="18"/>
                <w:szCs w:val="18"/>
                <w:vertAlign w:val="superscript"/>
              </w:rPr>
              <w:t>D</w:t>
            </w:r>
          </w:p>
        </w:tc>
        <w:tc>
          <w:tcPr>
            <w:tcW w:w="946"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0.71±0.18</w:t>
            </w:r>
            <w:r>
              <w:rPr>
                <w:rFonts w:asciiTheme="majorBidi" w:hAnsiTheme="majorBidi" w:cstheme="majorBidi"/>
                <w:sz w:val="18"/>
                <w:szCs w:val="18"/>
                <w:vertAlign w:val="superscript"/>
              </w:rPr>
              <w:t>A</w:t>
            </w:r>
          </w:p>
        </w:tc>
        <w:tc>
          <w:tcPr>
            <w:tcW w:w="946"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0.86±0.28</w:t>
            </w:r>
            <w:r>
              <w:rPr>
                <w:rFonts w:asciiTheme="majorBidi" w:hAnsiTheme="majorBidi" w:cstheme="majorBidi"/>
                <w:sz w:val="18"/>
                <w:szCs w:val="18"/>
                <w:vertAlign w:val="superscript"/>
              </w:rPr>
              <w:t>A</w:t>
            </w:r>
          </w:p>
        </w:tc>
        <w:tc>
          <w:tcPr>
            <w:tcW w:w="1026"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37.00±1.31</w:t>
            </w:r>
            <w:r>
              <w:rPr>
                <w:rFonts w:asciiTheme="majorBidi" w:hAnsiTheme="majorBidi" w:cstheme="majorBidi"/>
                <w:sz w:val="18"/>
                <w:szCs w:val="18"/>
                <w:vertAlign w:val="superscript"/>
              </w:rPr>
              <w:t>D</w:t>
            </w:r>
          </w:p>
        </w:tc>
        <w:tc>
          <w:tcPr>
            <w:tcW w:w="1095"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63.67±7.21</w:t>
            </w:r>
            <w:r>
              <w:rPr>
                <w:rFonts w:asciiTheme="majorBidi" w:hAnsiTheme="majorBidi" w:cstheme="majorBidi"/>
                <w:sz w:val="18"/>
                <w:szCs w:val="18"/>
                <w:vertAlign w:val="superscript"/>
              </w:rPr>
              <w:t>B</w:t>
            </w:r>
          </w:p>
        </w:tc>
        <w:tc>
          <w:tcPr>
            <w:tcW w:w="1098" w:type="dxa"/>
            <w:tcBorders>
              <w:top w:val="single" w:sz="4" w:space="0" w:color="auto"/>
              <w:left w:val="single" w:sz="4" w:space="0" w:color="auto"/>
              <w:bottom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45.50±4.95</w:t>
            </w:r>
            <w:r>
              <w:rPr>
                <w:rFonts w:asciiTheme="majorBidi" w:hAnsiTheme="majorBidi" w:cstheme="majorBidi"/>
                <w:sz w:val="18"/>
                <w:szCs w:val="18"/>
                <w:vertAlign w:val="superscript"/>
              </w:rPr>
              <w:t>D</w:t>
            </w:r>
          </w:p>
        </w:tc>
        <w:tc>
          <w:tcPr>
            <w:tcW w:w="1022" w:type="dxa"/>
            <w:tcBorders>
              <w:top w:val="single" w:sz="4" w:space="0" w:color="auto"/>
              <w:bottom w:val="single" w:sz="4" w:space="0" w:color="auto"/>
              <w:right w:val="single" w:sz="4" w:space="0" w:color="auto"/>
            </w:tcBorders>
            <w:vAlign w:val="center"/>
          </w:tcPr>
          <w:p w:rsidR="00FA6958" w:rsidRDefault="004F693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70.67±4.23</w:t>
            </w:r>
            <w:r>
              <w:rPr>
                <w:rFonts w:asciiTheme="majorBidi" w:hAnsiTheme="majorBidi" w:cstheme="majorBidi"/>
                <w:sz w:val="18"/>
                <w:szCs w:val="18"/>
                <w:vertAlign w:val="superscript"/>
              </w:rPr>
              <w:t>C</w:t>
            </w:r>
          </w:p>
        </w:tc>
      </w:tr>
      <w:tr w:rsidR="00FA6958" w:rsidTr="00FA6958">
        <w:trPr>
          <w:trHeight w:val="276"/>
          <w:jc w:val="center"/>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left w:val="single" w:sz="4" w:space="0" w:color="auto"/>
              <w:bottom w:val="single" w:sz="4" w:space="0" w:color="auto"/>
              <w:right w:val="single" w:sz="4" w:space="0" w:color="auto"/>
            </w:tcBorders>
            <w:vAlign w:val="center"/>
          </w:tcPr>
          <w:p w:rsidR="00FA6958" w:rsidRDefault="004F6939">
            <w:pPr>
              <w:bidi w:val="0"/>
              <w:jc w:val="center"/>
              <w:rPr>
                <w:rFonts w:asciiTheme="majorBidi" w:hAnsiTheme="majorBidi" w:cstheme="majorBidi"/>
                <w:sz w:val="18"/>
                <w:szCs w:val="18"/>
              </w:rPr>
            </w:pPr>
            <w:r>
              <w:rPr>
                <w:rFonts w:asciiTheme="majorBidi" w:hAnsiTheme="majorBidi" w:cstheme="majorBidi"/>
                <w:sz w:val="18"/>
                <w:szCs w:val="18"/>
              </w:rPr>
              <w:t>Day 21</w:t>
            </w:r>
          </w:p>
        </w:tc>
        <w:tc>
          <w:tcPr>
            <w:tcW w:w="969"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47.50±6.36</w:t>
            </w:r>
            <w:r>
              <w:rPr>
                <w:rFonts w:asciiTheme="majorBidi" w:hAnsiTheme="majorBidi" w:cstheme="majorBidi"/>
                <w:sz w:val="18"/>
                <w:szCs w:val="18"/>
                <w:vertAlign w:val="superscript"/>
              </w:rPr>
              <w:t>B</w:t>
            </w:r>
          </w:p>
        </w:tc>
        <w:tc>
          <w:tcPr>
            <w:tcW w:w="1107"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28.50±3.77</w:t>
            </w:r>
            <w:r>
              <w:rPr>
                <w:rFonts w:asciiTheme="majorBidi" w:hAnsiTheme="majorBidi" w:cstheme="majorBidi"/>
                <w:sz w:val="18"/>
                <w:szCs w:val="18"/>
                <w:vertAlign w:val="superscript"/>
              </w:rPr>
              <w:t>C</w:t>
            </w:r>
          </w:p>
        </w:tc>
        <w:tc>
          <w:tcPr>
            <w:tcW w:w="946"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0.76±0.08</w:t>
            </w:r>
            <w:r>
              <w:rPr>
                <w:rFonts w:asciiTheme="majorBidi" w:hAnsiTheme="majorBidi" w:cstheme="majorBidi"/>
                <w:sz w:val="18"/>
                <w:szCs w:val="18"/>
                <w:vertAlign w:val="superscript"/>
              </w:rPr>
              <w:t>A</w:t>
            </w:r>
          </w:p>
        </w:tc>
        <w:tc>
          <w:tcPr>
            <w:tcW w:w="946"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0.90±0.13</w:t>
            </w:r>
            <w:r>
              <w:rPr>
                <w:rFonts w:asciiTheme="majorBidi" w:hAnsiTheme="majorBidi" w:cstheme="majorBidi"/>
                <w:sz w:val="18"/>
                <w:szCs w:val="18"/>
                <w:vertAlign w:val="superscript"/>
              </w:rPr>
              <w:t>A</w:t>
            </w:r>
          </w:p>
        </w:tc>
        <w:tc>
          <w:tcPr>
            <w:tcW w:w="1026"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40.00±5.46</w:t>
            </w:r>
            <w:r>
              <w:rPr>
                <w:rFonts w:asciiTheme="majorBidi" w:hAnsiTheme="majorBidi" w:cstheme="majorBidi"/>
                <w:sz w:val="18"/>
                <w:szCs w:val="18"/>
                <w:vertAlign w:val="superscript"/>
              </w:rPr>
              <w:t>C</w:t>
            </w:r>
          </w:p>
        </w:tc>
        <w:tc>
          <w:tcPr>
            <w:tcW w:w="1095"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62.33±2.17</w:t>
            </w:r>
            <w:r>
              <w:rPr>
                <w:rFonts w:asciiTheme="majorBidi" w:hAnsiTheme="majorBidi" w:cstheme="majorBidi"/>
                <w:sz w:val="18"/>
                <w:szCs w:val="18"/>
                <w:vertAlign w:val="superscript"/>
              </w:rPr>
              <w:t>D</w:t>
            </w:r>
          </w:p>
        </w:tc>
        <w:tc>
          <w:tcPr>
            <w:tcW w:w="1098" w:type="dxa"/>
            <w:tcBorders>
              <w:top w:val="single" w:sz="4" w:space="0" w:color="auto"/>
              <w:left w:val="single" w:sz="4" w:space="0" w:color="auto"/>
              <w:bottom w:val="single" w:sz="4" w:space="0" w:color="auto"/>
              <w:right w:val="nil"/>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38.50±3.54</w:t>
            </w:r>
            <w:r>
              <w:rPr>
                <w:rFonts w:asciiTheme="majorBidi" w:hAnsiTheme="majorBidi" w:cstheme="majorBidi"/>
                <w:sz w:val="18"/>
                <w:szCs w:val="18"/>
                <w:vertAlign w:val="superscript"/>
              </w:rPr>
              <w:t>E</w:t>
            </w:r>
          </w:p>
        </w:tc>
        <w:tc>
          <w:tcPr>
            <w:tcW w:w="1022" w:type="dxa"/>
            <w:tcBorders>
              <w:top w:val="single" w:sz="4" w:space="0" w:color="auto"/>
              <w:left w:val="nil"/>
              <w:bottom w:val="single" w:sz="4" w:space="0" w:color="auto"/>
              <w:right w:val="single" w:sz="4" w:space="0" w:color="auto"/>
            </w:tcBorders>
            <w:vAlign w:val="center"/>
          </w:tcPr>
          <w:p w:rsidR="00FA6958" w:rsidRDefault="004F693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Pr>
                <w:rFonts w:asciiTheme="majorBidi" w:hAnsiTheme="majorBidi" w:cstheme="majorBidi"/>
                <w:sz w:val="18"/>
                <w:szCs w:val="18"/>
              </w:rPr>
              <w:t>48.67±4.69</w:t>
            </w:r>
            <w:r>
              <w:rPr>
                <w:rFonts w:asciiTheme="majorBidi" w:hAnsiTheme="majorBidi" w:cstheme="majorBidi"/>
                <w:sz w:val="18"/>
                <w:szCs w:val="18"/>
                <w:vertAlign w:val="superscript"/>
              </w:rPr>
              <w:t>E</w:t>
            </w:r>
          </w:p>
        </w:tc>
      </w:tr>
    </w:tbl>
    <w:p w:rsidR="00FA6958" w:rsidRDefault="00FA6958">
      <w:pPr>
        <w:bidi w:val="0"/>
        <w:jc w:val="both"/>
        <w:rPr>
          <w:rFonts w:asciiTheme="majorBidi" w:hAnsiTheme="majorBidi" w:cstheme="majorBidi"/>
          <w:sz w:val="24"/>
          <w:szCs w:val="24"/>
        </w:rPr>
      </w:pP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Reported values are the mean ± SD of Four replicates.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xml:space="preserve">- Means in the same column followed by different Upper case letters are significantly different (p&lt;0.05). </w:t>
      </w:r>
    </w:p>
    <w:p w:rsidR="00FA6958" w:rsidRDefault="004F6939">
      <w:pPr>
        <w:bidi w:val="0"/>
        <w:jc w:val="both"/>
        <w:rPr>
          <w:rFonts w:asciiTheme="majorBidi" w:hAnsiTheme="majorBidi" w:cstheme="majorBidi"/>
          <w:sz w:val="18"/>
          <w:szCs w:val="18"/>
        </w:rPr>
      </w:pPr>
      <w:r>
        <w:rPr>
          <w:rFonts w:asciiTheme="majorBidi" w:hAnsiTheme="majorBidi" w:cstheme="majorBidi"/>
          <w:sz w:val="18"/>
          <w:szCs w:val="18"/>
        </w:rPr>
        <w:t>- Means with similar letters are not significantly different at (P&lt;0.05).</w:t>
      </w:r>
    </w:p>
    <w:p w:rsidR="00843C0A" w:rsidRDefault="00843C0A" w:rsidP="00843C0A">
      <w:pPr>
        <w:bidi w:val="0"/>
        <w:jc w:val="both"/>
        <w:rPr>
          <w:rFonts w:asciiTheme="majorBidi" w:hAnsiTheme="majorBidi" w:cstheme="majorBidi"/>
          <w:sz w:val="24"/>
          <w:szCs w:val="24"/>
        </w:rPr>
      </w:pPr>
    </w:p>
    <w:p w:rsidR="00FA6958" w:rsidRDefault="004F6939">
      <w:pPr>
        <w:bidi w:val="0"/>
        <w:jc w:val="center"/>
        <w:rPr>
          <w:rFonts w:asciiTheme="majorBidi" w:hAnsiTheme="majorBidi" w:cstheme="majorBidi"/>
          <w:sz w:val="28"/>
          <w:szCs w:val="28"/>
        </w:rPr>
      </w:pPr>
      <w:r>
        <w:rPr>
          <w:rFonts w:asciiTheme="majorBidi" w:hAnsiTheme="majorBidi" w:cstheme="majorBidi"/>
          <w:b/>
          <w:sz w:val="28"/>
          <w:szCs w:val="28"/>
        </w:rPr>
        <w:t>4. Discussion</w:t>
      </w:r>
    </w:p>
    <w:p w:rsidR="00FA6958" w:rsidRDefault="00FA6958">
      <w:pPr>
        <w:bidi w:val="0"/>
        <w:jc w:val="both"/>
        <w:rPr>
          <w:rFonts w:asciiTheme="majorBidi" w:hAnsiTheme="majorBidi" w:cstheme="majorBidi"/>
          <w:b/>
          <w:sz w:val="24"/>
          <w:szCs w:val="24"/>
        </w:rPr>
      </w:pPr>
    </w:p>
    <w:p w:rsidR="00FA6958" w:rsidRDefault="004F6939" w:rsidP="00843C0A">
      <w:pPr>
        <w:bidi w:val="0"/>
        <w:spacing w:before="120" w:after="120" w:line="275"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bidi="ar-EG"/>
        </w:rPr>
        <w:t xml:space="preserve">The results of the </w:t>
      </w:r>
      <w:r w:rsidR="00BD51CB">
        <w:rPr>
          <w:rFonts w:asciiTheme="majorBidi" w:eastAsiaTheme="minorHAnsi" w:hAnsiTheme="majorBidi" w:cstheme="majorBidi"/>
          <w:b/>
          <w:sz w:val="24"/>
          <w:szCs w:val="24"/>
          <w:lang w:eastAsia="en-US"/>
        </w:rPr>
        <w:t>p</w:t>
      </w:r>
      <w:r w:rsidR="00BD51CB">
        <w:rPr>
          <w:rFonts w:asciiTheme="majorBidi" w:eastAsiaTheme="minorHAnsi" w:hAnsiTheme="majorBidi" w:cstheme="majorBidi"/>
          <w:b/>
          <w:sz w:val="24"/>
          <w:szCs w:val="24"/>
          <w:lang w:eastAsia="en-US"/>
        </w:rPr>
        <w:t xml:space="preserve">hysiological parameters </w:t>
      </w:r>
      <w:r w:rsidR="002B1CC7">
        <w:rPr>
          <w:rFonts w:asciiTheme="majorBidi" w:eastAsiaTheme="minorHAnsi" w:hAnsiTheme="majorBidi" w:cstheme="majorBidi"/>
          <w:b/>
          <w:sz w:val="24"/>
          <w:szCs w:val="24"/>
          <w:lang w:eastAsia="en-US"/>
        </w:rPr>
        <w:t>measurement</w:t>
      </w:r>
      <w:r w:rsidR="002B1CC7">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sz w:val="24"/>
          <w:szCs w:val="24"/>
          <w:lang w:eastAsia="en-US" w:bidi="ar-EG"/>
        </w:rPr>
        <w:t xml:space="preserve">of dogs before and after the surgical operation revealed that all animals showed significant alteration in </w:t>
      </w:r>
      <w:r>
        <w:rPr>
          <w:rFonts w:asciiTheme="majorBidi" w:eastAsiaTheme="minorHAnsi" w:hAnsiTheme="majorBidi" w:cstheme="majorBidi"/>
          <w:b/>
          <w:sz w:val="24"/>
          <w:szCs w:val="24"/>
          <w:lang w:eastAsia="en-US" w:bidi="ar-EG"/>
        </w:rPr>
        <w:t>body</w:t>
      </w:r>
      <w:r>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b/>
          <w:sz w:val="24"/>
          <w:szCs w:val="24"/>
          <w:lang w:eastAsia="en-US" w:bidi="ar-EG"/>
        </w:rPr>
        <w:t>temperature</w:t>
      </w:r>
      <w:r>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b/>
          <w:sz w:val="24"/>
          <w:szCs w:val="24"/>
          <w:lang w:eastAsia="en-US" w:bidi="ar-EG"/>
        </w:rPr>
        <w:t>pulse</w:t>
      </w:r>
      <w:r>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b/>
          <w:sz w:val="24"/>
          <w:szCs w:val="24"/>
          <w:lang w:eastAsia="en-US" w:bidi="ar-EG"/>
        </w:rPr>
        <w:t>rate</w:t>
      </w:r>
      <w:r>
        <w:rPr>
          <w:rFonts w:asciiTheme="majorBidi" w:eastAsiaTheme="minorHAnsi" w:hAnsiTheme="majorBidi" w:cstheme="majorBidi"/>
          <w:sz w:val="24"/>
          <w:szCs w:val="24"/>
          <w:lang w:eastAsia="en-US" w:bidi="ar-EG"/>
        </w:rPr>
        <w:t xml:space="preserve"> and </w:t>
      </w:r>
      <w:r>
        <w:rPr>
          <w:rFonts w:asciiTheme="majorBidi" w:eastAsiaTheme="minorHAnsi" w:hAnsiTheme="majorBidi" w:cstheme="majorBidi"/>
          <w:b/>
          <w:sz w:val="24"/>
          <w:szCs w:val="24"/>
          <w:lang w:eastAsia="en-US" w:bidi="ar-EG"/>
        </w:rPr>
        <w:t>respiratory</w:t>
      </w:r>
      <w:r>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b/>
          <w:sz w:val="24"/>
          <w:szCs w:val="24"/>
          <w:lang w:eastAsia="en-US" w:bidi="ar-EG"/>
        </w:rPr>
        <w:t>rate</w:t>
      </w:r>
      <w:r>
        <w:rPr>
          <w:rFonts w:asciiTheme="majorBidi" w:eastAsiaTheme="minorHAnsi" w:hAnsiTheme="majorBidi" w:cstheme="majorBidi"/>
          <w:sz w:val="24"/>
          <w:szCs w:val="24"/>
          <w:lang w:eastAsia="en-US" w:bidi="ar-EG"/>
        </w:rPr>
        <w:t xml:space="preserve"> throughout the whole length of experiment. </w:t>
      </w:r>
      <w:r>
        <w:rPr>
          <w:rFonts w:asciiTheme="majorBidi" w:eastAsiaTheme="minorHAnsi" w:hAnsiTheme="majorBidi" w:cstheme="majorBidi"/>
          <w:sz w:val="24"/>
          <w:szCs w:val="24"/>
          <w:lang w:eastAsia="en-US"/>
        </w:rPr>
        <w:t xml:space="preserve">These results agreed with what was reported by </w:t>
      </w:r>
      <w:r>
        <w:rPr>
          <w:rFonts w:asciiTheme="majorBidi" w:eastAsiaTheme="minorHAnsi" w:hAnsiTheme="majorBidi" w:cstheme="majorBidi"/>
          <w:b/>
          <w:sz w:val="24"/>
          <w:szCs w:val="24"/>
          <w:lang w:eastAsia="en-US" w:bidi="ar-EG"/>
        </w:rPr>
        <w:t xml:space="preserve">(Zayed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.,2014)</w:t>
      </w:r>
      <w:r>
        <w:rPr>
          <w:rFonts w:asciiTheme="majorBidi" w:eastAsiaTheme="minorHAnsi" w:hAnsiTheme="majorBidi" w:cstheme="majorBidi"/>
          <w:sz w:val="24"/>
          <w:szCs w:val="24"/>
          <w:lang w:eastAsia="en-US"/>
        </w:rPr>
        <w:t xml:space="preserve"> who stated that all animals showed full recovery after typhlectomy and all clinical signs returned to normal value. Disagreed with </w:t>
      </w:r>
      <w:r w:rsidR="00843C0A">
        <w:rPr>
          <w:rFonts w:asciiTheme="majorBidi" w:eastAsiaTheme="minorHAnsi" w:hAnsiTheme="majorBidi" w:cstheme="majorBidi"/>
          <w:b/>
          <w:sz w:val="24"/>
          <w:szCs w:val="24"/>
          <w:lang w:eastAsia="en-US" w:bidi="ar-EG"/>
        </w:rPr>
        <w:t>the same author</w:t>
      </w:r>
      <w:r>
        <w:rPr>
          <w:rFonts w:asciiTheme="majorBidi" w:eastAsiaTheme="minorHAnsi" w:hAnsiTheme="majorBidi" w:cstheme="majorBidi"/>
          <w:sz w:val="24"/>
          <w:szCs w:val="24"/>
          <w:lang w:eastAsia="en-US"/>
        </w:rPr>
        <w:t xml:space="preserve"> in that body temperature, pulse and respiratory rate return</w:t>
      </w:r>
      <w:r>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sz w:val="24"/>
          <w:szCs w:val="24"/>
          <w:lang w:eastAsia="en-US"/>
        </w:rPr>
        <w:t>to normal on second day after operation.</w:t>
      </w:r>
    </w:p>
    <w:p w:rsidR="00FA6958" w:rsidRDefault="004F6939">
      <w:pPr>
        <w:autoSpaceDE w:val="0"/>
        <w:autoSpaceDN w:val="0"/>
        <w:bidi w:val="0"/>
        <w:spacing w:before="120" w:after="120" w:line="275"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 xml:space="preserve">In the present study, the </w:t>
      </w:r>
      <w:r>
        <w:rPr>
          <w:rFonts w:asciiTheme="majorBidi" w:eastAsiaTheme="minorHAnsi" w:hAnsiTheme="majorBidi" w:cstheme="majorBidi"/>
          <w:b/>
          <w:sz w:val="24"/>
          <w:szCs w:val="24"/>
          <w:lang w:eastAsia="en-US"/>
        </w:rPr>
        <w:t>hematological</w:t>
      </w:r>
      <w:r>
        <w:rPr>
          <w:rFonts w:asciiTheme="majorBidi" w:eastAsiaTheme="minorHAnsi" w:hAnsiTheme="majorBidi" w:cstheme="majorBidi"/>
          <w:sz w:val="24"/>
          <w:szCs w:val="24"/>
          <w:lang w:eastAsia="en-US"/>
        </w:rPr>
        <w:t xml:space="preserve"> and </w:t>
      </w:r>
      <w:r>
        <w:rPr>
          <w:rFonts w:asciiTheme="majorBidi" w:eastAsiaTheme="minorHAnsi" w:hAnsiTheme="majorBidi" w:cstheme="majorBidi"/>
          <w:b/>
          <w:sz w:val="24"/>
          <w:szCs w:val="24"/>
          <w:lang w:eastAsia="en-US"/>
        </w:rPr>
        <w:t>biochemical</w:t>
      </w:r>
      <w:r>
        <w:rPr>
          <w:rFonts w:asciiTheme="majorBidi" w:eastAsiaTheme="minorHAnsi" w:hAnsiTheme="majorBidi" w:cstheme="majorBidi"/>
          <w:sz w:val="24"/>
          <w:szCs w:val="24"/>
          <w:lang w:eastAsia="en-US"/>
        </w:rPr>
        <w:t xml:space="preserve"> analysis in animals</w:t>
      </w:r>
      <w:r w:rsidR="00A95C38">
        <w:rPr>
          <w:rFonts w:asciiTheme="majorBidi" w:eastAsiaTheme="minorHAnsi" w:hAnsiTheme="majorBidi" w:cstheme="majorBidi"/>
          <w:sz w:val="24"/>
          <w:szCs w:val="24"/>
          <w:lang w:eastAsia="en-US"/>
        </w:rPr>
        <w:t xml:space="preserve"> post-operatively showed that:</w:t>
      </w:r>
    </w:p>
    <w:p w:rsidR="002E7A15" w:rsidRDefault="004F6939" w:rsidP="002E7A15">
      <w:pPr>
        <w:autoSpaceDE w:val="0"/>
        <w:autoSpaceDN w:val="0"/>
        <w:bidi w:val="0"/>
        <w:spacing w:before="120" w:after="120" w:line="275" w:lineRule="auto"/>
        <w:jc w:val="both"/>
        <w:rPr>
          <w:rFonts w:asciiTheme="majorBidi" w:eastAsiaTheme="minorHAnsi" w:hAnsiTheme="majorBidi" w:cstheme="majorBidi"/>
          <w:sz w:val="24"/>
          <w:szCs w:val="24"/>
          <w:lang w:eastAsia="en-US"/>
        </w:rPr>
      </w:pPr>
      <w:proofErr w:type="spellStart"/>
      <w:r>
        <w:rPr>
          <w:rFonts w:asciiTheme="majorBidi" w:eastAsiaTheme="minorHAnsi" w:hAnsiTheme="majorBidi" w:cstheme="majorBidi"/>
          <w:b/>
          <w:sz w:val="24"/>
          <w:szCs w:val="24"/>
          <w:lang w:eastAsia="en-US"/>
        </w:rPr>
        <w:t>Hb</w:t>
      </w:r>
      <w:proofErr w:type="spellEnd"/>
      <w:r>
        <w:rPr>
          <w:rFonts w:asciiTheme="majorBidi" w:eastAsiaTheme="minorHAnsi" w:hAnsiTheme="majorBidi" w:cstheme="majorBidi"/>
          <w:b/>
          <w:sz w:val="24"/>
          <w:szCs w:val="24"/>
          <w:lang w:eastAsia="en-US"/>
        </w:rPr>
        <w:t xml:space="preserve"> level</w:t>
      </w:r>
      <w:r>
        <w:rPr>
          <w:rFonts w:asciiTheme="majorBidi" w:eastAsiaTheme="minorHAnsi" w:hAnsiTheme="majorBidi" w:cstheme="majorBidi"/>
          <w:sz w:val="24"/>
          <w:szCs w:val="24"/>
          <w:lang w:eastAsia="en-US"/>
        </w:rPr>
        <w:t xml:space="preserve"> in Group1 showed significant decrease on day 3 till end of experiment but still within the physiological limit. While in Group2 showed significant decrease till a week then began to increase gradually from two weeks to become around the baseline value by the end of experiment. </w:t>
      </w:r>
      <w:r>
        <w:rPr>
          <w:rFonts w:asciiTheme="majorBidi" w:eastAsiaTheme="minorHAnsi" w:hAnsiTheme="majorBidi" w:cstheme="majorBidi"/>
          <w:b/>
          <w:sz w:val="24"/>
          <w:szCs w:val="24"/>
          <w:lang w:eastAsia="en-US"/>
        </w:rPr>
        <w:t>RBCs count</w:t>
      </w:r>
      <w:r>
        <w:rPr>
          <w:rFonts w:asciiTheme="majorBidi" w:eastAsiaTheme="minorHAnsi" w:hAnsiTheme="majorBidi" w:cstheme="majorBidi"/>
          <w:sz w:val="24"/>
          <w:szCs w:val="24"/>
          <w:lang w:eastAsia="en-US"/>
        </w:rPr>
        <w:t xml:space="preserve"> in both Group1 and group2 showed significant decrease till two weeks but then in group1 began to increase on day 21 post surgery but never returned to the baseline value. While in Group2 increased again to reach around the baseline value. </w:t>
      </w:r>
      <w:r>
        <w:rPr>
          <w:rFonts w:asciiTheme="majorBidi" w:eastAsiaTheme="minorHAnsi" w:hAnsiTheme="majorBidi" w:cstheme="majorBidi"/>
          <w:b/>
          <w:sz w:val="24"/>
          <w:szCs w:val="24"/>
          <w:lang w:eastAsia="en-US"/>
        </w:rPr>
        <w:t xml:space="preserve">Haematocrite level </w:t>
      </w:r>
      <w:r>
        <w:rPr>
          <w:rFonts w:asciiTheme="majorBidi" w:eastAsiaTheme="minorHAnsi" w:hAnsiTheme="majorBidi" w:cstheme="majorBidi"/>
          <w:sz w:val="24"/>
          <w:szCs w:val="24"/>
          <w:lang w:eastAsia="en-US"/>
        </w:rPr>
        <w:t xml:space="preserve">showed significant decrease all over the observation period and never returned to the baseline value. </w:t>
      </w:r>
      <w:r>
        <w:rPr>
          <w:rFonts w:asciiTheme="majorBidi" w:eastAsiaTheme="minorHAnsi" w:hAnsiTheme="majorBidi" w:cstheme="majorBidi"/>
          <w:b/>
          <w:sz w:val="24"/>
          <w:szCs w:val="24"/>
          <w:lang w:eastAsia="en-US"/>
        </w:rPr>
        <w:t xml:space="preserve">MCV level </w:t>
      </w:r>
      <w:r>
        <w:rPr>
          <w:rFonts w:asciiTheme="majorBidi" w:eastAsiaTheme="minorHAnsi" w:hAnsiTheme="majorBidi" w:cstheme="majorBidi"/>
          <w:sz w:val="24"/>
          <w:szCs w:val="24"/>
          <w:lang w:eastAsia="en-US"/>
        </w:rPr>
        <w:t>in Group1 showed significant fluctuation between decrease and increase till the</w:t>
      </w:r>
      <w:r w:rsidR="00843C0A">
        <w:rPr>
          <w:rFonts w:asciiTheme="majorBidi" w:eastAsiaTheme="minorHAnsi" w:hAnsiTheme="majorBidi" w:cstheme="majorBidi"/>
          <w:sz w:val="24"/>
          <w:szCs w:val="24"/>
          <w:lang w:eastAsia="en-US"/>
        </w:rPr>
        <w:t xml:space="preserve"> end of the experiment but</w:t>
      </w:r>
      <w:r>
        <w:rPr>
          <w:rFonts w:asciiTheme="majorBidi" w:eastAsiaTheme="minorHAnsi" w:hAnsiTheme="majorBidi" w:cstheme="majorBidi"/>
          <w:sz w:val="24"/>
          <w:szCs w:val="24"/>
          <w:lang w:eastAsia="en-US"/>
        </w:rPr>
        <w:t xml:space="preserve"> still around the baseline value. While in Group2 showed significant increase till reach its highest </w:t>
      </w:r>
      <w:r>
        <w:rPr>
          <w:rFonts w:asciiTheme="majorBidi" w:eastAsiaTheme="minorHAnsi" w:hAnsiTheme="majorBidi" w:cstheme="majorBidi"/>
          <w:sz w:val="24"/>
          <w:szCs w:val="24"/>
          <w:lang w:eastAsia="en-US"/>
        </w:rPr>
        <w:lastRenderedPageBreak/>
        <w:t xml:space="preserve">value after two weeks till the end of experiment. </w:t>
      </w:r>
      <w:r>
        <w:rPr>
          <w:rFonts w:asciiTheme="majorBidi" w:eastAsiaTheme="minorHAnsi" w:hAnsiTheme="majorBidi" w:cstheme="majorBidi"/>
          <w:b/>
          <w:sz w:val="24"/>
          <w:szCs w:val="24"/>
          <w:lang w:eastAsia="en-US"/>
        </w:rPr>
        <w:t>MCH level</w:t>
      </w:r>
      <w:r>
        <w:rPr>
          <w:rFonts w:asciiTheme="majorBidi" w:eastAsiaTheme="minorHAnsi" w:hAnsiTheme="majorBidi" w:cstheme="majorBidi"/>
          <w:sz w:val="24"/>
          <w:szCs w:val="24"/>
          <w:lang w:eastAsia="en-US"/>
        </w:rPr>
        <w:t xml:space="preserve"> in group1</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showed significant increase till end of experiment but stayi</w:t>
      </w:r>
      <w:r w:rsidR="00843C0A">
        <w:rPr>
          <w:rFonts w:asciiTheme="majorBidi" w:eastAsiaTheme="minorHAnsi" w:hAnsiTheme="majorBidi" w:cstheme="majorBidi"/>
          <w:sz w:val="24"/>
          <w:szCs w:val="24"/>
          <w:lang w:eastAsia="en-US"/>
        </w:rPr>
        <w:t xml:space="preserve">ng within baseline value. </w:t>
      </w:r>
      <w:proofErr w:type="gramStart"/>
      <w:r w:rsidR="00843C0A">
        <w:rPr>
          <w:rFonts w:asciiTheme="majorBidi" w:eastAsiaTheme="minorHAnsi" w:hAnsiTheme="majorBidi" w:cstheme="majorBidi"/>
          <w:sz w:val="24"/>
          <w:szCs w:val="24"/>
          <w:lang w:eastAsia="en-US"/>
        </w:rPr>
        <w:t xml:space="preserve">While </w:t>
      </w:r>
      <w:r>
        <w:rPr>
          <w:rFonts w:asciiTheme="majorBidi" w:eastAsiaTheme="minorHAnsi" w:hAnsiTheme="majorBidi" w:cstheme="majorBidi"/>
          <w:sz w:val="24"/>
          <w:szCs w:val="24"/>
          <w:lang w:eastAsia="en-US"/>
        </w:rPr>
        <w:t>in Group2 showed remarkable decrease after</w:t>
      </w:r>
      <w:r w:rsidR="00BC7E30">
        <w:rPr>
          <w:rFonts w:asciiTheme="majorBidi" w:eastAsiaTheme="minorHAnsi" w:hAnsiTheme="majorBidi" w:cstheme="majorBidi"/>
          <w:sz w:val="24"/>
          <w:szCs w:val="24"/>
          <w:lang w:eastAsia="en-US"/>
        </w:rPr>
        <w:t xml:space="preserve"> one week </w:t>
      </w:r>
      <w:r>
        <w:rPr>
          <w:rFonts w:asciiTheme="majorBidi" w:eastAsiaTheme="minorHAnsi" w:hAnsiTheme="majorBidi" w:cstheme="majorBidi"/>
          <w:sz w:val="24"/>
          <w:szCs w:val="24"/>
          <w:lang w:eastAsia="en-US"/>
        </w:rPr>
        <w:t>followed by significant increase till the end of experiment.</w:t>
      </w:r>
      <w:proofErr w:type="gramEnd"/>
      <w:r>
        <w:rPr>
          <w:rFonts w:asciiTheme="majorBidi" w:eastAsiaTheme="minorHAnsi" w:hAnsiTheme="majorBidi" w:cstheme="majorBidi"/>
          <w:sz w:val="24"/>
          <w:szCs w:val="24"/>
          <w:lang w:eastAsia="en-US"/>
        </w:rPr>
        <w:t xml:space="preserve"> The result</w:t>
      </w:r>
      <w:r w:rsidR="00BC7E30">
        <w:rPr>
          <w:rFonts w:asciiTheme="majorBidi" w:eastAsiaTheme="minorHAnsi" w:hAnsiTheme="majorBidi" w:cstheme="majorBidi"/>
          <w:sz w:val="24"/>
          <w:szCs w:val="24"/>
          <w:lang w:eastAsia="en-US"/>
        </w:rPr>
        <w:t>s</w:t>
      </w:r>
      <w:r>
        <w:rPr>
          <w:rFonts w:asciiTheme="majorBidi" w:eastAsiaTheme="minorHAnsi" w:hAnsiTheme="majorBidi" w:cstheme="majorBidi"/>
          <w:sz w:val="24"/>
          <w:szCs w:val="24"/>
          <w:lang w:eastAsia="en-US"/>
        </w:rPr>
        <w:t xml:space="preserve"> of control sample before typhlectomy agreed with. </w:t>
      </w:r>
      <w:r>
        <w:rPr>
          <w:rFonts w:asciiTheme="majorBidi" w:eastAsiaTheme="minorHAnsi" w:hAnsiTheme="majorBidi" w:cstheme="majorBidi"/>
          <w:sz w:val="24"/>
          <w:szCs w:val="24"/>
          <w:lang w:eastAsia="en-US" w:bidi="ar-EG"/>
        </w:rPr>
        <w:t>(</w:t>
      </w:r>
      <w:r>
        <w:rPr>
          <w:rFonts w:asciiTheme="majorBidi" w:eastAsiaTheme="minorHAnsi" w:hAnsiTheme="majorBidi" w:cstheme="majorBidi"/>
          <w:b/>
          <w:sz w:val="24"/>
          <w:szCs w:val="24"/>
          <w:lang w:eastAsia="en-US" w:bidi="ar-EG"/>
        </w:rPr>
        <w:t xml:space="preserve">Westgarth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xml:space="preserve">., 2013) </w:t>
      </w:r>
      <w:r>
        <w:rPr>
          <w:rFonts w:asciiTheme="majorBidi" w:eastAsiaTheme="minorHAnsi" w:hAnsiTheme="majorBidi" w:cstheme="majorBidi"/>
          <w:sz w:val="24"/>
          <w:szCs w:val="24"/>
          <w:lang w:eastAsia="en-US" w:bidi="ar-EG"/>
        </w:rPr>
        <w:t>who</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stated</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that</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rPr>
        <w:t xml:space="preserve">before typhlectomy and </w:t>
      </w:r>
      <w:r>
        <w:rPr>
          <w:rFonts w:asciiTheme="majorBidi" w:eastAsiaTheme="minorHAnsi" w:hAnsiTheme="majorBidi" w:cstheme="majorBidi"/>
          <w:sz w:val="24"/>
          <w:szCs w:val="24"/>
          <w:lang w:eastAsia="en-US" w:bidi="ar-EG"/>
        </w:rPr>
        <w:t>preparation for general anesthesia</w:t>
      </w:r>
      <w:r>
        <w:rPr>
          <w:rFonts w:asciiTheme="majorBidi" w:eastAsiaTheme="minorHAnsi" w:hAnsiTheme="majorBidi" w:cstheme="majorBidi"/>
          <w:sz w:val="24"/>
          <w:szCs w:val="24"/>
          <w:lang w:eastAsia="en-US"/>
        </w:rPr>
        <w:t xml:space="preserve"> a control blood sample was taken for a complete blood count,</w:t>
      </w:r>
      <w:r w:rsidR="00BC7E30">
        <w:rPr>
          <w:rFonts w:asciiTheme="majorBidi" w:eastAsiaTheme="minorHAnsi" w:hAnsiTheme="majorBidi" w:cstheme="majorBidi"/>
          <w:sz w:val="24"/>
          <w:szCs w:val="24"/>
          <w:lang w:eastAsia="en-US"/>
        </w:rPr>
        <w:t xml:space="preserve"> serum biochemical profile </w:t>
      </w:r>
      <w:r>
        <w:rPr>
          <w:rFonts w:asciiTheme="majorBidi" w:eastAsiaTheme="minorHAnsi" w:hAnsiTheme="majorBidi" w:cstheme="majorBidi"/>
          <w:sz w:val="24"/>
          <w:szCs w:val="24"/>
          <w:lang w:eastAsia="en-US"/>
        </w:rPr>
        <w:t xml:space="preserve">and found to be within normal limits. While the results of complete blood count after surgery could imply the decrease shown in values to </w:t>
      </w:r>
      <w:r w:rsidRPr="00BC7E30">
        <w:rPr>
          <w:rFonts w:asciiTheme="majorBidi" w:eastAsiaTheme="minorHAnsi" w:hAnsiTheme="majorBidi" w:cstheme="majorBidi"/>
          <w:sz w:val="24"/>
          <w:szCs w:val="24"/>
          <w:lang w:eastAsia="en-US"/>
        </w:rPr>
        <w:t>anemia</w:t>
      </w:r>
      <w:r>
        <w:rPr>
          <w:rFonts w:asciiTheme="majorBidi" w:eastAsiaTheme="minorHAnsi" w:hAnsiTheme="majorBidi" w:cstheme="majorBidi"/>
          <w:sz w:val="24"/>
          <w:szCs w:val="24"/>
          <w:lang w:eastAsia="en-US"/>
        </w:rPr>
        <w:t xml:space="preserve"> which related to the loss of blood where the animal was subjected to surgery as it consider a major surgical operation. That also in agreement with </w:t>
      </w:r>
      <w:r>
        <w:rPr>
          <w:rFonts w:asciiTheme="majorBidi" w:eastAsiaTheme="minorHAnsi" w:hAnsiTheme="majorBidi" w:cstheme="majorBidi"/>
          <w:b/>
          <w:sz w:val="24"/>
          <w:szCs w:val="24"/>
          <w:lang w:eastAsia="en-US"/>
        </w:rPr>
        <w:t>(</w:t>
      </w:r>
      <w:r>
        <w:rPr>
          <w:rFonts w:asciiTheme="majorBidi" w:eastAsiaTheme="minorHAnsi" w:hAnsiTheme="majorBidi" w:cstheme="majorBidi"/>
          <w:b/>
          <w:sz w:val="24"/>
          <w:szCs w:val="24"/>
          <w:lang w:eastAsia="en-US" w:bidi="ar-EG"/>
        </w:rPr>
        <w:t xml:space="preserve">Reyes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xml:space="preserve">., 2001) </w:t>
      </w:r>
      <w:r>
        <w:rPr>
          <w:rFonts w:asciiTheme="majorBidi" w:eastAsiaTheme="minorHAnsi" w:hAnsiTheme="majorBidi" w:cstheme="majorBidi"/>
          <w:sz w:val="24"/>
          <w:szCs w:val="24"/>
          <w:lang w:eastAsia="en-US" w:bidi="ar-EG"/>
        </w:rPr>
        <w:t>who</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reviwed</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the</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loss</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of</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blood</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in open surgery</w:t>
      </w:r>
      <w:r w:rsidR="00BC7E30">
        <w:rPr>
          <w:rFonts w:asciiTheme="majorBidi" w:eastAsiaTheme="minorHAnsi" w:hAnsiTheme="majorBidi" w:cstheme="majorBidi"/>
          <w:sz w:val="24"/>
          <w:szCs w:val="24"/>
          <w:lang w:eastAsia="en-US" w:bidi="ar-EG"/>
        </w:rPr>
        <w:t xml:space="preserve"> resulted in </w:t>
      </w:r>
      <w:r w:rsidR="005D47F5">
        <w:rPr>
          <w:rFonts w:asciiTheme="majorBidi" w:eastAsiaTheme="minorHAnsi" w:hAnsiTheme="majorBidi" w:cstheme="majorBidi"/>
          <w:sz w:val="24"/>
          <w:szCs w:val="24"/>
          <w:lang w:eastAsia="en-US" w:bidi="ar-EG"/>
        </w:rPr>
        <w:t xml:space="preserve">blood count </w:t>
      </w:r>
      <w:r w:rsidR="00BC7E30">
        <w:rPr>
          <w:rFonts w:asciiTheme="majorBidi" w:eastAsiaTheme="minorHAnsi" w:hAnsiTheme="majorBidi" w:cstheme="majorBidi"/>
          <w:sz w:val="24"/>
          <w:szCs w:val="24"/>
          <w:lang w:eastAsia="en-US" w:bidi="ar-EG"/>
        </w:rPr>
        <w:t>decrease</w:t>
      </w:r>
      <w:r>
        <w:rPr>
          <w:rFonts w:asciiTheme="majorBidi" w:eastAsiaTheme="minorHAnsi" w:hAnsiTheme="majorBidi" w:cstheme="majorBidi"/>
          <w:sz w:val="24"/>
          <w:szCs w:val="24"/>
          <w:lang w:eastAsia="en-US" w:bidi="ar-EG"/>
        </w:rPr>
        <w:t xml:space="preserve">.  And also agreed with </w:t>
      </w:r>
      <w:r>
        <w:rPr>
          <w:rFonts w:asciiTheme="majorBidi" w:eastAsiaTheme="minorHAnsi" w:hAnsiTheme="majorBidi" w:cstheme="majorBidi"/>
          <w:b/>
          <w:sz w:val="24"/>
          <w:szCs w:val="24"/>
          <w:lang w:eastAsia="en-US" w:bidi="ar-EG"/>
        </w:rPr>
        <w:t xml:space="preserve">(Ward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xml:space="preserve">., 1994) </w:t>
      </w:r>
      <w:r>
        <w:rPr>
          <w:rFonts w:asciiTheme="majorBidi" w:eastAsiaTheme="minorHAnsi" w:hAnsiTheme="majorBidi" w:cstheme="majorBidi"/>
          <w:sz w:val="24"/>
          <w:szCs w:val="24"/>
          <w:lang w:eastAsia="en-US" w:bidi="ar-EG"/>
        </w:rPr>
        <w:t>who</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stated</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the</w:t>
      </w:r>
      <w:r>
        <w:rPr>
          <w:rFonts w:asciiTheme="majorBidi" w:eastAsiaTheme="minorHAnsi" w:hAnsiTheme="majorBidi" w:cstheme="majorBidi"/>
          <w:b/>
          <w:sz w:val="24"/>
          <w:szCs w:val="24"/>
          <w:lang w:eastAsia="en-US" w:bidi="ar-EG"/>
        </w:rPr>
        <w:t xml:space="preserve"> </w:t>
      </w:r>
      <w:r>
        <w:rPr>
          <w:rFonts w:asciiTheme="majorBidi" w:eastAsiaTheme="minorHAnsi" w:hAnsiTheme="majorBidi" w:cstheme="majorBidi"/>
          <w:sz w:val="24"/>
          <w:szCs w:val="24"/>
          <w:lang w:eastAsia="en-US" w:bidi="ar-EG"/>
        </w:rPr>
        <w:t>several post-opera</w:t>
      </w:r>
      <w:r w:rsidR="002E7A15">
        <w:rPr>
          <w:rFonts w:asciiTheme="majorBidi" w:eastAsiaTheme="minorHAnsi" w:hAnsiTheme="majorBidi" w:cstheme="majorBidi"/>
          <w:sz w:val="24"/>
          <w:szCs w:val="24"/>
          <w:lang w:eastAsia="en-US" w:bidi="ar-EG"/>
        </w:rPr>
        <w:t>tive complications were treated</w:t>
      </w:r>
      <w:r>
        <w:rPr>
          <w:rFonts w:asciiTheme="majorBidi" w:eastAsiaTheme="minorHAnsi" w:hAnsiTheme="majorBidi" w:cstheme="majorBidi"/>
          <w:sz w:val="24"/>
          <w:szCs w:val="24"/>
          <w:lang w:eastAsia="en-US" w:bidi="ar-EG"/>
        </w:rPr>
        <w:t xml:space="preserve"> including </w:t>
      </w:r>
      <w:r w:rsidR="00BC7E30">
        <w:rPr>
          <w:rFonts w:asciiTheme="majorBidi" w:eastAsiaTheme="minorHAnsi" w:hAnsiTheme="majorBidi" w:cstheme="majorBidi"/>
          <w:sz w:val="24"/>
          <w:szCs w:val="24"/>
          <w:lang w:eastAsia="en-US" w:bidi="ar-EG"/>
        </w:rPr>
        <w:t>anemia</w:t>
      </w:r>
      <w:r w:rsidR="00BC7E30">
        <w:rPr>
          <w:rFonts w:asciiTheme="majorBidi" w:eastAsiaTheme="minorHAnsi" w:hAnsiTheme="majorBidi" w:cstheme="majorBidi"/>
          <w:sz w:val="24"/>
          <w:szCs w:val="24"/>
          <w:lang w:eastAsia="en-US" w:bidi="ar-EG"/>
        </w:rPr>
        <w:t xml:space="preserve">, peritonitis, </w:t>
      </w:r>
      <w:proofErr w:type="gramStart"/>
      <w:r w:rsidR="00BC7E30">
        <w:rPr>
          <w:rFonts w:asciiTheme="majorBidi" w:eastAsiaTheme="minorHAnsi" w:hAnsiTheme="majorBidi" w:cstheme="majorBidi"/>
          <w:sz w:val="24"/>
          <w:szCs w:val="24"/>
          <w:lang w:eastAsia="en-US" w:bidi="ar-EG"/>
        </w:rPr>
        <w:t>thrombophlebitis</w:t>
      </w:r>
      <w:proofErr w:type="gramEnd"/>
      <w:r>
        <w:rPr>
          <w:rFonts w:asciiTheme="majorBidi" w:eastAsiaTheme="minorHAnsi" w:hAnsiTheme="majorBidi" w:cstheme="majorBidi"/>
          <w:sz w:val="24"/>
          <w:szCs w:val="24"/>
          <w:lang w:eastAsia="en-US" w:bidi="ar-EG"/>
        </w:rPr>
        <w:t xml:space="preserve"> and hypo </w:t>
      </w:r>
      <w:proofErr w:type="spellStart"/>
      <w:r>
        <w:rPr>
          <w:rFonts w:asciiTheme="majorBidi" w:eastAsiaTheme="minorHAnsi" w:hAnsiTheme="majorBidi" w:cstheme="majorBidi"/>
          <w:sz w:val="24"/>
          <w:szCs w:val="24"/>
          <w:lang w:eastAsia="en-US" w:bidi="ar-EG"/>
        </w:rPr>
        <w:t>proteinemia</w:t>
      </w:r>
      <w:proofErr w:type="spellEnd"/>
      <w:r>
        <w:rPr>
          <w:rFonts w:asciiTheme="majorBidi" w:eastAsiaTheme="minorHAnsi" w:hAnsiTheme="majorBidi" w:cstheme="majorBidi"/>
          <w:sz w:val="24"/>
          <w:szCs w:val="24"/>
          <w:lang w:eastAsia="en-US" w:bidi="ar-EG"/>
        </w:rPr>
        <w:t>. Also agreed with (</w:t>
      </w:r>
      <w:r>
        <w:rPr>
          <w:rFonts w:asciiTheme="majorBidi" w:eastAsiaTheme="minorHAnsi" w:hAnsiTheme="majorBidi" w:cstheme="majorBidi"/>
          <w:b/>
          <w:sz w:val="24"/>
          <w:szCs w:val="24"/>
          <w:lang w:eastAsia="en-US" w:bidi="ar-EG"/>
        </w:rPr>
        <w:t xml:space="preserve">Gratwick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2018)</w:t>
      </w:r>
      <w:r>
        <w:rPr>
          <w:rFonts w:asciiTheme="majorBidi" w:eastAsiaTheme="minorHAnsi" w:hAnsiTheme="majorBidi" w:cstheme="majorBidi"/>
          <w:sz w:val="24"/>
          <w:szCs w:val="24"/>
          <w:lang w:eastAsia="en-US" w:bidi="ar-EG"/>
        </w:rPr>
        <w:t xml:space="preserve"> who reported a mild anaemia in hematology analysis. </w:t>
      </w:r>
      <w:r w:rsidR="005D47F5">
        <w:rPr>
          <w:rFonts w:asciiTheme="majorBidi" w:eastAsiaTheme="minorHAnsi" w:hAnsiTheme="majorBidi" w:cstheme="majorBidi"/>
          <w:sz w:val="24"/>
          <w:szCs w:val="24"/>
          <w:lang w:eastAsia="en-US" w:bidi="ar-EG"/>
        </w:rPr>
        <w:t>While</w:t>
      </w:r>
      <w:r>
        <w:rPr>
          <w:rFonts w:asciiTheme="majorBidi" w:eastAsiaTheme="minorHAnsi" w:hAnsiTheme="majorBidi" w:cstheme="majorBidi"/>
          <w:sz w:val="24"/>
          <w:szCs w:val="24"/>
          <w:lang w:eastAsia="en-US" w:bidi="ar-EG"/>
        </w:rPr>
        <w:t xml:space="preserve"> disagreed with </w:t>
      </w:r>
      <w:r>
        <w:rPr>
          <w:rFonts w:asciiTheme="majorBidi" w:eastAsiaTheme="minorHAnsi" w:hAnsiTheme="majorBidi" w:cstheme="majorBidi"/>
          <w:b/>
          <w:sz w:val="24"/>
          <w:szCs w:val="24"/>
          <w:lang w:eastAsia="en-US"/>
        </w:rPr>
        <w:t>(</w:t>
      </w:r>
      <w:proofErr w:type="spellStart"/>
      <w:r>
        <w:rPr>
          <w:rFonts w:asciiTheme="majorBidi" w:eastAsiaTheme="minorHAnsi" w:hAnsiTheme="majorBidi" w:cstheme="majorBidi"/>
          <w:b/>
          <w:sz w:val="24"/>
          <w:szCs w:val="24"/>
          <w:lang w:eastAsia="en-US"/>
        </w:rPr>
        <w:t>Bhat</w:t>
      </w:r>
      <w:proofErr w:type="spellEnd"/>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2013)</w:t>
      </w:r>
      <w:r>
        <w:rPr>
          <w:rFonts w:asciiTheme="majorBidi" w:eastAsiaTheme="minorHAnsi" w:hAnsiTheme="majorBidi" w:cstheme="majorBidi"/>
          <w:sz w:val="24"/>
          <w:szCs w:val="24"/>
          <w:lang w:eastAsia="en-US" w:bidi="ar-EG"/>
        </w:rPr>
        <w:t xml:space="preserve"> who reported that</w:t>
      </w:r>
      <w:r>
        <w:rPr>
          <w:rFonts w:asciiTheme="majorBidi" w:eastAsiaTheme="minorHAnsi" w:hAnsiTheme="majorBidi" w:cstheme="majorBidi"/>
          <w:sz w:val="24"/>
          <w:szCs w:val="24"/>
          <w:lang w:eastAsia="en-US"/>
        </w:rPr>
        <w:t xml:space="preserve"> PCV and Total RBCs count almost remain similar either in healthy dogs and/or dogs suffering from diarrhoea. </w:t>
      </w:r>
    </w:p>
    <w:p w:rsidR="00523C62" w:rsidRDefault="004F6939" w:rsidP="00523C62">
      <w:pPr>
        <w:bidi w:val="0"/>
        <w:spacing w:before="120" w:after="120" w:line="275"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bidi="ar-EG"/>
        </w:rPr>
        <w:t>WBCs</w:t>
      </w:r>
      <w:r>
        <w:rPr>
          <w:rFonts w:asciiTheme="majorBidi" w:eastAsiaTheme="minorHAnsi" w:hAnsiTheme="majorBidi" w:cstheme="majorBidi"/>
          <w:sz w:val="24"/>
          <w:szCs w:val="24"/>
          <w:lang w:eastAsia="en-US" w:bidi="ar-EG"/>
        </w:rPr>
        <w:t xml:space="preserve"> </w:t>
      </w:r>
      <w:r>
        <w:rPr>
          <w:rFonts w:asciiTheme="majorBidi" w:eastAsiaTheme="minorHAnsi" w:hAnsiTheme="majorBidi" w:cstheme="majorBidi"/>
          <w:b/>
          <w:sz w:val="24"/>
          <w:szCs w:val="24"/>
          <w:lang w:eastAsia="en-US" w:bidi="ar-EG"/>
        </w:rPr>
        <w:t>count</w:t>
      </w:r>
      <w:r>
        <w:rPr>
          <w:rFonts w:asciiTheme="majorBidi" w:eastAsiaTheme="minorHAnsi" w:hAnsiTheme="majorBidi" w:cstheme="majorBidi"/>
          <w:sz w:val="24"/>
          <w:szCs w:val="24"/>
          <w:lang w:eastAsia="en-US" w:bidi="ar-EG"/>
        </w:rPr>
        <w:t xml:space="preserve"> in </w:t>
      </w:r>
      <w:r>
        <w:rPr>
          <w:rFonts w:asciiTheme="majorBidi" w:eastAsiaTheme="minorHAnsi" w:hAnsiTheme="majorBidi" w:cstheme="majorBidi"/>
          <w:sz w:val="24"/>
          <w:szCs w:val="24"/>
          <w:lang w:eastAsia="en-US"/>
        </w:rPr>
        <w:t>Group1 showed significant increase till a week, and then followed by significant decrease after two weeks till the end of experiment.</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 xml:space="preserve">While in Group2 showed marked significant increase on day 3, 7 and 21 after surgery. </w:t>
      </w:r>
      <w:r>
        <w:rPr>
          <w:rFonts w:asciiTheme="majorBidi" w:eastAsiaTheme="minorHAnsi" w:hAnsiTheme="majorBidi" w:cstheme="majorBidi"/>
          <w:b/>
          <w:sz w:val="24"/>
          <w:szCs w:val="24"/>
          <w:lang w:eastAsia="en-US"/>
        </w:rPr>
        <w:t>Platelets</w:t>
      </w:r>
      <w:r>
        <w:rPr>
          <w:rFonts w:asciiTheme="majorBidi" w:eastAsiaTheme="minorHAnsi" w:hAnsiTheme="majorBidi" w:cstheme="majorBidi"/>
          <w:sz w:val="24"/>
          <w:szCs w:val="24"/>
          <w:lang w:eastAsia="en-US"/>
        </w:rPr>
        <w:t xml:space="preserve"> showed fluctuation between significant decrease and increase throughout the observation period. In Group1 the highest value was observed after a week while the lowest one was observed after two weeks. And in Group2 where the highest value was observed on day 7. These results agreed with </w:t>
      </w:r>
      <w:r>
        <w:rPr>
          <w:rFonts w:asciiTheme="majorBidi" w:eastAsiaTheme="minorHAnsi" w:hAnsiTheme="majorBidi" w:cstheme="majorBidi"/>
          <w:b/>
          <w:sz w:val="24"/>
          <w:szCs w:val="24"/>
          <w:lang w:eastAsia="en-US"/>
        </w:rPr>
        <w:t xml:space="preserve">(Bhat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2013)</w:t>
      </w:r>
      <w:r>
        <w:rPr>
          <w:rFonts w:asciiTheme="majorBidi" w:eastAsiaTheme="minorHAnsi" w:hAnsiTheme="majorBidi" w:cstheme="majorBidi"/>
          <w:sz w:val="24"/>
          <w:szCs w:val="24"/>
          <w:lang w:eastAsia="en-US"/>
        </w:rPr>
        <w:t xml:space="preserve"> who reported significant increase of leukocytes total count after surgery compared to control sample.</w:t>
      </w:r>
      <w:r>
        <w:rPr>
          <w:rFonts w:asciiTheme="majorBidi" w:eastAsiaTheme="minorHAnsi" w:hAnsiTheme="majorBidi" w:cstheme="majorBidi"/>
          <w:sz w:val="24"/>
          <w:szCs w:val="24"/>
          <w:lang w:eastAsia="en-US" w:bidi="ar-EG"/>
        </w:rPr>
        <w:t xml:space="preserve"> And agreed with (</w:t>
      </w:r>
      <w:r>
        <w:rPr>
          <w:rFonts w:asciiTheme="majorBidi" w:eastAsiaTheme="minorHAnsi" w:hAnsiTheme="majorBidi" w:cstheme="majorBidi"/>
          <w:b/>
          <w:sz w:val="24"/>
          <w:szCs w:val="24"/>
          <w:lang w:eastAsia="en-US" w:bidi="ar-EG"/>
        </w:rPr>
        <w:t xml:space="preserve">Gratwick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2018)</w:t>
      </w:r>
      <w:r>
        <w:rPr>
          <w:rFonts w:asciiTheme="majorBidi" w:eastAsiaTheme="minorHAnsi" w:hAnsiTheme="majorBidi" w:cstheme="majorBidi"/>
          <w:sz w:val="24"/>
          <w:szCs w:val="24"/>
          <w:lang w:eastAsia="en-US" w:bidi="ar-EG"/>
        </w:rPr>
        <w:t xml:space="preserve"> who stated that there was increase in total white cell count after operation, And also agreed with </w:t>
      </w:r>
      <w:r>
        <w:rPr>
          <w:rFonts w:asciiTheme="majorBidi" w:eastAsiaTheme="minorHAnsi" w:hAnsiTheme="majorBidi" w:cstheme="majorBidi"/>
          <w:b/>
          <w:sz w:val="24"/>
          <w:szCs w:val="24"/>
          <w:lang w:eastAsia="en-US"/>
        </w:rPr>
        <w:t xml:space="preserve">(Matthews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xml:space="preserve"> 2008) </w:t>
      </w:r>
      <w:r>
        <w:rPr>
          <w:rFonts w:asciiTheme="majorBidi" w:eastAsiaTheme="minorHAnsi" w:hAnsiTheme="majorBidi" w:cstheme="majorBidi"/>
          <w:sz w:val="24"/>
          <w:szCs w:val="24"/>
          <w:lang w:eastAsia="en-US" w:bidi="ar-EG"/>
        </w:rPr>
        <w:t>who stated that</w:t>
      </w:r>
      <w:r>
        <w:rPr>
          <w:rFonts w:asciiTheme="majorBidi" w:eastAsiaTheme="minorHAnsi" w:hAnsiTheme="majorBidi" w:cstheme="majorBidi"/>
          <w:sz w:val="24"/>
          <w:szCs w:val="24"/>
          <w:lang w:eastAsia="en-US"/>
        </w:rPr>
        <w:t xml:space="preserve"> complete blood count in dogs after surgery showed increase in WBCs count on the day next to surgery then followed by a progressive decrease on the following 5 days. While disagreed with </w:t>
      </w:r>
      <w:r>
        <w:rPr>
          <w:rFonts w:asciiTheme="majorBidi" w:eastAsiaTheme="minorHAnsi" w:hAnsiTheme="majorBidi" w:cstheme="majorBidi"/>
          <w:b/>
          <w:sz w:val="24"/>
          <w:szCs w:val="24"/>
          <w:lang w:eastAsia="en-US"/>
        </w:rPr>
        <w:t xml:space="preserve">(Matthews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xml:space="preserve"> 2008 and</w:t>
      </w:r>
      <w:r>
        <w:rPr>
          <w:rFonts w:asciiTheme="majorBidi" w:eastAsiaTheme="minorHAnsi" w:hAnsiTheme="majorBidi" w:cstheme="majorBidi"/>
          <w:b/>
          <w:sz w:val="24"/>
          <w:szCs w:val="24"/>
          <w:lang w:eastAsia="en-US" w:bidi="ar-EG"/>
        </w:rPr>
        <w:t xml:space="preserve"> Gratwick </w:t>
      </w:r>
      <w:r>
        <w:rPr>
          <w:rFonts w:asciiTheme="majorBidi" w:eastAsiaTheme="minorHAnsi" w:hAnsiTheme="majorBidi" w:cstheme="majorBidi"/>
          <w:b/>
          <w:i/>
          <w:sz w:val="24"/>
          <w:szCs w:val="24"/>
          <w:lang w:eastAsia="en-US" w:bidi="ar-EG"/>
        </w:rPr>
        <w:t>et al.</w:t>
      </w:r>
      <w:r>
        <w:rPr>
          <w:rFonts w:asciiTheme="majorBidi" w:eastAsiaTheme="minorHAnsi" w:hAnsiTheme="majorBidi" w:cstheme="majorBidi"/>
          <w:b/>
          <w:sz w:val="24"/>
          <w:szCs w:val="24"/>
          <w:lang w:eastAsia="en-US" w:bidi="ar-EG"/>
        </w:rPr>
        <w:t>, 2018</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who stated</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 xml:space="preserve">that by a week </w:t>
      </w:r>
      <w:r w:rsidR="00523AEB">
        <w:rPr>
          <w:rFonts w:asciiTheme="majorBidi" w:eastAsiaTheme="minorHAnsi" w:hAnsiTheme="majorBidi" w:cstheme="majorBidi"/>
          <w:sz w:val="24"/>
          <w:szCs w:val="24"/>
          <w:lang w:eastAsia="en-US"/>
        </w:rPr>
        <w:t xml:space="preserve">WBCs count </w:t>
      </w:r>
      <w:r>
        <w:rPr>
          <w:rFonts w:asciiTheme="majorBidi" w:eastAsiaTheme="minorHAnsi" w:hAnsiTheme="majorBidi" w:cstheme="majorBidi"/>
          <w:sz w:val="24"/>
          <w:szCs w:val="24"/>
          <w:lang w:eastAsia="en-US"/>
        </w:rPr>
        <w:t>returned to normal value. Incision infection or unevental recovery may cause persistent elevation in WBCs count.</w:t>
      </w:r>
    </w:p>
    <w:p w:rsidR="00FA6958" w:rsidRDefault="004F6939" w:rsidP="00202C51">
      <w:pPr>
        <w:bidi w:val="0"/>
        <w:spacing w:before="120" w:after="120" w:line="275"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 xml:space="preserve">BUN (blood urea nitrogen) </w:t>
      </w:r>
      <w:r>
        <w:rPr>
          <w:rFonts w:asciiTheme="majorBidi" w:eastAsiaTheme="minorHAnsi" w:hAnsiTheme="majorBidi" w:cstheme="majorBidi"/>
          <w:sz w:val="24"/>
          <w:szCs w:val="24"/>
          <w:lang w:eastAsia="en-US"/>
        </w:rPr>
        <w:t>in Group1</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 xml:space="preserve">showed significant increase from day 3 while the highest value was recorded after a week post-surgery. While in Group2 showed significant decrease after a week till the end of the experiment. </w:t>
      </w:r>
      <w:r>
        <w:rPr>
          <w:rFonts w:asciiTheme="majorBidi" w:eastAsiaTheme="minorHAnsi" w:hAnsiTheme="majorBidi" w:cstheme="majorBidi"/>
          <w:b/>
          <w:sz w:val="24"/>
          <w:szCs w:val="24"/>
          <w:lang w:eastAsia="en-US"/>
        </w:rPr>
        <w:t xml:space="preserve">Creatinine level </w:t>
      </w:r>
      <w:r>
        <w:rPr>
          <w:rFonts w:asciiTheme="majorBidi" w:eastAsiaTheme="minorHAnsi" w:hAnsiTheme="majorBidi" w:cstheme="majorBidi"/>
          <w:sz w:val="24"/>
          <w:szCs w:val="24"/>
          <w:lang w:eastAsia="en-US"/>
        </w:rPr>
        <w:t>in</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 xml:space="preserve">Both Group1 and Group2 showed non-significant changes throughout the whole experiment. </w:t>
      </w:r>
      <w:proofErr w:type="gramStart"/>
      <w:r>
        <w:rPr>
          <w:rFonts w:asciiTheme="majorBidi" w:eastAsiaTheme="minorHAnsi" w:hAnsiTheme="majorBidi" w:cstheme="majorBidi"/>
          <w:sz w:val="24"/>
          <w:szCs w:val="24"/>
          <w:lang w:eastAsia="en-US"/>
        </w:rPr>
        <w:t xml:space="preserve">Which agreed with </w:t>
      </w:r>
      <w:r>
        <w:rPr>
          <w:rFonts w:asciiTheme="majorBidi" w:eastAsiaTheme="minorHAnsi" w:hAnsiTheme="majorBidi" w:cstheme="majorBidi"/>
          <w:b/>
          <w:sz w:val="24"/>
          <w:szCs w:val="24"/>
          <w:lang w:eastAsia="en-US"/>
        </w:rPr>
        <w:t xml:space="preserve">(BHAT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2013)</w:t>
      </w:r>
      <w:r>
        <w:rPr>
          <w:rFonts w:asciiTheme="majorBidi" w:eastAsiaTheme="minorHAnsi" w:hAnsiTheme="majorBidi" w:cstheme="majorBidi"/>
          <w:sz w:val="24"/>
          <w:szCs w:val="24"/>
          <w:lang w:eastAsia="en-US"/>
        </w:rPr>
        <w:t xml:space="preserve"> that reviewed the increase of blood urea nitrogen and refer the reason to possible cause of </w:t>
      </w:r>
      <w:proofErr w:type="spellStart"/>
      <w:r>
        <w:rPr>
          <w:rFonts w:asciiTheme="majorBidi" w:eastAsiaTheme="minorHAnsi" w:hAnsiTheme="majorBidi" w:cstheme="majorBidi"/>
          <w:sz w:val="24"/>
          <w:szCs w:val="24"/>
          <w:lang w:eastAsia="en-US"/>
        </w:rPr>
        <w:t>entrites</w:t>
      </w:r>
      <w:proofErr w:type="spellEnd"/>
      <w:r>
        <w:rPr>
          <w:rFonts w:asciiTheme="majorBidi" w:eastAsiaTheme="minorHAnsi" w:hAnsiTheme="majorBidi" w:cstheme="majorBidi"/>
          <w:sz w:val="24"/>
          <w:szCs w:val="24"/>
          <w:lang w:eastAsia="en-US"/>
        </w:rPr>
        <w:t>.</w:t>
      </w:r>
      <w:proofErr w:type="gramEnd"/>
    </w:p>
    <w:p w:rsidR="00FA6958" w:rsidRDefault="004F6939">
      <w:pPr>
        <w:bidi w:val="0"/>
        <w:spacing w:before="120" w:after="120" w:line="275" w:lineRule="auto"/>
        <w:jc w:val="both"/>
        <w:rPr>
          <w:rFonts w:asciiTheme="majorBidi" w:eastAsiaTheme="minorHAnsi" w:hAnsiTheme="majorBidi" w:cstheme="majorBidi"/>
          <w:sz w:val="24"/>
          <w:szCs w:val="24"/>
          <w:lang w:eastAsia="en-US"/>
        </w:rPr>
      </w:pPr>
      <w:r>
        <w:rPr>
          <w:rFonts w:asciiTheme="majorBidi" w:eastAsiaTheme="minorHAnsi" w:hAnsiTheme="majorBidi" w:cstheme="majorBidi"/>
          <w:b/>
          <w:sz w:val="24"/>
          <w:szCs w:val="24"/>
          <w:lang w:eastAsia="en-US"/>
        </w:rPr>
        <w:t xml:space="preserve">SGOT(Serum glutamic oxaloacetic transaminase)-(AST) </w:t>
      </w:r>
      <w:r>
        <w:rPr>
          <w:rFonts w:asciiTheme="majorBidi" w:eastAsiaTheme="minorHAnsi" w:hAnsiTheme="majorBidi" w:cstheme="majorBidi"/>
          <w:sz w:val="24"/>
          <w:szCs w:val="24"/>
          <w:lang w:eastAsia="en-US"/>
        </w:rPr>
        <w:t>in Group1</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sz w:val="24"/>
          <w:szCs w:val="24"/>
          <w:lang w:eastAsia="en-US"/>
        </w:rPr>
        <w:t xml:space="preserve">was significantly increased all over the observation period and the highest value was recorded on day 3 </w:t>
      </w:r>
      <w:r>
        <w:rPr>
          <w:rFonts w:asciiTheme="majorBidi" w:eastAsiaTheme="minorHAnsi" w:hAnsiTheme="majorBidi" w:cstheme="majorBidi"/>
          <w:sz w:val="24"/>
          <w:szCs w:val="24"/>
          <w:lang w:eastAsia="en-US"/>
        </w:rPr>
        <w:lastRenderedPageBreak/>
        <w:t xml:space="preserve">post surgery. While Group2 showed remarkable increase on day 3 then began to decrease after a  week till the end of experiment but still significantly higher than the baseline value. </w:t>
      </w:r>
      <w:r>
        <w:rPr>
          <w:rFonts w:asciiTheme="majorBidi" w:eastAsiaTheme="minorHAnsi" w:hAnsiTheme="majorBidi" w:cstheme="majorBidi"/>
          <w:b/>
          <w:sz w:val="24"/>
          <w:szCs w:val="24"/>
          <w:lang w:eastAsia="en-US"/>
        </w:rPr>
        <w:t>SGPT (Serum glutamic pyruvic transaminase)-(ALT)</w:t>
      </w:r>
      <w:r>
        <w:rPr>
          <w:rFonts w:asciiTheme="majorBidi" w:eastAsiaTheme="minorHAnsi" w:hAnsiTheme="majorBidi" w:cstheme="majorBidi"/>
          <w:sz w:val="24"/>
          <w:szCs w:val="24"/>
          <w:lang w:eastAsia="en-US"/>
        </w:rPr>
        <w:t xml:space="preserve"> in Group1 showed significant changes as it showed significant increase after a week then decreased significantly after two weeks till the end of experiment. While in Group2 increased significantly till two weeks and decrease significantly at end of observation period. These results disagreed with</w:t>
      </w:r>
      <w:r>
        <w:rPr>
          <w:rFonts w:asciiTheme="majorBidi" w:eastAsiaTheme="minorHAnsi" w:hAnsiTheme="majorBidi" w:cstheme="majorBidi"/>
          <w:b/>
          <w:sz w:val="24"/>
          <w:szCs w:val="24"/>
          <w:lang w:eastAsia="en-US"/>
        </w:rPr>
        <w:t xml:space="preserve"> (Bhat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2013)</w:t>
      </w:r>
      <w:r>
        <w:rPr>
          <w:rFonts w:asciiTheme="majorBidi" w:eastAsiaTheme="minorHAnsi" w:hAnsiTheme="majorBidi" w:cstheme="majorBidi"/>
          <w:sz w:val="24"/>
          <w:szCs w:val="24"/>
          <w:lang w:eastAsia="en-US"/>
        </w:rPr>
        <w:t xml:space="preserve"> who reported that aspartate amino-transferase (AST) and Alanine aminotransferase (ALT) showed non-significant increase. </w:t>
      </w:r>
      <w:r>
        <w:rPr>
          <w:rFonts w:asciiTheme="majorBidi" w:eastAsiaTheme="minorHAnsi" w:hAnsiTheme="majorBidi" w:cstheme="majorBidi"/>
          <w:b/>
          <w:sz w:val="24"/>
          <w:szCs w:val="24"/>
          <w:lang w:eastAsia="en-US"/>
        </w:rPr>
        <w:t xml:space="preserve">(Tan </w:t>
      </w:r>
      <w:r>
        <w:rPr>
          <w:rFonts w:asciiTheme="majorBidi" w:eastAsiaTheme="minorHAnsi" w:hAnsiTheme="majorBidi" w:cstheme="majorBidi"/>
          <w:b/>
          <w:i/>
          <w:sz w:val="24"/>
          <w:szCs w:val="24"/>
          <w:lang w:eastAsia="en-US"/>
        </w:rPr>
        <w:t>et al</w:t>
      </w:r>
      <w:r>
        <w:rPr>
          <w:rFonts w:asciiTheme="majorBidi" w:eastAsiaTheme="minorHAnsi" w:hAnsiTheme="majorBidi" w:cstheme="majorBidi"/>
          <w:b/>
          <w:sz w:val="24"/>
          <w:szCs w:val="24"/>
          <w:lang w:eastAsia="en-US"/>
        </w:rPr>
        <w:t xml:space="preserve">,. 2003) </w:t>
      </w:r>
      <w:r>
        <w:rPr>
          <w:rFonts w:asciiTheme="majorBidi" w:eastAsiaTheme="minorHAnsi" w:hAnsiTheme="majorBidi" w:cstheme="majorBidi"/>
          <w:sz w:val="24"/>
          <w:szCs w:val="24"/>
          <w:lang w:eastAsia="en-US"/>
        </w:rPr>
        <w:t>who reported in human that liver dysfunction</w:t>
      </w:r>
      <w:r>
        <w:rPr>
          <w:rFonts w:asciiTheme="majorBidi" w:eastAsiaTheme="minorHAnsi" w:hAnsiTheme="majorBidi" w:cstheme="majorBidi"/>
          <w:b/>
          <w:sz w:val="24"/>
          <w:szCs w:val="24"/>
          <w:lang w:eastAsia="en-US"/>
        </w:rPr>
        <w:t xml:space="preserve"> </w:t>
      </w:r>
      <w:r>
        <w:rPr>
          <w:rFonts w:asciiTheme="majorBidi" w:eastAsiaTheme="minorHAnsi" w:hAnsiTheme="majorBidi" w:cstheme="majorBidi"/>
          <w:color w:val="000000"/>
          <w:sz w:val="24"/>
          <w:szCs w:val="24"/>
          <w:shd w:val="clear" w:color="000000" w:fill="FFFFFF"/>
          <w:lang w:eastAsia="en-US"/>
        </w:rPr>
        <w:t>in most cases had no apparent clinical signs after recovery. And the alteration and elevation of hepatic enzymes level after surgery was transient and may be related to general anesthesia or secondary to surgery.</w:t>
      </w:r>
    </w:p>
    <w:p w:rsidR="00FA6958" w:rsidRDefault="00FA6958">
      <w:pPr>
        <w:bidi w:val="0"/>
        <w:ind w:right="-90"/>
        <w:jc w:val="both"/>
        <w:rPr>
          <w:rFonts w:asciiTheme="majorBidi" w:hAnsiTheme="majorBidi" w:cstheme="majorBidi"/>
          <w:sz w:val="24"/>
          <w:szCs w:val="24"/>
          <w:lang w:bidi="ar-EG"/>
        </w:rPr>
      </w:pPr>
    </w:p>
    <w:p w:rsidR="00FA6958" w:rsidRDefault="004F6939">
      <w:pPr>
        <w:tabs>
          <w:tab w:val="center" w:pos="426"/>
        </w:tabs>
        <w:bidi w:val="0"/>
        <w:ind w:left="-270"/>
        <w:jc w:val="center"/>
        <w:rPr>
          <w:rFonts w:asciiTheme="majorBidi" w:hAnsiTheme="majorBidi" w:cstheme="majorBidi"/>
          <w:b/>
          <w:sz w:val="28"/>
          <w:szCs w:val="28"/>
        </w:rPr>
      </w:pPr>
      <w:r>
        <w:rPr>
          <w:rFonts w:asciiTheme="majorBidi" w:hAnsiTheme="majorBidi" w:cstheme="majorBidi"/>
          <w:b/>
          <w:sz w:val="28"/>
          <w:szCs w:val="28"/>
        </w:rPr>
        <w:t>5. Conclusion</w:t>
      </w:r>
    </w:p>
    <w:p w:rsidR="00FA6958" w:rsidRDefault="00FA6958">
      <w:pPr>
        <w:pStyle w:val="ListParagraph"/>
        <w:spacing w:after="0" w:line="240" w:lineRule="auto"/>
        <w:ind w:left="0"/>
        <w:jc w:val="both"/>
        <w:rPr>
          <w:rFonts w:asciiTheme="majorBidi" w:hAnsiTheme="majorBidi" w:cstheme="majorBidi"/>
          <w:sz w:val="24"/>
          <w:szCs w:val="24"/>
        </w:rPr>
      </w:pPr>
    </w:p>
    <w:p w:rsidR="00A95C38" w:rsidRDefault="004F6939">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In conclusion, the partial typhelectomy showed better or advanced degree of repair (curation) than that observed in case of complete typhlectomy with improving the clinical symptoms till full recovery and least complication.</w:t>
      </w:r>
    </w:p>
    <w:p w:rsidR="00ED4BEF" w:rsidRDefault="004F6939" w:rsidP="00144262">
      <w:pPr>
        <w:pStyle w:val="ListParagraph"/>
        <w:spacing w:after="0" w:line="24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
    <w:p w:rsidR="00144262" w:rsidRDefault="00144262" w:rsidP="00144262">
      <w:pPr>
        <w:pStyle w:val="ListParagraph"/>
        <w:spacing w:after="0" w:line="240" w:lineRule="auto"/>
        <w:ind w:left="0"/>
        <w:jc w:val="both"/>
        <w:rPr>
          <w:rFonts w:asciiTheme="majorBidi" w:hAnsiTheme="majorBidi" w:cstheme="majorBidi"/>
          <w:sz w:val="24"/>
          <w:szCs w:val="24"/>
        </w:rPr>
      </w:pPr>
    </w:p>
    <w:p w:rsidR="001A271E" w:rsidRDefault="0066396E" w:rsidP="00F92265">
      <w:pPr>
        <w:pStyle w:val="ListParagraph"/>
        <w:spacing w:after="0" w:line="240" w:lineRule="auto"/>
        <w:ind w:left="0"/>
        <w:jc w:val="center"/>
        <w:rPr>
          <w:rStyle w:val="Strong"/>
          <w:rFonts w:asciiTheme="majorBidi" w:hAnsiTheme="majorBidi" w:cstheme="majorBidi"/>
          <w:sz w:val="28"/>
          <w:szCs w:val="28"/>
          <w:shd w:val="clear" w:color="auto" w:fill="FFFFFF"/>
        </w:rPr>
      </w:pPr>
      <w:r>
        <w:rPr>
          <w:rStyle w:val="Strong"/>
          <w:rFonts w:asciiTheme="majorBidi" w:hAnsiTheme="majorBidi" w:cstheme="majorBidi"/>
          <w:sz w:val="28"/>
          <w:szCs w:val="28"/>
          <w:shd w:val="clear" w:color="auto" w:fill="FFFFFF"/>
        </w:rPr>
        <w:t>6. A</w:t>
      </w:r>
      <w:r w:rsidRPr="0066396E">
        <w:rPr>
          <w:rStyle w:val="Strong"/>
          <w:rFonts w:asciiTheme="majorBidi" w:hAnsiTheme="majorBidi" w:cstheme="majorBidi"/>
          <w:sz w:val="28"/>
          <w:szCs w:val="28"/>
          <w:shd w:val="clear" w:color="auto" w:fill="FFFFFF"/>
        </w:rPr>
        <w:t>cknowledgements</w:t>
      </w:r>
    </w:p>
    <w:p w:rsidR="00F92265" w:rsidRDefault="00F92265" w:rsidP="00F92265">
      <w:pPr>
        <w:pStyle w:val="ListParagraph"/>
        <w:spacing w:after="0" w:line="240" w:lineRule="auto"/>
        <w:ind w:left="0"/>
        <w:jc w:val="center"/>
        <w:rPr>
          <w:rStyle w:val="Strong"/>
          <w:rFonts w:asciiTheme="majorBidi" w:hAnsiTheme="majorBidi" w:cstheme="majorBidi"/>
          <w:sz w:val="28"/>
          <w:szCs w:val="28"/>
          <w:shd w:val="clear" w:color="auto" w:fill="FFFFFF"/>
        </w:rPr>
      </w:pPr>
    </w:p>
    <w:p w:rsidR="001A271E" w:rsidRPr="001A271E" w:rsidRDefault="001A271E" w:rsidP="004F6939">
      <w:pPr>
        <w:shd w:val="clear" w:color="auto" w:fill="FFFFFF"/>
        <w:bidi w:val="0"/>
        <w:spacing w:before="75" w:after="75"/>
        <w:rPr>
          <w:rFonts w:asciiTheme="majorBidi" w:hAnsiTheme="majorBidi" w:cstheme="majorBidi"/>
          <w:sz w:val="23"/>
          <w:szCs w:val="23"/>
          <w:lang w:eastAsia="en-US"/>
        </w:rPr>
      </w:pPr>
      <w:r w:rsidRPr="001A271E">
        <w:rPr>
          <w:rFonts w:asciiTheme="majorBidi" w:hAnsiTheme="majorBidi" w:cstheme="majorBidi"/>
          <w:sz w:val="23"/>
          <w:szCs w:val="23"/>
          <w:lang w:eastAsia="en-US"/>
        </w:rPr>
        <w:t xml:space="preserve">I wish to express my </w:t>
      </w:r>
      <w:r w:rsidR="004F6939">
        <w:rPr>
          <w:rFonts w:asciiTheme="majorBidi" w:hAnsiTheme="majorBidi" w:cstheme="majorBidi"/>
          <w:sz w:val="23"/>
          <w:szCs w:val="23"/>
          <w:lang w:eastAsia="en-US"/>
        </w:rPr>
        <w:t xml:space="preserve">sincere thanks </w:t>
      </w:r>
      <w:r w:rsidRPr="001A271E">
        <w:rPr>
          <w:rFonts w:asciiTheme="majorBidi" w:hAnsiTheme="majorBidi" w:cstheme="majorBidi"/>
          <w:sz w:val="23"/>
          <w:szCs w:val="23"/>
          <w:lang w:eastAsia="en-US"/>
        </w:rPr>
        <w:t>to</w:t>
      </w:r>
      <w:r>
        <w:rPr>
          <w:rFonts w:asciiTheme="majorBidi" w:hAnsiTheme="majorBidi" w:cstheme="majorBidi"/>
          <w:sz w:val="23"/>
          <w:szCs w:val="23"/>
          <w:lang w:eastAsia="en-US"/>
        </w:rPr>
        <w:t xml:space="preserve"> my dearest friend </w:t>
      </w:r>
      <w:r w:rsidR="004F6939" w:rsidRPr="00067F95">
        <w:rPr>
          <w:rFonts w:asciiTheme="majorBidi" w:hAnsiTheme="majorBidi" w:cstheme="majorBidi"/>
          <w:b/>
          <w:bCs/>
          <w:sz w:val="23"/>
          <w:szCs w:val="23"/>
          <w:lang w:eastAsia="en-US"/>
        </w:rPr>
        <w:t>veterinary doctor,</w:t>
      </w:r>
      <w:r w:rsidRPr="001A271E">
        <w:rPr>
          <w:rFonts w:asciiTheme="majorBidi" w:hAnsiTheme="majorBidi" w:cstheme="majorBidi"/>
          <w:b/>
          <w:bCs/>
          <w:sz w:val="23"/>
          <w:szCs w:val="23"/>
          <w:lang w:eastAsia="en-US"/>
        </w:rPr>
        <w:t xml:space="preserve"> </w:t>
      </w:r>
      <w:proofErr w:type="spellStart"/>
      <w:r w:rsidRPr="001A271E">
        <w:rPr>
          <w:rFonts w:asciiTheme="majorBidi" w:hAnsiTheme="majorBidi" w:cstheme="majorBidi"/>
          <w:b/>
          <w:bCs/>
          <w:sz w:val="23"/>
          <w:szCs w:val="23"/>
          <w:lang w:eastAsia="en-US"/>
        </w:rPr>
        <w:t>Miral</w:t>
      </w:r>
      <w:proofErr w:type="spellEnd"/>
      <w:r w:rsidRPr="001A271E">
        <w:rPr>
          <w:rFonts w:asciiTheme="majorBidi" w:hAnsiTheme="majorBidi" w:cstheme="majorBidi"/>
          <w:b/>
          <w:bCs/>
          <w:sz w:val="23"/>
          <w:szCs w:val="23"/>
          <w:lang w:eastAsia="en-US"/>
        </w:rPr>
        <w:t xml:space="preserve"> </w:t>
      </w:r>
      <w:proofErr w:type="spellStart"/>
      <w:r w:rsidRPr="001A271E">
        <w:rPr>
          <w:rFonts w:asciiTheme="majorBidi" w:hAnsiTheme="majorBidi" w:cstheme="majorBidi"/>
          <w:b/>
          <w:bCs/>
          <w:sz w:val="23"/>
          <w:szCs w:val="23"/>
          <w:lang w:eastAsia="en-US"/>
        </w:rPr>
        <w:t>Gamal-Eldin</w:t>
      </w:r>
      <w:proofErr w:type="spellEnd"/>
      <w:r w:rsidRPr="001A271E">
        <w:rPr>
          <w:rFonts w:asciiTheme="majorBidi" w:hAnsiTheme="majorBidi" w:cstheme="majorBidi"/>
          <w:b/>
          <w:bCs/>
          <w:sz w:val="23"/>
          <w:szCs w:val="23"/>
          <w:lang w:eastAsia="en-US"/>
        </w:rPr>
        <w:t xml:space="preserve"> Abdel-</w:t>
      </w:r>
      <w:proofErr w:type="spellStart"/>
      <w:r w:rsidRPr="001A271E">
        <w:rPr>
          <w:rFonts w:asciiTheme="majorBidi" w:hAnsiTheme="majorBidi" w:cstheme="majorBidi"/>
          <w:b/>
          <w:bCs/>
          <w:sz w:val="23"/>
          <w:szCs w:val="23"/>
          <w:lang w:eastAsia="en-US"/>
        </w:rPr>
        <w:t>Wahab</w:t>
      </w:r>
      <w:proofErr w:type="spellEnd"/>
      <w:r w:rsidR="004F6939">
        <w:rPr>
          <w:rFonts w:asciiTheme="majorBidi" w:hAnsiTheme="majorBidi" w:cstheme="majorBidi"/>
          <w:b/>
          <w:bCs/>
          <w:sz w:val="23"/>
          <w:szCs w:val="23"/>
          <w:lang w:eastAsia="en-US"/>
        </w:rPr>
        <w:t xml:space="preserve">, </w:t>
      </w:r>
      <w:r w:rsidR="004F6939" w:rsidRPr="004F6939">
        <w:rPr>
          <w:rFonts w:asciiTheme="majorBidi" w:hAnsiTheme="majorBidi" w:cstheme="majorBidi"/>
          <w:sz w:val="23"/>
          <w:szCs w:val="23"/>
          <w:lang w:eastAsia="en-US"/>
        </w:rPr>
        <w:t xml:space="preserve">at the department </w:t>
      </w:r>
      <w:r w:rsidR="004F6939">
        <w:rPr>
          <w:rFonts w:asciiTheme="majorBidi" w:hAnsiTheme="majorBidi" w:cstheme="majorBidi"/>
          <w:sz w:val="23"/>
          <w:szCs w:val="23"/>
          <w:lang w:eastAsia="en-US"/>
        </w:rPr>
        <w:t>of Food Technology, Arid Land Cultivation Research I</w:t>
      </w:r>
      <w:r w:rsidR="004F6939" w:rsidRPr="004F6939">
        <w:rPr>
          <w:rFonts w:asciiTheme="majorBidi" w:hAnsiTheme="majorBidi" w:cstheme="majorBidi"/>
          <w:sz w:val="23"/>
          <w:szCs w:val="23"/>
          <w:lang w:eastAsia="en-US"/>
        </w:rPr>
        <w:t>nstitute, city of scientific research institute and technological application</w:t>
      </w:r>
      <w:r w:rsidR="004F6939">
        <w:rPr>
          <w:rFonts w:asciiTheme="majorBidi" w:hAnsiTheme="majorBidi" w:cstheme="majorBidi"/>
          <w:sz w:val="23"/>
          <w:szCs w:val="23"/>
          <w:lang w:eastAsia="en-US"/>
        </w:rPr>
        <w:t>s</w:t>
      </w:r>
      <w:r>
        <w:rPr>
          <w:rFonts w:asciiTheme="majorBidi" w:hAnsiTheme="majorBidi" w:cstheme="majorBidi"/>
          <w:sz w:val="23"/>
          <w:szCs w:val="23"/>
          <w:lang w:eastAsia="en-US"/>
        </w:rPr>
        <w:t xml:space="preserve"> for helping in paper statistical work and support.</w:t>
      </w:r>
    </w:p>
    <w:p w:rsidR="00FA6958" w:rsidRDefault="00FA6958">
      <w:pPr>
        <w:pStyle w:val="ListParagraph"/>
        <w:spacing w:after="0" w:line="240" w:lineRule="auto"/>
        <w:ind w:left="0"/>
        <w:jc w:val="both"/>
        <w:rPr>
          <w:rFonts w:asciiTheme="majorBidi" w:hAnsiTheme="majorBidi" w:cstheme="majorBidi"/>
          <w:sz w:val="24"/>
          <w:szCs w:val="24"/>
          <w:lang w:bidi="ar-EG"/>
        </w:rPr>
      </w:pPr>
    </w:p>
    <w:p w:rsidR="00144262" w:rsidRDefault="00144262">
      <w:pPr>
        <w:pStyle w:val="ListParagraph"/>
        <w:spacing w:after="0" w:line="240" w:lineRule="auto"/>
        <w:ind w:left="0"/>
        <w:jc w:val="both"/>
        <w:rPr>
          <w:rFonts w:asciiTheme="majorBidi" w:hAnsiTheme="majorBidi" w:cstheme="majorBidi"/>
          <w:sz w:val="24"/>
          <w:szCs w:val="24"/>
          <w:lang w:bidi="ar-EG"/>
        </w:rPr>
      </w:pPr>
    </w:p>
    <w:p w:rsidR="00FA6958" w:rsidRDefault="0066396E">
      <w:pPr>
        <w:tabs>
          <w:tab w:val="center" w:pos="426"/>
        </w:tabs>
        <w:bidi w:val="0"/>
        <w:ind w:left="-270"/>
        <w:jc w:val="center"/>
        <w:rPr>
          <w:rFonts w:asciiTheme="majorBidi" w:hAnsiTheme="majorBidi" w:cstheme="majorBidi"/>
          <w:b/>
          <w:sz w:val="28"/>
          <w:szCs w:val="28"/>
        </w:rPr>
      </w:pPr>
      <w:r>
        <w:rPr>
          <w:rFonts w:asciiTheme="majorBidi" w:hAnsiTheme="majorBidi" w:cstheme="majorBidi"/>
          <w:b/>
          <w:sz w:val="28"/>
          <w:szCs w:val="28"/>
        </w:rPr>
        <w:t>7</w:t>
      </w:r>
      <w:r w:rsidR="004F6939">
        <w:rPr>
          <w:rFonts w:asciiTheme="majorBidi" w:hAnsiTheme="majorBidi" w:cstheme="majorBidi"/>
          <w:b/>
          <w:sz w:val="28"/>
          <w:szCs w:val="28"/>
        </w:rPr>
        <w:t>. References</w:t>
      </w:r>
    </w:p>
    <w:p w:rsidR="005B275E" w:rsidRDefault="005B275E" w:rsidP="00F92265">
      <w:pPr>
        <w:tabs>
          <w:tab w:val="center" w:pos="426"/>
        </w:tabs>
        <w:bidi w:val="0"/>
        <w:rPr>
          <w:rFonts w:asciiTheme="majorBidi" w:hAnsiTheme="majorBidi" w:cstheme="majorBidi"/>
          <w:b/>
          <w:sz w:val="28"/>
          <w:szCs w:val="28"/>
        </w:rPr>
      </w:pPr>
    </w:p>
    <w:p w:rsidR="00FA6958" w:rsidRDefault="005B275E" w:rsidP="009631B5">
      <w:pPr>
        <w:bidi w:val="0"/>
        <w:spacing w:after="200"/>
        <w:ind w:left="720" w:hanging="720"/>
        <w:jc w:val="both"/>
        <w:rPr>
          <w:rFonts w:asciiTheme="majorBidi" w:eastAsiaTheme="minorHAnsi" w:hAnsiTheme="majorBidi" w:cstheme="majorBidi"/>
          <w:sz w:val="24"/>
          <w:szCs w:val="24"/>
          <w:lang w:eastAsia="en-US" w:bidi="ar-EG"/>
        </w:rPr>
      </w:pPr>
      <w:proofErr w:type="spellStart"/>
      <w:proofErr w:type="gramStart"/>
      <w:r w:rsidRPr="005B275E">
        <w:rPr>
          <w:rFonts w:asciiTheme="majorBidi" w:eastAsiaTheme="minorHAnsi" w:hAnsiTheme="majorBidi" w:cstheme="majorBidi"/>
          <w:b/>
          <w:bCs/>
          <w:sz w:val="24"/>
          <w:szCs w:val="24"/>
          <w:lang w:eastAsia="en-US" w:bidi="ar-EG"/>
        </w:rPr>
        <w:t>A</w:t>
      </w:r>
      <w:r w:rsidR="00A7433F" w:rsidRPr="005B275E">
        <w:rPr>
          <w:rFonts w:asciiTheme="majorBidi" w:eastAsiaTheme="minorHAnsi" w:hAnsiTheme="majorBidi" w:cstheme="majorBidi"/>
          <w:b/>
          <w:bCs/>
          <w:sz w:val="24"/>
          <w:szCs w:val="24"/>
          <w:lang w:eastAsia="en-US" w:bidi="ar-EG"/>
        </w:rPr>
        <w:t>bd</w:t>
      </w:r>
      <w:proofErr w:type="spellEnd"/>
      <w:r w:rsidRPr="005B275E">
        <w:rPr>
          <w:rFonts w:asciiTheme="majorBidi" w:eastAsiaTheme="minorHAnsi" w:hAnsiTheme="majorBidi" w:cstheme="majorBidi"/>
          <w:b/>
          <w:bCs/>
          <w:sz w:val="24"/>
          <w:szCs w:val="24"/>
          <w:lang w:eastAsia="en-US" w:bidi="ar-EG"/>
        </w:rPr>
        <w:t>-EL-</w:t>
      </w:r>
      <w:proofErr w:type="spellStart"/>
      <w:r w:rsidR="00A7433F" w:rsidRPr="005B275E">
        <w:rPr>
          <w:rFonts w:asciiTheme="majorBidi" w:eastAsiaTheme="minorHAnsi" w:hAnsiTheme="majorBidi" w:cstheme="majorBidi"/>
          <w:b/>
          <w:bCs/>
          <w:sz w:val="24"/>
          <w:szCs w:val="24"/>
          <w:lang w:eastAsia="en-US" w:bidi="ar-EG"/>
        </w:rPr>
        <w:t>hady</w:t>
      </w:r>
      <w:proofErr w:type="spellEnd"/>
      <w:r w:rsidRPr="005B275E">
        <w:rPr>
          <w:rFonts w:asciiTheme="majorBidi" w:eastAsiaTheme="minorHAnsi" w:hAnsiTheme="majorBidi" w:cstheme="majorBidi"/>
          <w:b/>
          <w:bCs/>
          <w:sz w:val="24"/>
          <w:szCs w:val="24"/>
          <w:lang w:eastAsia="en-US" w:bidi="ar-EG"/>
        </w:rPr>
        <w:t xml:space="preserve">, A., </w:t>
      </w:r>
      <w:proofErr w:type="spellStart"/>
      <w:r w:rsidRPr="005B275E">
        <w:rPr>
          <w:rFonts w:asciiTheme="majorBidi" w:eastAsiaTheme="minorHAnsi" w:hAnsiTheme="majorBidi" w:cstheme="majorBidi"/>
          <w:b/>
          <w:bCs/>
          <w:sz w:val="24"/>
          <w:szCs w:val="24"/>
          <w:lang w:eastAsia="en-US" w:bidi="ar-EG"/>
        </w:rPr>
        <w:t>M</w:t>
      </w:r>
      <w:r w:rsidR="00A7433F" w:rsidRPr="005B275E">
        <w:rPr>
          <w:rFonts w:asciiTheme="majorBidi" w:eastAsiaTheme="minorHAnsi" w:hAnsiTheme="majorBidi" w:cstheme="majorBidi"/>
          <w:b/>
          <w:bCs/>
          <w:sz w:val="24"/>
          <w:szCs w:val="24"/>
          <w:lang w:eastAsia="en-US" w:bidi="ar-EG"/>
        </w:rPr>
        <w:t>isk</w:t>
      </w:r>
      <w:proofErr w:type="spellEnd"/>
      <w:r w:rsidRPr="005B275E">
        <w:rPr>
          <w:rFonts w:asciiTheme="majorBidi" w:eastAsiaTheme="minorHAnsi" w:hAnsiTheme="majorBidi" w:cstheme="majorBidi"/>
          <w:b/>
          <w:bCs/>
          <w:sz w:val="24"/>
          <w:szCs w:val="24"/>
          <w:lang w:eastAsia="en-US" w:bidi="ar-EG"/>
        </w:rPr>
        <w:t xml:space="preserve">, N., </w:t>
      </w:r>
      <w:proofErr w:type="spellStart"/>
      <w:r w:rsidRPr="005B275E">
        <w:rPr>
          <w:rFonts w:asciiTheme="majorBidi" w:eastAsiaTheme="minorHAnsi" w:hAnsiTheme="majorBidi" w:cstheme="majorBidi"/>
          <w:b/>
          <w:bCs/>
          <w:sz w:val="24"/>
          <w:szCs w:val="24"/>
          <w:lang w:eastAsia="en-US" w:bidi="ar-EG"/>
        </w:rPr>
        <w:t>H</w:t>
      </w:r>
      <w:r w:rsidR="00A7433F" w:rsidRPr="005B275E">
        <w:rPr>
          <w:rFonts w:asciiTheme="majorBidi" w:eastAsiaTheme="minorHAnsi" w:hAnsiTheme="majorBidi" w:cstheme="majorBidi"/>
          <w:b/>
          <w:bCs/>
          <w:sz w:val="24"/>
          <w:szCs w:val="24"/>
          <w:lang w:eastAsia="en-US" w:bidi="ar-EG"/>
        </w:rPr>
        <w:t>aridy</w:t>
      </w:r>
      <w:proofErr w:type="spellEnd"/>
      <w:r w:rsidRPr="005B275E">
        <w:rPr>
          <w:rFonts w:asciiTheme="majorBidi" w:eastAsiaTheme="minorHAnsi" w:hAnsiTheme="majorBidi" w:cstheme="majorBidi"/>
          <w:b/>
          <w:bCs/>
          <w:sz w:val="24"/>
          <w:szCs w:val="24"/>
          <w:lang w:eastAsia="en-US" w:bidi="ar-EG"/>
        </w:rPr>
        <w:t>, M.</w:t>
      </w:r>
      <w:r w:rsidR="00A7433F">
        <w:rPr>
          <w:rFonts w:asciiTheme="majorBidi" w:eastAsiaTheme="minorHAnsi" w:hAnsiTheme="majorBidi" w:cstheme="majorBidi"/>
          <w:b/>
          <w:bCs/>
          <w:sz w:val="24"/>
          <w:szCs w:val="24"/>
          <w:lang w:eastAsia="en-US" w:bidi="ar-EG"/>
        </w:rPr>
        <w:t xml:space="preserve">, </w:t>
      </w:r>
      <w:proofErr w:type="spellStart"/>
      <w:r w:rsidRPr="005B275E">
        <w:rPr>
          <w:rFonts w:asciiTheme="majorBidi" w:eastAsiaTheme="minorHAnsi" w:hAnsiTheme="majorBidi" w:cstheme="majorBidi"/>
          <w:b/>
          <w:bCs/>
          <w:sz w:val="24"/>
          <w:szCs w:val="24"/>
          <w:lang w:eastAsia="en-US" w:bidi="ar-EG"/>
        </w:rPr>
        <w:t>Z</w:t>
      </w:r>
      <w:r w:rsidR="00A7433F" w:rsidRPr="005B275E">
        <w:rPr>
          <w:rFonts w:asciiTheme="majorBidi" w:eastAsiaTheme="minorHAnsi" w:hAnsiTheme="majorBidi" w:cstheme="majorBidi"/>
          <w:b/>
          <w:bCs/>
          <w:sz w:val="24"/>
          <w:szCs w:val="24"/>
          <w:lang w:eastAsia="en-US" w:bidi="ar-EG"/>
        </w:rPr>
        <w:t>ayed</w:t>
      </w:r>
      <w:proofErr w:type="spellEnd"/>
      <w:r w:rsidRPr="005B275E">
        <w:rPr>
          <w:rFonts w:asciiTheme="majorBidi" w:eastAsiaTheme="minorHAnsi" w:hAnsiTheme="majorBidi" w:cstheme="majorBidi"/>
          <w:b/>
          <w:bCs/>
          <w:sz w:val="24"/>
          <w:szCs w:val="24"/>
          <w:lang w:eastAsia="en-US" w:bidi="ar-EG"/>
        </w:rPr>
        <w:t>, M. 2013.</w:t>
      </w:r>
      <w:proofErr w:type="gramEnd"/>
      <w:r w:rsidRPr="005B275E">
        <w:rPr>
          <w:rFonts w:asciiTheme="majorBidi" w:eastAsiaTheme="minorHAnsi" w:hAnsiTheme="majorBidi" w:cstheme="majorBidi"/>
          <w:sz w:val="24"/>
          <w:szCs w:val="24"/>
          <w:lang w:eastAsia="en-US" w:bidi="ar-EG"/>
        </w:rPr>
        <w:t xml:space="preserve"> </w:t>
      </w:r>
      <w:proofErr w:type="gramStart"/>
      <w:r w:rsidRPr="005B275E">
        <w:rPr>
          <w:rFonts w:asciiTheme="majorBidi" w:eastAsiaTheme="minorHAnsi" w:hAnsiTheme="majorBidi" w:cstheme="majorBidi"/>
          <w:sz w:val="24"/>
          <w:szCs w:val="24"/>
          <w:lang w:eastAsia="en-US" w:bidi="ar-EG"/>
        </w:rPr>
        <w:t>Morphometric and histological studies of the ce</w:t>
      </w:r>
      <w:r w:rsidR="00221DE8">
        <w:rPr>
          <w:rFonts w:asciiTheme="majorBidi" w:eastAsiaTheme="minorHAnsi" w:hAnsiTheme="majorBidi" w:cstheme="majorBidi"/>
          <w:sz w:val="24"/>
          <w:szCs w:val="24"/>
          <w:lang w:eastAsia="en-US" w:bidi="ar-EG"/>
        </w:rPr>
        <w:t>cum in Mongrel dogs.</w:t>
      </w:r>
      <w:proofErr w:type="gramEnd"/>
      <w:r w:rsidR="00221DE8">
        <w:rPr>
          <w:rFonts w:asciiTheme="majorBidi" w:eastAsiaTheme="minorHAnsi" w:hAnsiTheme="majorBidi" w:cstheme="majorBidi"/>
          <w:sz w:val="24"/>
          <w:szCs w:val="24"/>
          <w:lang w:eastAsia="en-US" w:bidi="ar-EG"/>
        </w:rPr>
        <w:t xml:space="preserve"> Life Sci</w:t>
      </w:r>
      <w:r w:rsidR="00762877">
        <w:rPr>
          <w:rFonts w:asciiTheme="majorBidi" w:eastAsiaTheme="minorHAnsi" w:hAnsiTheme="majorBidi" w:cstheme="majorBidi"/>
          <w:sz w:val="24"/>
          <w:szCs w:val="24"/>
          <w:lang w:eastAsia="en-US" w:bidi="ar-EG"/>
        </w:rPr>
        <w:t>.</w:t>
      </w:r>
      <w:r w:rsidR="00221DE8">
        <w:rPr>
          <w:rFonts w:asciiTheme="majorBidi" w:eastAsiaTheme="minorHAnsi" w:hAnsiTheme="majorBidi" w:cstheme="majorBidi"/>
          <w:sz w:val="24"/>
          <w:szCs w:val="24"/>
          <w:lang w:eastAsia="en-US" w:bidi="ar-EG"/>
        </w:rPr>
        <w:t xml:space="preserve"> J. 10:</w:t>
      </w:r>
      <w:r w:rsidRPr="005B275E">
        <w:rPr>
          <w:rFonts w:asciiTheme="majorBidi" w:eastAsiaTheme="minorHAnsi" w:hAnsiTheme="majorBidi" w:cstheme="majorBidi"/>
          <w:sz w:val="24"/>
          <w:szCs w:val="24"/>
          <w:lang w:eastAsia="en-US" w:bidi="ar-EG"/>
        </w:rPr>
        <w:t xml:space="preserve"> 3172-3178.</w:t>
      </w:r>
    </w:p>
    <w:p w:rsidR="005B275E" w:rsidRPr="005B275E" w:rsidRDefault="005B275E" w:rsidP="00860F73">
      <w:pPr>
        <w:autoSpaceDE w:val="0"/>
        <w:autoSpaceDN w:val="0"/>
        <w:bidi w:val="0"/>
        <w:adjustRightInd w:val="0"/>
        <w:ind w:left="720" w:hanging="720"/>
        <w:jc w:val="both"/>
        <w:rPr>
          <w:rFonts w:asciiTheme="majorBidi" w:eastAsiaTheme="minorHAnsi" w:hAnsiTheme="majorBidi" w:cstheme="majorBidi"/>
          <w:sz w:val="24"/>
          <w:szCs w:val="24"/>
          <w:lang w:eastAsia="en-US"/>
        </w:rPr>
      </w:pPr>
      <w:r w:rsidRPr="005B275E">
        <w:rPr>
          <w:rFonts w:asciiTheme="majorBidi" w:eastAsiaTheme="minorHAnsi" w:hAnsiTheme="majorBidi" w:cstheme="majorBidi"/>
          <w:b/>
          <w:bCs/>
          <w:sz w:val="24"/>
          <w:szCs w:val="24"/>
          <w:lang w:eastAsia="en-US"/>
        </w:rPr>
        <w:t>A</w:t>
      </w:r>
      <w:r w:rsidR="00A90ABB" w:rsidRPr="005B275E">
        <w:rPr>
          <w:rFonts w:asciiTheme="majorBidi" w:eastAsiaTheme="minorHAnsi" w:hAnsiTheme="majorBidi" w:cstheme="majorBidi"/>
          <w:b/>
          <w:bCs/>
          <w:sz w:val="24"/>
          <w:szCs w:val="24"/>
          <w:lang w:eastAsia="en-US"/>
        </w:rPr>
        <w:t>kers</w:t>
      </w:r>
      <w:r w:rsidR="00860F73">
        <w:rPr>
          <w:rFonts w:asciiTheme="majorBidi" w:eastAsiaTheme="minorHAnsi" w:hAnsiTheme="majorBidi" w:cstheme="majorBidi"/>
          <w:b/>
          <w:bCs/>
          <w:sz w:val="24"/>
          <w:szCs w:val="24"/>
          <w:lang w:eastAsia="en-US"/>
        </w:rPr>
        <w:t xml:space="preserve">, R. M., </w:t>
      </w:r>
      <w:proofErr w:type="spellStart"/>
      <w:r w:rsidRPr="005B275E">
        <w:rPr>
          <w:rFonts w:asciiTheme="majorBidi" w:eastAsiaTheme="minorHAnsi" w:hAnsiTheme="majorBidi" w:cstheme="majorBidi"/>
          <w:b/>
          <w:bCs/>
          <w:sz w:val="24"/>
          <w:szCs w:val="24"/>
          <w:lang w:eastAsia="en-US"/>
        </w:rPr>
        <w:t>D</w:t>
      </w:r>
      <w:r w:rsidR="00A90ABB" w:rsidRPr="005B275E">
        <w:rPr>
          <w:rFonts w:asciiTheme="majorBidi" w:eastAsiaTheme="minorHAnsi" w:hAnsiTheme="majorBidi" w:cstheme="majorBidi"/>
          <w:b/>
          <w:bCs/>
          <w:sz w:val="24"/>
          <w:szCs w:val="24"/>
          <w:lang w:eastAsia="en-US"/>
        </w:rPr>
        <w:t>enbow</w:t>
      </w:r>
      <w:proofErr w:type="spellEnd"/>
      <w:r w:rsidRPr="005B275E">
        <w:rPr>
          <w:rFonts w:asciiTheme="majorBidi" w:eastAsiaTheme="minorHAnsi" w:hAnsiTheme="majorBidi" w:cstheme="majorBidi"/>
          <w:b/>
          <w:bCs/>
          <w:sz w:val="24"/>
          <w:szCs w:val="24"/>
          <w:lang w:eastAsia="en-US"/>
        </w:rPr>
        <w:t>, D. M. 2013.</w:t>
      </w:r>
      <w:r w:rsidRPr="005B275E">
        <w:rPr>
          <w:rFonts w:asciiTheme="majorBidi" w:eastAsiaTheme="minorHAnsi" w:hAnsiTheme="majorBidi" w:cstheme="majorBidi"/>
          <w:sz w:val="24"/>
          <w:szCs w:val="24"/>
          <w:lang w:eastAsia="en-US"/>
        </w:rPr>
        <w:t xml:space="preserve"> </w:t>
      </w:r>
      <w:proofErr w:type="gramStart"/>
      <w:r w:rsidRPr="005B275E">
        <w:rPr>
          <w:rFonts w:asciiTheme="majorBidi" w:eastAsiaTheme="minorHAnsi" w:hAnsiTheme="majorBidi" w:cstheme="majorBidi"/>
          <w:i/>
          <w:iCs/>
          <w:sz w:val="24"/>
          <w:szCs w:val="24"/>
          <w:lang w:eastAsia="en-US"/>
        </w:rPr>
        <w:t>Anatomy and physiology of domestic animals</w:t>
      </w:r>
      <w:r w:rsidRPr="005B275E">
        <w:rPr>
          <w:rFonts w:asciiTheme="majorBidi" w:eastAsiaTheme="minorHAnsi" w:hAnsiTheme="majorBidi" w:cstheme="majorBidi"/>
          <w:sz w:val="24"/>
          <w:szCs w:val="24"/>
          <w:lang w:eastAsia="en-US"/>
        </w:rPr>
        <w:t xml:space="preserve">, </w:t>
      </w:r>
      <w:r w:rsidR="00A578F6" w:rsidRPr="00A578F6">
        <w:rPr>
          <w:rFonts w:asciiTheme="majorBidi" w:eastAsiaTheme="minorHAnsi" w:hAnsiTheme="majorBidi" w:cstheme="majorBidi"/>
          <w:sz w:val="24"/>
          <w:szCs w:val="24"/>
          <w:lang w:eastAsia="en-US"/>
        </w:rPr>
        <w:t>JWS</w:t>
      </w:r>
      <w:r w:rsidRPr="005B275E">
        <w:rPr>
          <w:rFonts w:asciiTheme="majorBidi" w:eastAsiaTheme="minorHAnsi" w:hAnsiTheme="majorBidi" w:cstheme="majorBidi"/>
          <w:sz w:val="24"/>
          <w:szCs w:val="24"/>
          <w:lang w:eastAsia="en-US"/>
        </w:rPr>
        <w:t>.</w:t>
      </w:r>
      <w:proofErr w:type="gramEnd"/>
      <w:r w:rsidRPr="005B275E">
        <w:rPr>
          <w:rFonts w:asciiTheme="majorBidi" w:eastAsiaTheme="minorHAnsi" w:hAnsiTheme="majorBidi" w:cstheme="majorBidi"/>
          <w:sz w:val="24"/>
          <w:szCs w:val="24"/>
          <w:lang w:eastAsia="en-US"/>
        </w:rPr>
        <w:t xml:space="preserve"> </w:t>
      </w:r>
    </w:p>
    <w:p w:rsidR="00FA6958" w:rsidRDefault="00FA6958">
      <w:pPr>
        <w:bidi w:val="0"/>
        <w:ind w:left="180" w:hanging="180"/>
        <w:jc w:val="both"/>
        <w:rPr>
          <w:rFonts w:asciiTheme="majorBidi" w:eastAsiaTheme="minorHAnsi" w:hAnsiTheme="majorBidi" w:cstheme="majorBidi"/>
          <w:sz w:val="24"/>
          <w:szCs w:val="24"/>
          <w:lang w:eastAsia="en-US"/>
        </w:rPr>
      </w:pPr>
    </w:p>
    <w:p w:rsidR="00F6746B" w:rsidRPr="00F6746B" w:rsidRDefault="00F6746B" w:rsidP="00F6746B">
      <w:pPr>
        <w:autoSpaceDE w:val="0"/>
        <w:autoSpaceDN w:val="0"/>
        <w:bidi w:val="0"/>
        <w:adjustRightInd w:val="0"/>
        <w:ind w:left="720" w:hanging="720"/>
        <w:rPr>
          <w:rFonts w:asciiTheme="majorBidi" w:eastAsiaTheme="minorHAnsi" w:hAnsiTheme="majorBidi" w:cstheme="majorBidi"/>
          <w:sz w:val="24"/>
          <w:szCs w:val="24"/>
          <w:lang w:eastAsia="en-US"/>
        </w:rPr>
      </w:pPr>
      <w:proofErr w:type="spellStart"/>
      <w:r w:rsidRPr="00F6746B">
        <w:rPr>
          <w:rFonts w:asciiTheme="majorBidi" w:eastAsiaTheme="minorHAnsi" w:hAnsiTheme="majorBidi" w:cstheme="majorBidi"/>
          <w:b/>
          <w:bCs/>
          <w:sz w:val="24"/>
          <w:szCs w:val="24"/>
          <w:lang w:eastAsia="en-US"/>
        </w:rPr>
        <w:t>B</w:t>
      </w:r>
      <w:r w:rsidR="00221DE8" w:rsidRPr="00F6746B">
        <w:rPr>
          <w:rFonts w:asciiTheme="majorBidi" w:eastAsiaTheme="minorHAnsi" w:hAnsiTheme="majorBidi" w:cstheme="majorBidi"/>
          <w:b/>
          <w:bCs/>
          <w:sz w:val="24"/>
          <w:szCs w:val="24"/>
          <w:lang w:eastAsia="en-US"/>
        </w:rPr>
        <w:t>hat</w:t>
      </w:r>
      <w:proofErr w:type="spellEnd"/>
      <w:r w:rsidRPr="00F6746B">
        <w:rPr>
          <w:rFonts w:asciiTheme="majorBidi" w:eastAsiaTheme="minorHAnsi" w:hAnsiTheme="majorBidi" w:cstheme="majorBidi"/>
          <w:b/>
          <w:bCs/>
          <w:sz w:val="24"/>
          <w:szCs w:val="24"/>
          <w:lang w:eastAsia="en-US"/>
        </w:rPr>
        <w:t xml:space="preserve">, A. A., </w:t>
      </w:r>
      <w:proofErr w:type="spellStart"/>
      <w:r w:rsidRPr="00F6746B">
        <w:rPr>
          <w:rFonts w:asciiTheme="majorBidi" w:eastAsiaTheme="minorHAnsi" w:hAnsiTheme="majorBidi" w:cstheme="majorBidi"/>
          <w:b/>
          <w:bCs/>
          <w:sz w:val="24"/>
          <w:szCs w:val="24"/>
          <w:lang w:eastAsia="en-US"/>
        </w:rPr>
        <w:t>W</w:t>
      </w:r>
      <w:r w:rsidR="00221DE8" w:rsidRPr="00F6746B">
        <w:rPr>
          <w:rFonts w:asciiTheme="majorBidi" w:eastAsiaTheme="minorHAnsi" w:hAnsiTheme="majorBidi" w:cstheme="majorBidi"/>
          <w:b/>
          <w:bCs/>
          <w:sz w:val="24"/>
          <w:szCs w:val="24"/>
          <w:lang w:eastAsia="en-US"/>
        </w:rPr>
        <w:t>adhwa</w:t>
      </w:r>
      <w:proofErr w:type="spellEnd"/>
      <w:r w:rsidRPr="00F6746B">
        <w:rPr>
          <w:rFonts w:asciiTheme="majorBidi" w:eastAsiaTheme="minorHAnsi" w:hAnsiTheme="majorBidi" w:cstheme="majorBidi"/>
          <w:b/>
          <w:bCs/>
          <w:sz w:val="24"/>
          <w:szCs w:val="24"/>
          <w:lang w:eastAsia="en-US"/>
        </w:rPr>
        <w:t>, D. R., S</w:t>
      </w:r>
      <w:r w:rsidR="00221DE8" w:rsidRPr="00F6746B">
        <w:rPr>
          <w:rFonts w:asciiTheme="majorBidi" w:eastAsiaTheme="minorHAnsi" w:hAnsiTheme="majorBidi" w:cstheme="majorBidi"/>
          <w:b/>
          <w:bCs/>
          <w:sz w:val="24"/>
          <w:szCs w:val="24"/>
          <w:lang w:eastAsia="en-US"/>
        </w:rPr>
        <w:t>ingh</w:t>
      </w:r>
      <w:r w:rsidR="00E61B80">
        <w:rPr>
          <w:rFonts w:asciiTheme="majorBidi" w:eastAsiaTheme="minorHAnsi" w:hAnsiTheme="majorBidi" w:cstheme="majorBidi"/>
          <w:b/>
          <w:bCs/>
          <w:sz w:val="24"/>
          <w:szCs w:val="24"/>
          <w:lang w:eastAsia="en-US"/>
        </w:rPr>
        <w:t>, S. P.,</w:t>
      </w:r>
      <w:r w:rsidRPr="00F6746B">
        <w:rPr>
          <w:rFonts w:asciiTheme="majorBidi" w:eastAsiaTheme="minorHAnsi" w:hAnsiTheme="majorBidi" w:cstheme="majorBidi"/>
          <w:b/>
          <w:bCs/>
          <w:sz w:val="24"/>
          <w:szCs w:val="24"/>
          <w:lang w:eastAsia="en-US"/>
        </w:rPr>
        <w:t xml:space="preserve"> S</w:t>
      </w:r>
      <w:r w:rsidR="00221DE8" w:rsidRPr="00F6746B">
        <w:rPr>
          <w:rFonts w:asciiTheme="majorBidi" w:eastAsiaTheme="minorHAnsi" w:hAnsiTheme="majorBidi" w:cstheme="majorBidi"/>
          <w:b/>
          <w:bCs/>
          <w:sz w:val="24"/>
          <w:szCs w:val="24"/>
          <w:lang w:eastAsia="en-US"/>
        </w:rPr>
        <w:t>ingh</w:t>
      </w:r>
      <w:r w:rsidRPr="00F6746B">
        <w:rPr>
          <w:rFonts w:asciiTheme="majorBidi" w:eastAsiaTheme="minorHAnsi" w:hAnsiTheme="majorBidi" w:cstheme="majorBidi"/>
          <w:b/>
          <w:bCs/>
          <w:sz w:val="24"/>
          <w:szCs w:val="24"/>
          <w:lang w:eastAsia="en-US"/>
        </w:rPr>
        <w:t>, I. 2013.</w:t>
      </w:r>
      <w:r w:rsidRPr="00F6746B">
        <w:rPr>
          <w:rFonts w:asciiTheme="majorBidi" w:eastAsiaTheme="minorHAnsi" w:hAnsiTheme="majorBidi" w:cstheme="majorBidi"/>
          <w:sz w:val="24"/>
          <w:szCs w:val="24"/>
          <w:lang w:eastAsia="en-US"/>
        </w:rPr>
        <w:t xml:space="preserve"> </w:t>
      </w:r>
      <w:proofErr w:type="spellStart"/>
      <w:proofErr w:type="gramStart"/>
      <w:r w:rsidRPr="00F6746B">
        <w:rPr>
          <w:rFonts w:asciiTheme="majorBidi" w:eastAsiaTheme="minorHAnsi" w:hAnsiTheme="majorBidi" w:cstheme="majorBidi"/>
          <w:sz w:val="24"/>
          <w:szCs w:val="24"/>
          <w:lang w:eastAsia="en-US"/>
        </w:rPr>
        <w:t>Haematological</w:t>
      </w:r>
      <w:proofErr w:type="spellEnd"/>
      <w:r w:rsidRPr="00F6746B">
        <w:rPr>
          <w:rFonts w:asciiTheme="majorBidi" w:eastAsiaTheme="minorHAnsi" w:hAnsiTheme="majorBidi" w:cstheme="majorBidi"/>
          <w:sz w:val="24"/>
          <w:szCs w:val="24"/>
          <w:lang w:eastAsia="en-US"/>
        </w:rPr>
        <w:t xml:space="preserve"> and biochemical analysis in canine enteritis.</w:t>
      </w:r>
      <w:proofErr w:type="gramEnd"/>
      <w:r w:rsidRPr="00F6746B">
        <w:rPr>
          <w:rFonts w:asciiTheme="majorBidi" w:eastAsiaTheme="minorHAnsi" w:hAnsiTheme="majorBidi" w:cstheme="majorBidi"/>
          <w:sz w:val="24"/>
          <w:szCs w:val="24"/>
          <w:lang w:eastAsia="en-US"/>
        </w:rPr>
        <w:t xml:space="preserve"> </w:t>
      </w:r>
      <w:r w:rsidR="00E61B80">
        <w:rPr>
          <w:rFonts w:asciiTheme="majorBidi" w:eastAsiaTheme="minorHAnsi" w:hAnsiTheme="majorBidi" w:cstheme="majorBidi"/>
          <w:i/>
          <w:iCs/>
          <w:sz w:val="24"/>
          <w:szCs w:val="24"/>
          <w:lang w:eastAsia="en-US"/>
        </w:rPr>
        <w:t>Vet</w:t>
      </w:r>
      <w:r w:rsidR="00860F73">
        <w:rPr>
          <w:rFonts w:asciiTheme="majorBidi" w:eastAsiaTheme="minorHAnsi" w:hAnsiTheme="majorBidi" w:cstheme="majorBidi"/>
          <w:i/>
          <w:iCs/>
          <w:sz w:val="24"/>
          <w:szCs w:val="24"/>
          <w:lang w:eastAsia="en-US"/>
        </w:rPr>
        <w:t>.</w:t>
      </w:r>
      <w:r w:rsidR="00E61B80">
        <w:rPr>
          <w:rFonts w:asciiTheme="majorBidi" w:eastAsiaTheme="minorHAnsi" w:hAnsiTheme="majorBidi" w:cstheme="majorBidi"/>
          <w:i/>
          <w:iCs/>
          <w:sz w:val="24"/>
          <w:szCs w:val="24"/>
          <w:lang w:eastAsia="en-US"/>
        </w:rPr>
        <w:t xml:space="preserve"> World.</w:t>
      </w:r>
      <w:r w:rsidRPr="00F6746B">
        <w:rPr>
          <w:rFonts w:asciiTheme="majorBidi" w:eastAsiaTheme="minorHAnsi" w:hAnsiTheme="majorBidi" w:cstheme="majorBidi"/>
          <w:sz w:val="24"/>
          <w:szCs w:val="24"/>
          <w:lang w:eastAsia="en-US"/>
        </w:rPr>
        <w:t xml:space="preserve"> 6</w:t>
      </w:r>
      <w:r w:rsidR="00E61B80">
        <w:rPr>
          <w:rFonts w:asciiTheme="majorBidi" w:eastAsiaTheme="minorHAnsi" w:hAnsiTheme="majorBidi" w:cstheme="majorBidi"/>
          <w:b/>
          <w:bCs/>
          <w:sz w:val="24"/>
          <w:szCs w:val="24"/>
          <w:lang w:eastAsia="en-US"/>
        </w:rPr>
        <w:t>:</w:t>
      </w:r>
      <w:r w:rsidRPr="00F6746B">
        <w:rPr>
          <w:rFonts w:asciiTheme="majorBidi" w:eastAsiaTheme="minorHAnsi" w:hAnsiTheme="majorBidi" w:cstheme="majorBidi"/>
          <w:sz w:val="24"/>
          <w:szCs w:val="24"/>
          <w:lang w:eastAsia="en-US"/>
        </w:rPr>
        <w:t xml:space="preserve"> 380-383.</w:t>
      </w:r>
    </w:p>
    <w:p w:rsidR="00FA6958" w:rsidRDefault="00FA6958">
      <w:pPr>
        <w:bidi w:val="0"/>
        <w:ind w:left="180" w:hanging="180"/>
        <w:jc w:val="both"/>
        <w:rPr>
          <w:rFonts w:asciiTheme="majorBidi" w:eastAsiaTheme="minorHAnsi" w:hAnsiTheme="majorBidi" w:cstheme="majorBidi"/>
          <w:sz w:val="24"/>
          <w:szCs w:val="24"/>
          <w:lang w:eastAsia="en-US" w:bidi="ar-EG"/>
        </w:rPr>
      </w:pPr>
    </w:p>
    <w:p w:rsidR="00F6746B" w:rsidRDefault="00F6746B" w:rsidP="00E61B80">
      <w:pPr>
        <w:autoSpaceDE w:val="0"/>
        <w:autoSpaceDN w:val="0"/>
        <w:bidi w:val="0"/>
        <w:adjustRightInd w:val="0"/>
        <w:ind w:left="720" w:hanging="720"/>
        <w:rPr>
          <w:rFonts w:asciiTheme="majorBidi" w:eastAsiaTheme="minorHAnsi" w:hAnsiTheme="majorBidi" w:cstheme="majorBidi"/>
          <w:sz w:val="24"/>
          <w:szCs w:val="24"/>
          <w:lang w:eastAsia="en-US"/>
        </w:rPr>
      </w:pPr>
      <w:r w:rsidRPr="00F6746B">
        <w:rPr>
          <w:rFonts w:asciiTheme="majorBidi" w:eastAsiaTheme="minorHAnsi" w:hAnsiTheme="majorBidi" w:cstheme="majorBidi"/>
          <w:b/>
          <w:bCs/>
          <w:sz w:val="24"/>
          <w:szCs w:val="24"/>
          <w:lang w:eastAsia="en-US"/>
        </w:rPr>
        <w:t>B</w:t>
      </w:r>
      <w:r w:rsidR="00E61B80" w:rsidRPr="00F6746B">
        <w:rPr>
          <w:rFonts w:asciiTheme="majorBidi" w:eastAsiaTheme="minorHAnsi" w:hAnsiTheme="majorBidi" w:cstheme="majorBidi"/>
          <w:b/>
          <w:bCs/>
          <w:sz w:val="24"/>
          <w:szCs w:val="24"/>
          <w:lang w:eastAsia="en-US"/>
        </w:rPr>
        <w:t>oland</w:t>
      </w:r>
      <w:r w:rsidRPr="00F6746B">
        <w:rPr>
          <w:rFonts w:asciiTheme="majorBidi" w:eastAsiaTheme="minorHAnsi" w:hAnsiTheme="majorBidi" w:cstheme="majorBidi"/>
          <w:b/>
          <w:bCs/>
          <w:sz w:val="24"/>
          <w:szCs w:val="24"/>
          <w:lang w:eastAsia="en-US"/>
        </w:rPr>
        <w:t>, L., L</w:t>
      </w:r>
      <w:r w:rsidR="00E61B80" w:rsidRPr="00F6746B">
        <w:rPr>
          <w:rFonts w:asciiTheme="majorBidi" w:eastAsiaTheme="minorHAnsi" w:hAnsiTheme="majorBidi" w:cstheme="majorBidi"/>
          <w:b/>
          <w:bCs/>
          <w:sz w:val="24"/>
          <w:szCs w:val="24"/>
          <w:lang w:eastAsia="en-US"/>
        </w:rPr>
        <w:t>indsay</w:t>
      </w:r>
      <w:r w:rsidRPr="00F6746B">
        <w:rPr>
          <w:rFonts w:asciiTheme="majorBidi" w:eastAsiaTheme="minorHAnsi" w:hAnsiTheme="majorBidi" w:cstheme="majorBidi"/>
          <w:b/>
          <w:bCs/>
          <w:sz w:val="24"/>
          <w:szCs w:val="24"/>
          <w:lang w:eastAsia="en-US"/>
        </w:rPr>
        <w:t>, S., B</w:t>
      </w:r>
      <w:r w:rsidR="00E61B80" w:rsidRPr="00F6746B">
        <w:rPr>
          <w:rFonts w:asciiTheme="majorBidi" w:eastAsiaTheme="minorHAnsi" w:hAnsiTheme="majorBidi" w:cstheme="majorBidi"/>
          <w:b/>
          <w:bCs/>
          <w:sz w:val="24"/>
          <w:szCs w:val="24"/>
          <w:lang w:eastAsia="en-US"/>
        </w:rPr>
        <w:t>runel</w:t>
      </w:r>
      <w:r w:rsidRPr="00F6746B">
        <w:rPr>
          <w:rFonts w:asciiTheme="majorBidi" w:eastAsiaTheme="minorHAnsi" w:hAnsiTheme="majorBidi" w:cstheme="majorBidi"/>
          <w:b/>
          <w:bCs/>
          <w:sz w:val="24"/>
          <w:szCs w:val="24"/>
          <w:lang w:eastAsia="en-US"/>
        </w:rPr>
        <w:t xml:space="preserve">, L., </w:t>
      </w:r>
      <w:proofErr w:type="spellStart"/>
      <w:r w:rsidRPr="00F6746B">
        <w:rPr>
          <w:rFonts w:asciiTheme="majorBidi" w:eastAsiaTheme="minorHAnsi" w:hAnsiTheme="majorBidi" w:cstheme="majorBidi"/>
          <w:b/>
          <w:bCs/>
          <w:sz w:val="24"/>
          <w:szCs w:val="24"/>
          <w:lang w:eastAsia="en-US"/>
        </w:rPr>
        <w:t>P</w:t>
      </w:r>
      <w:r w:rsidR="00E61B80" w:rsidRPr="00F6746B">
        <w:rPr>
          <w:rFonts w:asciiTheme="majorBidi" w:eastAsiaTheme="minorHAnsi" w:hAnsiTheme="majorBidi" w:cstheme="majorBidi"/>
          <w:b/>
          <w:bCs/>
          <w:sz w:val="24"/>
          <w:szCs w:val="24"/>
          <w:lang w:eastAsia="en-US"/>
        </w:rPr>
        <w:t>odadera</w:t>
      </w:r>
      <w:proofErr w:type="spellEnd"/>
      <w:r w:rsidR="00E61B80">
        <w:rPr>
          <w:rFonts w:asciiTheme="majorBidi" w:eastAsiaTheme="minorHAnsi" w:hAnsiTheme="majorBidi" w:cstheme="majorBidi"/>
          <w:b/>
          <w:bCs/>
          <w:sz w:val="24"/>
          <w:szCs w:val="24"/>
          <w:lang w:eastAsia="en-US"/>
        </w:rPr>
        <w:t>, J.,</w:t>
      </w:r>
      <w:r w:rsidRPr="00F6746B">
        <w:rPr>
          <w:rFonts w:asciiTheme="majorBidi" w:eastAsiaTheme="minorHAnsi" w:hAnsiTheme="majorBidi" w:cstheme="majorBidi"/>
          <w:b/>
          <w:bCs/>
          <w:sz w:val="24"/>
          <w:szCs w:val="24"/>
          <w:lang w:eastAsia="en-US"/>
        </w:rPr>
        <w:t xml:space="preserve"> B</w:t>
      </w:r>
      <w:r w:rsidR="00E61B80" w:rsidRPr="00F6746B">
        <w:rPr>
          <w:rFonts w:asciiTheme="majorBidi" w:eastAsiaTheme="minorHAnsi" w:hAnsiTheme="majorBidi" w:cstheme="majorBidi"/>
          <w:b/>
          <w:bCs/>
          <w:sz w:val="24"/>
          <w:szCs w:val="24"/>
          <w:lang w:eastAsia="en-US"/>
        </w:rPr>
        <w:t>ennett</w:t>
      </w:r>
      <w:r w:rsidRPr="00F6746B">
        <w:rPr>
          <w:rFonts w:asciiTheme="majorBidi" w:eastAsiaTheme="minorHAnsi" w:hAnsiTheme="majorBidi" w:cstheme="majorBidi"/>
          <w:b/>
          <w:bCs/>
          <w:sz w:val="24"/>
          <w:szCs w:val="24"/>
          <w:lang w:eastAsia="en-US"/>
        </w:rPr>
        <w:t>, P. 2017.</w:t>
      </w:r>
      <w:r w:rsidRPr="00F6746B">
        <w:rPr>
          <w:rFonts w:asciiTheme="majorBidi" w:eastAsiaTheme="minorHAnsi" w:hAnsiTheme="majorBidi" w:cstheme="majorBidi"/>
          <w:sz w:val="24"/>
          <w:szCs w:val="24"/>
          <w:lang w:eastAsia="en-US"/>
        </w:rPr>
        <w:t xml:space="preserve"> </w:t>
      </w:r>
      <w:proofErr w:type="spellStart"/>
      <w:r w:rsidRPr="00F6746B">
        <w:rPr>
          <w:rFonts w:asciiTheme="majorBidi" w:eastAsiaTheme="minorHAnsi" w:hAnsiTheme="majorBidi" w:cstheme="majorBidi"/>
          <w:sz w:val="24"/>
          <w:szCs w:val="24"/>
          <w:lang w:eastAsia="en-US"/>
        </w:rPr>
        <w:t>Caecocolic</w:t>
      </w:r>
      <w:proofErr w:type="spellEnd"/>
      <w:r w:rsidRPr="00F6746B">
        <w:rPr>
          <w:rFonts w:asciiTheme="majorBidi" w:eastAsiaTheme="minorHAnsi" w:hAnsiTheme="majorBidi" w:cstheme="majorBidi"/>
          <w:sz w:val="24"/>
          <w:szCs w:val="24"/>
          <w:lang w:eastAsia="en-US"/>
        </w:rPr>
        <w:t xml:space="preserve"> intussusception associated with a </w:t>
      </w:r>
      <w:proofErr w:type="spellStart"/>
      <w:r w:rsidRPr="00F6746B">
        <w:rPr>
          <w:rFonts w:asciiTheme="majorBidi" w:eastAsiaTheme="minorHAnsi" w:hAnsiTheme="majorBidi" w:cstheme="majorBidi"/>
          <w:sz w:val="24"/>
          <w:szCs w:val="24"/>
          <w:lang w:eastAsia="en-US"/>
        </w:rPr>
        <w:t>caecal</w:t>
      </w:r>
      <w:proofErr w:type="spellEnd"/>
      <w:r w:rsidRPr="00F6746B">
        <w:rPr>
          <w:rFonts w:asciiTheme="majorBidi" w:eastAsiaTheme="minorHAnsi" w:hAnsiTheme="majorBidi" w:cstheme="majorBidi"/>
          <w:sz w:val="24"/>
          <w:szCs w:val="24"/>
          <w:lang w:eastAsia="en-US"/>
        </w:rPr>
        <w:t xml:space="preserve"> polyp and concurrent hepatocellular carcinoma in a cat. </w:t>
      </w:r>
      <w:proofErr w:type="gramStart"/>
      <w:r w:rsidR="00E61B80" w:rsidRPr="00E61B80">
        <w:rPr>
          <w:rFonts w:asciiTheme="majorBidi" w:eastAsiaTheme="minorHAnsi" w:hAnsiTheme="majorBidi" w:cstheme="majorBidi"/>
          <w:i/>
          <w:iCs/>
          <w:sz w:val="24"/>
          <w:szCs w:val="24"/>
          <w:lang w:eastAsia="en-US"/>
        </w:rPr>
        <w:t>JFMS</w:t>
      </w:r>
      <w:r w:rsidR="00E61B80">
        <w:rPr>
          <w:rFonts w:asciiTheme="majorBidi" w:eastAsiaTheme="minorHAnsi" w:hAnsiTheme="majorBidi" w:cstheme="majorBidi"/>
          <w:i/>
          <w:iCs/>
          <w:sz w:val="24"/>
          <w:szCs w:val="24"/>
          <w:lang w:eastAsia="en-US"/>
        </w:rPr>
        <w:t>.</w:t>
      </w:r>
      <w:proofErr w:type="gramEnd"/>
      <w:r w:rsidRPr="00F6746B">
        <w:rPr>
          <w:rFonts w:asciiTheme="majorBidi" w:eastAsiaTheme="minorHAnsi" w:hAnsiTheme="majorBidi" w:cstheme="majorBidi"/>
          <w:sz w:val="24"/>
          <w:szCs w:val="24"/>
          <w:lang w:eastAsia="en-US"/>
        </w:rPr>
        <w:t xml:space="preserve"> 3</w:t>
      </w:r>
      <w:r w:rsidR="00E61B80">
        <w:rPr>
          <w:rFonts w:asciiTheme="majorBidi" w:eastAsiaTheme="minorHAnsi" w:hAnsiTheme="majorBidi" w:cstheme="majorBidi"/>
          <w:b/>
          <w:bCs/>
          <w:sz w:val="24"/>
          <w:szCs w:val="24"/>
          <w:lang w:eastAsia="en-US"/>
        </w:rPr>
        <w:t xml:space="preserve">: </w:t>
      </w:r>
      <w:r w:rsidRPr="00F6746B">
        <w:rPr>
          <w:rFonts w:asciiTheme="majorBidi" w:eastAsiaTheme="minorHAnsi" w:hAnsiTheme="majorBidi" w:cstheme="majorBidi"/>
          <w:sz w:val="24"/>
          <w:szCs w:val="24"/>
          <w:lang w:eastAsia="en-US"/>
        </w:rPr>
        <w:t>2055116917706652.</w:t>
      </w:r>
    </w:p>
    <w:p w:rsidR="00F6746B" w:rsidRPr="00F6746B" w:rsidRDefault="00F6746B" w:rsidP="00F6746B">
      <w:pPr>
        <w:autoSpaceDE w:val="0"/>
        <w:autoSpaceDN w:val="0"/>
        <w:bidi w:val="0"/>
        <w:adjustRightInd w:val="0"/>
        <w:ind w:left="720" w:hanging="720"/>
        <w:rPr>
          <w:rFonts w:asciiTheme="majorBidi" w:eastAsiaTheme="minorHAnsi" w:hAnsiTheme="majorBidi" w:cstheme="majorBidi"/>
          <w:sz w:val="24"/>
          <w:szCs w:val="24"/>
          <w:lang w:eastAsia="en-US"/>
        </w:rPr>
      </w:pPr>
    </w:p>
    <w:p w:rsidR="00F6746B" w:rsidRPr="00F6746B" w:rsidRDefault="00F6746B" w:rsidP="00F43AE2">
      <w:pPr>
        <w:autoSpaceDE w:val="0"/>
        <w:autoSpaceDN w:val="0"/>
        <w:bidi w:val="0"/>
        <w:adjustRightInd w:val="0"/>
        <w:ind w:left="720" w:hanging="720"/>
        <w:rPr>
          <w:rFonts w:asciiTheme="majorBidi" w:eastAsiaTheme="minorHAnsi" w:hAnsiTheme="majorBidi" w:cstheme="majorBidi"/>
          <w:sz w:val="24"/>
          <w:szCs w:val="24"/>
          <w:lang w:eastAsia="en-US"/>
        </w:rPr>
      </w:pPr>
      <w:proofErr w:type="spellStart"/>
      <w:r w:rsidRPr="00F6746B">
        <w:rPr>
          <w:rFonts w:asciiTheme="majorBidi" w:eastAsiaTheme="minorHAnsi" w:hAnsiTheme="majorBidi" w:cstheme="majorBidi"/>
          <w:b/>
          <w:bCs/>
          <w:sz w:val="24"/>
          <w:szCs w:val="24"/>
          <w:lang w:eastAsia="en-US"/>
        </w:rPr>
        <w:lastRenderedPageBreak/>
        <w:t>D</w:t>
      </w:r>
      <w:r w:rsidR="00F43AE2" w:rsidRPr="00F43AE2">
        <w:rPr>
          <w:rFonts w:asciiTheme="majorBidi" w:eastAsiaTheme="minorHAnsi" w:hAnsiTheme="majorBidi" w:cstheme="majorBidi"/>
          <w:b/>
          <w:bCs/>
          <w:sz w:val="24"/>
          <w:szCs w:val="24"/>
          <w:lang w:eastAsia="en-US"/>
        </w:rPr>
        <w:t>abareiner</w:t>
      </w:r>
      <w:proofErr w:type="spellEnd"/>
      <w:r w:rsidR="00860F73">
        <w:rPr>
          <w:rFonts w:asciiTheme="majorBidi" w:eastAsiaTheme="minorHAnsi" w:hAnsiTheme="majorBidi" w:cstheme="majorBidi"/>
          <w:b/>
          <w:bCs/>
          <w:sz w:val="24"/>
          <w:szCs w:val="24"/>
          <w:lang w:eastAsia="en-US"/>
        </w:rPr>
        <w:t>, R. M.,</w:t>
      </w:r>
      <w:r w:rsidRPr="00F6746B">
        <w:rPr>
          <w:rFonts w:asciiTheme="majorBidi" w:eastAsiaTheme="minorHAnsi" w:hAnsiTheme="majorBidi" w:cstheme="majorBidi"/>
          <w:b/>
          <w:bCs/>
          <w:sz w:val="24"/>
          <w:szCs w:val="24"/>
          <w:lang w:eastAsia="en-US"/>
        </w:rPr>
        <w:t xml:space="preserve"> W</w:t>
      </w:r>
      <w:r w:rsidR="00F43AE2" w:rsidRPr="00F43AE2">
        <w:rPr>
          <w:rFonts w:asciiTheme="majorBidi" w:eastAsiaTheme="minorHAnsi" w:hAnsiTheme="majorBidi" w:cstheme="majorBidi"/>
          <w:b/>
          <w:bCs/>
          <w:sz w:val="24"/>
          <w:szCs w:val="24"/>
          <w:lang w:eastAsia="en-US"/>
        </w:rPr>
        <w:t>hite</w:t>
      </w:r>
      <w:r w:rsidRPr="00F6746B">
        <w:rPr>
          <w:rFonts w:asciiTheme="majorBidi" w:eastAsiaTheme="minorHAnsi" w:hAnsiTheme="majorBidi" w:cstheme="majorBidi"/>
          <w:b/>
          <w:bCs/>
          <w:sz w:val="24"/>
          <w:szCs w:val="24"/>
          <w:lang w:eastAsia="en-US"/>
        </w:rPr>
        <w:t xml:space="preserve"> II, N. A. 1997.</w:t>
      </w:r>
      <w:r w:rsidRPr="00F6746B">
        <w:rPr>
          <w:rFonts w:asciiTheme="majorBidi" w:eastAsiaTheme="minorHAnsi" w:hAnsiTheme="majorBidi" w:cstheme="majorBidi"/>
          <w:sz w:val="24"/>
          <w:szCs w:val="24"/>
          <w:lang w:eastAsia="en-US"/>
        </w:rPr>
        <w:t xml:space="preserve"> </w:t>
      </w:r>
      <w:proofErr w:type="gramStart"/>
      <w:r w:rsidRPr="00F6746B">
        <w:rPr>
          <w:rFonts w:asciiTheme="majorBidi" w:eastAsiaTheme="minorHAnsi" w:hAnsiTheme="majorBidi" w:cstheme="majorBidi"/>
          <w:sz w:val="24"/>
          <w:szCs w:val="24"/>
          <w:lang w:eastAsia="en-US"/>
        </w:rPr>
        <w:t>Diseases and surgery of the cecum.</w:t>
      </w:r>
      <w:proofErr w:type="gramEnd"/>
      <w:r w:rsidRPr="00F6746B">
        <w:rPr>
          <w:rFonts w:asciiTheme="majorBidi" w:eastAsiaTheme="minorHAnsi" w:hAnsiTheme="majorBidi" w:cstheme="majorBidi"/>
          <w:sz w:val="24"/>
          <w:szCs w:val="24"/>
          <w:lang w:eastAsia="en-US"/>
        </w:rPr>
        <w:t xml:space="preserve"> </w:t>
      </w:r>
      <w:r w:rsidR="00F43AE2" w:rsidRPr="00F43AE2">
        <w:rPr>
          <w:rFonts w:asciiTheme="majorBidi" w:eastAsiaTheme="minorHAnsi" w:hAnsiTheme="majorBidi" w:cstheme="majorBidi"/>
          <w:i/>
          <w:iCs/>
          <w:sz w:val="24"/>
          <w:szCs w:val="24"/>
          <w:lang w:eastAsia="en-US"/>
        </w:rPr>
        <w:t>VET</w:t>
      </w:r>
      <w:r w:rsidR="00860F73">
        <w:rPr>
          <w:rFonts w:asciiTheme="majorBidi" w:eastAsiaTheme="minorHAnsi" w:hAnsiTheme="majorBidi" w:cstheme="majorBidi"/>
          <w:i/>
          <w:iCs/>
          <w:sz w:val="24"/>
          <w:szCs w:val="24"/>
          <w:lang w:eastAsia="en-US"/>
        </w:rPr>
        <w:t>.</w:t>
      </w:r>
      <w:r w:rsidR="00F43AE2" w:rsidRPr="00F43AE2">
        <w:rPr>
          <w:rFonts w:asciiTheme="majorBidi" w:eastAsiaTheme="minorHAnsi" w:hAnsiTheme="majorBidi" w:cstheme="majorBidi"/>
          <w:i/>
          <w:iCs/>
          <w:sz w:val="24"/>
          <w:szCs w:val="24"/>
          <w:lang w:eastAsia="en-US"/>
        </w:rPr>
        <w:t xml:space="preserve"> </w:t>
      </w:r>
      <w:proofErr w:type="gramStart"/>
      <w:r w:rsidR="00F43AE2" w:rsidRPr="00F43AE2">
        <w:rPr>
          <w:rFonts w:asciiTheme="majorBidi" w:eastAsiaTheme="minorHAnsi" w:hAnsiTheme="majorBidi" w:cstheme="majorBidi"/>
          <w:i/>
          <w:iCs/>
          <w:sz w:val="24"/>
          <w:szCs w:val="24"/>
          <w:lang w:eastAsia="en-US"/>
        </w:rPr>
        <w:t>CLIN</w:t>
      </w:r>
      <w:r w:rsidR="00860F73">
        <w:rPr>
          <w:rFonts w:asciiTheme="majorBidi" w:eastAsiaTheme="minorHAnsi" w:hAnsiTheme="majorBidi" w:cstheme="majorBidi"/>
          <w:i/>
          <w:iCs/>
          <w:sz w:val="24"/>
          <w:szCs w:val="24"/>
          <w:lang w:eastAsia="en-US"/>
        </w:rPr>
        <w:t>.</w:t>
      </w:r>
      <w:proofErr w:type="gramEnd"/>
      <w:r w:rsidR="00F43AE2" w:rsidRPr="00F43AE2">
        <w:rPr>
          <w:rFonts w:asciiTheme="majorBidi" w:eastAsiaTheme="minorHAnsi" w:hAnsiTheme="majorBidi" w:cstheme="majorBidi"/>
          <w:i/>
          <w:iCs/>
          <w:sz w:val="24"/>
          <w:szCs w:val="24"/>
          <w:lang w:eastAsia="en-US"/>
        </w:rPr>
        <w:t xml:space="preserve"> N</w:t>
      </w:r>
      <w:r w:rsidR="00860F73">
        <w:rPr>
          <w:rFonts w:asciiTheme="majorBidi" w:eastAsiaTheme="minorHAnsi" w:hAnsiTheme="majorBidi" w:cstheme="majorBidi"/>
          <w:i/>
          <w:iCs/>
          <w:sz w:val="24"/>
          <w:szCs w:val="24"/>
          <w:lang w:eastAsia="en-US"/>
        </w:rPr>
        <w:t>.</w:t>
      </w:r>
      <w:r w:rsidR="00F43AE2" w:rsidRPr="00F43AE2">
        <w:rPr>
          <w:rFonts w:asciiTheme="majorBidi" w:eastAsiaTheme="minorHAnsi" w:hAnsiTheme="majorBidi" w:cstheme="majorBidi"/>
          <w:i/>
          <w:iCs/>
          <w:sz w:val="24"/>
          <w:szCs w:val="24"/>
          <w:lang w:eastAsia="en-US"/>
        </w:rPr>
        <w:t xml:space="preserve"> AM-EQUINE</w:t>
      </w:r>
      <w:r w:rsidR="00C616EE">
        <w:rPr>
          <w:rFonts w:asciiTheme="majorBidi" w:eastAsiaTheme="minorHAnsi" w:hAnsiTheme="majorBidi" w:cstheme="majorBidi"/>
          <w:i/>
          <w:iCs/>
          <w:sz w:val="24"/>
          <w:szCs w:val="24"/>
          <w:lang w:eastAsia="en-US"/>
        </w:rPr>
        <w:t xml:space="preserve">. </w:t>
      </w:r>
      <w:r w:rsidRPr="00F6746B">
        <w:rPr>
          <w:rFonts w:asciiTheme="majorBidi" w:eastAsiaTheme="minorHAnsi" w:hAnsiTheme="majorBidi" w:cstheme="majorBidi"/>
          <w:sz w:val="24"/>
          <w:szCs w:val="24"/>
          <w:lang w:eastAsia="en-US"/>
        </w:rPr>
        <w:t>13</w:t>
      </w:r>
      <w:r w:rsidR="00C616EE">
        <w:rPr>
          <w:rFonts w:asciiTheme="majorBidi" w:eastAsiaTheme="minorHAnsi" w:hAnsiTheme="majorBidi" w:cstheme="majorBidi"/>
          <w:b/>
          <w:bCs/>
          <w:sz w:val="24"/>
          <w:szCs w:val="24"/>
          <w:lang w:eastAsia="en-US"/>
        </w:rPr>
        <w:t>:</w:t>
      </w:r>
      <w:r w:rsidRPr="00F6746B">
        <w:rPr>
          <w:rFonts w:asciiTheme="majorBidi" w:eastAsiaTheme="minorHAnsi" w:hAnsiTheme="majorBidi" w:cstheme="majorBidi"/>
          <w:sz w:val="24"/>
          <w:szCs w:val="24"/>
          <w:lang w:eastAsia="en-US"/>
        </w:rPr>
        <w:t xml:space="preserve"> 303-315.</w:t>
      </w:r>
    </w:p>
    <w:p w:rsidR="00FA6958" w:rsidRDefault="00FA6958">
      <w:pPr>
        <w:bidi w:val="0"/>
        <w:ind w:left="180" w:hanging="180"/>
        <w:jc w:val="both"/>
        <w:rPr>
          <w:rFonts w:asciiTheme="majorBidi" w:eastAsiaTheme="minorHAnsi" w:hAnsiTheme="majorBidi" w:cstheme="majorBidi"/>
          <w:sz w:val="24"/>
          <w:szCs w:val="24"/>
          <w:lang w:eastAsia="en-US" w:bidi="ar-EG"/>
        </w:rPr>
      </w:pPr>
    </w:p>
    <w:p w:rsidR="00DC0150" w:rsidRPr="00DC0150" w:rsidRDefault="00DC0150" w:rsidP="00DC0150">
      <w:pPr>
        <w:autoSpaceDE w:val="0"/>
        <w:autoSpaceDN w:val="0"/>
        <w:bidi w:val="0"/>
        <w:adjustRightInd w:val="0"/>
        <w:ind w:left="720" w:hanging="720"/>
        <w:rPr>
          <w:rFonts w:asciiTheme="majorBidi" w:eastAsiaTheme="minorHAnsi" w:hAnsiTheme="majorBidi" w:cstheme="majorBidi"/>
          <w:sz w:val="24"/>
          <w:szCs w:val="24"/>
          <w:lang w:eastAsia="en-US"/>
        </w:rPr>
      </w:pPr>
      <w:r w:rsidRPr="00DC0150">
        <w:rPr>
          <w:rFonts w:asciiTheme="majorBidi" w:eastAsiaTheme="minorHAnsi" w:hAnsiTheme="majorBidi" w:cstheme="majorBidi"/>
          <w:b/>
          <w:bCs/>
          <w:sz w:val="24"/>
          <w:szCs w:val="24"/>
          <w:lang w:eastAsia="en-US"/>
        </w:rPr>
        <w:t>E</w:t>
      </w:r>
      <w:r w:rsidR="00F43AE2" w:rsidRPr="00DC0150">
        <w:rPr>
          <w:rFonts w:asciiTheme="majorBidi" w:eastAsiaTheme="minorHAnsi" w:hAnsiTheme="majorBidi" w:cstheme="majorBidi"/>
          <w:b/>
          <w:bCs/>
          <w:sz w:val="24"/>
          <w:szCs w:val="24"/>
          <w:lang w:eastAsia="en-US"/>
        </w:rPr>
        <w:t>vans</w:t>
      </w:r>
      <w:r w:rsidR="0087191E">
        <w:rPr>
          <w:rFonts w:asciiTheme="majorBidi" w:eastAsiaTheme="minorHAnsi" w:hAnsiTheme="majorBidi" w:cstheme="majorBidi"/>
          <w:b/>
          <w:bCs/>
          <w:sz w:val="24"/>
          <w:szCs w:val="24"/>
          <w:lang w:eastAsia="en-US"/>
        </w:rPr>
        <w:t>, H. E.,</w:t>
      </w:r>
      <w:r w:rsidRPr="00DC0150">
        <w:rPr>
          <w:rFonts w:asciiTheme="majorBidi" w:eastAsiaTheme="minorHAnsi" w:hAnsiTheme="majorBidi" w:cstheme="majorBidi"/>
          <w:b/>
          <w:bCs/>
          <w:sz w:val="24"/>
          <w:szCs w:val="24"/>
          <w:lang w:eastAsia="en-US"/>
        </w:rPr>
        <w:t xml:space="preserve"> D</w:t>
      </w:r>
      <w:r w:rsidR="00F43AE2" w:rsidRPr="00DC0150">
        <w:rPr>
          <w:rFonts w:asciiTheme="majorBidi" w:eastAsiaTheme="minorHAnsi" w:hAnsiTheme="majorBidi" w:cstheme="majorBidi"/>
          <w:b/>
          <w:bCs/>
          <w:sz w:val="24"/>
          <w:szCs w:val="24"/>
          <w:lang w:eastAsia="en-US"/>
        </w:rPr>
        <w:t>e</w:t>
      </w:r>
      <w:r w:rsidRPr="00DC0150">
        <w:rPr>
          <w:rFonts w:asciiTheme="majorBidi" w:eastAsiaTheme="minorHAnsi" w:hAnsiTheme="majorBidi" w:cstheme="majorBidi"/>
          <w:b/>
          <w:bCs/>
          <w:sz w:val="24"/>
          <w:szCs w:val="24"/>
          <w:lang w:eastAsia="en-US"/>
        </w:rPr>
        <w:t xml:space="preserve"> </w:t>
      </w:r>
      <w:proofErr w:type="spellStart"/>
      <w:r w:rsidRPr="00DC0150">
        <w:rPr>
          <w:rFonts w:asciiTheme="majorBidi" w:eastAsiaTheme="minorHAnsi" w:hAnsiTheme="majorBidi" w:cstheme="majorBidi"/>
          <w:b/>
          <w:bCs/>
          <w:sz w:val="24"/>
          <w:szCs w:val="24"/>
          <w:lang w:eastAsia="en-US"/>
        </w:rPr>
        <w:t>L</w:t>
      </w:r>
      <w:r w:rsidR="00F43AE2" w:rsidRPr="00DC0150">
        <w:rPr>
          <w:rFonts w:asciiTheme="majorBidi" w:eastAsiaTheme="minorHAnsi" w:hAnsiTheme="majorBidi" w:cstheme="majorBidi"/>
          <w:b/>
          <w:bCs/>
          <w:sz w:val="24"/>
          <w:szCs w:val="24"/>
          <w:lang w:eastAsia="en-US"/>
        </w:rPr>
        <w:t>ahunta</w:t>
      </w:r>
      <w:proofErr w:type="spellEnd"/>
      <w:r w:rsidRPr="00DC0150">
        <w:rPr>
          <w:rFonts w:asciiTheme="majorBidi" w:eastAsiaTheme="minorHAnsi" w:hAnsiTheme="majorBidi" w:cstheme="majorBidi"/>
          <w:b/>
          <w:bCs/>
          <w:sz w:val="24"/>
          <w:szCs w:val="24"/>
          <w:lang w:eastAsia="en-US"/>
        </w:rPr>
        <w:t>, A. 2013.</w:t>
      </w:r>
      <w:r w:rsidRPr="00DC0150">
        <w:rPr>
          <w:rFonts w:asciiTheme="majorBidi" w:eastAsiaTheme="minorHAnsi" w:hAnsiTheme="majorBidi" w:cstheme="majorBidi"/>
          <w:sz w:val="24"/>
          <w:szCs w:val="24"/>
          <w:lang w:eastAsia="en-US"/>
        </w:rPr>
        <w:t xml:space="preserve"> </w:t>
      </w:r>
      <w:proofErr w:type="gramStart"/>
      <w:r w:rsidRPr="00DC0150">
        <w:rPr>
          <w:rFonts w:asciiTheme="majorBidi" w:eastAsiaTheme="minorHAnsi" w:hAnsiTheme="majorBidi" w:cstheme="majorBidi"/>
          <w:i/>
          <w:iCs/>
          <w:sz w:val="24"/>
          <w:szCs w:val="24"/>
          <w:lang w:eastAsia="en-US"/>
        </w:rPr>
        <w:t>Mi</w:t>
      </w:r>
      <w:r w:rsidR="0087191E">
        <w:rPr>
          <w:rFonts w:asciiTheme="majorBidi" w:eastAsiaTheme="minorHAnsi" w:hAnsiTheme="majorBidi" w:cstheme="majorBidi"/>
          <w:i/>
          <w:iCs/>
          <w:sz w:val="24"/>
          <w:szCs w:val="24"/>
          <w:lang w:eastAsia="en-US"/>
        </w:rPr>
        <w:t xml:space="preserve">ller's anatomy of the dog </w:t>
      </w:r>
      <w:r w:rsidRPr="00DC0150">
        <w:rPr>
          <w:rFonts w:asciiTheme="majorBidi" w:eastAsiaTheme="minorHAnsi" w:hAnsiTheme="majorBidi" w:cstheme="majorBidi"/>
          <w:i/>
          <w:iCs/>
          <w:sz w:val="24"/>
          <w:szCs w:val="24"/>
          <w:lang w:eastAsia="en-US"/>
        </w:rPr>
        <w:t>E-Book</w:t>
      </w:r>
      <w:r w:rsidRPr="00DC0150">
        <w:rPr>
          <w:rFonts w:asciiTheme="majorBidi" w:eastAsiaTheme="minorHAnsi" w:hAnsiTheme="majorBidi" w:cstheme="majorBidi"/>
          <w:sz w:val="24"/>
          <w:szCs w:val="24"/>
          <w:lang w:eastAsia="en-US"/>
        </w:rPr>
        <w:t>, Elsevier Health Sciences.</w:t>
      </w:r>
      <w:proofErr w:type="gramEnd"/>
    </w:p>
    <w:p w:rsidR="00FA6958" w:rsidRDefault="00FA6958">
      <w:pPr>
        <w:autoSpaceDE w:val="0"/>
        <w:autoSpaceDN w:val="0"/>
        <w:bidi w:val="0"/>
        <w:ind w:left="180" w:hanging="180"/>
        <w:jc w:val="both"/>
        <w:rPr>
          <w:rFonts w:asciiTheme="majorBidi" w:eastAsiaTheme="minorHAnsi" w:hAnsiTheme="majorBidi" w:cstheme="majorBidi"/>
          <w:sz w:val="24"/>
          <w:szCs w:val="24"/>
          <w:lang w:eastAsia="en-US"/>
        </w:rPr>
      </w:pPr>
    </w:p>
    <w:p w:rsidR="00DC0150" w:rsidRPr="00DC0150" w:rsidRDefault="00DC0150" w:rsidP="00DC0150">
      <w:pPr>
        <w:autoSpaceDE w:val="0"/>
        <w:autoSpaceDN w:val="0"/>
        <w:bidi w:val="0"/>
        <w:adjustRightInd w:val="0"/>
        <w:jc w:val="both"/>
        <w:rPr>
          <w:rFonts w:asciiTheme="majorBidi" w:eastAsiaTheme="minorHAnsi" w:hAnsiTheme="majorBidi" w:cstheme="majorBidi"/>
          <w:sz w:val="24"/>
          <w:szCs w:val="24"/>
          <w:lang w:eastAsia="en-US"/>
        </w:rPr>
      </w:pPr>
      <w:proofErr w:type="spellStart"/>
      <w:r w:rsidRPr="00DC0150">
        <w:rPr>
          <w:rFonts w:asciiTheme="majorBidi" w:eastAsiaTheme="minorHAnsi" w:hAnsiTheme="majorBidi" w:cstheme="majorBidi"/>
          <w:b/>
          <w:bCs/>
          <w:sz w:val="24"/>
          <w:szCs w:val="24"/>
          <w:lang w:eastAsia="en-US"/>
        </w:rPr>
        <w:t>F</w:t>
      </w:r>
      <w:r w:rsidR="00EE683F" w:rsidRPr="00DC0150">
        <w:rPr>
          <w:rFonts w:asciiTheme="majorBidi" w:eastAsiaTheme="minorHAnsi" w:hAnsiTheme="majorBidi" w:cstheme="majorBidi"/>
          <w:b/>
          <w:bCs/>
          <w:sz w:val="24"/>
          <w:szCs w:val="24"/>
          <w:lang w:eastAsia="en-US"/>
        </w:rPr>
        <w:t>ossum</w:t>
      </w:r>
      <w:proofErr w:type="spellEnd"/>
      <w:r w:rsidRPr="00DC0150">
        <w:rPr>
          <w:rFonts w:asciiTheme="majorBidi" w:eastAsiaTheme="minorHAnsi" w:hAnsiTheme="majorBidi" w:cstheme="majorBidi"/>
          <w:b/>
          <w:bCs/>
          <w:sz w:val="24"/>
          <w:szCs w:val="24"/>
          <w:lang w:eastAsia="en-US"/>
        </w:rPr>
        <w:t>, T. W. 2018</w:t>
      </w:r>
      <w:r w:rsidRPr="00DC0150">
        <w:rPr>
          <w:rFonts w:asciiTheme="majorBidi" w:eastAsiaTheme="minorHAnsi" w:hAnsiTheme="majorBidi" w:cstheme="majorBidi"/>
          <w:sz w:val="24"/>
          <w:szCs w:val="24"/>
          <w:lang w:eastAsia="en-US"/>
        </w:rPr>
        <w:t xml:space="preserve">. </w:t>
      </w:r>
      <w:proofErr w:type="gramStart"/>
      <w:r w:rsidRPr="00DC0150">
        <w:rPr>
          <w:rFonts w:asciiTheme="majorBidi" w:eastAsiaTheme="minorHAnsi" w:hAnsiTheme="majorBidi" w:cstheme="majorBidi"/>
          <w:i/>
          <w:iCs/>
          <w:sz w:val="24"/>
          <w:szCs w:val="24"/>
          <w:lang w:eastAsia="en-US"/>
        </w:rPr>
        <w:t>Small Animal Surgery E-Book</w:t>
      </w:r>
      <w:r w:rsidRPr="00DC0150">
        <w:rPr>
          <w:rFonts w:asciiTheme="majorBidi" w:eastAsiaTheme="minorHAnsi" w:hAnsiTheme="majorBidi" w:cstheme="majorBidi"/>
          <w:sz w:val="24"/>
          <w:szCs w:val="24"/>
          <w:lang w:eastAsia="en-US"/>
        </w:rPr>
        <w:t>, Elsevier Health Sciences.</w:t>
      </w:r>
      <w:proofErr w:type="gramEnd"/>
    </w:p>
    <w:p w:rsidR="00FA6958" w:rsidRDefault="00FA6958">
      <w:pPr>
        <w:autoSpaceDE w:val="0"/>
        <w:autoSpaceDN w:val="0"/>
        <w:bidi w:val="0"/>
        <w:ind w:left="180" w:hanging="180"/>
        <w:jc w:val="both"/>
        <w:rPr>
          <w:rFonts w:asciiTheme="majorBidi" w:eastAsiaTheme="minorHAnsi" w:hAnsiTheme="majorBidi" w:cstheme="majorBidi"/>
          <w:sz w:val="24"/>
          <w:szCs w:val="24"/>
          <w:lang w:eastAsia="en-US"/>
        </w:rPr>
      </w:pPr>
    </w:p>
    <w:p w:rsidR="00DC0150" w:rsidRDefault="00DC0150" w:rsidP="00F92265">
      <w:pPr>
        <w:bidi w:val="0"/>
        <w:spacing w:after="200"/>
        <w:ind w:left="720" w:hanging="720"/>
        <w:jc w:val="both"/>
        <w:rPr>
          <w:rFonts w:asciiTheme="majorBidi" w:eastAsiaTheme="minorHAnsi" w:hAnsiTheme="majorBidi" w:cstheme="majorBidi"/>
          <w:sz w:val="24"/>
          <w:szCs w:val="24"/>
          <w:lang w:eastAsia="en-US" w:bidi="ar-EG"/>
        </w:rPr>
      </w:pPr>
      <w:proofErr w:type="spellStart"/>
      <w:r w:rsidRPr="00DC0150">
        <w:rPr>
          <w:rFonts w:asciiTheme="majorBidi" w:eastAsiaTheme="minorHAnsi" w:hAnsiTheme="majorBidi" w:cstheme="majorBidi"/>
          <w:b/>
          <w:bCs/>
          <w:sz w:val="24"/>
          <w:szCs w:val="24"/>
          <w:lang w:eastAsia="en-US" w:bidi="ar-EG"/>
        </w:rPr>
        <w:t>G</w:t>
      </w:r>
      <w:r w:rsidR="00EE683F" w:rsidRPr="00DC0150">
        <w:rPr>
          <w:rFonts w:asciiTheme="majorBidi" w:eastAsiaTheme="minorHAnsi" w:hAnsiTheme="majorBidi" w:cstheme="majorBidi"/>
          <w:b/>
          <w:bCs/>
          <w:sz w:val="24"/>
          <w:szCs w:val="24"/>
          <w:lang w:eastAsia="en-US" w:bidi="ar-EG"/>
        </w:rPr>
        <w:t>ratwick</w:t>
      </w:r>
      <w:proofErr w:type="spellEnd"/>
      <w:r w:rsidRPr="00DC0150">
        <w:rPr>
          <w:rFonts w:asciiTheme="majorBidi" w:eastAsiaTheme="minorHAnsi" w:hAnsiTheme="majorBidi" w:cstheme="majorBidi"/>
          <w:b/>
          <w:bCs/>
          <w:sz w:val="24"/>
          <w:szCs w:val="24"/>
          <w:lang w:eastAsia="en-US" w:bidi="ar-EG"/>
        </w:rPr>
        <w:t xml:space="preserve">, Z., </w:t>
      </w:r>
      <w:proofErr w:type="spellStart"/>
      <w:r w:rsidRPr="00DC0150">
        <w:rPr>
          <w:rFonts w:asciiTheme="majorBidi" w:eastAsiaTheme="minorHAnsi" w:hAnsiTheme="majorBidi" w:cstheme="majorBidi"/>
          <w:b/>
          <w:bCs/>
          <w:sz w:val="24"/>
          <w:szCs w:val="24"/>
          <w:lang w:eastAsia="en-US" w:bidi="ar-EG"/>
        </w:rPr>
        <w:t>D</w:t>
      </w:r>
      <w:r w:rsidR="00EE683F" w:rsidRPr="00DC0150">
        <w:rPr>
          <w:rFonts w:asciiTheme="majorBidi" w:eastAsiaTheme="minorHAnsi" w:hAnsiTheme="majorBidi" w:cstheme="majorBidi"/>
          <w:b/>
          <w:bCs/>
          <w:sz w:val="24"/>
          <w:szCs w:val="24"/>
          <w:lang w:eastAsia="en-US" w:bidi="ar-EG"/>
        </w:rPr>
        <w:t>onnellan</w:t>
      </w:r>
      <w:proofErr w:type="spellEnd"/>
      <w:r w:rsidRPr="00DC0150">
        <w:rPr>
          <w:rFonts w:asciiTheme="majorBidi" w:eastAsiaTheme="minorHAnsi" w:hAnsiTheme="majorBidi" w:cstheme="majorBidi"/>
          <w:b/>
          <w:bCs/>
          <w:sz w:val="24"/>
          <w:szCs w:val="24"/>
          <w:lang w:eastAsia="en-US" w:bidi="ar-EG"/>
        </w:rPr>
        <w:t>, C., P</w:t>
      </w:r>
      <w:r w:rsidR="00EE683F" w:rsidRPr="00DC0150">
        <w:rPr>
          <w:rFonts w:asciiTheme="majorBidi" w:eastAsiaTheme="minorHAnsi" w:hAnsiTheme="majorBidi" w:cstheme="majorBidi"/>
          <w:b/>
          <w:bCs/>
          <w:sz w:val="24"/>
          <w:szCs w:val="24"/>
          <w:lang w:eastAsia="en-US" w:bidi="ar-EG"/>
        </w:rPr>
        <w:t>age</w:t>
      </w:r>
      <w:r w:rsidRPr="00DC0150">
        <w:rPr>
          <w:rFonts w:asciiTheme="majorBidi" w:eastAsiaTheme="minorHAnsi" w:hAnsiTheme="majorBidi" w:cstheme="majorBidi"/>
          <w:b/>
          <w:bCs/>
          <w:sz w:val="24"/>
          <w:szCs w:val="24"/>
          <w:lang w:eastAsia="en-US" w:bidi="ar-EG"/>
        </w:rPr>
        <w:t xml:space="preserve">, P., </w:t>
      </w:r>
      <w:proofErr w:type="spellStart"/>
      <w:r w:rsidRPr="00DC0150">
        <w:rPr>
          <w:rFonts w:asciiTheme="majorBidi" w:eastAsiaTheme="minorHAnsi" w:hAnsiTheme="majorBidi" w:cstheme="majorBidi"/>
          <w:b/>
          <w:bCs/>
          <w:sz w:val="24"/>
          <w:szCs w:val="24"/>
          <w:lang w:eastAsia="en-US" w:bidi="ar-EG"/>
        </w:rPr>
        <w:t>V</w:t>
      </w:r>
      <w:r w:rsidR="00EE683F" w:rsidRPr="00DC0150">
        <w:rPr>
          <w:rFonts w:asciiTheme="majorBidi" w:eastAsiaTheme="minorHAnsi" w:hAnsiTheme="majorBidi" w:cstheme="majorBidi"/>
          <w:b/>
          <w:bCs/>
          <w:sz w:val="24"/>
          <w:szCs w:val="24"/>
          <w:lang w:eastAsia="en-US" w:bidi="ar-EG"/>
        </w:rPr>
        <w:t>iljoen</w:t>
      </w:r>
      <w:proofErr w:type="spellEnd"/>
      <w:r w:rsidRPr="00DC0150">
        <w:rPr>
          <w:rFonts w:asciiTheme="majorBidi" w:eastAsiaTheme="minorHAnsi" w:hAnsiTheme="majorBidi" w:cstheme="majorBidi"/>
          <w:b/>
          <w:bCs/>
          <w:sz w:val="24"/>
          <w:szCs w:val="24"/>
          <w:lang w:eastAsia="en-US" w:bidi="ar-EG"/>
        </w:rPr>
        <w:t>, A., W</w:t>
      </w:r>
      <w:r w:rsidR="00EE683F" w:rsidRPr="00DC0150">
        <w:rPr>
          <w:rFonts w:asciiTheme="majorBidi" w:eastAsiaTheme="minorHAnsi" w:hAnsiTheme="majorBidi" w:cstheme="majorBidi"/>
          <w:b/>
          <w:bCs/>
          <w:sz w:val="24"/>
          <w:szCs w:val="24"/>
          <w:lang w:eastAsia="en-US" w:bidi="ar-EG"/>
        </w:rPr>
        <w:t>illiams</w:t>
      </w:r>
      <w:r w:rsidR="00EE683F">
        <w:rPr>
          <w:rFonts w:asciiTheme="majorBidi" w:eastAsiaTheme="minorHAnsi" w:hAnsiTheme="majorBidi" w:cstheme="majorBidi"/>
          <w:b/>
          <w:bCs/>
          <w:sz w:val="24"/>
          <w:szCs w:val="24"/>
          <w:lang w:eastAsia="en-US" w:bidi="ar-EG"/>
        </w:rPr>
        <w:t>, J.,</w:t>
      </w:r>
      <w:r w:rsidRPr="00DC0150">
        <w:rPr>
          <w:rFonts w:asciiTheme="majorBidi" w:eastAsiaTheme="minorHAnsi" w:hAnsiTheme="majorBidi" w:cstheme="majorBidi"/>
          <w:b/>
          <w:bCs/>
          <w:sz w:val="24"/>
          <w:szCs w:val="24"/>
          <w:lang w:eastAsia="en-US" w:bidi="ar-EG"/>
        </w:rPr>
        <w:t xml:space="preserve"> L</w:t>
      </w:r>
      <w:r w:rsidR="00EE683F" w:rsidRPr="00DC0150">
        <w:rPr>
          <w:rFonts w:asciiTheme="majorBidi" w:eastAsiaTheme="minorHAnsi" w:hAnsiTheme="majorBidi" w:cstheme="majorBidi"/>
          <w:b/>
          <w:bCs/>
          <w:sz w:val="24"/>
          <w:szCs w:val="24"/>
          <w:lang w:eastAsia="en-US" w:bidi="ar-EG"/>
        </w:rPr>
        <w:t>yle</w:t>
      </w:r>
      <w:r w:rsidRPr="00DC0150">
        <w:rPr>
          <w:rFonts w:asciiTheme="majorBidi" w:eastAsiaTheme="minorHAnsi" w:hAnsiTheme="majorBidi" w:cstheme="majorBidi"/>
          <w:b/>
          <w:bCs/>
          <w:sz w:val="24"/>
          <w:szCs w:val="24"/>
          <w:lang w:eastAsia="en-US" w:bidi="ar-EG"/>
        </w:rPr>
        <w:t>, C. 2018</w:t>
      </w:r>
      <w:r w:rsidRPr="00DC0150">
        <w:rPr>
          <w:rFonts w:asciiTheme="majorBidi" w:eastAsiaTheme="minorHAnsi" w:hAnsiTheme="majorBidi" w:cstheme="majorBidi"/>
          <w:sz w:val="24"/>
          <w:szCs w:val="24"/>
          <w:lang w:eastAsia="en-US" w:bidi="ar-EG"/>
        </w:rPr>
        <w:t xml:space="preserve">. </w:t>
      </w:r>
      <w:proofErr w:type="spellStart"/>
      <w:proofErr w:type="gramStart"/>
      <w:r w:rsidRPr="00DC0150">
        <w:rPr>
          <w:rFonts w:asciiTheme="majorBidi" w:eastAsiaTheme="minorHAnsi" w:hAnsiTheme="majorBidi" w:cstheme="majorBidi"/>
          <w:sz w:val="24"/>
          <w:szCs w:val="24"/>
          <w:lang w:eastAsia="en-US" w:bidi="ar-EG"/>
        </w:rPr>
        <w:t>Caecal</w:t>
      </w:r>
      <w:proofErr w:type="spellEnd"/>
      <w:r w:rsidRPr="00DC0150">
        <w:rPr>
          <w:rFonts w:asciiTheme="majorBidi" w:eastAsiaTheme="minorHAnsi" w:hAnsiTheme="majorBidi" w:cstheme="majorBidi"/>
          <w:sz w:val="24"/>
          <w:szCs w:val="24"/>
          <w:lang w:eastAsia="en-US" w:bidi="ar-EG"/>
        </w:rPr>
        <w:t xml:space="preserve"> intussusceptions and </w:t>
      </w:r>
      <w:proofErr w:type="spellStart"/>
      <w:r w:rsidRPr="00DC0150">
        <w:rPr>
          <w:rFonts w:asciiTheme="majorBidi" w:eastAsiaTheme="minorHAnsi" w:hAnsiTheme="majorBidi" w:cstheme="majorBidi"/>
          <w:sz w:val="24"/>
          <w:szCs w:val="24"/>
          <w:lang w:eastAsia="en-US" w:bidi="ar-EG"/>
        </w:rPr>
        <w:t>typhlocolitis</w:t>
      </w:r>
      <w:proofErr w:type="spellEnd"/>
      <w:r w:rsidRPr="00DC0150">
        <w:rPr>
          <w:rFonts w:asciiTheme="majorBidi" w:eastAsiaTheme="minorHAnsi" w:hAnsiTheme="majorBidi" w:cstheme="majorBidi"/>
          <w:sz w:val="24"/>
          <w:szCs w:val="24"/>
          <w:lang w:eastAsia="en-US" w:bidi="ar-EG"/>
        </w:rPr>
        <w:t xml:space="preserve"> in horses with severe </w:t>
      </w:r>
      <w:proofErr w:type="spellStart"/>
      <w:r w:rsidRPr="00DC0150">
        <w:rPr>
          <w:rFonts w:asciiTheme="majorBidi" w:eastAsiaTheme="minorHAnsi" w:hAnsiTheme="majorBidi" w:cstheme="majorBidi"/>
          <w:sz w:val="24"/>
          <w:szCs w:val="24"/>
          <w:lang w:eastAsia="en-US" w:bidi="ar-EG"/>
        </w:rPr>
        <w:t>Gastrodiscus</w:t>
      </w:r>
      <w:proofErr w:type="spellEnd"/>
      <w:r w:rsidRPr="00DC0150">
        <w:rPr>
          <w:rFonts w:asciiTheme="majorBidi" w:eastAsiaTheme="minorHAnsi" w:hAnsiTheme="majorBidi" w:cstheme="majorBidi"/>
          <w:sz w:val="24"/>
          <w:szCs w:val="24"/>
          <w:lang w:eastAsia="en-US" w:bidi="ar-EG"/>
        </w:rPr>
        <w:t xml:space="preserve"> </w:t>
      </w:r>
      <w:proofErr w:type="spellStart"/>
      <w:r w:rsidRPr="00DC0150">
        <w:rPr>
          <w:rFonts w:asciiTheme="majorBidi" w:eastAsiaTheme="minorHAnsi" w:hAnsiTheme="majorBidi" w:cstheme="majorBidi"/>
          <w:sz w:val="24"/>
          <w:szCs w:val="24"/>
          <w:lang w:eastAsia="en-US" w:bidi="ar-EG"/>
        </w:rPr>
        <w:t>aegyptiacus</w:t>
      </w:r>
      <w:proofErr w:type="spellEnd"/>
      <w:r w:rsidRPr="00DC0150">
        <w:rPr>
          <w:rFonts w:asciiTheme="majorBidi" w:eastAsiaTheme="minorHAnsi" w:hAnsiTheme="majorBidi" w:cstheme="majorBidi"/>
          <w:sz w:val="24"/>
          <w:szCs w:val="24"/>
          <w:lang w:eastAsia="en-US" w:bidi="ar-EG"/>
        </w:rPr>
        <w:t xml:space="preserve"> infestation.</w:t>
      </w:r>
      <w:proofErr w:type="gramEnd"/>
      <w:r w:rsidRPr="00DC0150">
        <w:rPr>
          <w:rFonts w:asciiTheme="majorBidi" w:eastAsiaTheme="minorHAnsi" w:hAnsiTheme="majorBidi" w:cstheme="majorBidi"/>
          <w:sz w:val="24"/>
          <w:szCs w:val="24"/>
          <w:lang w:eastAsia="en-US" w:bidi="ar-EG"/>
        </w:rPr>
        <w:t xml:space="preserve"> </w:t>
      </w:r>
      <w:proofErr w:type="gramStart"/>
      <w:r w:rsidR="00EE683F" w:rsidRPr="00EE683F">
        <w:rPr>
          <w:rFonts w:asciiTheme="majorBidi" w:eastAsiaTheme="minorHAnsi" w:hAnsiTheme="majorBidi" w:cstheme="majorBidi"/>
          <w:sz w:val="24"/>
          <w:szCs w:val="24"/>
          <w:lang w:eastAsia="en-US" w:bidi="ar-EG"/>
        </w:rPr>
        <w:t>Equine Vet.</w:t>
      </w:r>
      <w:proofErr w:type="gramEnd"/>
      <w:r w:rsidR="00EE683F" w:rsidRPr="00EE683F">
        <w:rPr>
          <w:rFonts w:asciiTheme="majorBidi" w:eastAsiaTheme="minorHAnsi" w:hAnsiTheme="majorBidi" w:cstheme="majorBidi"/>
          <w:sz w:val="24"/>
          <w:szCs w:val="24"/>
          <w:lang w:eastAsia="en-US" w:bidi="ar-EG"/>
        </w:rPr>
        <w:t xml:space="preserve"> Educ.</w:t>
      </w:r>
      <w:r w:rsidR="00EE683F">
        <w:rPr>
          <w:rFonts w:asciiTheme="majorBidi" w:eastAsiaTheme="minorHAnsi" w:hAnsiTheme="majorBidi" w:cstheme="majorBidi"/>
          <w:sz w:val="24"/>
          <w:szCs w:val="24"/>
          <w:lang w:eastAsia="en-US" w:bidi="ar-EG"/>
        </w:rPr>
        <w:t xml:space="preserve"> 30:</w:t>
      </w:r>
      <w:r w:rsidR="00F92265">
        <w:rPr>
          <w:rFonts w:asciiTheme="majorBidi" w:eastAsiaTheme="minorHAnsi" w:hAnsiTheme="majorBidi" w:cstheme="majorBidi"/>
          <w:sz w:val="24"/>
          <w:szCs w:val="24"/>
          <w:lang w:eastAsia="en-US" w:bidi="ar-EG"/>
        </w:rPr>
        <w:t xml:space="preserve"> 247-254.</w:t>
      </w:r>
    </w:p>
    <w:p w:rsidR="00DC0150" w:rsidRDefault="00DC0150" w:rsidP="00EE683F">
      <w:pPr>
        <w:autoSpaceDE w:val="0"/>
        <w:autoSpaceDN w:val="0"/>
        <w:bidi w:val="0"/>
        <w:adjustRightInd w:val="0"/>
        <w:ind w:left="720" w:hanging="720"/>
        <w:rPr>
          <w:rFonts w:asciiTheme="majorBidi" w:eastAsiaTheme="minorHAnsi" w:hAnsiTheme="majorBidi" w:cstheme="majorBidi"/>
          <w:sz w:val="24"/>
          <w:szCs w:val="24"/>
          <w:lang w:eastAsia="en-US"/>
        </w:rPr>
      </w:pPr>
      <w:r w:rsidRPr="00DC0150">
        <w:rPr>
          <w:rFonts w:asciiTheme="majorBidi" w:eastAsiaTheme="minorHAnsi" w:hAnsiTheme="majorBidi" w:cstheme="majorBidi"/>
          <w:b/>
          <w:bCs/>
          <w:sz w:val="24"/>
          <w:szCs w:val="24"/>
          <w:lang w:eastAsia="en-US"/>
        </w:rPr>
        <w:t>H</w:t>
      </w:r>
      <w:r w:rsidR="00EE683F" w:rsidRPr="00DC0150">
        <w:rPr>
          <w:rFonts w:asciiTheme="majorBidi" w:eastAsiaTheme="minorHAnsi" w:hAnsiTheme="majorBidi" w:cstheme="majorBidi"/>
          <w:b/>
          <w:bCs/>
          <w:sz w:val="24"/>
          <w:szCs w:val="24"/>
          <w:lang w:eastAsia="en-US"/>
        </w:rPr>
        <w:t>ubert</w:t>
      </w:r>
      <w:r w:rsidRPr="00DC0150">
        <w:rPr>
          <w:rFonts w:asciiTheme="majorBidi" w:eastAsiaTheme="minorHAnsi" w:hAnsiTheme="majorBidi" w:cstheme="majorBidi"/>
          <w:b/>
          <w:bCs/>
          <w:sz w:val="24"/>
          <w:szCs w:val="24"/>
          <w:lang w:eastAsia="en-US"/>
        </w:rPr>
        <w:t>, J. D., H</w:t>
      </w:r>
      <w:r w:rsidR="00EE683F" w:rsidRPr="00DC0150">
        <w:rPr>
          <w:rFonts w:asciiTheme="majorBidi" w:eastAsiaTheme="minorHAnsi" w:hAnsiTheme="majorBidi" w:cstheme="majorBidi"/>
          <w:b/>
          <w:bCs/>
          <w:sz w:val="24"/>
          <w:szCs w:val="24"/>
          <w:lang w:eastAsia="en-US"/>
        </w:rPr>
        <w:t>ardy</w:t>
      </w:r>
      <w:r w:rsidRPr="00DC0150">
        <w:rPr>
          <w:rFonts w:asciiTheme="majorBidi" w:eastAsiaTheme="minorHAnsi" w:hAnsiTheme="majorBidi" w:cstheme="majorBidi"/>
          <w:b/>
          <w:bCs/>
          <w:sz w:val="24"/>
          <w:szCs w:val="24"/>
          <w:lang w:eastAsia="en-US"/>
        </w:rPr>
        <w:t>, J., H</w:t>
      </w:r>
      <w:r w:rsidR="00EE683F" w:rsidRPr="00DC0150">
        <w:rPr>
          <w:rFonts w:asciiTheme="majorBidi" w:eastAsiaTheme="minorHAnsi" w:hAnsiTheme="majorBidi" w:cstheme="majorBidi"/>
          <w:b/>
          <w:bCs/>
          <w:sz w:val="24"/>
          <w:szCs w:val="24"/>
          <w:lang w:eastAsia="en-US"/>
        </w:rPr>
        <w:t>olcombe</w:t>
      </w:r>
      <w:r w:rsidR="00EE683F">
        <w:rPr>
          <w:rFonts w:asciiTheme="majorBidi" w:eastAsiaTheme="minorHAnsi" w:hAnsiTheme="majorBidi" w:cstheme="majorBidi"/>
          <w:b/>
          <w:bCs/>
          <w:sz w:val="24"/>
          <w:szCs w:val="24"/>
          <w:lang w:eastAsia="en-US"/>
        </w:rPr>
        <w:t>, S. J.,</w:t>
      </w:r>
      <w:r w:rsidRPr="00DC0150">
        <w:rPr>
          <w:rFonts w:asciiTheme="majorBidi" w:eastAsiaTheme="minorHAnsi" w:hAnsiTheme="majorBidi" w:cstheme="majorBidi"/>
          <w:b/>
          <w:bCs/>
          <w:sz w:val="24"/>
          <w:szCs w:val="24"/>
          <w:lang w:eastAsia="en-US"/>
        </w:rPr>
        <w:t xml:space="preserve"> M</w:t>
      </w:r>
      <w:r w:rsidR="00EE683F" w:rsidRPr="00DC0150">
        <w:rPr>
          <w:rFonts w:asciiTheme="majorBidi" w:eastAsiaTheme="minorHAnsi" w:hAnsiTheme="majorBidi" w:cstheme="majorBidi"/>
          <w:b/>
          <w:bCs/>
          <w:sz w:val="24"/>
          <w:szCs w:val="24"/>
          <w:lang w:eastAsia="en-US"/>
        </w:rPr>
        <w:t>oore</w:t>
      </w:r>
      <w:r w:rsidRPr="00DC0150">
        <w:rPr>
          <w:rFonts w:asciiTheme="majorBidi" w:eastAsiaTheme="minorHAnsi" w:hAnsiTheme="majorBidi" w:cstheme="majorBidi"/>
          <w:b/>
          <w:bCs/>
          <w:sz w:val="24"/>
          <w:szCs w:val="24"/>
          <w:lang w:eastAsia="en-US"/>
        </w:rPr>
        <w:t>, R. M. 2000.</w:t>
      </w:r>
      <w:r w:rsidRPr="00DC0150">
        <w:rPr>
          <w:rFonts w:asciiTheme="majorBidi" w:eastAsiaTheme="minorHAnsi" w:hAnsiTheme="majorBidi" w:cstheme="majorBidi"/>
          <w:sz w:val="24"/>
          <w:szCs w:val="24"/>
          <w:lang w:eastAsia="en-US"/>
        </w:rPr>
        <w:t xml:space="preserve"> </w:t>
      </w:r>
      <w:proofErr w:type="spellStart"/>
      <w:proofErr w:type="gramStart"/>
      <w:r w:rsidRPr="00DC0150">
        <w:rPr>
          <w:rFonts w:asciiTheme="majorBidi" w:eastAsiaTheme="minorHAnsi" w:hAnsiTheme="majorBidi" w:cstheme="majorBidi"/>
          <w:sz w:val="24"/>
          <w:szCs w:val="24"/>
          <w:lang w:eastAsia="en-US"/>
        </w:rPr>
        <w:t>Cecal</w:t>
      </w:r>
      <w:proofErr w:type="spellEnd"/>
      <w:r w:rsidRPr="00DC0150">
        <w:rPr>
          <w:rFonts w:asciiTheme="majorBidi" w:eastAsiaTheme="minorHAnsi" w:hAnsiTheme="majorBidi" w:cstheme="majorBidi"/>
          <w:sz w:val="24"/>
          <w:szCs w:val="24"/>
          <w:lang w:eastAsia="en-US"/>
        </w:rPr>
        <w:t xml:space="preserve"> amputation within the right ventral colon for surgical treatment of </w:t>
      </w:r>
      <w:proofErr w:type="spellStart"/>
      <w:r w:rsidRPr="00DC0150">
        <w:rPr>
          <w:rFonts w:asciiTheme="majorBidi" w:eastAsiaTheme="minorHAnsi" w:hAnsiTheme="majorBidi" w:cstheme="majorBidi"/>
          <w:sz w:val="24"/>
          <w:szCs w:val="24"/>
          <w:lang w:eastAsia="en-US"/>
        </w:rPr>
        <w:t>nonreducible</w:t>
      </w:r>
      <w:proofErr w:type="spellEnd"/>
      <w:r w:rsidRPr="00DC0150">
        <w:rPr>
          <w:rFonts w:asciiTheme="majorBidi" w:eastAsiaTheme="minorHAnsi" w:hAnsiTheme="majorBidi" w:cstheme="majorBidi"/>
          <w:sz w:val="24"/>
          <w:szCs w:val="24"/>
          <w:lang w:eastAsia="en-US"/>
        </w:rPr>
        <w:t xml:space="preserve"> </w:t>
      </w:r>
      <w:proofErr w:type="spellStart"/>
      <w:r w:rsidRPr="00DC0150">
        <w:rPr>
          <w:rFonts w:asciiTheme="majorBidi" w:eastAsiaTheme="minorHAnsi" w:hAnsiTheme="majorBidi" w:cstheme="majorBidi"/>
          <w:sz w:val="24"/>
          <w:szCs w:val="24"/>
          <w:lang w:eastAsia="en-US"/>
        </w:rPr>
        <w:t>cecocolic</w:t>
      </w:r>
      <w:proofErr w:type="spellEnd"/>
      <w:r w:rsidRPr="00DC0150">
        <w:rPr>
          <w:rFonts w:asciiTheme="majorBidi" w:eastAsiaTheme="minorHAnsi" w:hAnsiTheme="majorBidi" w:cstheme="majorBidi"/>
          <w:sz w:val="24"/>
          <w:szCs w:val="24"/>
          <w:lang w:eastAsia="en-US"/>
        </w:rPr>
        <w:t xml:space="preserve"> intussusception in 8 horses.</w:t>
      </w:r>
      <w:proofErr w:type="gramEnd"/>
      <w:r w:rsidRPr="00DC0150">
        <w:rPr>
          <w:rFonts w:asciiTheme="majorBidi" w:eastAsiaTheme="minorHAnsi" w:hAnsiTheme="majorBidi" w:cstheme="majorBidi"/>
          <w:sz w:val="24"/>
          <w:szCs w:val="24"/>
          <w:lang w:eastAsia="en-US"/>
        </w:rPr>
        <w:t xml:space="preserve"> </w:t>
      </w:r>
      <w:r w:rsidR="00EE683F" w:rsidRPr="00EE683F">
        <w:rPr>
          <w:rFonts w:asciiTheme="majorBidi" w:eastAsiaTheme="minorHAnsi" w:hAnsiTheme="majorBidi" w:cstheme="majorBidi"/>
          <w:i/>
          <w:iCs/>
          <w:sz w:val="24"/>
          <w:szCs w:val="24"/>
          <w:lang w:eastAsia="en-US"/>
        </w:rPr>
        <w:t>Vet</w:t>
      </w:r>
      <w:r w:rsidR="00105E12">
        <w:rPr>
          <w:rFonts w:asciiTheme="majorBidi" w:eastAsiaTheme="minorHAnsi" w:hAnsiTheme="majorBidi" w:cstheme="majorBidi"/>
          <w:i/>
          <w:iCs/>
          <w:sz w:val="24"/>
          <w:szCs w:val="24"/>
          <w:lang w:eastAsia="en-US"/>
        </w:rPr>
        <w:t>.</w:t>
      </w:r>
      <w:r w:rsidR="00EE683F" w:rsidRPr="00EE683F">
        <w:rPr>
          <w:rFonts w:asciiTheme="majorBidi" w:eastAsiaTheme="minorHAnsi" w:hAnsiTheme="majorBidi" w:cstheme="majorBidi"/>
          <w:i/>
          <w:iCs/>
          <w:sz w:val="24"/>
          <w:szCs w:val="24"/>
          <w:lang w:eastAsia="en-US"/>
        </w:rPr>
        <w:t xml:space="preserve"> Surg</w:t>
      </w:r>
      <w:r w:rsidR="00EE683F">
        <w:rPr>
          <w:rFonts w:asciiTheme="majorBidi" w:eastAsiaTheme="minorHAnsi" w:hAnsiTheme="majorBidi" w:cstheme="majorBidi"/>
          <w:i/>
          <w:iCs/>
          <w:sz w:val="24"/>
          <w:szCs w:val="24"/>
          <w:lang w:eastAsia="en-US"/>
        </w:rPr>
        <w:t>.</w:t>
      </w:r>
      <w:r w:rsidRPr="00DC0150">
        <w:rPr>
          <w:rFonts w:asciiTheme="majorBidi" w:eastAsiaTheme="minorHAnsi" w:hAnsiTheme="majorBidi" w:cstheme="majorBidi"/>
          <w:sz w:val="24"/>
          <w:szCs w:val="24"/>
          <w:lang w:eastAsia="en-US"/>
        </w:rPr>
        <w:t xml:space="preserve"> 29</w:t>
      </w:r>
      <w:r w:rsidR="00EE683F">
        <w:rPr>
          <w:rFonts w:asciiTheme="majorBidi" w:eastAsiaTheme="minorHAnsi" w:hAnsiTheme="majorBidi" w:cstheme="majorBidi"/>
          <w:b/>
          <w:bCs/>
          <w:sz w:val="24"/>
          <w:szCs w:val="24"/>
          <w:lang w:eastAsia="en-US"/>
        </w:rPr>
        <w:t>:</w:t>
      </w:r>
      <w:r w:rsidRPr="00DC0150">
        <w:rPr>
          <w:rFonts w:asciiTheme="majorBidi" w:eastAsiaTheme="minorHAnsi" w:hAnsiTheme="majorBidi" w:cstheme="majorBidi"/>
          <w:sz w:val="24"/>
          <w:szCs w:val="24"/>
          <w:lang w:eastAsia="en-US"/>
        </w:rPr>
        <w:t xml:space="preserve"> 317-325.</w:t>
      </w:r>
    </w:p>
    <w:p w:rsidR="00DC0150" w:rsidRPr="00DC0150" w:rsidRDefault="00DC0150" w:rsidP="00DC0150">
      <w:pPr>
        <w:autoSpaceDE w:val="0"/>
        <w:autoSpaceDN w:val="0"/>
        <w:bidi w:val="0"/>
        <w:adjustRightInd w:val="0"/>
        <w:ind w:left="720" w:hanging="720"/>
        <w:rPr>
          <w:rFonts w:asciiTheme="majorBidi" w:eastAsiaTheme="minorHAnsi" w:hAnsiTheme="majorBidi" w:cstheme="majorBidi"/>
          <w:sz w:val="24"/>
          <w:szCs w:val="24"/>
          <w:lang w:eastAsia="en-US"/>
        </w:rPr>
      </w:pPr>
    </w:p>
    <w:p w:rsidR="00DC0150" w:rsidRPr="00DC0150" w:rsidRDefault="00DC0150" w:rsidP="00157533">
      <w:pPr>
        <w:autoSpaceDE w:val="0"/>
        <w:autoSpaceDN w:val="0"/>
        <w:bidi w:val="0"/>
        <w:adjustRightInd w:val="0"/>
        <w:ind w:left="720" w:hanging="720"/>
        <w:rPr>
          <w:rFonts w:asciiTheme="majorBidi" w:eastAsiaTheme="minorHAnsi" w:hAnsiTheme="majorBidi" w:cstheme="majorBidi"/>
          <w:sz w:val="24"/>
          <w:szCs w:val="24"/>
          <w:lang w:eastAsia="en-US"/>
        </w:rPr>
      </w:pPr>
      <w:proofErr w:type="gramStart"/>
      <w:r w:rsidRPr="00DC0150">
        <w:rPr>
          <w:rFonts w:asciiTheme="majorBidi" w:eastAsiaTheme="minorHAnsi" w:hAnsiTheme="majorBidi" w:cstheme="majorBidi"/>
          <w:b/>
          <w:bCs/>
          <w:sz w:val="24"/>
          <w:szCs w:val="24"/>
          <w:lang w:eastAsia="en-US"/>
        </w:rPr>
        <w:t>M</w:t>
      </w:r>
      <w:r w:rsidR="00157533" w:rsidRPr="00DC0150">
        <w:rPr>
          <w:rFonts w:asciiTheme="majorBidi" w:eastAsiaTheme="minorHAnsi" w:hAnsiTheme="majorBidi" w:cstheme="majorBidi"/>
          <w:b/>
          <w:bCs/>
          <w:sz w:val="24"/>
          <w:szCs w:val="24"/>
          <w:lang w:eastAsia="en-US"/>
        </w:rPr>
        <w:t>artin</w:t>
      </w:r>
      <w:r w:rsidRPr="00DC0150">
        <w:rPr>
          <w:rFonts w:asciiTheme="majorBidi" w:eastAsiaTheme="minorHAnsi" w:hAnsiTheme="majorBidi" w:cstheme="majorBidi"/>
          <w:b/>
          <w:bCs/>
          <w:sz w:val="24"/>
          <w:szCs w:val="24"/>
          <w:lang w:eastAsia="en-US"/>
        </w:rPr>
        <w:t>, J. B., F</w:t>
      </w:r>
      <w:r w:rsidR="00157533" w:rsidRPr="00DC0150">
        <w:rPr>
          <w:rFonts w:asciiTheme="majorBidi" w:eastAsiaTheme="minorHAnsi" w:hAnsiTheme="majorBidi" w:cstheme="majorBidi"/>
          <w:b/>
          <w:bCs/>
          <w:sz w:val="24"/>
          <w:szCs w:val="24"/>
          <w:lang w:eastAsia="en-US"/>
        </w:rPr>
        <w:t>reeman</w:t>
      </w:r>
      <w:r w:rsidRPr="00DC0150">
        <w:rPr>
          <w:rFonts w:asciiTheme="majorBidi" w:eastAsiaTheme="minorHAnsi" w:hAnsiTheme="majorBidi" w:cstheme="majorBidi"/>
          <w:b/>
          <w:bCs/>
          <w:sz w:val="24"/>
          <w:szCs w:val="24"/>
          <w:lang w:eastAsia="en-US"/>
        </w:rPr>
        <w:t>, D., R</w:t>
      </w:r>
      <w:r w:rsidR="00157533" w:rsidRPr="00DC0150">
        <w:rPr>
          <w:rFonts w:asciiTheme="majorBidi" w:eastAsiaTheme="minorHAnsi" w:hAnsiTheme="majorBidi" w:cstheme="majorBidi"/>
          <w:b/>
          <w:bCs/>
          <w:sz w:val="24"/>
          <w:szCs w:val="24"/>
          <w:lang w:eastAsia="en-US"/>
        </w:rPr>
        <w:t>oss</w:t>
      </w:r>
      <w:r w:rsidRPr="00DC0150">
        <w:rPr>
          <w:rFonts w:asciiTheme="majorBidi" w:eastAsiaTheme="minorHAnsi" w:hAnsiTheme="majorBidi" w:cstheme="majorBidi"/>
          <w:b/>
          <w:bCs/>
          <w:sz w:val="24"/>
          <w:szCs w:val="24"/>
          <w:lang w:eastAsia="en-US"/>
        </w:rPr>
        <w:t>, M., R</w:t>
      </w:r>
      <w:r w:rsidR="00157533" w:rsidRPr="00DC0150">
        <w:rPr>
          <w:rFonts w:asciiTheme="majorBidi" w:eastAsiaTheme="minorHAnsi" w:hAnsiTheme="majorBidi" w:cstheme="majorBidi"/>
          <w:b/>
          <w:bCs/>
          <w:sz w:val="24"/>
          <w:szCs w:val="24"/>
          <w:lang w:eastAsia="en-US"/>
        </w:rPr>
        <w:t>ichardson</w:t>
      </w:r>
      <w:r w:rsidRPr="00DC0150">
        <w:rPr>
          <w:rFonts w:asciiTheme="majorBidi" w:eastAsiaTheme="minorHAnsi" w:hAnsiTheme="majorBidi" w:cstheme="majorBidi"/>
          <w:b/>
          <w:bCs/>
          <w:sz w:val="24"/>
          <w:szCs w:val="24"/>
          <w:lang w:eastAsia="en-US"/>
        </w:rPr>
        <w:t>, D., J</w:t>
      </w:r>
      <w:r w:rsidR="00157533" w:rsidRPr="00DC0150">
        <w:rPr>
          <w:rFonts w:asciiTheme="majorBidi" w:eastAsiaTheme="minorHAnsi" w:hAnsiTheme="majorBidi" w:cstheme="majorBidi"/>
          <w:b/>
          <w:bCs/>
          <w:sz w:val="24"/>
          <w:szCs w:val="24"/>
          <w:lang w:eastAsia="en-US"/>
        </w:rPr>
        <w:t>ohnston</w:t>
      </w:r>
      <w:r w:rsidR="00157533">
        <w:rPr>
          <w:rFonts w:asciiTheme="majorBidi" w:eastAsiaTheme="minorHAnsi" w:hAnsiTheme="majorBidi" w:cstheme="majorBidi"/>
          <w:b/>
          <w:bCs/>
          <w:sz w:val="24"/>
          <w:szCs w:val="24"/>
          <w:lang w:eastAsia="en-US"/>
        </w:rPr>
        <w:t>, J.,</w:t>
      </w:r>
      <w:r w:rsidRPr="00DC0150">
        <w:rPr>
          <w:rFonts w:asciiTheme="majorBidi" w:eastAsiaTheme="minorHAnsi" w:hAnsiTheme="majorBidi" w:cstheme="majorBidi"/>
          <w:b/>
          <w:bCs/>
          <w:sz w:val="24"/>
          <w:szCs w:val="24"/>
          <w:lang w:eastAsia="en-US"/>
        </w:rPr>
        <w:t xml:space="preserve"> </w:t>
      </w:r>
      <w:proofErr w:type="spellStart"/>
      <w:r w:rsidRPr="00DC0150">
        <w:rPr>
          <w:rFonts w:asciiTheme="majorBidi" w:eastAsiaTheme="minorHAnsi" w:hAnsiTheme="majorBidi" w:cstheme="majorBidi"/>
          <w:b/>
          <w:bCs/>
          <w:sz w:val="24"/>
          <w:szCs w:val="24"/>
          <w:lang w:eastAsia="en-US"/>
        </w:rPr>
        <w:t>O</w:t>
      </w:r>
      <w:r w:rsidR="00157533" w:rsidRPr="00DC0150">
        <w:rPr>
          <w:rFonts w:asciiTheme="majorBidi" w:eastAsiaTheme="minorHAnsi" w:hAnsiTheme="majorBidi" w:cstheme="majorBidi"/>
          <w:b/>
          <w:bCs/>
          <w:sz w:val="24"/>
          <w:szCs w:val="24"/>
          <w:lang w:eastAsia="en-US"/>
        </w:rPr>
        <w:t>rsini</w:t>
      </w:r>
      <w:proofErr w:type="spellEnd"/>
      <w:r w:rsidRPr="00DC0150">
        <w:rPr>
          <w:rFonts w:asciiTheme="majorBidi" w:eastAsiaTheme="minorHAnsi" w:hAnsiTheme="majorBidi" w:cstheme="majorBidi"/>
          <w:b/>
          <w:bCs/>
          <w:sz w:val="24"/>
          <w:szCs w:val="24"/>
          <w:lang w:eastAsia="en-US"/>
        </w:rPr>
        <w:t>, J. 1999.</w:t>
      </w:r>
      <w:proofErr w:type="gramEnd"/>
      <w:r w:rsidRPr="00DC0150">
        <w:rPr>
          <w:rFonts w:asciiTheme="majorBidi" w:eastAsiaTheme="minorHAnsi" w:hAnsiTheme="majorBidi" w:cstheme="majorBidi"/>
          <w:sz w:val="24"/>
          <w:szCs w:val="24"/>
          <w:lang w:eastAsia="en-US"/>
        </w:rPr>
        <w:t xml:space="preserve"> </w:t>
      </w:r>
      <w:proofErr w:type="spellStart"/>
      <w:r w:rsidRPr="00DC0150">
        <w:rPr>
          <w:rFonts w:asciiTheme="majorBidi" w:eastAsiaTheme="minorHAnsi" w:hAnsiTheme="majorBidi" w:cstheme="majorBidi"/>
          <w:sz w:val="24"/>
          <w:szCs w:val="24"/>
          <w:lang w:eastAsia="en-US"/>
        </w:rPr>
        <w:t>Cecocolic</w:t>
      </w:r>
      <w:proofErr w:type="spellEnd"/>
      <w:r w:rsidRPr="00DC0150">
        <w:rPr>
          <w:rFonts w:asciiTheme="majorBidi" w:eastAsiaTheme="minorHAnsi" w:hAnsiTheme="majorBidi" w:cstheme="majorBidi"/>
          <w:sz w:val="24"/>
          <w:szCs w:val="24"/>
          <w:lang w:eastAsia="en-US"/>
        </w:rPr>
        <w:t xml:space="preserve"> and </w:t>
      </w:r>
      <w:proofErr w:type="spellStart"/>
      <w:r w:rsidRPr="00DC0150">
        <w:rPr>
          <w:rFonts w:asciiTheme="majorBidi" w:eastAsiaTheme="minorHAnsi" w:hAnsiTheme="majorBidi" w:cstheme="majorBidi"/>
          <w:sz w:val="24"/>
          <w:szCs w:val="24"/>
          <w:lang w:eastAsia="en-US"/>
        </w:rPr>
        <w:t>cecocecal</w:t>
      </w:r>
      <w:proofErr w:type="spellEnd"/>
      <w:r w:rsidRPr="00DC0150">
        <w:rPr>
          <w:rFonts w:asciiTheme="majorBidi" w:eastAsiaTheme="minorHAnsi" w:hAnsiTheme="majorBidi" w:cstheme="majorBidi"/>
          <w:sz w:val="24"/>
          <w:szCs w:val="24"/>
          <w:lang w:eastAsia="en-US"/>
        </w:rPr>
        <w:t xml:space="preserve"> intussusception in horses: 30 cases (1976-1996). </w:t>
      </w:r>
      <w:proofErr w:type="gramStart"/>
      <w:r w:rsidR="00157533" w:rsidRPr="00157533">
        <w:rPr>
          <w:rFonts w:asciiTheme="majorBidi" w:eastAsiaTheme="minorHAnsi" w:hAnsiTheme="majorBidi" w:cstheme="majorBidi"/>
          <w:i/>
          <w:iCs/>
          <w:sz w:val="24"/>
          <w:szCs w:val="24"/>
          <w:lang w:eastAsia="en-US"/>
        </w:rPr>
        <w:t>JAVMA</w:t>
      </w:r>
      <w:r w:rsidR="00EC4945">
        <w:rPr>
          <w:rFonts w:asciiTheme="majorBidi" w:eastAsiaTheme="minorHAnsi" w:hAnsiTheme="majorBidi" w:cstheme="majorBidi"/>
          <w:i/>
          <w:iCs/>
          <w:sz w:val="24"/>
          <w:szCs w:val="24"/>
          <w:lang w:eastAsia="en-US"/>
        </w:rPr>
        <w:t>.</w:t>
      </w:r>
      <w:proofErr w:type="gramEnd"/>
      <w:r w:rsidRPr="00DC0150">
        <w:rPr>
          <w:rFonts w:asciiTheme="majorBidi" w:eastAsiaTheme="minorHAnsi" w:hAnsiTheme="majorBidi" w:cstheme="majorBidi"/>
          <w:sz w:val="24"/>
          <w:szCs w:val="24"/>
          <w:lang w:eastAsia="en-US"/>
        </w:rPr>
        <w:t xml:space="preserve"> 214</w:t>
      </w:r>
      <w:r w:rsidR="00EC4945">
        <w:rPr>
          <w:rFonts w:asciiTheme="majorBidi" w:eastAsiaTheme="minorHAnsi" w:hAnsiTheme="majorBidi" w:cstheme="majorBidi"/>
          <w:b/>
          <w:bCs/>
          <w:sz w:val="24"/>
          <w:szCs w:val="24"/>
          <w:lang w:eastAsia="en-US"/>
        </w:rPr>
        <w:t>:</w:t>
      </w:r>
      <w:r w:rsidRPr="00DC0150">
        <w:rPr>
          <w:rFonts w:asciiTheme="majorBidi" w:eastAsiaTheme="minorHAnsi" w:hAnsiTheme="majorBidi" w:cstheme="majorBidi"/>
          <w:sz w:val="24"/>
          <w:szCs w:val="24"/>
          <w:lang w:eastAsia="en-US"/>
        </w:rPr>
        <w:t xml:space="preserve"> 80-84.</w:t>
      </w:r>
    </w:p>
    <w:p w:rsidR="00DC0150" w:rsidRDefault="00DC0150" w:rsidP="00DC0150">
      <w:pPr>
        <w:autoSpaceDE w:val="0"/>
        <w:autoSpaceDN w:val="0"/>
        <w:bidi w:val="0"/>
        <w:adjustRightInd w:val="0"/>
        <w:ind w:left="720" w:hanging="720"/>
        <w:rPr>
          <w:rFonts w:asciiTheme="majorBidi" w:eastAsiaTheme="minorHAnsi" w:hAnsiTheme="majorBidi" w:cstheme="majorBidi"/>
          <w:b/>
          <w:bCs/>
          <w:sz w:val="24"/>
          <w:szCs w:val="24"/>
          <w:lang w:eastAsia="en-US"/>
        </w:rPr>
      </w:pPr>
    </w:p>
    <w:p w:rsidR="00DC0150" w:rsidRPr="00DC0150" w:rsidRDefault="00DC0150" w:rsidP="00806E23">
      <w:pPr>
        <w:autoSpaceDE w:val="0"/>
        <w:autoSpaceDN w:val="0"/>
        <w:bidi w:val="0"/>
        <w:adjustRightInd w:val="0"/>
        <w:ind w:left="720" w:hanging="720"/>
        <w:rPr>
          <w:rFonts w:asciiTheme="majorBidi" w:eastAsiaTheme="minorHAnsi" w:hAnsiTheme="majorBidi" w:cstheme="majorBidi"/>
          <w:sz w:val="24"/>
          <w:szCs w:val="24"/>
          <w:lang w:eastAsia="en-US"/>
        </w:rPr>
      </w:pPr>
      <w:r w:rsidRPr="00DC0150">
        <w:rPr>
          <w:rFonts w:asciiTheme="majorBidi" w:eastAsiaTheme="minorHAnsi" w:hAnsiTheme="majorBidi" w:cstheme="majorBidi"/>
          <w:b/>
          <w:bCs/>
          <w:sz w:val="24"/>
          <w:szCs w:val="24"/>
          <w:lang w:eastAsia="en-US"/>
        </w:rPr>
        <w:t>M</w:t>
      </w:r>
      <w:r w:rsidR="00806E23" w:rsidRPr="00DC0150">
        <w:rPr>
          <w:rFonts w:asciiTheme="majorBidi" w:eastAsiaTheme="minorHAnsi" w:hAnsiTheme="majorBidi" w:cstheme="majorBidi"/>
          <w:b/>
          <w:bCs/>
          <w:sz w:val="24"/>
          <w:szCs w:val="24"/>
          <w:lang w:eastAsia="en-US"/>
        </w:rPr>
        <w:t>atthews</w:t>
      </w:r>
      <w:r w:rsidRPr="00DC0150">
        <w:rPr>
          <w:rFonts w:asciiTheme="majorBidi" w:eastAsiaTheme="minorHAnsi" w:hAnsiTheme="majorBidi" w:cstheme="majorBidi"/>
          <w:b/>
          <w:bCs/>
          <w:sz w:val="24"/>
          <w:szCs w:val="24"/>
          <w:lang w:eastAsia="en-US"/>
        </w:rPr>
        <w:t xml:space="preserve">, A. R., </w:t>
      </w:r>
      <w:proofErr w:type="spellStart"/>
      <w:r w:rsidRPr="00DC0150">
        <w:rPr>
          <w:rFonts w:asciiTheme="majorBidi" w:eastAsiaTheme="minorHAnsi" w:hAnsiTheme="majorBidi" w:cstheme="majorBidi"/>
          <w:b/>
          <w:bCs/>
          <w:sz w:val="24"/>
          <w:szCs w:val="24"/>
          <w:lang w:eastAsia="en-US"/>
        </w:rPr>
        <w:t>P</w:t>
      </w:r>
      <w:r w:rsidR="00806E23" w:rsidRPr="00DC0150">
        <w:rPr>
          <w:rFonts w:asciiTheme="majorBidi" w:eastAsiaTheme="minorHAnsi" w:hAnsiTheme="majorBidi" w:cstheme="majorBidi"/>
          <w:b/>
          <w:bCs/>
          <w:sz w:val="24"/>
          <w:szCs w:val="24"/>
          <w:lang w:eastAsia="en-US"/>
        </w:rPr>
        <w:t>enninck</w:t>
      </w:r>
      <w:proofErr w:type="spellEnd"/>
      <w:r w:rsidRPr="00DC0150">
        <w:rPr>
          <w:rFonts w:asciiTheme="majorBidi" w:eastAsiaTheme="minorHAnsi" w:hAnsiTheme="majorBidi" w:cstheme="majorBidi"/>
          <w:b/>
          <w:bCs/>
          <w:sz w:val="24"/>
          <w:szCs w:val="24"/>
          <w:lang w:eastAsia="en-US"/>
        </w:rPr>
        <w:t xml:space="preserve">, </w:t>
      </w:r>
      <w:r w:rsidR="001B36A3">
        <w:rPr>
          <w:rFonts w:asciiTheme="majorBidi" w:eastAsiaTheme="minorHAnsi" w:hAnsiTheme="majorBidi" w:cstheme="majorBidi"/>
          <w:b/>
          <w:bCs/>
          <w:sz w:val="24"/>
          <w:szCs w:val="24"/>
          <w:lang w:eastAsia="en-US"/>
        </w:rPr>
        <w:t>D. G.,</w:t>
      </w:r>
      <w:r w:rsidRPr="00DC0150">
        <w:rPr>
          <w:rFonts w:asciiTheme="majorBidi" w:eastAsiaTheme="minorHAnsi" w:hAnsiTheme="majorBidi" w:cstheme="majorBidi"/>
          <w:b/>
          <w:bCs/>
          <w:sz w:val="24"/>
          <w:szCs w:val="24"/>
          <w:lang w:eastAsia="en-US"/>
        </w:rPr>
        <w:t xml:space="preserve"> W</w:t>
      </w:r>
      <w:r w:rsidR="00806E23" w:rsidRPr="00DC0150">
        <w:rPr>
          <w:rFonts w:asciiTheme="majorBidi" w:eastAsiaTheme="minorHAnsi" w:hAnsiTheme="majorBidi" w:cstheme="majorBidi"/>
          <w:b/>
          <w:bCs/>
          <w:sz w:val="24"/>
          <w:szCs w:val="24"/>
          <w:lang w:eastAsia="en-US"/>
        </w:rPr>
        <w:t>ebster</w:t>
      </w:r>
      <w:r w:rsidRPr="00DC0150">
        <w:rPr>
          <w:rFonts w:asciiTheme="majorBidi" w:eastAsiaTheme="minorHAnsi" w:hAnsiTheme="majorBidi" w:cstheme="majorBidi"/>
          <w:b/>
          <w:bCs/>
          <w:sz w:val="24"/>
          <w:szCs w:val="24"/>
          <w:lang w:eastAsia="en-US"/>
        </w:rPr>
        <w:t>, C. R. 2008.</w:t>
      </w:r>
      <w:r w:rsidRPr="00DC0150">
        <w:rPr>
          <w:rFonts w:asciiTheme="majorBidi" w:eastAsiaTheme="minorHAnsi" w:hAnsiTheme="majorBidi" w:cstheme="majorBidi"/>
          <w:sz w:val="24"/>
          <w:szCs w:val="24"/>
          <w:lang w:eastAsia="en-US"/>
        </w:rPr>
        <w:t xml:space="preserve"> </w:t>
      </w:r>
      <w:proofErr w:type="gramStart"/>
      <w:r w:rsidRPr="00DC0150">
        <w:rPr>
          <w:rFonts w:asciiTheme="majorBidi" w:eastAsiaTheme="minorHAnsi" w:hAnsiTheme="majorBidi" w:cstheme="majorBidi"/>
          <w:sz w:val="24"/>
          <w:szCs w:val="24"/>
          <w:lang w:eastAsia="en-US"/>
        </w:rPr>
        <w:t xml:space="preserve">Postoperative </w:t>
      </w:r>
      <w:proofErr w:type="spellStart"/>
      <w:r w:rsidRPr="00DC0150">
        <w:rPr>
          <w:rFonts w:asciiTheme="majorBidi" w:eastAsiaTheme="minorHAnsi" w:hAnsiTheme="majorBidi" w:cstheme="majorBidi"/>
          <w:sz w:val="24"/>
          <w:szCs w:val="24"/>
          <w:lang w:eastAsia="en-US"/>
        </w:rPr>
        <w:t>ultrasonographic</w:t>
      </w:r>
      <w:proofErr w:type="spellEnd"/>
      <w:r w:rsidRPr="00DC0150">
        <w:rPr>
          <w:rFonts w:asciiTheme="majorBidi" w:eastAsiaTheme="minorHAnsi" w:hAnsiTheme="majorBidi" w:cstheme="majorBidi"/>
          <w:sz w:val="24"/>
          <w:szCs w:val="24"/>
          <w:lang w:eastAsia="en-US"/>
        </w:rPr>
        <w:t xml:space="preserve"> appearance of uncomplicated </w:t>
      </w:r>
      <w:proofErr w:type="spellStart"/>
      <w:r w:rsidRPr="00DC0150">
        <w:rPr>
          <w:rFonts w:asciiTheme="majorBidi" w:eastAsiaTheme="minorHAnsi" w:hAnsiTheme="majorBidi" w:cstheme="majorBidi"/>
          <w:sz w:val="24"/>
          <w:szCs w:val="24"/>
          <w:lang w:eastAsia="en-US"/>
        </w:rPr>
        <w:t>enterotomy</w:t>
      </w:r>
      <w:proofErr w:type="spellEnd"/>
      <w:r w:rsidRPr="00DC0150">
        <w:rPr>
          <w:rFonts w:asciiTheme="majorBidi" w:eastAsiaTheme="minorHAnsi" w:hAnsiTheme="majorBidi" w:cstheme="majorBidi"/>
          <w:sz w:val="24"/>
          <w:szCs w:val="24"/>
          <w:lang w:eastAsia="en-US"/>
        </w:rPr>
        <w:t xml:space="preserve"> or </w:t>
      </w:r>
      <w:proofErr w:type="spellStart"/>
      <w:r w:rsidRPr="00DC0150">
        <w:rPr>
          <w:rFonts w:asciiTheme="majorBidi" w:eastAsiaTheme="minorHAnsi" w:hAnsiTheme="majorBidi" w:cstheme="majorBidi"/>
          <w:sz w:val="24"/>
          <w:szCs w:val="24"/>
          <w:lang w:eastAsia="en-US"/>
        </w:rPr>
        <w:t>enterectomy</w:t>
      </w:r>
      <w:proofErr w:type="spellEnd"/>
      <w:r w:rsidRPr="00DC0150">
        <w:rPr>
          <w:rFonts w:asciiTheme="majorBidi" w:eastAsiaTheme="minorHAnsi" w:hAnsiTheme="majorBidi" w:cstheme="majorBidi"/>
          <w:sz w:val="24"/>
          <w:szCs w:val="24"/>
          <w:lang w:eastAsia="en-US"/>
        </w:rPr>
        <w:t xml:space="preserve"> sites in dogs.</w:t>
      </w:r>
      <w:proofErr w:type="gramEnd"/>
      <w:r w:rsidRPr="00DC0150">
        <w:rPr>
          <w:rFonts w:asciiTheme="majorBidi" w:eastAsiaTheme="minorHAnsi" w:hAnsiTheme="majorBidi" w:cstheme="majorBidi"/>
          <w:sz w:val="24"/>
          <w:szCs w:val="24"/>
          <w:lang w:eastAsia="en-US"/>
        </w:rPr>
        <w:t xml:space="preserve"> </w:t>
      </w:r>
      <w:r w:rsidR="00806E23" w:rsidRPr="00806E23">
        <w:rPr>
          <w:rFonts w:asciiTheme="majorBidi" w:eastAsiaTheme="minorHAnsi" w:hAnsiTheme="majorBidi" w:cstheme="majorBidi"/>
          <w:i/>
          <w:iCs/>
          <w:sz w:val="24"/>
          <w:szCs w:val="24"/>
          <w:lang w:eastAsia="en-US"/>
        </w:rPr>
        <w:t>Vet</w:t>
      </w:r>
      <w:r w:rsidR="00105E12">
        <w:rPr>
          <w:rFonts w:asciiTheme="majorBidi" w:eastAsiaTheme="minorHAnsi" w:hAnsiTheme="majorBidi" w:cstheme="majorBidi"/>
          <w:i/>
          <w:iCs/>
          <w:sz w:val="24"/>
          <w:szCs w:val="24"/>
          <w:lang w:eastAsia="en-US"/>
        </w:rPr>
        <w:t>.</w:t>
      </w:r>
      <w:r w:rsidR="00806E23" w:rsidRPr="00806E23">
        <w:rPr>
          <w:rFonts w:asciiTheme="majorBidi" w:eastAsiaTheme="minorHAnsi" w:hAnsiTheme="majorBidi" w:cstheme="majorBidi"/>
          <w:i/>
          <w:iCs/>
          <w:sz w:val="24"/>
          <w:szCs w:val="24"/>
          <w:lang w:eastAsia="en-US"/>
        </w:rPr>
        <w:t xml:space="preserve"> </w:t>
      </w:r>
      <w:proofErr w:type="spellStart"/>
      <w:r w:rsidR="00806E23" w:rsidRPr="00806E23">
        <w:rPr>
          <w:rFonts w:asciiTheme="majorBidi" w:eastAsiaTheme="minorHAnsi" w:hAnsiTheme="majorBidi" w:cstheme="majorBidi"/>
          <w:i/>
          <w:iCs/>
          <w:sz w:val="24"/>
          <w:szCs w:val="24"/>
          <w:lang w:eastAsia="en-US"/>
        </w:rPr>
        <w:t>Radiol</w:t>
      </w:r>
      <w:proofErr w:type="spellEnd"/>
      <w:r w:rsidR="00806E23" w:rsidRPr="00806E23">
        <w:rPr>
          <w:rFonts w:asciiTheme="majorBidi" w:eastAsiaTheme="minorHAnsi" w:hAnsiTheme="majorBidi" w:cstheme="majorBidi"/>
          <w:i/>
          <w:iCs/>
          <w:sz w:val="24"/>
          <w:szCs w:val="24"/>
          <w:lang w:eastAsia="en-US"/>
        </w:rPr>
        <w:t xml:space="preserve"> Ultrasound</w:t>
      </w:r>
      <w:r w:rsidR="00806E23">
        <w:rPr>
          <w:rFonts w:asciiTheme="majorBidi" w:eastAsiaTheme="minorHAnsi" w:hAnsiTheme="majorBidi" w:cstheme="majorBidi"/>
          <w:i/>
          <w:iCs/>
          <w:sz w:val="24"/>
          <w:szCs w:val="24"/>
          <w:lang w:eastAsia="en-US"/>
        </w:rPr>
        <w:t>.</w:t>
      </w:r>
      <w:r w:rsidRPr="00DC0150">
        <w:rPr>
          <w:rFonts w:asciiTheme="majorBidi" w:eastAsiaTheme="minorHAnsi" w:hAnsiTheme="majorBidi" w:cstheme="majorBidi"/>
          <w:sz w:val="24"/>
          <w:szCs w:val="24"/>
          <w:lang w:eastAsia="en-US"/>
        </w:rPr>
        <w:t xml:space="preserve"> 49</w:t>
      </w:r>
      <w:r w:rsidR="00806E23">
        <w:rPr>
          <w:rFonts w:asciiTheme="majorBidi" w:eastAsiaTheme="minorHAnsi" w:hAnsiTheme="majorBidi" w:cstheme="majorBidi"/>
          <w:b/>
          <w:bCs/>
          <w:sz w:val="24"/>
          <w:szCs w:val="24"/>
          <w:lang w:eastAsia="en-US"/>
        </w:rPr>
        <w:t>:</w:t>
      </w:r>
      <w:r w:rsidRPr="00DC0150">
        <w:rPr>
          <w:rFonts w:asciiTheme="majorBidi" w:eastAsiaTheme="minorHAnsi" w:hAnsiTheme="majorBidi" w:cstheme="majorBidi"/>
          <w:sz w:val="24"/>
          <w:szCs w:val="24"/>
          <w:lang w:eastAsia="en-US"/>
        </w:rPr>
        <w:t xml:space="preserve"> 477-483.</w:t>
      </w:r>
    </w:p>
    <w:p w:rsidR="00FA6958" w:rsidRDefault="00FA6958" w:rsidP="009631B5">
      <w:pPr>
        <w:bidi w:val="0"/>
        <w:jc w:val="both"/>
        <w:rPr>
          <w:rFonts w:asciiTheme="majorBidi" w:hAnsiTheme="majorBidi" w:cstheme="majorBidi"/>
          <w:color w:val="222222"/>
          <w:sz w:val="24"/>
          <w:szCs w:val="24"/>
          <w:shd w:val="clear" w:color="000000" w:fill="FFFFFF"/>
        </w:rPr>
      </w:pPr>
    </w:p>
    <w:p w:rsidR="00FA6958" w:rsidRDefault="00E14D93" w:rsidP="00E23B67">
      <w:pPr>
        <w:bidi w:val="0"/>
        <w:spacing w:after="200"/>
        <w:ind w:left="720" w:hanging="720"/>
        <w:jc w:val="both"/>
        <w:rPr>
          <w:rFonts w:asciiTheme="majorBidi" w:eastAsiaTheme="minorHAnsi" w:hAnsiTheme="majorBidi" w:cstheme="majorBidi"/>
          <w:sz w:val="24"/>
          <w:szCs w:val="24"/>
          <w:lang w:eastAsia="en-US" w:bidi="ar-EG"/>
        </w:rPr>
      </w:pPr>
      <w:proofErr w:type="gramStart"/>
      <w:r w:rsidRPr="00E14D93">
        <w:rPr>
          <w:rFonts w:asciiTheme="majorBidi" w:eastAsiaTheme="minorHAnsi" w:hAnsiTheme="majorBidi" w:cstheme="majorBidi"/>
          <w:b/>
          <w:bCs/>
          <w:sz w:val="24"/>
          <w:szCs w:val="24"/>
          <w:lang w:eastAsia="en-US" w:bidi="ar-EG"/>
        </w:rPr>
        <w:t>R</w:t>
      </w:r>
      <w:r w:rsidR="00E23B67" w:rsidRPr="00E14D93">
        <w:rPr>
          <w:rFonts w:asciiTheme="majorBidi" w:eastAsiaTheme="minorHAnsi" w:hAnsiTheme="majorBidi" w:cstheme="majorBidi"/>
          <w:b/>
          <w:bCs/>
          <w:sz w:val="24"/>
          <w:szCs w:val="24"/>
          <w:lang w:eastAsia="en-US" w:bidi="ar-EG"/>
        </w:rPr>
        <w:t>eyes</w:t>
      </w:r>
      <w:r w:rsidRPr="00E14D93">
        <w:rPr>
          <w:rFonts w:asciiTheme="majorBidi" w:eastAsiaTheme="minorHAnsi" w:hAnsiTheme="majorBidi" w:cstheme="majorBidi"/>
          <w:b/>
          <w:bCs/>
          <w:sz w:val="24"/>
          <w:szCs w:val="24"/>
          <w:lang w:eastAsia="en-US" w:bidi="ar-EG"/>
        </w:rPr>
        <w:t>, C., W</w:t>
      </w:r>
      <w:r w:rsidR="00E23B67" w:rsidRPr="00E14D93">
        <w:rPr>
          <w:rFonts w:asciiTheme="majorBidi" w:eastAsiaTheme="minorHAnsi" w:hAnsiTheme="majorBidi" w:cstheme="majorBidi"/>
          <w:b/>
          <w:bCs/>
          <w:sz w:val="24"/>
          <w:szCs w:val="24"/>
          <w:lang w:eastAsia="en-US" w:bidi="ar-EG"/>
        </w:rPr>
        <w:t>eber</w:t>
      </w:r>
      <w:r w:rsidRPr="00E14D93">
        <w:rPr>
          <w:rFonts w:asciiTheme="majorBidi" w:eastAsiaTheme="minorHAnsi" w:hAnsiTheme="majorBidi" w:cstheme="majorBidi"/>
          <w:b/>
          <w:bCs/>
          <w:sz w:val="24"/>
          <w:szCs w:val="24"/>
          <w:lang w:eastAsia="en-US" w:bidi="ar-EG"/>
        </w:rPr>
        <w:t xml:space="preserve">, K., </w:t>
      </w:r>
      <w:proofErr w:type="spellStart"/>
      <w:r w:rsidRPr="00E14D93">
        <w:rPr>
          <w:rFonts w:asciiTheme="majorBidi" w:eastAsiaTheme="minorHAnsi" w:hAnsiTheme="majorBidi" w:cstheme="majorBidi"/>
          <w:b/>
          <w:bCs/>
          <w:sz w:val="24"/>
          <w:szCs w:val="24"/>
          <w:lang w:eastAsia="en-US" w:bidi="ar-EG"/>
        </w:rPr>
        <w:t>G</w:t>
      </w:r>
      <w:r w:rsidR="00E23B67" w:rsidRPr="00E14D93">
        <w:rPr>
          <w:rFonts w:asciiTheme="majorBidi" w:eastAsiaTheme="minorHAnsi" w:hAnsiTheme="majorBidi" w:cstheme="majorBidi"/>
          <w:b/>
          <w:bCs/>
          <w:sz w:val="24"/>
          <w:szCs w:val="24"/>
          <w:lang w:eastAsia="en-US" w:bidi="ar-EG"/>
        </w:rPr>
        <w:t>agner</w:t>
      </w:r>
      <w:proofErr w:type="spellEnd"/>
      <w:r w:rsidR="007251FB">
        <w:rPr>
          <w:rFonts w:asciiTheme="majorBidi" w:eastAsiaTheme="minorHAnsi" w:hAnsiTheme="majorBidi" w:cstheme="majorBidi"/>
          <w:b/>
          <w:bCs/>
          <w:sz w:val="24"/>
          <w:szCs w:val="24"/>
          <w:lang w:eastAsia="en-US" w:bidi="ar-EG"/>
        </w:rPr>
        <w:t>, M.,</w:t>
      </w:r>
      <w:r w:rsidRPr="00E14D93">
        <w:rPr>
          <w:rFonts w:asciiTheme="majorBidi" w:eastAsiaTheme="minorHAnsi" w:hAnsiTheme="majorBidi" w:cstheme="majorBidi"/>
          <w:b/>
          <w:bCs/>
          <w:sz w:val="24"/>
          <w:szCs w:val="24"/>
          <w:lang w:eastAsia="en-US" w:bidi="ar-EG"/>
        </w:rPr>
        <w:t xml:space="preserve"> </w:t>
      </w:r>
      <w:proofErr w:type="spellStart"/>
      <w:r w:rsidRPr="00E14D93">
        <w:rPr>
          <w:rFonts w:asciiTheme="majorBidi" w:eastAsiaTheme="minorHAnsi" w:hAnsiTheme="majorBidi" w:cstheme="majorBidi"/>
          <w:b/>
          <w:bCs/>
          <w:sz w:val="24"/>
          <w:szCs w:val="24"/>
          <w:lang w:eastAsia="en-US" w:bidi="ar-EG"/>
        </w:rPr>
        <w:t>D</w:t>
      </w:r>
      <w:r w:rsidR="00E23B67" w:rsidRPr="00E14D93">
        <w:rPr>
          <w:rFonts w:asciiTheme="majorBidi" w:eastAsiaTheme="minorHAnsi" w:hAnsiTheme="majorBidi" w:cstheme="majorBidi"/>
          <w:b/>
          <w:bCs/>
          <w:sz w:val="24"/>
          <w:szCs w:val="24"/>
          <w:lang w:eastAsia="en-US" w:bidi="ar-EG"/>
        </w:rPr>
        <w:t>ivino</w:t>
      </w:r>
      <w:proofErr w:type="spellEnd"/>
      <w:r w:rsidRPr="00E14D93">
        <w:rPr>
          <w:rFonts w:asciiTheme="majorBidi" w:eastAsiaTheme="minorHAnsi" w:hAnsiTheme="majorBidi" w:cstheme="majorBidi"/>
          <w:b/>
          <w:bCs/>
          <w:sz w:val="24"/>
          <w:szCs w:val="24"/>
          <w:lang w:eastAsia="en-US" w:bidi="ar-EG"/>
        </w:rPr>
        <w:t>, C. 2001</w:t>
      </w:r>
      <w:r w:rsidRPr="00E14D93">
        <w:rPr>
          <w:rFonts w:asciiTheme="majorBidi" w:eastAsiaTheme="minorHAnsi" w:hAnsiTheme="majorBidi" w:cstheme="majorBidi"/>
          <w:sz w:val="24"/>
          <w:szCs w:val="24"/>
          <w:lang w:eastAsia="en-US" w:bidi="ar-EG"/>
        </w:rPr>
        <w:t>.</w:t>
      </w:r>
      <w:proofErr w:type="gramEnd"/>
      <w:r w:rsidRPr="00E14D93">
        <w:rPr>
          <w:rFonts w:asciiTheme="majorBidi" w:eastAsiaTheme="minorHAnsi" w:hAnsiTheme="majorBidi" w:cstheme="majorBidi"/>
          <w:sz w:val="24"/>
          <w:szCs w:val="24"/>
          <w:lang w:eastAsia="en-US" w:bidi="ar-EG"/>
        </w:rPr>
        <w:t xml:space="preserve"> Laparoscopic </w:t>
      </w:r>
      <w:proofErr w:type="spellStart"/>
      <w:r w:rsidRPr="00E14D93">
        <w:rPr>
          <w:rFonts w:asciiTheme="majorBidi" w:eastAsiaTheme="minorHAnsi" w:hAnsiTheme="majorBidi" w:cstheme="majorBidi"/>
          <w:sz w:val="24"/>
          <w:szCs w:val="24"/>
          <w:lang w:eastAsia="en-US" w:bidi="ar-EG"/>
        </w:rPr>
        <w:t>vs</w:t>
      </w:r>
      <w:proofErr w:type="spellEnd"/>
      <w:r w:rsidRPr="00E14D93">
        <w:rPr>
          <w:rFonts w:asciiTheme="majorBidi" w:eastAsiaTheme="minorHAnsi" w:hAnsiTheme="majorBidi" w:cstheme="majorBidi"/>
          <w:sz w:val="24"/>
          <w:szCs w:val="24"/>
          <w:lang w:eastAsia="en-US" w:bidi="ar-EG"/>
        </w:rPr>
        <w:t xml:space="preserve"> open </w:t>
      </w:r>
      <w:proofErr w:type="spellStart"/>
      <w:r w:rsidRPr="00E14D93">
        <w:rPr>
          <w:rFonts w:asciiTheme="majorBidi" w:eastAsiaTheme="minorHAnsi" w:hAnsiTheme="majorBidi" w:cstheme="majorBidi"/>
          <w:sz w:val="24"/>
          <w:szCs w:val="24"/>
          <w:lang w:eastAsia="en-US" w:bidi="ar-EG"/>
        </w:rPr>
        <w:t>gastrectomy</w:t>
      </w:r>
      <w:proofErr w:type="spellEnd"/>
      <w:r w:rsidRPr="00E14D93">
        <w:rPr>
          <w:rFonts w:asciiTheme="majorBidi" w:eastAsiaTheme="minorHAnsi" w:hAnsiTheme="majorBidi" w:cstheme="majorBidi"/>
          <w:sz w:val="24"/>
          <w:szCs w:val="24"/>
          <w:lang w:eastAsia="en-US" w:bidi="ar-EG"/>
        </w:rPr>
        <w:t xml:space="preserve">. </w:t>
      </w:r>
      <w:r w:rsidR="00E23B67" w:rsidRPr="00E23B67">
        <w:rPr>
          <w:rFonts w:asciiTheme="majorBidi" w:eastAsiaTheme="minorHAnsi" w:hAnsiTheme="majorBidi" w:cstheme="majorBidi"/>
          <w:sz w:val="24"/>
          <w:szCs w:val="24"/>
          <w:lang w:eastAsia="en-US" w:bidi="ar-EG"/>
        </w:rPr>
        <w:t>Surg</w:t>
      </w:r>
      <w:r w:rsidR="00105E12">
        <w:rPr>
          <w:rFonts w:asciiTheme="majorBidi" w:eastAsiaTheme="minorHAnsi" w:hAnsiTheme="majorBidi" w:cstheme="majorBidi"/>
          <w:sz w:val="24"/>
          <w:szCs w:val="24"/>
          <w:lang w:eastAsia="en-US" w:bidi="ar-EG"/>
        </w:rPr>
        <w:t>.</w:t>
      </w:r>
      <w:r w:rsidR="00E23B67" w:rsidRPr="00E23B67">
        <w:rPr>
          <w:rFonts w:asciiTheme="majorBidi" w:eastAsiaTheme="minorHAnsi" w:hAnsiTheme="majorBidi" w:cstheme="majorBidi"/>
          <w:sz w:val="24"/>
          <w:szCs w:val="24"/>
          <w:lang w:eastAsia="en-US" w:bidi="ar-EG"/>
        </w:rPr>
        <w:t xml:space="preserve"> </w:t>
      </w:r>
      <w:proofErr w:type="spellStart"/>
      <w:r w:rsidR="00E23B67" w:rsidRPr="00E23B67">
        <w:rPr>
          <w:rFonts w:asciiTheme="majorBidi" w:eastAsiaTheme="minorHAnsi" w:hAnsiTheme="majorBidi" w:cstheme="majorBidi"/>
          <w:sz w:val="24"/>
          <w:szCs w:val="24"/>
          <w:lang w:eastAsia="en-US" w:bidi="ar-EG"/>
        </w:rPr>
        <w:t>Endosc</w:t>
      </w:r>
      <w:proofErr w:type="spellEnd"/>
      <w:r w:rsidR="00E23B67">
        <w:rPr>
          <w:rFonts w:asciiTheme="majorBidi" w:eastAsiaTheme="minorHAnsi" w:hAnsiTheme="majorBidi" w:cstheme="majorBidi"/>
          <w:sz w:val="24"/>
          <w:szCs w:val="24"/>
          <w:lang w:eastAsia="en-US" w:bidi="ar-EG"/>
        </w:rPr>
        <w:t>. 15:</w:t>
      </w:r>
      <w:r w:rsidRPr="00E14D93">
        <w:rPr>
          <w:rFonts w:asciiTheme="majorBidi" w:eastAsiaTheme="minorHAnsi" w:hAnsiTheme="majorBidi" w:cstheme="majorBidi"/>
          <w:sz w:val="24"/>
          <w:szCs w:val="24"/>
          <w:lang w:eastAsia="en-US" w:bidi="ar-EG"/>
        </w:rPr>
        <w:t xml:space="preserve"> 928-931.</w:t>
      </w:r>
    </w:p>
    <w:p w:rsidR="00E14D93" w:rsidRPr="00E14D93" w:rsidRDefault="00E14D93" w:rsidP="004540D6">
      <w:pPr>
        <w:bidi w:val="0"/>
        <w:spacing w:after="200"/>
        <w:ind w:left="720" w:hanging="720"/>
        <w:jc w:val="both"/>
        <w:rPr>
          <w:rFonts w:asciiTheme="majorBidi" w:eastAsiaTheme="minorHAnsi" w:hAnsiTheme="majorBidi" w:cstheme="majorBidi"/>
          <w:sz w:val="24"/>
          <w:szCs w:val="24"/>
          <w:lang w:eastAsia="en-US" w:bidi="ar-EG"/>
        </w:rPr>
      </w:pPr>
      <w:proofErr w:type="spellStart"/>
      <w:proofErr w:type="gramStart"/>
      <w:r w:rsidRPr="00E14D93">
        <w:rPr>
          <w:rFonts w:asciiTheme="majorBidi" w:eastAsiaTheme="minorHAnsi" w:hAnsiTheme="majorBidi" w:cstheme="majorBidi"/>
          <w:b/>
          <w:bCs/>
          <w:sz w:val="24"/>
          <w:szCs w:val="24"/>
          <w:lang w:eastAsia="en-US" w:bidi="ar-EG"/>
        </w:rPr>
        <w:t>S</w:t>
      </w:r>
      <w:r w:rsidR="00ED3E50" w:rsidRPr="00E14D93">
        <w:rPr>
          <w:rFonts w:asciiTheme="majorBidi" w:eastAsiaTheme="minorHAnsi" w:hAnsiTheme="majorBidi" w:cstheme="majorBidi"/>
          <w:b/>
          <w:bCs/>
          <w:sz w:val="24"/>
          <w:szCs w:val="24"/>
          <w:lang w:eastAsia="en-US" w:bidi="ar-EG"/>
        </w:rPr>
        <w:t>curtu</w:t>
      </w:r>
      <w:proofErr w:type="spellEnd"/>
      <w:r w:rsidRPr="00E14D93">
        <w:rPr>
          <w:rFonts w:asciiTheme="majorBidi" w:eastAsiaTheme="minorHAnsi" w:hAnsiTheme="majorBidi" w:cstheme="majorBidi"/>
          <w:b/>
          <w:bCs/>
          <w:sz w:val="24"/>
          <w:szCs w:val="24"/>
          <w:lang w:eastAsia="en-US" w:bidi="ar-EG"/>
        </w:rPr>
        <w:t xml:space="preserve">, I., </w:t>
      </w:r>
      <w:proofErr w:type="spellStart"/>
      <w:r w:rsidRPr="00E14D93">
        <w:rPr>
          <w:rFonts w:asciiTheme="majorBidi" w:eastAsiaTheme="minorHAnsi" w:hAnsiTheme="majorBidi" w:cstheme="majorBidi"/>
          <w:b/>
          <w:bCs/>
          <w:sz w:val="24"/>
          <w:szCs w:val="24"/>
          <w:lang w:eastAsia="en-US" w:bidi="ar-EG"/>
        </w:rPr>
        <w:t>M</w:t>
      </w:r>
      <w:r w:rsidR="00ED3E50" w:rsidRPr="00E14D93">
        <w:rPr>
          <w:rFonts w:asciiTheme="majorBidi" w:eastAsiaTheme="minorHAnsi" w:hAnsiTheme="majorBidi" w:cstheme="majorBidi"/>
          <w:b/>
          <w:bCs/>
          <w:sz w:val="24"/>
          <w:szCs w:val="24"/>
          <w:lang w:eastAsia="en-US" w:bidi="ar-EG"/>
        </w:rPr>
        <w:t>ircean</w:t>
      </w:r>
      <w:proofErr w:type="spellEnd"/>
      <w:r w:rsidR="004540D6">
        <w:rPr>
          <w:rFonts w:asciiTheme="majorBidi" w:eastAsiaTheme="minorHAnsi" w:hAnsiTheme="majorBidi" w:cstheme="majorBidi"/>
          <w:b/>
          <w:bCs/>
          <w:sz w:val="24"/>
          <w:szCs w:val="24"/>
          <w:lang w:eastAsia="en-US" w:bidi="ar-EG"/>
        </w:rPr>
        <w:t>, M.,</w:t>
      </w:r>
      <w:r w:rsidRPr="00E14D93">
        <w:rPr>
          <w:rFonts w:asciiTheme="majorBidi" w:eastAsiaTheme="minorHAnsi" w:hAnsiTheme="majorBidi" w:cstheme="majorBidi"/>
          <w:b/>
          <w:bCs/>
          <w:sz w:val="24"/>
          <w:szCs w:val="24"/>
          <w:lang w:eastAsia="en-US" w:bidi="ar-EG"/>
        </w:rPr>
        <w:t xml:space="preserve"> G</w:t>
      </w:r>
      <w:r w:rsidR="00ED3E50" w:rsidRPr="00E14D93">
        <w:rPr>
          <w:rFonts w:asciiTheme="majorBidi" w:eastAsiaTheme="minorHAnsi" w:hAnsiTheme="majorBidi" w:cstheme="majorBidi"/>
          <w:b/>
          <w:bCs/>
          <w:sz w:val="24"/>
          <w:szCs w:val="24"/>
          <w:lang w:eastAsia="en-US" w:bidi="ar-EG"/>
        </w:rPr>
        <w:t>iurgiu</w:t>
      </w:r>
      <w:r w:rsidRPr="00E14D93">
        <w:rPr>
          <w:rFonts w:asciiTheme="majorBidi" w:eastAsiaTheme="minorHAnsi" w:hAnsiTheme="majorBidi" w:cstheme="majorBidi"/>
          <w:b/>
          <w:bCs/>
          <w:sz w:val="24"/>
          <w:szCs w:val="24"/>
          <w:lang w:eastAsia="en-US" w:bidi="ar-EG"/>
        </w:rPr>
        <w:t>, G. 2014.</w:t>
      </w:r>
      <w:proofErr w:type="gramEnd"/>
      <w:r w:rsidRPr="00E14D93">
        <w:rPr>
          <w:rFonts w:asciiTheme="majorBidi" w:eastAsiaTheme="minorHAnsi" w:hAnsiTheme="majorBidi" w:cstheme="majorBidi"/>
          <w:sz w:val="24"/>
          <w:szCs w:val="24"/>
          <w:lang w:eastAsia="en-US" w:bidi="ar-EG"/>
        </w:rPr>
        <w:t xml:space="preserve"> </w:t>
      </w:r>
      <w:proofErr w:type="spellStart"/>
      <w:proofErr w:type="gramStart"/>
      <w:r w:rsidRPr="00E14D93">
        <w:rPr>
          <w:rFonts w:asciiTheme="majorBidi" w:eastAsiaTheme="minorHAnsi" w:hAnsiTheme="majorBidi" w:cstheme="majorBidi"/>
          <w:sz w:val="24"/>
          <w:szCs w:val="24"/>
          <w:lang w:eastAsia="en-US" w:bidi="ar-EG"/>
        </w:rPr>
        <w:t>Caecal</w:t>
      </w:r>
      <w:proofErr w:type="spellEnd"/>
      <w:r w:rsidRPr="00E14D93">
        <w:rPr>
          <w:rFonts w:asciiTheme="majorBidi" w:eastAsiaTheme="minorHAnsi" w:hAnsiTheme="majorBidi" w:cstheme="majorBidi"/>
          <w:sz w:val="24"/>
          <w:szCs w:val="24"/>
          <w:lang w:eastAsia="en-US" w:bidi="ar-EG"/>
        </w:rPr>
        <w:t xml:space="preserve"> inversion in a dog.</w:t>
      </w:r>
      <w:proofErr w:type="gramEnd"/>
      <w:r w:rsidRPr="00E14D93">
        <w:rPr>
          <w:rFonts w:asciiTheme="majorBidi" w:eastAsiaTheme="minorHAnsi" w:hAnsiTheme="majorBidi" w:cstheme="majorBidi"/>
          <w:sz w:val="24"/>
          <w:szCs w:val="24"/>
          <w:lang w:eastAsia="en-US" w:bidi="ar-EG"/>
        </w:rPr>
        <w:t xml:space="preserve"> </w:t>
      </w:r>
      <w:r w:rsidR="004540D6" w:rsidRPr="004540D6">
        <w:rPr>
          <w:rFonts w:asciiTheme="majorBidi" w:eastAsiaTheme="minorHAnsi" w:hAnsiTheme="majorBidi" w:cstheme="majorBidi"/>
          <w:sz w:val="24"/>
          <w:szCs w:val="24"/>
          <w:lang w:eastAsia="en-US" w:bidi="ar-EG"/>
        </w:rPr>
        <w:t>Bulletin UASVM CN</w:t>
      </w:r>
      <w:r w:rsidR="004540D6">
        <w:rPr>
          <w:rFonts w:asciiTheme="majorBidi" w:eastAsiaTheme="minorHAnsi" w:hAnsiTheme="majorBidi" w:cstheme="majorBidi"/>
          <w:sz w:val="24"/>
          <w:szCs w:val="24"/>
          <w:lang w:eastAsia="en-US" w:bidi="ar-EG"/>
        </w:rPr>
        <w:t xml:space="preserve">. </w:t>
      </w:r>
      <w:proofErr w:type="gramStart"/>
      <w:r w:rsidR="004540D6">
        <w:rPr>
          <w:rFonts w:asciiTheme="majorBidi" w:eastAsiaTheme="minorHAnsi" w:hAnsiTheme="majorBidi" w:cstheme="majorBidi"/>
          <w:sz w:val="24"/>
          <w:szCs w:val="24"/>
          <w:lang w:eastAsia="en-US" w:bidi="ar-EG"/>
        </w:rPr>
        <w:t>Veterinary Medicine.</w:t>
      </w:r>
      <w:proofErr w:type="gramEnd"/>
      <w:r w:rsidR="004540D6">
        <w:rPr>
          <w:rFonts w:asciiTheme="majorBidi" w:eastAsiaTheme="minorHAnsi" w:hAnsiTheme="majorBidi" w:cstheme="majorBidi"/>
          <w:sz w:val="24"/>
          <w:szCs w:val="24"/>
          <w:lang w:eastAsia="en-US" w:bidi="ar-EG"/>
        </w:rPr>
        <w:t xml:space="preserve"> 71:</w:t>
      </w:r>
      <w:r w:rsidRPr="00E14D93">
        <w:rPr>
          <w:rFonts w:asciiTheme="majorBidi" w:eastAsiaTheme="minorHAnsi" w:hAnsiTheme="majorBidi" w:cstheme="majorBidi"/>
          <w:sz w:val="24"/>
          <w:szCs w:val="24"/>
          <w:lang w:eastAsia="en-US" w:bidi="ar-EG"/>
        </w:rPr>
        <w:t xml:space="preserve"> 204-207.</w:t>
      </w:r>
    </w:p>
    <w:p w:rsidR="00FA6958" w:rsidRDefault="00E14D93" w:rsidP="00E14D93">
      <w:pPr>
        <w:bidi w:val="0"/>
        <w:spacing w:after="200"/>
        <w:ind w:left="720" w:hanging="720"/>
        <w:jc w:val="both"/>
        <w:rPr>
          <w:rFonts w:asciiTheme="majorBidi" w:eastAsia="TimesNewRoman" w:hAnsiTheme="majorBidi" w:cstheme="majorBidi"/>
          <w:sz w:val="24"/>
          <w:szCs w:val="24"/>
        </w:rPr>
      </w:pPr>
      <w:r w:rsidRPr="00E14D93">
        <w:rPr>
          <w:rFonts w:asciiTheme="majorBidi" w:eastAsia="TimesNewRoman" w:hAnsiTheme="majorBidi" w:cstheme="majorBidi"/>
          <w:b/>
          <w:bCs/>
          <w:sz w:val="24"/>
          <w:szCs w:val="24"/>
        </w:rPr>
        <w:t>S</w:t>
      </w:r>
      <w:r w:rsidR="006566F3" w:rsidRPr="00E14D93">
        <w:rPr>
          <w:rFonts w:asciiTheme="majorBidi" w:eastAsia="TimesNewRoman" w:hAnsiTheme="majorBidi" w:cstheme="majorBidi"/>
          <w:b/>
          <w:bCs/>
          <w:sz w:val="24"/>
          <w:szCs w:val="24"/>
        </w:rPr>
        <w:t>teel</w:t>
      </w:r>
      <w:r w:rsidR="00105E12">
        <w:rPr>
          <w:rFonts w:asciiTheme="majorBidi" w:eastAsia="TimesNewRoman" w:hAnsiTheme="majorBidi" w:cstheme="majorBidi"/>
          <w:b/>
          <w:bCs/>
          <w:sz w:val="24"/>
          <w:szCs w:val="24"/>
        </w:rPr>
        <w:t>, R.G.,</w:t>
      </w:r>
      <w:r w:rsidRPr="00E14D93">
        <w:rPr>
          <w:rFonts w:asciiTheme="majorBidi" w:eastAsia="TimesNewRoman" w:hAnsiTheme="majorBidi" w:cstheme="majorBidi"/>
          <w:b/>
          <w:bCs/>
          <w:sz w:val="24"/>
          <w:szCs w:val="24"/>
        </w:rPr>
        <w:t xml:space="preserve"> </w:t>
      </w:r>
      <w:proofErr w:type="spellStart"/>
      <w:r w:rsidRPr="00E14D93">
        <w:rPr>
          <w:rFonts w:asciiTheme="majorBidi" w:eastAsia="TimesNewRoman" w:hAnsiTheme="majorBidi" w:cstheme="majorBidi"/>
          <w:b/>
          <w:bCs/>
          <w:sz w:val="24"/>
          <w:szCs w:val="24"/>
        </w:rPr>
        <w:t>T</w:t>
      </w:r>
      <w:r w:rsidR="006566F3" w:rsidRPr="00E14D93">
        <w:rPr>
          <w:rFonts w:asciiTheme="majorBidi" w:eastAsia="TimesNewRoman" w:hAnsiTheme="majorBidi" w:cstheme="majorBidi"/>
          <w:b/>
          <w:bCs/>
          <w:sz w:val="24"/>
          <w:szCs w:val="24"/>
        </w:rPr>
        <w:t>orrie</w:t>
      </w:r>
      <w:proofErr w:type="spellEnd"/>
      <w:r w:rsidRPr="00E14D93">
        <w:rPr>
          <w:rFonts w:asciiTheme="majorBidi" w:eastAsia="TimesNewRoman" w:hAnsiTheme="majorBidi" w:cstheme="majorBidi"/>
          <w:b/>
          <w:bCs/>
          <w:sz w:val="24"/>
          <w:szCs w:val="24"/>
        </w:rPr>
        <w:t>, J.H.</w:t>
      </w:r>
      <w:proofErr w:type="gramStart"/>
      <w:r w:rsidRPr="00E14D93">
        <w:rPr>
          <w:rFonts w:asciiTheme="majorBidi" w:eastAsia="TimesNewRoman" w:hAnsiTheme="majorBidi" w:cstheme="majorBidi"/>
          <w:b/>
          <w:bCs/>
          <w:sz w:val="24"/>
          <w:szCs w:val="24"/>
        </w:rPr>
        <w:t>,1980</w:t>
      </w:r>
      <w:proofErr w:type="gramEnd"/>
      <w:r w:rsidRPr="00E14D93">
        <w:rPr>
          <w:rFonts w:asciiTheme="majorBidi" w:eastAsia="TimesNewRoman" w:hAnsiTheme="majorBidi" w:cstheme="majorBidi"/>
          <w:sz w:val="24"/>
          <w:szCs w:val="24"/>
        </w:rPr>
        <w:t xml:space="preserve">. </w:t>
      </w:r>
      <w:proofErr w:type="gramStart"/>
      <w:r w:rsidRPr="00E14D93">
        <w:rPr>
          <w:rFonts w:asciiTheme="majorBidi" w:eastAsia="TimesNewRoman" w:hAnsiTheme="majorBidi" w:cstheme="majorBidi"/>
          <w:sz w:val="24"/>
          <w:szCs w:val="24"/>
        </w:rPr>
        <w:t>Principles and procedures of statistics.</w:t>
      </w:r>
      <w:proofErr w:type="gramEnd"/>
      <w:r w:rsidRPr="00E14D93">
        <w:rPr>
          <w:rFonts w:asciiTheme="majorBidi" w:eastAsia="TimesNewRoman" w:hAnsiTheme="majorBidi" w:cstheme="majorBidi"/>
          <w:sz w:val="24"/>
          <w:szCs w:val="24"/>
        </w:rPr>
        <w:t xml:space="preserve"> London: McGraw Hill.</w:t>
      </w:r>
    </w:p>
    <w:p w:rsidR="009631B5" w:rsidRPr="009631B5" w:rsidRDefault="009631B5" w:rsidP="0011052C">
      <w:pPr>
        <w:autoSpaceDE w:val="0"/>
        <w:autoSpaceDN w:val="0"/>
        <w:bidi w:val="0"/>
        <w:adjustRightInd w:val="0"/>
        <w:ind w:left="720" w:hanging="720"/>
        <w:rPr>
          <w:rFonts w:asciiTheme="majorBidi" w:eastAsiaTheme="minorHAnsi" w:hAnsiTheme="majorBidi" w:cstheme="majorBidi"/>
          <w:sz w:val="24"/>
          <w:szCs w:val="24"/>
          <w:lang w:eastAsia="en-US"/>
        </w:rPr>
      </w:pPr>
      <w:r w:rsidRPr="009631B5">
        <w:rPr>
          <w:rFonts w:asciiTheme="majorBidi" w:eastAsiaTheme="minorHAnsi" w:hAnsiTheme="majorBidi" w:cstheme="majorBidi"/>
          <w:b/>
          <w:bCs/>
          <w:sz w:val="24"/>
          <w:szCs w:val="24"/>
          <w:lang w:eastAsia="en-US"/>
        </w:rPr>
        <w:t>T</w:t>
      </w:r>
      <w:r w:rsidR="0011052C" w:rsidRPr="009631B5">
        <w:rPr>
          <w:rFonts w:asciiTheme="majorBidi" w:eastAsiaTheme="minorHAnsi" w:hAnsiTheme="majorBidi" w:cstheme="majorBidi"/>
          <w:b/>
          <w:bCs/>
          <w:sz w:val="24"/>
          <w:szCs w:val="24"/>
          <w:lang w:eastAsia="en-US"/>
        </w:rPr>
        <w:t>an</w:t>
      </w:r>
      <w:r w:rsidRPr="009631B5">
        <w:rPr>
          <w:rFonts w:asciiTheme="majorBidi" w:eastAsiaTheme="minorHAnsi" w:hAnsiTheme="majorBidi" w:cstheme="majorBidi"/>
          <w:b/>
          <w:bCs/>
          <w:sz w:val="24"/>
          <w:szCs w:val="24"/>
          <w:lang w:eastAsia="en-US"/>
        </w:rPr>
        <w:t xml:space="preserve">, M., </w:t>
      </w:r>
      <w:proofErr w:type="spellStart"/>
      <w:r w:rsidRPr="009631B5">
        <w:rPr>
          <w:rFonts w:asciiTheme="majorBidi" w:eastAsiaTheme="minorHAnsi" w:hAnsiTheme="majorBidi" w:cstheme="majorBidi"/>
          <w:b/>
          <w:bCs/>
          <w:sz w:val="24"/>
          <w:szCs w:val="24"/>
          <w:lang w:eastAsia="en-US"/>
        </w:rPr>
        <w:t>X</w:t>
      </w:r>
      <w:r w:rsidR="0011052C" w:rsidRPr="009631B5">
        <w:rPr>
          <w:rFonts w:asciiTheme="majorBidi" w:eastAsiaTheme="minorHAnsi" w:hAnsiTheme="majorBidi" w:cstheme="majorBidi"/>
          <w:b/>
          <w:bCs/>
          <w:sz w:val="24"/>
          <w:szCs w:val="24"/>
          <w:lang w:eastAsia="en-US"/>
        </w:rPr>
        <w:t>u</w:t>
      </w:r>
      <w:proofErr w:type="spellEnd"/>
      <w:r w:rsidRPr="009631B5">
        <w:rPr>
          <w:rFonts w:asciiTheme="majorBidi" w:eastAsiaTheme="minorHAnsi" w:hAnsiTheme="majorBidi" w:cstheme="majorBidi"/>
          <w:b/>
          <w:bCs/>
          <w:sz w:val="24"/>
          <w:szCs w:val="24"/>
          <w:lang w:eastAsia="en-US"/>
        </w:rPr>
        <w:t xml:space="preserve">, F.-F., </w:t>
      </w:r>
      <w:proofErr w:type="spellStart"/>
      <w:r w:rsidRPr="009631B5">
        <w:rPr>
          <w:rFonts w:asciiTheme="majorBidi" w:eastAsiaTheme="minorHAnsi" w:hAnsiTheme="majorBidi" w:cstheme="majorBidi"/>
          <w:b/>
          <w:bCs/>
          <w:sz w:val="24"/>
          <w:szCs w:val="24"/>
          <w:lang w:eastAsia="en-US"/>
        </w:rPr>
        <w:t>P</w:t>
      </w:r>
      <w:r w:rsidR="0011052C" w:rsidRPr="009631B5">
        <w:rPr>
          <w:rFonts w:asciiTheme="majorBidi" w:eastAsiaTheme="minorHAnsi" w:hAnsiTheme="majorBidi" w:cstheme="majorBidi"/>
          <w:b/>
          <w:bCs/>
          <w:sz w:val="24"/>
          <w:szCs w:val="24"/>
          <w:lang w:eastAsia="en-US"/>
        </w:rPr>
        <w:t>eng</w:t>
      </w:r>
      <w:proofErr w:type="spellEnd"/>
      <w:r w:rsidRPr="009631B5">
        <w:rPr>
          <w:rFonts w:asciiTheme="majorBidi" w:eastAsiaTheme="minorHAnsi" w:hAnsiTheme="majorBidi" w:cstheme="majorBidi"/>
          <w:b/>
          <w:bCs/>
          <w:sz w:val="24"/>
          <w:szCs w:val="24"/>
          <w:lang w:eastAsia="en-US"/>
        </w:rPr>
        <w:t>, J.-S., L</w:t>
      </w:r>
      <w:r w:rsidR="0011052C" w:rsidRPr="009631B5">
        <w:rPr>
          <w:rFonts w:asciiTheme="majorBidi" w:eastAsiaTheme="minorHAnsi" w:hAnsiTheme="majorBidi" w:cstheme="majorBidi"/>
          <w:b/>
          <w:bCs/>
          <w:sz w:val="24"/>
          <w:szCs w:val="24"/>
          <w:lang w:eastAsia="en-US"/>
        </w:rPr>
        <w:t>i</w:t>
      </w:r>
      <w:r w:rsidRPr="009631B5">
        <w:rPr>
          <w:rFonts w:asciiTheme="majorBidi" w:eastAsiaTheme="minorHAnsi" w:hAnsiTheme="majorBidi" w:cstheme="majorBidi"/>
          <w:b/>
          <w:bCs/>
          <w:sz w:val="24"/>
          <w:szCs w:val="24"/>
          <w:lang w:eastAsia="en-US"/>
        </w:rPr>
        <w:t>, D.-M., C</w:t>
      </w:r>
      <w:r w:rsidR="0011052C" w:rsidRPr="009631B5">
        <w:rPr>
          <w:rFonts w:asciiTheme="majorBidi" w:eastAsiaTheme="minorHAnsi" w:hAnsiTheme="majorBidi" w:cstheme="majorBidi"/>
          <w:b/>
          <w:bCs/>
          <w:sz w:val="24"/>
          <w:szCs w:val="24"/>
          <w:lang w:eastAsia="en-US"/>
        </w:rPr>
        <w:t>hen</w:t>
      </w:r>
      <w:r w:rsidRPr="009631B5">
        <w:rPr>
          <w:rFonts w:asciiTheme="majorBidi" w:eastAsiaTheme="minorHAnsi" w:hAnsiTheme="majorBidi" w:cstheme="majorBidi"/>
          <w:b/>
          <w:bCs/>
          <w:sz w:val="24"/>
          <w:szCs w:val="24"/>
          <w:lang w:eastAsia="en-US"/>
        </w:rPr>
        <w:t>, L.-H., LV, B.-J., Z</w:t>
      </w:r>
      <w:r w:rsidR="0011052C" w:rsidRPr="009631B5">
        <w:rPr>
          <w:rFonts w:asciiTheme="majorBidi" w:eastAsiaTheme="minorHAnsi" w:hAnsiTheme="majorBidi" w:cstheme="majorBidi"/>
          <w:b/>
          <w:bCs/>
          <w:sz w:val="24"/>
          <w:szCs w:val="24"/>
          <w:lang w:eastAsia="en-US"/>
        </w:rPr>
        <w:t>hao</w:t>
      </w:r>
      <w:r w:rsidRPr="009631B5">
        <w:rPr>
          <w:rFonts w:asciiTheme="majorBidi" w:eastAsiaTheme="minorHAnsi" w:hAnsiTheme="majorBidi" w:cstheme="majorBidi"/>
          <w:b/>
          <w:bCs/>
          <w:sz w:val="24"/>
          <w:szCs w:val="24"/>
          <w:lang w:eastAsia="en-US"/>
        </w:rPr>
        <w:t>, Z.-X., H</w:t>
      </w:r>
      <w:r w:rsidR="0011052C" w:rsidRPr="009631B5">
        <w:rPr>
          <w:rFonts w:asciiTheme="majorBidi" w:eastAsiaTheme="minorHAnsi" w:hAnsiTheme="majorBidi" w:cstheme="majorBidi"/>
          <w:b/>
          <w:bCs/>
          <w:sz w:val="24"/>
          <w:szCs w:val="24"/>
          <w:lang w:eastAsia="en-US"/>
        </w:rPr>
        <w:t>uang</w:t>
      </w:r>
      <w:r w:rsidR="0011052C">
        <w:rPr>
          <w:rFonts w:asciiTheme="majorBidi" w:eastAsiaTheme="minorHAnsi" w:hAnsiTheme="majorBidi" w:cstheme="majorBidi"/>
          <w:b/>
          <w:bCs/>
          <w:sz w:val="24"/>
          <w:szCs w:val="24"/>
          <w:lang w:eastAsia="en-US"/>
        </w:rPr>
        <w:t>, C.,</w:t>
      </w:r>
      <w:r w:rsidRPr="009631B5">
        <w:rPr>
          <w:rFonts w:asciiTheme="majorBidi" w:eastAsiaTheme="minorHAnsi" w:hAnsiTheme="majorBidi" w:cstheme="majorBidi"/>
          <w:b/>
          <w:bCs/>
          <w:sz w:val="24"/>
          <w:szCs w:val="24"/>
          <w:lang w:eastAsia="en-US"/>
        </w:rPr>
        <w:t xml:space="preserve"> </w:t>
      </w:r>
      <w:proofErr w:type="spellStart"/>
      <w:r w:rsidRPr="009631B5">
        <w:rPr>
          <w:rFonts w:asciiTheme="majorBidi" w:eastAsiaTheme="minorHAnsi" w:hAnsiTheme="majorBidi" w:cstheme="majorBidi"/>
          <w:b/>
          <w:bCs/>
          <w:sz w:val="24"/>
          <w:szCs w:val="24"/>
          <w:lang w:eastAsia="en-US"/>
        </w:rPr>
        <w:t>Z</w:t>
      </w:r>
      <w:r w:rsidR="0011052C" w:rsidRPr="009631B5">
        <w:rPr>
          <w:rFonts w:asciiTheme="majorBidi" w:eastAsiaTheme="minorHAnsi" w:hAnsiTheme="majorBidi" w:cstheme="majorBidi"/>
          <w:b/>
          <w:bCs/>
          <w:sz w:val="24"/>
          <w:szCs w:val="24"/>
          <w:lang w:eastAsia="en-US"/>
        </w:rPr>
        <w:t>heng</w:t>
      </w:r>
      <w:proofErr w:type="spellEnd"/>
      <w:r w:rsidRPr="009631B5">
        <w:rPr>
          <w:rFonts w:asciiTheme="majorBidi" w:eastAsiaTheme="minorHAnsi" w:hAnsiTheme="majorBidi" w:cstheme="majorBidi"/>
          <w:b/>
          <w:bCs/>
          <w:sz w:val="24"/>
          <w:szCs w:val="24"/>
          <w:lang w:eastAsia="en-US"/>
        </w:rPr>
        <w:t>, C.-X. 2003.</w:t>
      </w:r>
      <w:r w:rsidRPr="009631B5">
        <w:rPr>
          <w:rFonts w:asciiTheme="majorBidi" w:eastAsiaTheme="minorHAnsi" w:hAnsiTheme="majorBidi" w:cstheme="majorBidi"/>
          <w:sz w:val="24"/>
          <w:szCs w:val="24"/>
          <w:lang w:eastAsia="en-US"/>
        </w:rPr>
        <w:t xml:space="preserve"> Changes in the level of serum liver enzymes after laparoscopic surgery. </w:t>
      </w:r>
      <w:proofErr w:type="gramStart"/>
      <w:r w:rsidR="0011052C" w:rsidRPr="0011052C">
        <w:rPr>
          <w:rFonts w:asciiTheme="majorBidi" w:eastAsiaTheme="minorHAnsi" w:hAnsiTheme="majorBidi" w:cstheme="majorBidi"/>
          <w:i/>
          <w:iCs/>
          <w:sz w:val="24"/>
          <w:szCs w:val="24"/>
          <w:lang w:eastAsia="en-US"/>
        </w:rPr>
        <w:t xml:space="preserve">World J. </w:t>
      </w:r>
      <w:proofErr w:type="spellStart"/>
      <w:r w:rsidR="0011052C" w:rsidRPr="0011052C">
        <w:rPr>
          <w:rFonts w:asciiTheme="majorBidi" w:eastAsiaTheme="minorHAnsi" w:hAnsiTheme="majorBidi" w:cstheme="majorBidi"/>
          <w:i/>
          <w:iCs/>
          <w:sz w:val="24"/>
          <w:szCs w:val="24"/>
          <w:lang w:eastAsia="en-US"/>
        </w:rPr>
        <w:t>Gastroenterol</w:t>
      </w:r>
      <w:proofErr w:type="spellEnd"/>
      <w:r w:rsidR="0011052C" w:rsidRPr="0011052C">
        <w:rPr>
          <w:rFonts w:asciiTheme="majorBidi" w:eastAsiaTheme="minorHAnsi" w:hAnsiTheme="majorBidi" w:cstheme="majorBidi"/>
          <w:i/>
          <w:iCs/>
          <w:sz w:val="24"/>
          <w:szCs w:val="24"/>
          <w:lang w:eastAsia="en-US"/>
        </w:rPr>
        <w:t>.</w:t>
      </w:r>
      <w:proofErr w:type="gramEnd"/>
      <w:r w:rsidR="0011052C">
        <w:rPr>
          <w:rFonts w:asciiTheme="majorBidi" w:eastAsiaTheme="minorHAnsi" w:hAnsiTheme="majorBidi" w:cstheme="majorBidi"/>
          <w:i/>
          <w:iCs/>
          <w:sz w:val="24"/>
          <w:szCs w:val="24"/>
          <w:lang w:eastAsia="en-US"/>
        </w:rPr>
        <w:t xml:space="preserve"> </w:t>
      </w:r>
      <w:proofErr w:type="gramStart"/>
      <w:r w:rsidR="0011052C">
        <w:rPr>
          <w:rFonts w:asciiTheme="majorBidi" w:eastAsiaTheme="minorHAnsi" w:hAnsiTheme="majorBidi" w:cstheme="majorBidi"/>
          <w:i/>
          <w:iCs/>
          <w:sz w:val="24"/>
          <w:szCs w:val="24"/>
          <w:lang w:eastAsia="en-US"/>
        </w:rPr>
        <w:t>WJG.</w:t>
      </w:r>
      <w:proofErr w:type="gramEnd"/>
      <w:r w:rsidRPr="009631B5">
        <w:rPr>
          <w:rFonts w:asciiTheme="majorBidi" w:eastAsiaTheme="minorHAnsi" w:hAnsiTheme="majorBidi" w:cstheme="majorBidi"/>
          <w:sz w:val="24"/>
          <w:szCs w:val="24"/>
          <w:lang w:eastAsia="en-US"/>
        </w:rPr>
        <w:t xml:space="preserve"> </w:t>
      </w:r>
      <w:proofErr w:type="gramStart"/>
      <w:r w:rsidRPr="009631B5">
        <w:rPr>
          <w:rFonts w:asciiTheme="majorBidi" w:eastAsiaTheme="minorHAnsi" w:hAnsiTheme="majorBidi" w:cstheme="majorBidi"/>
          <w:sz w:val="24"/>
          <w:szCs w:val="24"/>
          <w:lang w:eastAsia="en-US"/>
        </w:rPr>
        <w:t>9</w:t>
      </w:r>
      <w:r w:rsidR="0011052C">
        <w:rPr>
          <w:rFonts w:asciiTheme="majorBidi" w:eastAsiaTheme="minorHAnsi" w:hAnsiTheme="majorBidi" w:cstheme="majorBidi"/>
          <w:b/>
          <w:bCs/>
          <w:sz w:val="24"/>
          <w:szCs w:val="24"/>
          <w:lang w:eastAsia="en-US"/>
        </w:rPr>
        <w:t>:</w:t>
      </w:r>
      <w:r w:rsidRPr="009631B5">
        <w:rPr>
          <w:rFonts w:asciiTheme="majorBidi" w:eastAsiaTheme="minorHAnsi" w:hAnsiTheme="majorBidi" w:cstheme="majorBidi"/>
          <w:sz w:val="24"/>
          <w:szCs w:val="24"/>
          <w:lang w:eastAsia="en-US"/>
        </w:rPr>
        <w:t xml:space="preserve"> 364.</w:t>
      </w:r>
      <w:proofErr w:type="gramEnd"/>
    </w:p>
    <w:p w:rsidR="00FA6958" w:rsidRDefault="00FA6958">
      <w:pPr>
        <w:autoSpaceDE w:val="0"/>
        <w:autoSpaceDN w:val="0"/>
        <w:bidi w:val="0"/>
        <w:ind w:left="180" w:hanging="180"/>
        <w:jc w:val="both"/>
        <w:rPr>
          <w:rFonts w:asciiTheme="majorBidi" w:eastAsiaTheme="minorHAnsi" w:hAnsiTheme="majorBidi" w:cstheme="majorBidi"/>
          <w:sz w:val="24"/>
          <w:szCs w:val="24"/>
          <w:lang w:eastAsia="en-US"/>
        </w:rPr>
      </w:pPr>
    </w:p>
    <w:p w:rsidR="009631B5" w:rsidRPr="009631B5" w:rsidRDefault="009631B5" w:rsidP="0011052C">
      <w:pPr>
        <w:autoSpaceDE w:val="0"/>
        <w:autoSpaceDN w:val="0"/>
        <w:bidi w:val="0"/>
        <w:adjustRightInd w:val="0"/>
        <w:ind w:left="720" w:hanging="720"/>
        <w:rPr>
          <w:rFonts w:asciiTheme="majorBidi" w:eastAsiaTheme="minorHAnsi" w:hAnsiTheme="majorBidi" w:cstheme="majorBidi"/>
          <w:sz w:val="24"/>
          <w:szCs w:val="24"/>
          <w:lang w:eastAsia="en-US"/>
        </w:rPr>
      </w:pPr>
      <w:r w:rsidRPr="009631B5">
        <w:rPr>
          <w:rFonts w:asciiTheme="majorBidi" w:eastAsiaTheme="minorHAnsi" w:hAnsiTheme="majorBidi" w:cstheme="majorBidi"/>
          <w:b/>
          <w:bCs/>
          <w:sz w:val="24"/>
          <w:szCs w:val="24"/>
          <w:lang w:eastAsia="en-US"/>
        </w:rPr>
        <w:t>W</w:t>
      </w:r>
      <w:r w:rsidR="0011052C" w:rsidRPr="009631B5">
        <w:rPr>
          <w:rFonts w:asciiTheme="majorBidi" w:eastAsiaTheme="minorHAnsi" w:hAnsiTheme="majorBidi" w:cstheme="majorBidi"/>
          <w:b/>
          <w:bCs/>
          <w:sz w:val="24"/>
          <w:szCs w:val="24"/>
          <w:lang w:eastAsia="en-US"/>
        </w:rPr>
        <w:t>ard</w:t>
      </w:r>
      <w:r w:rsidR="00105E12">
        <w:rPr>
          <w:rFonts w:asciiTheme="majorBidi" w:eastAsiaTheme="minorHAnsi" w:hAnsiTheme="majorBidi" w:cstheme="majorBidi"/>
          <w:b/>
          <w:bCs/>
          <w:sz w:val="24"/>
          <w:szCs w:val="24"/>
          <w:lang w:eastAsia="en-US"/>
        </w:rPr>
        <w:t>, J.,</w:t>
      </w:r>
      <w:r w:rsidRPr="009631B5">
        <w:rPr>
          <w:rFonts w:asciiTheme="majorBidi" w:eastAsiaTheme="minorHAnsi" w:hAnsiTheme="majorBidi" w:cstheme="majorBidi"/>
          <w:b/>
          <w:bCs/>
          <w:sz w:val="24"/>
          <w:szCs w:val="24"/>
          <w:lang w:eastAsia="en-US"/>
        </w:rPr>
        <w:t xml:space="preserve"> </w:t>
      </w:r>
      <w:proofErr w:type="spellStart"/>
      <w:r w:rsidRPr="009631B5">
        <w:rPr>
          <w:rFonts w:asciiTheme="majorBidi" w:eastAsiaTheme="minorHAnsi" w:hAnsiTheme="majorBidi" w:cstheme="majorBidi"/>
          <w:b/>
          <w:bCs/>
          <w:sz w:val="24"/>
          <w:szCs w:val="24"/>
          <w:lang w:eastAsia="en-US"/>
        </w:rPr>
        <w:t>F</w:t>
      </w:r>
      <w:r w:rsidR="0011052C" w:rsidRPr="009631B5">
        <w:rPr>
          <w:rFonts w:asciiTheme="majorBidi" w:eastAsiaTheme="minorHAnsi" w:hAnsiTheme="majorBidi" w:cstheme="majorBidi"/>
          <w:b/>
          <w:bCs/>
          <w:sz w:val="24"/>
          <w:szCs w:val="24"/>
          <w:lang w:eastAsia="en-US"/>
        </w:rPr>
        <w:t>ubini</w:t>
      </w:r>
      <w:proofErr w:type="spellEnd"/>
      <w:r w:rsidRPr="009631B5">
        <w:rPr>
          <w:rFonts w:asciiTheme="majorBidi" w:eastAsiaTheme="minorHAnsi" w:hAnsiTheme="majorBidi" w:cstheme="majorBidi"/>
          <w:b/>
          <w:bCs/>
          <w:sz w:val="24"/>
          <w:szCs w:val="24"/>
          <w:lang w:eastAsia="en-US"/>
        </w:rPr>
        <w:t xml:space="preserve">, </w:t>
      </w:r>
      <w:proofErr w:type="gramStart"/>
      <w:r w:rsidRPr="009631B5">
        <w:rPr>
          <w:rFonts w:asciiTheme="majorBidi" w:eastAsiaTheme="minorHAnsi" w:hAnsiTheme="majorBidi" w:cstheme="majorBidi"/>
          <w:b/>
          <w:bCs/>
          <w:sz w:val="24"/>
          <w:szCs w:val="24"/>
          <w:lang w:eastAsia="en-US"/>
        </w:rPr>
        <w:t>S</w:t>
      </w:r>
      <w:proofErr w:type="gramEnd"/>
      <w:r w:rsidRPr="009631B5">
        <w:rPr>
          <w:rFonts w:asciiTheme="majorBidi" w:eastAsiaTheme="minorHAnsi" w:hAnsiTheme="majorBidi" w:cstheme="majorBidi"/>
          <w:b/>
          <w:bCs/>
          <w:sz w:val="24"/>
          <w:szCs w:val="24"/>
          <w:lang w:eastAsia="en-US"/>
        </w:rPr>
        <w:t>. 1994.</w:t>
      </w:r>
      <w:r w:rsidRPr="009631B5">
        <w:rPr>
          <w:rFonts w:asciiTheme="majorBidi" w:eastAsiaTheme="minorHAnsi" w:hAnsiTheme="majorBidi" w:cstheme="majorBidi"/>
          <w:sz w:val="24"/>
          <w:szCs w:val="24"/>
          <w:lang w:eastAsia="en-US"/>
        </w:rPr>
        <w:t xml:space="preserve"> </w:t>
      </w:r>
      <w:proofErr w:type="gramStart"/>
      <w:r w:rsidRPr="009631B5">
        <w:rPr>
          <w:rFonts w:asciiTheme="majorBidi" w:eastAsiaTheme="minorHAnsi" w:hAnsiTheme="majorBidi" w:cstheme="majorBidi"/>
          <w:sz w:val="24"/>
          <w:szCs w:val="24"/>
          <w:lang w:eastAsia="en-US"/>
        </w:rPr>
        <w:t xml:space="preserve">Partial </w:t>
      </w:r>
      <w:proofErr w:type="spellStart"/>
      <w:r w:rsidRPr="009631B5">
        <w:rPr>
          <w:rFonts w:asciiTheme="majorBidi" w:eastAsiaTheme="minorHAnsi" w:hAnsiTheme="majorBidi" w:cstheme="majorBidi"/>
          <w:sz w:val="24"/>
          <w:szCs w:val="24"/>
          <w:lang w:eastAsia="en-US"/>
        </w:rPr>
        <w:t>typhlectomy</w:t>
      </w:r>
      <w:proofErr w:type="spellEnd"/>
      <w:r w:rsidRPr="009631B5">
        <w:rPr>
          <w:rFonts w:asciiTheme="majorBidi" w:eastAsiaTheme="minorHAnsi" w:hAnsiTheme="majorBidi" w:cstheme="majorBidi"/>
          <w:sz w:val="24"/>
          <w:szCs w:val="24"/>
          <w:lang w:eastAsia="en-US"/>
        </w:rPr>
        <w:t xml:space="preserve"> and </w:t>
      </w:r>
      <w:proofErr w:type="spellStart"/>
      <w:r w:rsidRPr="009631B5">
        <w:rPr>
          <w:rFonts w:asciiTheme="majorBidi" w:eastAsiaTheme="minorHAnsi" w:hAnsiTheme="majorBidi" w:cstheme="majorBidi"/>
          <w:sz w:val="24"/>
          <w:szCs w:val="24"/>
          <w:lang w:eastAsia="en-US"/>
        </w:rPr>
        <w:t>ileocolostomy</w:t>
      </w:r>
      <w:proofErr w:type="spellEnd"/>
      <w:r w:rsidRPr="009631B5">
        <w:rPr>
          <w:rFonts w:asciiTheme="majorBidi" w:eastAsiaTheme="minorHAnsi" w:hAnsiTheme="majorBidi" w:cstheme="majorBidi"/>
          <w:sz w:val="24"/>
          <w:szCs w:val="24"/>
          <w:lang w:eastAsia="en-US"/>
        </w:rPr>
        <w:t xml:space="preserve"> for treatment of </w:t>
      </w:r>
      <w:proofErr w:type="spellStart"/>
      <w:r w:rsidRPr="009631B5">
        <w:rPr>
          <w:rFonts w:asciiTheme="majorBidi" w:eastAsiaTheme="minorHAnsi" w:hAnsiTheme="majorBidi" w:cstheme="majorBidi"/>
          <w:sz w:val="24"/>
          <w:szCs w:val="24"/>
          <w:lang w:eastAsia="en-US"/>
        </w:rPr>
        <w:t>nonreducible</w:t>
      </w:r>
      <w:proofErr w:type="spellEnd"/>
      <w:r w:rsidRPr="009631B5">
        <w:rPr>
          <w:rFonts w:asciiTheme="majorBidi" w:eastAsiaTheme="minorHAnsi" w:hAnsiTheme="majorBidi" w:cstheme="majorBidi"/>
          <w:sz w:val="24"/>
          <w:szCs w:val="24"/>
          <w:lang w:eastAsia="en-US"/>
        </w:rPr>
        <w:t xml:space="preserve"> </w:t>
      </w:r>
      <w:proofErr w:type="spellStart"/>
      <w:r w:rsidRPr="009631B5">
        <w:rPr>
          <w:rFonts w:asciiTheme="majorBidi" w:eastAsiaTheme="minorHAnsi" w:hAnsiTheme="majorBidi" w:cstheme="majorBidi"/>
          <w:sz w:val="24"/>
          <w:szCs w:val="24"/>
          <w:lang w:eastAsia="en-US"/>
        </w:rPr>
        <w:t>cecocolic</w:t>
      </w:r>
      <w:proofErr w:type="spellEnd"/>
      <w:r w:rsidRPr="009631B5">
        <w:rPr>
          <w:rFonts w:asciiTheme="majorBidi" w:eastAsiaTheme="minorHAnsi" w:hAnsiTheme="majorBidi" w:cstheme="majorBidi"/>
          <w:sz w:val="24"/>
          <w:szCs w:val="24"/>
          <w:lang w:eastAsia="en-US"/>
        </w:rPr>
        <w:t xml:space="preserve"> intussusception in a horse.</w:t>
      </w:r>
      <w:proofErr w:type="gramEnd"/>
      <w:r w:rsidRPr="009631B5">
        <w:rPr>
          <w:rFonts w:asciiTheme="majorBidi" w:eastAsiaTheme="minorHAnsi" w:hAnsiTheme="majorBidi" w:cstheme="majorBidi"/>
          <w:sz w:val="24"/>
          <w:szCs w:val="24"/>
          <w:lang w:eastAsia="en-US"/>
        </w:rPr>
        <w:t xml:space="preserve"> </w:t>
      </w:r>
      <w:proofErr w:type="gramStart"/>
      <w:r w:rsidR="0011052C" w:rsidRPr="0011052C">
        <w:rPr>
          <w:rFonts w:asciiTheme="majorBidi" w:eastAsiaTheme="minorHAnsi" w:hAnsiTheme="majorBidi" w:cstheme="majorBidi"/>
          <w:i/>
          <w:iCs/>
          <w:sz w:val="24"/>
          <w:szCs w:val="24"/>
          <w:lang w:eastAsia="en-US"/>
        </w:rPr>
        <w:t>JAVMA</w:t>
      </w:r>
      <w:r w:rsidR="0011052C">
        <w:rPr>
          <w:rFonts w:asciiTheme="majorBidi" w:eastAsiaTheme="minorHAnsi" w:hAnsiTheme="majorBidi" w:cstheme="majorBidi"/>
          <w:i/>
          <w:iCs/>
          <w:sz w:val="24"/>
          <w:szCs w:val="24"/>
          <w:lang w:eastAsia="en-US"/>
        </w:rPr>
        <w:t>.</w:t>
      </w:r>
      <w:proofErr w:type="gramEnd"/>
      <w:r w:rsidRPr="009631B5">
        <w:rPr>
          <w:rFonts w:asciiTheme="majorBidi" w:eastAsiaTheme="minorHAnsi" w:hAnsiTheme="majorBidi" w:cstheme="majorBidi"/>
          <w:sz w:val="24"/>
          <w:szCs w:val="24"/>
          <w:lang w:eastAsia="en-US"/>
        </w:rPr>
        <w:t xml:space="preserve"> 205</w:t>
      </w:r>
      <w:r w:rsidR="0011052C">
        <w:rPr>
          <w:rFonts w:asciiTheme="majorBidi" w:eastAsiaTheme="minorHAnsi" w:hAnsiTheme="majorBidi" w:cstheme="majorBidi"/>
          <w:b/>
          <w:bCs/>
          <w:sz w:val="24"/>
          <w:szCs w:val="24"/>
          <w:lang w:eastAsia="en-US"/>
        </w:rPr>
        <w:t>:</w:t>
      </w:r>
      <w:r w:rsidRPr="009631B5">
        <w:rPr>
          <w:rFonts w:asciiTheme="majorBidi" w:eastAsiaTheme="minorHAnsi" w:hAnsiTheme="majorBidi" w:cstheme="majorBidi"/>
          <w:sz w:val="24"/>
          <w:szCs w:val="24"/>
          <w:lang w:eastAsia="en-US"/>
        </w:rPr>
        <w:t xml:space="preserve"> 325-328.</w:t>
      </w:r>
    </w:p>
    <w:p w:rsidR="00FA6958" w:rsidRDefault="00FA6958">
      <w:pPr>
        <w:bidi w:val="0"/>
        <w:ind w:left="180" w:hanging="180"/>
        <w:jc w:val="both"/>
        <w:rPr>
          <w:rFonts w:asciiTheme="majorBidi" w:eastAsia="TimesNewRoman" w:hAnsiTheme="majorBidi" w:cstheme="majorBidi"/>
          <w:sz w:val="24"/>
          <w:szCs w:val="24"/>
        </w:rPr>
      </w:pPr>
    </w:p>
    <w:p w:rsidR="00FA6958" w:rsidRPr="009631B5" w:rsidRDefault="009631B5" w:rsidP="00AB43AF">
      <w:pPr>
        <w:bidi w:val="0"/>
        <w:spacing w:after="200"/>
        <w:ind w:left="720" w:hanging="720"/>
        <w:jc w:val="both"/>
        <w:rPr>
          <w:rFonts w:asciiTheme="majorBidi" w:eastAsiaTheme="minorHAnsi" w:hAnsiTheme="majorBidi" w:cstheme="majorBidi"/>
          <w:sz w:val="24"/>
          <w:szCs w:val="24"/>
          <w:lang w:eastAsia="en-US" w:bidi="ar-EG"/>
        </w:rPr>
      </w:pPr>
      <w:proofErr w:type="spellStart"/>
      <w:proofErr w:type="gramStart"/>
      <w:r w:rsidRPr="009631B5">
        <w:rPr>
          <w:rFonts w:asciiTheme="majorBidi" w:eastAsiaTheme="minorHAnsi" w:hAnsiTheme="majorBidi" w:cstheme="majorBidi"/>
          <w:b/>
          <w:bCs/>
          <w:sz w:val="24"/>
          <w:szCs w:val="24"/>
          <w:lang w:eastAsia="en-US" w:bidi="ar-EG"/>
        </w:rPr>
        <w:t>W</w:t>
      </w:r>
      <w:r w:rsidR="0011052C" w:rsidRPr="009631B5">
        <w:rPr>
          <w:rFonts w:asciiTheme="majorBidi" w:eastAsiaTheme="minorHAnsi" w:hAnsiTheme="majorBidi" w:cstheme="majorBidi"/>
          <w:b/>
          <w:bCs/>
          <w:sz w:val="24"/>
          <w:szCs w:val="24"/>
          <w:lang w:eastAsia="en-US" w:bidi="ar-EG"/>
        </w:rPr>
        <w:t>estgarth</w:t>
      </w:r>
      <w:proofErr w:type="spellEnd"/>
      <w:r w:rsidRPr="009631B5">
        <w:rPr>
          <w:rFonts w:asciiTheme="majorBidi" w:eastAsiaTheme="minorHAnsi" w:hAnsiTheme="majorBidi" w:cstheme="majorBidi"/>
          <w:b/>
          <w:bCs/>
          <w:sz w:val="24"/>
          <w:szCs w:val="24"/>
          <w:lang w:eastAsia="en-US" w:bidi="ar-EG"/>
        </w:rPr>
        <w:t>, S., S</w:t>
      </w:r>
      <w:r w:rsidR="0011052C" w:rsidRPr="009631B5">
        <w:rPr>
          <w:rFonts w:asciiTheme="majorBidi" w:eastAsiaTheme="minorHAnsi" w:hAnsiTheme="majorBidi" w:cstheme="majorBidi"/>
          <w:b/>
          <w:bCs/>
          <w:sz w:val="24"/>
          <w:szCs w:val="24"/>
          <w:lang w:eastAsia="en-US" w:bidi="ar-EG"/>
        </w:rPr>
        <w:t>ingh</w:t>
      </w:r>
      <w:r w:rsidR="00AB43AF">
        <w:rPr>
          <w:rFonts w:asciiTheme="majorBidi" w:eastAsiaTheme="minorHAnsi" w:hAnsiTheme="majorBidi" w:cstheme="majorBidi"/>
          <w:b/>
          <w:bCs/>
          <w:sz w:val="24"/>
          <w:szCs w:val="24"/>
          <w:lang w:eastAsia="en-US" w:bidi="ar-EG"/>
        </w:rPr>
        <w:t>, A.,</w:t>
      </w:r>
      <w:r w:rsidRPr="009631B5">
        <w:rPr>
          <w:rFonts w:asciiTheme="majorBidi" w:eastAsiaTheme="minorHAnsi" w:hAnsiTheme="majorBidi" w:cstheme="majorBidi"/>
          <w:b/>
          <w:bCs/>
          <w:sz w:val="24"/>
          <w:szCs w:val="24"/>
          <w:lang w:eastAsia="en-US" w:bidi="ar-EG"/>
        </w:rPr>
        <w:t xml:space="preserve"> V</w:t>
      </w:r>
      <w:r w:rsidR="0011052C" w:rsidRPr="009631B5">
        <w:rPr>
          <w:rFonts w:asciiTheme="majorBidi" w:eastAsiaTheme="minorHAnsi" w:hAnsiTheme="majorBidi" w:cstheme="majorBidi"/>
          <w:b/>
          <w:bCs/>
          <w:sz w:val="24"/>
          <w:szCs w:val="24"/>
          <w:lang w:eastAsia="en-US" w:bidi="ar-EG"/>
        </w:rPr>
        <w:t>ince</w:t>
      </w:r>
      <w:r w:rsidRPr="009631B5">
        <w:rPr>
          <w:rFonts w:asciiTheme="majorBidi" w:eastAsiaTheme="minorHAnsi" w:hAnsiTheme="majorBidi" w:cstheme="majorBidi"/>
          <w:b/>
          <w:bCs/>
          <w:sz w:val="24"/>
          <w:szCs w:val="24"/>
          <w:lang w:eastAsia="en-US" w:bidi="ar-EG"/>
        </w:rPr>
        <w:t>, A. R. 2013</w:t>
      </w:r>
      <w:r w:rsidRPr="009631B5">
        <w:rPr>
          <w:rFonts w:asciiTheme="majorBidi" w:eastAsiaTheme="minorHAnsi" w:hAnsiTheme="majorBidi" w:cstheme="majorBidi"/>
          <w:sz w:val="24"/>
          <w:szCs w:val="24"/>
          <w:lang w:eastAsia="en-US" w:bidi="ar-EG"/>
        </w:rPr>
        <w:t>.</w:t>
      </w:r>
      <w:proofErr w:type="gramEnd"/>
      <w:r w:rsidRPr="009631B5">
        <w:rPr>
          <w:rFonts w:asciiTheme="majorBidi" w:eastAsiaTheme="minorHAnsi" w:hAnsiTheme="majorBidi" w:cstheme="majorBidi"/>
          <w:sz w:val="24"/>
          <w:szCs w:val="24"/>
          <w:lang w:eastAsia="en-US" w:bidi="ar-EG"/>
        </w:rPr>
        <w:t xml:space="preserve"> </w:t>
      </w:r>
      <w:proofErr w:type="gramStart"/>
      <w:r w:rsidRPr="009631B5">
        <w:rPr>
          <w:rFonts w:asciiTheme="majorBidi" w:eastAsiaTheme="minorHAnsi" w:hAnsiTheme="majorBidi" w:cstheme="majorBidi"/>
          <w:sz w:val="24"/>
          <w:szCs w:val="24"/>
          <w:lang w:eastAsia="en-US" w:bidi="ar-EG"/>
        </w:rPr>
        <w:t xml:space="preserve">Subclinical </w:t>
      </w:r>
      <w:proofErr w:type="spellStart"/>
      <w:r w:rsidRPr="009631B5">
        <w:rPr>
          <w:rFonts w:asciiTheme="majorBidi" w:eastAsiaTheme="minorHAnsi" w:hAnsiTheme="majorBidi" w:cstheme="majorBidi"/>
          <w:sz w:val="24"/>
          <w:szCs w:val="24"/>
          <w:lang w:eastAsia="en-US" w:bidi="ar-EG"/>
        </w:rPr>
        <w:t>cecal</w:t>
      </w:r>
      <w:proofErr w:type="spellEnd"/>
      <w:r w:rsidRPr="009631B5">
        <w:rPr>
          <w:rFonts w:asciiTheme="majorBidi" w:eastAsiaTheme="minorHAnsi" w:hAnsiTheme="majorBidi" w:cstheme="majorBidi"/>
          <w:sz w:val="24"/>
          <w:szCs w:val="24"/>
          <w:lang w:eastAsia="en-US" w:bidi="ar-EG"/>
        </w:rPr>
        <w:t xml:space="preserve"> impaction in a dog.</w:t>
      </w:r>
      <w:proofErr w:type="gramEnd"/>
      <w:r w:rsidRPr="009631B5">
        <w:rPr>
          <w:rFonts w:asciiTheme="majorBidi" w:eastAsiaTheme="minorHAnsi" w:hAnsiTheme="majorBidi" w:cstheme="majorBidi"/>
          <w:sz w:val="24"/>
          <w:szCs w:val="24"/>
          <w:lang w:eastAsia="en-US" w:bidi="ar-EG"/>
        </w:rPr>
        <w:t xml:space="preserve"> </w:t>
      </w:r>
      <w:proofErr w:type="gramStart"/>
      <w:r w:rsidR="00AB43AF" w:rsidRPr="00AB43AF">
        <w:rPr>
          <w:rFonts w:asciiTheme="majorBidi" w:eastAsiaTheme="minorHAnsi" w:hAnsiTheme="majorBidi" w:cstheme="majorBidi"/>
          <w:sz w:val="24"/>
          <w:szCs w:val="24"/>
          <w:lang w:eastAsia="en-US" w:bidi="ar-EG"/>
        </w:rPr>
        <w:t>CVMA</w:t>
      </w:r>
      <w:r w:rsidR="00AB43AF">
        <w:rPr>
          <w:rFonts w:asciiTheme="majorBidi" w:eastAsiaTheme="minorHAnsi" w:hAnsiTheme="majorBidi" w:cstheme="majorBidi"/>
          <w:sz w:val="24"/>
          <w:szCs w:val="24"/>
          <w:lang w:eastAsia="en-US" w:bidi="ar-EG"/>
        </w:rPr>
        <w:t>.</w:t>
      </w:r>
      <w:proofErr w:type="gramEnd"/>
      <w:r w:rsidR="00AB43AF">
        <w:rPr>
          <w:rFonts w:asciiTheme="majorBidi" w:eastAsiaTheme="minorHAnsi" w:hAnsiTheme="majorBidi" w:cstheme="majorBidi"/>
          <w:sz w:val="24"/>
          <w:szCs w:val="24"/>
          <w:lang w:eastAsia="en-US" w:bidi="ar-EG"/>
        </w:rPr>
        <w:t xml:space="preserve"> </w:t>
      </w:r>
      <w:proofErr w:type="gramStart"/>
      <w:r w:rsidR="00AB43AF">
        <w:rPr>
          <w:rFonts w:asciiTheme="majorBidi" w:eastAsiaTheme="minorHAnsi" w:hAnsiTheme="majorBidi" w:cstheme="majorBidi"/>
          <w:sz w:val="24"/>
          <w:szCs w:val="24"/>
          <w:lang w:eastAsia="en-US" w:bidi="ar-EG"/>
        </w:rPr>
        <w:t>54:</w:t>
      </w:r>
      <w:r w:rsidRPr="009631B5">
        <w:rPr>
          <w:rFonts w:asciiTheme="majorBidi" w:eastAsiaTheme="minorHAnsi" w:hAnsiTheme="majorBidi" w:cstheme="majorBidi"/>
          <w:sz w:val="24"/>
          <w:szCs w:val="24"/>
          <w:lang w:eastAsia="en-US" w:bidi="ar-EG"/>
        </w:rPr>
        <w:t xml:space="preserve"> 171.</w:t>
      </w:r>
      <w:proofErr w:type="gramEnd"/>
    </w:p>
    <w:p w:rsidR="009631B5" w:rsidRPr="009631B5" w:rsidRDefault="009631B5" w:rsidP="00AB43AF">
      <w:pPr>
        <w:autoSpaceDE w:val="0"/>
        <w:autoSpaceDN w:val="0"/>
        <w:bidi w:val="0"/>
        <w:adjustRightInd w:val="0"/>
        <w:ind w:left="720" w:hanging="720"/>
        <w:rPr>
          <w:rFonts w:asciiTheme="majorBidi" w:eastAsiaTheme="minorHAnsi" w:hAnsiTheme="majorBidi" w:cstheme="majorBidi"/>
          <w:sz w:val="24"/>
          <w:szCs w:val="24"/>
          <w:lang w:eastAsia="en-US"/>
        </w:rPr>
      </w:pPr>
      <w:proofErr w:type="spellStart"/>
      <w:proofErr w:type="gramStart"/>
      <w:r w:rsidRPr="009631B5">
        <w:rPr>
          <w:rFonts w:asciiTheme="majorBidi" w:eastAsiaTheme="minorHAnsi" w:hAnsiTheme="majorBidi" w:cstheme="majorBidi"/>
          <w:b/>
          <w:bCs/>
          <w:sz w:val="24"/>
          <w:szCs w:val="24"/>
          <w:lang w:eastAsia="en-US"/>
        </w:rPr>
        <w:t>Z</w:t>
      </w:r>
      <w:r w:rsidR="0011052C" w:rsidRPr="009631B5">
        <w:rPr>
          <w:rFonts w:asciiTheme="majorBidi" w:eastAsiaTheme="minorHAnsi" w:hAnsiTheme="majorBidi" w:cstheme="majorBidi"/>
          <w:b/>
          <w:bCs/>
          <w:sz w:val="24"/>
          <w:szCs w:val="24"/>
          <w:lang w:eastAsia="en-US"/>
        </w:rPr>
        <w:t>ayed</w:t>
      </w:r>
      <w:proofErr w:type="spellEnd"/>
      <w:r w:rsidRPr="009631B5">
        <w:rPr>
          <w:rFonts w:asciiTheme="majorBidi" w:eastAsiaTheme="minorHAnsi" w:hAnsiTheme="majorBidi" w:cstheme="majorBidi"/>
          <w:b/>
          <w:bCs/>
          <w:sz w:val="24"/>
          <w:szCs w:val="24"/>
          <w:lang w:eastAsia="en-US"/>
        </w:rPr>
        <w:t xml:space="preserve">, M., </w:t>
      </w:r>
      <w:proofErr w:type="spellStart"/>
      <w:r w:rsidRPr="009631B5">
        <w:rPr>
          <w:rFonts w:asciiTheme="majorBidi" w:eastAsiaTheme="minorHAnsi" w:hAnsiTheme="majorBidi" w:cstheme="majorBidi"/>
          <w:b/>
          <w:bCs/>
          <w:sz w:val="24"/>
          <w:szCs w:val="24"/>
          <w:lang w:eastAsia="en-US"/>
        </w:rPr>
        <w:t>H</w:t>
      </w:r>
      <w:r w:rsidR="0011052C" w:rsidRPr="009631B5">
        <w:rPr>
          <w:rFonts w:asciiTheme="majorBidi" w:eastAsiaTheme="minorHAnsi" w:hAnsiTheme="majorBidi" w:cstheme="majorBidi"/>
          <w:b/>
          <w:bCs/>
          <w:sz w:val="24"/>
          <w:szCs w:val="24"/>
          <w:lang w:eastAsia="en-US"/>
        </w:rPr>
        <w:t>aridy</w:t>
      </w:r>
      <w:proofErr w:type="spellEnd"/>
      <w:r w:rsidRPr="009631B5">
        <w:rPr>
          <w:rFonts w:asciiTheme="majorBidi" w:eastAsiaTheme="minorHAnsi" w:hAnsiTheme="majorBidi" w:cstheme="majorBidi"/>
          <w:b/>
          <w:bCs/>
          <w:sz w:val="24"/>
          <w:szCs w:val="24"/>
          <w:lang w:eastAsia="en-US"/>
        </w:rPr>
        <w:t xml:space="preserve">, M., </w:t>
      </w:r>
      <w:proofErr w:type="spellStart"/>
      <w:r w:rsidRPr="009631B5">
        <w:rPr>
          <w:rFonts w:asciiTheme="majorBidi" w:eastAsiaTheme="minorHAnsi" w:hAnsiTheme="majorBidi" w:cstheme="majorBidi"/>
          <w:b/>
          <w:bCs/>
          <w:sz w:val="24"/>
          <w:szCs w:val="24"/>
          <w:lang w:eastAsia="en-US"/>
        </w:rPr>
        <w:t>M</w:t>
      </w:r>
      <w:r w:rsidR="0011052C" w:rsidRPr="009631B5">
        <w:rPr>
          <w:rFonts w:asciiTheme="majorBidi" w:eastAsiaTheme="minorHAnsi" w:hAnsiTheme="majorBidi" w:cstheme="majorBidi"/>
          <w:b/>
          <w:bCs/>
          <w:sz w:val="24"/>
          <w:szCs w:val="24"/>
          <w:lang w:eastAsia="en-US"/>
        </w:rPr>
        <w:t>isk</w:t>
      </w:r>
      <w:proofErr w:type="spellEnd"/>
      <w:r w:rsidRPr="009631B5">
        <w:rPr>
          <w:rFonts w:asciiTheme="majorBidi" w:eastAsiaTheme="minorHAnsi" w:hAnsiTheme="majorBidi" w:cstheme="majorBidi"/>
          <w:b/>
          <w:bCs/>
          <w:sz w:val="24"/>
          <w:szCs w:val="24"/>
          <w:lang w:eastAsia="en-US"/>
        </w:rPr>
        <w:t xml:space="preserve">, N., </w:t>
      </w:r>
      <w:proofErr w:type="spellStart"/>
      <w:r w:rsidRPr="009631B5">
        <w:rPr>
          <w:rFonts w:asciiTheme="majorBidi" w:eastAsiaTheme="minorHAnsi" w:hAnsiTheme="majorBidi" w:cstheme="majorBidi"/>
          <w:b/>
          <w:bCs/>
          <w:sz w:val="24"/>
          <w:szCs w:val="24"/>
          <w:lang w:eastAsia="en-US"/>
        </w:rPr>
        <w:t>A</w:t>
      </w:r>
      <w:r w:rsidR="0011052C" w:rsidRPr="009631B5">
        <w:rPr>
          <w:rFonts w:asciiTheme="majorBidi" w:eastAsiaTheme="minorHAnsi" w:hAnsiTheme="majorBidi" w:cstheme="majorBidi"/>
          <w:b/>
          <w:bCs/>
          <w:sz w:val="24"/>
          <w:szCs w:val="24"/>
          <w:lang w:eastAsia="en-US"/>
        </w:rPr>
        <w:t>bd</w:t>
      </w:r>
      <w:proofErr w:type="spellEnd"/>
      <w:r w:rsidRPr="009631B5">
        <w:rPr>
          <w:rFonts w:asciiTheme="majorBidi" w:eastAsiaTheme="minorHAnsi" w:hAnsiTheme="majorBidi" w:cstheme="majorBidi"/>
          <w:b/>
          <w:bCs/>
          <w:sz w:val="24"/>
          <w:szCs w:val="24"/>
          <w:lang w:eastAsia="en-US"/>
        </w:rPr>
        <w:t>-EL-</w:t>
      </w:r>
      <w:proofErr w:type="spellStart"/>
      <w:r w:rsidR="0011052C" w:rsidRPr="009631B5">
        <w:rPr>
          <w:rFonts w:asciiTheme="majorBidi" w:eastAsiaTheme="minorHAnsi" w:hAnsiTheme="majorBidi" w:cstheme="majorBidi"/>
          <w:b/>
          <w:bCs/>
          <w:sz w:val="24"/>
          <w:szCs w:val="24"/>
          <w:lang w:eastAsia="en-US"/>
        </w:rPr>
        <w:t>hady</w:t>
      </w:r>
      <w:proofErr w:type="spellEnd"/>
      <w:r w:rsidRPr="009631B5">
        <w:rPr>
          <w:rFonts w:asciiTheme="majorBidi" w:eastAsiaTheme="minorHAnsi" w:hAnsiTheme="majorBidi" w:cstheme="majorBidi"/>
          <w:b/>
          <w:bCs/>
          <w:sz w:val="24"/>
          <w:szCs w:val="24"/>
          <w:lang w:eastAsia="en-US"/>
        </w:rPr>
        <w:t>, A.-N., S</w:t>
      </w:r>
      <w:r w:rsidR="0011052C" w:rsidRPr="009631B5">
        <w:rPr>
          <w:rFonts w:asciiTheme="majorBidi" w:eastAsiaTheme="minorHAnsi" w:hAnsiTheme="majorBidi" w:cstheme="majorBidi"/>
          <w:b/>
          <w:bCs/>
          <w:sz w:val="24"/>
          <w:szCs w:val="24"/>
          <w:lang w:eastAsia="en-US"/>
        </w:rPr>
        <w:t>akai</w:t>
      </w:r>
      <w:r w:rsidR="00AB43AF">
        <w:rPr>
          <w:rFonts w:asciiTheme="majorBidi" w:eastAsiaTheme="minorHAnsi" w:hAnsiTheme="majorBidi" w:cstheme="majorBidi"/>
          <w:b/>
          <w:bCs/>
          <w:sz w:val="24"/>
          <w:szCs w:val="24"/>
          <w:lang w:eastAsia="en-US"/>
        </w:rPr>
        <w:t>, H.,</w:t>
      </w:r>
      <w:r w:rsidRPr="009631B5">
        <w:rPr>
          <w:rFonts w:asciiTheme="majorBidi" w:eastAsiaTheme="minorHAnsi" w:hAnsiTheme="majorBidi" w:cstheme="majorBidi"/>
          <w:b/>
          <w:bCs/>
          <w:sz w:val="24"/>
          <w:szCs w:val="24"/>
          <w:lang w:eastAsia="en-US"/>
        </w:rPr>
        <w:t xml:space="preserve"> </w:t>
      </w:r>
      <w:proofErr w:type="spellStart"/>
      <w:r w:rsidRPr="009631B5">
        <w:rPr>
          <w:rFonts w:asciiTheme="majorBidi" w:eastAsiaTheme="minorHAnsi" w:hAnsiTheme="majorBidi" w:cstheme="majorBidi"/>
          <w:b/>
          <w:bCs/>
          <w:sz w:val="24"/>
          <w:szCs w:val="24"/>
          <w:lang w:eastAsia="en-US"/>
        </w:rPr>
        <w:t>Y</w:t>
      </w:r>
      <w:r w:rsidR="0011052C" w:rsidRPr="009631B5">
        <w:rPr>
          <w:rFonts w:asciiTheme="majorBidi" w:eastAsiaTheme="minorHAnsi" w:hAnsiTheme="majorBidi" w:cstheme="majorBidi"/>
          <w:b/>
          <w:bCs/>
          <w:sz w:val="24"/>
          <w:szCs w:val="24"/>
          <w:lang w:eastAsia="en-US"/>
        </w:rPr>
        <w:t>anai</w:t>
      </w:r>
      <w:proofErr w:type="spellEnd"/>
      <w:r w:rsidRPr="009631B5">
        <w:rPr>
          <w:rFonts w:asciiTheme="majorBidi" w:eastAsiaTheme="minorHAnsi" w:hAnsiTheme="majorBidi" w:cstheme="majorBidi"/>
          <w:b/>
          <w:bCs/>
          <w:sz w:val="24"/>
          <w:szCs w:val="24"/>
          <w:lang w:eastAsia="en-US"/>
        </w:rPr>
        <w:t>, T. 2014.</w:t>
      </w:r>
      <w:proofErr w:type="gramEnd"/>
      <w:r w:rsidRPr="009631B5">
        <w:rPr>
          <w:rFonts w:asciiTheme="majorBidi" w:eastAsiaTheme="minorHAnsi" w:hAnsiTheme="majorBidi" w:cstheme="majorBidi"/>
          <w:sz w:val="24"/>
          <w:szCs w:val="24"/>
          <w:lang w:eastAsia="en-US"/>
        </w:rPr>
        <w:t xml:space="preserve"> </w:t>
      </w:r>
      <w:proofErr w:type="gramStart"/>
      <w:r w:rsidRPr="009631B5">
        <w:rPr>
          <w:rFonts w:asciiTheme="majorBidi" w:eastAsiaTheme="minorHAnsi" w:hAnsiTheme="majorBidi" w:cstheme="majorBidi"/>
          <w:sz w:val="24"/>
          <w:szCs w:val="24"/>
          <w:lang w:eastAsia="en-US"/>
        </w:rPr>
        <w:t xml:space="preserve">Surgical and </w:t>
      </w:r>
      <w:proofErr w:type="spellStart"/>
      <w:r w:rsidRPr="009631B5">
        <w:rPr>
          <w:rFonts w:asciiTheme="majorBidi" w:eastAsiaTheme="minorHAnsi" w:hAnsiTheme="majorBidi" w:cstheme="majorBidi"/>
          <w:sz w:val="24"/>
          <w:szCs w:val="24"/>
          <w:lang w:eastAsia="en-US"/>
        </w:rPr>
        <w:t>Histopathological</w:t>
      </w:r>
      <w:proofErr w:type="spellEnd"/>
      <w:r w:rsidRPr="009631B5">
        <w:rPr>
          <w:rFonts w:asciiTheme="majorBidi" w:eastAsiaTheme="minorHAnsi" w:hAnsiTheme="majorBidi" w:cstheme="majorBidi"/>
          <w:sz w:val="24"/>
          <w:szCs w:val="24"/>
          <w:lang w:eastAsia="en-US"/>
        </w:rPr>
        <w:t xml:space="preserve"> Evaluation of Suture Materials for Closure of Colonic Wounds after Experimental </w:t>
      </w:r>
      <w:proofErr w:type="spellStart"/>
      <w:r w:rsidRPr="009631B5">
        <w:rPr>
          <w:rFonts w:asciiTheme="majorBidi" w:eastAsiaTheme="minorHAnsi" w:hAnsiTheme="majorBidi" w:cstheme="majorBidi"/>
          <w:sz w:val="24"/>
          <w:szCs w:val="24"/>
          <w:lang w:eastAsia="en-US"/>
        </w:rPr>
        <w:t>Typhlectomy</w:t>
      </w:r>
      <w:proofErr w:type="spellEnd"/>
      <w:r w:rsidRPr="009631B5">
        <w:rPr>
          <w:rFonts w:asciiTheme="majorBidi" w:eastAsiaTheme="minorHAnsi" w:hAnsiTheme="majorBidi" w:cstheme="majorBidi"/>
          <w:sz w:val="24"/>
          <w:szCs w:val="24"/>
          <w:lang w:eastAsia="en-US"/>
        </w:rPr>
        <w:t xml:space="preserve"> in Dogs.</w:t>
      </w:r>
      <w:proofErr w:type="gramEnd"/>
      <w:r w:rsidRPr="009631B5">
        <w:rPr>
          <w:rFonts w:asciiTheme="majorBidi" w:eastAsiaTheme="minorHAnsi" w:hAnsiTheme="majorBidi" w:cstheme="majorBidi"/>
          <w:sz w:val="24"/>
          <w:szCs w:val="24"/>
          <w:lang w:eastAsia="en-US"/>
        </w:rPr>
        <w:t xml:space="preserve"> </w:t>
      </w:r>
      <w:proofErr w:type="gramStart"/>
      <w:r w:rsidR="00AB43AF" w:rsidRPr="00AB43AF">
        <w:rPr>
          <w:rFonts w:asciiTheme="majorBidi" w:eastAsiaTheme="minorHAnsi" w:hAnsiTheme="majorBidi" w:cstheme="majorBidi"/>
          <w:i/>
          <w:iCs/>
          <w:sz w:val="24"/>
          <w:szCs w:val="24"/>
          <w:lang w:eastAsia="en-US"/>
        </w:rPr>
        <w:t>AJAVA</w:t>
      </w:r>
      <w:r w:rsidR="00AB43AF">
        <w:rPr>
          <w:rFonts w:asciiTheme="majorBidi" w:eastAsiaTheme="minorHAnsi" w:hAnsiTheme="majorBidi" w:cstheme="majorBidi"/>
          <w:i/>
          <w:iCs/>
          <w:sz w:val="24"/>
          <w:szCs w:val="24"/>
          <w:lang w:eastAsia="en-US"/>
        </w:rPr>
        <w:t>.</w:t>
      </w:r>
      <w:proofErr w:type="gramEnd"/>
      <w:r w:rsidRPr="009631B5">
        <w:rPr>
          <w:rFonts w:asciiTheme="majorBidi" w:eastAsiaTheme="minorHAnsi" w:hAnsiTheme="majorBidi" w:cstheme="majorBidi"/>
          <w:sz w:val="24"/>
          <w:szCs w:val="24"/>
          <w:lang w:eastAsia="en-US"/>
        </w:rPr>
        <w:t xml:space="preserve"> 9</w:t>
      </w:r>
      <w:r w:rsidR="00AB43AF">
        <w:rPr>
          <w:rFonts w:asciiTheme="majorBidi" w:eastAsiaTheme="minorHAnsi" w:hAnsiTheme="majorBidi" w:cstheme="majorBidi"/>
          <w:b/>
          <w:bCs/>
          <w:sz w:val="24"/>
          <w:szCs w:val="24"/>
          <w:lang w:eastAsia="en-US"/>
        </w:rPr>
        <w:t>:</w:t>
      </w:r>
      <w:r w:rsidRPr="009631B5">
        <w:rPr>
          <w:rFonts w:asciiTheme="majorBidi" w:eastAsiaTheme="minorHAnsi" w:hAnsiTheme="majorBidi" w:cstheme="majorBidi"/>
          <w:sz w:val="24"/>
          <w:szCs w:val="24"/>
          <w:lang w:eastAsia="en-US"/>
        </w:rPr>
        <w:t xml:space="preserve"> 578-586.</w:t>
      </w:r>
    </w:p>
    <w:p w:rsidR="00FA6958" w:rsidRDefault="00FA6958">
      <w:pPr>
        <w:bidi w:val="0"/>
        <w:jc w:val="both"/>
        <w:rPr>
          <w:rFonts w:asciiTheme="majorBidi" w:hAnsiTheme="majorBidi" w:cstheme="majorBidi"/>
          <w:sz w:val="24"/>
          <w:szCs w:val="24"/>
          <w:lang w:bidi="ar-EG"/>
        </w:rPr>
      </w:pPr>
    </w:p>
    <w:sectPr w:rsidR="00FA6958">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3B2" w:rsidRDefault="004043B2">
      <w:r>
        <w:separator/>
      </w:r>
    </w:p>
  </w:endnote>
  <w:endnote w:type="continuationSeparator" w:id="0">
    <w:p w:rsidR="004043B2" w:rsidRDefault="004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
    <w:altName w:val="Arial Unicode MS"/>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B9C" w:rsidRDefault="008D4B9C">
    <w:pPr>
      <w:pStyle w:val="Footer"/>
      <w:jc w:val="center"/>
    </w:pPr>
    <w:r>
      <w:fldChar w:fldCharType="begin"/>
    </w:r>
    <w:r>
      <w:rPr>
        <w:rFonts w:hint="eastAsia"/>
      </w:rPr>
      <w:instrText>PAGE  \* MERGEFORMAT</w:instrText>
    </w:r>
    <w:r>
      <w:fldChar w:fldCharType="separate"/>
    </w:r>
    <w:r w:rsidR="0072747B">
      <w:rPr>
        <w:noProof/>
        <w:rtl/>
      </w:rPr>
      <w:t>1</w:t>
    </w:r>
    <w:r>
      <w:fldChar w:fldCharType="end"/>
    </w:r>
  </w:p>
  <w:p w:rsidR="008D4B9C" w:rsidRDefault="008D4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3B2" w:rsidRDefault="004043B2">
      <w:r>
        <w:separator/>
      </w:r>
    </w:p>
  </w:footnote>
  <w:footnote w:type="continuationSeparator" w:id="0">
    <w:p w:rsidR="004043B2" w:rsidRDefault="004043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105D8"/>
    <w:multiLevelType w:val="multilevel"/>
    <w:tmpl w:val="B020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F000000"/>
    <w:multiLevelType w:val="hybridMultilevel"/>
    <w:tmpl w:val="5E6D2811"/>
    <w:lvl w:ilvl="0" w:tplc="0A746CEA">
      <w:start w:val="1"/>
      <w:numFmt w:val="decimal"/>
      <w:lvlText w:val="%1."/>
      <w:lvlJc w:val="left"/>
      <w:pPr>
        <w:ind w:left="720" w:hanging="360"/>
      </w:pPr>
      <w:rPr>
        <w:rFonts w:hint="default"/>
      </w:rPr>
    </w:lvl>
    <w:lvl w:ilvl="1" w:tplc="CA5494A6">
      <w:start w:val="1"/>
      <w:numFmt w:val="lowerLetter"/>
      <w:lvlText w:val="%2."/>
      <w:lvlJc w:val="left"/>
      <w:pPr>
        <w:ind w:left="1440" w:hanging="360"/>
      </w:pPr>
    </w:lvl>
    <w:lvl w:ilvl="2" w:tplc="455E89F6">
      <w:start w:val="1"/>
      <w:numFmt w:val="lowerRoman"/>
      <w:lvlText w:val="%3."/>
      <w:lvlJc w:val="right"/>
      <w:pPr>
        <w:ind w:left="2160" w:hanging="180"/>
      </w:pPr>
    </w:lvl>
    <w:lvl w:ilvl="3" w:tplc="2594055A">
      <w:start w:val="1"/>
      <w:numFmt w:val="decimal"/>
      <w:lvlText w:val="%4."/>
      <w:lvlJc w:val="left"/>
      <w:pPr>
        <w:ind w:left="2880" w:hanging="360"/>
      </w:pPr>
    </w:lvl>
    <w:lvl w:ilvl="4" w:tplc="B95EE194">
      <w:start w:val="1"/>
      <w:numFmt w:val="lowerLetter"/>
      <w:lvlText w:val="%5."/>
      <w:lvlJc w:val="left"/>
      <w:pPr>
        <w:ind w:left="3600" w:hanging="360"/>
      </w:pPr>
    </w:lvl>
    <w:lvl w:ilvl="5" w:tplc="AAA4E834">
      <w:start w:val="1"/>
      <w:numFmt w:val="lowerRoman"/>
      <w:lvlText w:val="%6."/>
      <w:lvlJc w:val="right"/>
      <w:pPr>
        <w:ind w:left="4320" w:hanging="180"/>
      </w:pPr>
    </w:lvl>
    <w:lvl w:ilvl="6" w:tplc="BA747E78">
      <w:start w:val="1"/>
      <w:numFmt w:val="decimal"/>
      <w:lvlText w:val="%7."/>
      <w:lvlJc w:val="left"/>
      <w:pPr>
        <w:ind w:left="5040" w:hanging="360"/>
      </w:pPr>
    </w:lvl>
    <w:lvl w:ilvl="7" w:tplc="2E724888">
      <w:start w:val="1"/>
      <w:numFmt w:val="lowerLetter"/>
      <w:lvlText w:val="%8."/>
      <w:lvlJc w:val="left"/>
      <w:pPr>
        <w:ind w:left="5760" w:hanging="360"/>
      </w:pPr>
    </w:lvl>
    <w:lvl w:ilvl="8" w:tplc="DB84D4CE">
      <w:start w:val="1"/>
      <w:numFmt w:val="lowerRoman"/>
      <w:lvlText w:val="%9."/>
      <w:lvlJc w:val="right"/>
      <w:pPr>
        <w:ind w:left="6480" w:hanging="180"/>
      </w:pPr>
    </w:lvl>
  </w:abstractNum>
  <w:abstractNum w:abstractNumId="2">
    <w:nsid w:val="2F000001"/>
    <w:multiLevelType w:val="hybridMultilevel"/>
    <w:tmpl w:val="3661B572"/>
    <w:lvl w:ilvl="0" w:tplc="C59200E0">
      <w:start w:val="1"/>
      <w:numFmt w:val="decimal"/>
      <w:lvlText w:val="%1-"/>
      <w:lvlJc w:val="left"/>
      <w:pPr>
        <w:ind w:left="435" w:hanging="360"/>
      </w:pPr>
      <w:rPr>
        <w:rFonts w:hint="default"/>
        <w:sz w:val="28"/>
        <w:szCs w:val="28"/>
      </w:rPr>
    </w:lvl>
    <w:lvl w:ilvl="1" w:tplc="12F24BC4">
      <w:start w:val="1"/>
      <w:numFmt w:val="lowerLetter"/>
      <w:lvlText w:val="%2."/>
      <w:lvlJc w:val="left"/>
      <w:pPr>
        <w:ind w:left="1155" w:hanging="360"/>
      </w:pPr>
    </w:lvl>
    <w:lvl w:ilvl="2" w:tplc="1820CA4E">
      <w:start w:val="1"/>
      <w:numFmt w:val="lowerRoman"/>
      <w:lvlText w:val="%3."/>
      <w:lvlJc w:val="right"/>
      <w:pPr>
        <w:ind w:left="1875" w:hanging="180"/>
      </w:pPr>
    </w:lvl>
    <w:lvl w:ilvl="3" w:tplc="905212BA">
      <w:start w:val="1"/>
      <w:numFmt w:val="decimal"/>
      <w:lvlText w:val="%4."/>
      <w:lvlJc w:val="left"/>
      <w:pPr>
        <w:ind w:left="2595" w:hanging="360"/>
      </w:pPr>
    </w:lvl>
    <w:lvl w:ilvl="4" w:tplc="C90667AE">
      <w:start w:val="1"/>
      <w:numFmt w:val="lowerLetter"/>
      <w:lvlText w:val="%5."/>
      <w:lvlJc w:val="left"/>
      <w:pPr>
        <w:ind w:left="3315" w:hanging="360"/>
      </w:pPr>
    </w:lvl>
    <w:lvl w:ilvl="5" w:tplc="E1424CAE">
      <w:start w:val="1"/>
      <w:numFmt w:val="lowerRoman"/>
      <w:lvlText w:val="%6."/>
      <w:lvlJc w:val="right"/>
      <w:pPr>
        <w:ind w:left="4035" w:hanging="180"/>
      </w:pPr>
    </w:lvl>
    <w:lvl w:ilvl="6" w:tplc="FD9262BC">
      <w:start w:val="1"/>
      <w:numFmt w:val="decimal"/>
      <w:lvlText w:val="%7."/>
      <w:lvlJc w:val="left"/>
      <w:pPr>
        <w:ind w:left="4755" w:hanging="360"/>
      </w:pPr>
    </w:lvl>
    <w:lvl w:ilvl="7" w:tplc="3086E184">
      <w:start w:val="1"/>
      <w:numFmt w:val="lowerLetter"/>
      <w:lvlText w:val="%8."/>
      <w:lvlJc w:val="left"/>
      <w:pPr>
        <w:ind w:left="5475" w:hanging="360"/>
      </w:pPr>
    </w:lvl>
    <w:lvl w:ilvl="8" w:tplc="002843DE">
      <w:start w:val="1"/>
      <w:numFmt w:val="lowerRoman"/>
      <w:lvlText w:val="%9."/>
      <w:lvlJc w:val="right"/>
      <w:pPr>
        <w:ind w:left="6195" w:hanging="180"/>
      </w:pPr>
    </w:lvl>
  </w:abstractNum>
  <w:abstractNum w:abstractNumId="3">
    <w:nsid w:val="2F000002"/>
    <w:multiLevelType w:val="hybridMultilevel"/>
    <w:tmpl w:val="2ECF7C2F"/>
    <w:lvl w:ilvl="0" w:tplc="CEEA8DB0">
      <w:start w:val="1"/>
      <w:numFmt w:val="decimal"/>
      <w:lvlText w:val="%1-"/>
      <w:lvlJc w:val="left"/>
      <w:pPr>
        <w:ind w:left="720" w:hanging="360"/>
      </w:pPr>
      <w:rPr>
        <w:rFonts w:hint="default"/>
      </w:rPr>
    </w:lvl>
    <w:lvl w:ilvl="1" w:tplc="0E0A0D2E">
      <w:start w:val="1"/>
      <w:numFmt w:val="lowerLetter"/>
      <w:lvlText w:val="%2."/>
      <w:lvlJc w:val="left"/>
      <w:pPr>
        <w:ind w:left="1440" w:hanging="360"/>
      </w:pPr>
    </w:lvl>
    <w:lvl w:ilvl="2" w:tplc="0106C0DA">
      <w:start w:val="1"/>
      <w:numFmt w:val="lowerRoman"/>
      <w:lvlText w:val="%3."/>
      <w:lvlJc w:val="right"/>
      <w:pPr>
        <w:ind w:left="2160" w:hanging="180"/>
      </w:pPr>
    </w:lvl>
    <w:lvl w:ilvl="3" w:tplc="047C5546">
      <w:start w:val="1"/>
      <w:numFmt w:val="decimal"/>
      <w:lvlText w:val="%4."/>
      <w:lvlJc w:val="left"/>
      <w:pPr>
        <w:ind w:left="2880" w:hanging="360"/>
      </w:pPr>
    </w:lvl>
    <w:lvl w:ilvl="4" w:tplc="F8209E56">
      <w:start w:val="1"/>
      <w:numFmt w:val="lowerLetter"/>
      <w:lvlText w:val="%5."/>
      <w:lvlJc w:val="left"/>
      <w:pPr>
        <w:ind w:left="3600" w:hanging="360"/>
      </w:pPr>
    </w:lvl>
    <w:lvl w:ilvl="5" w:tplc="DDCC6CCC">
      <w:start w:val="1"/>
      <w:numFmt w:val="lowerRoman"/>
      <w:lvlText w:val="%6."/>
      <w:lvlJc w:val="right"/>
      <w:pPr>
        <w:ind w:left="4320" w:hanging="180"/>
      </w:pPr>
    </w:lvl>
    <w:lvl w:ilvl="6" w:tplc="2C0AEB2C">
      <w:start w:val="1"/>
      <w:numFmt w:val="decimal"/>
      <w:lvlText w:val="%7."/>
      <w:lvlJc w:val="left"/>
      <w:pPr>
        <w:ind w:left="5040" w:hanging="360"/>
      </w:pPr>
    </w:lvl>
    <w:lvl w:ilvl="7" w:tplc="88E2AE78">
      <w:start w:val="1"/>
      <w:numFmt w:val="lowerLetter"/>
      <w:lvlText w:val="%8."/>
      <w:lvlJc w:val="left"/>
      <w:pPr>
        <w:ind w:left="5760" w:hanging="360"/>
      </w:pPr>
    </w:lvl>
    <w:lvl w:ilvl="8" w:tplc="A418D212">
      <w:start w:val="1"/>
      <w:numFmt w:val="lowerRoman"/>
      <w:lvlText w:val="%9."/>
      <w:lvlJc w:val="right"/>
      <w:pPr>
        <w:ind w:left="6480" w:hanging="180"/>
      </w:pPr>
    </w:lvl>
  </w:abstractNum>
  <w:abstractNum w:abstractNumId="4">
    <w:nsid w:val="2F000003"/>
    <w:multiLevelType w:val="hybridMultilevel"/>
    <w:tmpl w:val="5DE21A98"/>
    <w:lvl w:ilvl="0" w:tplc="5B485090">
      <w:start w:val="3"/>
      <w:numFmt w:val="decimal"/>
      <w:lvlText w:val="%1-"/>
      <w:lvlJc w:val="left"/>
      <w:pPr>
        <w:ind w:left="720" w:hanging="360"/>
      </w:pPr>
      <w:rPr>
        <w:rFonts w:hint="default"/>
      </w:rPr>
    </w:lvl>
    <w:lvl w:ilvl="1" w:tplc="FE12B244">
      <w:start w:val="1"/>
      <w:numFmt w:val="lowerLetter"/>
      <w:lvlText w:val="%2."/>
      <w:lvlJc w:val="left"/>
      <w:pPr>
        <w:ind w:left="1440" w:hanging="360"/>
      </w:pPr>
    </w:lvl>
    <w:lvl w:ilvl="2" w:tplc="7728BBB2">
      <w:start w:val="1"/>
      <w:numFmt w:val="lowerRoman"/>
      <w:lvlText w:val="%3."/>
      <w:lvlJc w:val="right"/>
      <w:pPr>
        <w:ind w:left="2160" w:hanging="180"/>
      </w:pPr>
    </w:lvl>
    <w:lvl w:ilvl="3" w:tplc="3C2EFE18">
      <w:start w:val="1"/>
      <w:numFmt w:val="decimal"/>
      <w:lvlText w:val="%4."/>
      <w:lvlJc w:val="left"/>
      <w:pPr>
        <w:ind w:left="2880" w:hanging="360"/>
      </w:pPr>
    </w:lvl>
    <w:lvl w:ilvl="4" w:tplc="9F6ECD90">
      <w:start w:val="1"/>
      <w:numFmt w:val="lowerLetter"/>
      <w:lvlText w:val="%5."/>
      <w:lvlJc w:val="left"/>
      <w:pPr>
        <w:ind w:left="3600" w:hanging="360"/>
      </w:pPr>
    </w:lvl>
    <w:lvl w:ilvl="5" w:tplc="A454B598">
      <w:start w:val="1"/>
      <w:numFmt w:val="lowerRoman"/>
      <w:lvlText w:val="%6."/>
      <w:lvlJc w:val="right"/>
      <w:pPr>
        <w:ind w:left="4320" w:hanging="180"/>
      </w:pPr>
    </w:lvl>
    <w:lvl w:ilvl="6" w:tplc="130AC762">
      <w:start w:val="1"/>
      <w:numFmt w:val="decimal"/>
      <w:lvlText w:val="%7."/>
      <w:lvlJc w:val="left"/>
      <w:pPr>
        <w:ind w:left="5040" w:hanging="360"/>
      </w:pPr>
    </w:lvl>
    <w:lvl w:ilvl="7" w:tplc="83F499B4">
      <w:start w:val="1"/>
      <w:numFmt w:val="lowerLetter"/>
      <w:lvlText w:val="%8."/>
      <w:lvlJc w:val="left"/>
      <w:pPr>
        <w:ind w:left="5760" w:hanging="360"/>
      </w:pPr>
    </w:lvl>
    <w:lvl w:ilvl="8" w:tplc="0C0EF70C">
      <w:start w:val="1"/>
      <w:numFmt w:val="lowerRoman"/>
      <w:lvlText w:val="%9."/>
      <w:lvlJc w:val="right"/>
      <w:pPr>
        <w:ind w:left="6480" w:hanging="180"/>
      </w:pPr>
    </w:lvl>
  </w:abstractNum>
  <w:abstractNum w:abstractNumId="5">
    <w:nsid w:val="77183206"/>
    <w:multiLevelType w:val="hybridMultilevel"/>
    <w:tmpl w:val="19542082"/>
    <w:lvl w:ilvl="0" w:tplc="720A4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proofState w:spelling="clean" w:grammar="clean"/>
  <w:defaultTabStop w:val="720"/>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
  <w:rsids>
    <w:rsidRoot w:val="00FA6958"/>
    <w:rsid w:val="00067F95"/>
    <w:rsid w:val="000A00DF"/>
    <w:rsid w:val="000C38AA"/>
    <w:rsid w:val="00105755"/>
    <w:rsid w:val="00105E12"/>
    <w:rsid w:val="0011052C"/>
    <w:rsid w:val="00144262"/>
    <w:rsid w:val="00157533"/>
    <w:rsid w:val="001A271E"/>
    <w:rsid w:val="001B36A3"/>
    <w:rsid w:val="00202C51"/>
    <w:rsid w:val="002147ED"/>
    <w:rsid w:val="00221DE8"/>
    <w:rsid w:val="002B1CC7"/>
    <w:rsid w:val="002E7A15"/>
    <w:rsid w:val="003D4E99"/>
    <w:rsid w:val="004043B2"/>
    <w:rsid w:val="004152EE"/>
    <w:rsid w:val="00416F40"/>
    <w:rsid w:val="0043652A"/>
    <w:rsid w:val="004540D6"/>
    <w:rsid w:val="004F6939"/>
    <w:rsid w:val="00523AEB"/>
    <w:rsid w:val="00523C62"/>
    <w:rsid w:val="00597FDD"/>
    <w:rsid w:val="005B275E"/>
    <w:rsid w:val="005D47F5"/>
    <w:rsid w:val="006566F3"/>
    <w:rsid w:val="0066396E"/>
    <w:rsid w:val="006F53BF"/>
    <w:rsid w:val="006F650D"/>
    <w:rsid w:val="00723355"/>
    <w:rsid w:val="007251FB"/>
    <w:rsid w:val="0072747B"/>
    <w:rsid w:val="00762877"/>
    <w:rsid w:val="007A0E18"/>
    <w:rsid w:val="00806E23"/>
    <w:rsid w:val="00843C0A"/>
    <w:rsid w:val="00852E06"/>
    <w:rsid w:val="00860F73"/>
    <w:rsid w:val="0087191E"/>
    <w:rsid w:val="008D4B9C"/>
    <w:rsid w:val="008D60AE"/>
    <w:rsid w:val="009631B5"/>
    <w:rsid w:val="00970515"/>
    <w:rsid w:val="00A44EB8"/>
    <w:rsid w:val="00A578F6"/>
    <w:rsid w:val="00A64C2C"/>
    <w:rsid w:val="00A7433F"/>
    <w:rsid w:val="00A90ABB"/>
    <w:rsid w:val="00A95C38"/>
    <w:rsid w:val="00AB43AF"/>
    <w:rsid w:val="00B77681"/>
    <w:rsid w:val="00BC7E30"/>
    <w:rsid w:val="00BD51CB"/>
    <w:rsid w:val="00C616EE"/>
    <w:rsid w:val="00CB00A8"/>
    <w:rsid w:val="00D20903"/>
    <w:rsid w:val="00D57006"/>
    <w:rsid w:val="00D6329E"/>
    <w:rsid w:val="00D71FA6"/>
    <w:rsid w:val="00D86D7B"/>
    <w:rsid w:val="00DC0150"/>
    <w:rsid w:val="00E14D93"/>
    <w:rsid w:val="00E23B67"/>
    <w:rsid w:val="00E4355F"/>
    <w:rsid w:val="00E61B80"/>
    <w:rsid w:val="00EC4945"/>
    <w:rsid w:val="00ED3E50"/>
    <w:rsid w:val="00ED4BEF"/>
    <w:rsid w:val="00EE6191"/>
    <w:rsid w:val="00EE683F"/>
    <w:rsid w:val="00F12BBF"/>
    <w:rsid w:val="00F43AE2"/>
    <w:rsid w:val="00F50E89"/>
    <w:rsid w:val="00F6746B"/>
    <w:rsid w:val="00F92265"/>
    <w:rsid w:val="00FA6958"/>
    <w:rsid w:val="00FC5A83"/>
    <w:rsid w:val="00FF4B36"/>
  </w:rsids>
  <m:mathPr>
    <m:mathFont m:val="Cambria Math"/>
    <m:brkBin m:val="before"/>
    <m:brkBinSub m:val="--"/>
    <m:smallFrac/>
    <m:dispDef/>
    <m:lMargin m:val="1440"/>
    <m:rMargin m:val="144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bidi/>
      <w:spacing w:after="0" w:line="240" w:lineRule="auto"/>
    </w:pPr>
    <w:rPr>
      <w:rFonts w:ascii="Times New Roman" w:eastAsia="Times New Roman" w:hAnsi="Times New Roman" w:cs="Traditional Arabic"/>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26"/>
    <w:qFormat/>
    <w:pPr>
      <w:bidi w:val="0"/>
      <w:spacing w:after="200" w:line="275"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eastAsia="zh-CN"/>
    </w:rPr>
  </w:style>
  <w:style w:type="table" w:styleId="LightShading">
    <w:name w:val="Light Shading"/>
    <w:basedOn w:val="TableNormal"/>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rPr>
      <w:tblPr/>
      <w:tcPr>
        <w:tcBorders>
          <w:top w:val="single" w:sz="8" w:space="0" w:color="000000" w:themeColor="text1"/>
          <w:left w:val="nil"/>
          <w:bottom w:val="single" w:sz="8" w:space="0" w:color="000000" w:themeColor="tex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000000" w:fill="C0C0C0" w:themeFill="text1" w:themeFillTint="3F"/>
      </w:tcPr>
    </w:tblStylePr>
    <w:tblStylePr w:type="band1Horz">
      <w:tblPr/>
      <w:tcPr>
        <w:tcBorders>
          <w:left w:val="nil"/>
          <w:right w:val="nil"/>
          <w:insideH w:val="nil"/>
          <w:insideV w:val="nil"/>
        </w:tcBorders>
        <w:shd w:val="clear" w:color="000000" w:fill="C0C0C0" w:themeFill="text1" w:themeFillTint="3F"/>
      </w:tcPr>
    </w:tblStylePr>
  </w:style>
  <w:style w:type="character" w:styleId="Hyperlink">
    <w:name w:val="Hyperlink"/>
    <w:basedOn w:val="DefaultParagraphFont"/>
    <w:unhideWhenUsed/>
    <w:rPr>
      <w:color w:val="0000FF" w:themeColor="hyperlink"/>
      <w:u w:val="single"/>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rPr>
      <w:rFonts w:ascii="Times New Roman" w:eastAsia="Times New Roman" w:hAnsi="Times New Roman" w:cs="Traditional Arabic"/>
      <w:sz w:val="20"/>
      <w:szCs w:val="20"/>
      <w:lang w:eastAsia="zh-CN"/>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rPr>
      <w:rFonts w:ascii="Times New Roman" w:eastAsia="Times New Roman" w:hAnsi="Times New Roman" w:cs="Traditional Arabic"/>
      <w:sz w:val="20"/>
      <w:szCs w:val="20"/>
      <w:lang w:eastAsia="zh-CN"/>
    </w:rPr>
  </w:style>
  <w:style w:type="character" w:styleId="Strong">
    <w:name w:val="Strong"/>
    <w:basedOn w:val="DefaultParagraphFont"/>
    <w:uiPriority w:val="22"/>
    <w:qFormat/>
    <w:rsid w:val="006639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bidi/>
      <w:spacing w:after="0" w:line="240" w:lineRule="auto"/>
    </w:pPr>
    <w:rPr>
      <w:rFonts w:ascii="Times New Roman" w:eastAsia="Times New Roman" w:hAnsi="Times New Roman" w:cs="Traditional Arabic"/>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26"/>
    <w:qFormat/>
    <w:pPr>
      <w:bidi w:val="0"/>
      <w:spacing w:after="200" w:line="275"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eastAsia="zh-CN"/>
    </w:rPr>
  </w:style>
  <w:style w:type="table" w:styleId="LightShading">
    <w:name w:val="Light Shading"/>
    <w:basedOn w:val="TableNormal"/>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rPr>
      <w:tblPr/>
      <w:tcPr>
        <w:tcBorders>
          <w:top w:val="single" w:sz="8" w:space="0" w:color="000000" w:themeColor="text1"/>
          <w:left w:val="nil"/>
          <w:bottom w:val="single" w:sz="8" w:space="0" w:color="000000" w:themeColor="text1"/>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000000" w:fill="C0C0C0" w:themeFill="text1" w:themeFillTint="3F"/>
      </w:tcPr>
    </w:tblStylePr>
    <w:tblStylePr w:type="band1Horz">
      <w:tblPr/>
      <w:tcPr>
        <w:tcBorders>
          <w:left w:val="nil"/>
          <w:right w:val="nil"/>
          <w:insideH w:val="nil"/>
          <w:insideV w:val="nil"/>
        </w:tcBorders>
        <w:shd w:val="clear" w:color="000000" w:fill="C0C0C0" w:themeFill="text1" w:themeFillTint="3F"/>
      </w:tcPr>
    </w:tblStylePr>
  </w:style>
  <w:style w:type="character" w:styleId="Hyperlink">
    <w:name w:val="Hyperlink"/>
    <w:basedOn w:val="DefaultParagraphFont"/>
    <w:unhideWhenUsed/>
    <w:rPr>
      <w:color w:val="0000FF" w:themeColor="hyperlink"/>
      <w:u w:val="single"/>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rPr>
      <w:rFonts w:ascii="Times New Roman" w:eastAsia="Times New Roman" w:hAnsi="Times New Roman" w:cs="Traditional Arabic"/>
      <w:sz w:val="20"/>
      <w:szCs w:val="20"/>
      <w:lang w:eastAsia="zh-CN"/>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rPr>
      <w:rFonts w:ascii="Times New Roman" w:eastAsia="Times New Roman" w:hAnsi="Times New Roman" w:cs="Traditional Arabic"/>
      <w:sz w:val="20"/>
      <w:szCs w:val="20"/>
      <w:lang w:eastAsia="zh-CN"/>
    </w:rPr>
  </w:style>
  <w:style w:type="character" w:styleId="Strong">
    <w:name w:val="Strong"/>
    <w:basedOn w:val="DefaultParagraphFont"/>
    <w:uiPriority w:val="22"/>
    <w:qFormat/>
    <w:rsid w:val="006639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5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_hadeer201313@yahoo.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13</Pages>
  <Words>4376</Words>
  <Characters>24946</Characters>
  <Application>Microsoft Office Word</Application>
  <DocSecurity>0</DocSecurity>
  <Lines>207</Lines>
  <Paragraphs>58</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29264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ElForQan</cp:lastModifiedBy>
  <cp:revision>16</cp:revision>
  <cp:lastPrinted>2020-02-17T00:07:00Z</cp:lastPrinted>
  <dcterms:created xsi:type="dcterms:W3CDTF">2020-02-17T00:14:00Z</dcterms:created>
  <dcterms:modified xsi:type="dcterms:W3CDTF">2020-02-18T21:31:00Z</dcterms:modified>
</cp:coreProperties>
</file>