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478" w:rsidRDefault="00484478" w:rsidP="008F422E">
      <w:pPr>
        <w:jc w:val="both"/>
        <w:rPr>
          <w:rFonts w:ascii="Times New Roman" w:hAnsi="Times New Roman"/>
          <w:b/>
          <w:sz w:val="24"/>
          <w:szCs w:val="24"/>
        </w:rPr>
      </w:pPr>
      <w:r w:rsidRPr="00044F56">
        <w:rPr>
          <w:rFonts w:ascii="Times New Roman" w:hAnsi="Times New Roman"/>
          <w:b/>
          <w:sz w:val="24"/>
          <w:szCs w:val="24"/>
        </w:rPr>
        <w:t>EFFECT OF CONSTANT RATE INFUSION OF TRAMADOL-XYLAZINE AND PENTAZOCINE XYLAZINE ON ACUTE PAIN RESPONSE IN XYLAZINE-PENTOBARBITONE ANAESTHESIZED DOGS UNDERGOING DIGITAL AMPUTATION</w:t>
      </w:r>
    </w:p>
    <w:p w:rsidR="00484478" w:rsidRPr="00044F56" w:rsidRDefault="00484478" w:rsidP="00484478">
      <w:pPr>
        <w:spacing w:line="480" w:lineRule="auto"/>
        <w:jc w:val="both"/>
        <w:rPr>
          <w:rFonts w:ascii="Times New Roman" w:hAnsi="Times New Roman"/>
          <w:b/>
          <w:sz w:val="24"/>
          <w:szCs w:val="24"/>
        </w:rPr>
      </w:pPr>
      <w:bookmarkStart w:id="0" w:name="_GoBack"/>
      <w:bookmarkEnd w:id="0"/>
      <w:r w:rsidRPr="00044F56">
        <w:rPr>
          <w:rFonts w:ascii="Times New Roman" w:hAnsi="Times New Roman"/>
          <w:b/>
          <w:sz w:val="24"/>
          <w:szCs w:val="24"/>
        </w:rPr>
        <w:t>ABSTRACT</w:t>
      </w:r>
    </w:p>
    <w:p w:rsidR="00484478" w:rsidRPr="00044F56" w:rsidRDefault="00484478" w:rsidP="00484478">
      <w:pPr>
        <w:spacing w:line="240" w:lineRule="auto"/>
        <w:jc w:val="both"/>
        <w:rPr>
          <w:rFonts w:ascii="Times New Roman" w:hAnsi="Times New Roman"/>
          <w:sz w:val="24"/>
          <w:szCs w:val="24"/>
        </w:rPr>
      </w:pPr>
      <w:r w:rsidRPr="00044F56">
        <w:rPr>
          <w:rFonts w:ascii="Times New Roman" w:hAnsi="Times New Roman"/>
          <w:sz w:val="24"/>
          <w:szCs w:val="24"/>
        </w:rPr>
        <w:t>The study evaluated the effect of constant rate infusion of tramadol-</w:t>
      </w:r>
      <w:proofErr w:type="spellStart"/>
      <w:r w:rsidRPr="00044F56">
        <w:rPr>
          <w:rFonts w:ascii="Times New Roman" w:hAnsi="Times New Roman"/>
          <w:sz w:val="24"/>
          <w:szCs w:val="24"/>
        </w:rPr>
        <w:t>xylazine</w:t>
      </w:r>
      <w:proofErr w:type="spellEnd"/>
      <w:r w:rsidRPr="00044F56">
        <w:rPr>
          <w:rFonts w:ascii="Times New Roman" w:hAnsi="Times New Roman"/>
          <w:sz w:val="24"/>
          <w:szCs w:val="24"/>
        </w:rPr>
        <w:t xml:space="preserve"> and </w:t>
      </w:r>
      <w:proofErr w:type="spellStart"/>
      <w:r w:rsidRPr="00044F56">
        <w:rPr>
          <w:rFonts w:ascii="Times New Roman" w:hAnsi="Times New Roman"/>
          <w:sz w:val="24"/>
          <w:szCs w:val="24"/>
        </w:rPr>
        <w:t>pentazocine-xylazine</w:t>
      </w:r>
      <w:proofErr w:type="spellEnd"/>
      <w:r w:rsidRPr="00044F56">
        <w:rPr>
          <w:rFonts w:ascii="Times New Roman" w:hAnsi="Times New Roman"/>
          <w:sz w:val="24"/>
          <w:szCs w:val="24"/>
        </w:rPr>
        <w:t xml:space="preserve"> on pain in dogs undergoing digital amputation. Twelve mongrel used for the study were randomly assigned to four groups (n=3). Group 1 received loading dose (LD) </w:t>
      </w:r>
      <w:proofErr w:type="spellStart"/>
      <w:r w:rsidRPr="00044F56">
        <w:rPr>
          <w:rFonts w:ascii="Times New Roman" w:hAnsi="Times New Roman"/>
          <w:sz w:val="24"/>
          <w:szCs w:val="24"/>
        </w:rPr>
        <w:t>Xylazine</w:t>
      </w:r>
      <w:proofErr w:type="spellEnd"/>
      <w:r w:rsidRPr="00044F56">
        <w:rPr>
          <w:rFonts w:ascii="Times New Roman" w:hAnsi="Times New Roman"/>
          <w:sz w:val="24"/>
          <w:szCs w:val="24"/>
        </w:rPr>
        <w:t xml:space="preserve"> (1mg/kg IV) and </w:t>
      </w:r>
      <w:proofErr w:type="spellStart"/>
      <w:r w:rsidRPr="00044F56">
        <w:rPr>
          <w:rFonts w:ascii="Times New Roman" w:hAnsi="Times New Roman"/>
          <w:sz w:val="24"/>
          <w:szCs w:val="24"/>
        </w:rPr>
        <w:t>Pentobarbitone</w:t>
      </w:r>
      <w:proofErr w:type="spellEnd"/>
      <w:r w:rsidRPr="00044F56">
        <w:rPr>
          <w:rFonts w:ascii="Times New Roman" w:hAnsi="Times New Roman"/>
          <w:sz w:val="24"/>
          <w:szCs w:val="24"/>
        </w:rPr>
        <w:t xml:space="preserve"> sodium (Na) (30mg/kg IV) [LD-XP] prior to digital amputation (DA).Group 2 received LD-XP </w:t>
      </w:r>
      <w:proofErr w:type="spellStart"/>
      <w:r w:rsidRPr="00044F56">
        <w:rPr>
          <w:rFonts w:ascii="Times New Roman" w:hAnsi="Times New Roman"/>
          <w:sz w:val="24"/>
          <w:szCs w:val="24"/>
        </w:rPr>
        <w:t>andXylazine</w:t>
      </w:r>
      <w:proofErr w:type="spellEnd"/>
      <w:r w:rsidRPr="00044F56">
        <w:rPr>
          <w:rFonts w:ascii="Times New Roman" w:hAnsi="Times New Roman"/>
          <w:sz w:val="24"/>
          <w:szCs w:val="24"/>
        </w:rPr>
        <w:t xml:space="preserve"> (1mg/kg/</w:t>
      </w:r>
      <w:proofErr w:type="spellStart"/>
      <w:r w:rsidRPr="00044F56">
        <w:rPr>
          <w:rFonts w:ascii="Times New Roman" w:hAnsi="Times New Roman"/>
          <w:sz w:val="24"/>
          <w:szCs w:val="24"/>
        </w:rPr>
        <w:t>hr</w:t>
      </w:r>
      <w:proofErr w:type="spellEnd"/>
      <w:r w:rsidRPr="00044F56">
        <w:rPr>
          <w:rFonts w:ascii="Times New Roman" w:hAnsi="Times New Roman"/>
          <w:sz w:val="24"/>
          <w:szCs w:val="24"/>
        </w:rPr>
        <w:t xml:space="preserve">) by constant rate infusion (CRI IV) prior to DA. Group 3 received LD </w:t>
      </w:r>
      <w:proofErr w:type="spellStart"/>
      <w:r w:rsidRPr="00044F56">
        <w:rPr>
          <w:rFonts w:ascii="Times New Roman" w:hAnsi="Times New Roman"/>
          <w:sz w:val="24"/>
          <w:szCs w:val="24"/>
        </w:rPr>
        <w:t>Xylazine</w:t>
      </w:r>
      <w:proofErr w:type="spellEnd"/>
      <w:r w:rsidRPr="00044F56">
        <w:rPr>
          <w:rFonts w:ascii="Times New Roman" w:hAnsi="Times New Roman"/>
          <w:sz w:val="24"/>
          <w:szCs w:val="24"/>
        </w:rPr>
        <w:t xml:space="preserve"> (1mg/kg IV), </w:t>
      </w:r>
      <w:proofErr w:type="spellStart"/>
      <w:r w:rsidRPr="00044F56">
        <w:rPr>
          <w:rFonts w:ascii="Times New Roman" w:hAnsi="Times New Roman"/>
          <w:sz w:val="24"/>
          <w:szCs w:val="24"/>
        </w:rPr>
        <w:t>Pentobarbitone</w:t>
      </w:r>
      <w:proofErr w:type="spellEnd"/>
      <w:r w:rsidRPr="00044F56">
        <w:rPr>
          <w:rFonts w:ascii="Times New Roman" w:hAnsi="Times New Roman"/>
          <w:sz w:val="24"/>
          <w:szCs w:val="24"/>
        </w:rPr>
        <w:t xml:space="preserve"> Na (30mg/kg IV), CRI </w:t>
      </w:r>
      <w:proofErr w:type="spellStart"/>
      <w:r w:rsidRPr="00044F56">
        <w:rPr>
          <w:rFonts w:ascii="Times New Roman" w:hAnsi="Times New Roman"/>
          <w:sz w:val="24"/>
          <w:szCs w:val="24"/>
        </w:rPr>
        <w:t>Xylazine</w:t>
      </w:r>
      <w:proofErr w:type="spellEnd"/>
      <w:r w:rsidRPr="00044F56">
        <w:rPr>
          <w:rFonts w:ascii="Times New Roman" w:hAnsi="Times New Roman"/>
          <w:sz w:val="24"/>
          <w:szCs w:val="24"/>
        </w:rPr>
        <w:t xml:space="preserve"> (1mg/kg/</w:t>
      </w:r>
      <w:proofErr w:type="spellStart"/>
      <w:r w:rsidRPr="00044F56">
        <w:rPr>
          <w:rFonts w:ascii="Times New Roman" w:hAnsi="Times New Roman"/>
          <w:sz w:val="24"/>
          <w:szCs w:val="24"/>
        </w:rPr>
        <w:t>hr</w:t>
      </w:r>
      <w:proofErr w:type="spellEnd"/>
      <w:r w:rsidRPr="00044F56">
        <w:rPr>
          <w:rFonts w:ascii="Times New Roman" w:hAnsi="Times New Roman"/>
          <w:sz w:val="24"/>
          <w:szCs w:val="24"/>
        </w:rPr>
        <w:t>) and Tramadol (1mg/kg/</w:t>
      </w:r>
      <w:proofErr w:type="spellStart"/>
      <w:r w:rsidRPr="00044F56">
        <w:rPr>
          <w:rFonts w:ascii="Times New Roman" w:hAnsi="Times New Roman"/>
          <w:sz w:val="24"/>
          <w:szCs w:val="24"/>
        </w:rPr>
        <w:t>hr</w:t>
      </w:r>
      <w:proofErr w:type="spellEnd"/>
      <w:r w:rsidRPr="00044F56">
        <w:rPr>
          <w:rFonts w:ascii="Times New Roman" w:hAnsi="Times New Roman"/>
          <w:sz w:val="24"/>
          <w:szCs w:val="24"/>
        </w:rPr>
        <w:t>) prior to DA. Group 4 received</w:t>
      </w:r>
      <w:r>
        <w:rPr>
          <w:rFonts w:ascii="Times New Roman" w:hAnsi="Times New Roman"/>
          <w:sz w:val="24"/>
          <w:szCs w:val="24"/>
        </w:rPr>
        <w:t xml:space="preserve"> </w:t>
      </w:r>
      <w:r w:rsidRPr="00044F56">
        <w:rPr>
          <w:rFonts w:ascii="Times New Roman" w:hAnsi="Times New Roman"/>
          <w:sz w:val="24"/>
          <w:szCs w:val="24"/>
        </w:rPr>
        <w:t xml:space="preserve">LD-XP, CRI </w:t>
      </w:r>
      <w:proofErr w:type="spellStart"/>
      <w:r w:rsidRPr="00044F56">
        <w:rPr>
          <w:rFonts w:ascii="Times New Roman" w:hAnsi="Times New Roman"/>
          <w:sz w:val="24"/>
          <w:szCs w:val="24"/>
        </w:rPr>
        <w:t>Xylazine</w:t>
      </w:r>
      <w:proofErr w:type="spellEnd"/>
      <w:r w:rsidRPr="00044F56">
        <w:rPr>
          <w:rFonts w:ascii="Times New Roman" w:hAnsi="Times New Roman"/>
          <w:sz w:val="24"/>
          <w:szCs w:val="24"/>
        </w:rPr>
        <w:t xml:space="preserve"> (1mg/kg/</w:t>
      </w:r>
      <w:proofErr w:type="spellStart"/>
      <w:r w:rsidRPr="00044F56">
        <w:rPr>
          <w:rFonts w:ascii="Times New Roman" w:hAnsi="Times New Roman"/>
          <w:sz w:val="24"/>
          <w:szCs w:val="24"/>
        </w:rPr>
        <w:t>hr</w:t>
      </w:r>
      <w:proofErr w:type="spellEnd"/>
      <w:r w:rsidRPr="00044F56">
        <w:rPr>
          <w:rFonts w:ascii="Times New Roman" w:hAnsi="Times New Roman"/>
          <w:sz w:val="24"/>
          <w:szCs w:val="24"/>
        </w:rPr>
        <w:t xml:space="preserve">) and CRI </w:t>
      </w:r>
      <w:proofErr w:type="spellStart"/>
      <w:r w:rsidRPr="00044F56">
        <w:rPr>
          <w:rFonts w:ascii="Times New Roman" w:hAnsi="Times New Roman"/>
          <w:sz w:val="24"/>
          <w:szCs w:val="24"/>
        </w:rPr>
        <w:t>Pentazocine</w:t>
      </w:r>
      <w:proofErr w:type="spellEnd"/>
      <w:r w:rsidRPr="00044F56">
        <w:rPr>
          <w:rFonts w:ascii="Times New Roman" w:hAnsi="Times New Roman"/>
          <w:sz w:val="24"/>
          <w:szCs w:val="24"/>
        </w:rPr>
        <w:t xml:space="preserve"> (1mg/kg/</w:t>
      </w:r>
      <w:proofErr w:type="spellStart"/>
      <w:r w:rsidRPr="00044F56">
        <w:rPr>
          <w:rFonts w:ascii="Times New Roman" w:hAnsi="Times New Roman"/>
          <w:sz w:val="24"/>
          <w:szCs w:val="24"/>
        </w:rPr>
        <w:t>hr</w:t>
      </w:r>
      <w:proofErr w:type="spellEnd"/>
      <w:r w:rsidRPr="00044F56">
        <w:rPr>
          <w:rFonts w:ascii="Times New Roman" w:hAnsi="Times New Roman"/>
          <w:sz w:val="24"/>
          <w:szCs w:val="24"/>
        </w:rPr>
        <w:t xml:space="preserve">) prior to DA. Results of the pain score evaluation showed that at 1, 3, 6 and 24 hours post-surgery (PS), group 4 had the lowest (p&lt;0.05) pain score followed by group 3. </w:t>
      </w:r>
      <w:r w:rsidRPr="00044F56">
        <w:rPr>
          <w:rFonts w:ascii="Times New Roman" w:hAnsi="Times New Roman"/>
          <w:color w:val="000000"/>
          <w:sz w:val="24"/>
          <w:szCs w:val="24"/>
        </w:rPr>
        <w:t xml:space="preserve">Group 4 animals had a significantly </w:t>
      </w:r>
      <w:r w:rsidRPr="00044F56">
        <w:rPr>
          <w:rFonts w:ascii="Times New Roman" w:hAnsi="Times New Roman"/>
          <w:sz w:val="24"/>
          <w:szCs w:val="24"/>
        </w:rPr>
        <w:t xml:space="preserve">(p&lt;0.05) </w:t>
      </w:r>
      <w:r w:rsidRPr="00044F56">
        <w:rPr>
          <w:rFonts w:ascii="Times New Roman" w:hAnsi="Times New Roman"/>
          <w:color w:val="000000"/>
          <w:sz w:val="24"/>
          <w:szCs w:val="24"/>
        </w:rPr>
        <w:t xml:space="preserve">higher heart rate and pulse rate values at 3 and 120 hours. </w:t>
      </w:r>
      <w:r w:rsidRPr="00044F56">
        <w:rPr>
          <w:rFonts w:ascii="Times New Roman" w:hAnsi="Times New Roman"/>
          <w:sz w:val="24"/>
          <w:szCs w:val="24"/>
        </w:rPr>
        <w:t xml:space="preserve">The respiratory rate of group 4 was significantly higher (p&lt;0.05) when compared with the other groups at 3 and 24 hours. It was concluded that CRI </w:t>
      </w:r>
      <w:proofErr w:type="spellStart"/>
      <w:r w:rsidRPr="00044F56">
        <w:rPr>
          <w:rFonts w:ascii="Times New Roman" w:hAnsi="Times New Roman"/>
          <w:sz w:val="24"/>
          <w:szCs w:val="24"/>
        </w:rPr>
        <w:t>pentazocine-xylazine</w:t>
      </w:r>
      <w:proofErr w:type="spellEnd"/>
      <w:r w:rsidRPr="00044F56">
        <w:rPr>
          <w:rFonts w:ascii="Times New Roman" w:hAnsi="Times New Roman"/>
          <w:sz w:val="24"/>
          <w:szCs w:val="24"/>
        </w:rPr>
        <w:t xml:space="preserve"> provided better analgesia in the dog DA model.</w:t>
      </w:r>
    </w:p>
    <w:p w:rsidR="00484478" w:rsidRDefault="00484478" w:rsidP="00484478">
      <w:pPr>
        <w:spacing w:line="480" w:lineRule="auto"/>
        <w:jc w:val="both"/>
        <w:rPr>
          <w:rFonts w:ascii="Times New Roman" w:hAnsi="Times New Roman"/>
          <w:sz w:val="24"/>
          <w:szCs w:val="24"/>
        </w:rPr>
      </w:pPr>
      <w:r w:rsidRPr="00044F56">
        <w:rPr>
          <w:rFonts w:ascii="Times New Roman" w:hAnsi="Times New Roman"/>
          <w:b/>
          <w:sz w:val="24"/>
          <w:szCs w:val="24"/>
        </w:rPr>
        <w:t xml:space="preserve">KEYWORDS; </w:t>
      </w:r>
      <w:r w:rsidRPr="00044F56">
        <w:rPr>
          <w:rFonts w:ascii="Times New Roman" w:hAnsi="Times New Roman"/>
          <w:sz w:val="24"/>
          <w:szCs w:val="24"/>
        </w:rPr>
        <w:t>pain, tramadol, analgesia, mul</w:t>
      </w:r>
      <w:r>
        <w:rPr>
          <w:rFonts w:ascii="Times New Roman" w:hAnsi="Times New Roman"/>
          <w:sz w:val="24"/>
          <w:szCs w:val="24"/>
        </w:rPr>
        <w:t xml:space="preserve">ti-modal, </w:t>
      </w:r>
      <w:proofErr w:type="spellStart"/>
      <w:r>
        <w:rPr>
          <w:rFonts w:ascii="Times New Roman" w:hAnsi="Times New Roman"/>
          <w:sz w:val="24"/>
          <w:szCs w:val="24"/>
        </w:rPr>
        <w:t>pentazocine</w:t>
      </w:r>
      <w:proofErr w:type="spellEnd"/>
      <w:r>
        <w:rPr>
          <w:rFonts w:ascii="Times New Roman" w:hAnsi="Times New Roman"/>
          <w:sz w:val="24"/>
          <w:szCs w:val="24"/>
        </w:rPr>
        <w:t xml:space="preserve">, </w:t>
      </w:r>
      <w:proofErr w:type="spellStart"/>
      <w:r>
        <w:rPr>
          <w:rFonts w:ascii="Times New Roman" w:hAnsi="Times New Roman"/>
          <w:sz w:val="24"/>
          <w:szCs w:val="24"/>
        </w:rPr>
        <w:t>xylazine</w:t>
      </w:r>
      <w:proofErr w:type="spellEnd"/>
    </w:p>
    <w:p w:rsidR="00484478" w:rsidRDefault="00484478" w:rsidP="00484478">
      <w:pPr>
        <w:spacing w:line="480" w:lineRule="auto"/>
        <w:jc w:val="both"/>
        <w:rPr>
          <w:rFonts w:ascii="Times New Roman" w:hAnsi="Times New Roman"/>
          <w:b/>
          <w:sz w:val="24"/>
          <w:szCs w:val="24"/>
        </w:rPr>
      </w:pPr>
    </w:p>
    <w:p w:rsidR="00484478" w:rsidRDefault="00484478" w:rsidP="00484478">
      <w:pPr>
        <w:spacing w:line="480" w:lineRule="auto"/>
        <w:jc w:val="both"/>
        <w:rPr>
          <w:rFonts w:ascii="Times New Roman" w:hAnsi="Times New Roman"/>
          <w:b/>
          <w:sz w:val="24"/>
          <w:szCs w:val="24"/>
        </w:rPr>
      </w:pPr>
    </w:p>
    <w:p w:rsidR="00484478" w:rsidRPr="008F422E" w:rsidRDefault="00484478" w:rsidP="008F422E">
      <w:pPr>
        <w:spacing w:line="360" w:lineRule="auto"/>
        <w:jc w:val="both"/>
        <w:rPr>
          <w:rFonts w:ascii="Times New Roman" w:hAnsi="Times New Roman"/>
          <w:b/>
          <w:sz w:val="24"/>
          <w:szCs w:val="24"/>
        </w:rPr>
      </w:pPr>
      <w:r w:rsidRPr="008F422E">
        <w:rPr>
          <w:rFonts w:ascii="Times New Roman" w:hAnsi="Times New Roman"/>
          <w:b/>
          <w:sz w:val="24"/>
          <w:szCs w:val="24"/>
        </w:rPr>
        <w:t>INTRODUCTION</w:t>
      </w:r>
    </w:p>
    <w:p w:rsidR="00484478" w:rsidRPr="008F422E" w:rsidRDefault="00484478" w:rsidP="008F422E">
      <w:pPr>
        <w:spacing w:line="360" w:lineRule="auto"/>
        <w:jc w:val="both"/>
        <w:rPr>
          <w:rFonts w:ascii="Times New Roman" w:hAnsi="Times New Roman"/>
          <w:sz w:val="24"/>
          <w:szCs w:val="24"/>
        </w:rPr>
      </w:pPr>
      <w:r w:rsidRPr="008F422E">
        <w:rPr>
          <w:rFonts w:ascii="Times New Roman" w:hAnsi="Times New Roman"/>
          <w:sz w:val="24"/>
          <w:szCs w:val="24"/>
        </w:rPr>
        <w:t xml:space="preserve"> Acute pain refers to pain that lasts a few hour or days and does not outlast the healing process (</w:t>
      </w:r>
      <w:proofErr w:type="spellStart"/>
      <w:r w:rsidRPr="008F422E">
        <w:rPr>
          <w:rFonts w:ascii="Times New Roman" w:hAnsi="Times New Roman"/>
          <w:sz w:val="24"/>
          <w:szCs w:val="24"/>
        </w:rPr>
        <w:t>Molony</w:t>
      </w:r>
      <w:proofErr w:type="spellEnd"/>
      <w:r w:rsidRPr="008F422E">
        <w:rPr>
          <w:rFonts w:ascii="Times New Roman" w:hAnsi="Times New Roman"/>
          <w:sz w:val="24"/>
          <w:szCs w:val="24"/>
        </w:rPr>
        <w:t xml:space="preserve"> and Kent, 1997).  It warns the animal of the potential for injury, therefore, a host of protective reflexes such as withdrawal of a damaged limb, muscle spasm and autonomic responses are often seen in cases of acute pain (</w:t>
      </w:r>
      <w:proofErr w:type="spellStart"/>
      <w:r w:rsidRPr="008F422E">
        <w:rPr>
          <w:rFonts w:ascii="Times New Roman" w:hAnsi="Times New Roman"/>
          <w:sz w:val="24"/>
          <w:szCs w:val="24"/>
        </w:rPr>
        <w:t>Bowdle</w:t>
      </w:r>
      <w:proofErr w:type="spellEnd"/>
      <w:r w:rsidRPr="008F422E">
        <w:rPr>
          <w:rFonts w:ascii="Times New Roman" w:hAnsi="Times New Roman"/>
          <w:sz w:val="24"/>
          <w:szCs w:val="24"/>
        </w:rPr>
        <w:t>, 1998). Acute pain is usually nociceptive, but may be neuropathic (</w:t>
      </w:r>
      <w:proofErr w:type="spellStart"/>
      <w:r w:rsidRPr="008F422E">
        <w:rPr>
          <w:rFonts w:ascii="Times New Roman" w:hAnsi="Times New Roman"/>
          <w:sz w:val="24"/>
          <w:szCs w:val="24"/>
        </w:rPr>
        <w:t>Brogden</w:t>
      </w:r>
      <w:proofErr w:type="spellEnd"/>
      <w:r w:rsidRPr="008F422E">
        <w:rPr>
          <w:rFonts w:ascii="Times New Roman" w:hAnsi="Times New Roman"/>
          <w:sz w:val="24"/>
          <w:szCs w:val="24"/>
        </w:rPr>
        <w:t xml:space="preserve"> et al., 1973). It can be transient in nature such as pain associated with needle prick (</w:t>
      </w:r>
      <w:proofErr w:type="spellStart"/>
      <w:r w:rsidRPr="008F422E">
        <w:rPr>
          <w:rFonts w:ascii="Times New Roman" w:hAnsi="Times New Roman"/>
          <w:sz w:val="24"/>
          <w:szCs w:val="24"/>
        </w:rPr>
        <w:t>eg</w:t>
      </w:r>
      <w:proofErr w:type="spellEnd"/>
      <w:r w:rsidRPr="008F422E">
        <w:rPr>
          <w:rFonts w:ascii="Times New Roman" w:hAnsi="Times New Roman"/>
          <w:sz w:val="24"/>
          <w:szCs w:val="24"/>
        </w:rPr>
        <w:t xml:space="preserve">. drug injection and </w:t>
      </w:r>
      <w:proofErr w:type="spellStart"/>
      <w:r w:rsidRPr="008F422E">
        <w:rPr>
          <w:rFonts w:ascii="Times New Roman" w:hAnsi="Times New Roman"/>
          <w:sz w:val="24"/>
          <w:szCs w:val="24"/>
        </w:rPr>
        <w:t>venipuncture</w:t>
      </w:r>
      <w:proofErr w:type="spellEnd"/>
      <w:r w:rsidRPr="008F422E">
        <w:rPr>
          <w:rFonts w:ascii="Times New Roman" w:hAnsi="Times New Roman"/>
          <w:sz w:val="24"/>
          <w:szCs w:val="24"/>
        </w:rPr>
        <w:t>) or experimentally applied noxious stimulus that does not produce noticeable tissue damage (</w:t>
      </w:r>
      <w:proofErr w:type="spellStart"/>
      <w:r w:rsidRPr="008F422E">
        <w:rPr>
          <w:rFonts w:ascii="Times New Roman" w:hAnsi="Times New Roman"/>
          <w:sz w:val="24"/>
          <w:szCs w:val="24"/>
        </w:rPr>
        <w:t>Molony</w:t>
      </w:r>
      <w:proofErr w:type="spellEnd"/>
      <w:r w:rsidRPr="008F422E">
        <w:rPr>
          <w:rFonts w:ascii="Times New Roman" w:hAnsi="Times New Roman"/>
          <w:sz w:val="24"/>
          <w:szCs w:val="24"/>
        </w:rPr>
        <w:t xml:space="preserve"> and Kent, 1997).  Acute pain in animals can also be post-procedural or post-surgical pain which is associated with procedures or surgery (</w:t>
      </w:r>
      <w:proofErr w:type="spellStart"/>
      <w:r w:rsidRPr="008F422E">
        <w:rPr>
          <w:rFonts w:ascii="Times New Roman" w:hAnsi="Times New Roman"/>
          <w:sz w:val="24"/>
          <w:szCs w:val="24"/>
        </w:rPr>
        <w:t>Molony</w:t>
      </w:r>
      <w:proofErr w:type="spellEnd"/>
      <w:r w:rsidRPr="008F422E">
        <w:rPr>
          <w:rFonts w:ascii="Times New Roman" w:hAnsi="Times New Roman"/>
          <w:sz w:val="24"/>
          <w:szCs w:val="24"/>
        </w:rPr>
        <w:t xml:space="preserve"> and Kent, 1997). Procedures which resulted in acutely painful conditions thereby necessitating analgesic administration in dogs were limb amputation, limb-sparing bone cancer </w:t>
      </w:r>
      <w:r w:rsidRPr="008F422E">
        <w:rPr>
          <w:rFonts w:ascii="Times New Roman" w:hAnsi="Times New Roman"/>
          <w:sz w:val="24"/>
          <w:szCs w:val="24"/>
        </w:rPr>
        <w:lastRenderedPageBreak/>
        <w:t xml:space="preserve">resection, thoracotomy, cervical instability repair and humeral fracture repair (Hansen and </w:t>
      </w:r>
      <w:proofErr w:type="spellStart"/>
      <w:r w:rsidRPr="008F422E">
        <w:rPr>
          <w:rFonts w:ascii="Times New Roman" w:hAnsi="Times New Roman"/>
          <w:sz w:val="24"/>
          <w:szCs w:val="24"/>
        </w:rPr>
        <w:t>Hardie</w:t>
      </w:r>
      <w:proofErr w:type="spellEnd"/>
      <w:r w:rsidRPr="008F422E">
        <w:rPr>
          <w:rFonts w:ascii="Times New Roman" w:hAnsi="Times New Roman"/>
          <w:sz w:val="24"/>
          <w:szCs w:val="24"/>
        </w:rPr>
        <w:t xml:space="preserve">, 1993). Tissue injury is a consequence of the above mentioned procedures and thus pain resulting from these procedures were longer lasting than momentary pain (Booth and McDonald, 1982). According to the American Veterinary Medical Association Policy Statement and Guidelines (AVMAPSG, 1999), pain is a clinically important condition that affects an animal's quality of life negatively. Therefore husbandry practices, drugs and techniques used to prevent and control pain must be well suited for individual animals, procedure to be performed and degree of pain (Short, 1999). Pain management programs involve use of analgesic techniques </w:t>
      </w:r>
      <w:proofErr w:type="spellStart"/>
      <w:r w:rsidRPr="008F422E">
        <w:rPr>
          <w:rFonts w:ascii="Times New Roman" w:hAnsi="Times New Roman"/>
          <w:sz w:val="24"/>
          <w:szCs w:val="24"/>
        </w:rPr>
        <w:t>peri</w:t>
      </w:r>
      <w:proofErr w:type="spellEnd"/>
      <w:r w:rsidRPr="008F422E">
        <w:rPr>
          <w:rFonts w:ascii="Times New Roman" w:hAnsi="Times New Roman"/>
          <w:sz w:val="24"/>
          <w:szCs w:val="24"/>
        </w:rPr>
        <w:t>-operatively to decrease somatic as well as autonomic reflex responses to nociceptive stimuli, reduce stress and ensure comfort (</w:t>
      </w:r>
      <w:proofErr w:type="spellStart"/>
      <w:r w:rsidRPr="008F422E">
        <w:rPr>
          <w:rFonts w:ascii="Times New Roman" w:hAnsi="Times New Roman"/>
          <w:sz w:val="24"/>
          <w:szCs w:val="24"/>
        </w:rPr>
        <w:t>Kehlet</w:t>
      </w:r>
      <w:proofErr w:type="spellEnd"/>
      <w:r w:rsidRPr="008F422E">
        <w:rPr>
          <w:rFonts w:ascii="Times New Roman" w:hAnsi="Times New Roman"/>
          <w:sz w:val="24"/>
          <w:szCs w:val="24"/>
        </w:rPr>
        <w:t xml:space="preserve"> and Dahl, 2003). Thus bearing these pain management objectives in mind, various protocols of multimodal analgesia or balanced anaesthesia have been proved effective in establishing adequate analgesia in dogs undergoing </w:t>
      </w:r>
      <w:proofErr w:type="spellStart"/>
      <w:r w:rsidRPr="008F422E">
        <w:rPr>
          <w:rFonts w:ascii="Times New Roman" w:hAnsi="Times New Roman"/>
          <w:sz w:val="24"/>
          <w:szCs w:val="24"/>
        </w:rPr>
        <w:t>ovariohysterectomy</w:t>
      </w:r>
      <w:proofErr w:type="spellEnd"/>
      <w:r w:rsidRPr="008F422E">
        <w:rPr>
          <w:rFonts w:ascii="Times New Roman" w:hAnsi="Times New Roman"/>
          <w:sz w:val="24"/>
          <w:szCs w:val="24"/>
        </w:rPr>
        <w:t xml:space="preserve"> (</w:t>
      </w:r>
      <w:proofErr w:type="spellStart"/>
      <w:r w:rsidRPr="008F422E">
        <w:rPr>
          <w:rFonts w:ascii="Times New Roman" w:hAnsi="Times New Roman"/>
          <w:sz w:val="24"/>
          <w:szCs w:val="24"/>
        </w:rPr>
        <w:t>Kongara</w:t>
      </w:r>
      <w:proofErr w:type="spellEnd"/>
      <w:r w:rsidRPr="008F422E">
        <w:rPr>
          <w:rFonts w:ascii="Times New Roman" w:hAnsi="Times New Roman"/>
          <w:sz w:val="24"/>
          <w:szCs w:val="24"/>
        </w:rPr>
        <w:t xml:space="preserve"> et al., 2011) and orchiectomy (</w:t>
      </w:r>
      <w:proofErr w:type="spellStart"/>
      <w:r w:rsidRPr="008F422E">
        <w:rPr>
          <w:rFonts w:ascii="Times New Roman" w:hAnsi="Times New Roman"/>
          <w:sz w:val="24"/>
          <w:szCs w:val="24"/>
        </w:rPr>
        <w:t>Zeiler</w:t>
      </w:r>
      <w:proofErr w:type="spellEnd"/>
      <w:r w:rsidRPr="008F422E">
        <w:rPr>
          <w:rFonts w:ascii="Times New Roman" w:hAnsi="Times New Roman"/>
          <w:sz w:val="24"/>
          <w:szCs w:val="24"/>
        </w:rPr>
        <w:t xml:space="preserve"> et al., 2014). </w:t>
      </w:r>
    </w:p>
    <w:p w:rsidR="00484478" w:rsidRPr="008F422E" w:rsidRDefault="00484478" w:rsidP="008F422E">
      <w:pPr>
        <w:autoSpaceDE w:val="0"/>
        <w:autoSpaceDN w:val="0"/>
        <w:adjustRightInd w:val="0"/>
        <w:spacing w:after="0" w:line="360" w:lineRule="auto"/>
        <w:rPr>
          <w:rFonts w:ascii="Times New Roman" w:hAnsi="Times New Roman"/>
          <w:sz w:val="24"/>
          <w:szCs w:val="24"/>
          <w:lang w:val="en-US"/>
        </w:rPr>
      </w:pPr>
      <w:r w:rsidRPr="008F422E">
        <w:rPr>
          <w:rFonts w:ascii="Times New Roman" w:hAnsi="Times New Roman"/>
          <w:sz w:val="24"/>
          <w:szCs w:val="24"/>
        </w:rPr>
        <w:t xml:space="preserve">Multimodal or balanced analgesia is achieved when drugs with different modes of action or that act on different receptor sites are combined to provide good analgesia (Matthews and Carroll, 2007). </w:t>
      </w:r>
      <w:r w:rsidRPr="008F422E">
        <w:rPr>
          <w:rFonts w:ascii="Times New Roman" w:hAnsi="Times New Roman"/>
          <w:sz w:val="24"/>
          <w:szCs w:val="24"/>
          <w:lang w:val="en-US"/>
        </w:rPr>
        <w:t xml:space="preserve">It had been suggested that use of more agents at smaller doses maximized desired analgesic effects while minimizing side effects of agents combined (Brown et al., 2018) </w:t>
      </w:r>
      <w:r w:rsidRPr="008F422E">
        <w:rPr>
          <w:rFonts w:ascii="Times New Roman" w:hAnsi="Times New Roman"/>
          <w:sz w:val="24"/>
          <w:szCs w:val="24"/>
        </w:rPr>
        <w:t xml:space="preserve">  </w:t>
      </w:r>
      <w:proofErr w:type="gramStart"/>
      <w:r w:rsidRPr="008F422E">
        <w:rPr>
          <w:rFonts w:ascii="Times New Roman" w:hAnsi="Times New Roman"/>
          <w:sz w:val="24"/>
          <w:szCs w:val="24"/>
          <w:lang w:val="en-US"/>
        </w:rPr>
        <w:t>Previously</w:t>
      </w:r>
      <w:proofErr w:type="gramEnd"/>
      <w:r w:rsidRPr="008F422E">
        <w:rPr>
          <w:rFonts w:ascii="Times New Roman" w:hAnsi="Times New Roman"/>
          <w:sz w:val="24"/>
          <w:szCs w:val="24"/>
          <w:lang w:val="en-US"/>
        </w:rPr>
        <w:t>, due to the analgesic efficacy of opioids, balanced analgesic regimens relied almost exclusively on opioids administered as intermittent boluses or as continuous infusions to manage</w:t>
      </w:r>
    </w:p>
    <w:p w:rsidR="00484478" w:rsidRPr="008F422E" w:rsidRDefault="00484478" w:rsidP="008F422E">
      <w:pPr>
        <w:autoSpaceDE w:val="0"/>
        <w:autoSpaceDN w:val="0"/>
        <w:adjustRightInd w:val="0"/>
        <w:spacing w:after="0" w:line="360" w:lineRule="auto"/>
        <w:rPr>
          <w:rFonts w:ascii="Times New Roman" w:hAnsi="Times New Roman"/>
          <w:sz w:val="24"/>
          <w:szCs w:val="24"/>
        </w:rPr>
      </w:pPr>
      <w:proofErr w:type="gramStart"/>
      <w:r w:rsidRPr="008F422E">
        <w:rPr>
          <w:rFonts w:ascii="Times New Roman" w:hAnsi="Times New Roman"/>
          <w:sz w:val="24"/>
          <w:szCs w:val="24"/>
          <w:lang w:val="en-US"/>
        </w:rPr>
        <w:t>nociception</w:t>
      </w:r>
      <w:proofErr w:type="gramEnd"/>
      <w:r w:rsidRPr="008F422E">
        <w:rPr>
          <w:rFonts w:ascii="Times New Roman" w:hAnsi="Times New Roman"/>
          <w:sz w:val="24"/>
          <w:szCs w:val="24"/>
          <w:lang w:val="en-US"/>
        </w:rPr>
        <w:t xml:space="preserve"> </w:t>
      </w:r>
      <w:proofErr w:type="spellStart"/>
      <w:r w:rsidRPr="008F422E">
        <w:rPr>
          <w:rFonts w:ascii="Times New Roman" w:hAnsi="Times New Roman"/>
          <w:sz w:val="24"/>
          <w:szCs w:val="24"/>
          <w:lang w:val="en-US"/>
        </w:rPr>
        <w:t>intraoperatively</w:t>
      </w:r>
      <w:proofErr w:type="spellEnd"/>
      <w:r w:rsidRPr="008F422E">
        <w:rPr>
          <w:rFonts w:ascii="Times New Roman" w:hAnsi="Times New Roman"/>
          <w:sz w:val="24"/>
          <w:szCs w:val="24"/>
          <w:lang w:val="en-US"/>
        </w:rPr>
        <w:t xml:space="preserve"> and pain postoperatively (Brown et al., 2018). </w:t>
      </w:r>
      <w:r w:rsidRPr="008F422E">
        <w:rPr>
          <w:rFonts w:ascii="Times New Roman" w:hAnsi="Times New Roman"/>
          <w:vanish/>
          <w:sz w:val="24"/>
          <w:szCs w:val="24"/>
          <w:lang w:val="en-US"/>
        </w:rPr>
        <w:t>owever, to minimize oipCurrently, to minizi  Ccc</w:t>
      </w:r>
      <w:r w:rsidRPr="008F422E">
        <w:rPr>
          <w:rFonts w:ascii="Times New Roman" w:hAnsi="Times New Roman"/>
          <w:sz w:val="24"/>
          <w:szCs w:val="24"/>
          <w:lang w:val="en-US"/>
        </w:rPr>
        <w:t xml:space="preserve"> Currently to minimize opioid related adverse effects, opioid combinations are used notably</w:t>
      </w:r>
      <w:r w:rsidRPr="008F422E">
        <w:rPr>
          <w:rFonts w:ascii="Times New Roman" w:hAnsi="Times New Roman"/>
          <w:sz w:val="24"/>
          <w:szCs w:val="24"/>
        </w:rPr>
        <w:t xml:space="preserve"> opioid -non-steroidal anti-inflammatory drugs (Cannon et al., 2011), opioid-local anaesthetic-N-Methyl-D-Aspartate (NMDA) receptor agonist (Muir et al., 2003), opioid-benzodiazepin</w:t>
      </w:r>
      <w:r w:rsidR="00D12D81" w:rsidRPr="008F422E">
        <w:rPr>
          <w:rFonts w:ascii="Times New Roman" w:hAnsi="Times New Roman"/>
          <w:sz w:val="24"/>
          <w:szCs w:val="24"/>
        </w:rPr>
        <w:t>e</w:t>
      </w:r>
      <w:r w:rsidRPr="008F422E">
        <w:rPr>
          <w:rFonts w:ascii="Times New Roman" w:hAnsi="Times New Roman"/>
          <w:sz w:val="24"/>
          <w:szCs w:val="24"/>
        </w:rPr>
        <w:t xml:space="preserve"> and opioid-alpha</w:t>
      </w:r>
      <w:r w:rsidRPr="008F422E">
        <w:rPr>
          <w:rFonts w:ascii="Times New Roman" w:hAnsi="Times New Roman"/>
          <w:sz w:val="24"/>
          <w:szCs w:val="24"/>
          <w:vertAlign w:val="subscript"/>
        </w:rPr>
        <w:t xml:space="preserve">2 </w:t>
      </w:r>
      <w:r w:rsidRPr="008F422E">
        <w:rPr>
          <w:rFonts w:ascii="Times New Roman" w:hAnsi="Times New Roman"/>
          <w:sz w:val="24"/>
          <w:szCs w:val="24"/>
        </w:rPr>
        <w:t xml:space="preserve">agonist (Lena et al., 2008). Depending on patient need, routes via which these drugs may be </w:t>
      </w:r>
      <w:proofErr w:type="spellStart"/>
      <w:r w:rsidRPr="008F422E">
        <w:rPr>
          <w:rFonts w:ascii="Times New Roman" w:hAnsi="Times New Roman"/>
          <w:sz w:val="24"/>
          <w:szCs w:val="24"/>
        </w:rPr>
        <w:t>administerd</w:t>
      </w:r>
      <w:proofErr w:type="spellEnd"/>
      <w:r w:rsidRPr="008F422E">
        <w:rPr>
          <w:rFonts w:ascii="Times New Roman" w:hAnsi="Times New Roman"/>
          <w:sz w:val="24"/>
          <w:szCs w:val="24"/>
        </w:rPr>
        <w:t xml:space="preserve"> include parenteral (IV, IM or SC), oral, intra-articular, transdermal or</w:t>
      </w:r>
      <w:r w:rsidR="00E17C88">
        <w:rPr>
          <w:rFonts w:ascii="Times New Roman" w:hAnsi="Times New Roman"/>
          <w:sz w:val="24"/>
          <w:szCs w:val="24"/>
        </w:rPr>
        <w:t xml:space="preserve"> </w:t>
      </w:r>
      <w:proofErr w:type="spellStart"/>
      <w:r w:rsidRPr="008F422E">
        <w:rPr>
          <w:rFonts w:ascii="Times New Roman" w:hAnsi="Times New Roman"/>
          <w:sz w:val="24"/>
          <w:szCs w:val="24"/>
        </w:rPr>
        <w:t>transmucosal</w:t>
      </w:r>
      <w:proofErr w:type="spellEnd"/>
      <w:r w:rsidRPr="008F422E">
        <w:rPr>
          <w:rFonts w:ascii="Times New Roman" w:hAnsi="Times New Roman"/>
          <w:sz w:val="24"/>
          <w:szCs w:val="24"/>
        </w:rPr>
        <w:t xml:space="preserve"> (Matthews and Carroll, 2007).</w:t>
      </w:r>
    </w:p>
    <w:p w:rsidR="00484478" w:rsidRPr="008F422E" w:rsidRDefault="00484478" w:rsidP="008F422E">
      <w:pPr>
        <w:spacing w:line="360" w:lineRule="auto"/>
        <w:jc w:val="both"/>
        <w:rPr>
          <w:rFonts w:ascii="Times New Roman" w:hAnsi="Times New Roman"/>
          <w:sz w:val="24"/>
          <w:szCs w:val="24"/>
        </w:rPr>
      </w:pPr>
      <w:r w:rsidRPr="008F422E">
        <w:rPr>
          <w:rFonts w:ascii="Times New Roman" w:hAnsi="Times New Roman"/>
          <w:sz w:val="24"/>
          <w:szCs w:val="24"/>
        </w:rPr>
        <w:t>Tramadol a centrally acting analgesic is a synthetic opioid, chemically trans-2 (</w:t>
      </w:r>
      <w:proofErr w:type="spellStart"/>
      <w:r w:rsidRPr="008F422E">
        <w:rPr>
          <w:rFonts w:ascii="Times New Roman" w:hAnsi="Times New Roman"/>
          <w:sz w:val="24"/>
          <w:szCs w:val="24"/>
        </w:rPr>
        <w:t>dimethylaminomethyl</w:t>
      </w:r>
      <w:proofErr w:type="spellEnd"/>
      <w:r w:rsidRPr="008F422E">
        <w:rPr>
          <w:rFonts w:ascii="Times New Roman" w:hAnsi="Times New Roman"/>
          <w:sz w:val="24"/>
          <w:szCs w:val="24"/>
        </w:rPr>
        <w:t>)-1-(3-methoxyphenyl)-</w:t>
      </w:r>
      <w:proofErr w:type="spellStart"/>
      <w:r w:rsidRPr="008F422E">
        <w:rPr>
          <w:rFonts w:ascii="Times New Roman" w:hAnsi="Times New Roman"/>
          <w:sz w:val="24"/>
          <w:szCs w:val="24"/>
        </w:rPr>
        <w:t>cyclohexanol</w:t>
      </w:r>
      <w:proofErr w:type="spellEnd"/>
      <w:r w:rsidRPr="008F422E">
        <w:rPr>
          <w:rFonts w:ascii="Times New Roman" w:hAnsi="Times New Roman"/>
          <w:sz w:val="24"/>
          <w:szCs w:val="24"/>
        </w:rPr>
        <w:t xml:space="preserve"> hydrochloride that is available as oral or parenteral form (</w:t>
      </w:r>
      <w:proofErr w:type="spellStart"/>
      <w:r w:rsidRPr="008F422E">
        <w:rPr>
          <w:rFonts w:ascii="Times New Roman" w:hAnsi="Times New Roman"/>
          <w:bCs/>
          <w:sz w:val="24"/>
          <w:szCs w:val="24"/>
        </w:rPr>
        <w:t>Upadhyay</w:t>
      </w:r>
      <w:proofErr w:type="spellEnd"/>
      <w:r w:rsidRPr="008F422E">
        <w:rPr>
          <w:rFonts w:ascii="Times New Roman" w:hAnsi="Times New Roman"/>
          <w:bCs/>
          <w:sz w:val="24"/>
          <w:szCs w:val="24"/>
        </w:rPr>
        <w:t xml:space="preserve"> et al., 2006</w:t>
      </w:r>
      <w:r w:rsidRPr="008F422E">
        <w:rPr>
          <w:rFonts w:ascii="Times New Roman" w:hAnsi="Times New Roman"/>
          <w:sz w:val="24"/>
          <w:szCs w:val="24"/>
        </w:rPr>
        <w:t>). It possesses weak affinity for the mu-opioid receptor and less affinity for the kappa and delta receptor (</w:t>
      </w:r>
      <w:proofErr w:type="spellStart"/>
      <w:r w:rsidRPr="008F422E">
        <w:rPr>
          <w:rFonts w:ascii="Times New Roman" w:hAnsi="Times New Roman"/>
          <w:sz w:val="24"/>
          <w:szCs w:val="24"/>
        </w:rPr>
        <w:t>Grond</w:t>
      </w:r>
      <w:proofErr w:type="spellEnd"/>
      <w:r w:rsidRPr="008F422E">
        <w:rPr>
          <w:rFonts w:ascii="Times New Roman" w:hAnsi="Times New Roman"/>
          <w:sz w:val="24"/>
          <w:szCs w:val="24"/>
        </w:rPr>
        <w:t xml:space="preserve"> and </w:t>
      </w:r>
      <w:proofErr w:type="spellStart"/>
      <w:r w:rsidRPr="008F422E">
        <w:rPr>
          <w:rFonts w:ascii="Times New Roman" w:hAnsi="Times New Roman"/>
          <w:sz w:val="24"/>
          <w:szCs w:val="24"/>
        </w:rPr>
        <w:t>Sablotzki</w:t>
      </w:r>
      <w:proofErr w:type="spellEnd"/>
      <w:r w:rsidRPr="008F422E">
        <w:rPr>
          <w:rFonts w:ascii="Times New Roman" w:hAnsi="Times New Roman"/>
          <w:sz w:val="24"/>
          <w:szCs w:val="24"/>
        </w:rPr>
        <w:t>, 2004). It is an active analgesic used to relief moderate to moderately severe forms of acute or chronic pain (</w:t>
      </w:r>
      <w:proofErr w:type="spellStart"/>
      <w:r w:rsidRPr="008F422E">
        <w:rPr>
          <w:rFonts w:ascii="Times New Roman" w:hAnsi="Times New Roman"/>
          <w:sz w:val="24"/>
          <w:szCs w:val="24"/>
        </w:rPr>
        <w:t>Barkin</w:t>
      </w:r>
      <w:proofErr w:type="spellEnd"/>
      <w:r w:rsidRPr="008F422E">
        <w:rPr>
          <w:rFonts w:ascii="Times New Roman" w:hAnsi="Times New Roman"/>
          <w:sz w:val="24"/>
          <w:szCs w:val="24"/>
        </w:rPr>
        <w:t xml:space="preserve">, </w:t>
      </w:r>
      <w:r w:rsidRPr="008F422E">
        <w:rPr>
          <w:rFonts w:ascii="Times New Roman" w:hAnsi="Times New Roman"/>
          <w:sz w:val="24"/>
          <w:szCs w:val="24"/>
        </w:rPr>
        <w:lastRenderedPageBreak/>
        <w:t>2008), orthopaedic pain (</w:t>
      </w:r>
      <w:proofErr w:type="spellStart"/>
      <w:r w:rsidRPr="008F422E">
        <w:rPr>
          <w:rFonts w:ascii="Times New Roman" w:hAnsi="Times New Roman"/>
          <w:sz w:val="24"/>
          <w:szCs w:val="24"/>
        </w:rPr>
        <w:t>McCarberg</w:t>
      </w:r>
      <w:proofErr w:type="spellEnd"/>
      <w:r w:rsidRPr="008F422E">
        <w:rPr>
          <w:rFonts w:ascii="Times New Roman" w:hAnsi="Times New Roman"/>
          <w:sz w:val="24"/>
          <w:szCs w:val="24"/>
        </w:rPr>
        <w:t xml:space="preserve"> and </w:t>
      </w:r>
      <w:proofErr w:type="spellStart"/>
      <w:r w:rsidRPr="008F422E">
        <w:rPr>
          <w:rFonts w:ascii="Times New Roman" w:hAnsi="Times New Roman"/>
          <w:sz w:val="24"/>
          <w:szCs w:val="24"/>
        </w:rPr>
        <w:t>Tenzer</w:t>
      </w:r>
      <w:proofErr w:type="spellEnd"/>
      <w:r w:rsidRPr="008F422E">
        <w:rPr>
          <w:rFonts w:ascii="Times New Roman" w:hAnsi="Times New Roman"/>
          <w:sz w:val="24"/>
          <w:szCs w:val="24"/>
        </w:rPr>
        <w:t xml:space="preserve">, 2013), gynaecologic/obstetric pain (Peters </w:t>
      </w:r>
      <w:r w:rsidRPr="008F422E">
        <w:rPr>
          <w:rFonts w:ascii="Times New Roman" w:hAnsi="Times New Roman"/>
          <w:i/>
          <w:sz w:val="24"/>
          <w:szCs w:val="24"/>
        </w:rPr>
        <w:t>et al</w:t>
      </w:r>
      <w:r w:rsidRPr="008F422E">
        <w:rPr>
          <w:rFonts w:ascii="Times New Roman" w:hAnsi="Times New Roman"/>
          <w:sz w:val="24"/>
          <w:szCs w:val="24"/>
        </w:rPr>
        <w:t>., 1996), as well as pain in other organs (</w:t>
      </w:r>
      <w:proofErr w:type="spellStart"/>
      <w:r w:rsidRPr="008F422E">
        <w:rPr>
          <w:rFonts w:ascii="Times New Roman" w:hAnsi="Times New Roman"/>
          <w:sz w:val="24"/>
          <w:szCs w:val="24"/>
        </w:rPr>
        <w:t>Leppert</w:t>
      </w:r>
      <w:proofErr w:type="spellEnd"/>
      <w:r w:rsidRPr="008F422E">
        <w:rPr>
          <w:rFonts w:ascii="Times New Roman" w:hAnsi="Times New Roman"/>
          <w:sz w:val="24"/>
          <w:szCs w:val="24"/>
        </w:rPr>
        <w:t xml:space="preserve"> and </w:t>
      </w:r>
      <w:proofErr w:type="spellStart"/>
      <w:r w:rsidRPr="008F422E">
        <w:rPr>
          <w:rFonts w:ascii="Times New Roman" w:hAnsi="Times New Roman"/>
          <w:sz w:val="24"/>
          <w:szCs w:val="24"/>
        </w:rPr>
        <w:t>Luczak</w:t>
      </w:r>
      <w:proofErr w:type="spellEnd"/>
      <w:r w:rsidRPr="008F422E">
        <w:rPr>
          <w:rFonts w:ascii="Times New Roman" w:hAnsi="Times New Roman"/>
          <w:sz w:val="24"/>
          <w:szCs w:val="24"/>
        </w:rPr>
        <w:t>, 2005). The opioid tramadol hydrochloride has an advantage over other opioids due to its dual mechanism of action and minimal side effects (Perez-</w:t>
      </w:r>
      <w:proofErr w:type="spellStart"/>
      <w:r w:rsidRPr="008F422E">
        <w:rPr>
          <w:rFonts w:ascii="Times New Roman" w:hAnsi="Times New Roman"/>
          <w:sz w:val="24"/>
          <w:szCs w:val="24"/>
        </w:rPr>
        <w:t>Urizar</w:t>
      </w:r>
      <w:proofErr w:type="spellEnd"/>
      <w:r w:rsidRPr="008F422E">
        <w:rPr>
          <w:rFonts w:ascii="Times New Roman" w:hAnsi="Times New Roman"/>
          <w:sz w:val="24"/>
          <w:szCs w:val="24"/>
        </w:rPr>
        <w:t xml:space="preserve"> et al., 2014).  Due to its short duration of action, a combination with other classes of analgesics to produce multimodal analgesia had been suggested (Muir et al., 2003).    A study conducted in dogs by </w:t>
      </w:r>
      <w:proofErr w:type="spellStart"/>
      <w:r w:rsidRPr="008F422E">
        <w:rPr>
          <w:rFonts w:ascii="Times New Roman" w:hAnsi="Times New Roman"/>
          <w:sz w:val="24"/>
          <w:szCs w:val="24"/>
        </w:rPr>
        <w:t>Kongara</w:t>
      </w:r>
      <w:proofErr w:type="spellEnd"/>
      <w:r w:rsidRPr="008F422E">
        <w:rPr>
          <w:rFonts w:ascii="Times New Roman" w:hAnsi="Times New Roman"/>
          <w:sz w:val="24"/>
          <w:szCs w:val="24"/>
        </w:rPr>
        <w:t xml:space="preserve"> et al. (2010) reported that pre-operative subcutaneous injection of   tramadol and morphine provided an adequate degree of post –operative analgesia in dogs after </w:t>
      </w:r>
      <w:proofErr w:type="spellStart"/>
      <w:r w:rsidRPr="008F422E">
        <w:rPr>
          <w:rFonts w:ascii="Times New Roman" w:hAnsi="Times New Roman"/>
          <w:sz w:val="24"/>
          <w:szCs w:val="24"/>
        </w:rPr>
        <w:t>ovariohysterectomy</w:t>
      </w:r>
      <w:proofErr w:type="spellEnd"/>
      <w:r w:rsidRPr="008F422E">
        <w:rPr>
          <w:rFonts w:ascii="Times New Roman" w:hAnsi="Times New Roman"/>
          <w:sz w:val="24"/>
          <w:szCs w:val="24"/>
        </w:rPr>
        <w:t xml:space="preserve">. However, better post-operative analgesia was achieved with a combination of morphine and tramadol. Also, as reported by </w:t>
      </w:r>
      <w:proofErr w:type="spellStart"/>
      <w:r w:rsidRPr="008F422E">
        <w:rPr>
          <w:rFonts w:ascii="Times New Roman" w:hAnsi="Times New Roman"/>
          <w:sz w:val="24"/>
          <w:szCs w:val="24"/>
        </w:rPr>
        <w:t>Zeiler</w:t>
      </w:r>
      <w:proofErr w:type="spellEnd"/>
      <w:r w:rsidRPr="008F422E">
        <w:rPr>
          <w:rFonts w:ascii="Times New Roman" w:hAnsi="Times New Roman"/>
          <w:sz w:val="24"/>
          <w:szCs w:val="24"/>
        </w:rPr>
        <w:t xml:space="preserve"> et al (2014) multimodal therapy using </w:t>
      </w:r>
      <w:proofErr w:type="spellStart"/>
      <w:r w:rsidRPr="008F422E">
        <w:rPr>
          <w:rFonts w:ascii="Times New Roman" w:hAnsi="Times New Roman"/>
          <w:sz w:val="24"/>
          <w:szCs w:val="24"/>
        </w:rPr>
        <w:t>medetomidine</w:t>
      </w:r>
      <w:proofErr w:type="spellEnd"/>
      <w:r w:rsidRPr="008F422E">
        <w:rPr>
          <w:rFonts w:ascii="Times New Roman" w:hAnsi="Times New Roman"/>
          <w:sz w:val="24"/>
          <w:szCs w:val="24"/>
        </w:rPr>
        <w:t>-ketamine in combination with tramadol provided adequate anaesthesia and analgesia for orchiectomy in cats.</w:t>
      </w:r>
    </w:p>
    <w:p w:rsidR="00484478" w:rsidRPr="008F422E" w:rsidRDefault="00484478" w:rsidP="008F422E">
      <w:pPr>
        <w:spacing w:line="360" w:lineRule="auto"/>
        <w:ind w:firstLine="720"/>
        <w:jc w:val="both"/>
        <w:rPr>
          <w:rFonts w:ascii="Times New Roman" w:hAnsi="Times New Roman"/>
          <w:sz w:val="24"/>
          <w:szCs w:val="24"/>
        </w:rPr>
      </w:pPr>
      <w:proofErr w:type="spellStart"/>
      <w:r w:rsidRPr="008F422E">
        <w:rPr>
          <w:rFonts w:ascii="Times New Roman" w:hAnsi="Times New Roman"/>
          <w:sz w:val="24"/>
          <w:szCs w:val="24"/>
        </w:rPr>
        <w:t>Pentazocine</w:t>
      </w:r>
      <w:proofErr w:type="spellEnd"/>
      <w:r w:rsidRPr="008F422E">
        <w:rPr>
          <w:rFonts w:ascii="Times New Roman" w:hAnsi="Times New Roman"/>
          <w:sz w:val="24"/>
          <w:szCs w:val="24"/>
        </w:rPr>
        <w:t xml:space="preserve"> on the other hand is a </w:t>
      </w:r>
      <w:proofErr w:type="spellStart"/>
      <w:r w:rsidRPr="008F422E">
        <w:rPr>
          <w:rFonts w:ascii="Times New Roman" w:hAnsi="Times New Roman"/>
          <w:sz w:val="24"/>
          <w:szCs w:val="24"/>
        </w:rPr>
        <w:t>benzomorphan</w:t>
      </w:r>
      <w:proofErr w:type="spellEnd"/>
      <w:r w:rsidRPr="008F422E">
        <w:rPr>
          <w:rFonts w:ascii="Times New Roman" w:hAnsi="Times New Roman"/>
          <w:sz w:val="24"/>
          <w:szCs w:val="24"/>
        </w:rPr>
        <w:t xml:space="preserve"> which is chemically related to morphine consisting of a racemic mixture of </w:t>
      </w:r>
      <w:proofErr w:type="spellStart"/>
      <w:r w:rsidRPr="008F422E">
        <w:rPr>
          <w:rFonts w:ascii="Times New Roman" w:hAnsi="Times New Roman"/>
          <w:sz w:val="24"/>
          <w:szCs w:val="24"/>
        </w:rPr>
        <w:t>dextro</w:t>
      </w:r>
      <w:proofErr w:type="spellEnd"/>
      <w:r w:rsidRPr="008F422E">
        <w:rPr>
          <w:rFonts w:ascii="Times New Roman" w:hAnsi="Times New Roman"/>
          <w:sz w:val="24"/>
          <w:szCs w:val="24"/>
        </w:rPr>
        <w:t xml:space="preserve">- (d) and </w:t>
      </w:r>
      <w:proofErr w:type="spellStart"/>
      <w:r w:rsidRPr="008F422E">
        <w:rPr>
          <w:rFonts w:ascii="Times New Roman" w:hAnsi="Times New Roman"/>
          <w:sz w:val="24"/>
          <w:szCs w:val="24"/>
        </w:rPr>
        <w:t>laevo</w:t>
      </w:r>
      <w:proofErr w:type="spellEnd"/>
      <w:r w:rsidRPr="008F422E">
        <w:rPr>
          <w:rFonts w:ascii="Times New Roman" w:hAnsi="Times New Roman"/>
          <w:sz w:val="24"/>
          <w:szCs w:val="24"/>
        </w:rPr>
        <w:t xml:space="preserve">- (l) isomers which are soluble in acidic aqueous solutions (Henderson, 2008). The action of </w:t>
      </w:r>
      <w:proofErr w:type="spellStart"/>
      <w:r w:rsidRPr="008F422E">
        <w:rPr>
          <w:rFonts w:ascii="Times New Roman" w:hAnsi="Times New Roman"/>
          <w:sz w:val="24"/>
          <w:szCs w:val="24"/>
        </w:rPr>
        <w:t>pentazocine</w:t>
      </w:r>
      <w:proofErr w:type="spellEnd"/>
      <w:r w:rsidRPr="008F422E">
        <w:rPr>
          <w:rFonts w:ascii="Times New Roman" w:hAnsi="Times New Roman"/>
          <w:sz w:val="24"/>
          <w:szCs w:val="24"/>
        </w:rPr>
        <w:t xml:space="preserve"> is due to its l-isomer and it is a potent analgesic with both agonist action at OP2 (ƙ) receptors and antagonist action at OP3 (µ) opioid receptors (Henderson, 2008).  When administered intravenously, its potency varied from one-third to one-quarter the potency of morphine (Henderson, 2008). In a study conducted to compare the analgesic effects of IV buprenorphine and </w:t>
      </w:r>
      <w:proofErr w:type="spellStart"/>
      <w:r w:rsidRPr="008F422E">
        <w:rPr>
          <w:rFonts w:ascii="Times New Roman" w:hAnsi="Times New Roman"/>
          <w:sz w:val="24"/>
          <w:szCs w:val="24"/>
        </w:rPr>
        <w:t>pentazocine</w:t>
      </w:r>
      <w:proofErr w:type="spellEnd"/>
      <w:r w:rsidRPr="008F422E">
        <w:rPr>
          <w:rFonts w:ascii="Times New Roman" w:hAnsi="Times New Roman"/>
          <w:sz w:val="24"/>
          <w:szCs w:val="24"/>
        </w:rPr>
        <w:t xml:space="preserve">, the researchers concluded that both drugs may be used effectively to provide relief of severe pain post-surgery (Harmer et al., 1983). Also, </w:t>
      </w:r>
      <w:proofErr w:type="spellStart"/>
      <w:r w:rsidRPr="008F422E">
        <w:rPr>
          <w:rFonts w:ascii="Times New Roman" w:hAnsi="Times New Roman"/>
          <w:sz w:val="24"/>
          <w:szCs w:val="24"/>
        </w:rPr>
        <w:t>Yadav</w:t>
      </w:r>
      <w:proofErr w:type="spellEnd"/>
      <w:r w:rsidRPr="008F422E">
        <w:rPr>
          <w:rFonts w:ascii="Times New Roman" w:hAnsi="Times New Roman"/>
          <w:sz w:val="24"/>
          <w:szCs w:val="24"/>
        </w:rPr>
        <w:t xml:space="preserve"> and Gupta (2016), administered </w:t>
      </w:r>
      <w:proofErr w:type="spellStart"/>
      <w:r w:rsidRPr="008F422E">
        <w:rPr>
          <w:rFonts w:ascii="Times New Roman" w:hAnsi="Times New Roman"/>
          <w:sz w:val="24"/>
          <w:szCs w:val="24"/>
        </w:rPr>
        <w:t>pentazocine</w:t>
      </w:r>
      <w:proofErr w:type="spellEnd"/>
      <w:r w:rsidRPr="008F422E">
        <w:rPr>
          <w:rFonts w:ascii="Times New Roman" w:hAnsi="Times New Roman"/>
          <w:sz w:val="24"/>
          <w:szCs w:val="24"/>
        </w:rPr>
        <w:t xml:space="preserve"> (300 mcg) via epidural, intramuscular and slow bolus intravenous infusion to human patients that underwent upper abdominal surgery. The outcome of their study suggested that </w:t>
      </w:r>
      <w:proofErr w:type="spellStart"/>
      <w:r w:rsidRPr="008F422E">
        <w:rPr>
          <w:rFonts w:ascii="Times New Roman" w:hAnsi="Times New Roman"/>
          <w:sz w:val="24"/>
          <w:szCs w:val="24"/>
        </w:rPr>
        <w:t>pentazocine</w:t>
      </w:r>
      <w:proofErr w:type="spellEnd"/>
      <w:r w:rsidRPr="008F422E">
        <w:rPr>
          <w:rFonts w:ascii="Times New Roman" w:hAnsi="Times New Roman"/>
          <w:sz w:val="24"/>
          <w:szCs w:val="24"/>
        </w:rPr>
        <w:t xml:space="preserve"> produced adequate post-operative analgesia by all techniques used in the study.  More so, in low risk </w:t>
      </w:r>
      <w:proofErr w:type="spellStart"/>
      <w:r w:rsidRPr="008F422E">
        <w:rPr>
          <w:rFonts w:ascii="Times New Roman" w:hAnsi="Times New Roman"/>
          <w:sz w:val="24"/>
          <w:szCs w:val="24"/>
        </w:rPr>
        <w:t>paturients</w:t>
      </w:r>
      <w:proofErr w:type="spellEnd"/>
      <w:r w:rsidRPr="008F422E">
        <w:rPr>
          <w:rFonts w:ascii="Times New Roman" w:hAnsi="Times New Roman"/>
          <w:sz w:val="24"/>
          <w:szCs w:val="24"/>
        </w:rPr>
        <w:t xml:space="preserve"> that underwent caesarean section under spinal anaesthesia, intramuscular injections of </w:t>
      </w:r>
      <w:proofErr w:type="spellStart"/>
      <w:r w:rsidRPr="008F422E">
        <w:rPr>
          <w:rFonts w:ascii="Times New Roman" w:hAnsi="Times New Roman"/>
          <w:sz w:val="24"/>
          <w:szCs w:val="24"/>
        </w:rPr>
        <w:t>pentazocine-diclofenac</w:t>
      </w:r>
      <w:proofErr w:type="spellEnd"/>
      <w:r w:rsidRPr="008F422E">
        <w:rPr>
          <w:rFonts w:ascii="Times New Roman" w:hAnsi="Times New Roman"/>
          <w:sz w:val="24"/>
          <w:szCs w:val="24"/>
        </w:rPr>
        <w:t xml:space="preserve"> for post caesarean section analgesia was more effective in achieving pain relief than </w:t>
      </w:r>
      <w:proofErr w:type="spellStart"/>
      <w:r w:rsidRPr="008F422E">
        <w:rPr>
          <w:rFonts w:ascii="Times New Roman" w:hAnsi="Times New Roman"/>
          <w:sz w:val="24"/>
          <w:szCs w:val="24"/>
        </w:rPr>
        <w:t>pentazocine</w:t>
      </w:r>
      <w:proofErr w:type="spellEnd"/>
      <w:r w:rsidRPr="008F422E">
        <w:rPr>
          <w:rFonts w:ascii="Times New Roman" w:hAnsi="Times New Roman"/>
          <w:sz w:val="24"/>
          <w:szCs w:val="24"/>
        </w:rPr>
        <w:t xml:space="preserve"> alone (</w:t>
      </w:r>
      <w:proofErr w:type="spellStart"/>
      <w:r w:rsidRPr="008F422E">
        <w:rPr>
          <w:rFonts w:ascii="Times New Roman" w:hAnsi="Times New Roman"/>
          <w:sz w:val="24"/>
          <w:szCs w:val="24"/>
        </w:rPr>
        <w:t>Egede</w:t>
      </w:r>
      <w:proofErr w:type="spellEnd"/>
      <w:r w:rsidRPr="008F422E">
        <w:rPr>
          <w:rFonts w:ascii="Times New Roman" w:hAnsi="Times New Roman"/>
          <w:sz w:val="24"/>
          <w:szCs w:val="24"/>
        </w:rPr>
        <w:t xml:space="preserve"> et al., 2017).  Furthermore, </w:t>
      </w:r>
      <w:proofErr w:type="spellStart"/>
      <w:r w:rsidRPr="008F422E">
        <w:rPr>
          <w:rFonts w:ascii="Times New Roman" w:hAnsi="Times New Roman"/>
          <w:sz w:val="24"/>
          <w:szCs w:val="24"/>
        </w:rPr>
        <w:t>continous</w:t>
      </w:r>
      <w:proofErr w:type="spellEnd"/>
      <w:r w:rsidRPr="008F422E">
        <w:rPr>
          <w:rFonts w:ascii="Times New Roman" w:hAnsi="Times New Roman"/>
          <w:sz w:val="24"/>
          <w:szCs w:val="24"/>
        </w:rPr>
        <w:t xml:space="preserve"> intravenous infusion of </w:t>
      </w:r>
      <w:proofErr w:type="spellStart"/>
      <w:r w:rsidRPr="008F422E">
        <w:rPr>
          <w:rFonts w:ascii="Times New Roman" w:hAnsi="Times New Roman"/>
          <w:sz w:val="24"/>
          <w:szCs w:val="24"/>
        </w:rPr>
        <w:t>pentazocine</w:t>
      </w:r>
      <w:proofErr w:type="spellEnd"/>
      <w:r w:rsidRPr="008F422E">
        <w:rPr>
          <w:rFonts w:ascii="Times New Roman" w:hAnsi="Times New Roman"/>
          <w:sz w:val="24"/>
          <w:szCs w:val="24"/>
        </w:rPr>
        <w:t xml:space="preserve"> proved effective in management of trauma induced pain (</w:t>
      </w:r>
      <w:proofErr w:type="spellStart"/>
      <w:r w:rsidRPr="008F422E">
        <w:rPr>
          <w:rFonts w:ascii="Times New Roman" w:hAnsi="Times New Roman"/>
          <w:sz w:val="24"/>
          <w:szCs w:val="24"/>
        </w:rPr>
        <w:t>Bion</w:t>
      </w:r>
      <w:proofErr w:type="spellEnd"/>
      <w:r w:rsidRPr="008F422E">
        <w:rPr>
          <w:rFonts w:ascii="Times New Roman" w:hAnsi="Times New Roman"/>
          <w:sz w:val="24"/>
          <w:szCs w:val="24"/>
        </w:rPr>
        <w:t xml:space="preserve">, 1984).  </w:t>
      </w:r>
    </w:p>
    <w:p w:rsidR="00484478" w:rsidRPr="008F422E" w:rsidRDefault="00484478" w:rsidP="008F422E">
      <w:pPr>
        <w:autoSpaceDE w:val="0"/>
        <w:autoSpaceDN w:val="0"/>
        <w:adjustRightInd w:val="0"/>
        <w:spacing w:after="0" w:line="360" w:lineRule="auto"/>
        <w:rPr>
          <w:rFonts w:ascii="Times New Roman" w:hAnsi="Times New Roman"/>
          <w:sz w:val="24"/>
          <w:szCs w:val="24"/>
          <w:lang w:val="en-US"/>
        </w:rPr>
      </w:pPr>
      <w:proofErr w:type="spellStart"/>
      <w:r w:rsidRPr="008F422E">
        <w:rPr>
          <w:rFonts w:ascii="Times New Roman" w:hAnsi="Times New Roman"/>
          <w:sz w:val="24"/>
          <w:szCs w:val="24"/>
        </w:rPr>
        <w:t>Xylazine</w:t>
      </w:r>
      <w:proofErr w:type="spellEnd"/>
      <w:r w:rsidRPr="008F422E">
        <w:rPr>
          <w:rFonts w:ascii="Times New Roman" w:hAnsi="Times New Roman"/>
          <w:sz w:val="24"/>
          <w:szCs w:val="24"/>
        </w:rPr>
        <w:t xml:space="preserve"> hydrochloride a 2-(2,6 </w:t>
      </w:r>
      <w:proofErr w:type="spellStart"/>
      <w:r w:rsidRPr="008F422E">
        <w:rPr>
          <w:rFonts w:ascii="Times New Roman" w:hAnsi="Times New Roman"/>
          <w:sz w:val="24"/>
          <w:szCs w:val="24"/>
        </w:rPr>
        <w:t>dimethylphenylamine</w:t>
      </w:r>
      <w:proofErr w:type="spellEnd"/>
      <w:r w:rsidRPr="008F422E">
        <w:rPr>
          <w:rFonts w:ascii="Times New Roman" w:hAnsi="Times New Roman"/>
          <w:sz w:val="24"/>
          <w:szCs w:val="24"/>
        </w:rPr>
        <w:t>)-4H-5, 5 dihydro-1,3 thiazine hydrochloride drug, α</w:t>
      </w:r>
      <w:r w:rsidRPr="008F422E">
        <w:rPr>
          <w:rFonts w:ascii="Times New Roman" w:hAnsi="Times New Roman"/>
          <w:sz w:val="24"/>
          <w:szCs w:val="24"/>
          <w:vertAlign w:val="subscript"/>
        </w:rPr>
        <w:t>2</w:t>
      </w:r>
      <w:r w:rsidRPr="008F422E">
        <w:rPr>
          <w:rFonts w:ascii="Times New Roman" w:hAnsi="Times New Roman"/>
          <w:sz w:val="24"/>
          <w:szCs w:val="24"/>
        </w:rPr>
        <w:t>adrenoceptor agonist is extensively used due to its potent sedative, analgesic and muscle relaxant properties in animals</w:t>
      </w:r>
      <w:r w:rsidRPr="008F422E">
        <w:rPr>
          <w:rFonts w:ascii="Times New Roman" w:hAnsi="Times New Roman"/>
          <w:sz w:val="24"/>
          <w:szCs w:val="24"/>
          <w:lang w:val="en-US"/>
        </w:rPr>
        <w:t xml:space="preserve"> ( Green and </w:t>
      </w:r>
      <w:proofErr w:type="spellStart"/>
      <w:r w:rsidRPr="008F422E">
        <w:rPr>
          <w:rFonts w:ascii="Times New Roman" w:hAnsi="Times New Roman"/>
          <w:sz w:val="24"/>
          <w:szCs w:val="24"/>
          <w:lang w:val="en-US"/>
        </w:rPr>
        <w:t>Thurmon</w:t>
      </w:r>
      <w:proofErr w:type="spellEnd"/>
      <w:r w:rsidRPr="008F422E">
        <w:rPr>
          <w:rFonts w:ascii="Times New Roman" w:hAnsi="Times New Roman"/>
          <w:sz w:val="24"/>
          <w:szCs w:val="24"/>
          <w:lang w:val="en-US"/>
        </w:rPr>
        <w:t xml:space="preserve">, 1988). </w:t>
      </w:r>
      <w:proofErr w:type="spellStart"/>
      <w:r w:rsidRPr="008F422E">
        <w:rPr>
          <w:rFonts w:ascii="Times New Roman" w:hAnsi="Times New Roman"/>
          <w:sz w:val="24"/>
          <w:szCs w:val="24"/>
          <w:lang w:val="en-US"/>
        </w:rPr>
        <w:t>Xylazine</w:t>
      </w:r>
      <w:proofErr w:type="spellEnd"/>
      <w:r w:rsidRPr="008F422E">
        <w:rPr>
          <w:rFonts w:ascii="Times New Roman" w:hAnsi="Times New Roman"/>
          <w:sz w:val="24"/>
          <w:szCs w:val="24"/>
          <w:lang w:val="en-US"/>
        </w:rPr>
        <w:t xml:space="preserve"> </w:t>
      </w:r>
      <w:r w:rsidRPr="008F422E">
        <w:rPr>
          <w:rFonts w:ascii="Times New Roman" w:hAnsi="Times New Roman"/>
          <w:sz w:val="24"/>
          <w:szCs w:val="24"/>
          <w:lang w:val="en-US"/>
        </w:rPr>
        <w:lastRenderedPageBreak/>
        <w:t xml:space="preserve">produces </w:t>
      </w:r>
      <w:proofErr w:type="spellStart"/>
      <w:r w:rsidRPr="008F422E">
        <w:rPr>
          <w:rFonts w:ascii="Times New Roman" w:hAnsi="Times New Roman"/>
          <w:sz w:val="24"/>
          <w:szCs w:val="24"/>
          <w:lang w:val="en-US"/>
        </w:rPr>
        <w:t>antinociceptive</w:t>
      </w:r>
      <w:proofErr w:type="spellEnd"/>
      <w:r w:rsidRPr="008F422E">
        <w:rPr>
          <w:rFonts w:ascii="Times New Roman" w:hAnsi="Times New Roman"/>
          <w:sz w:val="24"/>
          <w:szCs w:val="24"/>
          <w:lang w:val="en-US"/>
        </w:rPr>
        <w:t xml:space="preserve"> by activation of pre-synaptic α</w:t>
      </w:r>
      <w:r w:rsidRPr="008F422E">
        <w:rPr>
          <w:rFonts w:ascii="Times New Roman" w:hAnsi="Times New Roman"/>
          <w:sz w:val="24"/>
          <w:szCs w:val="24"/>
          <w:vertAlign w:val="subscript"/>
          <w:lang w:val="en-US"/>
        </w:rPr>
        <w:t>2</w:t>
      </w:r>
      <w:r w:rsidRPr="008F422E">
        <w:rPr>
          <w:rFonts w:ascii="Times New Roman" w:hAnsi="Times New Roman"/>
          <w:sz w:val="24"/>
          <w:szCs w:val="24"/>
          <w:lang w:val="en-US"/>
        </w:rPr>
        <w:t xml:space="preserve"> receptor, thus leading to decrease in the amount of noradrenaline and dopamine (</w:t>
      </w:r>
      <w:proofErr w:type="spellStart"/>
      <w:r w:rsidRPr="008F422E">
        <w:rPr>
          <w:rFonts w:ascii="Times New Roman" w:hAnsi="Times New Roman"/>
          <w:sz w:val="24"/>
          <w:szCs w:val="24"/>
          <w:lang w:val="en-US"/>
        </w:rPr>
        <w:t>Torneke</w:t>
      </w:r>
      <w:proofErr w:type="spellEnd"/>
      <w:r w:rsidRPr="008F422E">
        <w:rPr>
          <w:rFonts w:ascii="Times New Roman" w:hAnsi="Times New Roman"/>
          <w:sz w:val="24"/>
          <w:szCs w:val="24"/>
          <w:lang w:val="en-US"/>
        </w:rPr>
        <w:t xml:space="preserve"> et al., 2003; </w:t>
      </w:r>
      <w:proofErr w:type="spellStart"/>
      <w:r w:rsidRPr="008F422E">
        <w:rPr>
          <w:rFonts w:ascii="Times New Roman" w:hAnsi="Times New Roman"/>
          <w:sz w:val="24"/>
          <w:szCs w:val="24"/>
          <w:lang w:val="en-US"/>
        </w:rPr>
        <w:t>Curro</w:t>
      </w:r>
      <w:proofErr w:type="spellEnd"/>
      <w:r w:rsidRPr="008F422E">
        <w:rPr>
          <w:rFonts w:ascii="Times New Roman" w:hAnsi="Times New Roman"/>
          <w:sz w:val="24"/>
          <w:szCs w:val="24"/>
          <w:lang w:val="en-US"/>
        </w:rPr>
        <w:t xml:space="preserve"> et al., 2004). I</w:t>
      </w:r>
      <w:r w:rsidRPr="008F422E">
        <w:rPr>
          <w:rFonts w:ascii="Times New Roman" w:hAnsi="Times New Roman"/>
          <w:sz w:val="24"/>
          <w:szCs w:val="24"/>
        </w:rPr>
        <w:t>t had been demonstrated that α</w:t>
      </w:r>
      <w:r w:rsidRPr="008F422E">
        <w:rPr>
          <w:rFonts w:ascii="Times New Roman" w:hAnsi="Times New Roman"/>
          <w:sz w:val="24"/>
          <w:szCs w:val="24"/>
          <w:vertAlign w:val="subscript"/>
        </w:rPr>
        <w:t>2</w:t>
      </w:r>
      <w:r w:rsidRPr="008F422E">
        <w:rPr>
          <w:rFonts w:ascii="Times New Roman" w:hAnsi="Times New Roman"/>
          <w:sz w:val="24"/>
          <w:szCs w:val="24"/>
        </w:rPr>
        <w:t xml:space="preserve">-agonists such as </w:t>
      </w:r>
      <w:proofErr w:type="spellStart"/>
      <w:r w:rsidRPr="008F422E">
        <w:rPr>
          <w:rFonts w:ascii="Times New Roman" w:hAnsi="Times New Roman"/>
          <w:sz w:val="24"/>
          <w:szCs w:val="24"/>
        </w:rPr>
        <w:t>xylazine</w:t>
      </w:r>
      <w:proofErr w:type="spellEnd"/>
      <w:r w:rsidRPr="008F422E">
        <w:rPr>
          <w:rFonts w:ascii="Times New Roman" w:hAnsi="Times New Roman"/>
          <w:sz w:val="24"/>
          <w:szCs w:val="24"/>
        </w:rPr>
        <w:t xml:space="preserve"> have a significant hypnotic interaction with anaesthetic agents and an analgesic interaction with opioids (</w:t>
      </w:r>
      <w:proofErr w:type="spellStart"/>
      <w:r w:rsidRPr="008F422E">
        <w:rPr>
          <w:rFonts w:ascii="Times New Roman" w:hAnsi="Times New Roman"/>
          <w:sz w:val="24"/>
          <w:szCs w:val="24"/>
        </w:rPr>
        <w:t>Taqa</w:t>
      </w:r>
      <w:proofErr w:type="spellEnd"/>
      <w:r w:rsidRPr="008F422E">
        <w:rPr>
          <w:rFonts w:ascii="Times New Roman" w:hAnsi="Times New Roman"/>
          <w:sz w:val="24"/>
          <w:szCs w:val="24"/>
        </w:rPr>
        <w:t xml:space="preserve">, 2012). Specifically, </w:t>
      </w:r>
      <w:proofErr w:type="spellStart"/>
      <w:r w:rsidRPr="008F422E">
        <w:rPr>
          <w:rFonts w:ascii="Times New Roman" w:hAnsi="Times New Roman"/>
          <w:sz w:val="24"/>
          <w:szCs w:val="24"/>
        </w:rPr>
        <w:t>Taqa</w:t>
      </w:r>
      <w:proofErr w:type="spellEnd"/>
      <w:r w:rsidRPr="008F422E">
        <w:rPr>
          <w:rFonts w:ascii="Times New Roman" w:hAnsi="Times New Roman"/>
          <w:sz w:val="24"/>
          <w:szCs w:val="24"/>
        </w:rPr>
        <w:t xml:space="preserve"> (2012) in a study </w:t>
      </w:r>
      <w:r w:rsidRPr="008F422E">
        <w:rPr>
          <w:rFonts w:ascii="Times New Roman" w:hAnsi="Times New Roman"/>
          <w:sz w:val="24"/>
          <w:szCs w:val="24"/>
          <w:lang w:val="en-US"/>
        </w:rPr>
        <w:t xml:space="preserve">undertaken to evaluate the </w:t>
      </w:r>
      <w:proofErr w:type="spellStart"/>
      <w:r w:rsidRPr="008F422E">
        <w:rPr>
          <w:rFonts w:ascii="Times New Roman" w:hAnsi="Times New Roman"/>
          <w:sz w:val="24"/>
          <w:szCs w:val="24"/>
          <w:lang w:val="en-US"/>
        </w:rPr>
        <w:t>antinociceptive</w:t>
      </w:r>
      <w:proofErr w:type="spellEnd"/>
      <w:r w:rsidRPr="008F422E">
        <w:rPr>
          <w:rFonts w:ascii="Times New Roman" w:hAnsi="Times New Roman"/>
          <w:sz w:val="24"/>
          <w:szCs w:val="24"/>
          <w:lang w:val="en-US"/>
        </w:rPr>
        <w:t xml:space="preserve"> interaction between tramadol and </w:t>
      </w:r>
      <w:proofErr w:type="spellStart"/>
      <w:r w:rsidRPr="008F422E">
        <w:rPr>
          <w:rFonts w:ascii="Times New Roman" w:hAnsi="Times New Roman"/>
          <w:sz w:val="24"/>
          <w:szCs w:val="24"/>
          <w:lang w:val="en-US"/>
        </w:rPr>
        <w:t>xylazine</w:t>
      </w:r>
      <w:proofErr w:type="spellEnd"/>
      <w:r w:rsidRPr="008F422E">
        <w:rPr>
          <w:rFonts w:ascii="Times New Roman" w:hAnsi="Times New Roman"/>
          <w:sz w:val="24"/>
          <w:szCs w:val="24"/>
          <w:lang w:val="en-US"/>
        </w:rPr>
        <w:t xml:space="preserve"> concluded that the administration of tramadol and </w:t>
      </w:r>
      <w:proofErr w:type="spellStart"/>
      <w:r w:rsidRPr="008F422E">
        <w:rPr>
          <w:rFonts w:ascii="Times New Roman" w:hAnsi="Times New Roman"/>
          <w:sz w:val="24"/>
          <w:szCs w:val="24"/>
          <w:lang w:val="en-US"/>
        </w:rPr>
        <w:t>xylazine</w:t>
      </w:r>
      <w:proofErr w:type="spellEnd"/>
      <w:r w:rsidRPr="008F422E">
        <w:rPr>
          <w:rFonts w:ascii="Times New Roman" w:hAnsi="Times New Roman"/>
          <w:sz w:val="24"/>
          <w:szCs w:val="24"/>
          <w:lang w:val="en-US"/>
        </w:rPr>
        <w:t xml:space="preserve"> markedly reduced the median effective dose (ED50) of both drugs for </w:t>
      </w:r>
      <w:proofErr w:type="spellStart"/>
      <w:r w:rsidRPr="008F422E">
        <w:rPr>
          <w:rFonts w:ascii="Times New Roman" w:hAnsi="Times New Roman"/>
          <w:sz w:val="24"/>
          <w:szCs w:val="24"/>
          <w:lang w:val="en-US"/>
        </w:rPr>
        <w:t>antinociceptive</w:t>
      </w:r>
      <w:proofErr w:type="spellEnd"/>
      <w:r w:rsidRPr="008F422E">
        <w:rPr>
          <w:rFonts w:ascii="Times New Roman" w:hAnsi="Times New Roman"/>
          <w:sz w:val="24"/>
          <w:szCs w:val="24"/>
          <w:lang w:val="en-US"/>
        </w:rPr>
        <w:t xml:space="preserve"> effect in mice. According to these authors the finding suggested a synergistic (super-additive) interaction between tramadol and </w:t>
      </w:r>
      <w:proofErr w:type="spellStart"/>
      <w:r w:rsidRPr="008F422E">
        <w:rPr>
          <w:rFonts w:ascii="Times New Roman" w:hAnsi="Times New Roman"/>
          <w:sz w:val="24"/>
          <w:szCs w:val="24"/>
          <w:lang w:val="en-US"/>
        </w:rPr>
        <w:t>xylazine</w:t>
      </w:r>
      <w:proofErr w:type="spellEnd"/>
      <w:r w:rsidRPr="008F422E">
        <w:rPr>
          <w:rFonts w:ascii="Times New Roman" w:hAnsi="Times New Roman"/>
          <w:sz w:val="24"/>
          <w:szCs w:val="24"/>
          <w:lang w:val="en-US"/>
        </w:rPr>
        <w:t>.</w:t>
      </w:r>
      <w:r w:rsidRPr="008F422E">
        <w:rPr>
          <w:rFonts w:ascii="Times New Roman" w:hAnsi="Times New Roman"/>
          <w:sz w:val="24"/>
          <w:szCs w:val="24"/>
        </w:rPr>
        <w:t xml:space="preserve">  Also, combination of </w:t>
      </w:r>
      <w:proofErr w:type="spellStart"/>
      <w:r w:rsidRPr="008F422E">
        <w:rPr>
          <w:rFonts w:ascii="Times New Roman" w:hAnsi="Times New Roman"/>
          <w:sz w:val="24"/>
          <w:szCs w:val="24"/>
        </w:rPr>
        <w:t>xylazine</w:t>
      </w:r>
      <w:proofErr w:type="spellEnd"/>
      <w:r w:rsidRPr="008F422E">
        <w:rPr>
          <w:rFonts w:ascii="Times New Roman" w:hAnsi="Times New Roman"/>
          <w:sz w:val="24"/>
          <w:szCs w:val="24"/>
        </w:rPr>
        <w:t xml:space="preserve"> and </w:t>
      </w:r>
      <w:proofErr w:type="spellStart"/>
      <w:r w:rsidRPr="008F422E">
        <w:rPr>
          <w:rFonts w:ascii="Times New Roman" w:hAnsi="Times New Roman"/>
          <w:sz w:val="24"/>
          <w:szCs w:val="24"/>
        </w:rPr>
        <w:t>pentazocine</w:t>
      </w:r>
      <w:proofErr w:type="spellEnd"/>
      <w:r w:rsidRPr="008F422E">
        <w:rPr>
          <w:rFonts w:ascii="Times New Roman" w:hAnsi="Times New Roman"/>
          <w:sz w:val="24"/>
          <w:szCs w:val="24"/>
        </w:rPr>
        <w:t xml:space="preserve"> for </w:t>
      </w:r>
      <w:proofErr w:type="spellStart"/>
      <w:r w:rsidRPr="008F422E">
        <w:rPr>
          <w:rFonts w:ascii="Times New Roman" w:hAnsi="Times New Roman"/>
          <w:sz w:val="24"/>
          <w:szCs w:val="24"/>
        </w:rPr>
        <w:t>neuroleptanalgesia</w:t>
      </w:r>
      <w:proofErr w:type="spellEnd"/>
      <w:r w:rsidRPr="008F422E">
        <w:rPr>
          <w:rFonts w:ascii="Times New Roman" w:hAnsi="Times New Roman"/>
          <w:sz w:val="24"/>
          <w:szCs w:val="24"/>
        </w:rPr>
        <w:t xml:space="preserve"> was found suitable for majority of surgical interventions requiring sedation and analgesia in bovine (</w:t>
      </w:r>
      <w:proofErr w:type="spellStart"/>
      <w:r w:rsidRPr="008F422E">
        <w:rPr>
          <w:rFonts w:ascii="Times New Roman" w:hAnsi="Times New Roman"/>
          <w:sz w:val="24"/>
          <w:szCs w:val="24"/>
        </w:rPr>
        <w:t>Aher</w:t>
      </w:r>
      <w:proofErr w:type="spellEnd"/>
      <w:r w:rsidRPr="008F422E">
        <w:rPr>
          <w:rFonts w:ascii="Times New Roman" w:hAnsi="Times New Roman"/>
          <w:sz w:val="24"/>
          <w:szCs w:val="24"/>
        </w:rPr>
        <w:t>, 2003). Bearing in mind the benefits of alpha</w:t>
      </w:r>
      <w:r w:rsidRPr="008F422E">
        <w:rPr>
          <w:rFonts w:ascii="Times New Roman" w:hAnsi="Times New Roman"/>
          <w:sz w:val="24"/>
          <w:szCs w:val="24"/>
          <w:vertAlign w:val="subscript"/>
        </w:rPr>
        <w:t>2</w:t>
      </w:r>
      <w:r w:rsidRPr="008F422E">
        <w:rPr>
          <w:rFonts w:ascii="Times New Roman" w:hAnsi="Times New Roman"/>
          <w:sz w:val="24"/>
          <w:szCs w:val="24"/>
        </w:rPr>
        <w:t>agonist -opioid interaction, it is therefore essential to conduct this study to assess the  analgesic and possible adverse effects of  administration of tramadol-</w:t>
      </w:r>
      <w:proofErr w:type="spellStart"/>
      <w:r w:rsidRPr="008F422E">
        <w:rPr>
          <w:rFonts w:ascii="Times New Roman" w:hAnsi="Times New Roman"/>
          <w:sz w:val="24"/>
          <w:szCs w:val="24"/>
        </w:rPr>
        <w:t>xyalzine</w:t>
      </w:r>
      <w:proofErr w:type="spellEnd"/>
      <w:r w:rsidRPr="008F422E">
        <w:rPr>
          <w:rFonts w:ascii="Times New Roman" w:hAnsi="Times New Roman"/>
          <w:sz w:val="24"/>
          <w:szCs w:val="24"/>
        </w:rPr>
        <w:t xml:space="preserve">  and  </w:t>
      </w:r>
      <w:proofErr w:type="spellStart"/>
      <w:r w:rsidRPr="008F422E">
        <w:rPr>
          <w:rFonts w:ascii="Times New Roman" w:hAnsi="Times New Roman"/>
          <w:sz w:val="24"/>
          <w:szCs w:val="24"/>
        </w:rPr>
        <w:t>pentazocine-xylazine</w:t>
      </w:r>
      <w:proofErr w:type="spellEnd"/>
      <w:r w:rsidRPr="008F422E">
        <w:rPr>
          <w:rFonts w:ascii="Times New Roman" w:hAnsi="Times New Roman"/>
          <w:sz w:val="24"/>
          <w:szCs w:val="24"/>
        </w:rPr>
        <w:t xml:space="preserve"> to </w:t>
      </w:r>
      <w:proofErr w:type="spellStart"/>
      <w:r w:rsidRPr="008F422E">
        <w:rPr>
          <w:rFonts w:ascii="Times New Roman" w:hAnsi="Times New Roman"/>
          <w:sz w:val="24"/>
          <w:szCs w:val="24"/>
        </w:rPr>
        <w:t>pentobarbitone</w:t>
      </w:r>
      <w:proofErr w:type="spellEnd"/>
      <w:r w:rsidRPr="008F422E">
        <w:rPr>
          <w:rFonts w:ascii="Times New Roman" w:hAnsi="Times New Roman"/>
          <w:sz w:val="24"/>
          <w:szCs w:val="24"/>
        </w:rPr>
        <w:t xml:space="preserve"> </w:t>
      </w:r>
      <w:proofErr w:type="spellStart"/>
      <w:r w:rsidRPr="008F422E">
        <w:rPr>
          <w:rFonts w:ascii="Times New Roman" w:hAnsi="Times New Roman"/>
          <w:sz w:val="24"/>
          <w:szCs w:val="24"/>
        </w:rPr>
        <w:t>anaesthesized</w:t>
      </w:r>
      <w:proofErr w:type="spellEnd"/>
      <w:r w:rsidRPr="008F422E">
        <w:rPr>
          <w:rFonts w:ascii="Times New Roman" w:hAnsi="Times New Roman"/>
          <w:sz w:val="24"/>
          <w:szCs w:val="24"/>
        </w:rPr>
        <w:t xml:space="preserve"> dogs undergoing digital amputation. The findings of this study will provide new insight on the analgesic efficacy and possible adverse effects of this new multimodal analgesic regimen. </w:t>
      </w:r>
    </w:p>
    <w:p w:rsidR="00484478" w:rsidRPr="008F422E" w:rsidRDefault="00484478" w:rsidP="008F422E">
      <w:pPr>
        <w:autoSpaceDE w:val="0"/>
        <w:autoSpaceDN w:val="0"/>
        <w:adjustRightInd w:val="0"/>
        <w:spacing w:after="0" w:line="360" w:lineRule="auto"/>
        <w:rPr>
          <w:rFonts w:ascii="Times New Roman" w:hAnsi="Times New Roman"/>
          <w:sz w:val="24"/>
          <w:szCs w:val="24"/>
        </w:rPr>
      </w:pPr>
    </w:p>
    <w:p w:rsidR="00484478" w:rsidRPr="008F422E" w:rsidRDefault="00484478" w:rsidP="008F422E">
      <w:pPr>
        <w:spacing w:line="360" w:lineRule="auto"/>
        <w:ind w:firstLine="720"/>
        <w:jc w:val="both"/>
        <w:rPr>
          <w:rFonts w:ascii="Times New Roman" w:hAnsi="Times New Roman"/>
          <w:b/>
          <w:sz w:val="24"/>
          <w:szCs w:val="24"/>
        </w:rPr>
      </w:pPr>
    </w:p>
    <w:p w:rsidR="00484478" w:rsidRPr="008F422E" w:rsidRDefault="00484478" w:rsidP="008F422E">
      <w:pPr>
        <w:spacing w:line="360" w:lineRule="auto"/>
        <w:ind w:firstLine="720"/>
        <w:jc w:val="both"/>
        <w:rPr>
          <w:rFonts w:ascii="Times New Roman" w:hAnsi="Times New Roman"/>
          <w:b/>
          <w:sz w:val="24"/>
          <w:szCs w:val="24"/>
        </w:rPr>
      </w:pPr>
    </w:p>
    <w:p w:rsidR="008F422E" w:rsidRDefault="008F422E" w:rsidP="008F422E">
      <w:pPr>
        <w:spacing w:line="360" w:lineRule="auto"/>
        <w:ind w:firstLine="720"/>
        <w:jc w:val="both"/>
        <w:rPr>
          <w:rFonts w:ascii="Times New Roman" w:hAnsi="Times New Roman"/>
          <w:b/>
          <w:sz w:val="24"/>
          <w:szCs w:val="24"/>
        </w:rPr>
      </w:pPr>
    </w:p>
    <w:p w:rsidR="00484478" w:rsidRPr="008F422E" w:rsidRDefault="00484478" w:rsidP="008F422E">
      <w:pPr>
        <w:spacing w:line="360" w:lineRule="auto"/>
        <w:ind w:firstLine="720"/>
        <w:jc w:val="both"/>
        <w:rPr>
          <w:rFonts w:ascii="Times New Roman" w:hAnsi="Times New Roman"/>
          <w:b/>
          <w:sz w:val="24"/>
          <w:szCs w:val="24"/>
        </w:rPr>
      </w:pPr>
      <w:r w:rsidRPr="008F422E">
        <w:rPr>
          <w:rFonts w:ascii="Times New Roman" w:hAnsi="Times New Roman"/>
          <w:b/>
          <w:sz w:val="24"/>
          <w:szCs w:val="24"/>
        </w:rPr>
        <w:t>METHODOLOGY</w:t>
      </w:r>
    </w:p>
    <w:p w:rsidR="00484478" w:rsidRPr="008F422E" w:rsidRDefault="00484478" w:rsidP="008F422E">
      <w:pPr>
        <w:spacing w:line="360" w:lineRule="auto"/>
        <w:ind w:firstLine="720"/>
        <w:jc w:val="both"/>
        <w:rPr>
          <w:rFonts w:ascii="Times New Roman" w:hAnsi="Times New Roman"/>
          <w:b/>
          <w:sz w:val="24"/>
          <w:szCs w:val="24"/>
        </w:rPr>
      </w:pPr>
      <w:r w:rsidRPr="008F422E">
        <w:rPr>
          <w:rFonts w:ascii="Times New Roman" w:hAnsi="Times New Roman"/>
          <w:b/>
          <w:sz w:val="24"/>
          <w:szCs w:val="24"/>
        </w:rPr>
        <w:t>Ethical consent</w:t>
      </w:r>
    </w:p>
    <w:p w:rsidR="00484478" w:rsidRPr="008F422E" w:rsidRDefault="00484478" w:rsidP="008F422E">
      <w:pPr>
        <w:autoSpaceDE w:val="0"/>
        <w:autoSpaceDN w:val="0"/>
        <w:adjustRightInd w:val="0"/>
        <w:spacing w:after="0" w:line="360" w:lineRule="auto"/>
        <w:jc w:val="both"/>
        <w:rPr>
          <w:rFonts w:ascii="Times New Roman" w:hAnsi="Times New Roman"/>
          <w:sz w:val="24"/>
          <w:szCs w:val="24"/>
        </w:rPr>
      </w:pPr>
      <w:r w:rsidRPr="008F422E">
        <w:rPr>
          <w:rFonts w:ascii="Times New Roman" w:hAnsi="Times New Roman"/>
          <w:sz w:val="24"/>
          <w:szCs w:val="24"/>
        </w:rPr>
        <w:t xml:space="preserve">This study was approved by the Institutional Animal Care and Use Committee of the Faculty of Veterinary Medicine, University of Nigeria, </w:t>
      </w:r>
      <w:proofErr w:type="spellStart"/>
      <w:r w:rsidRPr="008F422E">
        <w:rPr>
          <w:rFonts w:ascii="Times New Roman" w:hAnsi="Times New Roman"/>
          <w:sz w:val="24"/>
          <w:szCs w:val="24"/>
        </w:rPr>
        <w:t>Nsukka</w:t>
      </w:r>
      <w:proofErr w:type="spellEnd"/>
      <w:r w:rsidRPr="008F422E">
        <w:rPr>
          <w:rFonts w:ascii="Times New Roman" w:hAnsi="Times New Roman"/>
          <w:sz w:val="24"/>
          <w:szCs w:val="24"/>
        </w:rPr>
        <w:t xml:space="preserve"> (IACUC, FVM UNN) with the application reference number; FVM-UNN-IACUC-2019-1130.</w:t>
      </w:r>
    </w:p>
    <w:p w:rsidR="00484478" w:rsidRPr="008F422E" w:rsidRDefault="00484478" w:rsidP="008F422E">
      <w:pPr>
        <w:spacing w:line="360" w:lineRule="auto"/>
        <w:jc w:val="both"/>
        <w:rPr>
          <w:rFonts w:ascii="Times New Roman" w:hAnsi="Times New Roman"/>
          <w:b/>
          <w:sz w:val="24"/>
          <w:szCs w:val="24"/>
        </w:rPr>
      </w:pPr>
      <w:r w:rsidRPr="008F422E">
        <w:rPr>
          <w:rFonts w:ascii="Times New Roman" w:hAnsi="Times New Roman"/>
          <w:b/>
          <w:sz w:val="24"/>
          <w:szCs w:val="24"/>
        </w:rPr>
        <w:t>Animals and care</w:t>
      </w:r>
    </w:p>
    <w:p w:rsidR="00484478" w:rsidRPr="008F422E" w:rsidRDefault="00484478" w:rsidP="008F422E">
      <w:pPr>
        <w:spacing w:line="360" w:lineRule="auto"/>
        <w:jc w:val="both"/>
        <w:rPr>
          <w:rFonts w:ascii="Times New Roman" w:hAnsi="Times New Roman"/>
          <w:sz w:val="24"/>
          <w:szCs w:val="24"/>
        </w:rPr>
      </w:pPr>
      <w:r w:rsidRPr="008F422E">
        <w:rPr>
          <w:rFonts w:ascii="Times New Roman" w:hAnsi="Times New Roman"/>
          <w:sz w:val="24"/>
          <w:szCs w:val="24"/>
        </w:rPr>
        <w:t xml:space="preserve">This study was performed using twelve (12) adult mongrel with a mean weight of 5.95± 0.34 kg, housed for two weeks at the animal house of the Department of Veterinary Surgery, University of Nigeria </w:t>
      </w:r>
      <w:proofErr w:type="spellStart"/>
      <w:r w:rsidRPr="008F422E">
        <w:rPr>
          <w:rFonts w:ascii="Times New Roman" w:hAnsi="Times New Roman"/>
          <w:sz w:val="24"/>
          <w:szCs w:val="24"/>
        </w:rPr>
        <w:t>Nsukka</w:t>
      </w:r>
      <w:proofErr w:type="spellEnd"/>
      <w:r w:rsidRPr="008F422E">
        <w:rPr>
          <w:rFonts w:ascii="Times New Roman" w:hAnsi="Times New Roman"/>
          <w:sz w:val="24"/>
          <w:szCs w:val="24"/>
        </w:rPr>
        <w:t xml:space="preserve"> for acclimatization. During </w:t>
      </w:r>
      <w:proofErr w:type="spellStart"/>
      <w:r w:rsidRPr="008F422E">
        <w:rPr>
          <w:rFonts w:ascii="Times New Roman" w:hAnsi="Times New Roman"/>
          <w:sz w:val="24"/>
          <w:szCs w:val="24"/>
        </w:rPr>
        <w:t>acclamatization</w:t>
      </w:r>
      <w:proofErr w:type="spellEnd"/>
      <w:r w:rsidRPr="008F422E">
        <w:rPr>
          <w:rFonts w:ascii="Times New Roman" w:hAnsi="Times New Roman"/>
          <w:sz w:val="24"/>
          <w:szCs w:val="24"/>
        </w:rPr>
        <w:t xml:space="preserve">, dogs were vaccinated with rabies, </w:t>
      </w:r>
      <w:r w:rsidRPr="008F422E">
        <w:rPr>
          <w:rFonts w:ascii="Times New Roman" w:hAnsi="Times New Roman"/>
          <w:sz w:val="24"/>
          <w:szCs w:val="24"/>
        </w:rPr>
        <w:lastRenderedPageBreak/>
        <w:t xml:space="preserve">distemper, hepatitis, </w:t>
      </w:r>
      <w:proofErr w:type="spellStart"/>
      <w:r w:rsidRPr="008F422E">
        <w:rPr>
          <w:rFonts w:ascii="Times New Roman" w:hAnsi="Times New Roman"/>
          <w:sz w:val="24"/>
          <w:szCs w:val="24"/>
        </w:rPr>
        <w:t>leptovirus</w:t>
      </w:r>
      <w:proofErr w:type="spellEnd"/>
      <w:r w:rsidRPr="008F422E">
        <w:rPr>
          <w:rFonts w:ascii="Times New Roman" w:hAnsi="Times New Roman"/>
          <w:sz w:val="24"/>
          <w:szCs w:val="24"/>
        </w:rPr>
        <w:t xml:space="preserve">, parvovirus and </w:t>
      </w:r>
      <w:proofErr w:type="spellStart"/>
      <w:r w:rsidRPr="008F422E">
        <w:rPr>
          <w:rFonts w:ascii="Times New Roman" w:hAnsi="Times New Roman"/>
          <w:sz w:val="24"/>
          <w:szCs w:val="24"/>
        </w:rPr>
        <w:t>parainfluenza</w:t>
      </w:r>
      <w:proofErr w:type="spellEnd"/>
      <w:r w:rsidRPr="008F422E">
        <w:rPr>
          <w:rFonts w:ascii="Times New Roman" w:hAnsi="Times New Roman"/>
          <w:sz w:val="24"/>
          <w:szCs w:val="24"/>
        </w:rPr>
        <w:t xml:space="preserve"> virus vaccines.  They were also confirmed to be free from blood borne and gastrointestinal parasites using blood smear and faecal floatation tests. They were fed solely on commercial dog food (Mutt</w:t>
      </w:r>
      <w:r w:rsidRPr="008F422E">
        <w:rPr>
          <w:rFonts w:ascii="Times New Roman" w:hAnsi="Times New Roman"/>
          <w:sz w:val="24"/>
          <w:szCs w:val="24"/>
          <w:vertAlign w:val="superscript"/>
        </w:rPr>
        <w:t>®</w:t>
      </w:r>
      <w:r w:rsidRPr="008F422E">
        <w:rPr>
          <w:rFonts w:ascii="Times New Roman" w:hAnsi="Times New Roman"/>
          <w:sz w:val="24"/>
          <w:szCs w:val="24"/>
        </w:rPr>
        <w:t xml:space="preserve"> </w:t>
      </w:r>
      <w:proofErr w:type="spellStart"/>
      <w:r w:rsidRPr="008F422E">
        <w:rPr>
          <w:rFonts w:ascii="Times New Roman" w:hAnsi="Times New Roman"/>
          <w:sz w:val="24"/>
          <w:szCs w:val="24"/>
        </w:rPr>
        <w:t>Weba</w:t>
      </w:r>
      <w:proofErr w:type="spellEnd"/>
      <w:r w:rsidRPr="008F422E">
        <w:rPr>
          <w:rFonts w:ascii="Times New Roman" w:hAnsi="Times New Roman"/>
          <w:sz w:val="24"/>
          <w:szCs w:val="24"/>
        </w:rPr>
        <w:t xml:space="preserve">, USA) and water was provided </w:t>
      </w:r>
      <w:r w:rsidRPr="008F422E">
        <w:rPr>
          <w:rFonts w:ascii="Times New Roman" w:hAnsi="Times New Roman"/>
          <w:i/>
          <w:sz w:val="24"/>
          <w:szCs w:val="24"/>
        </w:rPr>
        <w:t>ad libitum</w:t>
      </w:r>
      <w:r w:rsidRPr="008F422E">
        <w:rPr>
          <w:rFonts w:ascii="Times New Roman" w:hAnsi="Times New Roman"/>
          <w:sz w:val="24"/>
          <w:szCs w:val="24"/>
        </w:rPr>
        <w:t xml:space="preserve"> throughout the study period.</w:t>
      </w:r>
    </w:p>
    <w:p w:rsidR="00484478" w:rsidRPr="008F422E" w:rsidRDefault="00484478" w:rsidP="008F422E">
      <w:pPr>
        <w:spacing w:line="360" w:lineRule="auto"/>
        <w:jc w:val="both"/>
        <w:rPr>
          <w:rFonts w:ascii="Times New Roman" w:hAnsi="Times New Roman"/>
          <w:b/>
          <w:sz w:val="24"/>
          <w:szCs w:val="24"/>
        </w:rPr>
      </w:pPr>
      <w:r w:rsidRPr="008F422E">
        <w:rPr>
          <w:rFonts w:ascii="Times New Roman" w:hAnsi="Times New Roman"/>
          <w:b/>
          <w:sz w:val="24"/>
          <w:szCs w:val="24"/>
        </w:rPr>
        <w:t xml:space="preserve">Experimental design </w:t>
      </w:r>
    </w:p>
    <w:p w:rsidR="00484478" w:rsidRPr="008F422E" w:rsidRDefault="00484478" w:rsidP="008F422E">
      <w:pPr>
        <w:spacing w:line="360" w:lineRule="auto"/>
        <w:jc w:val="both"/>
        <w:rPr>
          <w:rFonts w:ascii="Times New Roman" w:hAnsi="Times New Roman"/>
          <w:sz w:val="24"/>
          <w:szCs w:val="24"/>
        </w:rPr>
      </w:pPr>
      <w:r w:rsidRPr="008F422E">
        <w:rPr>
          <w:rFonts w:ascii="Times New Roman" w:hAnsi="Times New Roman"/>
          <w:sz w:val="24"/>
          <w:szCs w:val="24"/>
        </w:rPr>
        <w:t>The dogs were randomly assigned to four (4) groups of three (n=3) animals each as shown below:</w:t>
      </w:r>
    </w:p>
    <w:p w:rsidR="00484478" w:rsidRPr="008F422E" w:rsidRDefault="00484478" w:rsidP="008F422E">
      <w:pPr>
        <w:spacing w:line="360" w:lineRule="auto"/>
        <w:jc w:val="both"/>
        <w:rPr>
          <w:rFonts w:ascii="Times New Roman" w:hAnsi="Times New Roman"/>
          <w:sz w:val="24"/>
          <w:szCs w:val="24"/>
        </w:rPr>
      </w:pPr>
      <w:r w:rsidRPr="008F422E">
        <w:rPr>
          <w:rFonts w:ascii="Times New Roman" w:hAnsi="Times New Roman"/>
          <w:b/>
          <w:sz w:val="24"/>
          <w:szCs w:val="24"/>
        </w:rPr>
        <w:t>Group 1</w:t>
      </w:r>
      <w:r w:rsidRPr="008F422E">
        <w:rPr>
          <w:rFonts w:ascii="Times New Roman" w:hAnsi="Times New Roman"/>
          <w:sz w:val="24"/>
          <w:szCs w:val="24"/>
        </w:rPr>
        <w:t xml:space="preserve">: Loading dose (LD) </w:t>
      </w:r>
      <w:proofErr w:type="spellStart"/>
      <w:r w:rsidRPr="008F422E">
        <w:rPr>
          <w:rFonts w:ascii="Times New Roman" w:hAnsi="Times New Roman"/>
          <w:sz w:val="24"/>
          <w:szCs w:val="24"/>
        </w:rPr>
        <w:t>Xylazine</w:t>
      </w:r>
      <w:proofErr w:type="spellEnd"/>
      <w:r w:rsidRPr="008F422E">
        <w:rPr>
          <w:rFonts w:ascii="Times New Roman" w:hAnsi="Times New Roman"/>
          <w:sz w:val="24"/>
          <w:szCs w:val="24"/>
        </w:rPr>
        <w:t xml:space="preserve"> (Xyl-M2</w:t>
      </w:r>
      <w:r w:rsidRPr="008F422E">
        <w:rPr>
          <w:rFonts w:ascii="Times New Roman" w:hAnsi="Times New Roman"/>
          <w:sz w:val="24"/>
          <w:szCs w:val="24"/>
          <w:vertAlign w:val="superscript"/>
        </w:rPr>
        <w:t>®</w:t>
      </w:r>
      <w:r w:rsidRPr="008F422E">
        <w:rPr>
          <w:rFonts w:ascii="Times New Roman" w:hAnsi="Times New Roman"/>
          <w:sz w:val="24"/>
          <w:szCs w:val="24"/>
        </w:rPr>
        <w:t xml:space="preserve">, </w:t>
      </w:r>
      <w:proofErr w:type="spellStart"/>
      <w:r w:rsidRPr="008F422E">
        <w:rPr>
          <w:rFonts w:ascii="Times New Roman" w:hAnsi="Times New Roman"/>
          <w:sz w:val="24"/>
          <w:szCs w:val="24"/>
        </w:rPr>
        <w:t>Berendonk</w:t>
      </w:r>
      <w:proofErr w:type="spellEnd"/>
      <w:r w:rsidRPr="008F422E">
        <w:rPr>
          <w:rFonts w:ascii="Times New Roman" w:hAnsi="Times New Roman"/>
          <w:sz w:val="24"/>
          <w:szCs w:val="24"/>
        </w:rPr>
        <w:t xml:space="preserve"> Drug Company, Belgium) (1mg/kg IV) + </w:t>
      </w:r>
      <w:proofErr w:type="spellStart"/>
      <w:r w:rsidRPr="008F422E">
        <w:rPr>
          <w:rFonts w:ascii="Times New Roman" w:hAnsi="Times New Roman"/>
          <w:sz w:val="24"/>
          <w:szCs w:val="24"/>
        </w:rPr>
        <w:t>Pentobarbitone</w:t>
      </w:r>
      <w:proofErr w:type="spellEnd"/>
      <w:r w:rsidRPr="008F422E">
        <w:rPr>
          <w:rFonts w:ascii="Times New Roman" w:hAnsi="Times New Roman"/>
          <w:sz w:val="24"/>
          <w:szCs w:val="24"/>
        </w:rPr>
        <w:t xml:space="preserve"> Na (</w:t>
      </w:r>
      <w:proofErr w:type="spellStart"/>
      <w:r w:rsidRPr="008F422E">
        <w:rPr>
          <w:rFonts w:ascii="Times New Roman" w:hAnsi="Times New Roman"/>
          <w:sz w:val="24"/>
          <w:szCs w:val="24"/>
        </w:rPr>
        <w:t>Merfpento</w:t>
      </w:r>
      <w:proofErr w:type="spellEnd"/>
      <w:r w:rsidRPr="008F422E">
        <w:rPr>
          <w:rFonts w:ascii="Times New Roman" w:hAnsi="Times New Roman"/>
          <w:sz w:val="24"/>
          <w:szCs w:val="24"/>
          <w:vertAlign w:val="superscript"/>
        </w:rPr>
        <w:t>®</w:t>
      </w:r>
      <w:r w:rsidRPr="008F422E">
        <w:rPr>
          <w:rFonts w:ascii="Times New Roman" w:hAnsi="Times New Roman"/>
          <w:sz w:val="24"/>
          <w:szCs w:val="24"/>
        </w:rPr>
        <w:t>, Alpha laboratories, Nigeria) (30mg/kg IV) + Normal saline infusion (</w:t>
      </w:r>
      <w:proofErr w:type="spellStart"/>
      <w:r w:rsidRPr="008F422E">
        <w:rPr>
          <w:rFonts w:ascii="Times New Roman" w:hAnsi="Times New Roman"/>
          <w:sz w:val="24"/>
          <w:szCs w:val="24"/>
        </w:rPr>
        <w:t>Juhel</w:t>
      </w:r>
      <w:proofErr w:type="spellEnd"/>
      <w:r w:rsidRPr="008F422E">
        <w:rPr>
          <w:rFonts w:ascii="Times New Roman" w:hAnsi="Times New Roman"/>
          <w:sz w:val="24"/>
          <w:szCs w:val="24"/>
        </w:rPr>
        <w:t>®, Nigeria) (10ml/kg/</w:t>
      </w:r>
      <w:proofErr w:type="spellStart"/>
      <w:r w:rsidRPr="008F422E">
        <w:rPr>
          <w:rFonts w:ascii="Times New Roman" w:hAnsi="Times New Roman"/>
          <w:sz w:val="24"/>
          <w:szCs w:val="24"/>
        </w:rPr>
        <w:t>hr</w:t>
      </w:r>
      <w:proofErr w:type="spellEnd"/>
      <w:r w:rsidRPr="008F422E">
        <w:rPr>
          <w:rFonts w:ascii="Times New Roman" w:hAnsi="Times New Roman"/>
          <w:sz w:val="24"/>
          <w:szCs w:val="24"/>
        </w:rPr>
        <w:t>) + Digital amputation (DA).</w:t>
      </w:r>
    </w:p>
    <w:p w:rsidR="00484478" w:rsidRPr="008F422E" w:rsidRDefault="00484478" w:rsidP="008F422E">
      <w:pPr>
        <w:spacing w:line="360" w:lineRule="auto"/>
        <w:jc w:val="both"/>
        <w:rPr>
          <w:rFonts w:ascii="Times New Roman" w:hAnsi="Times New Roman"/>
          <w:sz w:val="24"/>
          <w:szCs w:val="24"/>
        </w:rPr>
      </w:pPr>
      <w:r w:rsidRPr="008F422E">
        <w:rPr>
          <w:rFonts w:ascii="Times New Roman" w:hAnsi="Times New Roman"/>
          <w:b/>
          <w:sz w:val="24"/>
          <w:szCs w:val="24"/>
        </w:rPr>
        <w:t>Group2</w:t>
      </w:r>
      <w:r w:rsidRPr="008F422E">
        <w:rPr>
          <w:rFonts w:ascii="Times New Roman" w:hAnsi="Times New Roman"/>
          <w:sz w:val="24"/>
          <w:szCs w:val="24"/>
        </w:rPr>
        <w:t xml:space="preserve">: LD </w:t>
      </w:r>
      <w:proofErr w:type="spellStart"/>
      <w:r w:rsidRPr="008F422E">
        <w:rPr>
          <w:rFonts w:ascii="Times New Roman" w:hAnsi="Times New Roman"/>
          <w:sz w:val="24"/>
          <w:szCs w:val="24"/>
        </w:rPr>
        <w:t>Xylazine</w:t>
      </w:r>
      <w:proofErr w:type="spellEnd"/>
      <w:r w:rsidRPr="008F422E">
        <w:rPr>
          <w:rFonts w:ascii="Times New Roman" w:hAnsi="Times New Roman"/>
          <w:sz w:val="24"/>
          <w:szCs w:val="24"/>
        </w:rPr>
        <w:t xml:space="preserve"> (1mg/kg IV) + </w:t>
      </w:r>
      <w:proofErr w:type="spellStart"/>
      <w:r w:rsidRPr="008F422E">
        <w:rPr>
          <w:rFonts w:ascii="Times New Roman" w:hAnsi="Times New Roman"/>
          <w:sz w:val="24"/>
          <w:szCs w:val="24"/>
        </w:rPr>
        <w:t>Pentobarbitone</w:t>
      </w:r>
      <w:proofErr w:type="spellEnd"/>
      <w:r w:rsidRPr="008F422E">
        <w:rPr>
          <w:rFonts w:ascii="Times New Roman" w:hAnsi="Times New Roman"/>
          <w:sz w:val="24"/>
          <w:szCs w:val="24"/>
        </w:rPr>
        <w:t xml:space="preserve"> Na (30mg/kg IV) + CRI </w:t>
      </w:r>
      <w:proofErr w:type="spellStart"/>
      <w:r w:rsidRPr="008F422E">
        <w:rPr>
          <w:rFonts w:ascii="Times New Roman" w:hAnsi="Times New Roman"/>
          <w:sz w:val="24"/>
          <w:szCs w:val="24"/>
        </w:rPr>
        <w:t>Xylazine</w:t>
      </w:r>
      <w:proofErr w:type="spellEnd"/>
      <w:r w:rsidRPr="008F422E">
        <w:rPr>
          <w:rFonts w:ascii="Times New Roman" w:hAnsi="Times New Roman"/>
          <w:sz w:val="24"/>
          <w:szCs w:val="24"/>
        </w:rPr>
        <w:t xml:space="preserve"> (1mg/kg/</w:t>
      </w:r>
      <w:proofErr w:type="spellStart"/>
      <w:r w:rsidRPr="008F422E">
        <w:rPr>
          <w:rFonts w:ascii="Times New Roman" w:hAnsi="Times New Roman"/>
          <w:sz w:val="24"/>
          <w:szCs w:val="24"/>
        </w:rPr>
        <w:t>hr</w:t>
      </w:r>
      <w:proofErr w:type="spellEnd"/>
      <w:r w:rsidRPr="008F422E">
        <w:rPr>
          <w:rFonts w:ascii="Times New Roman" w:hAnsi="Times New Roman"/>
          <w:sz w:val="24"/>
          <w:szCs w:val="24"/>
        </w:rPr>
        <w:t xml:space="preserve"> IV) + DA.</w:t>
      </w:r>
    </w:p>
    <w:p w:rsidR="00484478" w:rsidRPr="008F422E" w:rsidRDefault="00484478" w:rsidP="008F422E">
      <w:pPr>
        <w:spacing w:line="360" w:lineRule="auto"/>
        <w:jc w:val="both"/>
        <w:rPr>
          <w:rFonts w:ascii="Times New Roman" w:hAnsi="Times New Roman"/>
          <w:sz w:val="24"/>
          <w:szCs w:val="24"/>
        </w:rPr>
      </w:pPr>
      <w:r w:rsidRPr="008F422E">
        <w:rPr>
          <w:rFonts w:ascii="Times New Roman" w:hAnsi="Times New Roman"/>
          <w:b/>
          <w:sz w:val="24"/>
          <w:szCs w:val="24"/>
        </w:rPr>
        <w:t>Group 3</w:t>
      </w:r>
      <w:r w:rsidRPr="008F422E">
        <w:rPr>
          <w:rFonts w:ascii="Times New Roman" w:hAnsi="Times New Roman"/>
          <w:sz w:val="24"/>
          <w:szCs w:val="24"/>
        </w:rPr>
        <w:t xml:space="preserve">: LD </w:t>
      </w:r>
      <w:proofErr w:type="spellStart"/>
      <w:r w:rsidRPr="008F422E">
        <w:rPr>
          <w:rFonts w:ascii="Times New Roman" w:hAnsi="Times New Roman"/>
          <w:sz w:val="24"/>
          <w:szCs w:val="24"/>
        </w:rPr>
        <w:t>Xylazine</w:t>
      </w:r>
      <w:proofErr w:type="spellEnd"/>
      <w:r w:rsidRPr="008F422E">
        <w:rPr>
          <w:rFonts w:ascii="Times New Roman" w:hAnsi="Times New Roman"/>
          <w:sz w:val="24"/>
          <w:szCs w:val="24"/>
        </w:rPr>
        <w:t xml:space="preserve"> (1mg/kg IV) + </w:t>
      </w:r>
      <w:proofErr w:type="spellStart"/>
      <w:r w:rsidRPr="008F422E">
        <w:rPr>
          <w:rFonts w:ascii="Times New Roman" w:hAnsi="Times New Roman"/>
          <w:sz w:val="24"/>
          <w:szCs w:val="24"/>
        </w:rPr>
        <w:t>Pentobarbitone</w:t>
      </w:r>
      <w:proofErr w:type="spellEnd"/>
      <w:r w:rsidRPr="008F422E">
        <w:rPr>
          <w:rFonts w:ascii="Times New Roman" w:hAnsi="Times New Roman"/>
          <w:sz w:val="24"/>
          <w:szCs w:val="24"/>
        </w:rPr>
        <w:t xml:space="preserve"> Na (30mg/kg IV) + CRI </w:t>
      </w:r>
      <w:proofErr w:type="spellStart"/>
      <w:r w:rsidRPr="008F422E">
        <w:rPr>
          <w:rFonts w:ascii="Times New Roman" w:hAnsi="Times New Roman"/>
          <w:sz w:val="24"/>
          <w:szCs w:val="24"/>
        </w:rPr>
        <w:t>Xylazine</w:t>
      </w:r>
      <w:proofErr w:type="spellEnd"/>
      <w:r w:rsidRPr="008F422E">
        <w:rPr>
          <w:rFonts w:ascii="Times New Roman" w:hAnsi="Times New Roman"/>
          <w:sz w:val="24"/>
          <w:szCs w:val="24"/>
        </w:rPr>
        <w:t xml:space="preserve"> (1mg/kg/</w:t>
      </w:r>
      <w:proofErr w:type="spellStart"/>
      <w:r w:rsidRPr="008F422E">
        <w:rPr>
          <w:rFonts w:ascii="Times New Roman" w:hAnsi="Times New Roman"/>
          <w:sz w:val="24"/>
          <w:szCs w:val="24"/>
        </w:rPr>
        <w:t>hr</w:t>
      </w:r>
      <w:proofErr w:type="spellEnd"/>
      <w:r w:rsidRPr="008F422E">
        <w:rPr>
          <w:rFonts w:ascii="Times New Roman" w:hAnsi="Times New Roman"/>
          <w:sz w:val="24"/>
          <w:szCs w:val="24"/>
        </w:rPr>
        <w:t xml:space="preserve"> IV) + CRI Tramadol (</w:t>
      </w:r>
      <w:proofErr w:type="spellStart"/>
      <w:r w:rsidRPr="008F422E">
        <w:rPr>
          <w:rFonts w:ascii="Times New Roman" w:hAnsi="Times New Roman"/>
          <w:sz w:val="24"/>
          <w:szCs w:val="24"/>
        </w:rPr>
        <w:t>Pauco</w:t>
      </w:r>
      <w:proofErr w:type="spellEnd"/>
      <w:r w:rsidRPr="008F422E">
        <w:rPr>
          <w:rFonts w:ascii="Times New Roman" w:hAnsi="Times New Roman"/>
          <w:sz w:val="24"/>
          <w:szCs w:val="24"/>
          <w:vertAlign w:val="superscript"/>
        </w:rPr>
        <w:t>®</w:t>
      </w:r>
      <w:r w:rsidRPr="008F422E">
        <w:rPr>
          <w:rFonts w:ascii="Times New Roman" w:hAnsi="Times New Roman"/>
          <w:sz w:val="24"/>
          <w:szCs w:val="24"/>
        </w:rPr>
        <w:t xml:space="preserve">, </w:t>
      </w:r>
      <w:proofErr w:type="spellStart"/>
      <w:r w:rsidRPr="008F422E">
        <w:rPr>
          <w:rFonts w:ascii="Times New Roman" w:hAnsi="Times New Roman"/>
          <w:sz w:val="24"/>
          <w:szCs w:val="24"/>
        </w:rPr>
        <w:t>Pauco</w:t>
      </w:r>
      <w:proofErr w:type="spellEnd"/>
      <w:r w:rsidRPr="008F422E">
        <w:rPr>
          <w:rFonts w:ascii="Times New Roman" w:hAnsi="Times New Roman"/>
          <w:sz w:val="24"/>
          <w:szCs w:val="24"/>
        </w:rPr>
        <w:t xml:space="preserve"> Pharmaceutical, India) (1mg/kg/</w:t>
      </w:r>
      <w:proofErr w:type="spellStart"/>
      <w:r w:rsidRPr="008F422E">
        <w:rPr>
          <w:rFonts w:ascii="Times New Roman" w:hAnsi="Times New Roman"/>
          <w:sz w:val="24"/>
          <w:szCs w:val="24"/>
        </w:rPr>
        <w:t>hr</w:t>
      </w:r>
      <w:proofErr w:type="spellEnd"/>
      <w:r w:rsidRPr="008F422E">
        <w:rPr>
          <w:rFonts w:ascii="Times New Roman" w:hAnsi="Times New Roman"/>
          <w:sz w:val="24"/>
          <w:szCs w:val="24"/>
        </w:rPr>
        <w:t xml:space="preserve"> IV) + DA.</w:t>
      </w:r>
    </w:p>
    <w:p w:rsidR="00484478" w:rsidRDefault="00484478" w:rsidP="008F422E">
      <w:pPr>
        <w:spacing w:line="360" w:lineRule="auto"/>
        <w:jc w:val="both"/>
        <w:rPr>
          <w:rFonts w:ascii="Times New Roman" w:hAnsi="Times New Roman"/>
          <w:sz w:val="24"/>
          <w:szCs w:val="24"/>
        </w:rPr>
      </w:pPr>
      <w:r w:rsidRPr="008F422E">
        <w:rPr>
          <w:rFonts w:ascii="Times New Roman" w:hAnsi="Times New Roman"/>
          <w:b/>
          <w:sz w:val="24"/>
          <w:szCs w:val="24"/>
        </w:rPr>
        <w:t>Group 4</w:t>
      </w:r>
      <w:r w:rsidRPr="008F422E">
        <w:rPr>
          <w:rFonts w:ascii="Times New Roman" w:hAnsi="Times New Roman"/>
          <w:sz w:val="24"/>
          <w:szCs w:val="24"/>
        </w:rPr>
        <w:t xml:space="preserve">: LD </w:t>
      </w:r>
      <w:proofErr w:type="spellStart"/>
      <w:r w:rsidRPr="008F422E">
        <w:rPr>
          <w:rFonts w:ascii="Times New Roman" w:hAnsi="Times New Roman"/>
          <w:sz w:val="24"/>
          <w:szCs w:val="24"/>
        </w:rPr>
        <w:t>Xylazine</w:t>
      </w:r>
      <w:proofErr w:type="spellEnd"/>
      <w:r w:rsidRPr="008F422E">
        <w:rPr>
          <w:rFonts w:ascii="Times New Roman" w:hAnsi="Times New Roman"/>
          <w:sz w:val="24"/>
          <w:szCs w:val="24"/>
        </w:rPr>
        <w:t xml:space="preserve"> (1mg/kg IV) + </w:t>
      </w:r>
      <w:proofErr w:type="spellStart"/>
      <w:r w:rsidRPr="008F422E">
        <w:rPr>
          <w:rFonts w:ascii="Times New Roman" w:hAnsi="Times New Roman"/>
          <w:sz w:val="24"/>
          <w:szCs w:val="24"/>
        </w:rPr>
        <w:t>Pentobarbitone</w:t>
      </w:r>
      <w:proofErr w:type="spellEnd"/>
      <w:r w:rsidRPr="008F422E">
        <w:rPr>
          <w:rFonts w:ascii="Times New Roman" w:hAnsi="Times New Roman"/>
          <w:sz w:val="24"/>
          <w:szCs w:val="24"/>
        </w:rPr>
        <w:t xml:space="preserve"> Na (30mg/kg IV) + CRI </w:t>
      </w:r>
      <w:proofErr w:type="spellStart"/>
      <w:r w:rsidRPr="008F422E">
        <w:rPr>
          <w:rFonts w:ascii="Times New Roman" w:hAnsi="Times New Roman"/>
          <w:sz w:val="24"/>
          <w:szCs w:val="24"/>
        </w:rPr>
        <w:t>Xylazine</w:t>
      </w:r>
      <w:proofErr w:type="spellEnd"/>
      <w:r w:rsidRPr="008F422E">
        <w:rPr>
          <w:rFonts w:ascii="Times New Roman" w:hAnsi="Times New Roman"/>
          <w:sz w:val="24"/>
          <w:szCs w:val="24"/>
        </w:rPr>
        <w:t xml:space="preserve"> (1mg/kg/</w:t>
      </w:r>
      <w:proofErr w:type="spellStart"/>
      <w:r w:rsidRPr="008F422E">
        <w:rPr>
          <w:rFonts w:ascii="Times New Roman" w:hAnsi="Times New Roman"/>
          <w:sz w:val="24"/>
          <w:szCs w:val="24"/>
        </w:rPr>
        <w:t>hr</w:t>
      </w:r>
      <w:proofErr w:type="spellEnd"/>
      <w:r w:rsidRPr="008F422E">
        <w:rPr>
          <w:rFonts w:ascii="Times New Roman" w:hAnsi="Times New Roman"/>
          <w:sz w:val="24"/>
          <w:szCs w:val="24"/>
        </w:rPr>
        <w:t xml:space="preserve"> IV) + CRI </w:t>
      </w:r>
      <w:proofErr w:type="spellStart"/>
      <w:r w:rsidRPr="008F422E">
        <w:rPr>
          <w:rFonts w:ascii="Times New Roman" w:hAnsi="Times New Roman"/>
          <w:sz w:val="24"/>
          <w:szCs w:val="24"/>
        </w:rPr>
        <w:t>Pentazocine</w:t>
      </w:r>
      <w:proofErr w:type="spellEnd"/>
      <w:r w:rsidRPr="008F422E">
        <w:rPr>
          <w:rFonts w:ascii="Times New Roman" w:hAnsi="Times New Roman"/>
          <w:sz w:val="24"/>
          <w:szCs w:val="24"/>
        </w:rPr>
        <w:t xml:space="preserve"> (</w:t>
      </w:r>
      <w:proofErr w:type="spellStart"/>
      <w:r w:rsidRPr="008F422E">
        <w:rPr>
          <w:rFonts w:ascii="Times New Roman" w:hAnsi="Times New Roman"/>
          <w:sz w:val="24"/>
          <w:szCs w:val="24"/>
        </w:rPr>
        <w:t>Pentalab</w:t>
      </w:r>
      <w:proofErr w:type="spellEnd"/>
      <w:r w:rsidRPr="008F422E">
        <w:rPr>
          <w:rFonts w:ascii="Times New Roman" w:hAnsi="Times New Roman"/>
          <w:sz w:val="24"/>
          <w:szCs w:val="24"/>
          <w:vertAlign w:val="superscript"/>
        </w:rPr>
        <w:t>®</w:t>
      </w:r>
      <w:r w:rsidRPr="008F422E">
        <w:rPr>
          <w:rFonts w:ascii="Times New Roman" w:hAnsi="Times New Roman"/>
          <w:sz w:val="24"/>
          <w:szCs w:val="24"/>
        </w:rPr>
        <w:t xml:space="preserve">, </w:t>
      </w:r>
      <w:proofErr w:type="spellStart"/>
      <w:r w:rsidRPr="008F422E">
        <w:rPr>
          <w:rFonts w:ascii="Times New Roman" w:hAnsi="Times New Roman"/>
          <w:sz w:val="24"/>
          <w:szCs w:val="24"/>
        </w:rPr>
        <w:t>Laborate</w:t>
      </w:r>
      <w:proofErr w:type="spellEnd"/>
      <w:r w:rsidRPr="008F422E">
        <w:rPr>
          <w:rFonts w:ascii="Times New Roman" w:hAnsi="Times New Roman"/>
          <w:sz w:val="24"/>
          <w:szCs w:val="24"/>
        </w:rPr>
        <w:t xml:space="preserve"> Pharmaceutical, India) (1mg/kg/</w:t>
      </w:r>
      <w:proofErr w:type="spellStart"/>
      <w:r w:rsidRPr="008F422E">
        <w:rPr>
          <w:rFonts w:ascii="Times New Roman" w:hAnsi="Times New Roman"/>
          <w:sz w:val="24"/>
          <w:szCs w:val="24"/>
        </w:rPr>
        <w:t>hr</w:t>
      </w:r>
      <w:proofErr w:type="spellEnd"/>
      <w:r w:rsidRPr="008F422E">
        <w:rPr>
          <w:rFonts w:ascii="Times New Roman" w:hAnsi="Times New Roman"/>
          <w:sz w:val="24"/>
          <w:szCs w:val="24"/>
        </w:rPr>
        <w:t xml:space="preserve"> IV) + DA.</w:t>
      </w:r>
    </w:p>
    <w:p w:rsidR="008F422E" w:rsidRDefault="008F422E" w:rsidP="008F422E">
      <w:pPr>
        <w:spacing w:line="360" w:lineRule="auto"/>
        <w:jc w:val="both"/>
        <w:rPr>
          <w:rFonts w:ascii="Times New Roman" w:hAnsi="Times New Roman"/>
          <w:sz w:val="24"/>
          <w:szCs w:val="24"/>
        </w:rPr>
      </w:pPr>
    </w:p>
    <w:p w:rsidR="008F422E" w:rsidRPr="008F422E" w:rsidRDefault="008F422E" w:rsidP="008F422E">
      <w:pPr>
        <w:spacing w:line="360" w:lineRule="auto"/>
        <w:jc w:val="both"/>
        <w:rPr>
          <w:rFonts w:ascii="Times New Roman" w:hAnsi="Times New Roman"/>
          <w:sz w:val="24"/>
          <w:szCs w:val="24"/>
        </w:rPr>
      </w:pPr>
    </w:p>
    <w:p w:rsidR="00484478" w:rsidRPr="008F422E" w:rsidRDefault="00484478" w:rsidP="008F422E">
      <w:pPr>
        <w:spacing w:line="360" w:lineRule="auto"/>
        <w:jc w:val="both"/>
        <w:rPr>
          <w:rFonts w:ascii="Times New Roman" w:hAnsi="Times New Roman"/>
          <w:b/>
          <w:sz w:val="24"/>
          <w:szCs w:val="24"/>
        </w:rPr>
      </w:pPr>
      <w:r w:rsidRPr="008F422E">
        <w:rPr>
          <w:rFonts w:ascii="Times New Roman" w:hAnsi="Times New Roman"/>
          <w:b/>
          <w:sz w:val="24"/>
          <w:szCs w:val="24"/>
        </w:rPr>
        <w:t>Induction of anaesthesia</w:t>
      </w:r>
    </w:p>
    <w:p w:rsidR="00484478" w:rsidRPr="008F422E" w:rsidRDefault="00484478" w:rsidP="008F422E">
      <w:pPr>
        <w:spacing w:line="360" w:lineRule="auto"/>
        <w:jc w:val="both"/>
        <w:rPr>
          <w:rFonts w:ascii="Times New Roman" w:hAnsi="Times New Roman"/>
          <w:sz w:val="24"/>
          <w:szCs w:val="24"/>
        </w:rPr>
      </w:pPr>
      <w:r w:rsidRPr="008F422E">
        <w:rPr>
          <w:rFonts w:ascii="Times New Roman" w:hAnsi="Times New Roman"/>
          <w:sz w:val="24"/>
          <w:szCs w:val="24"/>
        </w:rPr>
        <w:t xml:space="preserve">Prior to digital amputation in the respective groups, sedation was achieved using </w:t>
      </w:r>
      <w:proofErr w:type="spellStart"/>
      <w:r w:rsidRPr="008F422E">
        <w:rPr>
          <w:rFonts w:ascii="Times New Roman" w:hAnsi="Times New Roman"/>
          <w:sz w:val="24"/>
          <w:szCs w:val="24"/>
        </w:rPr>
        <w:t>xylazine</w:t>
      </w:r>
      <w:proofErr w:type="spellEnd"/>
      <w:r w:rsidRPr="008F422E">
        <w:rPr>
          <w:rFonts w:ascii="Times New Roman" w:hAnsi="Times New Roman"/>
          <w:sz w:val="24"/>
          <w:szCs w:val="24"/>
        </w:rPr>
        <w:t xml:space="preserve"> </w:t>
      </w:r>
      <w:proofErr w:type="spellStart"/>
      <w:r w:rsidRPr="008F422E">
        <w:rPr>
          <w:rFonts w:ascii="Times New Roman" w:hAnsi="Times New Roman"/>
          <w:sz w:val="24"/>
          <w:szCs w:val="24"/>
        </w:rPr>
        <w:t>Hcl</w:t>
      </w:r>
      <w:proofErr w:type="spellEnd"/>
      <w:r w:rsidRPr="008F422E">
        <w:rPr>
          <w:rFonts w:ascii="Times New Roman" w:hAnsi="Times New Roman"/>
          <w:sz w:val="24"/>
          <w:szCs w:val="24"/>
        </w:rPr>
        <w:t xml:space="preserve"> while anaesthesia was achieved using </w:t>
      </w:r>
      <w:proofErr w:type="spellStart"/>
      <w:r w:rsidRPr="008F422E">
        <w:rPr>
          <w:rFonts w:ascii="Times New Roman" w:hAnsi="Times New Roman"/>
          <w:sz w:val="24"/>
          <w:szCs w:val="24"/>
        </w:rPr>
        <w:t>Pentobarbitone</w:t>
      </w:r>
      <w:proofErr w:type="spellEnd"/>
      <w:r w:rsidRPr="008F422E">
        <w:rPr>
          <w:rFonts w:ascii="Times New Roman" w:hAnsi="Times New Roman"/>
          <w:sz w:val="24"/>
          <w:szCs w:val="24"/>
        </w:rPr>
        <w:t xml:space="preserve"> Na.</w:t>
      </w:r>
    </w:p>
    <w:p w:rsidR="00484478" w:rsidRPr="008F422E" w:rsidRDefault="00484478" w:rsidP="008F422E">
      <w:pPr>
        <w:spacing w:line="360" w:lineRule="auto"/>
        <w:jc w:val="both"/>
        <w:rPr>
          <w:rFonts w:ascii="Times New Roman" w:hAnsi="Times New Roman"/>
          <w:b/>
          <w:sz w:val="24"/>
          <w:szCs w:val="24"/>
        </w:rPr>
      </w:pPr>
      <w:r w:rsidRPr="008F422E">
        <w:rPr>
          <w:rFonts w:ascii="Times New Roman" w:hAnsi="Times New Roman"/>
          <w:b/>
          <w:sz w:val="24"/>
          <w:szCs w:val="24"/>
        </w:rPr>
        <w:t>Surgical procedure (digital amputation)</w:t>
      </w:r>
    </w:p>
    <w:p w:rsidR="00484478" w:rsidRPr="008F422E" w:rsidRDefault="00484478" w:rsidP="008F422E">
      <w:pPr>
        <w:spacing w:line="360" w:lineRule="auto"/>
        <w:ind w:firstLine="720"/>
        <w:jc w:val="both"/>
        <w:rPr>
          <w:rFonts w:ascii="Times New Roman" w:hAnsi="Times New Roman"/>
          <w:sz w:val="24"/>
          <w:szCs w:val="24"/>
          <w:lang w:eastAsia="zh-CN"/>
        </w:rPr>
      </w:pPr>
      <w:r w:rsidRPr="008F422E">
        <w:rPr>
          <w:rFonts w:ascii="Times New Roman" w:hAnsi="Times New Roman"/>
          <w:sz w:val="24"/>
          <w:szCs w:val="24"/>
        </w:rPr>
        <w:t xml:space="preserve">Each dog was placed on left lateral </w:t>
      </w:r>
      <w:proofErr w:type="spellStart"/>
      <w:r w:rsidRPr="008F422E">
        <w:rPr>
          <w:rFonts w:ascii="Times New Roman" w:hAnsi="Times New Roman"/>
          <w:sz w:val="24"/>
          <w:szCs w:val="24"/>
        </w:rPr>
        <w:t>recumbency</w:t>
      </w:r>
      <w:proofErr w:type="spellEnd"/>
      <w:r w:rsidRPr="008F422E">
        <w:rPr>
          <w:rFonts w:ascii="Times New Roman" w:hAnsi="Times New Roman"/>
          <w:sz w:val="24"/>
          <w:szCs w:val="24"/>
        </w:rPr>
        <w:t xml:space="preserve"> and the skin around the fourth digit of the right </w:t>
      </w:r>
      <w:proofErr w:type="spellStart"/>
      <w:r w:rsidRPr="008F422E">
        <w:rPr>
          <w:rFonts w:ascii="Times New Roman" w:hAnsi="Times New Roman"/>
          <w:sz w:val="24"/>
          <w:szCs w:val="24"/>
        </w:rPr>
        <w:t>hindlimb</w:t>
      </w:r>
      <w:proofErr w:type="spellEnd"/>
      <w:r w:rsidRPr="008F422E">
        <w:rPr>
          <w:rFonts w:ascii="Times New Roman" w:hAnsi="Times New Roman"/>
          <w:sz w:val="24"/>
          <w:szCs w:val="24"/>
        </w:rPr>
        <w:t xml:space="preserve"> was properly shaved using a razor blade. The area was then disinfected using </w:t>
      </w:r>
      <w:proofErr w:type="spellStart"/>
      <w:r w:rsidRPr="008F422E">
        <w:rPr>
          <w:rFonts w:ascii="Times New Roman" w:hAnsi="Times New Roman"/>
          <w:sz w:val="24"/>
          <w:szCs w:val="24"/>
        </w:rPr>
        <w:t>chlorhexidine</w:t>
      </w:r>
      <w:proofErr w:type="spellEnd"/>
      <w:r w:rsidRPr="008F422E">
        <w:rPr>
          <w:rFonts w:ascii="Times New Roman" w:hAnsi="Times New Roman"/>
          <w:sz w:val="24"/>
          <w:szCs w:val="24"/>
        </w:rPr>
        <w:t xml:space="preserve"> based antiseptic (</w:t>
      </w:r>
      <w:proofErr w:type="spellStart"/>
      <w:r w:rsidRPr="008F422E">
        <w:rPr>
          <w:rFonts w:ascii="Times New Roman" w:hAnsi="Times New Roman"/>
          <w:sz w:val="24"/>
          <w:szCs w:val="24"/>
        </w:rPr>
        <w:t>Purit</w:t>
      </w:r>
      <w:proofErr w:type="spellEnd"/>
      <w:r w:rsidRPr="008F422E">
        <w:rPr>
          <w:rFonts w:ascii="Times New Roman" w:hAnsi="Times New Roman"/>
          <w:sz w:val="24"/>
          <w:szCs w:val="24"/>
        </w:rPr>
        <w:t xml:space="preserve">). A 2cm skin incision was made just below the </w:t>
      </w:r>
      <w:proofErr w:type="spellStart"/>
      <w:r w:rsidRPr="008F422E">
        <w:rPr>
          <w:rFonts w:ascii="Times New Roman" w:hAnsi="Times New Roman"/>
          <w:sz w:val="24"/>
          <w:szCs w:val="24"/>
        </w:rPr>
        <w:t>metatarso</w:t>
      </w:r>
      <w:proofErr w:type="spellEnd"/>
      <w:r w:rsidRPr="008F422E">
        <w:rPr>
          <w:rFonts w:ascii="Times New Roman" w:hAnsi="Times New Roman"/>
          <w:sz w:val="24"/>
          <w:szCs w:val="24"/>
        </w:rPr>
        <w:t>-</w:t>
      </w:r>
      <w:r w:rsidRPr="008F422E">
        <w:rPr>
          <w:rFonts w:ascii="Times New Roman" w:hAnsi="Times New Roman"/>
          <w:sz w:val="24"/>
          <w:szCs w:val="24"/>
        </w:rPr>
        <w:lastRenderedPageBreak/>
        <w:t xml:space="preserve">phalangeal joint of the limb. The blood vessels were ligated using a size 2/0 chromic catgut. Using a blunt dissection, the phalanx was excised from the surrounding fascia and skin. Skin apposition was done using a simple interrupted suture pattern with silk 2/0.  Post-operatively, the animals were injected with 20% </w:t>
      </w:r>
      <w:proofErr w:type="spellStart"/>
      <w:r w:rsidRPr="008F422E">
        <w:rPr>
          <w:rFonts w:ascii="Times New Roman" w:hAnsi="Times New Roman"/>
          <w:sz w:val="24"/>
          <w:szCs w:val="24"/>
        </w:rPr>
        <w:t>oxytetracycline</w:t>
      </w:r>
      <w:proofErr w:type="spellEnd"/>
      <w:r w:rsidRPr="008F422E">
        <w:rPr>
          <w:rFonts w:ascii="Times New Roman" w:hAnsi="Times New Roman"/>
          <w:sz w:val="24"/>
          <w:szCs w:val="24"/>
        </w:rPr>
        <w:t xml:space="preserve"> (20mg/kg, IM) to avoid secondary bacterial infection. </w:t>
      </w:r>
      <w:r w:rsidRPr="008F422E">
        <w:rPr>
          <w:rFonts w:ascii="Times New Roman" w:hAnsi="Times New Roman"/>
          <w:sz w:val="24"/>
          <w:szCs w:val="24"/>
          <w:lang w:eastAsia="zh-CN"/>
        </w:rPr>
        <w:t xml:space="preserve">Interventional analgesia was achieved using </w:t>
      </w:r>
      <w:proofErr w:type="spellStart"/>
      <w:r w:rsidRPr="008F422E">
        <w:rPr>
          <w:rFonts w:ascii="Times New Roman" w:hAnsi="Times New Roman"/>
          <w:sz w:val="24"/>
          <w:szCs w:val="24"/>
        </w:rPr>
        <w:t>Diclofenac</w:t>
      </w:r>
      <w:proofErr w:type="spellEnd"/>
      <w:r w:rsidRPr="008F422E">
        <w:rPr>
          <w:rFonts w:ascii="Times New Roman" w:hAnsi="Times New Roman"/>
          <w:sz w:val="24"/>
          <w:szCs w:val="24"/>
        </w:rPr>
        <w:t xml:space="preserve"> (1mg/kg IM) given from day 1 post surgery</w:t>
      </w:r>
      <w:r w:rsidRPr="008F422E">
        <w:rPr>
          <w:rFonts w:ascii="Times New Roman" w:hAnsi="Times New Roman"/>
          <w:sz w:val="24"/>
          <w:szCs w:val="24"/>
          <w:lang w:eastAsia="zh-CN"/>
        </w:rPr>
        <w:t xml:space="preserve"> for 3 days.</w:t>
      </w:r>
    </w:p>
    <w:p w:rsidR="00484478" w:rsidRPr="008F422E" w:rsidRDefault="00484478" w:rsidP="008F422E">
      <w:pPr>
        <w:spacing w:line="360" w:lineRule="auto"/>
        <w:jc w:val="both"/>
        <w:rPr>
          <w:rFonts w:ascii="Times New Roman" w:hAnsi="Times New Roman"/>
          <w:sz w:val="24"/>
          <w:szCs w:val="24"/>
          <w:lang w:eastAsia="zh-CN"/>
        </w:rPr>
      </w:pPr>
      <w:r w:rsidRPr="008F422E">
        <w:rPr>
          <w:rFonts w:ascii="Times New Roman" w:hAnsi="Times New Roman"/>
          <w:b/>
          <w:sz w:val="24"/>
          <w:szCs w:val="24"/>
          <w:lang w:eastAsia="zh-CN"/>
        </w:rPr>
        <w:t xml:space="preserve">Data collection </w:t>
      </w:r>
    </w:p>
    <w:p w:rsidR="00484478" w:rsidRPr="008F422E" w:rsidRDefault="00484478" w:rsidP="008F422E">
      <w:pPr>
        <w:pStyle w:val="ListParagraph"/>
        <w:spacing w:line="360" w:lineRule="auto"/>
        <w:ind w:left="0"/>
        <w:jc w:val="both"/>
        <w:rPr>
          <w:rFonts w:ascii="Times New Roman" w:hAnsi="Times New Roman"/>
          <w:sz w:val="24"/>
          <w:szCs w:val="24"/>
        </w:rPr>
      </w:pPr>
      <w:r w:rsidRPr="008F422E">
        <w:rPr>
          <w:rFonts w:ascii="Times New Roman" w:hAnsi="Times New Roman"/>
          <w:b/>
          <w:bCs/>
          <w:sz w:val="24"/>
          <w:szCs w:val="24"/>
          <w:lang w:eastAsia="zh-CN"/>
        </w:rPr>
        <w:t xml:space="preserve">Physiologic </w:t>
      </w:r>
      <w:r w:rsidRPr="008F422E">
        <w:rPr>
          <w:rFonts w:ascii="Times New Roman" w:hAnsi="Times New Roman"/>
          <w:b/>
          <w:bCs/>
          <w:sz w:val="24"/>
          <w:szCs w:val="24"/>
        </w:rPr>
        <w:t xml:space="preserve">parameters: </w:t>
      </w:r>
      <w:r w:rsidRPr="008F422E">
        <w:rPr>
          <w:rFonts w:ascii="Times New Roman" w:hAnsi="Times New Roman"/>
          <w:bCs/>
          <w:sz w:val="24"/>
          <w:szCs w:val="24"/>
        </w:rPr>
        <w:t xml:space="preserve">The </w:t>
      </w:r>
      <w:r w:rsidRPr="008F422E">
        <w:rPr>
          <w:rFonts w:ascii="Times New Roman" w:hAnsi="Times New Roman"/>
          <w:bCs/>
          <w:sz w:val="24"/>
          <w:szCs w:val="24"/>
          <w:lang w:eastAsia="zh-CN"/>
        </w:rPr>
        <w:t xml:space="preserve">physiologic </w:t>
      </w:r>
      <w:r w:rsidRPr="008F422E">
        <w:rPr>
          <w:rFonts w:ascii="Times New Roman" w:hAnsi="Times New Roman"/>
          <w:bCs/>
          <w:sz w:val="24"/>
          <w:szCs w:val="24"/>
        </w:rPr>
        <w:t>parameters (heart rate, pulse rate, respiratory rate, temperature and SPO</w:t>
      </w:r>
      <w:r w:rsidRPr="008F422E">
        <w:rPr>
          <w:rFonts w:ascii="Times New Roman" w:hAnsi="Times New Roman"/>
          <w:bCs/>
          <w:sz w:val="24"/>
          <w:szCs w:val="24"/>
          <w:vertAlign w:val="subscript"/>
        </w:rPr>
        <w:t>2</w:t>
      </w:r>
      <w:r w:rsidRPr="008F422E">
        <w:rPr>
          <w:rFonts w:ascii="Times New Roman" w:hAnsi="Times New Roman"/>
          <w:bCs/>
          <w:sz w:val="24"/>
          <w:szCs w:val="24"/>
        </w:rPr>
        <w:t xml:space="preserve">) were measured using a Veterinary patient monitor </w:t>
      </w:r>
      <w:r w:rsidRPr="008F422E">
        <w:rPr>
          <w:rFonts w:ascii="Times New Roman" w:hAnsi="Times New Roman"/>
          <w:sz w:val="24"/>
          <w:szCs w:val="24"/>
        </w:rPr>
        <w:t xml:space="preserve">(TM-9009, </w:t>
      </w:r>
      <w:proofErr w:type="spellStart"/>
      <w:r w:rsidRPr="008F422E">
        <w:rPr>
          <w:rFonts w:ascii="Times New Roman" w:hAnsi="Times New Roman"/>
          <w:sz w:val="24"/>
          <w:szCs w:val="24"/>
        </w:rPr>
        <w:t>Technocare</w:t>
      </w:r>
      <w:proofErr w:type="spellEnd"/>
      <w:r w:rsidRPr="008F422E">
        <w:rPr>
          <w:rFonts w:ascii="Times New Roman" w:hAnsi="Times New Roman"/>
          <w:sz w:val="24"/>
          <w:szCs w:val="24"/>
        </w:rPr>
        <w:t xml:space="preserve"> </w:t>
      </w:r>
      <w:proofErr w:type="spellStart"/>
      <w:r w:rsidRPr="008F422E">
        <w:rPr>
          <w:rFonts w:ascii="Times New Roman" w:hAnsi="Times New Roman"/>
          <w:sz w:val="24"/>
          <w:szCs w:val="24"/>
        </w:rPr>
        <w:t>Medisystems</w:t>
      </w:r>
      <w:proofErr w:type="spellEnd"/>
      <w:r w:rsidRPr="008F422E">
        <w:rPr>
          <w:rFonts w:ascii="Times New Roman" w:hAnsi="Times New Roman"/>
          <w:sz w:val="24"/>
          <w:szCs w:val="24"/>
        </w:rPr>
        <w:t>, India)</w:t>
      </w:r>
      <w:r w:rsidRPr="008F422E">
        <w:rPr>
          <w:rFonts w:ascii="Times New Roman" w:hAnsi="Times New Roman"/>
          <w:bCs/>
          <w:sz w:val="24"/>
          <w:szCs w:val="24"/>
        </w:rPr>
        <w:t>. These parameters were taken at baseline, intra operatively (immediately after the digit was removed), then postoperatively at 1, 3, 6, 24, 72 and 120 hours</w:t>
      </w:r>
      <w:r w:rsidRPr="008F422E">
        <w:rPr>
          <w:rFonts w:ascii="Times New Roman" w:hAnsi="Times New Roman"/>
          <w:bCs/>
          <w:sz w:val="24"/>
          <w:szCs w:val="24"/>
          <w:lang w:eastAsia="zh-CN"/>
        </w:rPr>
        <w:t>.</w:t>
      </w:r>
    </w:p>
    <w:p w:rsidR="00484478" w:rsidRPr="008F422E" w:rsidRDefault="00484478" w:rsidP="008F422E">
      <w:pPr>
        <w:pStyle w:val="ListParagraph"/>
        <w:spacing w:line="360" w:lineRule="auto"/>
        <w:ind w:left="0"/>
        <w:jc w:val="both"/>
        <w:rPr>
          <w:rFonts w:ascii="Times New Roman" w:hAnsi="Times New Roman"/>
          <w:sz w:val="24"/>
          <w:szCs w:val="24"/>
        </w:rPr>
      </w:pPr>
      <w:r w:rsidRPr="008F422E">
        <w:rPr>
          <w:rFonts w:ascii="Times New Roman" w:hAnsi="Times New Roman"/>
          <w:b/>
          <w:bCs/>
          <w:sz w:val="24"/>
          <w:szCs w:val="24"/>
        </w:rPr>
        <w:t xml:space="preserve">Assessment of pain: </w:t>
      </w:r>
      <w:r w:rsidRPr="008F422E">
        <w:rPr>
          <w:rFonts w:ascii="Times New Roman" w:hAnsi="Times New Roman"/>
          <w:bCs/>
          <w:sz w:val="24"/>
          <w:szCs w:val="24"/>
        </w:rPr>
        <w:t>Pain assessment was done postoperatively at 1, 3, 6, 24, 48 and 72 hours. A video recording of the animal at rest and during movement was made to aid in this subjective assessment. Videos obtained were transferred to a laptop and video clips were viewed and pain scoring performed by a blinded scorer who was ignorant of treatments administered. The pain scoring was done using the Glasgow composite pain scale (modified). Specifically, numerical scores of 0 to 4 were assigned to different observed gaits as the dogs walked as shown below:</w:t>
      </w:r>
    </w:p>
    <w:p w:rsidR="00484478" w:rsidRPr="008F422E" w:rsidRDefault="00484478" w:rsidP="008F422E">
      <w:pPr>
        <w:pStyle w:val="ListParagraph"/>
        <w:spacing w:line="360" w:lineRule="auto"/>
        <w:ind w:left="0"/>
        <w:jc w:val="both"/>
        <w:rPr>
          <w:rFonts w:ascii="Times New Roman" w:hAnsi="Times New Roman"/>
          <w:bCs/>
          <w:sz w:val="24"/>
          <w:szCs w:val="24"/>
        </w:rPr>
      </w:pPr>
      <w:r w:rsidRPr="008F422E">
        <w:rPr>
          <w:rFonts w:ascii="Times New Roman" w:hAnsi="Times New Roman"/>
          <w:bCs/>
          <w:sz w:val="24"/>
          <w:szCs w:val="24"/>
        </w:rPr>
        <w:t>Normal gait = 0</w:t>
      </w:r>
    </w:p>
    <w:p w:rsidR="00484478" w:rsidRPr="008F422E" w:rsidRDefault="00484478" w:rsidP="008F422E">
      <w:pPr>
        <w:pStyle w:val="ListParagraph"/>
        <w:spacing w:line="360" w:lineRule="auto"/>
        <w:ind w:left="0"/>
        <w:jc w:val="both"/>
        <w:rPr>
          <w:rFonts w:ascii="Times New Roman" w:hAnsi="Times New Roman"/>
          <w:bCs/>
          <w:sz w:val="24"/>
          <w:szCs w:val="24"/>
        </w:rPr>
      </w:pPr>
      <w:r w:rsidRPr="008F422E">
        <w:rPr>
          <w:rFonts w:ascii="Times New Roman" w:hAnsi="Times New Roman"/>
          <w:bCs/>
          <w:sz w:val="24"/>
          <w:szCs w:val="24"/>
        </w:rPr>
        <w:t>Lame gait =1</w:t>
      </w:r>
    </w:p>
    <w:p w:rsidR="00484478" w:rsidRPr="008F422E" w:rsidRDefault="00484478" w:rsidP="008F422E">
      <w:pPr>
        <w:pStyle w:val="ListParagraph"/>
        <w:spacing w:line="360" w:lineRule="auto"/>
        <w:ind w:left="0"/>
        <w:jc w:val="both"/>
        <w:rPr>
          <w:rFonts w:ascii="Times New Roman" w:hAnsi="Times New Roman"/>
          <w:bCs/>
          <w:sz w:val="24"/>
          <w:szCs w:val="24"/>
        </w:rPr>
      </w:pPr>
      <w:r w:rsidRPr="008F422E">
        <w:rPr>
          <w:rFonts w:ascii="Times New Roman" w:hAnsi="Times New Roman"/>
          <w:bCs/>
          <w:sz w:val="24"/>
          <w:szCs w:val="24"/>
        </w:rPr>
        <w:t>Slow or reluctant gait = 2</w:t>
      </w:r>
    </w:p>
    <w:p w:rsidR="00484478" w:rsidRPr="008F422E" w:rsidRDefault="00484478" w:rsidP="008F422E">
      <w:pPr>
        <w:pStyle w:val="ListParagraph"/>
        <w:spacing w:line="360" w:lineRule="auto"/>
        <w:ind w:left="0"/>
        <w:jc w:val="both"/>
        <w:rPr>
          <w:rFonts w:ascii="Times New Roman" w:hAnsi="Times New Roman"/>
          <w:bCs/>
          <w:sz w:val="24"/>
          <w:szCs w:val="24"/>
        </w:rPr>
      </w:pPr>
      <w:r w:rsidRPr="008F422E">
        <w:rPr>
          <w:rFonts w:ascii="Times New Roman" w:hAnsi="Times New Roman"/>
          <w:bCs/>
          <w:sz w:val="24"/>
          <w:szCs w:val="24"/>
        </w:rPr>
        <w:t xml:space="preserve">Stiff gait =3 </w:t>
      </w:r>
    </w:p>
    <w:p w:rsidR="00484478" w:rsidRPr="008F422E" w:rsidRDefault="00484478" w:rsidP="008F422E">
      <w:pPr>
        <w:pStyle w:val="ListParagraph"/>
        <w:spacing w:line="360" w:lineRule="auto"/>
        <w:ind w:left="0"/>
        <w:jc w:val="both"/>
        <w:rPr>
          <w:rFonts w:ascii="Times New Roman" w:hAnsi="Times New Roman"/>
          <w:bCs/>
          <w:sz w:val="24"/>
          <w:szCs w:val="24"/>
        </w:rPr>
      </w:pPr>
      <w:r w:rsidRPr="008F422E">
        <w:rPr>
          <w:rFonts w:ascii="Times New Roman" w:hAnsi="Times New Roman"/>
          <w:bCs/>
          <w:sz w:val="24"/>
          <w:szCs w:val="24"/>
        </w:rPr>
        <w:t>Hanging of limb/Limping = 4</w:t>
      </w:r>
    </w:p>
    <w:p w:rsidR="00484478" w:rsidRPr="008F422E" w:rsidRDefault="00484478" w:rsidP="008F422E">
      <w:pPr>
        <w:pStyle w:val="ListParagraph"/>
        <w:spacing w:line="360" w:lineRule="auto"/>
        <w:ind w:left="0"/>
        <w:jc w:val="both"/>
        <w:rPr>
          <w:rFonts w:ascii="Times New Roman" w:hAnsi="Times New Roman"/>
          <w:bCs/>
          <w:sz w:val="24"/>
          <w:szCs w:val="24"/>
        </w:rPr>
      </w:pPr>
    </w:p>
    <w:p w:rsidR="00484478" w:rsidRPr="008F422E" w:rsidRDefault="00484478" w:rsidP="008F422E">
      <w:pPr>
        <w:pStyle w:val="ListParagraph"/>
        <w:spacing w:line="360" w:lineRule="auto"/>
        <w:ind w:left="0"/>
        <w:jc w:val="both"/>
        <w:rPr>
          <w:rFonts w:ascii="Times New Roman" w:hAnsi="Times New Roman"/>
          <w:sz w:val="24"/>
          <w:szCs w:val="24"/>
        </w:rPr>
      </w:pPr>
      <w:r w:rsidRPr="008F422E">
        <w:rPr>
          <w:rFonts w:ascii="Times New Roman" w:hAnsi="Times New Roman"/>
          <w:b/>
          <w:bCs/>
          <w:sz w:val="24"/>
          <w:szCs w:val="24"/>
        </w:rPr>
        <w:t xml:space="preserve">Biochemical analysis: </w:t>
      </w:r>
      <w:r w:rsidRPr="008F422E">
        <w:rPr>
          <w:rFonts w:ascii="Times New Roman" w:hAnsi="Times New Roman"/>
          <w:sz w:val="24"/>
          <w:szCs w:val="24"/>
          <w:lang w:eastAsia="zh-CN"/>
        </w:rPr>
        <w:t>Three millilitres (3ml) of b</w:t>
      </w:r>
      <w:r w:rsidRPr="008F422E">
        <w:rPr>
          <w:rFonts w:ascii="Times New Roman" w:hAnsi="Times New Roman"/>
          <w:bCs/>
          <w:sz w:val="24"/>
          <w:szCs w:val="24"/>
        </w:rPr>
        <w:t>lood was collected</w:t>
      </w:r>
      <w:r w:rsidRPr="008F422E">
        <w:rPr>
          <w:rFonts w:ascii="Times New Roman" w:hAnsi="Times New Roman"/>
          <w:bCs/>
          <w:sz w:val="24"/>
          <w:szCs w:val="24"/>
          <w:lang w:eastAsia="zh-CN"/>
        </w:rPr>
        <w:t xml:space="preserve"> from the cephalic vein </w:t>
      </w:r>
      <w:r w:rsidRPr="008F422E">
        <w:rPr>
          <w:rFonts w:ascii="Times New Roman" w:hAnsi="Times New Roman"/>
          <w:bCs/>
          <w:sz w:val="24"/>
          <w:szCs w:val="24"/>
        </w:rPr>
        <w:t>at baseline (bef</w:t>
      </w:r>
      <w:r w:rsidR="008F422E">
        <w:rPr>
          <w:rFonts w:ascii="Times New Roman" w:hAnsi="Times New Roman"/>
          <w:bCs/>
          <w:sz w:val="24"/>
          <w:szCs w:val="24"/>
        </w:rPr>
        <w:t>ore injection of any drug) and</w:t>
      </w:r>
      <w:r w:rsidRPr="008F422E">
        <w:rPr>
          <w:rFonts w:ascii="Times New Roman" w:hAnsi="Times New Roman"/>
          <w:bCs/>
          <w:sz w:val="24"/>
          <w:szCs w:val="24"/>
        </w:rPr>
        <w:t xml:space="preserve"> post operatively at 24, 72 and 120</w:t>
      </w:r>
      <w:r w:rsidR="008F422E">
        <w:rPr>
          <w:rFonts w:ascii="Times New Roman" w:hAnsi="Times New Roman"/>
          <w:bCs/>
          <w:sz w:val="24"/>
          <w:szCs w:val="24"/>
        </w:rPr>
        <w:t xml:space="preserve"> </w:t>
      </w:r>
      <w:r w:rsidRPr="008F422E">
        <w:rPr>
          <w:rFonts w:ascii="Times New Roman" w:hAnsi="Times New Roman"/>
          <w:bCs/>
          <w:sz w:val="24"/>
          <w:szCs w:val="24"/>
        </w:rPr>
        <w:t>hours</w:t>
      </w:r>
      <w:r w:rsidRPr="008F422E">
        <w:rPr>
          <w:rFonts w:ascii="Times New Roman" w:hAnsi="Times New Roman"/>
          <w:bCs/>
          <w:sz w:val="24"/>
          <w:szCs w:val="24"/>
          <w:lang w:eastAsia="zh-CN"/>
        </w:rPr>
        <w:t xml:space="preserve"> for biochemical analysis. Blood, was dispensed into plain sample bottles for serum biochemistry.</w:t>
      </w:r>
      <w:r w:rsidRPr="008F422E">
        <w:rPr>
          <w:rFonts w:ascii="Times New Roman" w:hAnsi="Times New Roman"/>
          <w:sz w:val="24"/>
          <w:szCs w:val="24"/>
        </w:rPr>
        <w:t xml:space="preserve"> </w:t>
      </w:r>
      <w:r w:rsidRPr="008F422E">
        <w:rPr>
          <w:rFonts w:ascii="Times New Roman" w:hAnsi="Times New Roman"/>
          <w:bCs/>
          <w:sz w:val="24"/>
          <w:szCs w:val="24"/>
          <w:lang w:eastAsia="zh-CN"/>
        </w:rPr>
        <w:t xml:space="preserve">Serum was obtained by the centrifugation of the blood at 3,000 rpm for 10 minutes. The serum alanine aminotransferase, aspartate aminotransferase, urea, total protein, bilirubin and creatinine levels of the dogs were assayed using </w:t>
      </w:r>
      <w:proofErr w:type="spellStart"/>
      <w:r w:rsidRPr="008F422E">
        <w:rPr>
          <w:rFonts w:ascii="Times New Roman" w:hAnsi="Times New Roman"/>
          <w:bCs/>
          <w:sz w:val="24"/>
          <w:szCs w:val="24"/>
          <w:lang w:eastAsia="zh-CN"/>
        </w:rPr>
        <w:t>Randox</w:t>
      </w:r>
      <w:proofErr w:type="spellEnd"/>
      <w:r w:rsidRPr="008F422E">
        <w:rPr>
          <w:rFonts w:ascii="Times New Roman" w:hAnsi="Times New Roman"/>
          <w:sz w:val="24"/>
          <w:szCs w:val="24"/>
          <w:vertAlign w:val="superscript"/>
        </w:rPr>
        <w:t>®</w:t>
      </w:r>
      <w:r w:rsidRPr="008F422E">
        <w:rPr>
          <w:rFonts w:ascii="Times New Roman" w:hAnsi="Times New Roman"/>
          <w:bCs/>
          <w:sz w:val="24"/>
          <w:szCs w:val="24"/>
          <w:lang w:eastAsia="zh-CN"/>
        </w:rPr>
        <w:t xml:space="preserve"> kits under standard conditions.</w:t>
      </w:r>
    </w:p>
    <w:p w:rsidR="00484478" w:rsidRPr="008F422E" w:rsidRDefault="00484478" w:rsidP="008F422E">
      <w:pPr>
        <w:spacing w:line="360" w:lineRule="auto"/>
        <w:jc w:val="both"/>
        <w:rPr>
          <w:rFonts w:ascii="Times New Roman" w:hAnsi="Times New Roman"/>
          <w:b/>
          <w:sz w:val="24"/>
          <w:szCs w:val="24"/>
          <w:lang w:eastAsia="zh-CN"/>
        </w:rPr>
      </w:pPr>
      <w:r w:rsidRPr="008F422E">
        <w:rPr>
          <w:rFonts w:ascii="Times New Roman" w:hAnsi="Times New Roman"/>
          <w:b/>
          <w:sz w:val="24"/>
          <w:szCs w:val="24"/>
          <w:lang w:eastAsia="zh-CN"/>
        </w:rPr>
        <w:t xml:space="preserve">Data analysis </w:t>
      </w:r>
    </w:p>
    <w:p w:rsidR="00484478" w:rsidRPr="008F422E" w:rsidRDefault="00484478" w:rsidP="008F422E">
      <w:pPr>
        <w:spacing w:line="360" w:lineRule="auto"/>
        <w:jc w:val="both"/>
        <w:rPr>
          <w:rFonts w:ascii="Times New Roman" w:hAnsi="Times New Roman"/>
          <w:sz w:val="24"/>
          <w:szCs w:val="24"/>
          <w:lang w:eastAsia="zh-CN"/>
        </w:rPr>
      </w:pPr>
      <w:r w:rsidRPr="008F422E">
        <w:rPr>
          <w:rFonts w:ascii="Times New Roman" w:hAnsi="Times New Roman"/>
          <w:sz w:val="24"/>
          <w:szCs w:val="24"/>
          <w:lang w:eastAsia="zh-CN"/>
        </w:rPr>
        <w:lastRenderedPageBreak/>
        <w:t xml:space="preserve">The data analysis was performed using the IBM SPSS 20 software. The physiological and biochemical parameters of the various groups were compared using two way analysis of variance (ANOVA) to ascertain the differences between mean values obtained in the four groups and also time dependent changes in the studied parameters within each group. Post hoc test was done using Duncan multiple range test and mean values compared were considered significantly different at probability value less than 0.05. The pain scores were analysed using </w:t>
      </w:r>
      <w:proofErr w:type="spellStart"/>
      <w:r w:rsidRPr="008F422E">
        <w:rPr>
          <w:rFonts w:ascii="Times New Roman" w:hAnsi="Times New Roman"/>
          <w:sz w:val="24"/>
          <w:szCs w:val="24"/>
          <w:lang w:eastAsia="zh-CN"/>
        </w:rPr>
        <w:t>Kruskal</w:t>
      </w:r>
      <w:proofErr w:type="spellEnd"/>
      <w:r w:rsidRPr="008F422E">
        <w:rPr>
          <w:rFonts w:ascii="Times New Roman" w:hAnsi="Times New Roman"/>
          <w:sz w:val="24"/>
          <w:szCs w:val="24"/>
          <w:lang w:eastAsia="zh-CN"/>
        </w:rPr>
        <w:t>-Wallis non-parametric test.</w:t>
      </w:r>
    </w:p>
    <w:p w:rsidR="00484478" w:rsidRPr="008F422E" w:rsidRDefault="00484478" w:rsidP="008F422E">
      <w:pPr>
        <w:spacing w:line="360" w:lineRule="auto"/>
        <w:jc w:val="both"/>
        <w:rPr>
          <w:rFonts w:ascii="Times New Roman" w:hAnsi="Times New Roman"/>
          <w:b/>
          <w:sz w:val="24"/>
          <w:szCs w:val="24"/>
          <w:lang w:eastAsia="zh-CN"/>
        </w:rPr>
      </w:pPr>
      <w:r w:rsidRPr="008F422E">
        <w:rPr>
          <w:rFonts w:ascii="Times New Roman" w:hAnsi="Times New Roman"/>
          <w:b/>
          <w:sz w:val="24"/>
          <w:szCs w:val="24"/>
          <w:lang w:eastAsia="zh-CN"/>
        </w:rPr>
        <w:t>RESULTS</w:t>
      </w:r>
    </w:p>
    <w:p w:rsidR="00484478" w:rsidRPr="008F422E" w:rsidRDefault="00484478" w:rsidP="008F422E">
      <w:pPr>
        <w:spacing w:after="0" w:line="360" w:lineRule="auto"/>
        <w:jc w:val="both"/>
        <w:rPr>
          <w:rFonts w:ascii="Times New Roman" w:hAnsi="Times New Roman"/>
          <w:b/>
          <w:bCs/>
          <w:sz w:val="24"/>
          <w:szCs w:val="24"/>
        </w:rPr>
      </w:pPr>
      <w:r w:rsidRPr="008F422E">
        <w:rPr>
          <w:rFonts w:ascii="Times New Roman" w:hAnsi="Times New Roman"/>
          <w:b/>
          <w:bCs/>
          <w:sz w:val="24"/>
          <w:szCs w:val="24"/>
        </w:rPr>
        <w:t>Heart rate, pulse rate, respiratory rate and peripheral capillary oxygen saturation of the different groups</w:t>
      </w:r>
    </w:p>
    <w:p w:rsidR="00484478" w:rsidRPr="008F422E" w:rsidRDefault="00484478" w:rsidP="008F422E">
      <w:pPr>
        <w:spacing w:after="0" w:line="360" w:lineRule="auto"/>
        <w:ind w:firstLine="720"/>
        <w:jc w:val="both"/>
        <w:rPr>
          <w:rFonts w:ascii="Times New Roman" w:hAnsi="Times New Roman"/>
          <w:sz w:val="24"/>
          <w:szCs w:val="24"/>
          <w:vertAlign w:val="subscript"/>
        </w:rPr>
      </w:pPr>
      <w:r w:rsidRPr="008F422E">
        <w:rPr>
          <w:rFonts w:ascii="Times New Roman" w:hAnsi="Times New Roman"/>
          <w:bCs/>
          <w:sz w:val="24"/>
          <w:szCs w:val="24"/>
        </w:rPr>
        <w:t>The values presented in table 1 shows that the heart rate (HR) of the four groups decreased intra-operatively and at 1 hour post digital amputation though not significantly (p&gt;0.05). At 3 and 120 hours, HR of group 4 was significantly higher than HR of the three other groups. However at 6, 24, and 72 hours when compared, HR of the four groups were not significantly different (p&gt;0.05). Heart rates of the groups increased significantly (p&lt;0.05) beyond their baseline values at 6, 24 and 72 hours post digital amputation. The pulse rate (PR) followed a similar trend as the heart rate. Significantly higher PR was recorded in group 4 compared to the other groups at 3 and 120 hours. The respiratory rate (RR) of the groups decreased significantly (p&lt;0.05) below their baseline values in the intraoperative period and at 1 hour post-surgery (PS). The RR of the groups then increased significantly (p&lt;0.05) at 24 and 72 hours PS. At 3 hours, group 4 also had a significantly higher RR (p&lt;0.05) when compared with the RR of groups 1, 2 and 3. There was no significant difference in the peripheral capillary oxygen saturation (</w:t>
      </w:r>
      <w:r w:rsidRPr="008F422E">
        <w:rPr>
          <w:rFonts w:ascii="Times New Roman" w:hAnsi="Times New Roman"/>
          <w:sz w:val="24"/>
          <w:szCs w:val="24"/>
        </w:rPr>
        <w:t>SPO</w:t>
      </w:r>
      <w:r w:rsidRPr="008F422E">
        <w:rPr>
          <w:rFonts w:ascii="Times New Roman" w:hAnsi="Times New Roman"/>
          <w:sz w:val="24"/>
          <w:szCs w:val="24"/>
          <w:vertAlign w:val="subscript"/>
        </w:rPr>
        <w:t>2</w:t>
      </w:r>
      <w:r w:rsidRPr="008F422E">
        <w:rPr>
          <w:rFonts w:ascii="Times New Roman" w:hAnsi="Times New Roman"/>
          <w:bCs/>
          <w:sz w:val="24"/>
          <w:szCs w:val="24"/>
        </w:rPr>
        <w:t>) between the different groups.</w:t>
      </w:r>
    </w:p>
    <w:p w:rsidR="00484478" w:rsidRPr="008F422E" w:rsidRDefault="00484478" w:rsidP="008F422E">
      <w:pPr>
        <w:spacing w:after="0" w:line="360" w:lineRule="auto"/>
        <w:jc w:val="both"/>
        <w:rPr>
          <w:rFonts w:ascii="Times New Roman" w:hAnsi="Times New Roman"/>
          <w:b/>
          <w:bCs/>
          <w:sz w:val="24"/>
          <w:szCs w:val="24"/>
        </w:rPr>
      </w:pPr>
      <w:r w:rsidRPr="008F422E">
        <w:rPr>
          <w:rFonts w:ascii="Times New Roman" w:hAnsi="Times New Roman"/>
          <w:b/>
          <w:bCs/>
          <w:sz w:val="24"/>
          <w:szCs w:val="24"/>
        </w:rPr>
        <w:t>Rectal temperature of the different groups</w:t>
      </w:r>
    </w:p>
    <w:p w:rsidR="00484478" w:rsidRPr="008F422E" w:rsidRDefault="00484478" w:rsidP="008F422E">
      <w:pPr>
        <w:spacing w:after="0" w:line="360" w:lineRule="auto"/>
        <w:jc w:val="both"/>
        <w:rPr>
          <w:rFonts w:ascii="Times New Roman" w:hAnsi="Times New Roman"/>
          <w:sz w:val="24"/>
          <w:szCs w:val="24"/>
          <w:vertAlign w:val="subscript"/>
        </w:rPr>
      </w:pPr>
      <w:r w:rsidRPr="008F422E">
        <w:rPr>
          <w:rFonts w:ascii="Times New Roman" w:hAnsi="Times New Roman"/>
          <w:bCs/>
          <w:sz w:val="24"/>
          <w:szCs w:val="24"/>
        </w:rPr>
        <w:t>There was no significant difference (p&gt;0.05)</w:t>
      </w:r>
      <w:r w:rsidRPr="008F422E">
        <w:rPr>
          <w:rFonts w:ascii="Times New Roman" w:hAnsi="Times New Roman"/>
          <w:sz w:val="24"/>
          <w:szCs w:val="24"/>
        </w:rPr>
        <w:t xml:space="preserve"> between rectal temperature of the different groups. The rectal temperature (RT) of the different groups did not differ significantly (</w:t>
      </w:r>
      <w:r w:rsidRPr="008F422E">
        <w:rPr>
          <w:rFonts w:ascii="Times New Roman" w:hAnsi="Times New Roman"/>
          <w:bCs/>
          <w:sz w:val="24"/>
          <w:szCs w:val="24"/>
        </w:rPr>
        <w:t>p&gt;0.05</w:t>
      </w:r>
      <w:r w:rsidRPr="008F422E">
        <w:rPr>
          <w:rFonts w:ascii="Times New Roman" w:hAnsi="Times New Roman"/>
          <w:sz w:val="24"/>
          <w:szCs w:val="24"/>
        </w:rPr>
        <w:t>) from their baseline value except RT of group 1 which significantly increased (p&lt;0.05) at 6 and 24 hours as shown in Table 2.</w:t>
      </w:r>
    </w:p>
    <w:p w:rsidR="00484478" w:rsidRPr="008F422E" w:rsidRDefault="00484478" w:rsidP="008F422E">
      <w:pPr>
        <w:spacing w:after="0" w:line="360" w:lineRule="auto"/>
        <w:jc w:val="both"/>
        <w:rPr>
          <w:rFonts w:ascii="Times New Roman" w:hAnsi="Times New Roman"/>
          <w:b/>
          <w:sz w:val="24"/>
          <w:szCs w:val="24"/>
        </w:rPr>
      </w:pPr>
      <w:r w:rsidRPr="008F422E">
        <w:rPr>
          <w:rFonts w:ascii="Times New Roman" w:hAnsi="Times New Roman"/>
          <w:b/>
          <w:sz w:val="24"/>
          <w:szCs w:val="24"/>
        </w:rPr>
        <w:t>Serum biochemical parameters of the different groups</w:t>
      </w:r>
    </w:p>
    <w:p w:rsidR="00484478" w:rsidRPr="008F422E" w:rsidRDefault="00484478" w:rsidP="008F422E">
      <w:pPr>
        <w:spacing w:after="0" w:line="360" w:lineRule="auto"/>
        <w:jc w:val="both"/>
        <w:rPr>
          <w:rFonts w:ascii="Times New Roman" w:hAnsi="Times New Roman"/>
          <w:sz w:val="24"/>
          <w:szCs w:val="24"/>
        </w:rPr>
      </w:pPr>
      <w:r w:rsidRPr="008F422E">
        <w:rPr>
          <w:rFonts w:ascii="Times New Roman" w:hAnsi="Times New Roman"/>
          <w:sz w:val="24"/>
          <w:szCs w:val="24"/>
        </w:rPr>
        <w:lastRenderedPageBreak/>
        <w:t xml:space="preserve">As shown in Table 3 there was no significant difference (p&gt;0.05) in the total protein, aspartate aminotransferase, urea, creatinine and bilirubin values of the animals in the different groups during the period of observation. The AST of group 2 was significantly lower (p&lt;0.05) at 72 hours compared to its baseline reading  while that of group 3 was lower than  its baseline AST at 120 hours.  The AST of group 4 was significantly lower (p&lt;0.05) at 72 and 120 hours compared to its baseline values. </w:t>
      </w:r>
      <w:r w:rsidRPr="008F422E">
        <w:rPr>
          <w:rFonts w:ascii="Times New Roman" w:hAnsi="Times New Roman"/>
          <w:bCs/>
          <w:sz w:val="24"/>
          <w:szCs w:val="24"/>
        </w:rPr>
        <w:t>Significantly lower (</w:t>
      </w:r>
      <w:r w:rsidRPr="008F422E">
        <w:rPr>
          <w:rFonts w:ascii="Times New Roman" w:hAnsi="Times New Roman"/>
          <w:sz w:val="24"/>
          <w:szCs w:val="24"/>
        </w:rPr>
        <w:t xml:space="preserve">p&lt;0.05) </w:t>
      </w:r>
      <w:r w:rsidRPr="008F422E">
        <w:rPr>
          <w:rFonts w:ascii="Times New Roman" w:hAnsi="Times New Roman"/>
          <w:bCs/>
          <w:sz w:val="24"/>
          <w:szCs w:val="24"/>
        </w:rPr>
        <w:t xml:space="preserve">ALT levels was noted in all </w:t>
      </w:r>
      <w:r w:rsidRPr="008F422E">
        <w:rPr>
          <w:rFonts w:ascii="Times New Roman" w:hAnsi="Times New Roman"/>
          <w:sz w:val="24"/>
          <w:szCs w:val="24"/>
        </w:rPr>
        <w:t>the groups at 72 and 120 hours (except group 1 at 120 hours). Group 3 and 4 had a significantly lower (p&lt;0.05) urea level at 120 hours when compared to their baseline values.  The serum creatinine and bilirubin levels of group 3 were significantly higher (p&lt;0.05) at 24 hours when compared to the baseline values.</w:t>
      </w:r>
    </w:p>
    <w:p w:rsidR="00484478" w:rsidRPr="008F422E" w:rsidRDefault="00484478" w:rsidP="008F422E">
      <w:pPr>
        <w:spacing w:after="0" w:line="360" w:lineRule="auto"/>
        <w:jc w:val="both"/>
        <w:rPr>
          <w:rFonts w:ascii="Times New Roman" w:hAnsi="Times New Roman"/>
          <w:b/>
          <w:bCs/>
          <w:sz w:val="24"/>
          <w:szCs w:val="24"/>
        </w:rPr>
      </w:pPr>
      <w:r w:rsidRPr="008F422E">
        <w:rPr>
          <w:rFonts w:ascii="Times New Roman" w:hAnsi="Times New Roman"/>
          <w:b/>
          <w:bCs/>
          <w:sz w:val="24"/>
          <w:szCs w:val="24"/>
        </w:rPr>
        <w:t>Mean subjective pain scores of the different groups</w:t>
      </w:r>
    </w:p>
    <w:p w:rsidR="00484478" w:rsidRPr="008F422E" w:rsidRDefault="00484478" w:rsidP="008F422E">
      <w:pPr>
        <w:spacing w:after="0" w:line="360" w:lineRule="auto"/>
        <w:jc w:val="both"/>
        <w:rPr>
          <w:rFonts w:ascii="Times New Roman" w:hAnsi="Times New Roman"/>
          <w:sz w:val="24"/>
          <w:szCs w:val="24"/>
        </w:rPr>
      </w:pPr>
      <w:r w:rsidRPr="008F422E">
        <w:rPr>
          <w:rFonts w:ascii="Times New Roman" w:hAnsi="Times New Roman"/>
          <w:bCs/>
          <w:sz w:val="24"/>
          <w:szCs w:val="24"/>
        </w:rPr>
        <w:t>The pain scores of group 1 and 2 animals varied significantly (</w:t>
      </w:r>
      <w:r w:rsidRPr="008F422E">
        <w:rPr>
          <w:rFonts w:ascii="Times New Roman" w:hAnsi="Times New Roman"/>
          <w:sz w:val="24"/>
          <w:szCs w:val="24"/>
        </w:rPr>
        <w:t>p&lt; 0.05</w:t>
      </w:r>
      <w:r w:rsidRPr="008F422E">
        <w:rPr>
          <w:rFonts w:ascii="Times New Roman" w:hAnsi="Times New Roman"/>
          <w:bCs/>
          <w:sz w:val="24"/>
          <w:szCs w:val="24"/>
        </w:rPr>
        <w:t>)</w:t>
      </w:r>
      <w:r w:rsidRPr="008F422E">
        <w:rPr>
          <w:rFonts w:ascii="Times New Roman" w:hAnsi="Times New Roman"/>
          <w:sz w:val="24"/>
          <w:szCs w:val="24"/>
        </w:rPr>
        <w:t xml:space="preserve"> from pain scores of group 3 and 4 at 1, 3, 6 and 24 hours post digital amputation. Group 1 also had a significantly higher pain score (p&lt; 0.05) at 48 hours as shown in Table 4.</w:t>
      </w:r>
    </w:p>
    <w:p w:rsidR="008F422E" w:rsidRDefault="008F422E" w:rsidP="008F422E">
      <w:pPr>
        <w:spacing w:line="360" w:lineRule="auto"/>
        <w:jc w:val="both"/>
        <w:rPr>
          <w:rFonts w:ascii="Times New Roman" w:hAnsi="Times New Roman"/>
          <w:b/>
          <w:sz w:val="24"/>
          <w:szCs w:val="24"/>
        </w:rPr>
      </w:pPr>
    </w:p>
    <w:p w:rsidR="00484478" w:rsidRPr="008F422E" w:rsidRDefault="00484478" w:rsidP="008F422E">
      <w:pPr>
        <w:spacing w:line="360" w:lineRule="auto"/>
        <w:jc w:val="both"/>
        <w:rPr>
          <w:rFonts w:ascii="Times New Roman" w:hAnsi="Times New Roman"/>
          <w:b/>
          <w:sz w:val="24"/>
          <w:szCs w:val="24"/>
        </w:rPr>
      </w:pPr>
      <w:r w:rsidRPr="008F422E">
        <w:rPr>
          <w:rFonts w:ascii="Times New Roman" w:hAnsi="Times New Roman"/>
          <w:b/>
          <w:sz w:val="24"/>
          <w:szCs w:val="24"/>
        </w:rPr>
        <w:t>DISCUSSION</w:t>
      </w:r>
    </w:p>
    <w:p w:rsidR="00484478" w:rsidRPr="008F422E" w:rsidRDefault="00484478" w:rsidP="008F422E">
      <w:pPr>
        <w:spacing w:line="360" w:lineRule="auto"/>
        <w:jc w:val="both"/>
        <w:rPr>
          <w:rFonts w:ascii="Times New Roman" w:hAnsi="Times New Roman"/>
          <w:sz w:val="24"/>
          <w:szCs w:val="24"/>
        </w:rPr>
      </w:pPr>
      <w:r w:rsidRPr="008F422E">
        <w:rPr>
          <w:rFonts w:ascii="Times New Roman" w:hAnsi="Times New Roman"/>
          <w:sz w:val="24"/>
          <w:szCs w:val="24"/>
        </w:rPr>
        <w:t xml:space="preserve">The main target of this work was to use a combination of drugs to achieve multimodal analgesia in dogs undergoing digital amputation. </w:t>
      </w:r>
      <w:proofErr w:type="spellStart"/>
      <w:r w:rsidRPr="008F422E">
        <w:rPr>
          <w:rFonts w:ascii="Times New Roman" w:hAnsi="Times New Roman"/>
          <w:sz w:val="24"/>
          <w:szCs w:val="24"/>
        </w:rPr>
        <w:t>Xylazine</w:t>
      </w:r>
      <w:proofErr w:type="spellEnd"/>
      <w:r w:rsidRPr="008F422E">
        <w:rPr>
          <w:rFonts w:ascii="Times New Roman" w:hAnsi="Times New Roman"/>
          <w:sz w:val="24"/>
          <w:szCs w:val="24"/>
        </w:rPr>
        <w:t xml:space="preserve"> an alpha-</w:t>
      </w:r>
      <w:r w:rsidRPr="008F422E">
        <w:rPr>
          <w:rFonts w:ascii="Times New Roman" w:hAnsi="Times New Roman"/>
          <w:sz w:val="24"/>
          <w:szCs w:val="24"/>
          <w:vertAlign w:val="subscript"/>
        </w:rPr>
        <w:t>2</w:t>
      </w:r>
      <w:r w:rsidRPr="008F422E">
        <w:rPr>
          <w:rFonts w:ascii="Times New Roman" w:hAnsi="Times New Roman"/>
          <w:sz w:val="24"/>
          <w:szCs w:val="24"/>
        </w:rPr>
        <w:t xml:space="preserve"> receptor agonist acts on both the peripheral and central nervous systems to produce sedation, analgesia and muscle relaxation (Ali and Al-</w:t>
      </w:r>
      <w:proofErr w:type="spellStart"/>
      <w:r w:rsidRPr="008F422E">
        <w:rPr>
          <w:rFonts w:ascii="Times New Roman" w:hAnsi="Times New Roman"/>
          <w:sz w:val="24"/>
          <w:szCs w:val="24"/>
        </w:rPr>
        <w:t>Qarawi</w:t>
      </w:r>
      <w:proofErr w:type="spellEnd"/>
      <w:r w:rsidRPr="008F422E">
        <w:rPr>
          <w:rFonts w:ascii="Times New Roman" w:hAnsi="Times New Roman"/>
          <w:sz w:val="24"/>
          <w:szCs w:val="24"/>
        </w:rPr>
        <w:t>, 2002). This has encouraged its use in stress alleviation (</w:t>
      </w:r>
      <w:proofErr w:type="spellStart"/>
      <w:r w:rsidRPr="008F422E">
        <w:rPr>
          <w:rFonts w:ascii="Times New Roman" w:hAnsi="Times New Roman"/>
          <w:sz w:val="24"/>
          <w:szCs w:val="24"/>
        </w:rPr>
        <w:t>Sanhouri</w:t>
      </w:r>
      <w:proofErr w:type="spellEnd"/>
      <w:r w:rsidRPr="008F422E">
        <w:rPr>
          <w:rFonts w:ascii="Times New Roman" w:hAnsi="Times New Roman"/>
          <w:sz w:val="24"/>
          <w:szCs w:val="24"/>
        </w:rPr>
        <w:t xml:space="preserve"> et al., 1992). The decrease </w:t>
      </w:r>
      <w:r w:rsidRPr="008F422E">
        <w:rPr>
          <w:rFonts w:ascii="Times New Roman" w:hAnsi="Times New Roman"/>
          <w:bCs/>
          <w:sz w:val="24"/>
          <w:szCs w:val="24"/>
        </w:rPr>
        <w:t xml:space="preserve">in the heart and pulse rate in the different groups intra-operatively and at 1 hour suggests </w:t>
      </w:r>
      <w:r w:rsidRPr="008F422E">
        <w:rPr>
          <w:rFonts w:ascii="Times New Roman" w:hAnsi="Times New Roman"/>
          <w:sz w:val="24"/>
          <w:szCs w:val="24"/>
        </w:rPr>
        <w:t xml:space="preserve">an increase in vagal tone coupled with a decrease in sympathetic activity. This phenomenon and bradycardia can be caused by </w:t>
      </w:r>
      <w:proofErr w:type="spellStart"/>
      <w:r w:rsidRPr="008F422E">
        <w:rPr>
          <w:rFonts w:ascii="Times New Roman" w:hAnsi="Times New Roman"/>
          <w:sz w:val="24"/>
          <w:szCs w:val="24"/>
        </w:rPr>
        <w:t>xylazine</w:t>
      </w:r>
      <w:proofErr w:type="spellEnd"/>
      <w:r w:rsidRPr="008F422E">
        <w:rPr>
          <w:rFonts w:ascii="Times New Roman" w:hAnsi="Times New Roman"/>
          <w:sz w:val="24"/>
          <w:szCs w:val="24"/>
        </w:rPr>
        <w:t xml:space="preserve"> (Hayashi and Maze, 1993). Previously, reported effects of </w:t>
      </w:r>
      <w:proofErr w:type="spellStart"/>
      <w:r w:rsidRPr="008F422E">
        <w:rPr>
          <w:rFonts w:ascii="Times New Roman" w:hAnsi="Times New Roman"/>
          <w:sz w:val="24"/>
          <w:szCs w:val="24"/>
        </w:rPr>
        <w:t>xylazine</w:t>
      </w:r>
      <w:proofErr w:type="spellEnd"/>
      <w:r w:rsidRPr="008F422E">
        <w:rPr>
          <w:rFonts w:ascii="Times New Roman" w:hAnsi="Times New Roman"/>
          <w:sz w:val="24"/>
          <w:szCs w:val="24"/>
        </w:rPr>
        <w:t xml:space="preserve"> on the cardiovascular system include decreased </w:t>
      </w:r>
      <w:proofErr w:type="spellStart"/>
      <w:r w:rsidRPr="008F422E">
        <w:rPr>
          <w:rFonts w:ascii="Times New Roman" w:hAnsi="Times New Roman"/>
          <w:sz w:val="24"/>
          <w:szCs w:val="24"/>
        </w:rPr>
        <w:t>sympatho</w:t>
      </w:r>
      <w:proofErr w:type="spellEnd"/>
      <w:r w:rsidRPr="008F422E">
        <w:rPr>
          <w:rFonts w:ascii="Times New Roman" w:hAnsi="Times New Roman"/>
          <w:sz w:val="24"/>
          <w:szCs w:val="24"/>
        </w:rPr>
        <w:t>-adrenal stimulation, decreased catecholamine release and reduced cardiac rhythmicity (Ali and Al-</w:t>
      </w:r>
      <w:proofErr w:type="spellStart"/>
      <w:r w:rsidRPr="008F422E">
        <w:rPr>
          <w:rFonts w:ascii="Times New Roman" w:hAnsi="Times New Roman"/>
          <w:sz w:val="24"/>
          <w:szCs w:val="24"/>
        </w:rPr>
        <w:t>Qarawi</w:t>
      </w:r>
      <w:proofErr w:type="spellEnd"/>
      <w:r w:rsidRPr="008F422E">
        <w:rPr>
          <w:rFonts w:ascii="Times New Roman" w:hAnsi="Times New Roman"/>
          <w:sz w:val="24"/>
          <w:szCs w:val="24"/>
        </w:rPr>
        <w:t xml:space="preserve">, 2002). These observations were used to explain findings of earlier studies on the effect of </w:t>
      </w:r>
      <w:r w:rsidRPr="008F422E">
        <w:rPr>
          <w:rFonts w:ascii="Times New Roman" w:eastAsia="MS Mincho" w:hAnsi="Times New Roman"/>
          <w:sz w:val="24"/>
          <w:szCs w:val="24"/>
        </w:rPr>
        <w:t>α</w:t>
      </w:r>
      <w:r w:rsidRPr="008F422E">
        <w:rPr>
          <w:rFonts w:ascii="Times New Roman" w:eastAsia="MS Mincho" w:hAnsi="Times New Roman"/>
          <w:sz w:val="24"/>
          <w:szCs w:val="24"/>
          <w:vertAlign w:val="subscript"/>
        </w:rPr>
        <w:t>2</w:t>
      </w:r>
      <w:r w:rsidRPr="008F422E">
        <w:rPr>
          <w:rFonts w:ascii="Times New Roman" w:hAnsi="Times New Roman"/>
          <w:sz w:val="24"/>
          <w:szCs w:val="24"/>
        </w:rPr>
        <w:t xml:space="preserve">- agonists on cardiovascular function. Literature search also showed that opioids cause cardiovascular depression by inducing a negative </w:t>
      </w:r>
      <w:proofErr w:type="spellStart"/>
      <w:r w:rsidRPr="008F422E">
        <w:rPr>
          <w:rFonts w:ascii="Times New Roman" w:hAnsi="Times New Roman"/>
          <w:sz w:val="24"/>
          <w:szCs w:val="24"/>
        </w:rPr>
        <w:t>chronotropy</w:t>
      </w:r>
      <w:proofErr w:type="spellEnd"/>
      <w:r w:rsidRPr="008F422E">
        <w:rPr>
          <w:rFonts w:ascii="Times New Roman" w:hAnsi="Times New Roman"/>
          <w:sz w:val="24"/>
          <w:szCs w:val="24"/>
        </w:rPr>
        <w:t xml:space="preserve"> and decreasing overall cardiac output (Stanley et al., 1980).  </w:t>
      </w:r>
      <w:proofErr w:type="spellStart"/>
      <w:r w:rsidRPr="008F422E">
        <w:rPr>
          <w:rFonts w:ascii="Times New Roman" w:hAnsi="Times New Roman"/>
          <w:sz w:val="24"/>
          <w:szCs w:val="24"/>
        </w:rPr>
        <w:t>Krakowski</w:t>
      </w:r>
      <w:proofErr w:type="spellEnd"/>
      <w:r w:rsidRPr="008F422E">
        <w:rPr>
          <w:rFonts w:ascii="Times New Roman" w:hAnsi="Times New Roman"/>
          <w:sz w:val="24"/>
          <w:szCs w:val="24"/>
        </w:rPr>
        <w:t xml:space="preserve"> and </w:t>
      </w:r>
      <w:proofErr w:type="spellStart"/>
      <w:r w:rsidRPr="008F422E">
        <w:rPr>
          <w:rFonts w:ascii="Times New Roman" w:hAnsi="Times New Roman"/>
          <w:sz w:val="24"/>
          <w:szCs w:val="24"/>
        </w:rPr>
        <w:t>Orebaugh</w:t>
      </w:r>
      <w:proofErr w:type="spellEnd"/>
      <w:r w:rsidRPr="008F422E">
        <w:rPr>
          <w:rFonts w:ascii="Times New Roman" w:hAnsi="Times New Roman"/>
          <w:sz w:val="24"/>
          <w:szCs w:val="24"/>
        </w:rPr>
        <w:t xml:space="preserve"> (2015) had also reported that </w:t>
      </w:r>
      <w:proofErr w:type="spellStart"/>
      <w:r w:rsidRPr="008F422E">
        <w:rPr>
          <w:rFonts w:ascii="Times New Roman" w:hAnsi="Times New Roman"/>
          <w:sz w:val="24"/>
          <w:szCs w:val="24"/>
        </w:rPr>
        <w:t>pentazocine</w:t>
      </w:r>
      <w:proofErr w:type="spellEnd"/>
      <w:r w:rsidRPr="008F422E">
        <w:rPr>
          <w:rFonts w:ascii="Times New Roman" w:hAnsi="Times New Roman"/>
          <w:sz w:val="24"/>
          <w:szCs w:val="24"/>
        </w:rPr>
        <w:t xml:space="preserve"> caused a transient decrease in blood pressure along with reduced cardiac output which manifested clinically as a decrease in heart and pulse rate. Thus, decrease in heart rate and pulse rate of the different groups </w:t>
      </w:r>
      <w:r w:rsidRPr="008F422E">
        <w:rPr>
          <w:rFonts w:ascii="Times New Roman" w:hAnsi="Times New Roman"/>
          <w:sz w:val="24"/>
          <w:szCs w:val="24"/>
        </w:rPr>
        <w:lastRenderedPageBreak/>
        <w:t xml:space="preserve">in this study may be attributed to the cardio-depressant effect of </w:t>
      </w:r>
      <w:proofErr w:type="spellStart"/>
      <w:r w:rsidRPr="008F422E">
        <w:rPr>
          <w:rFonts w:ascii="Times New Roman" w:hAnsi="Times New Roman"/>
          <w:sz w:val="24"/>
          <w:szCs w:val="24"/>
        </w:rPr>
        <w:t>xylazine</w:t>
      </w:r>
      <w:proofErr w:type="spellEnd"/>
      <w:r w:rsidRPr="008F422E">
        <w:rPr>
          <w:rFonts w:ascii="Times New Roman" w:hAnsi="Times New Roman"/>
          <w:sz w:val="24"/>
          <w:szCs w:val="24"/>
        </w:rPr>
        <w:t xml:space="preserve">, tramadol and </w:t>
      </w:r>
      <w:proofErr w:type="spellStart"/>
      <w:r w:rsidRPr="008F422E">
        <w:rPr>
          <w:rFonts w:ascii="Times New Roman" w:hAnsi="Times New Roman"/>
          <w:sz w:val="24"/>
          <w:szCs w:val="24"/>
        </w:rPr>
        <w:t>pentazocine</w:t>
      </w:r>
      <w:proofErr w:type="spellEnd"/>
      <w:r w:rsidRPr="008F422E">
        <w:rPr>
          <w:rFonts w:ascii="Times New Roman" w:hAnsi="Times New Roman"/>
          <w:sz w:val="24"/>
          <w:szCs w:val="24"/>
        </w:rPr>
        <w:t>.</w:t>
      </w:r>
    </w:p>
    <w:p w:rsidR="00484478" w:rsidRPr="008F422E" w:rsidRDefault="00484478" w:rsidP="008F422E">
      <w:pPr>
        <w:spacing w:line="360" w:lineRule="auto"/>
        <w:jc w:val="both"/>
        <w:rPr>
          <w:rFonts w:ascii="Times New Roman" w:hAnsi="Times New Roman"/>
          <w:sz w:val="24"/>
          <w:szCs w:val="24"/>
        </w:rPr>
      </w:pPr>
      <w:r w:rsidRPr="008F422E">
        <w:rPr>
          <w:rFonts w:ascii="Times New Roman" w:hAnsi="Times New Roman"/>
          <w:sz w:val="24"/>
          <w:szCs w:val="24"/>
        </w:rPr>
        <w:t xml:space="preserve">The depression in respiratory rate observed in all the groups during the intraoperative period, might be attributed partly to the direct depression of the respiratory centres in the brain by some of the drugs used in the multimodal therapy. </w:t>
      </w:r>
      <w:proofErr w:type="spellStart"/>
      <w:r w:rsidRPr="008F422E">
        <w:rPr>
          <w:rFonts w:ascii="Times New Roman" w:hAnsi="Times New Roman"/>
          <w:sz w:val="24"/>
          <w:szCs w:val="24"/>
        </w:rPr>
        <w:t>Pentobarbitone</w:t>
      </w:r>
      <w:proofErr w:type="spellEnd"/>
      <w:r w:rsidRPr="008F422E">
        <w:rPr>
          <w:rFonts w:ascii="Times New Roman" w:hAnsi="Times New Roman"/>
          <w:sz w:val="24"/>
          <w:szCs w:val="24"/>
        </w:rPr>
        <w:t xml:space="preserve"> sodium like other barbiturate anaesthetic is a known respiratory depressant (Dai et al., 1983; Jun et al., 2012). Also, </w:t>
      </w:r>
      <w:proofErr w:type="spellStart"/>
      <w:r w:rsidRPr="008F422E">
        <w:rPr>
          <w:rFonts w:ascii="Times New Roman" w:hAnsi="Times New Roman"/>
          <w:sz w:val="24"/>
          <w:szCs w:val="24"/>
        </w:rPr>
        <w:t>xylazine</w:t>
      </w:r>
      <w:proofErr w:type="spellEnd"/>
      <w:r w:rsidRPr="008F422E">
        <w:rPr>
          <w:rFonts w:ascii="Times New Roman" w:hAnsi="Times New Roman"/>
          <w:sz w:val="24"/>
          <w:szCs w:val="24"/>
        </w:rPr>
        <w:t xml:space="preserve"> use in different animal species have been reported to result in respiratory depression (Singh et al., 2013).  Opioid administration also causes respiratory depression and apnoea through a reduction of the sensitivity of the respiratory centre to carbon dioxide (</w:t>
      </w:r>
      <w:proofErr w:type="spellStart"/>
      <w:r w:rsidRPr="008F422E">
        <w:rPr>
          <w:rFonts w:ascii="Times New Roman" w:hAnsi="Times New Roman"/>
          <w:sz w:val="24"/>
          <w:szCs w:val="24"/>
        </w:rPr>
        <w:t>Kurum</w:t>
      </w:r>
      <w:proofErr w:type="spellEnd"/>
      <w:r w:rsidRPr="008F422E">
        <w:rPr>
          <w:rFonts w:ascii="Times New Roman" w:hAnsi="Times New Roman"/>
          <w:sz w:val="24"/>
          <w:szCs w:val="24"/>
        </w:rPr>
        <w:t xml:space="preserve"> et al., 2013).  Pandey and Sharma (1986) had earlier observed respiratory depression in dogs injected with </w:t>
      </w:r>
      <w:proofErr w:type="spellStart"/>
      <w:r w:rsidRPr="008F422E">
        <w:rPr>
          <w:rFonts w:ascii="Times New Roman" w:hAnsi="Times New Roman"/>
          <w:sz w:val="24"/>
          <w:szCs w:val="24"/>
        </w:rPr>
        <w:t>pentazocine</w:t>
      </w:r>
      <w:proofErr w:type="spellEnd"/>
      <w:r w:rsidRPr="008F422E">
        <w:rPr>
          <w:rFonts w:ascii="Times New Roman" w:hAnsi="Times New Roman"/>
          <w:sz w:val="24"/>
          <w:szCs w:val="24"/>
        </w:rPr>
        <w:t xml:space="preserve">. However, on the contrary, </w:t>
      </w:r>
      <w:proofErr w:type="spellStart"/>
      <w:r w:rsidRPr="008F422E">
        <w:rPr>
          <w:rFonts w:ascii="Times New Roman" w:hAnsi="Times New Roman"/>
          <w:sz w:val="24"/>
          <w:szCs w:val="24"/>
        </w:rPr>
        <w:t>Torad</w:t>
      </w:r>
      <w:proofErr w:type="spellEnd"/>
      <w:r w:rsidRPr="008F422E">
        <w:rPr>
          <w:rFonts w:ascii="Times New Roman" w:hAnsi="Times New Roman"/>
          <w:sz w:val="24"/>
          <w:szCs w:val="24"/>
        </w:rPr>
        <w:t xml:space="preserve"> and Hassan (2018), reported that </w:t>
      </w:r>
      <w:proofErr w:type="spellStart"/>
      <w:r w:rsidRPr="008F422E">
        <w:rPr>
          <w:rFonts w:ascii="Times New Roman" w:hAnsi="Times New Roman"/>
          <w:sz w:val="24"/>
          <w:szCs w:val="24"/>
        </w:rPr>
        <w:t>pentazocine</w:t>
      </w:r>
      <w:proofErr w:type="spellEnd"/>
      <w:r w:rsidRPr="008F422E">
        <w:rPr>
          <w:rFonts w:ascii="Times New Roman" w:hAnsi="Times New Roman"/>
          <w:sz w:val="24"/>
          <w:szCs w:val="24"/>
        </w:rPr>
        <w:t xml:space="preserve"> and tramadol given at the therapeutic doses unlike other opioid agents, did not cause severe respiratory depression. Similar to </w:t>
      </w:r>
      <w:proofErr w:type="spellStart"/>
      <w:r w:rsidRPr="008F422E">
        <w:rPr>
          <w:rFonts w:ascii="Times New Roman" w:hAnsi="Times New Roman"/>
          <w:sz w:val="24"/>
          <w:szCs w:val="24"/>
        </w:rPr>
        <w:t>Torad</w:t>
      </w:r>
      <w:proofErr w:type="spellEnd"/>
      <w:r w:rsidRPr="008F422E">
        <w:rPr>
          <w:rFonts w:ascii="Times New Roman" w:hAnsi="Times New Roman"/>
          <w:sz w:val="24"/>
          <w:szCs w:val="24"/>
        </w:rPr>
        <w:t xml:space="preserve"> and Hassan (2018), </w:t>
      </w:r>
      <w:proofErr w:type="spellStart"/>
      <w:r w:rsidRPr="008F422E">
        <w:rPr>
          <w:rFonts w:ascii="Times New Roman" w:hAnsi="Times New Roman"/>
          <w:sz w:val="24"/>
          <w:szCs w:val="24"/>
        </w:rPr>
        <w:t>Natalini</w:t>
      </w:r>
      <w:proofErr w:type="spellEnd"/>
      <w:r w:rsidRPr="008F422E">
        <w:rPr>
          <w:rFonts w:ascii="Times New Roman" w:hAnsi="Times New Roman"/>
          <w:sz w:val="24"/>
          <w:szCs w:val="24"/>
        </w:rPr>
        <w:t xml:space="preserve"> et al. (2007), also reported the lack of a clinically significant respiratory depression in the use of tramadol in human test subjects. The slight decrease in SpO</w:t>
      </w:r>
      <w:r w:rsidRPr="008F422E">
        <w:rPr>
          <w:rFonts w:ascii="Times New Roman" w:hAnsi="Times New Roman"/>
          <w:sz w:val="24"/>
          <w:szCs w:val="24"/>
          <w:vertAlign w:val="subscript"/>
        </w:rPr>
        <w:t>2</w:t>
      </w:r>
      <w:r w:rsidRPr="008F422E">
        <w:rPr>
          <w:rFonts w:ascii="Times New Roman" w:hAnsi="Times New Roman"/>
          <w:sz w:val="24"/>
          <w:szCs w:val="24"/>
        </w:rPr>
        <w:t xml:space="preserve"> in animals of all the groups may be attributed to vasoconstriction caused by </w:t>
      </w:r>
      <w:proofErr w:type="spellStart"/>
      <w:r w:rsidRPr="008F422E">
        <w:rPr>
          <w:rFonts w:ascii="Times New Roman" w:hAnsi="Times New Roman"/>
          <w:sz w:val="24"/>
          <w:szCs w:val="24"/>
        </w:rPr>
        <w:t>xylazine</w:t>
      </w:r>
      <w:proofErr w:type="spellEnd"/>
      <w:r w:rsidRPr="008F422E">
        <w:rPr>
          <w:rFonts w:ascii="Times New Roman" w:hAnsi="Times New Roman"/>
          <w:sz w:val="24"/>
          <w:szCs w:val="24"/>
        </w:rPr>
        <w:t xml:space="preserve"> as reported by </w:t>
      </w:r>
      <w:proofErr w:type="spellStart"/>
      <w:r w:rsidRPr="008F422E">
        <w:rPr>
          <w:rFonts w:ascii="Times New Roman" w:hAnsi="Times New Roman"/>
          <w:sz w:val="24"/>
          <w:szCs w:val="24"/>
        </w:rPr>
        <w:t>Kuusela</w:t>
      </w:r>
      <w:proofErr w:type="spellEnd"/>
      <w:r w:rsidRPr="008F422E">
        <w:rPr>
          <w:rFonts w:ascii="Times New Roman" w:hAnsi="Times New Roman"/>
          <w:sz w:val="24"/>
          <w:szCs w:val="24"/>
        </w:rPr>
        <w:t xml:space="preserve"> et al. (2000) and </w:t>
      </w:r>
      <w:proofErr w:type="spellStart"/>
      <w:r w:rsidRPr="008F422E">
        <w:rPr>
          <w:rFonts w:ascii="Times New Roman" w:hAnsi="Times New Roman"/>
          <w:sz w:val="24"/>
          <w:szCs w:val="24"/>
        </w:rPr>
        <w:t>Leppanen</w:t>
      </w:r>
      <w:proofErr w:type="spellEnd"/>
      <w:r w:rsidRPr="008F422E">
        <w:rPr>
          <w:rFonts w:ascii="Times New Roman" w:hAnsi="Times New Roman"/>
          <w:sz w:val="24"/>
          <w:szCs w:val="24"/>
        </w:rPr>
        <w:t xml:space="preserve"> et al. (2006) or have been brought about by the respiratory depression which was induced by the drugs (</w:t>
      </w:r>
      <w:proofErr w:type="spellStart"/>
      <w:r w:rsidRPr="008F422E">
        <w:rPr>
          <w:rFonts w:ascii="Times New Roman" w:hAnsi="Times New Roman"/>
          <w:sz w:val="24"/>
          <w:szCs w:val="24"/>
        </w:rPr>
        <w:t>Maney</w:t>
      </w:r>
      <w:proofErr w:type="spellEnd"/>
      <w:r w:rsidRPr="008F422E">
        <w:rPr>
          <w:rFonts w:ascii="Times New Roman" w:hAnsi="Times New Roman"/>
          <w:sz w:val="24"/>
          <w:szCs w:val="24"/>
        </w:rPr>
        <w:t>, 2013). Despite the decrease in the peripheral capillary oxygen saturation (SpO</w:t>
      </w:r>
      <w:r w:rsidRPr="008F422E">
        <w:rPr>
          <w:rFonts w:ascii="Times New Roman" w:hAnsi="Times New Roman"/>
          <w:sz w:val="24"/>
          <w:szCs w:val="24"/>
          <w:vertAlign w:val="subscript"/>
        </w:rPr>
        <w:t>2</w:t>
      </w:r>
      <w:r w:rsidRPr="008F422E">
        <w:rPr>
          <w:rFonts w:ascii="Times New Roman" w:hAnsi="Times New Roman"/>
          <w:sz w:val="24"/>
          <w:szCs w:val="24"/>
        </w:rPr>
        <w:t>) levels of the various groups, SPO</w:t>
      </w:r>
      <w:r w:rsidRPr="008F422E">
        <w:rPr>
          <w:rFonts w:ascii="Times New Roman" w:hAnsi="Times New Roman"/>
          <w:sz w:val="24"/>
          <w:szCs w:val="24"/>
          <w:vertAlign w:val="subscript"/>
        </w:rPr>
        <w:t>2</w:t>
      </w:r>
      <w:r w:rsidRPr="008F422E">
        <w:rPr>
          <w:rFonts w:ascii="Times New Roman" w:hAnsi="Times New Roman"/>
          <w:sz w:val="24"/>
          <w:szCs w:val="24"/>
        </w:rPr>
        <w:t xml:space="preserve"> levels of the dogs did not vary significantly when compared with their baseline values. This suggests that the low dose of the drugs used induced anaesthesia with no associated </w:t>
      </w:r>
      <w:proofErr w:type="spellStart"/>
      <w:r w:rsidRPr="008F422E">
        <w:rPr>
          <w:rFonts w:ascii="Times New Roman" w:hAnsi="Times New Roman"/>
          <w:sz w:val="24"/>
          <w:szCs w:val="24"/>
        </w:rPr>
        <w:t>apnea</w:t>
      </w:r>
      <w:proofErr w:type="spellEnd"/>
      <w:r w:rsidRPr="008F422E">
        <w:rPr>
          <w:rFonts w:ascii="Times New Roman" w:hAnsi="Times New Roman"/>
          <w:sz w:val="24"/>
          <w:szCs w:val="24"/>
        </w:rPr>
        <w:t>, an adverse effect often seen in α</w:t>
      </w:r>
      <w:r w:rsidRPr="008F422E">
        <w:rPr>
          <w:rFonts w:ascii="Times New Roman" w:hAnsi="Times New Roman"/>
          <w:sz w:val="24"/>
          <w:szCs w:val="24"/>
          <w:vertAlign w:val="subscript"/>
        </w:rPr>
        <w:t xml:space="preserve">2 </w:t>
      </w:r>
      <w:proofErr w:type="spellStart"/>
      <w:r w:rsidRPr="008F422E">
        <w:rPr>
          <w:rFonts w:ascii="Times New Roman" w:hAnsi="Times New Roman"/>
          <w:sz w:val="24"/>
          <w:szCs w:val="24"/>
        </w:rPr>
        <w:t>adrenoceptor</w:t>
      </w:r>
      <w:proofErr w:type="spellEnd"/>
      <w:r w:rsidRPr="008F422E">
        <w:rPr>
          <w:rFonts w:ascii="Times New Roman" w:hAnsi="Times New Roman"/>
          <w:sz w:val="24"/>
          <w:szCs w:val="24"/>
        </w:rPr>
        <w:t xml:space="preserve"> agonist-opioid combinations (De </w:t>
      </w:r>
      <w:proofErr w:type="spellStart"/>
      <w:r w:rsidRPr="008F422E">
        <w:rPr>
          <w:rFonts w:ascii="Times New Roman" w:hAnsi="Times New Roman"/>
          <w:sz w:val="24"/>
          <w:szCs w:val="24"/>
        </w:rPr>
        <w:t>Carvalho</w:t>
      </w:r>
      <w:proofErr w:type="spellEnd"/>
      <w:r w:rsidRPr="008F422E">
        <w:rPr>
          <w:rFonts w:ascii="Times New Roman" w:hAnsi="Times New Roman"/>
          <w:sz w:val="24"/>
          <w:szCs w:val="24"/>
        </w:rPr>
        <w:t xml:space="preserve"> et al., 2016). The maintenance of peripheral capillary oxygen saturation (SpO</w:t>
      </w:r>
      <w:r w:rsidRPr="008F422E">
        <w:rPr>
          <w:rFonts w:ascii="Times New Roman" w:hAnsi="Times New Roman"/>
          <w:sz w:val="24"/>
          <w:szCs w:val="24"/>
          <w:vertAlign w:val="subscript"/>
        </w:rPr>
        <w:t>2</w:t>
      </w:r>
      <w:r w:rsidRPr="008F422E">
        <w:rPr>
          <w:rFonts w:ascii="Times New Roman" w:hAnsi="Times New Roman"/>
          <w:sz w:val="24"/>
          <w:szCs w:val="24"/>
        </w:rPr>
        <w:t>) near baseline at the intra-operative and immediate post-operative periods as recorded in the experimental dogs suggests that tissue perfusion was adequate in the subjects despite the respiratory depression caused by the drug combinations used.</w:t>
      </w:r>
    </w:p>
    <w:p w:rsidR="00484478" w:rsidRPr="008F422E" w:rsidRDefault="00484478" w:rsidP="008F422E">
      <w:pPr>
        <w:spacing w:line="360" w:lineRule="auto"/>
        <w:ind w:firstLine="720"/>
        <w:jc w:val="both"/>
        <w:rPr>
          <w:rFonts w:ascii="Times New Roman" w:hAnsi="Times New Roman"/>
          <w:sz w:val="24"/>
          <w:szCs w:val="24"/>
        </w:rPr>
      </w:pPr>
      <w:proofErr w:type="spellStart"/>
      <w:r w:rsidRPr="008F422E">
        <w:rPr>
          <w:rFonts w:ascii="Times New Roman" w:hAnsi="Times New Roman"/>
          <w:sz w:val="24"/>
          <w:szCs w:val="24"/>
        </w:rPr>
        <w:t>Xylazine</w:t>
      </w:r>
      <w:proofErr w:type="spellEnd"/>
      <w:r w:rsidRPr="008F422E">
        <w:rPr>
          <w:rFonts w:ascii="Times New Roman" w:hAnsi="Times New Roman"/>
          <w:sz w:val="24"/>
          <w:szCs w:val="24"/>
        </w:rPr>
        <w:t xml:space="preserve"> and </w:t>
      </w:r>
      <w:proofErr w:type="spellStart"/>
      <w:r w:rsidRPr="008F422E">
        <w:rPr>
          <w:rFonts w:ascii="Times New Roman" w:hAnsi="Times New Roman"/>
          <w:sz w:val="24"/>
          <w:szCs w:val="24"/>
        </w:rPr>
        <w:t>pentobarbitone</w:t>
      </w:r>
      <w:proofErr w:type="spellEnd"/>
      <w:r w:rsidRPr="008F422E">
        <w:rPr>
          <w:rFonts w:ascii="Times New Roman" w:hAnsi="Times New Roman"/>
          <w:sz w:val="24"/>
          <w:szCs w:val="24"/>
        </w:rPr>
        <w:t xml:space="preserve"> treatment has been shown to cause significant decrease in the rectal temperature of sedated transported goats (</w:t>
      </w:r>
      <w:proofErr w:type="spellStart"/>
      <w:r w:rsidRPr="008F422E">
        <w:rPr>
          <w:rFonts w:ascii="Times New Roman" w:hAnsi="Times New Roman"/>
          <w:sz w:val="24"/>
          <w:szCs w:val="24"/>
        </w:rPr>
        <w:t>Biobaku</w:t>
      </w:r>
      <w:proofErr w:type="spellEnd"/>
      <w:r w:rsidRPr="008F422E">
        <w:rPr>
          <w:rFonts w:ascii="Times New Roman" w:hAnsi="Times New Roman"/>
          <w:sz w:val="24"/>
          <w:szCs w:val="24"/>
        </w:rPr>
        <w:t>, 2016) and in rats (</w:t>
      </w:r>
      <w:proofErr w:type="spellStart"/>
      <w:r w:rsidRPr="008F422E">
        <w:rPr>
          <w:rFonts w:ascii="Times New Roman" w:hAnsi="Times New Roman"/>
          <w:sz w:val="24"/>
          <w:szCs w:val="24"/>
        </w:rPr>
        <w:t>Daemen</w:t>
      </w:r>
      <w:proofErr w:type="spellEnd"/>
      <w:r w:rsidRPr="008F422E">
        <w:rPr>
          <w:rFonts w:ascii="Times New Roman" w:hAnsi="Times New Roman"/>
          <w:sz w:val="24"/>
          <w:szCs w:val="24"/>
        </w:rPr>
        <w:t xml:space="preserve"> et al., 1986). </w:t>
      </w:r>
      <w:proofErr w:type="spellStart"/>
      <w:r w:rsidRPr="008F422E">
        <w:rPr>
          <w:rFonts w:ascii="Times New Roman" w:hAnsi="Times New Roman"/>
          <w:sz w:val="24"/>
          <w:szCs w:val="24"/>
        </w:rPr>
        <w:t>Xylazine</w:t>
      </w:r>
      <w:proofErr w:type="spellEnd"/>
      <w:r w:rsidRPr="008F422E">
        <w:rPr>
          <w:rFonts w:ascii="Times New Roman" w:hAnsi="Times New Roman"/>
          <w:sz w:val="24"/>
          <w:szCs w:val="24"/>
        </w:rPr>
        <w:t xml:space="preserve"> mediated hypothermia was attributed to CNS depression in combination with a reduction in muscular activity and basal metabolic rate in the animals (Singh et al., 2009). It may also be due to the activation of alpha-2 receptor by </w:t>
      </w:r>
      <w:proofErr w:type="spellStart"/>
      <w:r w:rsidRPr="008F422E">
        <w:rPr>
          <w:rFonts w:ascii="Times New Roman" w:hAnsi="Times New Roman"/>
          <w:sz w:val="24"/>
          <w:szCs w:val="24"/>
        </w:rPr>
        <w:t>xylazine</w:t>
      </w:r>
      <w:proofErr w:type="spellEnd"/>
      <w:r w:rsidRPr="008F422E">
        <w:rPr>
          <w:rFonts w:ascii="Times New Roman" w:hAnsi="Times New Roman"/>
          <w:sz w:val="24"/>
          <w:szCs w:val="24"/>
        </w:rPr>
        <w:t xml:space="preserve">, which mediate hypothermia (Lemke, 2004). </w:t>
      </w:r>
      <w:proofErr w:type="spellStart"/>
      <w:r w:rsidRPr="008F422E">
        <w:rPr>
          <w:rFonts w:ascii="Times New Roman" w:hAnsi="Times New Roman"/>
          <w:sz w:val="24"/>
          <w:szCs w:val="24"/>
        </w:rPr>
        <w:t>Pentobarbitone</w:t>
      </w:r>
      <w:proofErr w:type="spellEnd"/>
      <w:r w:rsidRPr="008F422E">
        <w:rPr>
          <w:rFonts w:ascii="Times New Roman" w:hAnsi="Times New Roman"/>
          <w:sz w:val="24"/>
          <w:szCs w:val="24"/>
        </w:rPr>
        <w:t xml:space="preserve"> sodium on the other hand is known to depress the autonomic nervous reflex system </w:t>
      </w:r>
      <w:r w:rsidRPr="008F422E">
        <w:rPr>
          <w:rFonts w:ascii="Times New Roman" w:hAnsi="Times New Roman"/>
          <w:sz w:val="24"/>
          <w:szCs w:val="24"/>
        </w:rPr>
        <w:lastRenderedPageBreak/>
        <w:t>involved in blood pressure regulation and it may cause hypothermia. The resultant hypothermia might in turn decrease processes (metabolism, active transport) of drug distribution and drug elimination (</w:t>
      </w:r>
      <w:proofErr w:type="spellStart"/>
      <w:r w:rsidRPr="008F422E">
        <w:rPr>
          <w:rFonts w:ascii="Times New Roman" w:hAnsi="Times New Roman"/>
          <w:sz w:val="24"/>
          <w:szCs w:val="24"/>
        </w:rPr>
        <w:t>Daemen</w:t>
      </w:r>
      <w:proofErr w:type="spellEnd"/>
      <w:r w:rsidRPr="008F422E">
        <w:rPr>
          <w:rFonts w:ascii="Times New Roman" w:hAnsi="Times New Roman"/>
          <w:sz w:val="24"/>
          <w:szCs w:val="24"/>
        </w:rPr>
        <w:t xml:space="preserve"> et al., 1986). These findings are contrary to the findings of this work in which no significant temperature changes were noted. However, the observation made in this work was similar to that of Fayed et al. (2003), who reported a non-significant change in the temperature of stressed and unstressed cattle. </w:t>
      </w:r>
      <w:proofErr w:type="spellStart"/>
      <w:r w:rsidRPr="008F422E">
        <w:rPr>
          <w:rFonts w:ascii="Times New Roman" w:hAnsi="Times New Roman"/>
          <w:sz w:val="24"/>
          <w:szCs w:val="24"/>
        </w:rPr>
        <w:t>Pentazocine</w:t>
      </w:r>
      <w:proofErr w:type="spellEnd"/>
      <w:r w:rsidRPr="008F422E">
        <w:rPr>
          <w:rFonts w:ascii="Times New Roman" w:hAnsi="Times New Roman"/>
          <w:sz w:val="24"/>
          <w:szCs w:val="24"/>
        </w:rPr>
        <w:t xml:space="preserve"> being more closely associated to </w:t>
      </w:r>
      <w:proofErr w:type="spellStart"/>
      <w:r w:rsidRPr="008F422E">
        <w:rPr>
          <w:rFonts w:ascii="Times New Roman" w:hAnsi="Times New Roman"/>
          <w:sz w:val="24"/>
          <w:szCs w:val="24"/>
        </w:rPr>
        <w:t>Mepridine</w:t>
      </w:r>
      <w:proofErr w:type="spellEnd"/>
      <w:r w:rsidRPr="008F422E">
        <w:rPr>
          <w:rFonts w:ascii="Times New Roman" w:hAnsi="Times New Roman"/>
          <w:sz w:val="24"/>
          <w:szCs w:val="24"/>
        </w:rPr>
        <w:t xml:space="preserve"> has been shown to be resistive to some adverse changes which can bring about a decrease in RT (</w:t>
      </w:r>
      <w:r w:rsidRPr="008F422E">
        <w:rPr>
          <w:rFonts w:ascii="Times New Roman" w:hAnsi="Times New Roman"/>
          <w:sz w:val="24"/>
          <w:szCs w:val="24"/>
          <w:lang w:val="en-US" w:eastAsia="zh-CN"/>
        </w:rPr>
        <w:t>Ram et al., 2016</w:t>
      </w:r>
      <w:r w:rsidRPr="008F422E">
        <w:rPr>
          <w:rFonts w:ascii="Times New Roman" w:hAnsi="Times New Roman"/>
          <w:sz w:val="24"/>
          <w:szCs w:val="24"/>
        </w:rPr>
        <w:t xml:space="preserve">). </w:t>
      </w:r>
    </w:p>
    <w:p w:rsidR="00484478" w:rsidRPr="008F422E" w:rsidRDefault="00484478" w:rsidP="008F422E">
      <w:pPr>
        <w:autoSpaceDE w:val="0"/>
        <w:autoSpaceDN w:val="0"/>
        <w:adjustRightInd w:val="0"/>
        <w:spacing w:line="360" w:lineRule="auto"/>
        <w:ind w:firstLine="720"/>
        <w:jc w:val="both"/>
        <w:rPr>
          <w:rFonts w:ascii="Times New Roman" w:hAnsi="Times New Roman"/>
          <w:sz w:val="24"/>
          <w:szCs w:val="24"/>
        </w:rPr>
      </w:pPr>
      <w:r w:rsidRPr="008F422E">
        <w:rPr>
          <w:rFonts w:ascii="Times New Roman" w:hAnsi="Times New Roman"/>
          <w:sz w:val="24"/>
          <w:szCs w:val="24"/>
        </w:rPr>
        <w:t xml:space="preserve">In the post-operative period, significant increase in the heart rate occurred in all the groups at about 3 hours post digital amputation. This increase may be due to cardiovascular response to pain which lead to an increase in the activity of the autonomic nervous system or by compensatory </w:t>
      </w:r>
      <w:proofErr w:type="spellStart"/>
      <w:r w:rsidRPr="008F422E">
        <w:rPr>
          <w:rFonts w:ascii="Times New Roman" w:hAnsi="Times New Roman"/>
          <w:sz w:val="24"/>
          <w:szCs w:val="24"/>
        </w:rPr>
        <w:t>sympatho</w:t>
      </w:r>
      <w:proofErr w:type="spellEnd"/>
      <w:r w:rsidRPr="008F422E">
        <w:rPr>
          <w:rFonts w:ascii="Times New Roman" w:hAnsi="Times New Roman"/>
          <w:sz w:val="24"/>
          <w:szCs w:val="24"/>
        </w:rPr>
        <w:t xml:space="preserve">-adrenal activation with </w:t>
      </w:r>
      <w:proofErr w:type="spellStart"/>
      <w:r w:rsidRPr="008F422E">
        <w:rPr>
          <w:rFonts w:ascii="Times New Roman" w:hAnsi="Times New Roman"/>
          <w:sz w:val="24"/>
          <w:szCs w:val="24"/>
        </w:rPr>
        <w:t>catecholaminee</w:t>
      </w:r>
      <w:proofErr w:type="spellEnd"/>
      <w:r w:rsidRPr="008F422E">
        <w:rPr>
          <w:rFonts w:ascii="Times New Roman" w:hAnsi="Times New Roman"/>
          <w:sz w:val="24"/>
          <w:szCs w:val="24"/>
        </w:rPr>
        <w:t xml:space="preserve"> release into the circulation following pain (</w:t>
      </w:r>
      <w:proofErr w:type="spellStart"/>
      <w:r w:rsidRPr="008F422E">
        <w:rPr>
          <w:rFonts w:ascii="Times New Roman" w:hAnsi="Times New Roman"/>
          <w:sz w:val="24"/>
          <w:szCs w:val="24"/>
        </w:rPr>
        <w:t>Iwanaga</w:t>
      </w:r>
      <w:proofErr w:type="spellEnd"/>
      <w:r w:rsidRPr="008F422E">
        <w:rPr>
          <w:rFonts w:ascii="Times New Roman" w:hAnsi="Times New Roman"/>
          <w:sz w:val="24"/>
          <w:szCs w:val="24"/>
        </w:rPr>
        <w:t xml:space="preserve">, and Tsukamoto, 1997; Middleton, 2003; Astrid et al., 2005). This cardiovascular response might have occurred because at this time (3 h post-surgery), the plasma levels of the analgesics used might have dropped below the analgesic threshold thus allowing the onset of pain. This may also explain the increase in the pulse rate of the different experimental groups. Contrary to the results of the subjective pain scores obtained, group 4 which received CRI </w:t>
      </w:r>
      <w:proofErr w:type="spellStart"/>
      <w:r w:rsidRPr="008F422E">
        <w:rPr>
          <w:rFonts w:ascii="Times New Roman" w:hAnsi="Times New Roman"/>
          <w:sz w:val="24"/>
          <w:szCs w:val="24"/>
        </w:rPr>
        <w:t>pentazocine</w:t>
      </w:r>
      <w:proofErr w:type="spellEnd"/>
      <w:r w:rsidRPr="008F422E">
        <w:rPr>
          <w:rFonts w:ascii="Times New Roman" w:hAnsi="Times New Roman"/>
          <w:sz w:val="24"/>
          <w:szCs w:val="24"/>
        </w:rPr>
        <w:t xml:space="preserve"> showed a marked increase in the cardiopulmonary parameters from 3 hours up to 72 hours. According to </w:t>
      </w:r>
      <w:proofErr w:type="spellStart"/>
      <w:r w:rsidRPr="008F422E">
        <w:rPr>
          <w:rFonts w:ascii="Times New Roman" w:hAnsi="Times New Roman"/>
          <w:sz w:val="24"/>
          <w:szCs w:val="24"/>
        </w:rPr>
        <w:t>Fukumitsu</w:t>
      </w:r>
      <w:proofErr w:type="spellEnd"/>
      <w:r w:rsidRPr="008F422E">
        <w:rPr>
          <w:rFonts w:ascii="Times New Roman" w:hAnsi="Times New Roman"/>
          <w:sz w:val="24"/>
          <w:szCs w:val="24"/>
        </w:rPr>
        <w:t xml:space="preserve"> et al. (1987), </w:t>
      </w:r>
      <w:proofErr w:type="spellStart"/>
      <w:r w:rsidRPr="008F422E">
        <w:rPr>
          <w:rFonts w:ascii="Times New Roman" w:hAnsi="Times New Roman"/>
          <w:sz w:val="24"/>
          <w:szCs w:val="24"/>
        </w:rPr>
        <w:t>pentazocine</w:t>
      </w:r>
      <w:proofErr w:type="spellEnd"/>
      <w:r w:rsidRPr="008F422E">
        <w:rPr>
          <w:rFonts w:ascii="Times New Roman" w:hAnsi="Times New Roman"/>
          <w:sz w:val="24"/>
          <w:szCs w:val="24"/>
        </w:rPr>
        <w:t xml:space="preserve"> has a dose dependent action on the adrenal medulla which leads to catecholamine efflux. This catecholamine efflux might in turn cause an increase in the arterial blood pressure and other cardiopulmonary parameters of dogs anaesthetized with </w:t>
      </w:r>
      <w:proofErr w:type="spellStart"/>
      <w:r w:rsidRPr="008F422E">
        <w:rPr>
          <w:rFonts w:ascii="Times New Roman" w:hAnsi="Times New Roman"/>
          <w:sz w:val="24"/>
          <w:szCs w:val="24"/>
        </w:rPr>
        <w:t>pentazocine</w:t>
      </w:r>
      <w:proofErr w:type="spellEnd"/>
      <w:r w:rsidRPr="008F422E">
        <w:rPr>
          <w:rFonts w:ascii="Times New Roman" w:hAnsi="Times New Roman"/>
          <w:sz w:val="24"/>
          <w:szCs w:val="24"/>
        </w:rPr>
        <w:t xml:space="preserve"> (</w:t>
      </w:r>
      <w:proofErr w:type="spellStart"/>
      <w:r w:rsidRPr="008F422E">
        <w:rPr>
          <w:rFonts w:ascii="Times New Roman" w:hAnsi="Times New Roman"/>
          <w:sz w:val="24"/>
          <w:szCs w:val="24"/>
        </w:rPr>
        <w:t>Takki</w:t>
      </w:r>
      <w:proofErr w:type="spellEnd"/>
      <w:r w:rsidRPr="008F422E">
        <w:rPr>
          <w:rFonts w:ascii="Times New Roman" w:hAnsi="Times New Roman"/>
          <w:sz w:val="24"/>
          <w:szCs w:val="24"/>
        </w:rPr>
        <w:t xml:space="preserve"> et al., 1973). </w:t>
      </w:r>
      <w:proofErr w:type="spellStart"/>
      <w:r w:rsidRPr="008F422E">
        <w:rPr>
          <w:rFonts w:ascii="Times New Roman" w:hAnsi="Times New Roman"/>
          <w:sz w:val="24"/>
          <w:szCs w:val="24"/>
        </w:rPr>
        <w:t>Pentazocine</w:t>
      </w:r>
      <w:proofErr w:type="spellEnd"/>
      <w:r w:rsidRPr="008F422E">
        <w:rPr>
          <w:rFonts w:ascii="Times New Roman" w:hAnsi="Times New Roman"/>
          <w:sz w:val="24"/>
          <w:szCs w:val="24"/>
        </w:rPr>
        <w:t xml:space="preserve"> had also been reported to cause a dose and patient dependent increase in both heart rate and systolic blood pressure to an unpredictable and variable degree (</w:t>
      </w:r>
      <w:proofErr w:type="spellStart"/>
      <w:r w:rsidRPr="008F422E">
        <w:rPr>
          <w:rFonts w:ascii="Times New Roman" w:hAnsi="Times New Roman"/>
          <w:sz w:val="24"/>
          <w:szCs w:val="24"/>
        </w:rPr>
        <w:t>Kucukhuseyin</w:t>
      </w:r>
      <w:proofErr w:type="spellEnd"/>
      <w:r w:rsidRPr="008F422E">
        <w:rPr>
          <w:rFonts w:ascii="Times New Roman" w:hAnsi="Times New Roman"/>
          <w:sz w:val="24"/>
          <w:szCs w:val="24"/>
        </w:rPr>
        <w:t xml:space="preserve">, 2003). The above findings from previous studies may explain the observed increase in HR of dogs which were given CRI </w:t>
      </w:r>
      <w:proofErr w:type="spellStart"/>
      <w:r w:rsidRPr="008F422E">
        <w:rPr>
          <w:rFonts w:ascii="Times New Roman" w:hAnsi="Times New Roman"/>
          <w:sz w:val="24"/>
          <w:szCs w:val="24"/>
        </w:rPr>
        <w:t>pentazocine</w:t>
      </w:r>
      <w:proofErr w:type="spellEnd"/>
      <w:r w:rsidRPr="008F422E">
        <w:rPr>
          <w:rFonts w:ascii="Times New Roman" w:hAnsi="Times New Roman"/>
          <w:sz w:val="24"/>
          <w:szCs w:val="24"/>
        </w:rPr>
        <w:t>.</w:t>
      </w:r>
    </w:p>
    <w:p w:rsidR="00484478" w:rsidRPr="008F422E" w:rsidRDefault="00484478" w:rsidP="008F422E">
      <w:pPr>
        <w:autoSpaceDE w:val="0"/>
        <w:autoSpaceDN w:val="0"/>
        <w:adjustRightInd w:val="0"/>
        <w:spacing w:line="360" w:lineRule="auto"/>
        <w:ind w:firstLine="720"/>
        <w:jc w:val="both"/>
        <w:rPr>
          <w:rFonts w:ascii="Times New Roman" w:hAnsi="Times New Roman"/>
          <w:sz w:val="24"/>
          <w:szCs w:val="24"/>
        </w:rPr>
      </w:pPr>
      <w:r w:rsidRPr="008F422E">
        <w:rPr>
          <w:rFonts w:ascii="Times New Roman" w:hAnsi="Times New Roman"/>
          <w:sz w:val="24"/>
          <w:szCs w:val="24"/>
        </w:rPr>
        <w:t xml:space="preserve">The serum biochemical parameters assayed served as a means of determining the effect of the drugs and there metabolites on the internal organs. Serum biochemical assays  conducted for  hepatic function (alanine aminotransferase [ALT], aspartate aminotransferase [AST], total protein [TP] and bilirubin) and renal function (urea and creatinine), showed that  AST  concentration increased in dogs in all groups by 24 h post-surgery. Serum AST level have been reported to be </w:t>
      </w:r>
      <w:r w:rsidRPr="008F422E">
        <w:rPr>
          <w:rFonts w:ascii="Times New Roman" w:hAnsi="Times New Roman"/>
          <w:sz w:val="24"/>
          <w:szCs w:val="24"/>
        </w:rPr>
        <w:lastRenderedPageBreak/>
        <w:t xml:space="preserve">affected by hypoxia, anaesthesia induced stress and surgery (Davies, 1991) as well as cardiac, skeletal and hepatic cell damage (Harper, 1971). Tramadol is cleared by hepatic (cytochrome P450) and renal metabolism (Sandhu, 2010) while </w:t>
      </w:r>
      <w:proofErr w:type="spellStart"/>
      <w:r w:rsidRPr="008F422E">
        <w:rPr>
          <w:rFonts w:ascii="Times New Roman" w:hAnsi="Times New Roman"/>
          <w:sz w:val="24"/>
          <w:szCs w:val="24"/>
        </w:rPr>
        <w:t>Pentazocine</w:t>
      </w:r>
      <w:proofErr w:type="spellEnd"/>
      <w:r w:rsidRPr="008F422E">
        <w:rPr>
          <w:rFonts w:ascii="Times New Roman" w:hAnsi="Times New Roman"/>
          <w:sz w:val="24"/>
          <w:szCs w:val="24"/>
        </w:rPr>
        <w:t xml:space="preserve"> and </w:t>
      </w:r>
      <w:proofErr w:type="spellStart"/>
      <w:r w:rsidRPr="008F422E">
        <w:rPr>
          <w:rFonts w:ascii="Times New Roman" w:hAnsi="Times New Roman"/>
          <w:sz w:val="24"/>
          <w:szCs w:val="24"/>
        </w:rPr>
        <w:t>xylazine</w:t>
      </w:r>
      <w:proofErr w:type="spellEnd"/>
      <w:r w:rsidRPr="008F422E">
        <w:rPr>
          <w:rFonts w:ascii="Times New Roman" w:hAnsi="Times New Roman"/>
          <w:sz w:val="24"/>
          <w:szCs w:val="24"/>
        </w:rPr>
        <w:t xml:space="preserve"> are mainly metabolized in the liver. Hence the transient increase in AST level at 24 hours might be in response to hepatic metabolism of these drugs. AST serum levels in dogs however returned back to the normal physiological level indicating no long term undesirable effect on the liver. </w:t>
      </w:r>
      <w:proofErr w:type="spellStart"/>
      <w:r w:rsidRPr="008F422E">
        <w:rPr>
          <w:rFonts w:ascii="Times New Roman" w:hAnsi="Times New Roman"/>
          <w:sz w:val="24"/>
          <w:szCs w:val="24"/>
        </w:rPr>
        <w:t>Igbokwe</w:t>
      </w:r>
      <w:proofErr w:type="spellEnd"/>
      <w:r w:rsidRPr="008F422E">
        <w:rPr>
          <w:rFonts w:ascii="Times New Roman" w:hAnsi="Times New Roman"/>
          <w:sz w:val="24"/>
          <w:szCs w:val="24"/>
        </w:rPr>
        <w:t xml:space="preserve"> et al. (2012), had stated that </w:t>
      </w:r>
      <w:proofErr w:type="spellStart"/>
      <w:r w:rsidRPr="008F422E">
        <w:rPr>
          <w:rFonts w:ascii="Times New Roman" w:hAnsi="Times New Roman"/>
          <w:sz w:val="24"/>
          <w:szCs w:val="24"/>
        </w:rPr>
        <w:t>pentazocine</w:t>
      </w:r>
      <w:proofErr w:type="spellEnd"/>
      <w:r w:rsidRPr="008F422E">
        <w:rPr>
          <w:rFonts w:ascii="Times New Roman" w:hAnsi="Times New Roman"/>
          <w:sz w:val="24"/>
          <w:szCs w:val="24"/>
        </w:rPr>
        <w:t xml:space="preserve"> does not show hepatotoxic effects, thus supporting the findings of this study. Furthermore, bilirubin is the final by-product of haemoglobin degradation and serves as a diagnostic marker for liver or blood disorders (</w:t>
      </w:r>
      <w:proofErr w:type="spellStart"/>
      <w:r w:rsidRPr="008F422E">
        <w:rPr>
          <w:rFonts w:ascii="Times New Roman" w:hAnsi="Times New Roman"/>
          <w:sz w:val="24"/>
          <w:szCs w:val="24"/>
        </w:rPr>
        <w:t>Fervery</w:t>
      </w:r>
      <w:proofErr w:type="spellEnd"/>
      <w:r w:rsidRPr="008F422E">
        <w:rPr>
          <w:rFonts w:ascii="Times New Roman" w:hAnsi="Times New Roman"/>
          <w:sz w:val="24"/>
          <w:szCs w:val="24"/>
        </w:rPr>
        <w:t xml:space="preserve">, 2008). The production of </w:t>
      </w:r>
      <w:proofErr w:type="spellStart"/>
      <w:r w:rsidRPr="008F422E">
        <w:rPr>
          <w:rFonts w:ascii="Times New Roman" w:hAnsi="Times New Roman"/>
          <w:sz w:val="24"/>
          <w:szCs w:val="24"/>
        </w:rPr>
        <w:t>uncongugated</w:t>
      </w:r>
      <w:proofErr w:type="spellEnd"/>
      <w:r w:rsidRPr="008F422E">
        <w:rPr>
          <w:rFonts w:ascii="Times New Roman" w:hAnsi="Times New Roman"/>
          <w:sz w:val="24"/>
          <w:szCs w:val="24"/>
        </w:rPr>
        <w:t xml:space="preserve"> bilirubin may be enhanced due massive haemoglobin breakdown as seen during haemolysis.  In this clinical scenario, bilirubin production may be in excess of the livers ability to conjugate and excrete the pigment.  Also, damage to the liver cells causes impairment of bilirubin excretion resulting in accumulation of bilirubin in the blood and extracellular fluid (Singh et al., 2013). </w:t>
      </w:r>
      <w:proofErr w:type="spellStart"/>
      <w:r w:rsidRPr="008F422E">
        <w:rPr>
          <w:rFonts w:ascii="Times New Roman" w:hAnsi="Times New Roman"/>
          <w:sz w:val="24"/>
          <w:szCs w:val="24"/>
        </w:rPr>
        <w:t>Previuosly</w:t>
      </w:r>
      <w:proofErr w:type="spellEnd"/>
      <w:r w:rsidRPr="008F422E">
        <w:rPr>
          <w:rFonts w:ascii="Times New Roman" w:hAnsi="Times New Roman"/>
          <w:sz w:val="24"/>
          <w:szCs w:val="24"/>
        </w:rPr>
        <w:t xml:space="preserve">, </w:t>
      </w:r>
      <w:proofErr w:type="spellStart"/>
      <w:r w:rsidRPr="008F422E">
        <w:rPr>
          <w:rFonts w:ascii="Times New Roman" w:hAnsi="Times New Roman"/>
          <w:sz w:val="24"/>
          <w:szCs w:val="24"/>
        </w:rPr>
        <w:t>diclofenac</w:t>
      </w:r>
      <w:proofErr w:type="spellEnd"/>
      <w:r w:rsidRPr="008F422E">
        <w:rPr>
          <w:rFonts w:ascii="Times New Roman" w:hAnsi="Times New Roman"/>
          <w:sz w:val="24"/>
          <w:szCs w:val="24"/>
        </w:rPr>
        <w:t xml:space="preserve"> administration lead to elevation of conjugated bilirubin (</w:t>
      </w:r>
      <w:proofErr w:type="spellStart"/>
      <w:r w:rsidRPr="008F422E">
        <w:rPr>
          <w:rFonts w:ascii="Times New Roman" w:hAnsi="Times New Roman"/>
          <w:sz w:val="24"/>
          <w:szCs w:val="24"/>
        </w:rPr>
        <w:t>Danan</w:t>
      </w:r>
      <w:proofErr w:type="spellEnd"/>
      <w:r w:rsidRPr="008F422E">
        <w:rPr>
          <w:rFonts w:ascii="Times New Roman" w:hAnsi="Times New Roman"/>
          <w:sz w:val="24"/>
          <w:szCs w:val="24"/>
        </w:rPr>
        <w:t xml:space="preserve"> and </w:t>
      </w:r>
      <w:proofErr w:type="spellStart"/>
      <w:r w:rsidRPr="008F422E">
        <w:rPr>
          <w:rFonts w:ascii="Times New Roman" w:hAnsi="Times New Roman"/>
          <w:sz w:val="24"/>
          <w:szCs w:val="24"/>
        </w:rPr>
        <w:t>Benichou</w:t>
      </w:r>
      <w:proofErr w:type="spellEnd"/>
      <w:r w:rsidRPr="008F422E">
        <w:rPr>
          <w:rFonts w:ascii="Times New Roman" w:hAnsi="Times New Roman"/>
          <w:sz w:val="24"/>
          <w:szCs w:val="24"/>
        </w:rPr>
        <w:t xml:space="preserve">, 1993; </w:t>
      </w:r>
      <w:proofErr w:type="spellStart"/>
      <w:r w:rsidRPr="008F422E">
        <w:rPr>
          <w:rFonts w:ascii="Times New Roman" w:hAnsi="Times New Roman"/>
          <w:sz w:val="24"/>
          <w:szCs w:val="24"/>
        </w:rPr>
        <w:t>Benichou</w:t>
      </w:r>
      <w:proofErr w:type="spellEnd"/>
      <w:r w:rsidRPr="008F422E">
        <w:rPr>
          <w:rFonts w:ascii="Times New Roman" w:hAnsi="Times New Roman"/>
          <w:sz w:val="24"/>
          <w:szCs w:val="24"/>
        </w:rPr>
        <w:t xml:space="preserve"> et al., 1993) and significant decrease in red blood cell count, haemoglobin and packed cell volume of goats (</w:t>
      </w:r>
      <w:proofErr w:type="spellStart"/>
      <w:r w:rsidRPr="008F422E">
        <w:rPr>
          <w:rFonts w:ascii="Times New Roman" w:hAnsi="Times New Roman"/>
          <w:sz w:val="24"/>
          <w:szCs w:val="24"/>
        </w:rPr>
        <w:t>Abd</w:t>
      </w:r>
      <w:proofErr w:type="spellEnd"/>
      <w:r w:rsidRPr="008F422E">
        <w:rPr>
          <w:rFonts w:ascii="Times New Roman" w:hAnsi="Times New Roman"/>
          <w:sz w:val="24"/>
          <w:szCs w:val="24"/>
        </w:rPr>
        <w:t xml:space="preserve"> </w:t>
      </w:r>
      <w:proofErr w:type="spellStart"/>
      <w:r w:rsidRPr="008F422E">
        <w:rPr>
          <w:rFonts w:ascii="Times New Roman" w:hAnsi="Times New Roman"/>
          <w:sz w:val="24"/>
          <w:szCs w:val="24"/>
        </w:rPr>
        <w:t>Elazem</w:t>
      </w:r>
      <w:proofErr w:type="spellEnd"/>
      <w:r w:rsidRPr="008F422E">
        <w:rPr>
          <w:rFonts w:ascii="Times New Roman" w:hAnsi="Times New Roman"/>
          <w:sz w:val="24"/>
          <w:szCs w:val="24"/>
        </w:rPr>
        <w:t xml:space="preserve">  and Abo-</w:t>
      </w:r>
      <w:proofErr w:type="spellStart"/>
      <w:r w:rsidRPr="008F422E">
        <w:rPr>
          <w:rFonts w:ascii="Times New Roman" w:hAnsi="Times New Roman"/>
          <w:sz w:val="24"/>
          <w:szCs w:val="24"/>
        </w:rPr>
        <w:t>Kora</w:t>
      </w:r>
      <w:proofErr w:type="spellEnd"/>
      <w:r w:rsidRPr="008F422E">
        <w:rPr>
          <w:rFonts w:ascii="Times New Roman" w:hAnsi="Times New Roman"/>
          <w:sz w:val="24"/>
          <w:szCs w:val="24"/>
        </w:rPr>
        <w:t xml:space="preserve">, 2015). Inferring from these earlier findings, it can be suggested that elevated bilirubin levels recorded in all dogs in this study may indicate reduced liver function in dogs or may have been induced by </w:t>
      </w:r>
      <w:proofErr w:type="spellStart"/>
      <w:r w:rsidRPr="008F422E">
        <w:rPr>
          <w:rFonts w:ascii="Times New Roman" w:hAnsi="Times New Roman"/>
          <w:sz w:val="24"/>
          <w:szCs w:val="24"/>
        </w:rPr>
        <w:t>diclofenac</w:t>
      </w:r>
      <w:proofErr w:type="spellEnd"/>
      <w:r w:rsidRPr="008F422E">
        <w:rPr>
          <w:rFonts w:ascii="Times New Roman" w:hAnsi="Times New Roman"/>
          <w:sz w:val="24"/>
          <w:szCs w:val="24"/>
        </w:rPr>
        <w:t>.</w:t>
      </w:r>
    </w:p>
    <w:p w:rsidR="00484478" w:rsidRPr="008F422E" w:rsidRDefault="00484478" w:rsidP="008F422E">
      <w:pPr>
        <w:autoSpaceDE w:val="0"/>
        <w:autoSpaceDN w:val="0"/>
        <w:adjustRightInd w:val="0"/>
        <w:spacing w:line="360" w:lineRule="auto"/>
        <w:ind w:firstLine="720"/>
        <w:jc w:val="both"/>
        <w:rPr>
          <w:rFonts w:ascii="Times New Roman" w:hAnsi="Times New Roman"/>
          <w:sz w:val="24"/>
          <w:szCs w:val="24"/>
        </w:rPr>
      </w:pPr>
      <w:r w:rsidRPr="008F422E">
        <w:rPr>
          <w:rFonts w:ascii="Times New Roman" w:hAnsi="Times New Roman"/>
          <w:sz w:val="24"/>
          <w:szCs w:val="24"/>
        </w:rPr>
        <w:t>The outcome of this study showed that serum concentrations of creatinine increased in the immediate period post drug administration. The increase in creatinine level as recorded in this study may be partly attributed to the inhibitory effect of the anaesthetic drug-</w:t>
      </w:r>
      <w:proofErr w:type="spellStart"/>
      <w:r w:rsidRPr="008F422E">
        <w:rPr>
          <w:rFonts w:ascii="Times New Roman" w:hAnsi="Times New Roman"/>
          <w:sz w:val="24"/>
          <w:szCs w:val="24"/>
        </w:rPr>
        <w:t>pentobarbitone</w:t>
      </w:r>
      <w:proofErr w:type="spellEnd"/>
      <w:r w:rsidRPr="008F422E">
        <w:rPr>
          <w:rFonts w:ascii="Times New Roman" w:hAnsi="Times New Roman"/>
          <w:sz w:val="24"/>
          <w:szCs w:val="24"/>
        </w:rPr>
        <w:t xml:space="preserve"> on the renal blood flow, leading to increased serum accumulation of creatinine which is a by-product of muscle damage and amino acid degradation (Singh et al, 2013). In addition, </w:t>
      </w:r>
      <w:proofErr w:type="spellStart"/>
      <w:r w:rsidRPr="008F422E">
        <w:rPr>
          <w:rFonts w:ascii="Times New Roman" w:hAnsi="Times New Roman"/>
          <w:sz w:val="24"/>
          <w:szCs w:val="24"/>
        </w:rPr>
        <w:t>pentazocine</w:t>
      </w:r>
      <w:proofErr w:type="spellEnd"/>
      <w:r w:rsidRPr="008F422E">
        <w:rPr>
          <w:rFonts w:ascii="Times New Roman" w:hAnsi="Times New Roman"/>
          <w:sz w:val="24"/>
          <w:szCs w:val="24"/>
        </w:rPr>
        <w:t xml:space="preserve"> use has also been associated with elevated creatinine levels (</w:t>
      </w:r>
      <w:proofErr w:type="spellStart"/>
      <w:r w:rsidRPr="008F422E">
        <w:rPr>
          <w:rFonts w:ascii="Times New Roman" w:hAnsi="Times New Roman"/>
          <w:sz w:val="24"/>
          <w:szCs w:val="24"/>
        </w:rPr>
        <w:t>Igbokwe</w:t>
      </w:r>
      <w:proofErr w:type="spellEnd"/>
      <w:r w:rsidRPr="008F422E">
        <w:rPr>
          <w:rFonts w:ascii="Times New Roman" w:hAnsi="Times New Roman"/>
          <w:sz w:val="24"/>
          <w:szCs w:val="24"/>
        </w:rPr>
        <w:t xml:space="preserve"> et al., 2012) while on the contrary, the report of McMillan et al. (2008) showed that  dogs injected intravenously with tramadol at doses of 1, 2, and 4 mg/kg demonstrated insignificant changes in this parameters. Hence, transient changes in serum creatinine level in the dogs may be due to the effect of </w:t>
      </w:r>
      <w:proofErr w:type="spellStart"/>
      <w:r w:rsidRPr="008F422E">
        <w:rPr>
          <w:rFonts w:ascii="Times New Roman" w:hAnsi="Times New Roman"/>
          <w:sz w:val="24"/>
          <w:szCs w:val="24"/>
        </w:rPr>
        <w:t>pentazocine</w:t>
      </w:r>
      <w:proofErr w:type="spellEnd"/>
      <w:r w:rsidRPr="008F422E">
        <w:rPr>
          <w:rFonts w:ascii="Times New Roman" w:hAnsi="Times New Roman"/>
          <w:sz w:val="24"/>
          <w:szCs w:val="24"/>
        </w:rPr>
        <w:t xml:space="preserve"> and </w:t>
      </w:r>
      <w:proofErr w:type="spellStart"/>
      <w:r w:rsidRPr="008F422E">
        <w:rPr>
          <w:rFonts w:ascii="Times New Roman" w:hAnsi="Times New Roman"/>
          <w:sz w:val="24"/>
          <w:szCs w:val="24"/>
        </w:rPr>
        <w:t>pentobarbitone</w:t>
      </w:r>
      <w:proofErr w:type="spellEnd"/>
      <w:r w:rsidRPr="008F422E">
        <w:rPr>
          <w:rFonts w:ascii="Times New Roman" w:hAnsi="Times New Roman"/>
          <w:sz w:val="24"/>
          <w:szCs w:val="24"/>
        </w:rPr>
        <w:t xml:space="preserve"> used in multimodal drug regimen. . </w:t>
      </w:r>
    </w:p>
    <w:p w:rsidR="00484478" w:rsidRPr="008F422E" w:rsidRDefault="00484478" w:rsidP="008F422E">
      <w:pPr>
        <w:autoSpaceDE w:val="0"/>
        <w:autoSpaceDN w:val="0"/>
        <w:adjustRightInd w:val="0"/>
        <w:spacing w:line="360" w:lineRule="auto"/>
        <w:ind w:firstLine="720"/>
        <w:jc w:val="both"/>
        <w:rPr>
          <w:rFonts w:ascii="Times New Roman" w:hAnsi="Times New Roman"/>
          <w:sz w:val="24"/>
          <w:szCs w:val="24"/>
        </w:rPr>
      </w:pPr>
      <w:r w:rsidRPr="008F422E">
        <w:rPr>
          <w:rFonts w:ascii="Times New Roman" w:hAnsi="Times New Roman"/>
          <w:sz w:val="24"/>
          <w:szCs w:val="24"/>
        </w:rPr>
        <w:t xml:space="preserve">The result of the subjective pain score showed that group 3 and 4 had a significantly lower value than group 1 and 2. This may be as a result of the </w:t>
      </w:r>
      <w:proofErr w:type="spellStart"/>
      <w:r w:rsidRPr="008F422E">
        <w:rPr>
          <w:rFonts w:ascii="Times New Roman" w:hAnsi="Times New Roman"/>
          <w:sz w:val="24"/>
          <w:szCs w:val="24"/>
        </w:rPr>
        <w:t>xylazine</w:t>
      </w:r>
      <w:proofErr w:type="spellEnd"/>
      <w:r w:rsidRPr="008F422E">
        <w:rPr>
          <w:rFonts w:ascii="Times New Roman" w:hAnsi="Times New Roman"/>
          <w:sz w:val="24"/>
          <w:szCs w:val="24"/>
        </w:rPr>
        <w:t xml:space="preserve">-opioid synergism reported by </w:t>
      </w:r>
      <w:proofErr w:type="spellStart"/>
      <w:r w:rsidRPr="008F422E">
        <w:rPr>
          <w:rFonts w:ascii="Times New Roman" w:hAnsi="Times New Roman"/>
          <w:sz w:val="24"/>
          <w:szCs w:val="24"/>
        </w:rPr>
        <w:lastRenderedPageBreak/>
        <w:t>Taqa</w:t>
      </w:r>
      <w:proofErr w:type="spellEnd"/>
      <w:r w:rsidRPr="008F422E">
        <w:rPr>
          <w:rFonts w:ascii="Times New Roman" w:hAnsi="Times New Roman"/>
          <w:sz w:val="24"/>
          <w:szCs w:val="24"/>
        </w:rPr>
        <w:t xml:space="preserve"> (2012). The efficacy of </w:t>
      </w:r>
      <w:proofErr w:type="spellStart"/>
      <w:r w:rsidRPr="008F422E">
        <w:rPr>
          <w:rFonts w:ascii="Times New Roman" w:hAnsi="Times New Roman"/>
          <w:sz w:val="24"/>
          <w:szCs w:val="24"/>
        </w:rPr>
        <w:t>pentazocine</w:t>
      </w:r>
      <w:proofErr w:type="spellEnd"/>
      <w:r w:rsidRPr="008F422E">
        <w:rPr>
          <w:rFonts w:ascii="Times New Roman" w:hAnsi="Times New Roman"/>
          <w:sz w:val="24"/>
          <w:szCs w:val="24"/>
        </w:rPr>
        <w:t xml:space="preserve"> as an analgesic has been reported by several studies (</w:t>
      </w:r>
      <w:proofErr w:type="spellStart"/>
      <w:r w:rsidRPr="008F422E">
        <w:rPr>
          <w:rFonts w:ascii="Times New Roman" w:hAnsi="Times New Roman"/>
          <w:sz w:val="24"/>
          <w:szCs w:val="24"/>
        </w:rPr>
        <w:t>Neeraj</w:t>
      </w:r>
      <w:proofErr w:type="spellEnd"/>
      <w:r w:rsidRPr="008F422E">
        <w:rPr>
          <w:rFonts w:ascii="Times New Roman" w:hAnsi="Times New Roman"/>
          <w:sz w:val="24"/>
          <w:szCs w:val="24"/>
        </w:rPr>
        <w:t xml:space="preserve"> et al., 2016; </w:t>
      </w:r>
      <w:proofErr w:type="spellStart"/>
      <w:r w:rsidRPr="008F422E">
        <w:rPr>
          <w:rFonts w:ascii="Times New Roman" w:hAnsi="Times New Roman"/>
          <w:sz w:val="24"/>
          <w:szCs w:val="24"/>
        </w:rPr>
        <w:t>Yadav</w:t>
      </w:r>
      <w:proofErr w:type="spellEnd"/>
      <w:r w:rsidRPr="008F422E">
        <w:rPr>
          <w:rFonts w:ascii="Times New Roman" w:hAnsi="Times New Roman"/>
          <w:sz w:val="24"/>
          <w:szCs w:val="24"/>
        </w:rPr>
        <w:t xml:space="preserve"> and Gupta, 2016). In addition, a study conducted by </w:t>
      </w:r>
      <w:proofErr w:type="spellStart"/>
      <w:r w:rsidRPr="008F422E">
        <w:rPr>
          <w:rFonts w:ascii="Times New Roman" w:hAnsi="Times New Roman"/>
          <w:sz w:val="24"/>
          <w:szCs w:val="24"/>
        </w:rPr>
        <w:t>Udegbunam</w:t>
      </w:r>
      <w:proofErr w:type="spellEnd"/>
      <w:r w:rsidRPr="008F422E">
        <w:rPr>
          <w:rFonts w:ascii="Times New Roman" w:hAnsi="Times New Roman"/>
          <w:sz w:val="24"/>
          <w:szCs w:val="24"/>
        </w:rPr>
        <w:t xml:space="preserve"> et al. (2014), demonstrated the efficacy of tramadol as a potent analgesic for post-operative pain. Despite an earlier report that tramadol produced better labour pain relief than </w:t>
      </w:r>
      <w:proofErr w:type="spellStart"/>
      <w:r w:rsidRPr="008F422E">
        <w:rPr>
          <w:rFonts w:ascii="Times New Roman" w:hAnsi="Times New Roman"/>
          <w:sz w:val="24"/>
          <w:szCs w:val="24"/>
        </w:rPr>
        <w:t>pentazocine</w:t>
      </w:r>
      <w:proofErr w:type="spellEnd"/>
      <w:r w:rsidRPr="008F422E">
        <w:rPr>
          <w:rFonts w:ascii="Times New Roman" w:hAnsi="Times New Roman"/>
          <w:sz w:val="24"/>
          <w:szCs w:val="24"/>
        </w:rPr>
        <w:t xml:space="preserve"> in human </w:t>
      </w:r>
      <w:proofErr w:type="spellStart"/>
      <w:r w:rsidRPr="008F422E">
        <w:rPr>
          <w:rFonts w:ascii="Times New Roman" w:hAnsi="Times New Roman"/>
          <w:sz w:val="24"/>
          <w:szCs w:val="24"/>
        </w:rPr>
        <w:t>paturients</w:t>
      </w:r>
      <w:proofErr w:type="spellEnd"/>
      <w:r w:rsidRPr="008F422E">
        <w:rPr>
          <w:rFonts w:ascii="Times New Roman" w:hAnsi="Times New Roman"/>
          <w:sz w:val="24"/>
          <w:szCs w:val="24"/>
        </w:rPr>
        <w:t xml:space="preserve"> (</w:t>
      </w:r>
      <w:proofErr w:type="spellStart"/>
      <w:r w:rsidRPr="008F422E">
        <w:rPr>
          <w:rFonts w:ascii="Times New Roman" w:hAnsi="Times New Roman"/>
          <w:sz w:val="24"/>
          <w:szCs w:val="24"/>
        </w:rPr>
        <w:t>Nagaria</w:t>
      </w:r>
      <w:proofErr w:type="spellEnd"/>
      <w:r w:rsidRPr="008F422E">
        <w:rPr>
          <w:rFonts w:ascii="Times New Roman" w:hAnsi="Times New Roman"/>
          <w:sz w:val="24"/>
          <w:szCs w:val="24"/>
        </w:rPr>
        <w:t xml:space="preserve"> and Acharya, 2006), this study showed that analgesia was better in </w:t>
      </w:r>
      <w:proofErr w:type="spellStart"/>
      <w:r w:rsidRPr="008F422E">
        <w:rPr>
          <w:rFonts w:ascii="Times New Roman" w:hAnsi="Times New Roman"/>
          <w:sz w:val="24"/>
          <w:szCs w:val="24"/>
        </w:rPr>
        <w:t>pentazocine</w:t>
      </w:r>
      <w:proofErr w:type="spellEnd"/>
      <w:r w:rsidRPr="008F422E">
        <w:rPr>
          <w:rFonts w:ascii="Times New Roman" w:hAnsi="Times New Roman"/>
          <w:sz w:val="24"/>
          <w:szCs w:val="24"/>
        </w:rPr>
        <w:t xml:space="preserve"> treated dogs when compared to the tramadol group. This may be suggestive of a greater potentiation of the analgesic properties of </w:t>
      </w:r>
      <w:proofErr w:type="spellStart"/>
      <w:r w:rsidRPr="008F422E">
        <w:rPr>
          <w:rFonts w:ascii="Times New Roman" w:hAnsi="Times New Roman"/>
          <w:sz w:val="24"/>
          <w:szCs w:val="24"/>
        </w:rPr>
        <w:t>pentazocine</w:t>
      </w:r>
      <w:proofErr w:type="spellEnd"/>
      <w:r w:rsidRPr="008F422E">
        <w:rPr>
          <w:rFonts w:ascii="Times New Roman" w:hAnsi="Times New Roman"/>
          <w:sz w:val="24"/>
          <w:szCs w:val="24"/>
        </w:rPr>
        <w:t xml:space="preserve"> by </w:t>
      </w:r>
      <w:proofErr w:type="spellStart"/>
      <w:r w:rsidRPr="008F422E">
        <w:rPr>
          <w:rFonts w:ascii="Times New Roman" w:hAnsi="Times New Roman"/>
          <w:sz w:val="24"/>
          <w:szCs w:val="24"/>
        </w:rPr>
        <w:t>xylazine</w:t>
      </w:r>
      <w:proofErr w:type="spellEnd"/>
      <w:r w:rsidRPr="008F422E">
        <w:rPr>
          <w:rFonts w:ascii="Times New Roman" w:hAnsi="Times New Roman"/>
          <w:sz w:val="24"/>
          <w:szCs w:val="24"/>
        </w:rPr>
        <w:t xml:space="preserve"> when compared to that with tramadol at the doses used for this study.</w:t>
      </w:r>
    </w:p>
    <w:p w:rsidR="00484478" w:rsidRPr="008F422E" w:rsidRDefault="00484478" w:rsidP="008F422E">
      <w:pPr>
        <w:autoSpaceDE w:val="0"/>
        <w:autoSpaceDN w:val="0"/>
        <w:adjustRightInd w:val="0"/>
        <w:spacing w:line="360" w:lineRule="auto"/>
        <w:ind w:firstLine="720"/>
        <w:jc w:val="both"/>
        <w:rPr>
          <w:rFonts w:ascii="Times New Roman" w:hAnsi="Times New Roman"/>
          <w:sz w:val="24"/>
          <w:szCs w:val="24"/>
        </w:rPr>
      </w:pPr>
      <w:r w:rsidRPr="008F422E">
        <w:rPr>
          <w:rFonts w:ascii="Times New Roman" w:hAnsi="Times New Roman"/>
          <w:sz w:val="24"/>
          <w:szCs w:val="24"/>
        </w:rPr>
        <w:t xml:space="preserve">It can be concluded from this study that </w:t>
      </w:r>
      <w:proofErr w:type="spellStart"/>
      <w:r w:rsidRPr="008F422E">
        <w:rPr>
          <w:rFonts w:ascii="Times New Roman" w:hAnsi="Times New Roman"/>
          <w:sz w:val="24"/>
          <w:szCs w:val="24"/>
        </w:rPr>
        <w:t>pentazocine-xylazine</w:t>
      </w:r>
      <w:proofErr w:type="spellEnd"/>
      <w:r w:rsidRPr="008F422E">
        <w:rPr>
          <w:rFonts w:ascii="Times New Roman" w:hAnsi="Times New Roman"/>
          <w:sz w:val="24"/>
          <w:szCs w:val="24"/>
        </w:rPr>
        <w:t xml:space="preserve"> CRI provided better analgesia when compared to </w:t>
      </w:r>
      <w:proofErr w:type="spellStart"/>
      <w:r w:rsidRPr="008F422E">
        <w:rPr>
          <w:rFonts w:ascii="Times New Roman" w:hAnsi="Times New Roman"/>
          <w:sz w:val="24"/>
          <w:szCs w:val="24"/>
        </w:rPr>
        <w:t>xylazine</w:t>
      </w:r>
      <w:proofErr w:type="spellEnd"/>
      <w:r w:rsidRPr="008F422E">
        <w:rPr>
          <w:rFonts w:ascii="Times New Roman" w:hAnsi="Times New Roman"/>
          <w:sz w:val="24"/>
          <w:szCs w:val="24"/>
        </w:rPr>
        <w:t xml:space="preserve"> CRI and tramadol-</w:t>
      </w:r>
      <w:proofErr w:type="spellStart"/>
      <w:r w:rsidRPr="008F422E">
        <w:rPr>
          <w:rFonts w:ascii="Times New Roman" w:hAnsi="Times New Roman"/>
          <w:sz w:val="24"/>
          <w:szCs w:val="24"/>
        </w:rPr>
        <w:t>xylazine</w:t>
      </w:r>
      <w:proofErr w:type="spellEnd"/>
      <w:r w:rsidRPr="008F422E">
        <w:rPr>
          <w:rFonts w:ascii="Times New Roman" w:hAnsi="Times New Roman"/>
          <w:sz w:val="24"/>
          <w:szCs w:val="24"/>
        </w:rPr>
        <w:t xml:space="preserve"> CRI. Based on this, the use of </w:t>
      </w:r>
      <w:proofErr w:type="spellStart"/>
      <w:r w:rsidRPr="008F422E">
        <w:rPr>
          <w:rFonts w:ascii="Times New Roman" w:hAnsi="Times New Roman"/>
          <w:sz w:val="24"/>
          <w:szCs w:val="24"/>
        </w:rPr>
        <w:t>xylazine</w:t>
      </w:r>
      <w:proofErr w:type="spellEnd"/>
      <w:r w:rsidRPr="008F422E">
        <w:rPr>
          <w:rFonts w:ascii="Times New Roman" w:hAnsi="Times New Roman"/>
          <w:sz w:val="24"/>
          <w:szCs w:val="24"/>
        </w:rPr>
        <w:t xml:space="preserve"> and </w:t>
      </w:r>
      <w:proofErr w:type="spellStart"/>
      <w:r w:rsidRPr="008F422E">
        <w:rPr>
          <w:rFonts w:ascii="Times New Roman" w:hAnsi="Times New Roman"/>
          <w:sz w:val="24"/>
          <w:szCs w:val="24"/>
        </w:rPr>
        <w:t>pentazocine</w:t>
      </w:r>
      <w:proofErr w:type="spellEnd"/>
      <w:r w:rsidRPr="008F422E">
        <w:rPr>
          <w:rFonts w:ascii="Times New Roman" w:hAnsi="Times New Roman"/>
          <w:sz w:val="24"/>
          <w:szCs w:val="24"/>
        </w:rPr>
        <w:t xml:space="preserve"> can be recommended in multimodal analgesic protocols in orthopaedic surgery cases. The observed elevation in serum bilirubin and creatinine levels suggests that serum concentration of these </w:t>
      </w:r>
      <w:proofErr w:type="spellStart"/>
      <w:r w:rsidRPr="008F422E">
        <w:rPr>
          <w:rFonts w:ascii="Times New Roman" w:hAnsi="Times New Roman"/>
          <w:sz w:val="24"/>
          <w:szCs w:val="24"/>
        </w:rPr>
        <w:t>analytes</w:t>
      </w:r>
      <w:proofErr w:type="spellEnd"/>
      <w:r w:rsidRPr="008F422E">
        <w:rPr>
          <w:rFonts w:ascii="Times New Roman" w:hAnsi="Times New Roman"/>
          <w:sz w:val="24"/>
          <w:szCs w:val="24"/>
        </w:rPr>
        <w:t xml:space="preserve"> may be raised following the use of the drug combinations tested. However further work may be conducted using different doses of the drugs in order to establish the safety margin of the combination. </w:t>
      </w:r>
    </w:p>
    <w:p w:rsidR="00484478" w:rsidRPr="008F422E" w:rsidRDefault="00484478" w:rsidP="008F422E">
      <w:pPr>
        <w:autoSpaceDE w:val="0"/>
        <w:autoSpaceDN w:val="0"/>
        <w:adjustRightInd w:val="0"/>
        <w:spacing w:line="360" w:lineRule="auto"/>
        <w:ind w:firstLine="720"/>
        <w:jc w:val="both"/>
        <w:rPr>
          <w:rFonts w:ascii="Times New Roman" w:hAnsi="Times New Roman"/>
          <w:b/>
          <w:sz w:val="24"/>
          <w:szCs w:val="24"/>
        </w:rPr>
      </w:pPr>
      <w:r w:rsidRPr="008F422E">
        <w:rPr>
          <w:rFonts w:ascii="Times New Roman" w:hAnsi="Times New Roman"/>
          <w:b/>
          <w:sz w:val="24"/>
          <w:szCs w:val="24"/>
        </w:rPr>
        <w:t>Conflict of Interest</w:t>
      </w:r>
    </w:p>
    <w:p w:rsidR="00540831" w:rsidRDefault="00540831" w:rsidP="008F422E">
      <w:pPr>
        <w:spacing w:line="360" w:lineRule="auto"/>
        <w:ind w:right="-279"/>
        <w:jc w:val="both"/>
        <w:rPr>
          <w:rFonts w:ascii="Times New Roman" w:hAnsi="Times New Roman"/>
          <w:sz w:val="24"/>
          <w:szCs w:val="24"/>
        </w:rPr>
      </w:pPr>
      <w:r w:rsidRPr="008F422E">
        <w:rPr>
          <w:rFonts w:ascii="Times New Roman" w:hAnsi="Times New Roman"/>
          <w:sz w:val="24"/>
          <w:szCs w:val="24"/>
        </w:rPr>
        <w:t>The authors declare that they have no competing interests.</w:t>
      </w:r>
    </w:p>
    <w:p w:rsidR="007D5B9D" w:rsidRDefault="007D5B9D" w:rsidP="008F422E">
      <w:pPr>
        <w:spacing w:line="360" w:lineRule="auto"/>
        <w:ind w:right="-279"/>
        <w:jc w:val="both"/>
        <w:rPr>
          <w:rFonts w:ascii="Times New Roman" w:hAnsi="Times New Roman"/>
          <w:b/>
          <w:sz w:val="24"/>
          <w:szCs w:val="24"/>
        </w:rPr>
      </w:pPr>
    </w:p>
    <w:p w:rsidR="007D5B9D" w:rsidRDefault="007D5B9D" w:rsidP="008F422E">
      <w:pPr>
        <w:spacing w:line="360" w:lineRule="auto"/>
        <w:ind w:right="-279"/>
        <w:jc w:val="both"/>
        <w:rPr>
          <w:rFonts w:ascii="Times New Roman" w:hAnsi="Times New Roman"/>
          <w:b/>
          <w:sz w:val="24"/>
          <w:szCs w:val="24"/>
        </w:rPr>
      </w:pPr>
    </w:p>
    <w:p w:rsidR="007D5B9D" w:rsidRDefault="007D5B9D" w:rsidP="008F422E">
      <w:pPr>
        <w:spacing w:line="360" w:lineRule="auto"/>
        <w:ind w:right="-279"/>
        <w:jc w:val="both"/>
        <w:rPr>
          <w:rFonts w:ascii="Times New Roman" w:hAnsi="Times New Roman"/>
          <w:b/>
          <w:sz w:val="24"/>
          <w:szCs w:val="24"/>
        </w:rPr>
      </w:pPr>
    </w:p>
    <w:p w:rsidR="007D5B9D" w:rsidRPr="007D5B9D" w:rsidRDefault="007D5B9D" w:rsidP="008F422E">
      <w:pPr>
        <w:spacing w:line="360" w:lineRule="auto"/>
        <w:ind w:right="-279"/>
        <w:jc w:val="both"/>
        <w:rPr>
          <w:rFonts w:ascii="Times New Roman" w:hAnsi="Times New Roman"/>
          <w:b/>
          <w:sz w:val="24"/>
          <w:szCs w:val="24"/>
        </w:rPr>
      </w:pPr>
      <w:r w:rsidRPr="007D5B9D">
        <w:rPr>
          <w:rFonts w:ascii="Times New Roman" w:hAnsi="Times New Roman"/>
          <w:b/>
          <w:sz w:val="24"/>
          <w:szCs w:val="24"/>
        </w:rPr>
        <w:t>References</w:t>
      </w:r>
    </w:p>
    <w:p w:rsidR="006F5A18" w:rsidRPr="008F422E" w:rsidRDefault="006F5A18" w:rsidP="008F422E">
      <w:pPr>
        <w:pStyle w:val="ListParagraph"/>
        <w:numPr>
          <w:ilvl w:val="0"/>
          <w:numId w:val="4"/>
        </w:numPr>
        <w:autoSpaceDE w:val="0"/>
        <w:autoSpaceDN w:val="0"/>
        <w:adjustRightInd w:val="0"/>
        <w:spacing w:after="0" w:line="360" w:lineRule="auto"/>
        <w:jc w:val="both"/>
        <w:rPr>
          <w:rFonts w:ascii="Times New Roman" w:hAnsi="Times New Roman"/>
          <w:sz w:val="24"/>
          <w:szCs w:val="24"/>
        </w:rPr>
      </w:pPr>
      <w:proofErr w:type="spellStart"/>
      <w:r w:rsidRPr="008F422E">
        <w:rPr>
          <w:rFonts w:ascii="Times New Roman" w:hAnsi="Times New Roman"/>
          <w:sz w:val="24"/>
          <w:szCs w:val="24"/>
        </w:rPr>
        <w:t>Abd</w:t>
      </w:r>
      <w:proofErr w:type="spellEnd"/>
      <w:r w:rsidRPr="008F422E">
        <w:rPr>
          <w:rFonts w:ascii="Times New Roman" w:hAnsi="Times New Roman"/>
          <w:sz w:val="24"/>
          <w:szCs w:val="24"/>
        </w:rPr>
        <w:t xml:space="preserve"> </w:t>
      </w:r>
      <w:proofErr w:type="spellStart"/>
      <w:r w:rsidRPr="008F422E">
        <w:rPr>
          <w:rFonts w:ascii="Times New Roman" w:hAnsi="Times New Roman"/>
          <w:sz w:val="24"/>
          <w:szCs w:val="24"/>
        </w:rPr>
        <w:t>Elazem</w:t>
      </w:r>
      <w:proofErr w:type="spellEnd"/>
      <w:r w:rsidRPr="008F422E">
        <w:rPr>
          <w:rFonts w:ascii="Times New Roman" w:hAnsi="Times New Roman"/>
          <w:sz w:val="24"/>
          <w:szCs w:val="24"/>
        </w:rPr>
        <w:t xml:space="preserve">   MA, </w:t>
      </w:r>
      <w:proofErr w:type="spellStart"/>
      <w:r w:rsidRPr="008F422E">
        <w:rPr>
          <w:rFonts w:ascii="Times New Roman" w:hAnsi="Times New Roman"/>
          <w:sz w:val="24"/>
          <w:szCs w:val="24"/>
        </w:rPr>
        <w:t>Seham</w:t>
      </w:r>
      <w:proofErr w:type="spellEnd"/>
      <w:r w:rsidRPr="008F422E">
        <w:rPr>
          <w:rFonts w:ascii="Times New Roman" w:hAnsi="Times New Roman"/>
          <w:sz w:val="24"/>
          <w:szCs w:val="24"/>
        </w:rPr>
        <w:t xml:space="preserve"> YA</w:t>
      </w:r>
      <w:r w:rsidR="00037C8E">
        <w:rPr>
          <w:rFonts w:ascii="Times New Roman" w:hAnsi="Times New Roman"/>
          <w:sz w:val="24"/>
          <w:szCs w:val="24"/>
        </w:rPr>
        <w:t xml:space="preserve"> 2015.</w:t>
      </w:r>
      <w:r w:rsidRPr="008F422E">
        <w:rPr>
          <w:rFonts w:ascii="Times New Roman" w:hAnsi="Times New Roman"/>
          <w:sz w:val="24"/>
          <w:szCs w:val="24"/>
        </w:rPr>
        <w:t xml:space="preserve"> Adverse effects of </w:t>
      </w:r>
      <w:proofErr w:type="spellStart"/>
      <w:r w:rsidRPr="008F422E">
        <w:rPr>
          <w:rFonts w:ascii="Times New Roman" w:hAnsi="Times New Roman"/>
          <w:sz w:val="24"/>
          <w:szCs w:val="24"/>
        </w:rPr>
        <w:t>diclofenac</w:t>
      </w:r>
      <w:proofErr w:type="spellEnd"/>
      <w:r w:rsidRPr="008F422E">
        <w:rPr>
          <w:rFonts w:ascii="Times New Roman" w:hAnsi="Times New Roman"/>
          <w:sz w:val="24"/>
          <w:szCs w:val="24"/>
        </w:rPr>
        <w:t xml:space="preserve"> potassium and dexamethasone on some haematological and immunological parameters in </w:t>
      </w:r>
      <w:proofErr w:type="spellStart"/>
      <w:r w:rsidRPr="008F422E">
        <w:rPr>
          <w:rFonts w:ascii="Times New Roman" w:hAnsi="Times New Roman"/>
          <w:sz w:val="24"/>
          <w:szCs w:val="24"/>
        </w:rPr>
        <w:t>Egyptain</w:t>
      </w:r>
      <w:proofErr w:type="spellEnd"/>
      <w:r w:rsidRPr="008F422E">
        <w:rPr>
          <w:rFonts w:ascii="Times New Roman" w:hAnsi="Times New Roman"/>
          <w:sz w:val="24"/>
          <w:szCs w:val="24"/>
        </w:rPr>
        <w:t xml:space="preserve"> goat bucks. Journal of American Science 11(7</w:t>
      </w:r>
      <w:r w:rsidR="007D5B9D">
        <w:rPr>
          <w:rFonts w:ascii="Times New Roman" w:hAnsi="Times New Roman"/>
          <w:sz w:val="24"/>
          <w:szCs w:val="24"/>
        </w:rPr>
        <w:t>):</w:t>
      </w:r>
      <w:r w:rsidRPr="008F422E">
        <w:rPr>
          <w:rFonts w:ascii="Times New Roman" w:hAnsi="Times New Roman"/>
          <w:sz w:val="24"/>
          <w:szCs w:val="24"/>
        </w:rPr>
        <w:t>92-99</w:t>
      </w:r>
    </w:p>
    <w:p w:rsidR="006F5A18" w:rsidRPr="008F422E" w:rsidRDefault="00037C8E" w:rsidP="008F422E">
      <w:pPr>
        <w:pStyle w:val="ListParagraph"/>
        <w:numPr>
          <w:ilvl w:val="0"/>
          <w:numId w:val="4"/>
        </w:numPr>
        <w:autoSpaceDE w:val="0"/>
        <w:autoSpaceDN w:val="0"/>
        <w:adjustRightInd w:val="0"/>
        <w:spacing w:after="0" w:line="360" w:lineRule="auto"/>
        <w:jc w:val="both"/>
        <w:rPr>
          <w:rFonts w:ascii="Times New Roman" w:hAnsi="Times New Roman"/>
          <w:sz w:val="24"/>
          <w:szCs w:val="24"/>
        </w:rPr>
      </w:pPr>
      <w:proofErr w:type="spellStart"/>
      <w:r>
        <w:rPr>
          <w:rFonts w:ascii="Times New Roman" w:hAnsi="Times New Roman"/>
          <w:sz w:val="24"/>
          <w:szCs w:val="24"/>
        </w:rPr>
        <w:t>Aher</w:t>
      </w:r>
      <w:proofErr w:type="spellEnd"/>
      <w:r>
        <w:rPr>
          <w:rFonts w:ascii="Times New Roman" w:hAnsi="Times New Roman"/>
          <w:sz w:val="24"/>
          <w:szCs w:val="24"/>
        </w:rPr>
        <w:t xml:space="preserve"> DPV 2003</w:t>
      </w:r>
      <w:r w:rsidR="006F5A18" w:rsidRPr="008F422E">
        <w:rPr>
          <w:rFonts w:ascii="Times New Roman" w:hAnsi="Times New Roman"/>
          <w:sz w:val="24"/>
          <w:szCs w:val="24"/>
        </w:rPr>
        <w:t xml:space="preserve">. Clinical and physiological effects of </w:t>
      </w:r>
      <w:proofErr w:type="spellStart"/>
      <w:r w:rsidR="006F5A18" w:rsidRPr="008F422E">
        <w:rPr>
          <w:rFonts w:ascii="Times New Roman" w:hAnsi="Times New Roman"/>
          <w:sz w:val="24"/>
          <w:szCs w:val="24"/>
        </w:rPr>
        <w:t>neuroleptanalgesia</w:t>
      </w:r>
      <w:proofErr w:type="spellEnd"/>
      <w:r w:rsidR="006F5A18" w:rsidRPr="008F422E">
        <w:rPr>
          <w:rFonts w:ascii="Times New Roman" w:hAnsi="Times New Roman"/>
          <w:sz w:val="24"/>
          <w:szCs w:val="24"/>
        </w:rPr>
        <w:t xml:space="preserve"> with </w:t>
      </w:r>
      <w:proofErr w:type="spellStart"/>
      <w:r w:rsidR="006F5A18" w:rsidRPr="008F422E">
        <w:rPr>
          <w:rFonts w:ascii="Times New Roman" w:hAnsi="Times New Roman"/>
          <w:sz w:val="24"/>
          <w:szCs w:val="24"/>
        </w:rPr>
        <w:t>xylazine</w:t>
      </w:r>
      <w:proofErr w:type="spellEnd"/>
      <w:r w:rsidR="006F5A18" w:rsidRPr="008F422E">
        <w:rPr>
          <w:rFonts w:ascii="Times New Roman" w:hAnsi="Times New Roman"/>
          <w:sz w:val="24"/>
          <w:szCs w:val="24"/>
        </w:rPr>
        <w:t xml:space="preserve"> and </w:t>
      </w:r>
      <w:proofErr w:type="spellStart"/>
      <w:r w:rsidR="006F5A18" w:rsidRPr="008F422E">
        <w:rPr>
          <w:rFonts w:ascii="Times New Roman" w:hAnsi="Times New Roman"/>
          <w:sz w:val="24"/>
          <w:szCs w:val="24"/>
        </w:rPr>
        <w:t>pentazocine</w:t>
      </w:r>
      <w:proofErr w:type="spellEnd"/>
      <w:r w:rsidR="006F5A18" w:rsidRPr="008F422E">
        <w:rPr>
          <w:rFonts w:ascii="Times New Roman" w:hAnsi="Times New Roman"/>
          <w:sz w:val="24"/>
          <w:szCs w:val="24"/>
        </w:rPr>
        <w:t xml:space="preserve"> in bovine. Indian Veterinary Journal 80(8):772-774</w:t>
      </w:r>
    </w:p>
    <w:p w:rsidR="006F5A18" w:rsidRPr="008F422E" w:rsidRDefault="006F5A18" w:rsidP="008F422E">
      <w:pPr>
        <w:pStyle w:val="ListParagraph"/>
        <w:numPr>
          <w:ilvl w:val="0"/>
          <w:numId w:val="4"/>
        </w:numPr>
        <w:spacing w:line="360" w:lineRule="auto"/>
        <w:ind w:right="-279"/>
        <w:jc w:val="both"/>
        <w:rPr>
          <w:rFonts w:ascii="Times New Roman" w:hAnsi="Times New Roman"/>
          <w:sz w:val="24"/>
          <w:szCs w:val="24"/>
          <w:shd w:val="clear" w:color="auto" w:fill="FFFFFF"/>
        </w:rPr>
      </w:pPr>
      <w:r w:rsidRPr="008F422E">
        <w:rPr>
          <w:rFonts w:ascii="Times New Roman" w:hAnsi="Times New Roman"/>
          <w:sz w:val="24"/>
          <w:szCs w:val="24"/>
        </w:rPr>
        <w:lastRenderedPageBreak/>
        <w:t>Ali BH, Al-</w:t>
      </w:r>
      <w:proofErr w:type="spellStart"/>
      <w:r w:rsidRPr="008F422E">
        <w:rPr>
          <w:rFonts w:ascii="Times New Roman" w:hAnsi="Times New Roman"/>
          <w:sz w:val="24"/>
          <w:szCs w:val="24"/>
        </w:rPr>
        <w:t>Qarawi</w:t>
      </w:r>
      <w:proofErr w:type="spellEnd"/>
      <w:r w:rsidRPr="008F422E">
        <w:rPr>
          <w:rFonts w:ascii="Times New Roman" w:hAnsi="Times New Roman"/>
          <w:sz w:val="24"/>
          <w:szCs w:val="24"/>
        </w:rPr>
        <w:t xml:space="preserve"> AA</w:t>
      </w:r>
      <w:r w:rsidR="00037C8E">
        <w:rPr>
          <w:rFonts w:ascii="Times New Roman" w:hAnsi="Times New Roman"/>
          <w:sz w:val="24"/>
          <w:szCs w:val="24"/>
        </w:rPr>
        <w:t xml:space="preserve"> 2002</w:t>
      </w:r>
      <w:r w:rsidRPr="008F422E">
        <w:rPr>
          <w:rFonts w:ascii="Times New Roman" w:hAnsi="Times New Roman"/>
          <w:sz w:val="24"/>
          <w:szCs w:val="24"/>
        </w:rPr>
        <w:t xml:space="preserve">. An evaluation of drug used in control of stressful stimuli in domestic animals: A review. </w:t>
      </w:r>
      <w:proofErr w:type="spellStart"/>
      <w:r w:rsidRPr="008F422E">
        <w:rPr>
          <w:rFonts w:ascii="Times New Roman" w:hAnsi="Times New Roman"/>
          <w:sz w:val="24"/>
          <w:szCs w:val="24"/>
        </w:rPr>
        <w:t>Acta</w:t>
      </w:r>
      <w:proofErr w:type="spellEnd"/>
      <w:r w:rsidRPr="008F422E">
        <w:rPr>
          <w:rFonts w:ascii="Times New Roman" w:hAnsi="Times New Roman"/>
          <w:sz w:val="24"/>
          <w:szCs w:val="24"/>
        </w:rPr>
        <w:t xml:space="preserve"> Veterinary </w:t>
      </w:r>
      <w:proofErr w:type="spellStart"/>
      <w:r w:rsidRPr="008F422E">
        <w:rPr>
          <w:rFonts w:ascii="Times New Roman" w:hAnsi="Times New Roman"/>
          <w:sz w:val="24"/>
          <w:szCs w:val="24"/>
        </w:rPr>
        <w:t>Burno</w:t>
      </w:r>
      <w:proofErr w:type="spellEnd"/>
      <w:r w:rsidR="007D5B9D">
        <w:rPr>
          <w:rFonts w:ascii="Times New Roman" w:hAnsi="Times New Roman"/>
          <w:sz w:val="24"/>
          <w:szCs w:val="24"/>
        </w:rPr>
        <w:t xml:space="preserve"> 71(2):</w:t>
      </w:r>
      <w:r w:rsidRPr="008F422E">
        <w:rPr>
          <w:rFonts w:ascii="Times New Roman" w:hAnsi="Times New Roman"/>
          <w:sz w:val="24"/>
          <w:szCs w:val="24"/>
        </w:rPr>
        <w:t>205-216.</w:t>
      </w:r>
    </w:p>
    <w:p w:rsidR="006F5A18" w:rsidRPr="008F422E" w:rsidRDefault="006F5A18" w:rsidP="008F422E">
      <w:pPr>
        <w:pStyle w:val="ListParagraph"/>
        <w:numPr>
          <w:ilvl w:val="0"/>
          <w:numId w:val="4"/>
        </w:numPr>
        <w:spacing w:line="360" w:lineRule="auto"/>
        <w:ind w:right="-279"/>
        <w:jc w:val="both"/>
        <w:rPr>
          <w:rFonts w:ascii="Times New Roman" w:hAnsi="Times New Roman"/>
          <w:sz w:val="24"/>
          <w:szCs w:val="24"/>
          <w:shd w:val="clear" w:color="auto" w:fill="FFFFFF"/>
        </w:rPr>
      </w:pPr>
      <w:r w:rsidRPr="008F422E">
        <w:rPr>
          <w:rFonts w:ascii="Times New Roman" w:hAnsi="Times New Roman"/>
          <w:sz w:val="24"/>
          <w:szCs w:val="24"/>
        </w:rPr>
        <w:t xml:space="preserve">American </w:t>
      </w:r>
      <w:r w:rsidR="00037C8E">
        <w:rPr>
          <w:rFonts w:ascii="Times New Roman" w:hAnsi="Times New Roman"/>
          <w:sz w:val="24"/>
          <w:szCs w:val="24"/>
        </w:rPr>
        <w:t>Veterinary Medical Association 1999</w:t>
      </w:r>
      <w:r w:rsidRPr="008F422E">
        <w:rPr>
          <w:rFonts w:ascii="Times New Roman" w:hAnsi="Times New Roman"/>
          <w:sz w:val="24"/>
          <w:szCs w:val="24"/>
        </w:rPr>
        <w:t>. Animal Welfare Position Statement: Animal Abuse and Animal Neglect. Schaumburg, IL: AVMA.</w:t>
      </w:r>
    </w:p>
    <w:p w:rsidR="006F5A18" w:rsidRPr="008F422E" w:rsidRDefault="006F5A18" w:rsidP="008F422E">
      <w:pPr>
        <w:pStyle w:val="ListParagraph"/>
        <w:numPr>
          <w:ilvl w:val="0"/>
          <w:numId w:val="4"/>
        </w:numPr>
        <w:spacing w:line="360" w:lineRule="auto"/>
        <w:jc w:val="both"/>
        <w:rPr>
          <w:rFonts w:ascii="Times New Roman" w:hAnsi="Times New Roman"/>
          <w:sz w:val="24"/>
          <w:szCs w:val="24"/>
        </w:rPr>
      </w:pPr>
      <w:r w:rsidRPr="008F422E">
        <w:rPr>
          <w:rFonts w:ascii="Times New Roman" w:hAnsi="Times New Roman"/>
          <w:sz w:val="24"/>
          <w:szCs w:val="24"/>
        </w:rPr>
        <w:t>Astrid JT, Henning M, John H, Ole KA,</w:t>
      </w:r>
      <w:r w:rsidR="00037C8E">
        <w:rPr>
          <w:rFonts w:ascii="Times New Roman" w:hAnsi="Times New Roman"/>
          <w:sz w:val="24"/>
          <w:szCs w:val="24"/>
        </w:rPr>
        <w:t xml:space="preserve"> </w:t>
      </w:r>
      <w:proofErr w:type="spellStart"/>
      <w:r w:rsidR="00037C8E">
        <w:rPr>
          <w:rFonts w:ascii="Times New Roman" w:hAnsi="Times New Roman"/>
          <w:sz w:val="24"/>
          <w:szCs w:val="24"/>
        </w:rPr>
        <w:t>Troels</w:t>
      </w:r>
      <w:proofErr w:type="spellEnd"/>
      <w:r w:rsidR="00037C8E">
        <w:rPr>
          <w:rFonts w:ascii="Times New Roman" w:hAnsi="Times New Roman"/>
          <w:sz w:val="24"/>
          <w:szCs w:val="24"/>
        </w:rPr>
        <w:t xml:space="preserve"> SJ 2005</w:t>
      </w:r>
      <w:r w:rsidRPr="008F422E">
        <w:rPr>
          <w:rFonts w:ascii="Times New Roman" w:hAnsi="Times New Roman"/>
          <w:sz w:val="24"/>
          <w:szCs w:val="24"/>
        </w:rPr>
        <w:t>. Acute pain increases heart rate: Differential mechanisms during rest and mental stress. Autonomic Neuroscience: Basic and Clinical 121:</w:t>
      </w:r>
      <w:r w:rsidR="007D5B9D">
        <w:rPr>
          <w:rFonts w:ascii="Times New Roman" w:hAnsi="Times New Roman"/>
          <w:sz w:val="24"/>
          <w:szCs w:val="24"/>
        </w:rPr>
        <w:t>101–</w:t>
      </w:r>
      <w:r w:rsidRPr="008F422E">
        <w:rPr>
          <w:rFonts w:ascii="Times New Roman" w:hAnsi="Times New Roman"/>
          <w:sz w:val="24"/>
          <w:szCs w:val="24"/>
        </w:rPr>
        <w:t>109</w:t>
      </w:r>
    </w:p>
    <w:p w:rsidR="006F5A18" w:rsidRPr="008F422E" w:rsidRDefault="006F5A18" w:rsidP="008F422E">
      <w:pPr>
        <w:pStyle w:val="ListParagraph"/>
        <w:numPr>
          <w:ilvl w:val="0"/>
          <w:numId w:val="4"/>
        </w:numPr>
        <w:spacing w:line="360" w:lineRule="auto"/>
        <w:ind w:right="-279"/>
        <w:jc w:val="both"/>
        <w:rPr>
          <w:rFonts w:ascii="Times New Roman" w:hAnsi="Times New Roman"/>
          <w:sz w:val="24"/>
          <w:szCs w:val="24"/>
          <w:shd w:val="clear" w:color="auto" w:fill="FFFFFF"/>
        </w:rPr>
      </w:pPr>
      <w:proofErr w:type="spellStart"/>
      <w:r w:rsidRPr="008F422E">
        <w:rPr>
          <w:rFonts w:ascii="Times New Roman" w:hAnsi="Times New Roman"/>
          <w:sz w:val="24"/>
          <w:szCs w:val="24"/>
        </w:rPr>
        <w:t>Barkin</w:t>
      </w:r>
      <w:proofErr w:type="spellEnd"/>
      <w:r w:rsidRPr="008F422E">
        <w:rPr>
          <w:rFonts w:ascii="Times New Roman" w:hAnsi="Times New Roman"/>
          <w:sz w:val="24"/>
          <w:szCs w:val="24"/>
        </w:rPr>
        <w:t xml:space="preserve"> RL</w:t>
      </w:r>
      <w:r w:rsidR="00037C8E">
        <w:rPr>
          <w:rFonts w:ascii="Times New Roman" w:hAnsi="Times New Roman"/>
          <w:sz w:val="24"/>
          <w:szCs w:val="24"/>
        </w:rPr>
        <w:t xml:space="preserve"> </w:t>
      </w:r>
      <w:r w:rsidRPr="008F422E">
        <w:rPr>
          <w:rFonts w:ascii="Times New Roman" w:hAnsi="Times New Roman"/>
          <w:sz w:val="24"/>
          <w:szCs w:val="24"/>
        </w:rPr>
        <w:t>2008. Extended-Release Tramadol (</w:t>
      </w:r>
      <w:proofErr w:type="spellStart"/>
      <w:r w:rsidRPr="008F422E">
        <w:rPr>
          <w:rFonts w:ascii="Times New Roman" w:hAnsi="Times New Roman"/>
          <w:sz w:val="24"/>
          <w:szCs w:val="24"/>
        </w:rPr>
        <w:t>UltramEr</w:t>
      </w:r>
      <w:proofErr w:type="spellEnd"/>
      <w:r w:rsidRPr="008F422E">
        <w:rPr>
          <w:rFonts w:ascii="Times New Roman" w:hAnsi="Times New Roman"/>
          <w:sz w:val="24"/>
          <w:szCs w:val="24"/>
        </w:rPr>
        <w:t xml:space="preserve">): A </w:t>
      </w:r>
      <w:proofErr w:type="spellStart"/>
      <w:r w:rsidRPr="008F422E">
        <w:rPr>
          <w:rFonts w:ascii="Times New Roman" w:hAnsi="Times New Roman"/>
          <w:sz w:val="24"/>
          <w:szCs w:val="24"/>
        </w:rPr>
        <w:t>Pharmacotherapeutic</w:t>
      </w:r>
      <w:proofErr w:type="spellEnd"/>
      <w:r w:rsidRPr="008F422E">
        <w:rPr>
          <w:rFonts w:ascii="Times New Roman" w:hAnsi="Times New Roman"/>
          <w:sz w:val="24"/>
          <w:szCs w:val="24"/>
        </w:rPr>
        <w:t xml:space="preserve">, Pharmacokinetic and </w:t>
      </w:r>
      <w:proofErr w:type="spellStart"/>
      <w:r w:rsidRPr="008F422E">
        <w:rPr>
          <w:rFonts w:ascii="Times New Roman" w:hAnsi="Times New Roman"/>
          <w:sz w:val="24"/>
          <w:szCs w:val="24"/>
        </w:rPr>
        <w:t>Pharmacodynamic</w:t>
      </w:r>
      <w:proofErr w:type="spellEnd"/>
      <w:r w:rsidRPr="008F422E">
        <w:rPr>
          <w:rFonts w:ascii="Times New Roman" w:hAnsi="Times New Roman"/>
          <w:sz w:val="24"/>
          <w:szCs w:val="24"/>
        </w:rPr>
        <w:t xml:space="preserve"> Focus on Effectiveness and Safety in Patients with Chronic/Persistent Pain. American Journal of Therapeutics</w:t>
      </w:r>
      <w:r w:rsidR="007D5B9D">
        <w:rPr>
          <w:rFonts w:ascii="Times New Roman" w:hAnsi="Times New Roman"/>
          <w:sz w:val="24"/>
          <w:szCs w:val="24"/>
        </w:rPr>
        <w:t xml:space="preserve"> 15(2):</w:t>
      </w:r>
      <w:r w:rsidRPr="008F422E">
        <w:rPr>
          <w:rFonts w:ascii="Times New Roman" w:hAnsi="Times New Roman"/>
          <w:sz w:val="24"/>
          <w:szCs w:val="24"/>
        </w:rPr>
        <w:t>157-166.</w:t>
      </w:r>
    </w:p>
    <w:p w:rsidR="006F5A18" w:rsidRPr="008F422E" w:rsidRDefault="006F5A18" w:rsidP="008F422E">
      <w:pPr>
        <w:pStyle w:val="ListParagraph"/>
        <w:numPr>
          <w:ilvl w:val="0"/>
          <w:numId w:val="4"/>
        </w:numPr>
        <w:autoSpaceDE w:val="0"/>
        <w:autoSpaceDN w:val="0"/>
        <w:adjustRightInd w:val="0"/>
        <w:spacing w:after="0" w:line="360" w:lineRule="auto"/>
        <w:jc w:val="both"/>
        <w:rPr>
          <w:rFonts w:ascii="Times New Roman" w:hAnsi="Times New Roman"/>
          <w:sz w:val="24"/>
          <w:szCs w:val="24"/>
        </w:rPr>
      </w:pPr>
      <w:proofErr w:type="spellStart"/>
      <w:r w:rsidRPr="008F422E">
        <w:rPr>
          <w:rFonts w:ascii="Times New Roman" w:hAnsi="Times New Roman"/>
          <w:sz w:val="24"/>
          <w:szCs w:val="24"/>
        </w:rPr>
        <w:t>Benichou</w:t>
      </w:r>
      <w:proofErr w:type="spellEnd"/>
      <w:r w:rsidRPr="008F422E">
        <w:rPr>
          <w:rFonts w:ascii="Times New Roman" w:hAnsi="Times New Roman"/>
          <w:sz w:val="24"/>
          <w:szCs w:val="24"/>
        </w:rPr>
        <w:t xml:space="preserve"> C, </w:t>
      </w:r>
      <w:proofErr w:type="spellStart"/>
      <w:r w:rsidRPr="008F422E">
        <w:rPr>
          <w:rFonts w:ascii="Times New Roman" w:hAnsi="Times New Roman"/>
          <w:sz w:val="24"/>
          <w:szCs w:val="24"/>
        </w:rPr>
        <w:t>Danan</w:t>
      </w:r>
      <w:proofErr w:type="spellEnd"/>
      <w:r w:rsidRPr="008F422E">
        <w:rPr>
          <w:rFonts w:ascii="Times New Roman" w:hAnsi="Times New Roman"/>
          <w:sz w:val="24"/>
          <w:szCs w:val="24"/>
        </w:rPr>
        <w:t xml:space="preserve"> G,</w:t>
      </w:r>
      <w:r w:rsidR="00037C8E">
        <w:rPr>
          <w:rFonts w:ascii="Times New Roman" w:hAnsi="Times New Roman"/>
          <w:sz w:val="24"/>
          <w:szCs w:val="24"/>
        </w:rPr>
        <w:t xml:space="preserve"> </w:t>
      </w:r>
      <w:proofErr w:type="spellStart"/>
      <w:r w:rsidR="00037C8E">
        <w:rPr>
          <w:rFonts w:ascii="Times New Roman" w:hAnsi="Times New Roman"/>
          <w:sz w:val="24"/>
          <w:szCs w:val="24"/>
        </w:rPr>
        <w:t>Flahault</w:t>
      </w:r>
      <w:proofErr w:type="spellEnd"/>
      <w:r w:rsidR="00037C8E">
        <w:rPr>
          <w:rFonts w:ascii="Times New Roman" w:hAnsi="Times New Roman"/>
          <w:sz w:val="24"/>
          <w:szCs w:val="24"/>
        </w:rPr>
        <w:t xml:space="preserve"> A 1993</w:t>
      </w:r>
      <w:r w:rsidRPr="008F422E">
        <w:rPr>
          <w:rFonts w:ascii="Times New Roman" w:hAnsi="Times New Roman"/>
          <w:sz w:val="24"/>
          <w:szCs w:val="24"/>
        </w:rPr>
        <w:t xml:space="preserve">. Casualty assessment of adverse reactions to drugs- 11: an original model for validation of drug casualty assessment methods: case reports with positive </w:t>
      </w:r>
      <w:proofErr w:type="spellStart"/>
      <w:r w:rsidRPr="008F422E">
        <w:rPr>
          <w:rFonts w:ascii="Times New Roman" w:hAnsi="Times New Roman"/>
          <w:sz w:val="24"/>
          <w:szCs w:val="24"/>
        </w:rPr>
        <w:t>rechallenge</w:t>
      </w:r>
      <w:proofErr w:type="spellEnd"/>
      <w:r w:rsidRPr="008F422E">
        <w:rPr>
          <w:rFonts w:ascii="Times New Roman" w:hAnsi="Times New Roman"/>
          <w:sz w:val="24"/>
          <w:szCs w:val="24"/>
        </w:rPr>
        <w:t>. Journal of Clinical Epidemiology</w:t>
      </w:r>
      <w:r w:rsidR="007D5B9D">
        <w:rPr>
          <w:rFonts w:ascii="Times New Roman" w:hAnsi="Times New Roman"/>
          <w:sz w:val="24"/>
          <w:szCs w:val="24"/>
        </w:rPr>
        <w:t xml:space="preserve"> 46(11):</w:t>
      </w:r>
      <w:r w:rsidRPr="008F422E">
        <w:rPr>
          <w:rFonts w:ascii="Times New Roman" w:hAnsi="Times New Roman"/>
          <w:sz w:val="24"/>
          <w:szCs w:val="24"/>
        </w:rPr>
        <w:t>1331-1336</w:t>
      </w:r>
    </w:p>
    <w:p w:rsidR="006F5A18" w:rsidRPr="008F422E" w:rsidRDefault="006F5A18" w:rsidP="008F422E">
      <w:pPr>
        <w:pStyle w:val="ListParagraph"/>
        <w:numPr>
          <w:ilvl w:val="0"/>
          <w:numId w:val="4"/>
        </w:numPr>
        <w:spacing w:line="360" w:lineRule="auto"/>
        <w:ind w:right="-279"/>
        <w:jc w:val="both"/>
        <w:rPr>
          <w:rFonts w:ascii="Times New Roman" w:hAnsi="Times New Roman"/>
          <w:sz w:val="24"/>
          <w:szCs w:val="24"/>
          <w:shd w:val="clear" w:color="auto" w:fill="FFFFFF"/>
        </w:rPr>
      </w:pPr>
      <w:proofErr w:type="spellStart"/>
      <w:r w:rsidRPr="008F422E">
        <w:rPr>
          <w:rFonts w:ascii="Times New Roman" w:hAnsi="Times New Roman"/>
          <w:sz w:val="24"/>
          <w:szCs w:val="24"/>
        </w:rPr>
        <w:t>Biobaku</w:t>
      </w:r>
      <w:proofErr w:type="spellEnd"/>
      <w:r w:rsidRPr="008F422E">
        <w:rPr>
          <w:rFonts w:ascii="Times New Roman" w:hAnsi="Times New Roman"/>
          <w:sz w:val="24"/>
          <w:szCs w:val="24"/>
        </w:rPr>
        <w:t xml:space="preserve"> KT, </w:t>
      </w:r>
      <w:proofErr w:type="spellStart"/>
      <w:r w:rsidRPr="008F422E">
        <w:rPr>
          <w:rFonts w:ascii="Times New Roman" w:hAnsi="Times New Roman"/>
          <w:sz w:val="24"/>
          <w:szCs w:val="24"/>
        </w:rPr>
        <w:t>Agaie</w:t>
      </w:r>
      <w:proofErr w:type="spellEnd"/>
      <w:r w:rsidRPr="008F422E">
        <w:rPr>
          <w:rFonts w:ascii="Times New Roman" w:hAnsi="Times New Roman"/>
          <w:sz w:val="24"/>
          <w:szCs w:val="24"/>
        </w:rPr>
        <w:t xml:space="preserve"> BM, </w:t>
      </w:r>
      <w:proofErr w:type="spellStart"/>
      <w:r w:rsidRPr="008F422E">
        <w:rPr>
          <w:rFonts w:ascii="Times New Roman" w:hAnsi="Times New Roman"/>
          <w:sz w:val="24"/>
          <w:szCs w:val="24"/>
        </w:rPr>
        <w:t>Onifade</w:t>
      </w:r>
      <w:proofErr w:type="spellEnd"/>
      <w:r w:rsidRPr="008F422E">
        <w:rPr>
          <w:rFonts w:ascii="Times New Roman" w:hAnsi="Times New Roman"/>
          <w:sz w:val="24"/>
          <w:szCs w:val="24"/>
        </w:rPr>
        <w:t xml:space="preserve"> KI, </w:t>
      </w:r>
      <w:proofErr w:type="spellStart"/>
      <w:r w:rsidRPr="008F422E">
        <w:rPr>
          <w:rFonts w:ascii="Times New Roman" w:hAnsi="Times New Roman"/>
          <w:sz w:val="24"/>
          <w:szCs w:val="24"/>
        </w:rPr>
        <w:t>Odetokun</w:t>
      </w:r>
      <w:proofErr w:type="spellEnd"/>
      <w:r w:rsidRPr="008F422E">
        <w:rPr>
          <w:rFonts w:ascii="Times New Roman" w:hAnsi="Times New Roman"/>
          <w:sz w:val="24"/>
          <w:szCs w:val="24"/>
        </w:rPr>
        <w:t xml:space="preserve"> IA, </w:t>
      </w:r>
      <w:proofErr w:type="spellStart"/>
      <w:r w:rsidRPr="008F422E">
        <w:rPr>
          <w:rFonts w:ascii="Times New Roman" w:hAnsi="Times New Roman"/>
          <w:sz w:val="24"/>
          <w:szCs w:val="24"/>
        </w:rPr>
        <w:t>Okediran</w:t>
      </w:r>
      <w:proofErr w:type="spellEnd"/>
      <w:r w:rsidRPr="008F422E">
        <w:rPr>
          <w:rFonts w:ascii="Times New Roman" w:hAnsi="Times New Roman"/>
          <w:sz w:val="24"/>
          <w:szCs w:val="24"/>
        </w:rPr>
        <w:t xml:space="preserve"> BS, </w:t>
      </w:r>
      <w:proofErr w:type="spellStart"/>
      <w:r w:rsidRPr="008F422E">
        <w:rPr>
          <w:rFonts w:ascii="Times New Roman" w:hAnsi="Times New Roman"/>
          <w:sz w:val="24"/>
          <w:szCs w:val="24"/>
        </w:rPr>
        <w:t>Ameen</w:t>
      </w:r>
      <w:proofErr w:type="spellEnd"/>
      <w:r w:rsidRPr="008F422E">
        <w:rPr>
          <w:rFonts w:ascii="Times New Roman" w:hAnsi="Times New Roman"/>
          <w:sz w:val="24"/>
          <w:szCs w:val="24"/>
        </w:rPr>
        <w:t xml:space="preserve"> SA, </w:t>
      </w:r>
      <w:proofErr w:type="spellStart"/>
      <w:r w:rsidRPr="008F422E">
        <w:rPr>
          <w:rFonts w:ascii="Times New Roman" w:hAnsi="Times New Roman"/>
          <w:sz w:val="24"/>
          <w:szCs w:val="24"/>
        </w:rPr>
        <w:t>Ismaila</w:t>
      </w:r>
      <w:proofErr w:type="spellEnd"/>
      <w:r w:rsidRPr="008F422E">
        <w:rPr>
          <w:rFonts w:ascii="Times New Roman" w:hAnsi="Times New Roman"/>
          <w:sz w:val="24"/>
          <w:szCs w:val="24"/>
        </w:rPr>
        <w:t xml:space="preserve"> MS, Adam M, </w:t>
      </w:r>
      <w:proofErr w:type="spellStart"/>
      <w:r w:rsidRPr="008F422E">
        <w:rPr>
          <w:rFonts w:ascii="Times New Roman" w:hAnsi="Times New Roman"/>
          <w:sz w:val="24"/>
          <w:szCs w:val="24"/>
        </w:rPr>
        <w:t>Raji</w:t>
      </w:r>
      <w:proofErr w:type="spellEnd"/>
      <w:r w:rsidRPr="008F422E">
        <w:rPr>
          <w:rFonts w:ascii="Times New Roman" w:hAnsi="Times New Roman"/>
          <w:sz w:val="24"/>
          <w:szCs w:val="24"/>
        </w:rPr>
        <w:t xml:space="preserve"> LO</w:t>
      </w:r>
      <w:r w:rsidR="00037C8E">
        <w:rPr>
          <w:rFonts w:ascii="Times New Roman" w:hAnsi="Times New Roman"/>
          <w:sz w:val="24"/>
          <w:szCs w:val="24"/>
        </w:rPr>
        <w:t xml:space="preserve"> 2016</w:t>
      </w:r>
      <w:r w:rsidRPr="008F422E">
        <w:rPr>
          <w:rFonts w:ascii="Times New Roman" w:hAnsi="Times New Roman"/>
          <w:sz w:val="24"/>
          <w:szCs w:val="24"/>
        </w:rPr>
        <w:t xml:space="preserve">. Effects of </w:t>
      </w:r>
      <w:proofErr w:type="spellStart"/>
      <w:r w:rsidRPr="008F422E">
        <w:rPr>
          <w:rFonts w:ascii="Times New Roman" w:hAnsi="Times New Roman"/>
          <w:sz w:val="24"/>
          <w:szCs w:val="24"/>
        </w:rPr>
        <w:t>xylazine</w:t>
      </w:r>
      <w:proofErr w:type="spellEnd"/>
      <w:r w:rsidRPr="008F422E">
        <w:rPr>
          <w:rFonts w:ascii="Times New Roman" w:hAnsi="Times New Roman"/>
          <w:sz w:val="24"/>
          <w:szCs w:val="24"/>
        </w:rPr>
        <w:t xml:space="preserve"> on physiological and biochemical parameters of Sahel bucks exposed to twenty-eight hours road transportation. </w:t>
      </w:r>
      <w:proofErr w:type="spellStart"/>
      <w:r w:rsidRPr="008F422E">
        <w:rPr>
          <w:rFonts w:ascii="Times New Roman" w:hAnsi="Times New Roman"/>
          <w:sz w:val="24"/>
          <w:szCs w:val="24"/>
        </w:rPr>
        <w:t>Sokoto</w:t>
      </w:r>
      <w:proofErr w:type="spellEnd"/>
      <w:r w:rsidRPr="008F422E">
        <w:rPr>
          <w:rFonts w:ascii="Times New Roman" w:hAnsi="Times New Roman"/>
          <w:sz w:val="24"/>
          <w:szCs w:val="24"/>
        </w:rPr>
        <w:t xml:space="preserve"> Journa</w:t>
      </w:r>
      <w:r w:rsidR="007D5B9D">
        <w:rPr>
          <w:rFonts w:ascii="Times New Roman" w:hAnsi="Times New Roman"/>
          <w:sz w:val="24"/>
          <w:szCs w:val="24"/>
        </w:rPr>
        <w:t>l of Veterinary Sciences 14(2):</w:t>
      </w:r>
      <w:r w:rsidRPr="008F422E">
        <w:rPr>
          <w:rFonts w:ascii="Times New Roman" w:hAnsi="Times New Roman"/>
          <w:sz w:val="24"/>
          <w:szCs w:val="24"/>
        </w:rPr>
        <w:t>43-52.</w:t>
      </w:r>
    </w:p>
    <w:p w:rsidR="006F5A18" w:rsidRPr="008F422E" w:rsidRDefault="006F5A18" w:rsidP="008F422E">
      <w:pPr>
        <w:pStyle w:val="ListParagraph"/>
        <w:numPr>
          <w:ilvl w:val="0"/>
          <w:numId w:val="4"/>
        </w:numPr>
        <w:autoSpaceDE w:val="0"/>
        <w:autoSpaceDN w:val="0"/>
        <w:adjustRightInd w:val="0"/>
        <w:spacing w:after="0" w:line="360" w:lineRule="auto"/>
        <w:jc w:val="both"/>
        <w:rPr>
          <w:rFonts w:ascii="Times New Roman" w:hAnsi="Times New Roman"/>
          <w:sz w:val="24"/>
          <w:szCs w:val="24"/>
        </w:rPr>
      </w:pPr>
      <w:proofErr w:type="spellStart"/>
      <w:r w:rsidRPr="008F422E">
        <w:rPr>
          <w:rFonts w:ascii="Times New Roman" w:hAnsi="Times New Roman"/>
          <w:sz w:val="24"/>
          <w:szCs w:val="24"/>
        </w:rPr>
        <w:t>Bion</w:t>
      </w:r>
      <w:proofErr w:type="spellEnd"/>
      <w:r w:rsidR="00037C8E">
        <w:rPr>
          <w:rFonts w:ascii="Times New Roman" w:hAnsi="Times New Roman"/>
          <w:sz w:val="24"/>
          <w:szCs w:val="24"/>
        </w:rPr>
        <w:t xml:space="preserve"> JF 1984</w:t>
      </w:r>
      <w:r w:rsidRPr="008F422E">
        <w:rPr>
          <w:rFonts w:ascii="Times New Roman" w:hAnsi="Times New Roman"/>
          <w:sz w:val="24"/>
          <w:szCs w:val="24"/>
        </w:rPr>
        <w:t>. Infusion analgesia for acute war injuries. Anaesthesia 39:560-564</w:t>
      </w:r>
    </w:p>
    <w:p w:rsidR="006F5A18" w:rsidRPr="008F422E" w:rsidRDefault="006F5A18" w:rsidP="008F422E">
      <w:pPr>
        <w:pStyle w:val="ListParagraph"/>
        <w:numPr>
          <w:ilvl w:val="0"/>
          <w:numId w:val="4"/>
        </w:numPr>
        <w:spacing w:line="360" w:lineRule="auto"/>
        <w:ind w:right="-279"/>
        <w:jc w:val="both"/>
        <w:rPr>
          <w:rFonts w:ascii="Times New Roman" w:hAnsi="Times New Roman"/>
          <w:sz w:val="24"/>
          <w:szCs w:val="24"/>
          <w:shd w:val="clear" w:color="auto" w:fill="FFFFFF"/>
        </w:rPr>
      </w:pPr>
      <w:r w:rsidRPr="008F422E">
        <w:rPr>
          <w:rFonts w:ascii="Times New Roman" w:hAnsi="Times New Roman"/>
          <w:sz w:val="24"/>
          <w:szCs w:val="24"/>
        </w:rPr>
        <w:t xml:space="preserve">Booth NH, </w:t>
      </w:r>
      <w:proofErr w:type="spellStart"/>
      <w:r w:rsidRPr="008F422E">
        <w:rPr>
          <w:rFonts w:ascii="Times New Roman" w:hAnsi="Times New Roman"/>
          <w:sz w:val="24"/>
          <w:szCs w:val="24"/>
        </w:rPr>
        <w:t>Mcdonald</w:t>
      </w:r>
      <w:proofErr w:type="spellEnd"/>
      <w:r w:rsidRPr="008F422E">
        <w:rPr>
          <w:rFonts w:ascii="Times New Roman" w:hAnsi="Times New Roman"/>
          <w:sz w:val="24"/>
          <w:szCs w:val="24"/>
        </w:rPr>
        <w:t xml:space="preserve"> LE</w:t>
      </w:r>
      <w:r w:rsidR="00037C8E">
        <w:rPr>
          <w:rFonts w:ascii="Times New Roman" w:hAnsi="Times New Roman"/>
          <w:sz w:val="24"/>
          <w:szCs w:val="24"/>
        </w:rPr>
        <w:t xml:space="preserve"> 1982</w:t>
      </w:r>
      <w:r w:rsidRPr="008F422E">
        <w:rPr>
          <w:rFonts w:ascii="Times New Roman" w:hAnsi="Times New Roman"/>
          <w:sz w:val="24"/>
          <w:szCs w:val="24"/>
        </w:rPr>
        <w:t xml:space="preserve">. Veterinary Pharmacology and Therapeutics. 5th Ed. Ames, Iowa: Iowa State University Press, </w:t>
      </w:r>
      <w:proofErr w:type="spellStart"/>
      <w:r w:rsidRPr="008F422E">
        <w:rPr>
          <w:rFonts w:ascii="Times New Roman" w:hAnsi="Times New Roman"/>
          <w:sz w:val="24"/>
          <w:szCs w:val="24"/>
        </w:rPr>
        <w:t>Pp</w:t>
      </w:r>
      <w:proofErr w:type="spellEnd"/>
      <w:r w:rsidRPr="008F422E">
        <w:rPr>
          <w:rFonts w:ascii="Times New Roman" w:hAnsi="Times New Roman"/>
          <w:sz w:val="24"/>
          <w:szCs w:val="24"/>
        </w:rPr>
        <w:t>: 290.</w:t>
      </w:r>
    </w:p>
    <w:p w:rsidR="006F5A18" w:rsidRPr="008F422E" w:rsidRDefault="006F5A18" w:rsidP="008F422E">
      <w:pPr>
        <w:pStyle w:val="ListParagraph"/>
        <w:numPr>
          <w:ilvl w:val="0"/>
          <w:numId w:val="4"/>
        </w:numPr>
        <w:spacing w:line="360" w:lineRule="auto"/>
        <w:ind w:right="-279"/>
        <w:jc w:val="both"/>
        <w:rPr>
          <w:rFonts w:ascii="Times New Roman" w:hAnsi="Times New Roman"/>
          <w:sz w:val="24"/>
          <w:szCs w:val="24"/>
          <w:shd w:val="clear" w:color="auto" w:fill="FFFFFF"/>
        </w:rPr>
      </w:pPr>
      <w:proofErr w:type="spellStart"/>
      <w:r w:rsidRPr="008F422E">
        <w:rPr>
          <w:rFonts w:ascii="Times New Roman" w:hAnsi="Times New Roman"/>
          <w:sz w:val="24"/>
          <w:szCs w:val="24"/>
        </w:rPr>
        <w:t>Bowdle</w:t>
      </w:r>
      <w:proofErr w:type="spellEnd"/>
      <w:r w:rsidRPr="008F422E">
        <w:rPr>
          <w:rFonts w:ascii="Times New Roman" w:hAnsi="Times New Roman"/>
          <w:sz w:val="24"/>
          <w:szCs w:val="24"/>
        </w:rPr>
        <w:t xml:space="preserve"> TA</w:t>
      </w:r>
      <w:r w:rsidR="00037C8E">
        <w:rPr>
          <w:rFonts w:ascii="Times New Roman" w:hAnsi="Times New Roman"/>
          <w:sz w:val="24"/>
          <w:szCs w:val="24"/>
        </w:rPr>
        <w:t xml:space="preserve"> 1998</w:t>
      </w:r>
      <w:r w:rsidRPr="008F422E">
        <w:rPr>
          <w:rFonts w:ascii="Times New Roman" w:hAnsi="Times New Roman"/>
          <w:sz w:val="24"/>
          <w:szCs w:val="24"/>
        </w:rPr>
        <w:t>. Adverse effects of opioids agonists and agonist – Antagonists in anaesthesia. Drug Safety 19(3):173-189.</w:t>
      </w:r>
    </w:p>
    <w:p w:rsidR="006F5A18" w:rsidRPr="008F422E" w:rsidRDefault="006F5A18" w:rsidP="008F422E">
      <w:pPr>
        <w:pStyle w:val="ListParagraph"/>
        <w:numPr>
          <w:ilvl w:val="0"/>
          <w:numId w:val="4"/>
        </w:numPr>
        <w:spacing w:line="360" w:lineRule="auto"/>
        <w:ind w:right="-279"/>
        <w:jc w:val="both"/>
        <w:rPr>
          <w:rFonts w:ascii="Times New Roman" w:hAnsi="Times New Roman"/>
          <w:sz w:val="24"/>
          <w:szCs w:val="24"/>
          <w:shd w:val="clear" w:color="auto" w:fill="FFFFFF"/>
        </w:rPr>
      </w:pPr>
      <w:proofErr w:type="spellStart"/>
      <w:r w:rsidRPr="008F422E">
        <w:rPr>
          <w:rFonts w:ascii="Times New Roman" w:hAnsi="Times New Roman"/>
          <w:sz w:val="24"/>
          <w:szCs w:val="24"/>
        </w:rPr>
        <w:t>Brogden</w:t>
      </w:r>
      <w:proofErr w:type="spellEnd"/>
      <w:r w:rsidRPr="008F422E">
        <w:rPr>
          <w:rFonts w:ascii="Times New Roman" w:hAnsi="Times New Roman"/>
          <w:sz w:val="24"/>
          <w:szCs w:val="24"/>
        </w:rPr>
        <w:t xml:space="preserve"> RN, Speight TM, Avery GS</w:t>
      </w:r>
      <w:r w:rsidR="00037C8E">
        <w:rPr>
          <w:rFonts w:ascii="Times New Roman" w:hAnsi="Times New Roman"/>
          <w:sz w:val="24"/>
          <w:szCs w:val="24"/>
        </w:rPr>
        <w:t xml:space="preserve"> </w:t>
      </w:r>
      <w:r w:rsidRPr="008F422E">
        <w:rPr>
          <w:rFonts w:ascii="Times New Roman" w:hAnsi="Times New Roman"/>
          <w:sz w:val="24"/>
          <w:szCs w:val="24"/>
        </w:rPr>
        <w:t>1</w:t>
      </w:r>
      <w:r w:rsidR="00037C8E">
        <w:rPr>
          <w:rFonts w:ascii="Times New Roman" w:hAnsi="Times New Roman"/>
          <w:sz w:val="24"/>
          <w:szCs w:val="24"/>
        </w:rPr>
        <w:t>973</w:t>
      </w:r>
      <w:r w:rsidRPr="008F422E">
        <w:rPr>
          <w:rFonts w:ascii="Times New Roman" w:hAnsi="Times New Roman"/>
          <w:sz w:val="24"/>
          <w:szCs w:val="24"/>
        </w:rPr>
        <w:t xml:space="preserve">. </w:t>
      </w:r>
      <w:proofErr w:type="spellStart"/>
      <w:r w:rsidRPr="008F422E">
        <w:rPr>
          <w:rFonts w:ascii="Times New Roman" w:hAnsi="Times New Roman"/>
          <w:sz w:val="24"/>
          <w:szCs w:val="24"/>
        </w:rPr>
        <w:t>Pentazocine</w:t>
      </w:r>
      <w:proofErr w:type="spellEnd"/>
      <w:r w:rsidRPr="008F422E">
        <w:rPr>
          <w:rFonts w:ascii="Times New Roman" w:hAnsi="Times New Roman"/>
          <w:sz w:val="24"/>
          <w:szCs w:val="24"/>
        </w:rPr>
        <w:t xml:space="preserve">: A Review of its Pharmacological Properties, Therapeutic Efficacy and Dependence Liability. </w:t>
      </w:r>
      <w:r w:rsidRPr="008F422E">
        <w:rPr>
          <w:rFonts w:ascii="Times New Roman" w:hAnsi="Times New Roman"/>
          <w:iCs/>
          <w:sz w:val="24"/>
          <w:szCs w:val="24"/>
        </w:rPr>
        <w:t>Drugs</w:t>
      </w:r>
      <w:r w:rsidRPr="008F422E">
        <w:rPr>
          <w:rFonts w:ascii="Times New Roman" w:hAnsi="Times New Roman"/>
          <w:sz w:val="24"/>
          <w:szCs w:val="24"/>
        </w:rPr>
        <w:t xml:space="preserve"> </w:t>
      </w:r>
      <w:r w:rsidRPr="008F422E">
        <w:rPr>
          <w:rFonts w:ascii="Times New Roman" w:hAnsi="Times New Roman"/>
          <w:bCs/>
          <w:sz w:val="24"/>
          <w:szCs w:val="24"/>
        </w:rPr>
        <w:t>5</w:t>
      </w:r>
      <w:r w:rsidRPr="008F422E">
        <w:rPr>
          <w:rFonts w:ascii="Times New Roman" w:hAnsi="Times New Roman"/>
          <w:sz w:val="24"/>
          <w:szCs w:val="24"/>
        </w:rPr>
        <w:t>:1-96.</w:t>
      </w:r>
    </w:p>
    <w:p w:rsidR="006F5A18" w:rsidRPr="008F422E" w:rsidRDefault="006F5A18" w:rsidP="008F422E">
      <w:pPr>
        <w:pStyle w:val="ListParagraph"/>
        <w:numPr>
          <w:ilvl w:val="0"/>
          <w:numId w:val="4"/>
        </w:numPr>
        <w:autoSpaceDE w:val="0"/>
        <w:autoSpaceDN w:val="0"/>
        <w:adjustRightInd w:val="0"/>
        <w:spacing w:after="0" w:line="360" w:lineRule="auto"/>
        <w:jc w:val="both"/>
        <w:rPr>
          <w:rFonts w:ascii="Times New Roman" w:hAnsi="Times New Roman"/>
          <w:sz w:val="24"/>
          <w:szCs w:val="24"/>
        </w:rPr>
      </w:pPr>
      <w:r w:rsidRPr="008F422E">
        <w:rPr>
          <w:rFonts w:ascii="Times New Roman" w:hAnsi="Times New Roman"/>
          <w:sz w:val="24"/>
          <w:szCs w:val="24"/>
          <w:lang w:val="en-US"/>
        </w:rPr>
        <w:t>Brown EN,</w:t>
      </w:r>
      <w:r w:rsidRPr="008F422E">
        <w:rPr>
          <w:rFonts w:ascii="Times New Roman" w:eastAsia="CambriaMath" w:hAnsi="Times New Roman"/>
          <w:sz w:val="24"/>
          <w:szCs w:val="24"/>
          <w:lang w:val="en-US"/>
        </w:rPr>
        <w:t xml:space="preserve"> </w:t>
      </w:r>
      <w:proofErr w:type="spellStart"/>
      <w:r w:rsidRPr="008F422E">
        <w:rPr>
          <w:rFonts w:ascii="Times New Roman" w:hAnsi="Times New Roman"/>
          <w:sz w:val="24"/>
          <w:szCs w:val="24"/>
          <w:lang w:val="en-US"/>
        </w:rPr>
        <w:t>KPavone</w:t>
      </w:r>
      <w:proofErr w:type="spellEnd"/>
      <w:r w:rsidRPr="008F422E">
        <w:rPr>
          <w:rFonts w:ascii="Times New Roman" w:hAnsi="Times New Roman"/>
          <w:sz w:val="24"/>
          <w:szCs w:val="24"/>
          <w:lang w:val="en-US"/>
        </w:rPr>
        <w:t xml:space="preserve"> KJ, Naranjo</w:t>
      </w:r>
      <w:r w:rsidR="00037C8E">
        <w:rPr>
          <w:rFonts w:ascii="Times New Roman" w:hAnsi="Times New Roman"/>
          <w:sz w:val="24"/>
          <w:szCs w:val="24"/>
          <w:lang w:val="en-US"/>
        </w:rPr>
        <w:t xml:space="preserve"> M 2018</w:t>
      </w:r>
      <w:r w:rsidRPr="008F422E">
        <w:rPr>
          <w:rFonts w:ascii="Times New Roman" w:hAnsi="Times New Roman"/>
          <w:sz w:val="24"/>
          <w:szCs w:val="24"/>
          <w:lang w:val="en-US"/>
        </w:rPr>
        <w:t>. Multimodal General Anesthesia: Theory and Practice</w:t>
      </w:r>
      <w:r w:rsidR="007D5B9D">
        <w:rPr>
          <w:rFonts w:ascii="Times New Roman" w:hAnsi="Times New Roman"/>
          <w:sz w:val="24"/>
          <w:szCs w:val="24"/>
          <w:lang w:val="en-US"/>
        </w:rPr>
        <w:t xml:space="preserve">, </w:t>
      </w:r>
      <w:proofErr w:type="spellStart"/>
      <w:r w:rsidR="007D5B9D">
        <w:rPr>
          <w:rFonts w:ascii="Times New Roman" w:hAnsi="Times New Roman"/>
          <w:sz w:val="24"/>
          <w:szCs w:val="24"/>
          <w:lang w:val="en-US"/>
        </w:rPr>
        <w:t>Anaesthesia</w:t>
      </w:r>
      <w:proofErr w:type="spellEnd"/>
      <w:r w:rsidR="007D5B9D">
        <w:rPr>
          <w:rFonts w:ascii="Times New Roman" w:hAnsi="Times New Roman"/>
          <w:sz w:val="24"/>
          <w:szCs w:val="24"/>
          <w:lang w:val="en-US"/>
        </w:rPr>
        <w:t xml:space="preserve"> Analgesia 127(5):</w:t>
      </w:r>
      <w:r w:rsidRPr="008F422E">
        <w:rPr>
          <w:rFonts w:ascii="Times New Roman" w:hAnsi="Times New Roman"/>
          <w:sz w:val="24"/>
          <w:szCs w:val="24"/>
          <w:lang w:val="en-US"/>
        </w:rPr>
        <w:t>1246-1258</w:t>
      </w:r>
    </w:p>
    <w:p w:rsidR="006F5A18" w:rsidRPr="008F422E" w:rsidRDefault="006F5A18" w:rsidP="008F422E">
      <w:pPr>
        <w:pStyle w:val="ListParagraph"/>
        <w:numPr>
          <w:ilvl w:val="0"/>
          <w:numId w:val="4"/>
        </w:numPr>
        <w:spacing w:line="360" w:lineRule="auto"/>
        <w:ind w:right="-279"/>
        <w:jc w:val="both"/>
        <w:rPr>
          <w:rFonts w:ascii="Times New Roman" w:hAnsi="Times New Roman"/>
          <w:sz w:val="24"/>
          <w:szCs w:val="24"/>
          <w:shd w:val="clear" w:color="auto" w:fill="FFFFFF"/>
        </w:rPr>
      </w:pPr>
      <w:r w:rsidRPr="008F422E">
        <w:rPr>
          <w:rFonts w:ascii="Times New Roman" w:hAnsi="Times New Roman"/>
          <w:sz w:val="24"/>
          <w:szCs w:val="24"/>
        </w:rPr>
        <w:t xml:space="preserve">Cannon CZ, </w:t>
      </w:r>
      <w:proofErr w:type="spellStart"/>
      <w:r w:rsidRPr="008F422E">
        <w:rPr>
          <w:rFonts w:ascii="Times New Roman" w:hAnsi="Times New Roman"/>
          <w:sz w:val="24"/>
          <w:szCs w:val="24"/>
        </w:rPr>
        <w:t>Kissling</w:t>
      </w:r>
      <w:proofErr w:type="spellEnd"/>
      <w:r w:rsidRPr="008F422E">
        <w:rPr>
          <w:rFonts w:ascii="Times New Roman" w:hAnsi="Times New Roman"/>
          <w:sz w:val="24"/>
          <w:szCs w:val="24"/>
        </w:rPr>
        <w:t xml:space="preserve"> GE, </w:t>
      </w:r>
      <w:proofErr w:type="spellStart"/>
      <w:r w:rsidRPr="008F422E">
        <w:rPr>
          <w:rFonts w:ascii="Times New Roman" w:hAnsi="Times New Roman"/>
          <w:sz w:val="24"/>
          <w:szCs w:val="24"/>
        </w:rPr>
        <w:t>Goulding</w:t>
      </w:r>
      <w:proofErr w:type="spellEnd"/>
      <w:r w:rsidRPr="008F422E">
        <w:rPr>
          <w:rFonts w:ascii="Times New Roman" w:hAnsi="Times New Roman"/>
          <w:sz w:val="24"/>
          <w:szCs w:val="24"/>
        </w:rPr>
        <w:t xml:space="preserve"> DR, King-Herbert AP, Blankenship-Paris </w:t>
      </w:r>
      <w:proofErr w:type="spellStart"/>
      <w:r w:rsidRPr="008F422E">
        <w:rPr>
          <w:rFonts w:ascii="Times New Roman" w:hAnsi="Times New Roman"/>
          <w:sz w:val="24"/>
          <w:szCs w:val="24"/>
        </w:rPr>
        <w:t>T</w:t>
      </w:r>
      <w:proofErr w:type="spellEnd"/>
      <w:r w:rsidR="00037C8E">
        <w:rPr>
          <w:rFonts w:ascii="Times New Roman" w:hAnsi="Times New Roman"/>
          <w:sz w:val="24"/>
          <w:szCs w:val="24"/>
        </w:rPr>
        <w:t xml:space="preserve"> 2011</w:t>
      </w:r>
      <w:r w:rsidRPr="008F422E">
        <w:rPr>
          <w:rFonts w:ascii="Times New Roman" w:hAnsi="Times New Roman"/>
          <w:sz w:val="24"/>
          <w:szCs w:val="24"/>
        </w:rPr>
        <w:t xml:space="preserve">. Analgesic Effects of Tramadol, </w:t>
      </w:r>
      <w:proofErr w:type="spellStart"/>
      <w:r w:rsidRPr="008F422E">
        <w:rPr>
          <w:rFonts w:ascii="Times New Roman" w:hAnsi="Times New Roman"/>
          <w:sz w:val="24"/>
          <w:szCs w:val="24"/>
        </w:rPr>
        <w:t>Carprofen</w:t>
      </w:r>
      <w:proofErr w:type="spellEnd"/>
      <w:r w:rsidRPr="008F422E">
        <w:rPr>
          <w:rFonts w:ascii="Times New Roman" w:hAnsi="Times New Roman"/>
          <w:sz w:val="24"/>
          <w:szCs w:val="24"/>
        </w:rPr>
        <w:t xml:space="preserve"> or Multimodal Analgesia in Rats Undergoing Ventral Laparotomy. Laboratory Animal 40:85–93.</w:t>
      </w:r>
    </w:p>
    <w:p w:rsidR="006F5A18" w:rsidRPr="008F422E" w:rsidRDefault="006F5A18" w:rsidP="008F422E">
      <w:pPr>
        <w:pStyle w:val="ListParagraph"/>
        <w:numPr>
          <w:ilvl w:val="0"/>
          <w:numId w:val="4"/>
        </w:numPr>
        <w:autoSpaceDE w:val="0"/>
        <w:autoSpaceDN w:val="0"/>
        <w:adjustRightInd w:val="0"/>
        <w:spacing w:after="0" w:line="360" w:lineRule="auto"/>
        <w:jc w:val="both"/>
        <w:rPr>
          <w:rFonts w:ascii="Times New Roman" w:hAnsi="Times New Roman"/>
          <w:sz w:val="24"/>
          <w:szCs w:val="24"/>
        </w:rPr>
      </w:pPr>
      <w:proofErr w:type="spellStart"/>
      <w:r w:rsidRPr="008F422E">
        <w:rPr>
          <w:rFonts w:ascii="Times New Roman" w:hAnsi="Times New Roman"/>
          <w:sz w:val="24"/>
          <w:szCs w:val="24"/>
        </w:rPr>
        <w:lastRenderedPageBreak/>
        <w:t>Curro</w:t>
      </w:r>
      <w:proofErr w:type="spellEnd"/>
      <w:r w:rsidRPr="008F422E">
        <w:rPr>
          <w:rFonts w:ascii="Times New Roman" w:hAnsi="Times New Roman"/>
          <w:sz w:val="24"/>
          <w:szCs w:val="24"/>
        </w:rPr>
        <w:t xml:space="preserve"> TJ, </w:t>
      </w:r>
      <w:proofErr w:type="spellStart"/>
      <w:r w:rsidRPr="008F422E">
        <w:rPr>
          <w:rFonts w:ascii="Times New Roman" w:hAnsi="Times New Roman"/>
          <w:sz w:val="24"/>
          <w:szCs w:val="24"/>
        </w:rPr>
        <w:t>Okeson</w:t>
      </w:r>
      <w:proofErr w:type="spellEnd"/>
      <w:r w:rsidRPr="008F422E">
        <w:rPr>
          <w:rFonts w:ascii="Times New Roman" w:hAnsi="Times New Roman"/>
          <w:sz w:val="24"/>
          <w:szCs w:val="24"/>
        </w:rPr>
        <w:t xml:space="preserve"> D, Zimmerman D, Armstrong DL, Simmons LG</w:t>
      </w:r>
      <w:r w:rsidR="00037C8E">
        <w:rPr>
          <w:rFonts w:ascii="Times New Roman" w:hAnsi="Times New Roman"/>
          <w:sz w:val="24"/>
          <w:szCs w:val="24"/>
        </w:rPr>
        <w:t xml:space="preserve"> 2004</w:t>
      </w:r>
      <w:r w:rsidRPr="008F422E">
        <w:rPr>
          <w:rFonts w:ascii="Times New Roman" w:hAnsi="Times New Roman"/>
          <w:sz w:val="24"/>
          <w:szCs w:val="24"/>
        </w:rPr>
        <w:t xml:space="preserve">. </w:t>
      </w:r>
      <w:proofErr w:type="spellStart"/>
      <w:r w:rsidRPr="008F422E">
        <w:rPr>
          <w:rFonts w:ascii="Times New Roman" w:hAnsi="Times New Roman"/>
          <w:sz w:val="24"/>
          <w:szCs w:val="24"/>
        </w:rPr>
        <w:t>Xylazine</w:t>
      </w:r>
      <w:proofErr w:type="spellEnd"/>
      <w:r w:rsidRPr="008F422E">
        <w:rPr>
          <w:rFonts w:ascii="Times New Roman" w:hAnsi="Times New Roman"/>
          <w:sz w:val="24"/>
          <w:szCs w:val="24"/>
        </w:rPr>
        <w:t xml:space="preserve"> midazolam-ketamine versus </w:t>
      </w:r>
      <w:proofErr w:type="spellStart"/>
      <w:r w:rsidRPr="008F422E">
        <w:rPr>
          <w:rFonts w:ascii="Times New Roman" w:hAnsi="Times New Roman"/>
          <w:sz w:val="24"/>
          <w:szCs w:val="24"/>
        </w:rPr>
        <w:t>medetomidine</w:t>
      </w:r>
      <w:proofErr w:type="spellEnd"/>
      <w:r w:rsidRPr="008F422E">
        <w:rPr>
          <w:rFonts w:ascii="Times New Roman" w:hAnsi="Times New Roman"/>
          <w:sz w:val="24"/>
          <w:szCs w:val="24"/>
        </w:rPr>
        <w:t xml:space="preserve"> </w:t>
      </w:r>
      <w:proofErr w:type="spellStart"/>
      <w:r w:rsidRPr="008F422E">
        <w:rPr>
          <w:rFonts w:ascii="Times New Roman" w:hAnsi="Times New Roman"/>
          <w:sz w:val="24"/>
          <w:szCs w:val="24"/>
        </w:rPr>
        <w:t>midazolamketamine</w:t>
      </w:r>
      <w:proofErr w:type="spellEnd"/>
      <w:r w:rsidRPr="008F422E">
        <w:rPr>
          <w:rFonts w:ascii="Times New Roman" w:hAnsi="Times New Roman"/>
          <w:sz w:val="24"/>
          <w:szCs w:val="24"/>
        </w:rPr>
        <w:t xml:space="preserve"> </w:t>
      </w:r>
      <w:proofErr w:type="spellStart"/>
      <w:r w:rsidRPr="008F422E">
        <w:rPr>
          <w:rFonts w:ascii="Times New Roman" w:hAnsi="Times New Roman"/>
          <w:sz w:val="24"/>
          <w:szCs w:val="24"/>
        </w:rPr>
        <w:t>anesthesia</w:t>
      </w:r>
      <w:proofErr w:type="spellEnd"/>
      <w:r w:rsidRPr="008F422E">
        <w:rPr>
          <w:rFonts w:ascii="Times New Roman" w:hAnsi="Times New Roman"/>
          <w:sz w:val="24"/>
          <w:szCs w:val="24"/>
        </w:rPr>
        <w:t xml:space="preserve"> in captive Siberian tigers (Panthers </w:t>
      </w:r>
      <w:proofErr w:type="gramStart"/>
      <w:r w:rsidRPr="008F422E">
        <w:rPr>
          <w:rFonts w:ascii="Times New Roman" w:hAnsi="Times New Roman"/>
          <w:sz w:val="24"/>
          <w:szCs w:val="24"/>
        </w:rPr>
        <w:t>tigers</w:t>
      </w:r>
      <w:proofErr w:type="gramEnd"/>
      <w:r w:rsidRPr="008F422E">
        <w:rPr>
          <w:rFonts w:ascii="Times New Roman" w:hAnsi="Times New Roman"/>
          <w:sz w:val="24"/>
          <w:szCs w:val="24"/>
        </w:rPr>
        <w:t xml:space="preserve"> </w:t>
      </w:r>
      <w:proofErr w:type="spellStart"/>
      <w:r w:rsidRPr="008F422E">
        <w:rPr>
          <w:rFonts w:ascii="Times New Roman" w:hAnsi="Times New Roman"/>
          <w:sz w:val="24"/>
          <w:szCs w:val="24"/>
        </w:rPr>
        <w:t>altaica</w:t>
      </w:r>
      <w:proofErr w:type="spellEnd"/>
      <w:r w:rsidRPr="008F422E">
        <w:rPr>
          <w:rFonts w:ascii="Times New Roman" w:hAnsi="Times New Roman"/>
          <w:sz w:val="24"/>
          <w:szCs w:val="24"/>
        </w:rPr>
        <w:t>). Journal of Zoo and Wild Life Medicine 35(3):320-327.</w:t>
      </w:r>
    </w:p>
    <w:p w:rsidR="006F5A18" w:rsidRPr="008F422E" w:rsidRDefault="006F5A18" w:rsidP="008F422E">
      <w:pPr>
        <w:pStyle w:val="ListParagraph"/>
        <w:numPr>
          <w:ilvl w:val="0"/>
          <w:numId w:val="4"/>
        </w:numPr>
        <w:spacing w:line="360" w:lineRule="auto"/>
        <w:jc w:val="both"/>
        <w:rPr>
          <w:rFonts w:ascii="Times New Roman" w:hAnsi="Times New Roman"/>
          <w:sz w:val="24"/>
          <w:szCs w:val="24"/>
        </w:rPr>
      </w:pPr>
      <w:proofErr w:type="spellStart"/>
      <w:r w:rsidRPr="008F422E">
        <w:rPr>
          <w:rFonts w:ascii="Times New Roman" w:hAnsi="Times New Roman"/>
          <w:sz w:val="24"/>
          <w:szCs w:val="24"/>
        </w:rPr>
        <w:t>Daemen</w:t>
      </w:r>
      <w:proofErr w:type="spellEnd"/>
      <w:r w:rsidRPr="008F422E">
        <w:rPr>
          <w:rFonts w:ascii="Times New Roman" w:hAnsi="Times New Roman"/>
          <w:sz w:val="24"/>
          <w:szCs w:val="24"/>
        </w:rPr>
        <w:t xml:space="preserve"> MJAP, </w:t>
      </w:r>
      <w:proofErr w:type="spellStart"/>
      <w:r w:rsidRPr="008F422E">
        <w:rPr>
          <w:rFonts w:ascii="Times New Roman" w:hAnsi="Times New Roman"/>
          <w:sz w:val="24"/>
          <w:szCs w:val="24"/>
        </w:rPr>
        <w:t>Thussen</w:t>
      </w:r>
      <w:proofErr w:type="spellEnd"/>
      <w:r w:rsidRPr="008F422E">
        <w:rPr>
          <w:rFonts w:ascii="Times New Roman" w:hAnsi="Times New Roman"/>
          <w:sz w:val="24"/>
          <w:szCs w:val="24"/>
        </w:rPr>
        <w:t xml:space="preserve"> HHW, </w:t>
      </w:r>
      <w:proofErr w:type="spellStart"/>
      <w:r w:rsidRPr="008F422E">
        <w:rPr>
          <w:rFonts w:ascii="Times New Roman" w:hAnsi="Times New Roman"/>
          <w:sz w:val="24"/>
          <w:szCs w:val="24"/>
        </w:rPr>
        <w:t>Vervoort</w:t>
      </w:r>
      <w:proofErr w:type="spellEnd"/>
      <w:r w:rsidRPr="008F422E">
        <w:rPr>
          <w:rFonts w:ascii="Times New Roman" w:hAnsi="Times New Roman"/>
          <w:sz w:val="24"/>
          <w:szCs w:val="24"/>
        </w:rPr>
        <w:t xml:space="preserve">-Peters HTM, Smits JFM, </w:t>
      </w:r>
      <w:proofErr w:type="spellStart"/>
      <w:r w:rsidRPr="008F422E">
        <w:rPr>
          <w:rFonts w:ascii="Times New Roman" w:hAnsi="Times New Roman"/>
          <w:sz w:val="24"/>
          <w:szCs w:val="24"/>
        </w:rPr>
        <w:t>Struyker</w:t>
      </w:r>
      <w:proofErr w:type="spellEnd"/>
      <w:r w:rsidRPr="008F422E">
        <w:rPr>
          <w:rFonts w:ascii="Times New Roman" w:hAnsi="Times New Roman"/>
          <w:sz w:val="24"/>
          <w:szCs w:val="24"/>
        </w:rPr>
        <w:t xml:space="preserve"> B</w:t>
      </w:r>
      <w:r w:rsidR="00037C8E">
        <w:rPr>
          <w:rFonts w:ascii="Times New Roman" w:hAnsi="Times New Roman"/>
          <w:sz w:val="24"/>
          <w:szCs w:val="24"/>
        </w:rPr>
        <w:t>HAJ 1986</w:t>
      </w:r>
      <w:r w:rsidRPr="008F422E">
        <w:rPr>
          <w:rFonts w:ascii="Times New Roman" w:hAnsi="Times New Roman"/>
          <w:sz w:val="24"/>
          <w:szCs w:val="24"/>
        </w:rPr>
        <w:t xml:space="preserve">. The effect of </w:t>
      </w:r>
      <w:proofErr w:type="spellStart"/>
      <w:r w:rsidRPr="008F422E">
        <w:rPr>
          <w:rFonts w:ascii="Times New Roman" w:hAnsi="Times New Roman"/>
          <w:sz w:val="24"/>
          <w:szCs w:val="24"/>
        </w:rPr>
        <w:t>pentobarbitone</w:t>
      </w:r>
      <w:proofErr w:type="spellEnd"/>
      <w:r w:rsidRPr="008F422E">
        <w:rPr>
          <w:rFonts w:ascii="Times New Roman" w:hAnsi="Times New Roman"/>
          <w:sz w:val="24"/>
          <w:szCs w:val="24"/>
        </w:rPr>
        <w:t xml:space="preserve"> anaesthesia and hypothermia on the hepatic clearance of </w:t>
      </w:r>
      <w:proofErr w:type="spellStart"/>
      <w:r w:rsidRPr="008F422E">
        <w:rPr>
          <w:rFonts w:ascii="Times New Roman" w:hAnsi="Times New Roman"/>
          <w:sz w:val="24"/>
          <w:szCs w:val="24"/>
        </w:rPr>
        <w:t>indocyanine</w:t>
      </w:r>
      <w:proofErr w:type="spellEnd"/>
      <w:r w:rsidRPr="008F422E">
        <w:rPr>
          <w:rFonts w:ascii="Times New Roman" w:hAnsi="Times New Roman"/>
          <w:sz w:val="24"/>
          <w:szCs w:val="24"/>
        </w:rPr>
        <w:t xml:space="preserve"> green and </w:t>
      </w:r>
      <w:proofErr w:type="gramStart"/>
      <w:r w:rsidRPr="008F422E">
        <w:rPr>
          <w:rFonts w:ascii="Times New Roman" w:hAnsi="Times New Roman"/>
          <w:sz w:val="24"/>
          <w:szCs w:val="24"/>
        </w:rPr>
        <w:t>S(</w:t>
      </w:r>
      <w:proofErr w:type="gramEnd"/>
      <w:r w:rsidRPr="008F422E">
        <w:rPr>
          <w:rFonts w:ascii="Times New Roman" w:hAnsi="Times New Roman"/>
          <w:sz w:val="24"/>
          <w:szCs w:val="24"/>
        </w:rPr>
        <w:t xml:space="preserve"> -)-</w:t>
      </w:r>
      <w:proofErr w:type="spellStart"/>
      <w:r w:rsidRPr="008F422E">
        <w:rPr>
          <w:rFonts w:ascii="Times New Roman" w:hAnsi="Times New Roman"/>
          <w:sz w:val="24"/>
          <w:szCs w:val="24"/>
        </w:rPr>
        <w:t>acenocoumarol</w:t>
      </w:r>
      <w:proofErr w:type="spellEnd"/>
      <w:r w:rsidRPr="008F422E">
        <w:rPr>
          <w:rFonts w:ascii="Times New Roman" w:hAnsi="Times New Roman"/>
          <w:sz w:val="24"/>
          <w:szCs w:val="24"/>
        </w:rPr>
        <w:t xml:space="preserve"> in the rat. Journal of Pharmacy and </w:t>
      </w:r>
      <w:proofErr w:type="spellStart"/>
      <w:r w:rsidRPr="008F422E">
        <w:rPr>
          <w:rFonts w:ascii="Times New Roman" w:hAnsi="Times New Roman"/>
          <w:sz w:val="24"/>
          <w:szCs w:val="24"/>
        </w:rPr>
        <w:t>Pharrnacology</w:t>
      </w:r>
      <w:proofErr w:type="spellEnd"/>
      <w:r w:rsidR="007D5B9D">
        <w:rPr>
          <w:rFonts w:ascii="Times New Roman" w:hAnsi="Times New Roman"/>
          <w:sz w:val="24"/>
          <w:szCs w:val="24"/>
        </w:rPr>
        <w:t xml:space="preserve"> 38:</w:t>
      </w:r>
      <w:r w:rsidRPr="008F422E">
        <w:rPr>
          <w:rFonts w:ascii="Times New Roman" w:hAnsi="Times New Roman"/>
          <w:sz w:val="24"/>
          <w:szCs w:val="24"/>
        </w:rPr>
        <w:t>122-125.</w:t>
      </w:r>
    </w:p>
    <w:p w:rsidR="006F5A18" w:rsidRPr="008F422E" w:rsidRDefault="006F5A18" w:rsidP="008F422E">
      <w:pPr>
        <w:pStyle w:val="ListParagraph"/>
        <w:numPr>
          <w:ilvl w:val="0"/>
          <w:numId w:val="4"/>
        </w:numPr>
        <w:spacing w:line="360" w:lineRule="auto"/>
        <w:jc w:val="both"/>
        <w:rPr>
          <w:rFonts w:ascii="Times New Roman" w:hAnsi="Times New Roman"/>
          <w:sz w:val="24"/>
          <w:szCs w:val="24"/>
        </w:rPr>
      </w:pPr>
      <w:r w:rsidRPr="008F422E">
        <w:rPr>
          <w:rFonts w:ascii="Times New Roman" w:hAnsi="Times New Roman"/>
          <w:sz w:val="24"/>
          <w:szCs w:val="24"/>
        </w:rPr>
        <w:t>Dai S, Hong CV,</w:t>
      </w:r>
      <w:r w:rsidR="00037C8E">
        <w:rPr>
          <w:rFonts w:ascii="Times New Roman" w:hAnsi="Times New Roman"/>
          <w:sz w:val="24"/>
          <w:szCs w:val="24"/>
        </w:rPr>
        <w:t xml:space="preserve"> Ogle CW 1983</w:t>
      </w:r>
      <w:r w:rsidRPr="008F422E">
        <w:rPr>
          <w:rFonts w:ascii="Times New Roman" w:hAnsi="Times New Roman"/>
          <w:sz w:val="24"/>
          <w:szCs w:val="24"/>
        </w:rPr>
        <w:t xml:space="preserve">. Antagonism of </w:t>
      </w:r>
      <w:proofErr w:type="spellStart"/>
      <w:r w:rsidRPr="008F422E">
        <w:rPr>
          <w:rFonts w:ascii="Times New Roman" w:hAnsi="Times New Roman"/>
          <w:sz w:val="24"/>
          <w:szCs w:val="24"/>
        </w:rPr>
        <w:t>Pentobarbitone</w:t>
      </w:r>
      <w:proofErr w:type="spellEnd"/>
      <w:r w:rsidRPr="008F422E">
        <w:rPr>
          <w:rFonts w:ascii="Times New Roman" w:hAnsi="Times New Roman"/>
          <w:sz w:val="24"/>
          <w:szCs w:val="24"/>
        </w:rPr>
        <w:t>-Induced Respiratory Depression by Nal</w:t>
      </w:r>
      <w:r w:rsidR="007D5B9D">
        <w:rPr>
          <w:rFonts w:ascii="Times New Roman" w:hAnsi="Times New Roman"/>
          <w:sz w:val="24"/>
          <w:szCs w:val="24"/>
        </w:rPr>
        <w:t>oxone in Rats. Pharmacology 27:</w:t>
      </w:r>
      <w:r w:rsidRPr="008F422E">
        <w:rPr>
          <w:rFonts w:ascii="Times New Roman" w:hAnsi="Times New Roman"/>
          <w:sz w:val="24"/>
          <w:szCs w:val="24"/>
        </w:rPr>
        <w:t>197-201.</w:t>
      </w:r>
    </w:p>
    <w:p w:rsidR="006F5A18" w:rsidRPr="008F422E" w:rsidRDefault="006F5A18" w:rsidP="008F422E">
      <w:pPr>
        <w:pStyle w:val="ListParagraph"/>
        <w:numPr>
          <w:ilvl w:val="0"/>
          <w:numId w:val="4"/>
        </w:numPr>
        <w:autoSpaceDE w:val="0"/>
        <w:autoSpaceDN w:val="0"/>
        <w:adjustRightInd w:val="0"/>
        <w:spacing w:after="0" w:line="360" w:lineRule="auto"/>
        <w:jc w:val="both"/>
        <w:rPr>
          <w:rFonts w:ascii="Times New Roman" w:hAnsi="Times New Roman"/>
          <w:sz w:val="24"/>
          <w:szCs w:val="24"/>
        </w:rPr>
      </w:pPr>
      <w:proofErr w:type="spellStart"/>
      <w:r w:rsidRPr="008F422E">
        <w:rPr>
          <w:rFonts w:ascii="Times New Roman" w:hAnsi="Times New Roman"/>
          <w:sz w:val="24"/>
          <w:szCs w:val="24"/>
        </w:rPr>
        <w:t>Danan</w:t>
      </w:r>
      <w:proofErr w:type="spellEnd"/>
      <w:r w:rsidRPr="008F422E">
        <w:rPr>
          <w:rFonts w:ascii="Times New Roman" w:hAnsi="Times New Roman"/>
          <w:sz w:val="24"/>
          <w:szCs w:val="24"/>
        </w:rPr>
        <w:t xml:space="preserve"> G</w:t>
      </w:r>
      <w:r w:rsidR="00037C8E">
        <w:rPr>
          <w:rFonts w:ascii="Times New Roman" w:hAnsi="Times New Roman"/>
          <w:sz w:val="24"/>
          <w:szCs w:val="24"/>
        </w:rPr>
        <w:t xml:space="preserve">, </w:t>
      </w:r>
      <w:proofErr w:type="spellStart"/>
      <w:r w:rsidR="00037C8E">
        <w:rPr>
          <w:rFonts w:ascii="Times New Roman" w:hAnsi="Times New Roman"/>
          <w:sz w:val="24"/>
          <w:szCs w:val="24"/>
        </w:rPr>
        <w:t>Benichou</w:t>
      </w:r>
      <w:proofErr w:type="spellEnd"/>
      <w:r w:rsidR="00037C8E">
        <w:rPr>
          <w:rFonts w:ascii="Times New Roman" w:hAnsi="Times New Roman"/>
          <w:sz w:val="24"/>
          <w:szCs w:val="24"/>
        </w:rPr>
        <w:t xml:space="preserve"> C 1993</w:t>
      </w:r>
      <w:r w:rsidRPr="008F422E">
        <w:rPr>
          <w:rFonts w:ascii="Times New Roman" w:hAnsi="Times New Roman"/>
          <w:sz w:val="24"/>
          <w:szCs w:val="24"/>
        </w:rPr>
        <w:t>. Casualty assessment of adverse reactions to drugs- 1: a novel method based on conclusion of international. Meetings: application to drug induced liver injuries. Journal of Clinical Epidemiology 46(11):1323-1330</w:t>
      </w:r>
    </w:p>
    <w:p w:rsidR="006F5A18" w:rsidRPr="008F422E" w:rsidRDefault="006F5A18" w:rsidP="008F422E">
      <w:pPr>
        <w:pStyle w:val="ListParagraph"/>
        <w:numPr>
          <w:ilvl w:val="0"/>
          <w:numId w:val="4"/>
        </w:numPr>
        <w:spacing w:line="360" w:lineRule="auto"/>
        <w:ind w:right="-279"/>
        <w:jc w:val="both"/>
        <w:rPr>
          <w:rFonts w:ascii="Times New Roman" w:hAnsi="Times New Roman"/>
          <w:sz w:val="24"/>
          <w:szCs w:val="24"/>
          <w:shd w:val="clear" w:color="auto" w:fill="FFFFFF"/>
        </w:rPr>
      </w:pPr>
      <w:r w:rsidRPr="008F422E">
        <w:rPr>
          <w:rFonts w:ascii="Times New Roman" w:hAnsi="Times New Roman"/>
          <w:sz w:val="24"/>
          <w:szCs w:val="24"/>
        </w:rPr>
        <w:t>Davies C</w:t>
      </w:r>
      <w:r w:rsidR="00037C8E">
        <w:rPr>
          <w:rFonts w:ascii="Times New Roman" w:hAnsi="Times New Roman"/>
          <w:sz w:val="24"/>
          <w:szCs w:val="24"/>
        </w:rPr>
        <w:t xml:space="preserve"> 1991</w:t>
      </w:r>
      <w:r w:rsidRPr="008F422E">
        <w:rPr>
          <w:rFonts w:ascii="Times New Roman" w:hAnsi="Times New Roman"/>
          <w:sz w:val="24"/>
          <w:szCs w:val="24"/>
        </w:rPr>
        <w:t xml:space="preserve">. Excitatory phenomena following the use of </w:t>
      </w:r>
      <w:proofErr w:type="spellStart"/>
      <w:r w:rsidRPr="008F422E">
        <w:rPr>
          <w:rFonts w:ascii="Times New Roman" w:hAnsi="Times New Roman"/>
          <w:sz w:val="24"/>
          <w:szCs w:val="24"/>
        </w:rPr>
        <w:t>propofol</w:t>
      </w:r>
      <w:proofErr w:type="spellEnd"/>
      <w:r w:rsidRPr="008F422E">
        <w:rPr>
          <w:rFonts w:ascii="Times New Roman" w:hAnsi="Times New Roman"/>
          <w:sz w:val="24"/>
          <w:szCs w:val="24"/>
        </w:rPr>
        <w:t xml:space="preserve"> in dogs. Journal of Veterinary Anaesthesia</w:t>
      </w:r>
      <w:r w:rsidR="007D5B9D">
        <w:rPr>
          <w:rFonts w:ascii="Times New Roman" w:hAnsi="Times New Roman"/>
          <w:sz w:val="24"/>
          <w:szCs w:val="24"/>
        </w:rPr>
        <w:t xml:space="preserve"> 18:</w:t>
      </w:r>
      <w:r w:rsidRPr="008F422E">
        <w:rPr>
          <w:rFonts w:ascii="Times New Roman" w:hAnsi="Times New Roman"/>
          <w:sz w:val="24"/>
          <w:szCs w:val="24"/>
        </w:rPr>
        <w:t>48-51.</w:t>
      </w:r>
    </w:p>
    <w:p w:rsidR="006F5A18" w:rsidRPr="008F422E" w:rsidRDefault="006F5A18" w:rsidP="008F422E">
      <w:pPr>
        <w:pStyle w:val="ListParagraph"/>
        <w:numPr>
          <w:ilvl w:val="0"/>
          <w:numId w:val="4"/>
        </w:numPr>
        <w:spacing w:line="360" w:lineRule="auto"/>
        <w:ind w:right="-279"/>
        <w:jc w:val="both"/>
        <w:rPr>
          <w:rFonts w:ascii="Times New Roman" w:hAnsi="Times New Roman"/>
          <w:sz w:val="24"/>
          <w:szCs w:val="24"/>
          <w:shd w:val="clear" w:color="auto" w:fill="FFFFFF"/>
        </w:rPr>
      </w:pPr>
      <w:r w:rsidRPr="008F422E">
        <w:rPr>
          <w:rFonts w:ascii="Times New Roman" w:hAnsi="Times New Roman"/>
          <w:sz w:val="24"/>
          <w:szCs w:val="24"/>
        </w:rPr>
        <w:t xml:space="preserve">De </w:t>
      </w:r>
      <w:proofErr w:type="spellStart"/>
      <w:r w:rsidRPr="008F422E">
        <w:rPr>
          <w:rFonts w:ascii="Times New Roman" w:hAnsi="Times New Roman"/>
          <w:sz w:val="24"/>
          <w:szCs w:val="24"/>
        </w:rPr>
        <w:t>Carvalho</w:t>
      </w:r>
      <w:proofErr w:type="spellEnd"/>
      <w:r w:rsidRPr="008F422E">
        <w:rPr>
          <w:rFonts w:ascii="Times New Roman" w:hAnsi="Times New Roman"/>
          <w:sz w:val="24"/>
          <w:szCs w:val="24"/>
        </w:rPr>
        <w:t xml:space="preserve"> LL, Nishimura LT, Borges LP, </w:t>
      </w:r>
      <w:proofErr w:type="spellStart"/>
      <w:r w:rsidRPr="008F422E">
        <w:rPr>
          <w:rFonts w:ascii="Times New Roman" w:hAnsi="Times New Roman"/>
          <w:sz w:val="24"/>
          <w:szCs w:val="24"/>
        </w:rPr>
        <w:t>Cerejo</w:t>
      </w:r>
      <w:proofErr w:type="spellEnd"/>
      <w:r w:rsidRPr="008F422E">
        <w:rPr>
          <w:rFonts w:ascii="Times New Roman" w:hAnsi="Times New Roman"/>
          <w:sz w:val="24"/>
          <w:szCs w:val="24"/>
        </w:rPr>
        <w:t xml:space="preserve"> SA, </w:t>
      </w:r>
      <w:proofErr w:type="spellStart"/>
      <w:r w:rsidRPr="008F422E">
        <w:rPr>
          <w:rFonts w:ascii="Times New Roman" w:hAnsi="Times New Roman"/>
          <w:sz w:val="24"/>
          <w:szCs w:val="24"/>
        </w:rPr>
        <w:t>Villela</w:t>
      </w:r>
      <w:proofErr w:type="spellEnd"/>
      <w:r w:rsidRPr="008F422E">
        <w:rPr>
          <w:rFonts w:ascii="Times New Roman" w:hAnsi="Times New Roman"/>
          <w:sz w:val="24"/>
          <w:szCs w:val="24"/>
        </w:rPr>
        <w:t xml:space="preserve"> IO, </w:t>
      </w:r>
      <w:proofErr w:type="spellStart"/>
      <w:r w:rsidRPr="008F422E">
        <w:rPr>
          <w:rFonts w:ascii="Times New Roman" w:hAnsi="Times New Roman"/>
          <w:sz w:val="24"/>
          <w:szCs w:val="24"/>
        </w:rPr>
        <w:t>Auckburally</w:t>
      </w:r>
      <w:proofErr w:type="spellEnd"/>
      <w:r w:rsidRPr="008F422E">
        <w:rPr>
          <w:rFonts w:ascii="Times New Roman" w:hAnsi="Times New Roman"/>
          <w:sz w:val="24"/>
          <w:szCs w:val="24"/>
        </w:rPr>
        <w:t xml:space="preserve"> A, de </w:t>
      </w:r>
      <w:proofErr w:type="spellStart"/>
      <w:r w:rsidRPr="008F422E">
        <w:rPr>
          <w:rFonts w:ascii="Times New Roman" w:hAnsi="Times New Roman"/>
          <w:sz w:val="24"/>
          <w:szCs w:val="24"/>
        </w:rPr>
        <w:t>Mattos</w:t>
      </w:r>
      <w:proofErr w:type="spellEnd"/>
      <w:r w:rsidRPr="008F422E">
        <w:rPr>
          <w:rFonts w:ascii="Times New Roman" w:hAnsi="Times New Roman"/>
          <w:sz w:val="24"/>
          <w:szCs w:val="24"/>
        </w:rPr>
        <w:t>-Junior E</w:t>
      </w:r>
      <w:r w:rsidR="00037C8E">
        <w:rPr>
          <w:rFonts w:ascii="Times New Roman" w:hAnsi="Times New Roman"/>
          <w:sz w:val="24"/>
          <w:szCs w:val="24"/>
        </w:rPr>
        <w:t xml:space="preserve"> 2016</w:t>
      </w:r>
      <w:r w:rsidRPr="008F422E">
        <w:rPr>
          <w:rFonts w:ascii="Times New Roman" w:hAnsi="Times New Roman"/>
          <w:sz w:val="24"/>
          <w:szCs w:val="24"/>
        </w:rPr>
        <w:t xml:space="preserve">. Sedative and cardiopulmonary effects of </w:t>
      </w:r>
      <w:proofErr w:type="spellStart"/>
      <w:r w:rsidRPr="008F422E">
        <w:rPr>
          <w:rFonts w:ascii="Times New Roman" w:hAnsi="Times New Roman"/>
          <w:sz w:val="24"/>
          <w:szCs w:val="24"/>
        </w:rPr>
        <w:t>xylazine</w:t>
      </w:r>
      <w:proofErr w:type="spellEnd"/>
      <w:r w:rsidRPr="008F422E">
        <w:rPr>
          <w:rFonts w:ascii="Times New Roman" w:hAnsi="Times New Roman"/>
          <w:sz w:val="24"/>
          <w:szCs w:val="24"/>
        </w:rPr>
        <w:t xml:space="preserve"> alone or in combination with methadone, morphine or</w:t>
      </w:r>
      <w:r w:rsidR="007D5B9D">
        <w:rPr>
          <w:rFonts w:ascii="Times New Roman" w:hAnsi="Times New Roman"/>
          <w:sz w:val="24"/>
          <w:szCs w:val="24"/>
        </w:rPr>
        <w:t xml:space="preserve"> tramadol in sheep. Veterinary Anaesthesia and A</w:t>
      </w:r>
      <w:r w:rsidRPr="008F422E">
        <w:rPr>
          <w:rFonts w:ascii="Times New Roman" w:hAnsi="Times New Roman"/>
          <w:sz w:val="24"/>
          <w:szCs w:val="24"/>
        </w:rPr>
        <w:t>nalgesia</w:t>
      </w:r>
      <w:r w:rsidRPr="008F422E">
        <w:rPr>
          <w:rFonts w:ascii="Times New Roman" w:hAnsi="Times New Roman"/>
          <w:i/>
          <w:sz w:val="24"/>
          <w:szCs w:val="24"/>
        </w:rPr>
        <w:t xml:space="preserve"> </w:t>
      </w:r>
      <w:r w:rsidR="007D5B9D">
        <w:rPr>
          <w:rFonts w:ascii="Times New Roman" w:hAnsi="Times New Roman"/>
          <w:sz w:val="24"/>
          <w:szCs w:val="24"/>
        </w:rPr>
        <w:t>43(2):</w:t>
      </w:r>
      <w:r w:rsidRPr="008F422E">
        <w:rPr>
          <w:rFonts w:ascii="Times New Roman" w:hAnsi="Times New Roman"/>
          <w:sz w:val="24"/>
          <w:szCs w:val="24"/>
        </w:rPr>
        <w:t>179-188.</w:t>
      </w:r>
    </w:p>
    <w:p w:rsidR="006F5A18" w:rsidRPr="008F422E" w:rsidRDefault="006F5A18" w:rsidP="008F422E">
      <w:pPr>
        <w:pStyle w:val="ListParagraph"/>
        <w:numPr>
          <w:ilvl w:val="0"/>
          <w:numId w:val="4"/>
        </w:numPr>
        <w:autoSpaceDE w:val="0"/>
        <w:autoSpaceDN w:val="0"/>
        <w:adjustRightInd w:val="0"/>
        <w:spacing w:after="0" w:line="360" w:lineRule="auto"/>
        <w:jc w:val="both"/>
        <w:rPr>
          <w:rFonts w:ascii="Times New Roman" w:hAnsi="Times New Roman"/>
          <w:sz w:val="24"/>
          <w:szCs w:val="24"/>
        </w:rPr>
      </w:pPr>
      <w:proofErr w:type="spellStart"/>
      <w:r w:rsidRPr="008F422E">
        <w:rPr>
          <w:rFonts w:ascii="Times New Roman" w:hAnsi="Times New Roman"/>
          <w:sz w:val="24"/>
          <w:szCs w:val="24"/>
        </w:rPr>
        <w:t>Egede</w:t>
      </w:r>
      <w:proofErr w:type="spellEnd"/>
      <w:r w:rsidRPr="008F422E">
        <w:rPr>
          <w:rFonts w:ascii="Times New Roman" w:hAnsi="Times New Roman"/>
          <w:sz w:val="24"/>
          <w:szCs w:val="24"/>
        </w:rPr>
        <w:t xml:space="preserve"> JF, </w:t>
      </w:r>
      <w:proofErr w:type="spellStart"/>
      <w:r w:rsidRPr="008F422E">
        <w:rPr>
          <w:rFonts w:ascii="Times New Roman" w:hAnsi="Times New Roman"/>
          <w:sz w:val="24"/>
          <w:szCs w:val="24"/>
        </w:rPr>
        <w:t>Ajah</w:t>
      </w:r>
      <w:proofErr w:type="spellEnd"/>
      <w:r w:rsidRPr="008F422E">
        <w:rPr>
          <w:rFonts w:ascii="Times New Roman" w:hAnsi="Times New Roman"/>
          <w:sz w:val="24"/>
          <w:szCs w:val="24"/>
        </w:rPr>
        <w:t xml:space="preserve"> LO, </w:t>
      </w:r>
      <w:proofErr w:type="spellStart"/>
      <w:r w:rsidRPr="008F422E">
        <w:rPr>
          <w:rFonts w:ascii="Times New Roman" w:hAnsi="Times New Roman"/>
          <w:sz w:val="24"/>
          <w:szCs w:val="24"/>
        </w:rPr>
        <w:t>Umeora</w:t>
      </w:r>
      <w:proofErr w:type="spellEnd"/>
      <w:r w:rsidRPr="008F422E">
        <w:rPr>
          <w:rFonts w:ascii="Times New Roman" w:hAnsi="Times New Roman"/>
          <w:sz w:val="24"/>
          <w:szCs w:val="24"/>
        </w:rPr>
        <w:t xml:space="preserve"> OU, </w:t>
      </w:r>
      <w:proofErr w:type="spellStart"/>
      <w:r w:rsidRPr="008F422E">
        <w:rPr>
          <w:rFonts w:ascii="Times New Roman" w:hAnsi="Times New Roman"/>
          <w:sz w:val="24"/>
          <w:szCs w:val="24"/>
        </w:rPr>
        <w:t>Ozumba</w:t>
      </w:r>
      <w:proofErr w:type="spellEnd"/>
      <w:r w:rsidRPr="008F422E">
        <w:rPr>
          <w:rFonts w:ascii="Times New Roman" w:hAnsi="Times New Roman"/>
          <w:sz w:val="24"/>
          <w:szCs w:val="24"/>
        </w:rPr>
        <w:t xml:space="preserve"> BC, </w:t>
      </w:r>
      <w:proofErr w:type="spellStart"/>
      <w:r w:rsidRPr="008F422E">
        <w:rPr>
          <w:rFonts w:ascii="Times New Roman" w:hAnsi="Times New Roman"/>
          <w:sz w:val="24"/>
          <w:szCs w:val="24"/>
        </w:rPr>
        <w:t>Onoh</w:t>
      </w:r>
      <w:proofErr w:type="spellEnd"/>
      <w:r w:rsidRPr="008F422E">
        <w:rPr>
          <w:rFonts w:ascii="Times New Roman" w:hAnsi="Times New Roman"/>
          <w:sz w:val="24"/>
          <w:szCs w:val="24"/>
        </w:rPr>
        <w:t xml:space="preserve"> RC, </w:t>
      </w:r>
      <w:proofErr w:type="spellStart"/>
      <w:r w:rsidRPr="008F422E">
        <w:rPr>
          <w:rFonts w:ascii="Times New Roman" w:hAnsi="Times New Roman"/>
          <w:sz w:val="24"/>
          <w:szCs w:val="24"/>
        </w:rPr>
        <w:t>Obuna</w:t>
      </w:r>
      <w:proofErr w:type="spellEnd"/>
      <w:r w:rsidRPr="008F422E">
        <w:rPr>
          <w:rFonts w:ascii="Times New Roman" w:hAnsi="Times New Roman"/>
          <w:sz w:val="24"/>
          <w:szCs w:val="24"/>
        </w:rPr>
        <w:t xml:space="preserve"> JA, </w:t>
      </w:r>
      <w:proofErr w:type="spellStart"/>
      <w:r w:rsidRPr="008F422E">
        <w:rPr>
          <w:rFonts w:ascii="Times New Roman" w:hAnsi="Times New Roman"/>
          <w:sz w:val="24"/>
          <w:szCs w:val="24"/>
        </w:rPr>
        <w:t>Ekem</w:t>
      </w:r>
      <w:proofErr w:type="spellEnd"/>
      <w:r w:rsidR="00037C8E">
        <w:rPr>
          <w:rFonts w:ascii="Times New Roman" w:hAnsi="Times New Roman"/>
          <w:sz w:val="24"/>
          <w:szCs w:val="24"/>
        </w:rPr>
        <w:t xml:space="preserve"> N 2017</w:t>
      </w:r>
      <w:r w:rsidRPr="008F422E">
        <w:rPr>
          <w:rFonts w:ascii="Times New Roman" w:hAnsi="Times New Roman"/>
          <w:sz w:val="24"/>
          <w:szCs w:val="24"/>
        </w:rPr>
        <w:t xml:space="preserve">. </w:t>
      </w:r>
      <w:proofErr w:type="spellStart"/>
      <w:r w:rsidRPr="008F422E">
        <w:rPr>
          <w:rFonts w:ascii="Times New Roman" w:hAnsi="Times New Roman"/>
          <w:sz w:val="24"/>
          <w:szCs w:val="24"/>
        </w:rPr>
        <w:t>Pentazocine</w:t>
      </w:r>
      <w:proofErr w:type="spellEnd"/>
      <w:r w:rsidRPr="008F422E">
        <w:rPr>
          <w:rFonts w:ascii="Times New Roman" w:hAnsi="Times New Roman"/>
          <w:sz w:val="24"/>
          <w:szCs w:val="24"/>
        </w:rPr>
        <w:t xml:space="preserve"> alone versus </w:t>
      </w:r>
      <w:proofErr w:type="spellStart"/>
      <w:r w:rsidRPr="008F422E">
        <w:rPr>
          <w:rFonts w:ascii="Times New Roman" w:hAnsi="Times New Roman"/>
          <w:sz w:val="24"/>
          <w:szCs w:val="24"/>
        </w:rPr>
        <w:t>pentazocine</w:t>
      </w:r>
      <w:proofErr w:type="spellEnd"/>
      <w:r w:rsidRPr="008F422E">
        <w:rPr>
          <w:rFonts w:ascii="Times New Roman" w:hAnsi="Times New Roman"/>
          <w:sz w:val="24"/>
          <w:szCs w:val="24"/>
        </w:rPr>
        <w:t xml:space="preserve"> plus </w:t>
      </w:r>
      <w:proofErr w:type="spellStart"/>
      <w:r w:rsidRPr="008F422E">
        <w:rPr>
          <w:rFonts w:ascii="Times New Roman" w:hAnsi="Times New Roman"/>
          <w:sz w:val="24"/>
          <w:szCs w:val="24"/>
        </w:rPr>
        <w:t>diclofenac</w:t>
      </w:r>
      <w:proofErr w:type="spellEnd"/>
      <w:r w:rsidRPr="008F422E">
        <w:rPr>
          <w:rFonts w:ascii="Times New Roman" w:hAnsi="Times New Roman"/>
          <w:sz w:val="24"/>
          <w:szCs w:val="24"/>
        </w:rPr>
        <w:t xml:space="preserve"> for pain relief in the first 24 hours after caesarean section: a controlled randomized controlled study. Journal of Clinical and Diagnostic R</w:t>
      </w:r>
      <w:r w:rsidR="007D5B9D">
        <w:rPr>
          <w:rFonts w:ascii="Times New Roman" w:hAnsi="Times New Roman"/>
          <w:sz w:val="24"/>
          <w:szCs w:val="24"/>
        </w:rPr>
        <w:t>esearch 11(4):</w:t>
      </w:r>
      <w:r w:rsidRPr="008F422E">
        <w:rPr>
          <w:rFonts w:ascii="Times New Roman" w:hAnsi="Times New Roman"/>
          <w:sz w:val="24"/>
          <w:szCs w:val="24"/>
        </w:rPr>
        <w:t>1-5</w:t>
      </w:r>
    </w:p>
    <w:p w:rsidR="006F5A18" w:rsidRPr="008F422E" w:rsidRDefault="006F5A18" w:rsidP="008F422E">
      <w:pPr>
        <w:pStyle w:val="ListParagraph"/>
        <w:numPr>
          <w:ilvl w:val="0"/>
          <w:numId w:val="4"/>
        </w:numPr>
        <w:spacing w:line="360" w:lineRule="auto"/>
        <w:ind w:right="-279"/>
        <w:jc w:val="both"/>
        <w:rPr>
          <w:rFonts w:ascii="Times New Roman" w:hAnsi="Times New Roman"/>
          <w:sz w:val="24"/>
          <w:szCs w:val="24"/>
          <w:shd w:val="clear" w:color="auto" w:fill="FFFFFF"/>
        </w:rPr>
      </w:pPr>
      <w:r w:rsidRPr="008F422E">
        <w:rPr>
          <w:rFonts w:ascii="Times New Roman" w:hAnsi="Times New Roman"/>
          <w:sz w:val="24"/>
          <w:szCs w:val="24"/>
        </w:rPr>
        <w:t xml:space="preserve">Fayed HA, </w:t>
      </w:r>
      <w:proofErr w:type="spellStart"/>
      <w:r w:rsidRPr="008F422E">
        <w:rPr>
          <w:rFonts w:ascii="Times New Roman" w:hAnsi="Times New Roman"/>
          <w:sz w:val="24"/>
          <w:szCs w:val="24"/>
        </w:rPr>
        <w:t>Abdalla</w:t>
      </w:r>
      <w:proofErr w:type="spellEnd"/>
      <w:r w:rsidRPr="008F422E">
        <w:rPr>
          <w:rFonts w:ascii="Times New Roman" w:hAnsi="Times New Roman"/>
          <w:sz w:val="24"/>
          <w:szCs w:val="24"/>
        </w:rPr>
        <w:t xml:space="preserve"> BE, Anderson RR, Spencer K,</w:t>
      </w:r>
      <w:r w:rsidR="00037C8E">
        <w:rPr>
          <w:rFonts w:ascii="Times New Roman" w:hAnsi="Times New Roman"/>
          <w:sz w:val="24"/>
          <w:szCs w:val="24"/>
        </w:rPr>
        <w:t xml:space="preserve"> Johnson DH 2003</w:t>
      </w:r>
      <w:r w:rsidRPr="008F422E">
        <w:rPr>
          <w:rFonts w:ascii="Times New Roman" w:hAnsi="Times New Roman"/>
          <w:sz w:val="24"/>
          <w:szCs w:val="24"/>
        </w:rPr>
        <w:t xml:space="preserve">. Effects of </w:t>
      </w:r>
      <w:proofErr w:type="spellStart"/>
      <w:r w:rsidRPr="008F422E">
        <w:rPr>
          <w:rFonts w:ascii="Times New Roman" w:hAnsi="Times New Roman"/>
          <w:sz w:val="24"/>
          <w:szCs w:val="24"/>
        </w:rPr>
        <w:t>xylazine</w:t>
      </w:r>
      <w:proofErr w:type="spellEnd"/>
      <w:r w:rsidRPr="008F422E">
        <w:rPr>
          <w:rFonts w:ascii="Times New Roman" w:hAnsi="Times New Roman"/>
          <w:sz w:val="24"/>
          <w:szCs w:val="24"/>
        </w:rPr>
        <w:t xml:space="preserve"> in heifers under </w:t>
      </w:r>
      <w:proofErr w:type="spellStart"/>
      <w:r w:rsidRPr="008F422E">
        <w:rPr>
          <w:rFonts w:ascii="Times New Roman" w:hAnsi="Times New Roman"/>
          <w:sz w:val="24"/>
          <w:szCs w:val="24"/>
        </w:rPr>
        <w:t>Thermoneutral</w:t>
      </w:r>
      <w:proofErr w:type="spellEnd"/>
      <w:r w:rsidRPr="008F422E">
        <w:rPr>
          <w:rFonts w:ascii="Times New Roman" w:hAnsi="Times New Roman"/>
          <w:sz w:val="24"/>
          <w:szCs w:val="24"/>
        </w:rPr>
        <w:t xml:space="preserve"> or heat stress conditions. American Journal of Veterinary Research</w:t>
      </w:r>
      <w:r w:rsidR="007D5B9D">
        <w:rPr>
          <w:rFonts w:ascii="Times New Roman" w:hAnsi="Times New Roman"/>
          <w:sz w:val="24"/>
          <w:szCs w:val="24"/>
        </w:rPr>
        <w:t xml:space="preserve"> 50(1):</w:t>
      </w:r>
      <w:r w:rsidRPr="008F422E">
        <w:rPr>
          <w:rFonts w:ascii="Times New Roman" w:hAnsi="Times New Roman"/>
          <w:sz w:val="24"/>
          <w:szCs w:val="24"/>
        </w:rPr>
        <w:t>151-153.</w:t>
      </w:r>
    </w:p>
    <w:p w:rsidR="006F5A18" w:rsidRPr="008F422E" w:rsidRDefault="006F5A18" w:rsidP="008F422E">
      <w:pPr>
        <w:pStyle w:val="ListParagraph"/>
        <w:numPr>
          <w:ilvl w:val="0"/>
          <w:numId w:val="4"/>
        </w:numPr>
        <w:autoSpaceDE w:val="0"/>
        <w:autoSpaceDN w:val="0"/>
        <w:adjustRightInd w:val="0"/>
        <w:spacing w:after="0" w:line="360" w:lineRule="auto"/>
        <w:jc w:val="both"/>
        <w:rPr>
          <w:rFonts w:ascii="Times New Roman" w:hAnsi="Times New Roman"/>
          <w:sz w:val="24"/>
          <w:szCs w:val="24"/>
        </w:rPr>
      </w:pPr>
      <w:proofErr w:type="spellStart"/>
      <w:r w:rsidRPr="008F422E">
        <w:rPr>
          <w:rFonts w:ascii="Times New Roman" w:hAnsi="Times New Roman"/>
          <w:sz w:val="24"/>
          <w:szCs w:val="24"/>
        </w:rPr>
        <w:t>Fevery</w:t>
      </w:r>
      <w:proofErr w:type="spellEnd"/>
      <w:r w:rsidR="002046D0">
        <w:rPr>
          <w:rFonts w:ascii="Times New Roman" w:hAnsi="Times New Roman"/>
          <w:sz w:val="24"/>
          <w:szCs w:val="24"/>
        </w:rPr>
        <w:t xml:space="preserve"> J 2008</w:t>
      </w:r>
      <w:r w:rsidRPr="008F422E">
        <w:rPr>
          <w:rFonts w:ascii="Times New Roman" w:hAnsi="Times New Roman"/>
          <w:sz w:val="24"/>
          <w:szCs w:val="24"/>
        </w:rPr>
        <w:t xml:space="preserve">. Bilirubin in clinical </w:t>
      </w:r>
      <w:proofErr w:type="gramStart"/>
      <w:r w:rsidRPr="008F422E">
        <w:rPr>
          <w:rFonts w:ascii="Times New Roman" w:hAnsi="Times New Roman"/>
          <w:sz w:val="24"/>
          <w:szCs w:val="24"/>
        </w:rPr>
        <w:t>practice :</w:t>
      </w:r>
      <w:proofErr w:type="gramEnd"/>
      <w:r w:rsidRPr="008F422E">
        <w:rPr>
          <w:rFonts w:ascii="Times New Roman" w:hAnsi="Times New Roman"/>
          <w:sz w:val="24"/>
          <w:szCs w:val="24"/>
        </w:rPr>
        <w:t xml:space="preserve"> A review. Liver international ISSN 1478-3223. Pp. 592-605</w:t>
      </w:r>
    </w:p>
    <w:p w:rsidR="006F5A18" w:rsidRPr="007D5B9D" w:rsidRDefault="006F5A18" w:rsidP="008F422E">
      <w:pPr>
        <w:pStyle w:val="ListParagraph"/>
        <w:numPr>
          <w:ilvl w:val="0"/>
          <w:numId w:val="4"/>
        </w:numPr>
        <w:spacing w:line="360" w:lineRule="auto"/>
        <w:ind w:right="-279"/>
        <w:jc w:val="both"/>
        <w:rPr>
          <w:rFonts w:ascii="Times New Roman" w:hAnsi="Times New Roman"/>
          <w:sz w:val="24"/>
          <w:szCs w:val="24"/>
          <w:shd w:val="clear" w:color="auto" w:fill="FFFFFF"/>
        </w:rPr>
      </w:pPr>
      <w:proofErr w:type="spellStart"/>
      <w:r w:rsidRPr="007D5B9D">
        <w:rPr>
          <w:rFonts w:ascii="Times New Roman" w:hAnsi="Times New Roman"/>
          <w:sz w:val="24"/>
          <w:szCs w:val="24"/>
        </w:rPr>
        <w:t>Fukumitsu</w:t>
      </w:r>
      <w:proofErr w:type="spellEnd"/>
      <w:r w:rsidRPr="007D5B9D">
        <w:rPr>
          <w:rFonts w:ascii="Times New Roman" w:hAnsi="Times New Roman"/>
          <w:sz w:val="24"/>
          <w:szCs w:val="24"/>
        </w:rPr>
        <w:t xml:space="preserve">, K., </w:t>
      </w:r>
      <w:proofErr w:type="spellStart"/>
      <w:r w:rsidRPr="007D5B9D">
        <w:rPr>
          <w:rFonts w:ascii="Times New Roman" w:hAnsi="Times New Roman"/>
          <w:sz w:val="24"/>
          <w:szCs w:val="24"/>
        </w:rPr>
        <w:t>Sumikawa</w:t>
      </w:r>
      <w:proofErr w:type="spellEnd"/>
      <w:r w:rsidRPr="007D5B9D">
        <w:rPr>
          <w:rFonts w:ascii="Times New Roman" w:hAnsi="Times New Roman"/>
          <w:sz w:val="24"/>
          <w:szCs w:val="24"/>
        </w:rPr>
        <w:t xml:space="preserve"> K,</w:t>
      </w:r>
      <w:r w:rsidR="007D5B9D" w:rsidRPr="007D5B9D">
        <w:rPr>
          <w:rFonts w:ascii="Times New Roman" w:hAnsi="Times New Roman"/>
          <w:sz w:val="24"/>
          <w:szCs w:val="24"/>
        </w:rPr>
        <w:t xml:space="preserve"> Hayashi Y,</w:t>
      </w:r>
      <w:r w:rsidR="002046D0">
        <w:rPr>
          <w:rFonts w:ascii="Times New Roman" w:hAnsi="Times New Roman"/>
          <w:sz w:val="24"/>
          <w:szCs w:val="24"/>
        </w:rPr>
        <w:t xml:space="preserve"> </w:t>
      </w:r>
      <w:proofErr w:type="spellStart"/>
      <w:r w:rsidR="002046D0">
        <w:rPr>
          <w:rFonts w:ascii="Times New Roman" w:hAnsi="Times New Roman"/>
          <w:sz w:val="24"/>
          <w:szCs w:val="24"/>
        </w:rPr>
        <w:t>Kinouchi</w:t>
      </w:r>
      <w:proofErr w:type="spellEnd"/>
      <w:r w:rsidR="002046D0">
        <w:rPr>
          <w:rFonts w:ascii="Times New Roman" w:hAnsi="Times New Roman"/>
          <w:sz w:val="24"/>
          <w:szCs w:val="24"/>
        </w:rPr>
        <w:t xml:space="preserve"> K, </w:t>
      </w:r>
      <w:proofErr w:type="spellStart"/>
      <w:r w:rsidR="002046D0">
        <w:rPr>
          <w:rFonts w:ascii="Times New Roman" w:hAnsi="Times New Roman"/>
          <w:sz w:val="24"/>
          <w:szCs w:val="24"/>
        </w:rPr>
        <w:t>Yoshiya</w:t>
      </w:r>
      <w:proofErr w:type="spellEnd"/>
      <w:r w:rsidR="002046D0">
        <w:rPr>
          <w:rFonts w:ascii="Times New Roman" w:hAnsi="Times New Roman"/>
          <w:sz w:val="24"/>
          <w:szCs w:val="24"/>
        </w:rPr>
        <w:t xml:space="preserve"> I </w:t>
      </w:r>
      <w:r w:rsidR="007D5B9D">
        <w:rPr>
          <w:rFonts w:ascii="Times New Roman" w:hAnsi="Times New Roman"/>
          <w:sz w:val="24"/>
          <w:szCs w:val="24"/>
        </w:rPr>
        <w:t>1991</w:t>
      </w:r>
      <w:r w:rsidRPr="007D5B9D">
        <w:rPr>
          <w:rFonts w:ascii="Times New Roman" w:hAnsi="Times New Roman"/>
          <w:sz w:val="24"/>
          <w:szCs w:val="24"/>
        </w:rPr>
        <w:t>.</w:t>
      </w:r>
      <w:r w:rsidR="007D5B9D" w:rsidRPr="007D5B9D">
        <w:rPr>
          <w:rFonts w:ascii="Times New Roman" w:hAnsi="Times New Roman"/>
          <w:sz w:val="24"/>
          <w:szCs w:val="24"/>
        </w:rPr>
        <w:t xml:space="preserve"> </w:t>
      </w:r>
      <w:proofErr w:type="spellStart"/>
      <w:r w:rsidRPr="007D5B9D">
        <w:rPr>
          <w:rFonts w:ascii="Times New Roman" w:hAnsi="Times New Roman"/>
          <w:sz w:val="24"/>
          <w:szCs w:val="24"/>
        </w:rPr>
        <w:t>Pentazocine</w:t>
      </w:r>
      <w:proofErr w:type="spellEnd"/>
      <w:r w:rsidRPr="007D5B9D">
        <w:rPr>
          <w:rFonts w:ascii="Times New Roman" w:hAnsi="Times New Roman"/>
          <w:sz w:val="24"/>
          <w:szCs w:val="24"/>
        </w:rPr>
        <w:t xml:space="preserve"> induced catecholamine efflux from the perfuse dog adrenals. </w:t>
      </w:r>
      <w:r w:rsidR="007D5B9D" w:rsidRPr="007D5B9D">
        <w:rPr>
          <w:rFonts w:ascii="Times New Roman" w:hAnsi="Times New Roman"/>
          <w:sz w:val="24"/>
          <w:szCs w:val="24"/>
        </w:rPr>
        <w:t xml:space="preserve">Journal of Pharmacy and Pharmacology 43(5):331-336 </w:t>
      </w:r>
      <w:r w:rsidR="007D5B9D" w:rsidRPr="007D5B9D">
        <w:rPr>
          <w:rStyle w:val="id-label"/>
        </w:rPr>
        <w:t xml:space="preserve">DOI: </w:t>
      </w:r>
      <w:hyperlink r:id="rId5" w:tgtFrame="_blank" w:history="1">
        <w:r w:rsidR="007D5B9D" w:rsidRPr="007D5B9D">
          <w:rPr>
            <w:rStyle w:val="Hyperlink"/>
          </w:rPr>
          <w:t>10.1111/j.2042-7158.1991.tb06699.x</w:t>
        </w:r>
      </w:hyperlink>
    </w:p>
    <w:p w:rsidR="006F5A18" w:rsidRPr="008F422E" w:rsidRDefault="006F5A18" w:rsidP="008F422E">
      <w:pPr>
        <w:pStyle w:val="ListParagraph"/>
        <w:numPr>
          <w:ilvl w:val="0"/>
          <w:numId w:val="4"/>
        </w:numPr>
        <w:autoSpaceDE w:val="0"/>
        <w:autoSpaceDN w:val="0"/>
        <w:adjustRightInd w:val="0"/>
        <w:spacing w:after="0" w:line="360" w:lineRule="auto"/>
        <w:jc w:val="both"/>
        <w:rPr>
          <w:rFonts w:ascii="Times New Roman" w:hAnsi="Times New Roman"/>
          <w:sz w:val="24"/>
          <w:szCs w:val="24"/>
        </w:rPr>
      </w:pPr>
      <w:r w:rsidRPr="008F422E">
        <w:rPr>
          <w:rFonts w:ascii="Times New Roman" w:hAnsi="Times New Roman"/>
          <w:sz w:val="24"/>
          <w:szCs w:val="24"/>
          <w:lang w:val="en-US"/>
        </w:rPr>
        <w:t xml:space="preserve">Green SA, </w:t>
      </w:r>
      <w:proofErr w:type="spellStart"/>
      <w:r w:rsidRPr="008F422E">
        <w:rPr>
          <w:rFonts w:ascii="Times New Roman" w:hAnsi="Times New Roman"/>
          <w:sz w:val="24"/>
          <w:szCs w:val="24"/>
          <w:lang w:val="en-US"/>
        </w:rPr>
        <w:t>Thurmon</w:t>
      </w:r>
      <w:proofErr w:type="spellEnd"/>
      <w:r w:rsidRPr="008F422E">
        <w:rPr>
          <w:rFonts w:ascii="Times New Roman" w:hAnsi="Times New Roman"/>
          <w:sz w:val="24"/>
          <w:szCs w:val="24"/>
          <w:lang w:val="en-US"/>
        </w:rPr>
        <w:t xml:space="preserve"> JC</w:t>
      </w:r>
      <w:r w:rsidR="002046D0">
        <w:rPr>
          <w:rFonts w:ascii="Times New Roman" w:hAnsi="Times New Roman"/>
          <w:sz w:val="24"/>
          <w:szCs w:val="24"/>
          <w:lang w:val="en-US"/>
        </w:rPr>
        <w:t xml:space="preserve"> 1988</w:t>
      </w:r>
      <w:r w:rsidRPr="008F422E">
        <w:rPr>
          <w:rFonts w:ascii="Times New Roman" w:hAnsi="Times New Roman"/>
          <w:sz w:val="24"/>
          <w:szCs w:val="24"/>
          <w:lang w:val="en-US"/>
        </w:rPr>
        <w:t xml:space="preserve">. </w:t>
      </w:r>
      <w:proofErr w:type="spellStart"/>
      <w:r w:rsidRPr="008F422E">
        <w:rPr>
          <w:rFonts w:ascii="Times New Roman" w:hAnsi="Times New Roman"/>
          <w:sz w:val="24"/>
          <w:szCs w:val="24"/>
          <w:lang w:val="en-US"/>
        </w:rPr>
        <w:t>Xylazine</w:t>
      </w:r>
      <w:proofErr w:type="spellEnd"/>
      <w:r w:rsidRPr="008F422E">
        <w:rPr>
          <w:rFonts w:ascii="Times New Roman" w:hAnsi="Times New Roman"/>
          <w:sz w:val="24"/>
          <w:szCs w:val="24"/>
          <w:lang w:val="en-US"/>
        </w:rPr>
        <w:t xml:space="preserve"> a review of its pharmacology and used in veterinary medicine. Journal of Veterinary Pharmacology and Therapeutics 11:295-313.</w:t>
      </w:r>
    </w:p>
    <w:p w:rsidR="006F5A18" w:rsidRPr="008F422E" w:rsidRDefault="006F5A18" w:rsidP="008F422E">
      <w:pPr>
        <w:pStyle w:val="ListParagraph"/>
        <w:numPr>
          <w:ilvl w:val="0"/>
          <w:numId w:val="4"/>
        </w:numPr>
        <w:spacing w:line="360" w:lineRule="auto"/>
        <w:ind w:right="-279"/>
        <w:jc w:val="both"/>
        <w:rPr>
          <w:rFonts w:ascii="Times New Roman" w:hAnsi="Times New Roman"/>
          <w:sz w:val="24"/>
          <w:szCs w:val="24"/>
          <w:shd w:val="clear" w:color="auto" w:fill="FFFFFF"/>
        </w:rPr>
      </w:pPr>
      <w:proofErr w:type="spellStart"/>
      <w:r w:rsidRPr="008F422E">
        <w:rPr>
          <w:rFonts w:ascii="Times New Roman" w:hAnsi="Times New Roman"/>
          <w:sz w:val="24"/>
          <w:szCs w:val="24"/>
        </w:rPr>
        <w:lastRenderedPageBreak/>
        <w:t>Grond</w:t>
      </w:r>
      <w:proofErr w:type="spellEnd"/>
      <w:r w:rsidRPr="008F422E">
        <w:rPr>
          <w:rFonts w:ascii="Times New Roman" w:hAnsi="Times New Roman"/>
          <w:sz w:val="24"/>
          <w:szCs w:val="24"/>
        </w:rPr>
        <w:t xml:space="preserve"> S, </w:t>
      </w:r>
      <w:bookmarkStart w:id="1" w:name="_Hlk619187"/>
      <w:proofErr w:type="spellStart"/>
      <w:r w:rsidRPr="008F422E">
        <w:rPr>
          <w:rFonts w:ascii="Times New Roman" w:hAnsi="Times New Roman"/>
          <w:sz w:val="24"/>
          <w:szCs w:val="24"/>
        </w:rPr>
        <w:t>Sablotzki</w:t>
      </w:r>
      <w:bookmarkEnd w:id="1"/>
      <w:proofErr w:type="spellEnd"/>
      <w:r w:rsidR="002046D0">
        <w:rPr>
          <w:rFonts w:ascii="Times New Roman" w:hAnsi="Times New Roman"/>
          <w:sz w:val="24"/>
          <w:szCs w:val="24"/>
        </w:rPr>
        <w:t xml:space="preserve"> A 2004</w:t>
      </w:r>
      <w:r w:rsidRPr="008F422E">
        <w:rPr>
          <w:rFonts w:ascii="Times New Roman" w:hAnsi="Times New Roman"/>
          <w:sz w:val="24"/>
          <w:szCs w:val="24"/>
        </w:rPr>
        <w:t>. Clinical Pharmacology of Tramadol. Clinical Pharmacokinetics</w:t>
      </w:r>
      <w:r>
        <w:rPr>
          <w:rFonts w:ascii="Times New Roman" w:hAnsi="Times New Roman"/>
          <w:sz w:val="24"/>
          <w:szCs w:val="24"/>
        </w:rPr>
        <w:t xml:space="preserve"> 43(13):</w:t>
      </w:r>
      <w:r w:rsidRPr="008F422E">
        <w:rPr>
          <w:rFonts w:ascii="Times New Roman" w:hAnsi="Times New Roman"/>
          <w:sz w:val="24"/>
          <w:szCs w:val="24"/>
        </w:rPr>
        <w:t>879-923.</w:t>
      </w:r>
    </w:p>
    <w:p w:rsidR="006F5A18" w:rsidRPr="008F422E" w:rsidRDefault="002046D0" w:rsidP="008F422E">
      <w:pPr>
        <w:pStyle w:val="ListParagraph"/>
        <w:numPr>
          <w:ilvl w:val="0"/>
          <w:numId w:val="4"/>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Hansen B, </w:t>
      </w:r>
      <w:proofErr w:type="spellStart"/>
      <w:r>
        <w:rPr>
          <w:rFonts w:ascii="Times New Roman" w:hAnsi="Times New Roman"/>
          <w:sz w:val="24"/>
          <w:szCs w:val="24"/>
        </w:rPr>
        <w:t>Hardie</w:t>
      </w:r>
      <w:proofErr w:type="spellEnd"/>
      <w:r>
        <w:rPr>
          <w:rFonts w:ascii="Times New Roman" w:hAnsi="Times New Roman"/>
          <w:sz w:val="24"/>
          <w:szCs w:val="24"/>
        </w:rPr>
        <w:t xml:space="preserve"> E 1993</w:t>
      </w:r>
      <w:r w:rsidR="006F5A18" w:rsidRPr="008F422E">
        <w:rPr>
          <w:rFonts w:ascii="Times New Roman" w:hAnsi="Times New Roman"/>
          <w:sz w:val="24"/>
          <w:szCs w:val="24"/>
        </w:rPr>
        <w:t>.</w:t>
      </w:r>
      <w:r w:rsidR="006F5A18">
        <w:rPr>
          <w:rFonts w:ascii="Times New Roman" w:hAnsi="Times New Roman"/>
          <w:sz w:val="24"/>
          <w:szCs w:val="24"/>
        </w:rPr>
        <w:t xml:space="preserve"> P</w:t>
      </w:r>
      <w:r w:rsidR="006F5A18" w:rsidRPr="008F422E">
        <w:rPr>
          <w:rFonts w:ascii="Times New Roman" w:hAnsi="Times New Roman"/>
          <w:sz w:val="24"/>
          <w:szCs w:val="24"/>
        </w:rPr>
        <w:t>rescription and use of analgesics in dogs and cats in a veterinary teaching hospital: 258 cases (1983-1989). Journal of the American Veterinary Medical Association 202(9):1485-1494</w:t>
      </w:r>
    </w:p>
    <w:p w:rsidR="006F5A18" w:rsidRPr="007D5B9D" w:rsidRDefault="006F5A18" w:rsidP="008F422E">
      <w:pPr>
        <w:pStyle w:val="ListParagraph"/>
        <w:numPr>
          <w:ilvl w:val="0"/>
          <w:numId w:val="4"/>
        </w:numPr>
        <w:autoSpaceDE w:val="0"/>
        <w:autoSpaceDN w:val="0"/>
        <w:adjustRightInd w:val="0"/>
        <w:spacing w:after="0" w:line="360" w:lineRule="auto"/>
        <w:jc w:val="both"/>
        <w:rPr>
          <w:rFonts w:ascii="Times New Roman" w:hAnsi="Times New Roman"/>
          <w:sz w:val="24"/>
          <w:szCs w:val="24"/>
        </w:rPr>
      </w:pPr>
      <w:r w:rsidRPr="008F422E">
        <w:rPr>
          <w:rFonts w:ascii="Times New Roman" w:hAnsi="Times New Roman"/>
          <w:sz w:val="24"/>
          <w:szCs w:val="24"/>
        </w:rPr>
        <w:t>Harmer M, Slattery PJ, Rosen M, Vi</w:t>
      </w:r>
      <w:r w:rsidR="002046D0">
        <w:rPr>
          <w:rFonts w:ascii="Times New Roman" w:hAnsi="Times New Roman"/>
          <w:sz w:val="24"/>
          <w:szCs w:val="24"/>
        </w:rPr>
        <w:t>ckers MD 1983</w:t>
      </w:r>
      <w:r w:rsidRPr="008F422E">
        <w:rPr>
          <w:rFonts w:ascii="Times New Roman" w:hAnsi="Times New Roman"/>
          <w:sz w:val="24"/>
          <w:szCs w:val="24"/>
        </w:rPr>
        <w:t xml:space="preserve">. Comparison between buprenorphine and </w:t>
      </w:r>
      <w:proofErr w:type="spellStart"/>
      <w:r w:rsidRPr="008F422E">
        <w:rPr>
          <w:rFonts w:ascii="Times New Roman" w:hAnsi="Times New Roman"/>
          <w:sz w:val="24"/>
          <w:szCs w:val="24"/>
        </w:rPr>
        <w:t>pentazocine</w:t>
      </w:r>
      <w:proofErr w:type="spellEnd"/>
      <w:r w:rsidRPr="008F422E">
        <w:rPr>
          <w:rFonts w:ascii="Times New Roman" w:hAnsi="Times New Roman"/>
          <w:sz w:val="24"/>
          <w:szCs w:val="24"/>
        </w:rPr>
        <w:t xml:space="preserve"> given IV on demand in the control of postoperative pain. British Journal Anaesthesia</w:t>
      </w:r>
      <w:r>
        <w:rPr>
          <w:rFonts w:ascii="Times New Roman" w:hAnsi="Times New Roman"/>
          <w:sz w:val="24"/>
          <w:szCs w:val="24"/>
        </w:rPr>
        <w:t xml:space="preserve"> 55:</w:t>
      </w:r>
      <w:r w:rsidRPr="008F422E">
        <w:rPr>
          <w:rFonts w:ascii="Times New Roman" w:hAnsi="Times New Roman"/>
          <w:sz w:val="24"/>
          <w:szCs w:val="24"/>
        </w:rPr>
        <w:t>21-25</w:t>
      </w:r>
    </w:p>
    <w:p w:rsidR="006F5A18" w:rsidRPr="007D5B9D" w:rsidRDefault="006F5A18" w:rsidP="008F422E">
      <w:pPr>
        <w:pStyle w:val="ListParagraph"/>
        <w:numPr>
          <w:ilvl w:val="0"/>
          <w:numId w:val="4"/>
        </w:numPr>
        <w:spacing w:line="360" w:lineRule="auto"/>
        <w:ind w:right="-279"/>
        <w:jc w:val="both"/>
        <w:rPr>
          <w:rFonts w:ascii="Times New Roman" w:hAnsi="Times New Roman"/>
          <w:sz w:val="24"/>
          <w:szCs w:val="24"/>
          <w:shd w:val="clear" w:color="auto" w:fill="FFFFFF"/>
        </w:rPr>
      </w:pPr>
      <w:r w:rsidRPr="007D5B9D">
        <w:rPr>
          <w:rFonts w:ascii="Times New Roman" w:hAnsi="Times New Roman"/>
          <w:sz w:val="24"/>
          <w:szCs w:val="24"/>
        </w:rPr>
        <w:t>Harper HA</w:t>
      </w:r>
      <w:r w:rsidR="002046D0">
        <w:rPr>
          <w:rFonts w:ascii="Times New Roman" w:hAnsi="Times New Roman"/>
          <w:sz w:val="24"/>
          <w:szCs w:val="24"/>
        </w:rPr>
        <w:t xml:space="preserve"> </w:t>
      </w:r>
      <w:r w:rsidR="007D5B9D">
        <w:rPr>
          <w:rFonts w:ascii="Times New Roman" w:hAnsi="Times New Roman"/>
          <w:sz w:val="24"/>
          <w:szCs w:val="24"/>
        </w:rPr>
        <w:t>1978</w:t>
      </w:r>
      <w:r w:rsidRPr="007D5B9D">
        <w:rPr>
          <w:rFonts w:ascii="Times New Roman" w:hAnsi="Times New Roman"/>
          <w:sz w:val="24"/>
          <w:szCs w:val="24"/>
        </w:rPr>
        <w:t xml:space="preserve">. Review of </w:t>
      </w:r>
      <w:proofErr w:type="spellStart"/>
      <w:r w:rsidRPr="007D5B9D">
        <w:rPr>
          <w:rFonts w:ascii="Times New Roman" w:hAnsi="Times New Roman"/>
          <w:sz w:val="24"/>
          <w:szCs w:val="24"/>
        </w:rPr>
        <w:t>Physioliology</w:t>
      </w:r>
      <w:proofErr w:type="spellEnd"/>
      <w:r w:rsidRPr="007D5B9D">
        <w:rPr>
          <w:rFonts w:ascii="Times New Roman" w:hAnsi="Times New Roman"/>
          <w:sz w:val="24"/>
          <w:szCs w:val="24"/>
        </w:rPr>
        <w:t xml:space="preserve"> Chemistry. </w:t>
      </w:r>
      <w:r w:rsidR="007D5B9D" w:rsidRPr="007D5B9D">
        <w:rPr>
          <w:rFonts w:ascii="Times New Roman" w:hAnsi="Times New Roman"/>
          <w:sz w:val="24"/>
          <w:szCs w:val="24"/>
        </w:rPr>
        <w:t>16</w:t>
      </w:r>
      <w:r w:rsidR="007D5B9D" w:rsidRPr="007D5B9D">
        <w:rPr>
          <w:rFonts w:ascii="Times New Roman" w:hAnsi="Times New Roman"/>
          <w:sz w:val="24"/>
          <w:szCs w:val="24"/>
          <w:vertAlign w:val="superscript"/>
        </w:rPr>
        <w:t>th</w:t>
      </w:r>
      <w:r w:rsidR="007D5B9D" w:rsidRPr="007D5B9D">
        <w:rPr>
          <w:rFonts w:ascii="Times New Roman" w:hAnsi="Times New Roman"/>
          <w:sz w:val="24"/>
          <w:szCs w:val="24"/>
        </w:rPr>
        <w:t xml:space="preserve"> Edition by HA Harper. Lange M</w:t>
      </w:r>
      <w:r w:rsidRPr="007D5B9D">
        <w:rPr>
          <w:rFonts w:ascii="Times New Roman" w:hAnsi="Times New Roman"/>
          <w:sz w:val="24"/>
          <w:szCs w:val="24"/>
        </w:rPr>
        <w:t xml:space="preserve">edical Publication, Loss, C.A. </w:t>
      </w:r>
      <w:hyperlink r:id="rId6" w:history="1">
        <w:r w:rsidRPr="007D5B9D">
          <w:rPr>
            <w:rStyle w:val="Hyperlink"/>
          </w:rPr>
          <w:t>doi.org/10.1016/0307-4412(78)90039-0</w:t>
        </w:r>
      </w:hyperlink>
    </w:p>
    <w:p w:rsidR="006F5A18" w:rsidRPr="008F422E" w:rsidRDefault="006F5A18" w:rsidP="008F422E">
      <w:pPr>
        <w:pStyle w:val="ListParagraph"/>
        <w:numPr>
          <w:ilvl w:val="0"/>
          <w:numId w:val="4"/>
        </w:numPr>
        <w:spacing w:line="360" w:lineRule="auto"/>
        <w:ind w:right="-279"/>
        <w:jc w:val="both"/>
        <w:rPr>
          <w:rFonts w:ascii="Times New Roman" w:hAnsi="Times New Roman"/>
          <w:sz w:val="24"/>
          <w:szCs w:val="24"/>
          <w:shd w:val="clear" w:color="auto" w:fill="FFFFFF"/>
        </w:rPr>
      </w:pPr>
      <w:r w:rsidRPr="008F422E">
        <w:rPr>
          <w:rFonts w:ascii="Times New Roman" w:hAnsi="Times New Roman"/>
          <w:sz w:val="24"/>
          <w:szCs w:val="24"/>
        </w:rPr>
        <w:t>Hayashi Y, Maze M</w:t>
      </w:r>
      <w:r w:rsidR="002046D0">
        <w:rPr>
          <w:rFonts w:ascii="Times New Roman" w:hAnsi="Times New Roman"/>
          <w:sz w:val="24"/>
          <w:szCs w:val="24"/>
        </w:rPr>
        <w:t xml:space="preserve"> 1993</w:t>
      </w:r>
      <w:r w:rsidRPr="008F422E">
        <w:rPr>
          <w:rFonts w:ascii="Times New Roman" w:hAnsi="Times New Roman"/>
          <w:sz w:val="24"/>
          <w:szCs w:val="24"/>
        </w:rPr>
        <w:t xml:space="preserve">. Alpha2-adrenoceptor agonists and anaesthesia. </w:t>
      </w:r>
      <w:r w:rsidRPr="008F422E">
        <w:rPr>
          <w:rFonts w:ascii="Times New Roman" w:hAnsi="Times New Roman"/>
          <w:iCs/>
          <w:sz w:val="24"/>
          <w:szCs w:val="24"/>
        </w:rPr>
        <w:t>British Journal of Anaesthesia</w:t>
      </w:r>
      <w:r>
        <w:rPr>
          <w:rFonts w:ascii="Times New Roman" w:hAnsi="Times New Roman"/>
          <w:sz w:val="24"/>
          <w:szCs w:val="24"/>
        </w:rPr>
        <w:t xml:space="preserve"> 71(1):</w:t>
      </w:r>
      <w:r w:rsidRPr="008F422E">
        <w:rPr>
          <w:rFonts w:ascii="Times New Roman" w:hAnsi="Times New Roman"/>
          <w:sz w:val="24"/>
          <w:szCs w:val="24"/>
        </w:rPr>
        <w:t>108-118.</w:t>
      </w:r>
    </w:p>
    <w:p w:rsidR="006F5A18" w:rsidRPr="008F422E" w:rsidRDefault="002046D0" w:rsidP="008F422E">
      <w:pPr>
        <w:pStyle w:val="ListParagraph"/>
        <w:numPr>
          <w:ilvl w:val="0"/>
          <w:numId w:val="4"/>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Henderson K 2008</w:t>
      </w:r>
      <w:r w:rsidR="006F5A18" w:rsidRPr="008F422E">
        <w:rPr>
          <w:rFonts w:ascii="Times New Roman" w:hAnsi="Times New Roman"/>
          <w:sz w:val="24"/>
          <w:szCs w:val="24"/>
        </w:rPr>
        <w:t xml:space="preserve">. </w:t>
      </w:r>
      <w:proofErr w:type="spellStart"/>
      <w:r w:rsidR="006F5A18" w:rsidRPr="008F422E">
        <w:rPr>
          <w:rFonts w:ascii="Times New Roman" w:hAnsi="Times New Roman"/>
          <w:sz w:val="24"/>
          <w:szCs w:val="24"/>
        </w:rPr>
        <w:t>Pentazocine</w:t>
      </w:r>
      <w:proofErr w:type="spellEnd"/>
      <w:r w:rsidR="006F5A18" w:rsidRPr="008F422E">
        <w:rPr>
          <w:rFonts w:ascii="Times New Roman" w:hAnsi="Times New Roman"/>
          <w:sz w:val="24"/>
          <w:szCs w:val="24"/>
        </w:rPr>
        <w:t xml:space="preserve">. Update in Anaesthesia www.worldanaesthesia.org.  </w:t>
      </w:r>
    </w:p>
    <w:p w:rsidR="006F5A18" w:rsidRPr="008F422E" w:rsidRDefault="006F5A18" w:rsidP="008F422E">
      <w:pPr>
        <w:pStyle w:val="ListParagraph"/>
        <w:numPr>
          <w:ilvl w:val="0"/>
          <w:numId w:val="4"/>
        </w:numPr>
        <w:spacing w:line="360" w:lineRule="auto"/>
        <w:ind w:right="-279"/>
        <w:jc w:val="both"/>
        <w:rPr>
          <w:rFonts w:ascii="Times New Roman" w:hAnsi="Times New Roman"/>
          <w:sz w:val="24"/>
          <w:szCs w:val="24"/>
          <w:shd w:val="clear" w:color="auto" w:fill="FFFFFF"/>
        </w:rPr>
      </w:pPr>
      <w:proofErr w:type="spellStart"/>
      <w:r w:rsidRPr="008F422E">
        <w:rPr>
          <w:rFonts w:ascii="Times New Roman" w:hAnsi="Times New Roman"/>
          <w:sz w:val="24"/>
          <w:szCs w:val="24"/>
        </w:rPr>
        <w:t>Igbokwe</w:t>
      </w:r>
      <w:proofErr w:type="spellEnd"/>
      <w:r w:rsidRPr="008F422E">
        <w:rPr>
          <w:rFonts w:ascii="Times New Roman" w:hAnsi="Times New Roman"/>
          <w:sz w:val="24"/>
          <w:szCs w:val="24"/>
        </w:rPr>
        <w:t xml:space="preserve"> DO, </w:t>
      </w:r>
      <w:proofErr w:type="spellStart"/>
      <w:r w:rsidRPr="008F422E">
        <w:rPr>
          <w:rFonts w:ascii="Times New Roman" w:hAnsi="Times New Roman"/>
          <w:sz w:val="24"/>
          <w:szCs w:val="24"/>
        </w:rPr>
        <w:t>Agoha</w:t>
      </w:r>
      <w:proofErr w:type="spellEnd"/>
      <w:r w:rsidRPr="008F422E">
        <w:rPr>
          <w:rFonts w:ascii="Times New Roman" w:hAnsi="Times New Roman"/>
          <w:sz w:val="24"/>
          <w:szCs w:val="24"/>
        </w:rPr>
        <w:t xml:space="preserve"> BE, </w:t>
      </w:r>
      <w:proofErr w:type="spellStart"/>
      <w:r w:rsidRPr="008F422E">
        <w:rPr>
          <w:rFonts w:ascii="Times New Roman" w:hAnsi="Times New Roman"/>
          <w:sz w:val="24"/>
          <w:szCs w:val="24"/>
        </w:rPr>
        <w:t>Akomolafe</w:t>
      </w:r>
      <w:proofErr w:type="spellEnd"/>
      <w:r w:rsidRPr="008F422E">
        <w:rPr>
          <w:rFonts w:ascii="Times New Roman" w:hAnsi="Times New Roman"/>
          <w:sz w:val="24"/>
          <w:szCs w:val="24"/>
        </w:rPr>
        <w:t xml:space="preserve"> AC, </w:t>
      </w:r>
      <w:proofErr w:type="spellStart"/>
      <w:r w:rsidRPr="008F422E">
        <w:rPr>
          <w:rFonts w:ascii="Times New Roman" w:hAnsi="Times New Roman"/>
          <w:sz w:val="24"/>
          <w:szCs w:val="24"/>
        </w:rPr>
        <w:t>Manickam</w:t>
      </w:r>
      <w:proofErr w:type="spellEnd"/>
      <w:r w:rsidRPr="008F422E">
        <w:rPr>
          <w:rFonts w:ascii="Times New Roman" w:hAnsi="Times New Roman"/>
          <w:sz w:val="24"/>
          <w:szCs w:val="24"/>
        </w:rPr>
        <w:t xml:space="preserve"> LSS</w:t>
      </w:r>
      <w:r w:rsidR="002046D0">
        <w:rPr>
          <w:rFonts w:ascii="Times New Roman" w:hAnsi="Times New Roman"/>
          <w:sz w:val="24"/>
          <w:szCs w:val="24"/>
        </w:rPr>
        <w:t xml:space="preserve"> 2012</w:t>
      </w:r>
      <w:r w:rsidRPr="008F422E">
        <w:rPr>
          <w:rFonts w:ascii="Times New Roman" w:hAnsi="Times New Roman"/>
          <w:sz w:val="24"/>
          <w:szCs w:val="24"/>
        </w:rPr>
        <w:t xml:space="preserve">. Assimilative Integration of Gestalt Therapy in the Treatment of </w:t>
      </w:r>
      <w:proofErr w:type="spellStart"/>
      <w:r w:rsidRPr="008F422E">
        <w:rPr>
          <w:rFonts w:ascii="Times New Roman" w:hAnsi="Times New Roman"/>
          <w:sz w:val="24"/>
          <w:szCs w:val="24"/>
        </w:rPr>
        <w:t>Pentazocine</w:t>
      </w:r>
      <w:proofErr w:type="spellEnd"/>
      <w:r w:rsidRPr="008F422E">
        <w:rPr>
          <w:rFonts w:ascii="Times New Roman" w:hAnsi="Times New Roman"/>
          <w:sz w:val="24"/>
          <w:szCs w:val="24"/>
        </w:rPr>
        <w:t xml:space="preserve"> Drug Dependence: A Case Report. Indian Journal of Clinical Psychology</w:t>
      </w:r>
      <w:r>
        <w:rPr>
          <w:rFonts w:ascii="Times New Roman" w:hAnsi="Times New Roman"/>
          <w:sz w:val="24"/>
          <w:szCs w:val="24"/>
        </w:rPr>
        <w:t xml:space="preserve"> 39(1):</w:t>
      </w:r>
      <w:r w:rsidRPr="008F422E">
        <w:rPr>
          <w:rFonts w:ascii="Times New Roman" w:hAnsi="Times New Roman"/>
          <w:sz w:val="24"/>
          <w:szCs w:val="24"/>
        </w:rPr>
        <w:t>75-80.</w:t>
      </w:r>
    </w:p>
    <w:p w:rsidR="006F5A18" w:rsidRPr="008F422E" w:rsidRDefault="006F5A18" w:rsidP="008F422E">
      <w:pPr>
        <w:pStyle w:val="ListParagraph"/>
        <w:numPr>
          <w:ilvl w:val="0"/>
          <w:numId w:val="4"/>
        </w:numPr>
        <w:spacing w:line="360" w:lineRule="auto"/>
        <w:jc w:val="both"/>
        <w:rPr>
          <w:rFonts w:ascii="Times New Roman" w:hAnsi="Times New Roman"/>
          <w:sz w:val="24"/>
          <w:szCs w:val="24"/>
        </w:rPr>
      </w:pPr>
      <w:proofErr w:type="spellStart"/>
      <w:r w:rsidRPr="008F422E">
        <w:rPr>
          <w:rFonts w:ascii="Times New Roman" w:hAnsi="Times New Roman"/>
          <w:sz w:val="24"/>
          <w:szCs w:val="24"/>
        </w:rPr>
        <w:t>Iwanaga</w:t>
      </w:r>
      <w:proofErr w:type="spellEnd"/>
      <w:r w:rsidRPr="008F422E">
        <w:rPr>
          <w:rFonts w:ascii="Times New Roman" w:hAnsi="Times New Roman"/>
          <w:sz w:val="24"/>
          <w:szCs w:val="24"/>
        </w:rPr>
        <w:t xml:space="preserve"> M, Tsukamoto M 1997. Effects of </w:t>
      </w:r>
      <w:proofErr w:type="spellStart"/>
      <w:r w:rsidRPr="008F422E">
        <w:rPr>
          <w:rFonts w:ascii="Times New Roman" w:hAnsi="Times New Roman"/>
          <w:sz w:val="24"/>
          <w:szCs w:val="24"/>
        </w:rPr>
        <w:t>excitative</w:t>
      </w:r>
      <w:proofErr w:type="spellEnd"/>
      <w:r w:rsidRPr="008F422E">
        <w:rPr>
          <w:rFonts w:ascii="Times New Roman" w:hAnsi="Times New Roman"/>
          <w:sz w:val="24"/>
          <w:szCs w:val="24"/>
        </w:rPr>
        <w:t xml:space="preserve"> and sedative </w:t>
      </w:r>
      <w:proofErr w:type="spellStart"/>
      <w:r w:rsidRPr="008F422E">
        <w:rPr>
          <w:rFonts w:ascii="Times New Roman" w:hAnsi="Times New Roman"/>
          <w:sz w:val="24"/>
          <w:szCs w:val="24"/>
        </w:rPr>
        <w:t>musicon</w:t>
      </w:r>
      <w:proofErr w:type="spellEnd"/>
      <w:r w:rsidRPr="008F422E">
        <w:rPr>
          <w:rFonts w:ascii="Times New Roman" w:hAnsi="Times New Roman"/>
          <w:sz w:val="24"/>
          <w:szCs w:val="24"/>
        </w:rPr>
        <w:t xml:space="preserve"> subjective and physiological relaxation. </w:t>
      </w:r>
      <w:r>
        <w:rPr>
          <w:rFonts w:ascii="Times New Roman" w:hAnsi="Times New Roman"/>
          <w:sz w:val="24"/>
          <w:szCs w:val="24"/>
        </w:rPr>
        <w:t>Perceptual and Motor Skills 85:</w:t>
      </w:r>
      <w:r w:rsidRPr="008F422E">
        <w:rPr>
          <w:rFonts w:ascii="Times New Roman" w:hAnsi="Times New Roman"/>
          <w:sz w:val="24"/>
          <w:szCs w:val="24"/>
        </w:rPr>
        <w:t>287–296.</w:t>
      </w:r>
    </w:p>
    <w:p w:rsidR="006F5A18" w:rsidRPr="008F422E" w:rsidRDefault="006F5A18" w:rsidP="008F422E">
      <w:pPr>
        <w:pStyle w:val="ListParagraph"/>
        <w:numPr>
          <w:ilvl w:val="0"/>
          <w:numId w:val="4"/>
        </w:numPr>
        <w:spacing w:line="360" w:lineRule="auto"/>
        <w:jc w:val="both"/>
        <w:rPr>
          <w:rFonts w:ascii="Times New Roman" w:hAnsi="Times New Roman"/>
          <w:sz w:val="24"/>
          <w:szCs w:val="24"/>
        </w:rPr>
      </w:pPr>
      <w:r w:rsidRPr="008F422E">
        <w:rPr>
          <w:rFonts w:ascii="Times New Roman" w:hAnsi="Times New Roman"/>
          <w:sz w:val="24"/>
          <w:szCs w:val="24"/>
        </w:rPr>
        <w:t>Jun R</w:t>
      </w:r>
      <w:r w:rsidR="002046D0">
        <w:rPr>
          <w:rFonts w:ascii="Times New Roman" w:hAnsi="Times New Roman"/>
          <w:sz w:val="24"/>
          <w:szCs w:val="24"/>
        </w:rPr>
        <w:t xml:space="preserve">, </w:t>
      </w:r>
      <w:proofErr w:type="spellStart"/>
      <w:r w:rsidR="002046D0">
        <w:rPr>
          <w:rFonts w:ascii="Times New Roman" w:hAnsi="Times New Roman"/>
          <w:sz w:val="24"/>
          <w:szCs w:val="24"/>
        </w:rPr>
        <w:t>Xiuqing</w:t>
      </w:r>
      <w:proofErr w:type="spellEnd"/>
      <w:r w:rsidR="002046D0">
        <w:rPr>
          <w:rFonts w:ascii="Times New Roman" w:hAnsi="Times New Roman"/>
          <w:sz w:val="24"/>
          <w:szCs w:val="24"/>
        </w:rPr>
        <w:t xml:space="preserve"> D, John JG 2012</w:t>
      </w:r>
      <w:r w:rsidRPr="008F422E">
        <w:rPr>
          <w:rFonts w:ascii="Times New Roman" w:hAnsi="Times New Roman"/>
          <w:sz w:val="24"/>
          <w:szCs w:val="24"/>
        </w:rPr>
        <w:t xml:space="preserve">. Respiratory depression in rats induced by alcohol and barbiturate and rescue by </w:t>
      </w:r>
      <w:proofErr w:type="spellStart"/>
      <w:r w:rsidRPr="008F422E">
        <w:rPr>
          <w:rFonts w:ascii="Times New Roman" w:hAnsi="Times New Roman"/>
          <w:sz w:val="24"/>
          <w:szCs w:val="24"/>
        </w:rPr>
        <w:t>ampakine</w:t>
      </w:r>
      <w:proofErr w:type="spellEnd"/>
      <w:r w:rsidRPr="008F422E">
        <w:rPr>
          <w:rFonts w:ascii="Times New Roman" w:hAnsi="Times New Roman"/>
          <w:sz w:val="24"/>
          <w:szCs w:val="24"/>
        </w:rPr>
        <w:t xml:space="preserve"> CX717. Journal of Applied Physiology 113: 1004–1011</w:t>
      </w:r>
    </w:p>
    <w:p w:rsidR="006F5A18" w:rsidRPr="008F422E" w:rsidRDefault="006F5A18" w:rsidP="008F422E">
      <w:pPr>
        <w:pStyle w:val="ListParagraph"/>
        <w:numPr>
          <w:ilvl w:val="0"/>
          <w:numId w:val="4"/>
        </w:numPr>
        <w:spacing w:line="360" w:lineRule="auto"/>
        <w:ind w:right="-279"/>
        <w:jc w:val="both"/>
        <w:rPr>
          <w:rFonts w:ascii="Times New Roman" w:hAnsi="Times New Roman"/>
          <w:sz w:val="24"/>
          <w:szCs w:val="24"/>
          <w:shd w:val="clear" w:color="auto" w:fill="FFFFFF"/>
        </w:rPr>
      </w:pPr>
      <w:proofErr w:type="spellStart"/>
      <w:r w:rsidRPr="008F422E">
        <w:rPr>
          <w:rFonts w:ascii="Times New Roman" w:hAnsi="Times New Roman"/>
          <w:sz w:val="24"/>
          <w:szCs w:val="24"/>
        </w:rPr>
        <w:t>Kehlet</w:t>
      </w:r>
      <w:proofErr w:type="spellEnd"/>
      <w:r w:rsidRPr="008F422E">
        <w:rPr>
          <w:rFonts w:ascii="Times New Roman" w:hAnsi="Times New Roman"/>
          <w:sz w:val="24"/>
          <w:szCs w:val="24"/>
        </w:rPr>
        <w:t xml:space="preserve"> H, Dahl JB</w:t>
      </w:r>
      <w:r w:rsidR="002046D0">
        <w:rPr>
          <w:rFonts w:ascii="Times New Roman" w:hAnsi="Times New Roman"/>
          <w:sz w:val="24"/>
          <w:szCs w:val="24"/>
        </w:rPr>
        <w:t xml:space="preserve"> 2003.</w:t>
      </w:r>
      <w:r w:rsidRPr="008F422E">
        <w:rPr>
          <w:rFonts w:ascii="Times New Roman" w:hAnsi="Times New Roman"/>
          <w:sz w:val="24"/>
          <w:szCs w:val="24"/>
        </w:rPr>
        <w:t xml:space="preserve"> Anaesthesia, Surgery, and Challenges in Postoperative </w:t>
      </w:r>
      <w:r>
        <w:rPr>
          <w:rFonts w:ascii="Times New Roman" w:hAnsi="Times New Roman"/>
          <w:sz w:val="24"/>
          <w:szCs w:val="24"/>
        </w:rPr>
        <w:t>Recovery. The Lancet 362(9399):</w:t>
      </w:r>
      <w:r w:rsidRPr="008F422E">
        <w:rPr>
          <w:rFonts w:ascii="Times New Roman" w:hAnsi="Times New Roman"/>
          <w:sz w:val="24"/>
          <w:szCs w:val="24"/>
        </w:rPr>
        <w:t>1921-1928.</w:t>
      </w:r>
    </w:p>
    <w:p w:rsidR="006F5A18" w:rsidRPr="008F422E" w:rsidRDefault="006F5A18" w:rsidP="008F422E">
      <w:pPr>
        <w:pStyle w:val="ListParagraph"/>
        <w:numPr>
          <w:ilvl w:val="0"/>
          <w:numId w:val="4"/>
        </w:numPr>
        <w:spacing w:line="360" w:lineRule="auto"/>
        <w:ind w:right="-279"/>
        <w:jc w:val="both"/>
        <w:rPr>
          <w:rFonts w:ascii="Times New Roman" w:hAnsi="Times New Roman"/>
          <w:sz w:val="24"/>
          <w:szCs w:val="24"/>
          <w:shd w:val="clear" w:color="auto" w:fill="FFFFFF"/>
        </w:rPr>
      </w:pPr>
      <w:proofErr w:type="spellStart"/>
      <w:r w:rsidRPr="008F422E">
        <w:rPr>
          <w:rFonts w:ascii="Times New Roman" w:hAnsi="Times New Roman"/>
          <w:sz w:val="24"/>
          <w:szCs w:val="24"/>
        </w:rPr>
        <w:t>Kongara</w:t>
      </w:r>
      <w:proofErr w:type="spellEnd"/>
      <w:r w:rsidRPr="008F422E">
        <w:rPr>
          <w:rFonts w:ascii="Times New Roman" w:hAnsi="Times New Roman"/>
          <w:sz w:val="24"/>
          <w:szCs w:val="24"/>
        </w:rPr>
        <w:t xml:space="preserve"> K, Chambers JP, Johnson C</w:t>
      </w:r>
      <w:r w:rsidR="002046D0">
        <w:rPr>
          <w:rFonts w:ascii="Times New Roman" w:hAnsi="Times New Roman"/>
          <w:sz w:val="24"/>
          <w:szCs w:val="24"/>
        </w:rPr>
        <w:t>B 2010</w:t>
      </w:r>
      <w:r w:rsidRPr="008F422E">
        <w:rPr>
          <w:rFonts w:ascii="Times New Roman" w:hAnsi="Times New Roman"/>
          <w:sz w:val="24"/>
          <w:szCs w:val="24"/>
        </w:rPr>
        <w:t xml:space="preserve">. Electroencephalographic Responses of Tramadol, </w:t>
      </w:r>
      <w:proofErr w:type="spellStart"/>
      <w:r w:rsidRPr="008F422E">
        <w:rPr>
          <w:rFonts w:ascii="Times New Roman" w:hAnsi="Times New Roman"/>
          <w:sz w:val="24"/>
          <w:szCs w:val="24"/>
        </w:rPr>
        <w:t>Parecoxib</w:t>
      </w:r>
      <w:proofErr w:type="spellEnd"/>
      <w:r w:rsidRPr="008F422E">
        <w:rPr>
          <w:rFonts w:ascii="Times New Roman" w:hAnsi="Times New Roman"/>
          <w:sz w:val="24"/>
          <w:szCs w:val="24"/>
        </w:rPr>
        <w:t xml:space="preserve"> and Morphine to Acute Noxious Electrical Stimulation in Anaesthetised Dogs. Research in Veterinary Science</w:t>
      </w:r>
      <w:r>
        <w:rPr>
          <w:rFonts w:ascii="Times New Roman" w:hAnsi="Times New Roman"/>
          <w:sz w:val="24"/>
          <w:szCs w:val="24"/>
        </w:rPr>
        <w:t xml:space="preserve"> 88:</w:t>
      </w:r>
      <w:r w:rsidRPr="008F422E">
        <w:rPr>
          <w:rFonts w:ascii="Times New Roman" w:hAnsi="Times New Roman"/>
          <w:sz w:val="24"/>
          <w:szCs w:val="24"/>
        </w:rPr>
        <w:t>127-133.</w:t>
      </w:r>
    </w:p>
    <w:p w:rsidR="006F5A18" w:rsidRPr="008F422E" w:rsidRDefault="006F5A18" w:rsidP="008F422E">
      <w:pPr>
        <w:pStyle w:val="ListParagraph"/>
        <w:numPr>
          <w:ilvl w:val="0"/>
          <w:numId w:val="4"/>
        </w:numPr>
        <w:autoSpaceDE w:val="0"/>
        <w:autoSpaceDN w:val="0"/>
        <w:adjustRightInd w:val="0"/>
        <w:spacing w:after="0" w:line="360" w:lineRule="auto"/>
        <w:jc w:val="both"/>
        <w:rPr>
          <w:rFonts w:ascii="Times New Roman" w:hAnsi="Times New Roman"/>
          <w:sz w:val="24"/>
          <w:szCs w:val="24"/>
        </w:rPr>
      </w:pPr>
      <w:proofErr w:type="spellStart"/>
      <w:r w:rsidRPr="008F422E">
        <w:rPr>
          <w:rFonts w:ascii="Times New Roman" w:hAnsi="Times New Roman"/>
          <w:sz w:val="24"/>
          <w:szCs w:val="24"/>
        </w:rPr>
        <w:t>Kongara</w:t>
      </w:r>
      <w:proofErr w:type="spellEnd"/>
      <w:r w:rsidRPr="008F422E">
        <w:rPr>
          <w:rFonts w:ascii="Times New Roman" w:hAnsi="Times New Roman"/>
          <w:sz w:val="24"/>
          <w:szCs w:val="24"/>
        </w:rPr>
        <w:t xml:space="preserve"> K, Chambers JP</w:t>
      </w:r>
      <w:r w:rsidR="002046D0">
        <w:rPr>
          <w:rFonts w:ascii="Times New Roman" w:hAnsi="Times New Roman"/>
          <w:sz w:val="24"/>
          <w:szCs w:val="24"/>
        </w:rPr>
        <w:t>, Johnson CB 2011</w:t>
      </w:r>
      <w:r w:rsidRPr="008F422E">
        <w:rPr>
          <w:rFonts w:ascii="Times New Roman" w:hAnsi="Times New Roman"/>
          <w:sz w:val="24"/>
          <w:szCs w:val="24"/>
        </w:rPr>
        <w:t xml:space="preserve">. Effects of tramadol, morphine or their combination in dogs undergoing </w:t>
      </w:r>
      <w:proofErr w:type="spellStart"/>
      <w:r w:rsidRPr="008F422E">
        <w:rPr>
          <w:rFonts w:ascii="Times New Roman" w:hAnsi="Times New Roman"/>
          <w:sz w:val="24"/>
          <w:szCs w:val="24"/>
        </w:rPr>
        <w:t>ovariohysterectomy</w:t>
      </w:r>
      <w:proofErr w:type="spellEnd"/>
      <w:r w:rsidRPr="008F422E">
        <w:rPr>
          <w:rFonts w:ascii="Times New Roman" w:hAnsi="Times New Roman"/>
          <w:sz w:val="24"/>
          <w:szCs w:val="24"/>
        </w:rPr>
        <w:t xml:space="preserve"> on </w:t>
      </w:r>
      <w:proofErr w:type="spellStart"/>
      <w:r w:rsidRPr="008F422E">
        <w:rPr>
          <w:rFonts w:ascii="Times New Roman" w:hAnsi="Times New Roman"/>
          <w:sz w:val="24"/>
          <w:szCs w:val="24"/>
        </w:rPr>
        <w:t>peri</w:t>
      </w:r>
      <w:proofErr w:type="spellEnd"/>
      <w:r w:rsidRPr="008F422E">
        <w:rPr>
          <w:rFonts w:ascii="Times New Roman" w:hAnsi="Times New Roman"/>
          <w:sz w:val="24"/>
          <w:szCs w:val="24"/>
        </w:rPr>
        <w:t>-operative electroencephalographic responses and post-operative pain. New Ze</w:t>
      </w:r>
      <w:r>
        <w:rPr>
          <w:rFonts w:ascii="Times New Roman" w:hAnsi="Times New Roman"/>
          <w:sz w:val="24"/>
          <w:szCs w:val="24"/>
        </w:rPr>
        <w:t>aland Veterinary Journal 60(2):</w:t>
      </w:r>
      <w:r w:rsidRPr="008F422E">
        <w:rPr>
          <w:rFonts w:ascii="Times New Roman" w:hAnsi="Times New Roman"/>
          <w:sz w:val="24"/>
          <w:szCs w:val="24"/>
        </w:rPr>
        <w:t>129-135</w:t>
      </w:r>
    </w:p>
    <w:p w:rsidR="006F5A18" w:rsidRPr="008F422E" w:rsidRDefault="006F5A18" w:rsidP="008F422E">
      <w:pPr>
        <w:pStyle w:val="ListParagraph"/>
        <w:numPr>
          <w:ilvl w:val="0"/>
          <w:numId w:val="4"/>
        </w:numPr>
        <w:spacing w:line="360" w:lineRule="auto"/>
        <w:ind w:right="-279"/>
        <w:jc w:val="both"/>
        <w:rPr>
          <w:rFonts w:ascii="Times New Roman" w:hAnsi="Times New Roman"/>
          <w:sz w:val="24"/>
          <w:szCs w:val="24"/>
          <w:shd w:val="clear" w:color="auto" w:fill="FFFFFF"/>
        </w:rPr>
      </w:pPr>
      <w:proofErr w:type="spellStart"/>
      <w:r w:rsidRPr="008F422E">
        <w:rPr>
          <w:rFonts w:ascii="Times New Roman" w:hAnsi="Times New Roman"/>
          <w:sz w:val="24"/>
          <w:szCs w:val="24"/>
        </w:rPr>
        <w:t>Krakowski</w:t>
      </w:r>
      <w:proofErr w:type="spellEnd"/>
      <w:r w:rsidRPr="008F422E">
        <w:rPr>
          <w:rFonts w:ascii="Times New Roman" w:hAnsi="Times New Roman"/>
          <w:sz w:val="24"/>
          <w:szCs w:val="24"/>
        </w:rPr>
        <w:t xml:space="preserve"> JC, </w:t>
      </w:r>
      <w:proofErr w:type="spellStart"/>
      <w:r w:rsidRPr="008F422E">
        <w:rPr>
          <w:rFonts w:ascii="Times New Roman" w:hAnsi="Times New Roman"/>
          <w:sz w:val="24"/>
          <w:szCs w:val="24"/>
        </w:rPr>
        <w:t>Orebaugh</w:t>
      </w:r>
      <w:proofErr w:type="spellEnd"/>
      <w:r w:rsidRPr="008F422E">
        <w:rPr>
          <w:rFonts w:ascii="Times New Roman" w:hAnsi="Times New Roman"/>
          <w:sz w:val="24"/>
          <w:szCs w:val="24"/>
        </w:rPr>
        <w:t xml:space="preserve"> SL</w:t>
      </w:r>
      <w:r w:rsidR="002046D0">
        <w:rPr>
          <w:rFonts w:ascii="Times New Roman" w:hAnsi="Times New Roman"/>
          <w:sz w:val="24"/>
          <w:szCs w:val="24"/>
        </w:rPr>
        <w:t xml:space="preserve"> 2015</w:t>
      </w:r>
      <w:r w:rsidRPr="008F422E">
        <w:rPr>
          <w:rFonts w:ascii="Times New Roman" w:hAnsi="Times New Roman"/>
          <w:sz w:val="24"/>
          <w:szCs w:val="24"/>
        </w:rPr>
        <w:t xml:space="preserve">. Opioids and Benzodiazepines. Basic Clinical </w:t>
      </w:r>
      <w:proofErr w:type="spellStart"/>
      <w:r w:rsidRPr="008F422E">
        <w:rPr>
          <w:rFonts w:ascii="Times New Roman" w:hAnsi="Times New Roman"/>
          <w:sz w:val="24"/>
          <w:szCs w:val="24"/>
        </w:rPr>
        <w:t>Anesthesia</w:t>
      </w:r>
      <w:proofErr w:type="spellEnd"/>
      <w:r w:rsidRPr="008F422E">
        <w:rPr>
          <w:rFonts w:ascii="Times New Roman" w:hAnsi="Times New Roman"/>
          <w:sz w:val="24"/>
          <w:szCs w:val="24"/>
        </w:rPr>
        <w:t xml:space="preserve">. Springer New York, New York, NY, </w:t>
      </w:r>
      <w:proofErr w:type="spellStart"/>
      <w:r w:rsidRPr="008F422E">
        <w:rPr>
          <w:rFonts w:ascii="Times New Roman" w:hAnsi="Times New Roman"/>
          <w:sz w:val="24"/>
          <w:szCs w:val="24"/>
        </w:rPr>
        <w:t>pp</w:t>
      </w:r>
      <w:proofErr w:type="spellEnd"/>
      <w:r w:rsidRPr="008F422E">
        <w:rPr>
          <w:rFonts w:ascii="Times New Roman" w:hAnsi="Times New Roman"/>
          <w:sz w:val="24"/>
          <w:szCs w:val="24"/>
        </w:rPr>
        <w:t xml:space="preserve"> 139–150.</w:t>
      </w:r>
    </w:p>
    <w:p w:rsidR="006F5A18" w:rsidRPr="008F422E" w:rsidRDefault="006F5A18" w:rsidP="008F422E">
      <w:pPr>
        <w:pStyle w:val="ListParagraph"/>
        <w:numPr>
          <w:ilvl w:val="0"/>
          <w:numId w:val="4"/>
        </w:numPr>
        <w:spacing w:line="360" w:lineRule="auto"/>
        <w:ind w:right="-279"/>
        <w:jc w:val="both"/>
        <w:rPr>
          <w:rFonts w:ascii="Times New Roman" w:hAnsi="Times New Roman"/>
          <w:sz w:val="24"/>
          <w:szCs w:val="24"/>
          <w:shd w:val="clear" w:color="auto" w:fill="FFFFFF"/>
        </w:rPr>
      </w:pPr>
      <w:proofErr w:type="spellStart"/>
      <w:r w:rsidRPr="008F422E">
        <w:rPr>
          <w:rFonts w:ascii="Times New Roman" w:hAnsi="Times New Roman"/>
          <w:sz w:val="24"/>
          <w:szCs w:val="24"/>
        </w:rPr>
        <w:lastRenderedPageBreak/>
        <w:t>Kucukhuseyin</w:t>
      </w:r>
      <w:proofErr w:type="spellEnd"/>
      <w:r w:rsidR="002046D0">
        <w:rPr>
          <w:rFonts w:ascii="Times New Roman" w:hAnsi="Times New Roman"/>
          <w:sz w:val="24"/>
          <w:szCs w:val="24"/>
        </w:rPr>
        <w:t xml:space="preserve"> C 2003</w:t>
      </w:r>
      <w:r w:rsidRPr="008F422E">
        <w:rPr>
          <w:rFonts w:ascii="Times New Roman" w:hAnsi="Times New Roman"/>
          <w:sz w:val="24"/>
          <w:szCs w:val="24"/>
        </w:rPr>
        <w:t xml:space="preserve">. </w:t>
      </w:r>
      <w:proofErr w:type="spellStart"/>
      <w:r w:rsidRPr="008F422E">
        <w:rPr>
          <w:rFonts w:ascii="Times New Roman" w:hAnsi="Times New Roman"/>
          <w:sz w:val="24"/>
          <w:szCs w:val="24"/>
        </w:rPr>
        <w:t>Cardiovscular</w:t>
      </w:r>
      <w:proofErr w:type="spellEnd"/>
      <w:r w:rsidRPr="008F422E">
        <w:rPr>
          <w:rFonts w:ascii="Times New Roman" w:hAnsi="Times New Roman"/>
          <w:sz w:val="24"/>
          <w:szCs w:val="24"/>
        </w:rPr>
        <w:t xml:space="preserve"> Effects of intravenous </w:t>
      </w:r>
      <w:proofErr w:type="spellStart"/>
      <w:r w:rsidRPr="008F422E">
        <w:rPr>
          <w:rFonts w:ascii="Times New Roman" w:hAnsi="Times New Roman"/>
          <w:sz w:val="24"/>
          <w:szCs w:val="24"/>
        </w:rPr>
        <w:t>pentazocine</w:t>
      </w:r>
      <w:proofErr w:type="spellEnd"/>
      <w:r w:rsidRPr="008F422E">
        <w:rPr>
          <w:rFonts w:ascii="Times New Roman" w:hAnsi="Times New Roman"/>
          <w:sz w:val="24"/>
          <w:szCs w:val="24"/>
        </w:rPr>
        <w:t xml:space="preserve"> and </w:t>
      </w:r>
      <w:proofErr w:type="spellStart"/>
      <w:r w:rsidRPr="008F422E">
        <w:rPr>
          <w:rFonts w:ascii="Times New Roman" w:hAnsi="Times New Roman"/>
          <w:sz w:val="24"/>
          <w:szCs w:val="24"/>
        </w:rPr>
        <w:t>cyclazocine</w:t>
      </w:r>
      <w:proofErr w:type="spellEnd"/>
      <w:r w:rsidRPr="008F422E">
        <w:rPr>
          <w:rFonts w:ascii="Times New Roman" w:hAnsi="Times New Roman"/>
          <w:sz w:val="24"/>
          <w:szCs w:val="24"/>
        </w:rPr>
        <w:t xml:space="preserve"> in </w:t>
      </w:r>
      <w:proofErr w:type="spellStart"/>
      <w:r w:rsidRPr="008F422E">
        <w:rPr>
          <w:rFonts w:ascii="Times New Roman" w:hAnsi="Times New Roman"/>
          <w:sz w:val="24"/>
          <w:szCs w:val="24"/>
        </w:rPr>
        <w:t>concious</w:t>
      </w:r>
      <w:proofErr w:type="spellEnd"/>
      <w:r w:rsidRPr="008F422E">
        <w:rPr>
          <w:rFonts w:ascii="Times New Roman" w:hAnsi="Times New Roman"/>
          <w:sz w:val="24"/>
          <w:szCs w:val="24"/>
        </w:rPr>
        <w:t>, curarized-</w:t>
      </w:r>
      <w:proofErr w:type="spellStart"/>
      <w:r w:rsidRPr="008F422E">
        <w:rPr>
          <w:rFonts w:ascii="Times New Roman" w:hAnsi="Times New Roman"/>
          <w:sz w:val="24"/>
          <w:szCs w:val="24"/>
        </w:rPr>
        <w:t>concious</w:t>
      </w:r>
      <w:proofErr w:type="spellEnd"/>
      <w:r w:rsidRPr="008F422E">
        <w:rPr>
          <w:rFonts w:ascii="Times New Roman" w:hAnsi="Times New Roman"/>
          <w:sz w:val="24"/>
          <w:szCs w:val="24"/>
        </w:rPr>
        <w:t xml:space="preserve"> and anaesthetized dogs. Journal of Basic Clinical Physiology and Pharmacology</w:t>
      </w:r>
      <w:r>
        <w:rPr>
          <w:rFonts w:ascii="Times New Roman" w:hAnsi="Times New Roman"/>
          <w:sz w:val="24"/>
          <w:szCs w:val="24"/>
        </w:rPr>
        <w:t xml:space="preserve"> 14(3):</w:t>
      </w:r>
      <w:r w:rsidRPr="008F422E">
        <w:rPr>
          <w:rFonts w:ascii="Times New Roman" w:hAnsi="Times New Roman"/>
          <w:sz w:val="24"/>
          <w:szCs w:val="24"/>
        </w:rPr>
        <w:t>235-255.</w:t>
      </w:r>
    </w:p>
    <w:p w:rsidR="006F5A18" w:rsidRPr="008F422E" w:rsidRDefault="006F5A18" w:rsidP="008F422E">
      <w:pPr>
        <w:pStyle w:val="ListParagraph"/>
        <w:numPr>
          <w:ilvl w:val="0"/>
          <w:numId w:val="4"/>
        </w:numPr>
        <w:spacing w:line="360" w:lineRule="auto"/>
        <w:ind w:right="-279"/>
        <w:jc w:val="both"/>
        <w:rPr>
          <w:rFonts w:ascii="Times New Roman" w:hAnsi="Times New Roman"/>
          <w:sz w:val="24"/>
          <w:szCs w:val="24"/>
          <w:shd w:val="clear" w:color="auto" w:fill="FFFFFF"/>
        </w:rPr>
      </w:pPr>
      <w:proofErr w:type="spellStart"/>
      <w:r w:rsidRPr="008F422E">
        <w:rPr>
          <w:rFonts w:ascii="Times New Roman" w:hAnsi="Times New Roman"/>
          <w:sz w:val="24"/>
          <w:szCs w:val="24"/>
        </w:rPr>
        <w:t>Kurum</w:t>
      </w:r>
      <w:proofErr w:type="spellEnd"/>
      <w:r w:rsidRPr="008F422E">
        <w:rPr>
          <w:rFonts w:ascii="Times New Roman" w:hAnsi="Times New Roman"/>
          <w:sz w:val="24"/>
          <w:szCs w:val="24"/>
        </w:rPr>
        <w:t xml:space="preserve"> B, </w:t>
      </w:r>
      <w:proofErr w:type="spellStart"/>
      <w:r w:rsidRPr="008F422E">
        <w:rPr>
          <w:rFonts w:ascii="Times New Roman" w:hAnsi="Times New Roman"/>
          <w:sz w:val="24"/>
          <w:szCs w:val="24"/>
        </w:rPr>
        <w:t>Pekcan</w:t>
      </w:r>
      <w:proofErr w:type="spellEnd"/>
      <w:r w:rsidRPr="008F422E">
        <w:rPr>
          <w:rFonts w:ascii="Times New Roman" w:hAnsi="Times New Roman"/>
          <w:sz w:val="24"/>
          <w:szCs w:val="24"/>
        </w:rPr>
        <w:t xml:space="preserve"> Z, </w:t>
      </w:r>
      <w:proofErr w:type="spellStart"/>
      <w:r w:rsidRPr="008F422E">
        <w:rPr>
          <w:rFonts w:ascii="Times New Roman" w:hAnsi="Times New Roman"/>
          <w:sz w:val="24"/>
          <w:szCs w:val="24"/>
        </w:rPr>
        <w:t>Kalender</w:t>
      </w:r>
      <w:proofErr w:type="spellEnd"/>
      <w:r w:rsidRPr="008F422E">
        <w:rPr>
          <w:rFonts w:ascii="Times New Roman" w:hAnsi="Times New Roman"/>
          <w:sz w:val="24"/>
          <w:szCs w:val="24"/>
        </w:rPr>
        <w:t xml:space="preserve"> H, </w:t>
      </w:r>
      <w:proofErr w:type="spellStart"/>
      <w:r w:rsidRPr="008F422E">
        <w:rPr>
          <w:rFonts w:ascii="Times New Roman" w:hAnsi="Times New Roman"/>
          <w:sz w:val="24"/>
          <w:szCs w:val="24"/>
        </w:rPr>
        <w:t>Kumandaş</w:t>
      </w:r>
      <w:proofErr w:type="spellEnd"/>
      <w:r w:rsidRPr="008F422E">
        <w:rPr>
          <w:rFonts w:ascii="Times New Roman" w:hAnsi="Times New Roman"/>
          <w:sz w:val="24"/>
          <w:szCs w:val="24"/>
        </w:rPr>
        <w:t xml:space="preserve"> A, Can MO, Elma E</w:t>
      </w:r>
      <w:r w:rsidR="002046D0">
        <w:rPr>
          <w:rFonts w:ascii="Times New Roman" w:hAnsi="Times New Roman"/>
          <w:sz w:val="24"/>
          <w:szCs w:val="24"/>
        </w:rPr>
        <w:t xml:space="preserve"> 2013.</w:t>
      </w:r>
      <w:r w:rsidRPr="008F422E">
        <w:rPr>
          <w:rFonts w:ascii="Times New Roman" w:hAnsi="Times New Roman"/>
          <w:sz w:val="24"/>
          <w:szCs w:val="24"/>
        </w:rPr>
        <w:t xml:space="preserve"> Comparison of </w:t>
      </w:r>
      <w:proofErr w:type="spellStart"/>
      <w:r w:rsidRPr="008F422E">
        <w:rPr>
          <w:rFonts w:ascii="Times New Roman" w:hAnsi="Times New Roman"/>
          <w:sz w:val="24"/>
          <w:szCs w:val="24"/>
        </w:rPr>
        <w:t>propofol-remifentanil</w:t>
      </w:r>
      <w:proofErr w:type="spellEnd"/>
      <w:r w:rsidRPr="008F422E">
        <w:rPr>
          <w:rFonts w:ascii="Times New Roman" w:hAnsi="Times New Roman"/>
          <w:sz w:val="24"/>
          <w:szCs w:val="24"/>
        </w:rPr>
        <w:t xml:space="preserve"> and </w:t>
      </w:r>
      <w:proofErr w:type="spellStart"/>
      <w:r w:rsidRPr="008F422E">
        <w:rPr>
          <w:rFonts w:ascii="Times New Roman" w:hAnsi="Times New Roman"/>
          <w:sz w:val="24"/>
          <w:szCs w:val="24"/>
        </w:rPr>
        <w:t>propofol</w:t>
      </w:r>
      <w:proofErr w:type="spellEnd"/>
      <w:r w:rsidRPr="008F422E">
        <w:rPr>
          <w:rFonts w:ascii="Times New Roman" w:hAnsi="Times New Roman"/>
          <w:sz w:val="24"/>
          <w:szCs w:val="24"/>
        </w:rPr>
        <w:t xml:space="preserve">-fentanyl anaesthesia during </w:t>
      </w:r>
      <w:proofErr w:type="spellStart"/>
      <w:r w:rsidRPr="008F422E">
        <w:rPr>
          <w:rFonts w:ascii="Times New Roman" w:hAnsi="Times New Roman"/>
          <w:sz w:val="24"/>
          <w:szCs w:val="24"/>
        </w:rPr>
        <w:t>ovariohysterectomy</w:t>
      </w:r>
      <w:proofErr w:type="spellEnd"/>
      <w:r w:rsidRPr="008F422E">
        <w:rPr>
          <w:rFonts w:ascii="Times New Roman" w:hAnsi="Times New Roman"/>
          <w:sz w:val="24"/>
          <w:szCs w:val="24"/>
        </w:rPr>
        <w:t xml:space="preserve"> in dogs. </w:t>
      </w:r>
      <w:proofErr w:type="spellStart"/>
      <w:r w:rsidRPr="008F422E">
        <w:rPr>
          <w:rFonts w:ascii="Times New Roman" w:hAnsi="Times New Roman"/>
          <w:sz w:val="24"/>
          <w:szCs w:val="24"/>
        </w:rPr>
        <w:t>Kafkas</w:t>
      </w:r>
      <w:proofErr w:type="spellEnd"/>
      <w:r w:rsidRPr="008F422E">
        <w:rPr>
          <w:rFonts w:ascii="Times New Roman" w:hAnsi="Times New Roman"/>
          <w:sz w:val="24"/>
          <w:szCs w:val="24"/>
        </w:rPr>
        <w:t xml:space="preserve"> </w:t>
      </w:r>
      <w:proofErr w:type="spellStart"/>
      <w:r w:rsidRPr="008F422E">
        <w:rPr>
          <w:rFonts w:ascii="Times New Roman" w:hAnsi="Times New Roman"/>
          <w:sz w:val="24"/>
          <w:szCs w:val="24"/>
        </w:rPr>
        <w:t>Universitesi</w:t>
      </w:r>
      <w:proofErr w:type="spellEnd"/>
      <w:r w:rsidRPr="008F422E">
        <w:rPr>
          <w:rFonts w:ascii="Times New Roman" w:hAnsi="Times New Roman"/>
          <w:sz w:val="24"/>
          <w:szCs w:val="24"/>
        </w:rPr>
        <w:t xml:space="preserve"> </w:t>
      </w:r>
      <w:proofErr w:type="spellStart"/>
      <w:r w:rsidRPr="008F422E">
        <w:rPr>
          <w:rFonts w:ascii="Times New Roman" w:hAnsi="Times New Roman"/>
          <w:sz w:val="24"/>
          <w:szCs w:val="24"/>
        </w:rPr>
        <w:t>Veteriner</w:t>
      </w:r>
      <w:proofErr w:type="spellEnd"/>
      <w:r w:rsidRPr="008F422E">
        <w:rPr>
          <w:rFonts w:ascii="Times New Roman" w:hAnsi="Times New Roman"/>
          <w:sz w:val="24"/>
          <w:szCs w:val="24"/>
        </w:rPr>
        <w:t xml:space="preserve"> </w:t>
      </w:r>
      <w:proofErr w:type="spellStart"/>
      <w:r w:rsidRPr="008F422E">
        <w:rPr>
          <w:rFonts w:ascii="Times New Roman" w:hAnsi="Times New Roman"/>
          <w:sz w:val="24"/>
          <w:szCs w:val="24"/>
        </w:rPr>
        <w:t>Fakültesi</w:t>
      </w:r>
      <w:proofErr w:type="spellEnd"/>
      <w:r w:rsidRPr="008F422E">
        <w:rPr>
          <w:rFonts w:ascii="Times New Roman" w:hAnsi="Times New Roman"/>
          <w:sz w:val="24"/>
          <w:szCs w:val="24"/>
        </w:rPr>
        <w:t xml:space="preserve"> </w:t>
      </w:r>
      <w:proofErr w:type="spellStart"/>
      <w:r w:rsidRPr="008F422E">
        <w:rPr>
          <w:rFonts w:ascii="Times New Roman" w:hAnsi="Times New Roman"/>
          <w:sz w:val="24"/>
          <w:szCs w:val="24"/>
        </w:rPr>
        <w:t>Dergisi</w:t>
      </w:r>
      <w:proofErr w:type="spellEnd"/>
      <w:r w:rsidRPr="008F422E">
        <w:rPr>
          <w:rFonts w:ascii="Times New Roman" w:hAnsi="Times New Roman"/>
          <w:sz w:val="24"/>
          <w:szCs w:val="24"/>
        </w:rPr>
        <w:t xml:space="preserve"> </w:t>
      </w:r>
      <w:r>
        <w:rPr>
          <w:rFonts w:ascii="Times New Roman" w:hAnsi="Times New Roman"/>
          <w:sz w:val="24"/>
          <w:szCs w:val="24"/>
        </w:rPr>
        <w:t>19:</w:t>
      </w:r>
      <w:r w:rsidRPr="008F422E">
        <w:rPr>
          <w:rFonts w:ascii="Times New Roman" w:hAnsi="Times New Roman"/>
          <w:sz w:val="24"/>
          <w:szCs w:val="24"/>
        </w:rPr>
        <w:t>A33-A40.</w:t>
      </w:r>
    </w:p>
    <w:p w:rsidR="006F5A18" w:rsidRPr="008F422E" w:rsidRDefault="006F5A18" w:rsidP="008F422E">
      <w:pPr>
        <w:pStyle w:val="ListParagraph"/>
        <w:numPr>
          <w:ilvl w:val="0"/>
          <w:numId w:val="4"/>
        </w:numPr>
        <w:spacing w:line="360" w:lineRule="auto"/>
        <w:ind w:right="-279"/>
        <w:jc w:val="both"/>
        <w:rPr>
          <w:rFonts w:ascii="Times New Roman" w:hAnsi="Times New Roman"/>
          <w:sz w:val="24"/>
          <w:szCs w:val="24"/>
          <w:shd w:val="clear" w:color="auto" w:fill="FFFFFF"/>
        </w:rPr>
      </w:pPr>
      <w:proofErr w:type="spellStart"/>
      <w:r w:rsidRPr="008F422E">
        <w:rPr>
          <w:rFonts w:ascii="Times New Roman" w:hAnsi="Times New Roman"/>
          <w:sz w:val="24"/>
          <w:szCs w:val="24"/>
        </w:rPr>
        <w:t>Kuusela</w:t>
      </w:r>
      <w:proofErr w:type="spellEnd"/>
      <w:r w:rsidRPr="008F422E">
        <w:rPr>
          <w:rFonts w:ascii="Times New Roman" w:hAnsi="Times New Roman"/>
          <w:sz w:val="24"/>
          <w:szCs w:val="24"/>
        </w:rPr>
        <w:t xml:space="preserve"> E, </w:t>
      </w:r>
      <w:proofErr w:type="spellStart"/>
      <w:r w:rsidRPr="008F422E">
        <w:rPr>
          <w:rFonts w:ascii="Times New Roman" w:hAnsi="Times New Roman"/>
          <w:sz w:val="24"/>
          <w:szCs w:val="24"/>
        </w:rPr>
        <w:t>Raekallio</w:t>
      </w:r>
      <w:proofErr w:type="spellEnd"/>
      <w:r w:rsidRPr="008F422E">
        <w:rPr>
          <w:rFonts w:ascii="Times New Roman" w:hAnsi="Times New Roman"/>
          <w:sz w:val="24"/>
          <w:szCs w:val="24"/>
        </w:rPr>
        <w:t xml:space="preserve"> M, </w:t>
      </w:r>
      <w:proofErr w:type="spellStart"/>
      <w:r w:rsidRPr="008F422E">
        <w:rPr>
          <w:rFonts w:ascii="Times New Roman" w:hAnsi="Times New Roman"/>
          <w:sz w:val="24"/>
          <w:szCs w:val="24"/>
        </w:rPr>
        <w:t>Anttila</w:t>
      </w:r>
      <w:proofErr w:type="spellEnd"/>
      <w:r w:rsidRPr="008F422E">
        <w:rPr>
          <w:rFonts w:ascii="Times New Roman" w:hAnsi="Times New Roman"/>
          <w:sz w:val="24"/>
          <w:szCs w:val="24"/>
        </w:rPr>
        <w:t xml:space="preserve"> M, </w:t>
      </w:r>
      <w:proofErr w:type="spellStart"/>
      <w:r w:rsidRPr="008F422E">
        <w:rPr>
          <w:rFonts w:ascii="Times New Roman" w:hAnsi="Times New Roman"/>
          <w:sz w:val="24"/>
          <w:szCs w:val="24"/>
        </w:rPr>
        <w:t>Falck</w:t>
      </w:r>
      <w:proofErr w:type="spellEnd"/>
      <w:r w:rsidRPr="008F422E">
        <w:rPr>
          <w:rFonts w:ascii="Times New Roman" w:hAnsi="Times New Roman"/>
          <w:sz w:val="24"/>
          <w:szCs w:val="24"/>
        </w:rPr>
        <w:t xml:space="preserve"> I, </w:t>
      </w:r>
      <w:proofErr w:type="spellStart"/>
      <w:r w:rsidRPr="008F422E">
        <w:rPr>
          <w:rFonts w:ascii="Times New Roman" w:hAnsi="Times New Roman"/>
          <w:sz w:val="24"/>
          <w:szCs w:val="24"/>
        </w:rPr>
        <w:t>Mölsä</w:t>
      </w:r>
      <w:proofErr w:type="spellEnd"/>
      <w:r w:rsidRPr="008F422E">
        <w:rPr>
          <w:rFonts w:ascii="Times New Roman" w:hAnsi="Times New Roman"/>
          <w:sz w:val="24"/>
          <w:szCs w:val="24"/>
        </w:rPr>
        <w:t xml:space="preserve"> S, </w:t>
      </w:r>
      <w:proofErr w:type="spellStart"/>
      <w:r w:rsidRPr="008F422E">
        <w:rPr>
          <w:rFonts w:ascii="Times New Roman" w:hAnsi="Times New Roman"/>
          <w:sz w:val="24"/>
          <w:szCs w:val="24"/>
        </w:rPr>
        <w:t>Vainio</w:t>
      </w:r>
      <w:proofErr w:type="spellEnd"/>
      <w:r w:rsidRPr="008F422E">
        <w:rPr>
          <w:rFonts w:ascii="Times New Roman" w:hAnsi="Times New Roman"/>
          <w:sz w:val="24"/>
          <w:szCs w:val="24"/>
        </w:rPr>
        <w:t xml:space="preserve"> O</w:t>
      </w:r>
      <w:r w:rsidR="002046D0">
        <w:rPr>
          <w:rFonts w:ascii="Times New Roman" w:hAnsi="Times New Roman"/>
          <w:sz w:val="24"/>
          <w:szCs w:val="24"/>
        </w:rPr>
        <w:t xml:space="preserve"> 2000</w:t>
      </w:r>
      <w:r w:rsidRPr="008F422E">
        <w:rPr>
          <w:rFonts w:ascii="Times New Roman" w:hAnsi="Times New Roman"/>
          <w:sz w:val="24"/>
          <w:szCs w:val="24"/>
        </w:rPr>
        <w:t xml:space="preserve">. Clinical effects and pharmacokinetics of </w:t>
      </w:r>
      <w:proofErr w:type="spellStart"/>
      <w:r w:rsidRPr="008F422E">
        <w:rPr>
          <w:rFonts w:ascii="Times New Roman" w:hAnsi="Times New Roman"/>
          <w:sz w:val="24"/>
          <w:szCs w:val="24"/>
        </w:rPr>
        <w:t>medetomidine</w:t>
      </w:r>
      <w:proofErr w:type="spellEnd"/>
      <w:r w:rsidRPr="008F422E">
        <w:rPr>
          <w:rFonts w:ascii="Times New Roman" w:hAnsi="Times New Roman"/>
          <w:sz w:val="24"/>
          <w:szCs w:val="24"/>
        </w:rPr>
        <w:t xml:space="preserve"> and its enantiomers in dogs. Journal of Veterinary Pharmacology and Therapeutics</w:t>
      </w:r>
      <w:r>
        <w:rPr>
          <w:rFonts w:ascii="Times New Roman" w:hAnsi="Times New Roman"/>
          <w:sz w:val="24"/>
          <w:szCs w:val="24"/>
        </w:rPr>
        <w:t xml:space="preserve"> 23(1):</w:t>
      </w:r>
      <w:r w:rsidRPr="008F422E">
        <w:rPr>
          <w:rFonts w:ascii="Times New Roman" w:hAnsi="Times New Roman"/>
          <w:sz w:val="24"/>
          <w:szCs w:val="24"/>
        </w:rPr>
        <w:t>15-20.</w:t>
      </w:r>
    </w:p>
    <w:p w:rsidR="006F5A18" w:rsidRPr="008F422E" w:rsidRDefault="006F5A18" w:rsidP="008F422E">
      <w:pPr>
        <w:pStyle w:val="ListParagraph"/>
        <w:numPr>
          <w:ilvl w:val="0"/>
          <w:numId w:val="4"/>
        </w:numPr>
        <w:spacing w:line="360" w:lineRule="auto"/>
        <w:ind w:right="-279"/>
        <w:jc w:val="both"/>
        <w:rPr>
          <w:rFonts w:ascii="Times New Roman" w:hAnsi="Times New Roman"/>
          <w:sz w:val="24"/>
          <w:szCs w:val="24"/>
          <w:shd w:val="clear" w:color="auto" w:fill="FFFFFF"/>
        </w:rPr>
      </w:pPr>
      <w:r w:rsidRPr="008F422E">
        <w:rPr>
          <w:rFonts w:ascii="Times New Roman" w:hAnsi="Times New Roman"/>
          <w:sz w:val="24"/>
          <w:szCs w:val="24"/>
        </w:rPr>
        <w:t>Lemke KA</w:t>
      </w:r>
      <w:r w:rsidR="002046D0">
        <w:rPr>
          <w:rFonts w:ascii="Times New Roman" w:hAnsi="Times New Roman"/>
          <w:sz w:val="24"/>
          <w:szCs w:val="24"/>
        </w:rPr>
        <w:t xml:space="preserve"> 2004</w:t>
      </w:r>
      <w:r w:rsidRPr="008F422E">
        <w:rPr>
          <w:rFonts w:ascii="Times New Roman" w:hAnsi="Times New Roman"/>
          <w:sz w:val="24"/>
          <w:szCs w:val="24"/>
        </w:rPr>
        <w:t>. Perioperative Use of Selective Alpha-2 Agonists and Antagonists in Small Animals. Canadian Veterinary Journal</w:t>
      </w:r>
      <w:r>
        <w:rPr>
          <w:rFonts w:ascii="Times New Roman" w:hAnsi="Times New Roman"/>
          <w:sz w:val="24"/>
          <w:szCs w:val="24"/>
        </w:rPr>
        <w:t xml:space="preserve"> 45:</w:t>
      </w:r>
      <w:r w:rsidRPr="008F422E">
        <w:rPr>
          <w:rFonts w:ascii="Times New Roman" w:hAnsi="Times New Roman"/>
          <w:sz w:val="24"/>
          <w:szCs w:val="24"/>
        </w:rPr>
        <w:t>475-480.</w:t>
      </w:r>
    </w:p>
    <w:p w:rsidR="006F5A18" w:rsidRPr="008F422E" w:rsidRDefault="006F5A18" w:rsidP="008F422E">
      <w:pPr>
        <w:pStyle w:val="ListParagraph"/>
        <w:numPr>
          <w:ilvl w:val="0"/>
          <w:numId w:val="4"/>
        </w:numPr>
        <w:spacing w:line="360" w:lineRule="auto"/>
        <w:ind w:right="-279"/>
        <w:jc w:val="both"/>
        <w:rPr>
          <w:rFonts w:ascii="Times New Roman" w:hAnsi="Times New Roman"/>
          <w:sz w:val="24"/>
          <w:szCs w:val="24"/>
          <w:shd w:val="clear" w:color="auto" w:fill="FFFFFF"/>
        </w:rPr>
      </w:pPr>
      <w:r w:rsidRPr="008F422E">
        <w:rPr>
          <w:rFonts w:ascii="Times New Roman" w:hAnsi="Times New Roman"/>
          <w:sz w:val="24"/>
          <w:szCs w:val="24"/>
          <w:shd w:val="clear" w:color="auto" w:fill="FFFFFF"/>
        </w:rPr>
        <w:t xml:space="preserve">Lena P, </w:t>
      </w:r>
      <w:proofErr w:type="spellStart"/>
      <w:r w:rsidRPr="008F422E">
        <w:rPr>
          <w:rFonts w:ascii="Times New Roman" w:hAnsi="Times New Roman"/>
          <w:sz w:val="24"/>
          <w:szCs w:val="24"/>
          <w:shd w:val="clear" w:color="auto" w:fill="FFFFFF"/>
        </w:rPr>
        <w:t>Balarac</w:t>
      </w:r>
      <w:proofErr w:type="spellEnd"/>
      <w:r w:rsidRPr="008F422E">
        <w:rPr>
          <w:rFonts w:ascii="Times New Roman" w:hAnsi="Times New Roman"/>
          <w:sz w:val="24"/>
          <w:szCs w:val="24"/>
          <w:shd w:val="clear" w:color="auto" w:fill="FFFFFF"/>
        </w:rPr>
        <w:t xml:space="preserve"> N, Lena D, De La </w:t>
      </w:r>
      <w:proofErr w:type="spellStart"/>
      <w:r w:rsidRPr="008F422E">
        <w:rPr>
          <w:rFonts w:ascii="Times New Roman" w:hAnsi="Times New Roman"/>
          <w:sz w:val="24"/>
          <w:szCs w:val="24"/>
          <w:shd w:val="clear" w:color="auto" w:fill="FFFFFF"/>
        </w:rPr>
        <w:t>Chapelle</w:t>
      </w:r>
      <w:proofErr w:type="spellEnd"/>
      <w:r w:rsidRPr="008F422E">
        <w:rPr>
          <w:rFonts w:ascii="Times New Roman" w:hAnsi="Times New Roman"/>
          <w:sz w:val="24"/>
          <w:szCs w:val="24"/>
          <w:shd w:val="clear" w:color="auto" w:fill="FFFFFF"/>
        </w:rPr>
        <w:t xml:space="preserve"> A, </w:t>
      </w:r>
      <w:proofErr w:type="spellStart"/>
      <w:r w:rsidRPr="008F422E">
        <w:rPr>
          <w:rFonts w:ascii="Times New Roman" w:hAnsi="Times New Roman"/>
          <w:sz w:val="24"/>
          <w:szCs w:val="24"/>
          <w:shd w:val="clear" w:color="auto" w:fill="FFFFFF"/>
        </w:rPr>
        <w:t>Arnulf</w:t>
      </w:r>
      <w:proofErr w:type="spellEnd"/>
      <w:r w:rsidRPr="008F422E">
        <w:rPr>
          <w:rFonts w:ascii="Times New Roman" w:hAnsi="Times New Roman"/>
          <w:sz w:val="24"/>
          <w:szCs w:val="24"/>
          <w:shd w:val="clear" w:color="auto" w:fill="FFFFFF"/>
        </w:rPr>
        <w:t xml:space="preserve"> JJ, </w:t>
      </w:r>
      <w:proofErr w:type="spellStart"/>
      <w:r w:rsidRPr="008F422E">
        <w:rPr>
          <w:rFonts w:ascii="Times New Roman" w:hAnsi="Times New Roman"/>
          <w:sz w:val="24"/>
          <w:szCs w:val="24"/>
          <w:shd w:val="clear" w:color="auto" w:fill="FFFFFF"/>
        </w:rPr>
        <w:t>Mihoubi</w:t>
      </w:r>
      <w:proofErr w:type="spellEnd"/>
      <w:r w:rsidRPr="008F422E">
        <w:rPr>
          <w:rFonts w:ascii="Times New Roman" w:hAnsi="Times New Roman"/>
          <w:sz w:val="24"/>
          <w:szCs w:val="24"/>
          <w:shd w:val="clear" w:color="auto" w:fill="FFFFFF"/>
        </w:rPr>
        <w:t xml:space="preserve"> A, Tapia M, Bonnet F</w:t>
      </w:r>
      <w:r w:rsidR="002046D0">
        <w:rPr>
          <w:rFonts w:ascii="Times New Roman" w:hAnsi="Times New Roman"/>
          <w:sz w:val="24"/>
          <w:szCs w:val="24"/>
          <w:shd w:val="clear" w:color="auto" w:fill="FFFFFF"/>
        </w:rPr>
        <w:t xml:space="preserve"> 2008</w:t>
      </w:r>
      <w:r w:rsidRPr="008F422E">
        <w:rPr>
          <w:rFonts w:ascii="Times New Roman" w:hAnsi="Times New Roman"/>
          <w:sz w:val="24"/>
          <w:szCs w:val="24"/>
          <w:shd w:val="clear" w:color="auto" w:fill="FFFFFF"/>
        </w:rPr>
        <w:t xml:space="preserve">. Fast-track </w:t>
      </w:r>
      <w:proofErr w:type="spellStart"/>
      <w:r w:rsidRPr="008F422E">
        <w:rPr>
          <w:rFonts w:ascii="Times New Roman" w:hAnsi="Times New Roman"/>
          <w:sz w:val="24"/>
          <w:szCs w:val="24"/>
          <w:shd w:val="clear" w:color="auto" w:fill="FFFFFF"/>
        </w:rPr>
        <w:t>anesthesia</w:t>
      </w:r>
      <w:proofErr w:type="spellEnd"/>
      <w:r w:rsidRPr="008F422E">
        <w:rPr>
          <w:rFonts w:ascii="Times New Roman" w:hAnsi="Times New Roman"/>
          <w:sz w:val="24"/>
          <w:szCs w:val="24"/>
          <w:shd w:val="clear" w:color="auto" w:fill="FFFFFF"/>
        </w:rPr>
        <w:t xml:space="preserve"> with </w:t>
      </w:r>
      <w:proofErr w:type="spellStart"/>
      <w:r w:rsidRPr="008F422E">
        <w:rPr>
          <w:rFonts w:ascii="Times New Roman" w:hAnsi="Times New Roman"/>
          <w:sz w:val="24"/>
          <w:szCs w:val="24"/>
          <w:shd w:val="clear" w:color="auto" w:fill="FFFFFF"/>
        </w:rPr>
        <w:t>remifentanil</w:t>
      </w:r>
      <w:proofErr w:type="spellEnd"/>
      <w:r w:rsidRPr="008F422E">
        <w:rPr>
          <w:rFonts w:ascii="Times New Roman" w:hAnsi="Times New Roman"/>
          <w:sz w:val="24"/>
          <w:szCs w:val="24"/>
          <w:shd w:val="clear" w:color="auto" w:fill="FFFFFF"/>
        </w:rPr>
        <w:t xml:space="preserve"> and spinal analgesia for cardiac surgery: the effect on pain control and quality of recovery.</w:t>
      </w:r>
      <w:r w:rsidRPr="008F422E">
        <w:rPr>
          <w:rStyle w:val="apple-converted-space"/>
          <w:rFonts w:ascii="Times New Roman" w:hAnsi="Times New Roman"/>
          <w:sz w:val="24"/>
          <w:szCs w:val="24"/>
          <w:shd w:val="clear" w:color="auto" w:fill="FFFFFF"/>
        </w:rPr>
        <w:t> </w:t>
      </w:r>
      <w:r w:rsidRPr="008F422E">
        <w:rPr>
          <w:rFonts w:ascii="Times New Roman" w:hAnsi="Times New Roman"/>
          <w:iCs/>
          <w:sz w:val="24"/>
          <w:szCs w:val="24"/>
          <w:shd w:val="clear" w:color="auto" w:fill="FFFFFF"/>
        </w:rPr>
        <w:t>Journal of Cardiothoracic and Vascular Anaesthesia</w:t>
      </w:r>
      <w:r w:rsidRPr="008F422E">
        <w:rPr>
          <w:rStyle w:val="apple-converted-space"/>
          <w:rFonts w:ascii="Times New Roman" w:hAnsi="Times New Roman"/>
          <w:sz w:val="24"/>
          <w:szCs w:val="24"/>
          <w:shd w:val="clear" w:color="auto" w:fill="FFFFFF"/>
        </w:rPr>
        <w:t> </w:t>
      </w:r>
      <w:r w:rsidRPr="008F422E">
        <w:rPr>
          <w:rFonts w:ascii="Times New Roman" w:hAnsi="Times New Roman"/>
          <w:iCs/>
          <w:sz w:val="24"/>
          <w:szCs w:val="24"/>
          <w:shd w:val="clear" w:color="auto" w:fill="FFFFFF"/>
        </w:rPr>
        <w:t>22</w:t>
      </w:r>
      <w:r w:rsidRPr="008F422E">
        <w:rPr>
          <w:rFonts w:ascii="Times New Roman" w:hAnsi="Times New Roman"/>
          <w:sz w:val="24"/>
          <w:szCs w:val="24"/>
          <w:shd w:val="clear" w:color="auto" w:fill="FFFFFF"/>
        </w:rPr>
        <w:t>(4):536-542.</w:t>
      </w:r>
    </w:p>
    <w:p w:rsidR="006F5A18" w:rsidRPr="008F422E" w:rsidRDefault="006F5A18" w:rsidP="008F422E">
      <w:pPr>
        <w:pStyle w:val="ListParagraph"/>
        <w:numPr>
          <w:ilvl w:val="0"/>
          <w:numId w:val="4"/>
        </w:numPr>
        <w:spacing w:line="360" w:lineRule="auto"/>
        <w:ind w:right="-279"/>
        <w:jc w:val="both"/>
        <w:rPr>
          <w:rFonts w:ascii="Times New Roman" w:hAnsi="Times New Roman"/>
          <w:sz w:val="24"/>
          <w:szCs w:val="24"/>
          <w:shd w:val="clear" w:color="auto" w:fill="FFFFFF"/>
        </w:rPr>
      </w:pPr>
      <w:proofErr w:type="spellStart"/>
      <w:r w:rsidRPr="008F422E">
        <w:rPr>
          <w:rFonts w:ascii="Times New Roman" w:hAnsi="Times New Roman"/>
          <w:sz w:val="24"/>
          <w:szCs w:val="24"/>
        </w:rPr>
        <w:t>Leppanen</w:t>
      </w:r>
      <w:proofErr w:type="spellEnd"/>
      <w:r w:rsidRPr="008F422E">
        <w:rPr>
          <w:rFonts w:ascii="Times New Roman" w:hAnsi="Times New Roman"/>
          <w:sz w:val="24"/>
          <w:szCs w:val="24"/>
        </w:rPr>
        <w:t xml:space="preserve">, MK, </w:t>
      </w:r>
      <w:proofErr w:type="spellStart"/>
      <w:r w:rsidRPr="008F422E">
        <w:rPr>
          <w:rFonts w:ascii="Times New Roman" w:hAnsi="Times New Roman"/>
          <w:sz w:val="24"/>
          <w:szCs w:val="24"/>
        </w:rPr>
        <w:t>McKusick</w:t>
      </w:r>
      <w:proofErr w:type="spellEnd"/>
      <w:r w:rsidRPr="008F422E">
        <w:rPr>
          <w:rFonts w:ascii="Times New Roman" w:hAnsi="Times New Roman"/>
          <w:sz w:val="24"/>
          <w:szCs w:val="24"/>
        </w:rPr>
        <w:t xml:space="preserve"> BC, </w:t>
      </w:r>
      <w:proofErr w:type="spellStart"/>
      <w:r w:rsidRPr="008F422E">
        <w:rPr>
          <w:rFonts w:ascii="Times New Roman" w:hAnsi="Times New Roman"/>
          <w:sz w:val="24"/>
          <w:szCs w:val="24"/>
        </w:rPr>
        <w:t>Granholm</w:t>
      </w:r>
      <w:proofErr w:type="spellEnd"/>
      <w:r w:rsidRPr="008F422E">
        <w:rPr>
          <w:rFonts w:ascii="Times New Roman" w:hAnsi="Times New Roman"/>
          <w:sz w:val="24"/>
          <w:szCs w:val="24"/>
        </w:rPr>
        <w:t xml:space="preserve"> MM, </w:t>
      </w:r>
      <w:proofErr w:type="spellStart"/>
      <w:r w:rsidRPr="008F422E">
        <w:rPr>
          <w:rFonts w:ascii="Times New Roman" w:hAnsi="Times New Roman"/>
          <w:sz w:val="24"/>
          <w:szCs w:val="24"/>
        </w:rPr>
        <w:t>Westerholm</w:t>
      </w:r>
      <w:proofErr w:type="spellEnd"/>
      <w:r w:rsidRPr="008F422E">
        <w:rPr>
          <w:rFonts w:ascii="Times New Roman" w:hAnsi="Times New Roman"/>
          <w:sz w:val="24"/>
          <w:szCs w:val="24"/>
        </w:rPr>
        <w:t xml:space="preserve"> FC, </w:t>
      </w:r>
      <w:proofErr w:type="spellStart"/>
      <w:r w:rsidRPr="008F422E">
        <w:rPr>
          <w:rFonts w:ascii="Times New Roman" w:hAnsi="Times New Roman"/>
          <w:sz w:val="24"/>
          <w:szCs w:val="24"/>
        </w:rPr>
        <w:t>Tulama</w:t>
      </w:r>
      <w:proofErr w:type="spellEnd"/>
      <w:r w:rsidRPr="008F422E">
        <w:rPr>
          <w:rFonts w:ascii="Times New Roman" w:hAnsi="Times New Roman"/>
          <w:sz w:val="24"/>
          <w:szCs w:val="24"/>
        </w:rPr>
        <w:t xml:space="preserve"> R, Short CE</w:t>
      </w:r>
      <w:r w:rsidR="002046D0">
        <w:rPr>
          <w:rFonts w:ascii="Times New Roman" w:hAnsi="Times New Roman"/>
          <w:sz w:val="24"/>
          <w:szCs w:val="24"/>
        </w:rPr>
        <w:t xml:space="preserve"> 2006.</w:t>
      </w:r>
      <w:r w:rsidRPr="008F422E">
        <w:rPr>
          <w:rFonts w:ascii="Times New Roman" w:hAnsi="Times New Roman"/>
          <w:sz w:val="24"/>
          <w:szCs w:val="24"/>
        </w:rPr>
        <w:t xml:space="preserve"> Clinical efficacy and safety of </w:t>
      </w:r>
      <w:proofErr w:type="spellStart"/>
      <w:r w:rsidRPr="008F422E">
        <w:rPr>
          <w:rFonts w:ascii="Times New Roman" w:hAnsi="Times New Roman"/>
          <w:sz w:val="24"/>
          <w:szCs w:val="24"/>
        </w:rPr>
        <w:t>dexmedetomidine</w:t>
      </w:r>
      <w:proofErr w:type="spellEnd"/>
      <w:r w:rsidRPr="008F422E">
        <w:rPr>
          <w:rFonts w:ascii="Times New Roman" w:hAnsi="Times New Roman"/>
          <w:sz w:val="24"/>
          <w:szCs w:val="24"/>
        </w:rPr>
        <w:t xml:space="preserve"> and buprenorphine, </w:t>
      </w:r>
      <w:proofErr w:type="spellStart"/>
      <w:r w:rsidRPr="008F422E">
        <w:rPr>
          <w:rFonts w:ascii="Times New Roman" w:hAnsi="Times New Roman"/>
          <w:sz w:val="24"/>
          <w:szCs w:val="24"/>
        </w:rPr>
        <w:t>butorphanol</w:t>
      </w:r>
      <w:proofErr w:type="spellEnd"/>
      <w:r w:rsidRPr="008F422E">
        <w:rPr>
          <w:rFonts w:ascii="Times New Roman" w:hAnsi="Times New Roman"/>
          <w:sz w:val="24"/>
          <w:szCs w:val="24"/>
        </w:rPr>
        <w:t xml:space="preserve"> or diazepam for canine hip radiography. Journal of Small Animal Practice</w:t>
      </w:r>
      <w:r>
        <w:rPr>
          <w:rFonts w:ascii="Times New Roman" w:hAnsi="Times New Roman"/>
          <w:sz w:val="24"/>
          <w:szCs w:val="24"/>
        </w:rPr>
        <w:t xml:space="preserve"> 47(11):</w:t>
      </w:r>
      <w:r w:rsidRPr="008F422E">
        <w:rPr>
          <w:rFonts w:ascii="Times New Roman" w:hAnsi="Times New Roman"/>
          <w:sz w:val="24"/>
          <w:szCs w:val="24"/>
        </w:rPr>
        <w:t>663-669.</w:t>
      </w:r>
    </w:p>
    <w:p w:rsidR="006F5A18" w:rsidRPr="008F422E" w:rsidRDefault="002046D0" w:rsidP="008F422E">
      <w:pPr>
        <w:pStyle w:val="ListParagraph"/>
        <w:numPr>
          <w:ilvl w:val="0"/>
          <w:numId w:val="4"/>
        </w:numPr>
        <w:spacing w:line="360" w:lineRule="auto"/>
        <w:ind w:right="-279"/>
        <w:jc w:val="both"/>
        <w:rPr>
          <w:rFonts w:ascii="Times New Roman" w:hAnsi="Times New Roman"/>
          <w:sz w:val="24"/>
          <w:szCs w:val="24"/>
          <w:shd w:val="clear" w:color="auto" w:fill="FFFFFF"/>
        </w:rPr>
      </w:pPr>
      <w:proofErr w:type="spellStart"/>
      <w:r>
        <w:rPr>
          <w:rFonts w:ascii="Times New Roman" w:hAnsi="Times New Roman"/>
          <w:sz w:val="24"/>
          <w:szCs w:val="24"/>
        </w:rPr>
        <w:t>Leppert</w:t>
      </w:r>
      <w:proofErr w:type="spellEnd"/>
      <w:r>
        <w:rPr>
          <w:rFonts w:ascii="Times New Roman" w:hAnsi="Times New Roman"/>
          <w:sz w:val="24"/>
          <w:szCs w:val="24"/>
        </w:rPr>
        <w:t xml:space="preserve"> W, </w:t>
      </w:r>
      <w:proofErr w:type="spellStart"/>
      <w:r>
        <w:rPr>
          <w:rFonts w:ascii="Times New Roman" w:hAnsi="Times New Roman"/>
          <w:sz w:val="24"/>
          <w:szCs w:val="24"/>
        </w:rPr>
        <w:t>Luczak</w:t>
      </w:r>
      <w:proofErr w:type="spellEnd"/>
      <w:r>
        <w:rPr>
          <w:rFonts w:ascii="Times New Roman" w:hAnsi="Times New Roman"/>
          <w:sz w:val="24"/>
          <w:szCs w:val="24"/>
        </w:rPr>
        <w:t xml:space="preserve"> J 2005</w:t>
      </w:r>
      <w:r w:rsidR="006F5A18" w:rsidRPr="008F422E">
        <w:rPr>
          <w:rFonts w:ascii="Times New Roman" w:hAnsi="Times New Roman"/>
          <w:sz w:val="24"/>
          <w:szCs w:val="24"/>
        </w:rPr>
        <w:t>. The role of tramadol in cancer pain treatment--a rev</w:t>
      </w:r>
      <w:r w:rsidR="006F5A18">
        <w:rPr>
          <w:rFonts w:ascii="Times New Roman" w:hAnsi="Times New Roman"/>
          <w:sz w:val="24"/>
          <w:szCs w:val="24"/>
        </w:rPr>
        <w:t>iew. Support Care Cancer 13(1):</w:t>
      </w:r>
      <w:r w:rsidR="006F5A18" w:rsidRPr="008F422E">
        <w:rPr>
          <w:rFonts w:ascii="Times New Roman" w:hAnsi="Times New Roman"/>
          <w:sz w:val="24"/>
          <w:szCs w:val="24"/>
        </w:rPr>
        <w:t>5-17.</w:t>
      </w:r>
    </w:p>
    <w:p w:rsidR="006F5A18" w:rsidRPr="008F422E" w:rsidRDefault="006F5A18" w:rsidP="008F422E">
      <w:pPr>
        <w:pStyle w:val="ListParagraph"/>
        <w:numPr>
          <w:ilvl w:val="0"/>
          <w:numId w:val="4"/>
        </w:numPr>
        <w:spacing w:line="360" w:lineRule="auto"/>
        <w:ind w:right="-279"/>
        <w:jc w:val="both"/>
        <w:rPr>
          <w:rFonts w:ascii="Times New Roman" w:hAnsi="Times New Roman"/>
          <w:sz w:val="24"/>
          <w:szCs w:val="24"/>
          <w:shd w:val="clear" w:color="auto" w:fill="FFFFFF"/>
        </w:rPr>
      </w:pPr>
      <w:proofErr w:type="spellStart"/>
      <w:r w:rsidRPr="008F422E">
        <w:rPr>
          <w:rFonts w:ascii="Times New Roman" w:hAnsi="Times New Roman"/>
          <w:sz w:val="24"/>
          <w:szCs w:val="24"/>
        </w:rPr>
        <w:t>Maney</w:t>
      </w:r>
      <w:proofErr w:type="spellEnd"/>
      <w:r w:rsidRPr="008F422E">
        <w:rPr>
          <w:rFonts w:ascii="Times New Roman" w:hAnsi="Times New Roman"/>
          <w:sz w:val="24"/>
          <w:szCs w:val="24"/>
        </w:rPr>
        <w:t xml:space="preserve"> JK, Shepard MK, Braun C, Cremer J, </w:t>
      </w:r>
      <w:proofErr w:type="spellStart"/>
      <w:r w:rsidRPr="008F422E">
        <w:rPr>
          <w:rFonts w:ascii="Times New Roman" w:hAnsi="Times New Roman"/>
          <w:sz w:val="24"/>
          <w:szCs w:val="24"/>
        </w:rPr>
        <w:t>Hofmeister</w:t>
      </w:r>
      <w:proofErr w:type="spellEnd"/>
      <w:r w:rsidRPr="008F422E">
        <w:rPr>
          <w:rFonts w:ascii="Times New Roman" w:hAnsi="Times New Roman"/>
          <w:sz w:val="24"/>
          <w:szCs w:val="24"/>
        </w:rPr>
        <w:t xml:space="preserve"> EH</w:t>
      </w:r>
      <w:r w:rsidR="002046D0">
        <w:rPr>
          <w:rFonts w:ascii="Times New Roman" w:hAnsi="Times New Roman"/>
          <w:sz w:val="24"/>
          <w:szCs w:val="24"/>
        </w:rPr>
        <w:t xml:space="preserve"> 2013</w:t>
      </w:r>
      <w:r w:rsidRPr="008F422E">
        <w:rPr>
          <w:rFonts w:ascii="Times New Roman" w:hAnsi="Times New Roman"/>
          <w:sz w:val="24"/>
          <w:szCs w:val="24"/>
        </w:rPr>
        <w:t xml:space="preserve">. A comparison of cardiopulmonary and </w:t>
      </w:r>
      <w:proofErr w:type="spellStart"/>
      <w:r w:rsidRPr="008F422E">
        <w:rPr>
          <w:rFonts w:ascii="Times New Roman" w:hAnsi="Times New Roman"/>
          <w:sz w:val="24"/>
          <w:szCs w:val="24"/>
        </w:rPr>
        <w:t>anesthetic</w:t>
      </w:r>
      <w:proofErr w:type="spellEnd"/>
      <w:r w:rsidRPr="008F422E">
        <w:rPr>
          <w:rFonts w:ascii="Times New Roman" w:hAnsi="Times New Roman"/>
          <w:sz w:val="24"/>
          <w:szCs w:val="24"/>
        </w:rPr>
        <w:t xml:space="preserve"> effects of an induction dose of </w:t>
      </w:r>
      <w:proofErr w:type="spellStart"/>
      <w:r w:rsidRPr="008F422E">
        <w:rPr>
          <w:rFonts w:ascii="Times New Roman" w:hAnsi="Times New Roman"/>
          <w:sz w:val="24"/>
          <w:szCs w:val="24"/>
        </w:rPr>
        <w:t>alfaxalone</w:t>
      </w:r>
      <w:proofErr w:type="spellEnd"/>
      <w:r w:rsidRPr="008F422E">
        <w:rPr>
          <w:rFonts w:ascii="Times New Roman" w:hAnsi="Times New Roman"/>
          <w:sz w:val="24"/>
          <w:szCs w:val="24"/>
        </w:rPr>
        <w:t xml:space="preserve"> or </w:t>
      </w:r>
      <w:proofErr w:type="spellStart"/>
      <w:r w:rsidRPr="008F422E">
        <w:rPr>
          <w:rFonts w:ascii="Times New Roman" w:hAnsi="Times New Roman"/>
          <w:sz w:val="24"/>
          <w:szCs w:val="24"/>
        </w:rPr>
        <w:t>propofol</w:t>
      </w:r>
      <w:proofErr w:type="spellEnd"/>
      <w:r w:rsidRPr="008F422E">
        <w:rPr>
          <w:rFonts w:ascii="Times New Roman" w:hAnsi="Times New Roman"/>
          <w:sz w:val="24"/>
          <w:szCs w:val="24"/>
        </w:rPr>
        <w:t xml:space="preserve"> in dogs. Veterinary Anaesthesia and Analgesia</w:t>
      </w:r>
      <w:r>
        <w:rPr>
          <w:rFonts w:ascii="Times New Roman" w:hAnsi="Times New Roman"/>
          <w:sz w:val="24"/>
          <w:szCs w:val="24"/>
        </w:rPr>
        <w:t xml:space="preserve"> 40(3):</w:t>
      </w:r>
      <w:r w:rsidRPr="008F422E">
        <w:rPr>
          <w:rFonts w:ascii="Times New Roman" w:hAnsi="Times New Roman"/>
          <w:sz w:val="24"/>
          <w:szCs w:val="24"/>
        </w:rPr>
        <w:t>237-244.</w:t>
      </w:r>
    </w:p>
    <w:p w:rsidR="006F5A18" w:rsidRPr="008F422E" w:rsidRDefault="006F5A18" w:rsidP="008F422E">
      <w:pPr>
        <w:pStyle w:val="ListParagraph"/>
        <w:numPr>
          <w:ilvl w:val="0"/>
          <w:numId w:val="4"/>
        </w:numPr>
        <w:autoSpaceDE w:val="0"/>
        <w:autoSpaceDN w:val="0"/>
        <w:adjustRightInd w:val="0"/>
        <w:spacing w:after="0" w:line="360" w:lineRule="auto"/>
        <w:jc w:val="both"/>
        <w:rPr>
          <w:rFonts w:ascii="Times New Roman" w:hAnsi="Times New Roman"/>
          <w:sz w:val="24"/>
          <w:szCs w:val="24"/>
        </w:rPr>
      </w:pPr>
      <w:r w:rsidRPr="008F422E">
        <w:rPr>
          <w:rFonts w:ascii="Times New Roman" w:hAnsi="Times New Roman"/>
          <w:sz w:val="24"/>
          <w:szCs w:val="24"/>
        </w:rPr>
        <w:t>Matthews NS,</w:t>
      </w:r>
      <w:r w:rsidR="002046D0">
        <w:rPr>
          <w:rFonts w:ascii="Times New Roman" w:hAnsi="Times New Roman"/>
          <w:sz w:val="24"/>
          <w:szCs w:val="24"/>
        </w:rPr>
        <w:t xml:space="preserve"> Carroll GL 2007.</w:t>
      </w:r>
      <w:r w:rsidRPr="008F422E">
        <w:rPr>
          <w:rFonts w:ascii="Times New Roman" w:hAnsi="Times New Roman"/>
          <w:sz w:val="24"/>
          <w:szCs w:val="24"/>
        </w:rPr>
        <w:t xml:space="preserve"> </w:t>
      </w:r>
      <w:proofErr w:type="gramStart"/>
      <w:r w:rsidRPr="008F422E">
        <w:rPr>
          <w:rFonts w:ascii="Times New Roman" w:hAnsi="Times New Roman"/>
          <w:sz w:val="24"/>
          <w:szCs w:val="24"/>
        </w:rPr>
        <w:t>review</w:t>
      </w:r>
      <w:proofErr w:type="gramEnd"/>
      <w:r w:rsidRPr="008F422E">
        <w:rPr>
          <w:rFonts w:ascii="Times New Roman" w:hAnsi="Times New Roman"/>
          <w:sz w:val="24"/>
          <w:szCs w:val="24"/>
        </w:rPr>
        <w:t xml:space="preserve"> of equine analgesics and pain management. Proceedings of the American Association of Equine Practitioners 53</w:t>
      </w:r>
      <w:r>
        <w:rPr>
          <w:rFonts w:ascii="Times New Roman" w:hAnsi="Times New Roman"/>
          <w:sz w:val="24"/>
          <w:szCs w:val="24"/>
        </w:rPr>
        <w:t>:</w:t>
      </w:r>
      <w:r w:rsidRPr="008F422E">
        <w:rPr>
          <w:rFonts w:ascii="Times New Roman" w:hAnsi="Times New Roman"/>
          <w:sz w:val="24"/>
          <w:szCs w:val="24"/>
        </w:rPr>
        <w:t>240-244.</w:t>
      </w:r>
    </w:p>
    <w:p w:rsidR="006F5A18" w:rsidRPr="008F422E" w:rsidRDefault="002046D0" w:rsidP="008F422E">
      <w:pPr>
        <w:pStyle w:val="ListParagraph"/>
        <w:numPr>
          <w:ilvl w:val="0"/>
          <w:numId w:val="4"/>
        </w:numPr>
        <w:spacing w:line="360" w:lineRule="auto"/>
        <w:ind w:right="-279"/>
        <w:jc w:val="both"/>
        <w:rPr>
          <w:rFonts w:ascii="Times New Roman" w:hAnsi="Times New Roman"/>
          <w:sz w:val="24"/>
          <w:szCs w:val="24"/>
          <w:shd w:val="clear" w:color="auto" w:fill="FFFFFF"/>
        </w:rPr>
      </w:pPr>
      <w:proofErr w:type="spellStart"/>
      <w:r>
        <w:rPr>
          <w:rFonts w:ascii="Times New Roman" w:hAnsi="Times New Roman"/>
          <w:sz w:val="24"/>
          <w:szCs w:val="24"/>
        </w:rPr>
        <w:t>McCarberg</w:t>
      </w:r>
      <w:proofErr w:type="spellEnd"/>
      <w:r>
        <w:rPr>
          <w:rFonts w:ascii="Times New Roman" w:hAnsi="Times New Roman"/>
          <w:sz w:val="24"/>
          <w:szCs w:val="24"/>
        </w:rPr>
        <w:t xml:space="preserve"> B, </w:t>
      </w:r>
      <w:proofErr w:type="spellStart"/>
      <w:r>
        <w:rPr>
          <w:rFonts w:ascii="Times New Roman" w:hAnsi="Times New Roman"/>
          <w:sz w:val="24"/>
          <w:szCs w:val="24"/>
        </w:rPr>
        <w:t>Tenzer</w:t>
      </w:r>
      <w:proofErr w:type="spellEnd"/>
      <w:r>
        <w:rPr>
          <w:rFonts w:ascii="Times New Roman" w:hAnsi="Times New Roman"/>
          <w:sz w:val="24"/>
          <w:szCs w:val="24"/>
        </w:rPr>
        <w:t xml:space="preserve"> P 2013</w:t>
      </w:r>
      <w:r w:rsidR="006F5A18" w:rsidRPr="008F422E">
        <w:rPr>
          <w:rFonts w:ascii="Times New Roman" w:hAnsi="Times New Roman"/>
          <w:sz w:val="24"/>
          <w:szCs w:val="24"/>
        </w:rPr>
        <w:t>. Complexities in the Pharmacologic Management of Osteoarthritis Pain. Current Medical Research and Opinion</w:t>
      </w:r>
      <w:r w:rsidR="006F5A18">
        <w:rPr>
          <w:rFonts w:ascii="Times New Roman" w:hAnsi="Times New Roman"/>
          <w:sz w:val="24"/>
          <w:szCs w:val="24"/>
        </w:rPr>
        <w:t xml:space="preserve"> 29(5):</w:t>
      </w:r>
      <w:r w:rsidR="006F5A18" w:rsidRPr="008F422E">
        <w:rPr>
          <w:rFonts w:ascii="Times New Roman" w:hAnsi="Times New Roman"/>
          <w:sz w:val="24"/>
          <w:szCs w:val="24"/>
        </w:rPr>
        <w:t>539-548.</w:t>
      </w:r>
    </w:p>
    <w:p w:rsidR="006F5A18" w:rsidRPr="008F422E" w:rsidRDefault="006F5A18" w:rsidP="008F422E">
      <w:pPr>
        <w:pStyle w:val="ListParagraph"/>
        <w:numPr>
          <w:ilvl w:val="0"/>
          <w:numId w:val="4"/>
        </w:numPr>
        <w:spacing w:line="360" w:lineRule="auto"/>
        <w:ind w:right="-279"/>
        <w:jc w:val="both"/>
        <w:rPr>
          <w:rFonts w:ascii="Times New Roman" w:hAnsi="Times New Roman"/>
          <w:sz w:val="24"/>
          <w:szCs w:val="24"/>
          <w:shd w:val="clear" w:color="auto" w:fill="FFFFFF"/>
        </w:rPr>
      </w:pPr>
      <w:r w:rsidRPr="008F422E">
        <w:rPr>
          <w:rFonts w:ascii="Times New Roman" w:hAnsi="Times New Roman"/>
          <w:sz w:val="24"/>
          <w:szCs w:val="24"/>
        </w:rPr>
        <w:t xml:space="preserve">McMillan CJ, Livingston A, Clark CR, Dowling PM, Taylor SM, Duke T, </w:t>
      </w:r>
      <w:proofErr w:type="spellStart"/>
      <w:r w:rsidRPr="008F422E">
        <w:rPr>
          <w:rFonts w:ascii="Times New Roman" w:hAnsi="Times New Roman"/>
          <w:sz w:val="24"/>
          <w:szCs w:val="24"/>
        </w:rPr>
        <w:t>Terlinden</w:t>
      </w:r>
      <w:proofErr w:type="spellEnd"/>
      <w:r w:rsidRPr="008F422E">
        <w:rPr>
          <w:rFonts w:ascii="Times New Roman" w:hAnsi="Times New Roman"/>
          <w:sz w:val="24"/>
          <w:szCs w:val="24"/>
        </w:rPr>
        <w:t xml:space="preserve"> R</w:t>
      </w:r>
      <w:r w:rsidR="002046D0">
        <w:rPr>
          <w:rFonts w:ascii="Times New Roman" w:hAnsi="Times New Roman"/>
          <w:sz w:val="24"/>
          <w:szCs w:val="24"/>
        </w:rPr>
        <w:t xml:space="preserve"> 2008</w:t>
      </w:r>
      <w:r w:rsidRPr="008F422E">
        <w:rPr>
          <w:rFonts w:ascii="Times New Roman" w:hAnsi="Times New Roman"/>
          <w:sz w:val="24"/>
          <w:szCs w:val="24"/>
        </w:rPr>
        <w:t>. Pharmacokinetics of intravenous tramadol in dogs. Canadian Journal of Veterinary Research</w:t>
      </w:r>
      <w:r>
        <w:rPr>
          <w:rFonts w:ascii="Times New Roman" w:hAnsi="Times New Roman"/>
          <w:sz w:val="24"/>
          <w:szCs w:val="24"/>
        </w:rPr>
        <w:t xml:space="preserve"> 72:</w:t>
      </w:r>
      <w:r w:rsidRPr="008F422E">
        <w:rPr>
          <w:rFonts w:ascii="Times New Roman" w:hAnsi="Times New Roman"/>
          <w:sz w:val="24"/>
          <w:szCs w:val="24"/>
        </w:rPr>
        <w:t>325-331.</w:t>
      </w:r>
    </w:p>
    <w:p w:rsidR="006F5A18" w:rsidRPr="008F422E" w:rsidRDefault="002046D0" w:rsidP="008F422E">
      <w:pPr>
        <w:pStyle w:val="ListParagraph"/>
        <w:numPr>
          <w:ilvl w:val="0"/>
          <w:numId w:val="4"/>
        </w:numPr>
        <w:spacing w:line="360" w:lineRule="auto"/>
        <w:ind w:right="-279"/>
        <w:jc w:val="both"/>
        <w:rPr>
          <w:rFonts w:ascii="Times New Roman" w:hAnsi="Times New Roman"/>
          <w:sz w:val="24"/>
          <w:szCs w:val="24"/>
          <w:shd w:val="clear" w:color="auto" w:fill="FFFFFF"/>
        </w:rPr>
      </w:pPr>
      <w:r>
        <w:rPr>
          <w:rFonts w:ascii="Times New Roman" w:hAnsi="Times New Roman"/>
          <w:sz w:val="24"/>
          <w:szCs w:val="24"/>
        </w:rPr>
        <w:lastRenderedPageBreak/>
        <w:t>Middleton C 2003</w:t>
      </w:r>
      <w:r w:rsidR="006F5A18" w:rsidRPr="008F422E">
        <w:rPr>
          <w:rFonts w:ascii="Times New Roman" w:hAnsi="Times New Roman"/>
          <w:sz w:val="24"/>
          <w:szCs w:val="24"/>
        </w:rPr>
        <w:t>. Understanding the physiological effects of unrelieved pain. Nursing Times</w:t>
      </w:r>
      <w:r w:rsidR="006F5A18">
        <w:rPr>
          <w:rFonts w:ascii="Times New Roman" w:hAnsi="Times New Roman"/>
          <w:sz w:val="24"/>
          <w:szCs w:val="24"/>
        </w:rPr>
        <w:t xml:space="preserve"> 99(37):</w:t>
      </w:r>
      <w:r w:rsidR="006F5A18" w:rsidRPr="008F422E">
        <w:rPr>
          <w:rFonts w:ascii="Times New Roman" w:hAnsi="Times New Roman"/>
          <w:sz w:val="24"/>
          <w:szCs w:val="24"/>
        </w:rPr>
        <w:t>28.</w:t>
      </w:r>
    </w:p>
    <w:p w:rsidR="006F5A18" w:rsidRPr="008F422E" w:rsidRDefault="002046D0" w:rsidP="008F422E">
      <w:pPr>
        <w:pStyle w:val="ListParagraph"/>
        <w:numPr>
          <w:ilvl w:val="0"/>
          <w:numId w:val="4"/>
        </w:numPr>
        <w:spacing w:line="360" w:lineRule="auto"/>
        <w:ind w:right="-279"/>
        <w:jc w:val="both"/>
        <w:rPr>
          <w:rFonts w:ascii="Times New Roman" w:hAnsi="Times New Roman"/>
          <w:sz w:val="24"/>
          <w:szCs w:val="24"/>
          <w:shd w:val="clear" w:color="auto" w:fill="FFFFFF"/>
        </w:rPr>
      </w:pPr>
      <w:proofErr w:type="spellStart"/>
      <w:r>
        <w:rPr>
          <w:rFonts w:ascii="Times New Roman" w:hAnsi="Times New Roman"/>
          <w:sz w:val="24"/>
          <w:szCs w:val="24"/>
        </w:rPr>
        <w:t>Molony</w:t>
      </w:r>
      <w:proofErr w:type="spellEnd"/>
      <w:r>
        <w:rPr>
          <w:rFonts w:ascii="Times New Roman" w:hAnsi="Times New Roman"/>
          <w:sz w:val="24"/>
          <w:szCs w:val="24"/>
        </w:rPr>
        <w:t xml:space="preserve"> V 1997.</w:t>
      </w:r>
      <w:r w:rsidR="006F5A18" w:rsidRPr="008F422E">
        <w:rPr>
          <w:rFonts w:ascii="Times New Roman" w:hAnsi="Times New Roman"/>
          <w:sz w:val="24"/>
          <w:szCs w:val="24"/>
        </w:rPr>
        <w:t xml:space="preserve"> Comments on </w:t>
      </w:r>
      <w:proofErr w:type="spellStart"/>
      <w:r w:rsidR="006F5A18" w:rsidRPr="008F422E">
        <w:rPr>
          <w:rFonts w:ascii="Times New Roman" w:hAnsi="Times New Roman"/>
          <w:sz w:val="24"/>
          <w:szCs w:val="24"/>
        </w:rPr>
        <w:t>Anand</w:t>
      </w:r>
      <w:proofErr w:type="spellEnd"/>
      <w:r w:rsidR="006F5A18" w:rsidRPr="008F422E">
        <w:rPr>
          <w:rFonts w:ascii="Times New Roman" w:hAnsi="Times New Roman"/>
          <w:sz w:val="24"/>
          <w:szCs w:val="24"/>
        </w:rPr>
        <w:t xml:space="preserve"> and Craig. Pain 67 (1996). Pain 70:293.</w:t>
      </w:r>
    </w:p>
    <w:p w:rsidR="006F5A18" w:rsidRPr="008F422E" w:rsidRDefault="006F5A18" w:rsidP="008F422E">
      <w:pPr>
        <w:pStyle w:val="ListParagraph"/>
        <w:numPr>
          <w:ilvl w:val="0"/>
          <w:numId w:val="4"/>
        </w:numPr>
        <w:spacing w:line="360" w:lineRule="auto"/>
        <w:ind w:right="-279"/>
        <w:jc w:val="both"/>
        <w:rPr>
          <w:rFonts w:ascii="Times New Roman" w:hAnsi="Times New Roman"/>
          <w:sz w:val="24"/>
          <w:szCs w:val="24"/>
          <w:shd w:val="clear" w:color="auto" w:fill="FFFFFF"/>
        </w:rPr>
      </w:pPr>
      <w:r w:rsidRPr="008F422E">
        <w:rPr>
          <w:rFonts w:ascii="Times New Roman" w:hAnsi="Times New Roman"/>
          <w:sz w:val="24"/>
          <w:szCs w:val="24"/>
        </w:rPr>
        <w:t>Muir WW, Wiese AJ, March PA</w:t>
      </w:r>
      <w:r w:rsidR="002046D0">
        <w:rPr>
          <w:rFonts w:ascii="Times New Roman" w:hAnsi="Times New Roman"/>
          <w:sz w:val="24"/>
          <w:szCs w:val="24"/>
        </w:rPr>
        <w:t xml:space="preserve"> 2003.</w:t>
      </w:r>
      <w:r w:rsidRPr="008F422E">
        <w:rPr>
          <w:rFonts w:ascii="Times New Roman" w:hAnsi="Times New Roman"/>
          <w:sz w:val="24"/>
          <w:szCs w:val="24"/>
        </w:rPr>
        <w:t xml:space="preserve"> Effects Of Morphine, </w:t>
      </w:r>
      <w:proofErr w:type="spellStart"/>
      <w:r w:rsidRPr="008F422E">
        <w:rPr>
          <w:rFonts w:ascii="Times New Roman" w:hAnsi="Times New Roman"/>
          <w:sz w:val="24"/>
          <w:szCs w:val="24"/>
        </w:rPr>
        <w:t>Lidocaine</w:t>
      </w:r>
      <w:proofErr w:type="spellEnd"/>
      <w:r w:rsidRPr="008F422E">
        <w:rPr>
          <w:rFonts w:ascii="Times New Roman" w:hAnsi="Times New Roman"/>
          <w:sz w:val="24"/>
          <w:szCs w:val="24"/>
        </w:rPr>
        <w:t>, Ketamine, And Morphine-</w:t>
      </w:r>
      <w:proofErr w:type="spellStart"/>
      <w:r w:rsidRPr="008F422E">
        <w:rPr>
          <w:rFonts w:ascii="Times New Roman" w:hAnsi="Times New Roman"/>
          <w:sz w:val="24"/>
          <w:szCs w:val="24"/>
        </w:rPr>
        <w:t>Lidocaine</w:t>
      </w:r>
      <w:proofErr w:type="spellEnd"/>
      <w:r w:rsidRPr="008F422E">
        <w:rPr>
          <w:rFonts w:ascii="Times New Roman" w:hAnsi="Times New Roman"/>
          <w:sz w:val="24"/>
          <w:szCs w:val="24"/>
        </w:rPr>
        <w:t xml:space="preserve">-Ketamine Drug Combination On Minimum Alveolar Concentration In Dogs Anesthetized With </w:t>
      </w:r>
      <w:proofErr w:type="spellStart"/>
      <w:r w:rsidRPr="008F422E">
        <w:rPr>
          <w:rFonts w:ascii="Times New Roman" w:hAnsi="Times New Roman"/>
          <w:sz w:val="24"/>
          <w:szCs w:val="24"/>
        </w:rPr>
        <w:t>Isoflurane</w:t>
      </w:r>
      <w:proofErr w:type="spellEnd"/>
      <w:r w:rsidRPr="008F422E">
        <w:rPr>
          <w:rFonts w:ascii="Times New Roman" w:hAnsi="Times New Roman"/>
          <w:sz w:val="24"/>
          <w:szCs w:val="24"/>
        </w:rPr>
        <w:t>. American Journal of Veterinary Research</w:t>
      </w:r>
      <w:r>
        <w:rPr>
          <w:rFonts w:ascii="Times New Roman" w:hAnsi="Times New Roman"/>
          <w:sz w:val="24"/>
          <w:szCs w:val="24"/>
        </w:rPr>
        <w:t xml:space="preserve"> 64(9):</w:t>
      </w:r>
      <w:r w:rsidRPr="008F422E">
        <w:rPr>
          <w:rFonts w:ascii="Times New Roman" w:hAnsi="Times New Roman"/>
          <w:sz w:val="24"/>
          <w:szCs w:val="24"/>
        </w:rPr>
        <w:t>1155-1160.</w:t>
      </w:r>
    </w:p>
    <w:p w:rsidR="006F5A18" w:rsidRPr="008F422E" w:rsidRDefault="006F5A18" w:rsidP="008F422E">
      <w:pPr>
        <w:pStyle w:val="ListParagraph"/>
        <w:numPr>
          <w:ilvl w:val="0"/>
          <w:numId w:val="4"/>
        </w:numPr>
        <w:spacing w:line="360" w:lineRule="auto"/>
        <w:ind w:right="-279"/>
        <w:jc w:val="both"/>
        <w:rPr>
          <w:rFonts w:ascii="Times New Roman" w:hAnsi="Times New Roman"/>
          <w:sz w:val="24"/>
          <w:szCs w:val="24"/>
          <w:shd w:val="clear" w:color="auto" w:fill="FFFFFF"/>
        </w:rPr>
      </w:pPr>
      <w:proofErr w:type="spellStart"/>
      <w:r w:rsidRPr="008F422E">
        <w:rPr>
          <w:rFonts w:ascii="Times New Roman" w:hAnsi="Times New Roman"/>
          <w:sz w:val="24"/>
          <w:szCs w:val="24"/>
        </w:rPr>
        <w:t>Nagaria</w:t>
      </w:r>
      <w:proofErr w:type="spellEnd"/>
      <w:r w:rsidRPr="008F422E">
        <w:rPr>
          <w:rFonts w:ascii="Times New Roman" w:hAnsi="Times New Roman"/>
          <w:sz w:val="24"/>
          <w:szCs w:val="24"/>
        </w:rPr>
        <w:t xml:space="preserve"> T, Acharya J.</w:t>
      </w:r>
      <w:r w:rsidR="002046D0">
        <w:rPr>
          <w:rFonts w:ascii="Times New Roman" w:hAnsi="Times New Roman"/>
          <w:sz w:val="24"/>
          <w:szCs w:val="24"/>
        </w:rPr>
        <w:t xml:space="preserve"> 2006</w:t>
      </w:r>
      <w:r w:rsidRPr="008F422E">
        <w:rPr>
          <w:rFonts w:ascii="Times New Roman" w:hAnsi="Times New Roman"/>
          <w:sz w:val="24"/>
          <w:szCs w:val="24"/>
        </w:rPr>
        <w:t xml:space="preserve">. Pain relief in </w:t>
      </w:r>
      <w:proofErr w:type="spellStart"/>
      <w:r w:rsidRPr="008F422E">
        <w:rPr>
          <w:rFonts w:ascii="Times New Roman" w:hAnsi="Times New Roman"/>
          <w:sz w:val="24"/>
          <w:szCs w:val="24"/>
        </w:rPr>
        <w:t>labor</w:t>
      </w:r>
      <w:proofErr w:type="spellEnd"/>
      <w:r w:rsidRPr="008F422E">
        <w:rPr>
          <w:rFonts w:ascii="Times New Roman" w:hAnsi="Times New Roman"/>
          <w:sz w:val="24"/>
          <w:szCs w:val="24"/>
        </w:rPr>
        <w:t xml:space="preserve"> – tramadol versus </w:t>
      </w:r>
      <w:proofErr w:type="spellStart"/>
      <w:r w:rsidRPr="008F422E">
        <w:rPr>
          <w:rFonts w:ascii="Times New Roman" w:hAnsi="Times New Roman"/>
          <w:sz w:val="24"/>
          <w:szCs w:val="24"/>
        </w:rPr>
        <w:t>pentazocine</w:t>
      </w:r>
      <w:proofErr w:type="spellEnd"/>
      <w:r w:rsidRPr="008F422E">
        <w:rPr>
          <w:rFonts w:ascii="Times New Roman" w:hAnsi="Times New Roman"/>
          <w:sz w:val="24"/>
          <w:szCs w:val="24"/>
        </w:rPr>
        <w:t xml:space="preserve">. Journal of Obstetrics and </w:t>
      </w:r>
      <w:proofErr w:type="spellStart"/>
      <w:r w:rsidRPr="008F422E">
        <w:rPr>
          <w:rFonts w:ascii="Times New Roman" w:hAnsi="Times New Roman"/>
          <w:sz w:val="24"/>
          <w:szCs w:val="24"/>
        </w:rPr>
        <w:t>Gynecology</w:t>
      </w:r>
      <w:proofErr w:type="spellEnd"/>
      <w:r>
        <w:rPr>
          <w:rFonts w:ascii="Times New Roman" w:hAnsi="Times New Roman"/>
          <w:sz w:val="24"/>
          <w:szCs w:val="24"/>
        </w:rPr>
        <w:t xml:space="preserve"> 56(5):</w:t>
      </w:r>
      <w:r w:rsidRPr="008F422E">
        <w:rPr>
          <w:rFonts w:ascii="Times New Roman" w:hAnsi="Times New Roman"/>
          <w:sz w:val="24"/>
          <w:szCs w:val="24"/>
        </w:rPr>
        <w:t>406-409.</w:t>
      </w:r>
    </w:p>
    <w:p w:rsidR="006F5A18" w:rsidRPr="008F422E" w:rsidRDefault="006F5A18" w:rsidP="008F422E">
      <w:pPr>
        <w:pStyle w:val="ListParagraph"/>
        <w:numPr>
          <w:ilvl w:val="0"/>
          <w:numId w:val="4"/>
        </w:numPr>
        <w:spacing w:line="360" w:lineRule="auto"/>
        <w:ind w:right="-279"/>
        <w:jc w:val="both"/>
        <w:rPr>
          <w:rFonts w:ascii="Times New Roman" w:hAnsi="Times New Roman"/>
          <w:sz w:val="24"/>
          <w:szCs w:val="24"/>
          <w:shd w:val="clear" w:color="auto" w:fill="FFFFFF"/>
        </w:rPr>
      </w:pPr>
      <w:proofErr w:type="spellStart"/>
      <w:r w:rsidRPr="008F422E">
        <w:rPr>
          <w:rFonts w:ascii="Times New Roman" w:hAnsi="Times New Roman"/>
          <w:sz w:val="24"/>
          <w:szCs w:val="24"/>
        </w:rPr>
        <w:t>Natalini</w:t>
      </w:r>
      <w:proofErr w:type="spellEnd"/>
      <w:r w:rsidRPr="008F422E">
        <w:rPr>
          <w:rFonts w:ascii="Times New Roman" w:hAnsi="Times New Roman"/>
          <w:sz w:val="24"/>
          <w:szCs w:val="24"/>
        </w:rPr>
        <w:t xml:space="preserve"> CC, </w:t>
      </w:r>
      <w:proofErr w:type="spellStart"/>
      <w:r w:rsidRPr="008F422E">
        <w:rPr>
          <w:rFonts w:ascii="Times New Roman" w:hAnsi="Times New Roman"/>
          <w:sz w:val="24"/>
          <w:szCs w:val="24"/>
        </w:rPr>
        <w:t>Polydoro</w:t>
      </w:r>
      <w:proofErr w:type="spellEnd"/>
      <w:r w:rsidRPr="008F422E">
        <w:rPr>
          <w:rFonts w:ascii="Times New Roman" w:hAnsi="Times New Roman"/>
          <w:sz w:val="24"/>
          <w:szCs w:val="24"/>
        </w:rPr>
        <w:t xml:space="preserve"> AS, </w:t>
      </w:r>
      <w:proofErr w:type="spellStart"/>
      <w:r w:rsidRPr="008F422E">
        <w:rPr>
          <w:rFonts w:ascii="Times New Roman" w:hAnsi="Times New Roman"/>
          <w:sz w:val="24"/>
          <w:szCs w:val="24"/>
        </w:rPr>
        <w:t>Crosignani</w:t>
      </w:r>
      <w:proofErr w:type="spellEnd"/>
      <w:r w:rsidRPr="008F422E">
        <w:rPr>
          <w:rFonts w:ascii="Times New Roman" w:hAnsi="Times New Roman"/>
          <w:sz w:val="24"/>
          <w:szCs w:val="24"/>
        </w:rPr>
        <w:t xml:space="preserve"> N</w:t>
      </w:r>
      <w:r w:rsidR="002046D0">
        <w:rPr>
          <w:rFonts w:ascii="Times New Roman" w:hAnsi="Times New Roman"/>
          <w:sz w:val="24"/>
          <w:szCs w:val="24"/>
        </w:rPr>
        <w:t xml:space="preserve"> 2007</w:t>
      </w:r>
      <w:r w:rsidRPr="008F422E">
        <w:rPr>
          <w:rFonts w:ascii="Times New Roman" w:hAnsi="Times New Roman"/>
          <w:sz w:val="24"/>
          <w:szCs w:val="24"/>
        </w:rPr>
        <w:t xml:space="preserve">. Effect of morphine or tramadol on thiopental anaesthetic induction dosage and physiological variables in halothane anaesthetized dogs. </w:t>
      </w:r>
      <w:proofErr w:type="spellStart"/>
      <w:r w:rsidRPr="008F422E">
        <w:rPr>
          <w:rFonts w:ascii="Times New Roman" w:hAnsi="Times New Roman"/>
          <w:sz w:val="24"/>
          <w:szCs w:val="24"/>
        </w:rPr>
        <w:t>Acta</w:t>
      </w:r>
      <w:proofErr w:type="spellEnd"/>
      <w:r w:rsidRPr="008F422E">
        <w:rPr>
          <w:rFonts w:ascii="Times New Roman" w:hAnsi="Times New Roman"/>
          <w:sz w:val="24"/>
          <w:szCs w:val="24"/>
        </w:rPr>
        <w:t xml:space="preserve"> Scientiae </w:t>
      </w:r>
      <w:proofErr w:type="spellStart"/>
      <w:r w:rsidRPr="008F422E">
        <w:rPr>
          <w:rFonts w:ascii="Times New Roman" w:hAnsi="Times New Roman"/>
          <w:sz w:val="24"/>
          <w:szCs w:val="24"/>
        </w:rPr>
        <w:t>Veterinariae</w:t>
      </w:r>
      <w:proofErr w:type="spellEnd"/>
      <w:r>
        <w:rPr>
          <w:rFonts w:ascii="Times New Roman" w:hAnsi="Times New Roman"/>
          <w:sz w:val="24"/>
          <w:szCs w:val="24"/>
        </w:rPr>
        <w:t xml:space="preserve"> 35:</w:t>
      </w:r>
      <w:r w:rsidRPr="008F422E">
        <w:rPr>
          <w:rFonts w:ascii="Times New Roman" w:hAnsi="Times New Roman"/>
          <w:sz w:val="24"/>
          <w:szCs w:val="24"/>
        </w:rPr>
        <w:t>161-166.</w:t>
      </w:r>
    </w:p>
    <w:p w:rsidR="006F5A18" w:rsidRPr="008F422E" w:rsidRDefault="006F5A18" w:rsidP="008F422E">
      <w:pPr>
        <w:pStyle w:val="ListParagraph"/>
        <w:numPr>
          <w:ilvl w:val="0"/>
          <w:numId w:val="4"/>
        </w:numPr>
        <w:spacing w:line="360" w:lineRule="auto"/>
        <w:ind w:right="-279"/>
        <w:jc w:val="both"/>
        <w:rPr>
          <w:rFonts w:ascii="Times New Roman" w:hAnsi="Times New Roman"/>
          <w:sz w:val="24"/>
          <w:szCs w:val="24"/>
          <w:shd w:val="clear" w:color="auto" w:fill="FFFFFF"/>
        </w:rPr>
      </w:pPr>
      <w:proofErr w:type="spellStart"/>
      <w:r w:rsidRPr="008F422E">
        <w:rPr>
          <w:rFonts w:ascii="Times New Roman" w:hAnsi="Times New Roman"/>
          <w:sz w:val="24"/>
          <w:szCs w:val="24"/>
        </w:rPr>
        <w:t>Neeraj</w:t>
      </w:r>
      <w:proofErr w:type="spellEnd"/>
      <w:r w:rsidRPr="008F422E">
        <w:rPr>
          <w:rFonts w:ascii="Times New Roman" w:hAnsi="Times New Roman"/>
          <w:sz w:val="24"/>
          <w:szCs w:val="24"/>
        </w:rPr>
        <w:t xml:space="preserve">, </w:t>
      </w:r>
      <w:proofErr w:type="spellStart"/>
      <w:r w:rsidRPr="008F422E">
        <w:rPr>
          <w:rFonts w:ascii="Times New Roman" w:hAnsi="Times New Roman"/>
          <w:sz w:val="24"/>
          <w:szCs w:val="24"/>
        </w:rPr>
        <w:t>Yadav</w:t>
      </w:r>
      <w:proofErr w:type="spellEnd"/>
      <w:r w:rsidRPr="008F422E">
        <w:rPr>
          <w:rFonts w:ascii="Times New Roman" w:hAnsi="Times New Roman"/>
          <w:sz w:val="24"/>
          <w:szCs w:val="24"/>
        </w:rPr>
        <w:t xml:space="preserve"> S, Gu</w:t>
      </w:r>
      <w:r w:rsidR="002046D0">
        <w:rPr>
          <w:rFonts w:ascii="Times New Roman" w:hAnsi="Times New Roman"/>
          <w:sz w:val="24"/>
          <w:szCs w:val="24"/>
        </w:rPr>
        <w:t xml:space="preserve">pta A </w:t>
      </w:r>
      <w:r w:rsidRPr="008F422E">
        <w:rPr>
          <w:rFonts w:ascii="Times New Roman" w:hAnsi="Times New Roman"/>
          <w:sz w:val="24"/>
          <w:szCs w:val="24"/>
        </w:rPr>
        <w:t xml:space="preserve">2016. Efficiency of </w:t>
      </w:r>
      <w:proofErr w:type="spellStart"/>
      <w:r w:rsidRPr="008F422E">
        <w:rPr>
          <w:rFonts w:ascii="Times New Roman" w:hAnsi="Times New Roman"/>
          <w:sz w:val="24"/>
          <w:szCs w:val="24"/>
        </w:rPr>
        <w:t>Pentazocine</w:t>
      </w:r>
      <w:proofErr w:type="spellEnd"/>
      <w:r w:rsidRPr="008F422E">
        <w:rPr>
          <w:rFonts w:ascii="Times New Roman" w:hAnsi="Times New Roman"/>
          <w:sz w:val="24"/>
          <w:szCs w:val="24"/>
        </w:rPr>
        <w:t xml:space="preserve"> for Post-Operative Analgesia: A Comparative Prospective Study. International Journal of Scientific Study 4(9):20-26.</w:t>
      </w:r>
    </w:p>
    <w:p w:rsidR="006F5A18" w:rsidRPr="008F422E" w:rsidRDefault="006F5A18" w:rsidP="008F422E">
      <w:pPr>
        <w:pStyle w:val="ListParagraph"/>
        <w:numPr>
          <w:ilvl w:val="0"/>
          <w:numId w:val="4"/>
        </w:numPr>
        <w:spacing w:line="360" w:lineRule="auto"/>
        <w:ind w:right="-279"/>
        <w:jc w:val="both"/>
        <w:rPr>
          <w:rFonts w:ascii="Times New Roman" w:hAnsi="Times New Roman"/>
          <w:sz w:val="24"/>
          <w:szCs w:val="24"/>
          <w:shd w:val="clear" w:color="auto" w:fill="FFFFFF"/>
        </w:rPr>
      </w:pPr>
      <w:r w:rsidRPr="008F422E">
        <w:rPr>
          <w:rFonts w:ascii="Times New Roman" w:hAnsi="Times New Roman"/>
          <w:sz w:val="24"/>
          <w:szCs w:val="24"/>
        </w:rPr>
        <w:t>Pandey SK, Sharma IJ</w:t>
      </w:r>
      <w:r w:rsidR="002046D0">
        <w:rPr>
          <w:rFonts w:ascii="Times New Roman" w:hAnsi="Times New Roman"/>
          <w:sz w:val="24"/>
          <w:szCs w:val="24"/>
        </w:rPr>
        <w:t xml:space="preserve"> </w:t>
      </w:r>
      <w:r w:rsidRPr="008F422E">
        <w:rPr>
          <w:rFonts w:ascii="Times New Roman" w:hAnsi="Times New Roman"/>
          <w:sz w:val="24"/>
          <w:szCs w:val="24"/>
        </w:rPr>
        <w:t>1986</w:t>
      </w:r>
      <w:r w:rsidR="002046D0">
        <w:rPr>
          <w:rFonts w:ascii="Times New Roman" w:hAnsi="Times New Roman"/>
          <w:sz w:val="24"/>
          <w:szCs w:val="24"/>
        </w:rPr>
        <w:t>.</w:t>
      </w:r>
      <w:r w:rsidRPr="008F422E">
        <w:rPr>
          <w:rFonts w:ascii="Times New Roman" w:hAnsi="Times New Roman"/>
          <w:sz w:val="24"/>
          <w:szCs w:val="24"/>
        </w:rPr>
        <w:t xml:space="preserve"> Diazepam </w:t>
      </w:r>
      <w:proofErr w:type="spellStart"/>
      <w:r w:rsidRPr="008F422E">
        <w:rPr>
          <w:rFonts w:ascii="Times New Roman" w:hAnsi="Times New Roman"/>
          <w:sz w:val="24"/>
          <w:szCs w:val="24"/>
        </w:rPr>
        <w:t>pentazocine</w:t>
      </w:r>
      <w:proofErr w:type="spellEnd"/>
      <w:r w:rsidRPr="008F422E">
        <w:rPr>
          <w:rFonts w:ascii="Times New Roman" w:hAnsi="Times New Roman"/>
          <w:sz w:val="24"/>
          <w:szCs w:val="24"/>
        </w:rPr>
        <w:t xml:space="preserve"> induced clinical and </w:t>
      </w:r>
      <w:proofErr w:type="spellStart"/>
      <w:r w:rsidRPr="008F422E">
        <w:rPr>
          <w:rFonts w:ascii="Times New Roman" w:hAnsi="Times New Roman"/>
          <w:sz w:val="24"/>
          <w:szCs w:val="24"/>
        </w:rPr>
        <w:t>hematological</w:t>
      </w:r>
      <w:proofErr w:type="spellEnd"/>
      <w:r w:rsidRPr="008F422E">
        <w:rPr>
          <w:rFonts w:ascii="Times New Roman" w:hAnsi="Times New Roman"/>
          <w:sz w:val="24"/>
          <w:szCs w:val="24"/>
        </w:rPr>
        <w:t>-changes in canine surgical patients (technical note). Indian Journal of Animal Science 56:949-951.</w:t>
      </w:r>
    </w:p>
    <w:p w:rsidR="006F5A18" w:rsidRPr="008F422E" w:rsidRDefault="006F5A18" w:rsidP="008F422E">
      <w:pPr>
        <w:pStyle w:val="ListParagraph"/>
        <w:numPr>
          <w:ilvl w:val="0"/>
          <w:numId w:val="4"/>
        </w:numPr>
        <w:spacing w:line="360" w:lineRule="auto"/>
        <w:ind w:right="-279"/>
        <w:jc w:val="both"/>
        <w:rPr>
          <w:rFonts w:ascii="Times New Roman" w:hAnsi="Times New Roman"/>
          <w:sz w:val="24"/>
          <w:szCs w:val="24"/>
          <w:shd w:val="clear" w:color="auto" w:fill="FFFFFF"/>
        </w:rPr>
      </w:pPr>
      <w:r w:rsidRPr="008F422E">
        <w:rPr>
          <w:rFonts w:ascii="Times New Roman" w:hAnsi="Times New Roman"/>
          <w:sz w:val="24"/>
          <w:szCs w:val="24"/>
        </w:rPr>
        <w:t>Perez-</w:t>
      </w:r>
      <w:proofErr w:type="spellStart"/>
      <w:r w:rsidRPr="008F422E">
        <w:rPr>
          <w:rFonts w:ascii="Times New Roman" w:hAnsi="Times New Roman"/>
          <w:sz w:val="24"/>
          <w:szCs w:val="24"/>
        </w:rPr>
        <w:t>Urizar</w:t>
      </w:r>
      <w:proofErr w:type="spellEnd"/>
      <w:r w:rsidRPr="008F422E">
        <w:rPr>
          <w:rFonts w:ascii="Times New Roman" w:hAnsi="Times New Roman"/>
          <w:sz w:val="24"/>
          <w:szCs w:val="24"/>
        </w:rPr>
        <w:t xml:space="preserve"> J, Martinez-Rider R, Torres-Roque I, </w:t>
      </w:r>
      <w:proofErr w:type="spellStart"/>
      <w:r w:rsidRPr="008F422E">
        <w:rPr>
          <w:rFonts w:ascii="Times New Roman" w:hAnsi="Times New Roman"/>
          <w:sz w:val="24"/>
          <w:szCs w:val="24"/>
        </w:rPr>
        <w:t>Garrocho</w:t>
      </w:r>
      <w:proofErr w:type="spellEnd"/>
      <w:r w:rsidRPr="008F422E">
        <w:rPr>
          <w:rFonts w:ascii="Times New Roman" w:hAnsi="Times New Roman"/>
          <w:sz w:val="24"/>
          <w:szCs w:val="24"/>
        </w:rPr>
        <w:t>-Rangel A,</w:t>
      </w:r>
      <w:r w:rsidR="002046D0">
        <w:rPr>
          <w:rFonts w:ascii="Times New Roman" w:hAnsi="Times New Roman"/>
          <w:sz w:val="24"/>
          <w:szCs w:val="24"/>
        </w:rPr>
        <w:t xml:space="preserve"> </w:t>
      </w:r>
      <w:proofErr w:type="spellStart"/>
      <w:r w:rsidR="002046D0">
        <w:rPr>
          <w:rFonts w:ascii="Times New Roman" w:hAnsi="Times New Roman"/>
          <w:sz w:val="24"/>
          <w:szCs w:val="24"/>
        </w:rPr>
        <w:t>Pozos</w:t>
      </w:r>
      <w:proofErr w:type="spellEnd"/>
      <w:r w:rsidR="002046D0">
        <w:rPr>
          <w:rFonts w:ascii="Times New Roman" w:hAnsi="Times New Roman"/>
          <w:sz w:val="24"/>
          <w:szCs w:val="24"/>
        </w:rPr>
        <w:t xml:space="preserve">-Guillen </w:t>
      </w:r>
      <w:proofErr w:type="gramStart"/>
      <w:r w:rsidR="002046D0">
        <w:rPr>
          <w:rFonts w:ascii="Times New Roman" w:hAnsi="Times New Roman"/>
          <w:sz w:val="24"/>
          <w:szCs w:val="24"/>
        </w:rPr>
        <w:t>A</w:t>
      </w:r>
      <w:proofErr w:type="gramEnd"/>
      <w:r w:rsidR="002046D0">
        <w:rPr>
          <w:rFonts w:ascii="Times New Roman" w:hAnsi="Times New Roman"/>
          <w:sz w:val="24"/>
          <w:szCs w:val="24"/>
        </w:rPr>
        <w:t xml:space="preserve"> 2014</w:t>
      </w:r>
      <w:r w:rsidRPr="008F422E">
        <w:rPr>
          <w:rFonts w:ascii="Times New Roman" w:hAnsi="Times New Roman"/>
          <w:sz w:val="24"/>
          <w:szCs w:val="24"/>
        </w:rPr>
        <w:t xml:space="preserve">. Analgesic Efficacy of Lysine </w:t>
      </w:r>
      <w:proofErr w:type="spellStart"/>
      <w:r w:rsidRPr="008F422E">
        <w:rPr>
          <w:rFonts w:ascii="Times New Roman" w:hAnsi="Times New Roman"/>
          <w:sz w:val="24"/>
          <w:szCs w:val="24"/>
        </w:rPr>
        <w:t>Clonixinate</w:t>
      </w:r>
      <w:proofErr w:type="spellEnd"/>
      <w:r w:rsidRPr="008F422E">
        <w:rPr>
          <w:rFonts w:ascii="Times New Roman" w:hAnsi="Times New Roman"/>
          <w:sz w:val="24"/>
          <w:szCs w:val="24"/>
        </w:rPr>
        <w:t xml:space="preserve"> Plus Tramadol Versus Tramadol In Multiple Doses Following Impacted Third Molar Surgery. International Journal of Oral and Maxillofacial Surgery</w:t>
      </w:r>
      <w:r>
        <w:rPr>
          <w:rFonts w:ascii="Times New Roman" w:hAnsi="Times New Roman"/>
          <w:sz w:val="24"/>
          <w:szCs w:val="24"/>
        </w:rPr>
        <w:t xml:space="preserve"> 43(3):</w:t>
      </w:r>
      <w:r w:rsidRPr="008F422E">
        <w:rPr>
          <w:rFonts w:ascii="Times New Roman" w:hAnsi="Times New Roman"/>
          <w:sz w:val="24"/>
          <w:szCs w:val="24"/>
        </w:rPr>
        <w:t>348-354.</w:t>
      </w:r>
    </w:p>
    <w:p w:rsidR="006F5A18" w:rsidRPr="008F422E" w:rsidRDefault="006F5A18" w:rsidP="008F422E">
      <w:pPr>
        <w:pStyle w:val="ListParagraph"/>
        <w:numPr>
          <w:ilvl w:val="0"/>
          <w:numId w:val="4"/>
        </w:numPr>
        <w:spacing w:line="360" w:lineRule="auto"/>
        <w:ind w:right="-279"/>
        <w:jc w:val="both"/>
        <w:rPr>
          <w:rFonts w:ascii="Times New Roman" w:hAnsi="Times New Roman"/>
          <w:sz w:val="24"/>
          <w:szCs w:val="24"/>
          <w:shd w:val="clear" w:color="auto" w:fill="FFFFFF"/>
        </w:rPr>
      </w:pPr>
      <w:r w:rsidRPr="008F422E">
        <w:rPr>
          <w:rFonts w:ascii="Times New Roman" w:hAnsi="Times New Roman"/>
          <w:sz w:val="24"/>
          <w:szCs w:val="24"/>
          <w:shd w:val="clear" w:color="auto" w:fill="FFFFFF"/>
        </w:rPr>
        <w:t xml:space="preserve">Peters AAW, Witte EH, </w:t>
      </w:r>
      <w:proofErr w:type="spellStart"/>
      <w:r w:rsidRPr="008F422E">
        <w:rPr>
          <w:rFonts w:ascii="Times New Roman" w:hAnsi="Times New Roman"/>
          <w:sz w:val="24"/>
          <w:szCs w:val="24"/>
          <w:shd w:val="clear" w:color="auto" w:fill="FFFFFF"/>
        </w:rPr>
        <w:t>Damen</w:t>
      </w:r>
      <w:proofErr w:type="spellEnd"/>
      <w:r w:rsidRPr="008F422E">
        <w:rPr>
          <w:rFonts w:ascii="Times New Roman" w:hAnsi="Times New Roman"/>
          <w:sz w:val="24"/>
          <w:szCs w:val="24"/>
          <w:shd w:val="clear" w:color="auto" w:fill="FFFFFF"/>
        </w:rPr>
        <w:t xml:space="preserve"> ACH, Holm JP, </w:t>
      </w:r>
      <w:proofErr w:type="spellStart"/>
      <w:r w:rsidRPr="008F422E">
        <w:rPr>
          <w:rFonts w:ascii="Times New Roman" w:hAnsi="Times New Roman"/>
          <w:sz w:val="24"/>
          <w:szCs w:val="24"/>
          <w:shd w:val="clear" w:color="auto" w:fill="FFFFFF"/>
        </w:rPr>
        <w:t>Drogendijk</w:t>
      </w:r>
      <w:proofErr w:type="spellEnd"/>
      <w:r w:rsidRPr="008F422E">
        <w:rPr>
          <w:rFonts w:ascii="Times New Roman" w:hAnsi="Times New Roman"/>
          <w:sz w:val="24"/>
          <w:szCs w:val="24"/>
          <w:shd w:val="clear" w:color="auto" w:fill="FFFFFF"/>
        </w:rPr>
        <w:t xml:space="preserve"> AC, </w:t>
      </w:r>
      <w:proofErr w:type="spellStart"/>
      <w:r w:rsidRPr="008F422E">
        <w:rPr>
          <w:rFonts w:ascii="Times New Roman" w:hAnsi="Times New Roman"/>
          <w:sz w:val="24"/>
          <w:szCs w:val="24"/>
          <w:shd w:val="clear" w:color="auto" w:fill="FFFFFF"/>
        </w:rPr>
        <w:t>Velde</w:t>
      </w:r>
      <w:proofErr w:type="spellEnd"/>
      <w:r w:rsidRPr="008F422E">
        <w:rPr>
          <w:rFonts w:ascii="Times New Roman" w:hAnsi="Times New Roman"/>
          <w:sz w:val="24"/>
          <w:szCs w:val="24"/>
          <w:shd w:val="clear" w:color="auto" w:fill="FFFFFF"/>
        </w:rPr>
        <w:t xml:space="preserve"> EA, </w:t>
      </w:r>
      <w:proofErr w:type="spellStart"/>
      <w:r w:rsidRPr="008F422E">
        <w:rPr>
          <w:rFonts w:ascii="Times New Roman" w:hAnsi="Times New Roman"/>
          <w:sz w:val="24"/>
          <w:szCs w:val="24"/>
          <w:shd w:val="clear" w:color="auto" w:fill="FFFFFF"/>
        </w:rPr>
        <w:t>Trimbos</w:t>
      </w:r>
      <w:proofErr w:type="spellEnd"/>
      <w:r w:rsidRPr="008F422E">
        <w:rPr>
          <w:rFonts w:ascii="Times New Roman" w:hAnsi="Times New Roman"/>
          <w:sz w:val="24"/>
          <w:szCs w:val="24"/>
          <w:shd w:val="clear" w:color="auto" w:fill="FFFFFF"/>
        </w:rPr>
        <w:t xml:space="preserve"> JB</w:t>
      </w:r>
      <w:r w:rsidR="002046D0">
        <w:rPr>
          <w:rFonts w:ascii="Times New Roman" w:hAnsi="Times New Roman"/>
          <w:sz w:val="24"/>
          <w:szCs w:val="24"/>
          <w:shd w:val="clear" w:color="auto" w:fill="FFFFFF"/>
        </w:rPr>
        <w:t xml:space="preserve"> 1996</w:t>
      </w:r>
      <w:r w:rsidRPr="008F422E">
        <w:rPr>
          <w:rFonts w:ascii="Times New Roman" w:hAnsi="Times New Roman"/>
          <w:sz w:val="24"/>
          <w:szCs w:val="24"/>
          <w:shd w:val="clear" w:color="auto" w:fill="FFFFFF"/>
        </w:rPr>
        <w:t xml:space="preserve">. Pain relief during and following outpatient curettage and </w:t>
      </w:r>
      <w:proofErr w:type="spellStart"/>
      <w:r w:rsidRPr="008F422E">
        <w:rPr>
          <w:rFonts w:ascii="Times New Roman" w:hAnsi="Times New Roman"/>
          <w:sz w:val="24"/>
          <w:szCs w:val="24"/>
          <w:shd w:val="clear" w:color="auto" w:fill="FFFFFF"/>
        </w:rPr>
        <w:t>hysterosalpingography</w:t>
      </w:r>
      <w:proofErr w:type="spellEnd"/>
      <w:r w:rsidRPr="008F422E">
        <w:rPr>
          <w:rFonts w:ascii="Times New Roman" w:hAnsi="Times New Roman"/>
          <w:sz w:val="24"/>
          <w:szCs w:val="24"/>
          <w:shd w:val="clear" w:color="auto" w:fill="FFFFFF"/>
        </w:rPr>
        <w:t>: a double blind study to compare the efficacy and safety of tramadol versus naproxen.</w:t>
      </w:r>
      <w:r w:rsidRPr="008F422E">
        <w:rPr>
          <w:rStyle w:val="apple-converted-space"/>
          <w:rFonts w:ascii="Times New Roman" w:hAnsi="Times New Roman"/>
          <w:sz w:val="24"/>
          <w:szCs w:val="24"/>
          <w:shd w:val="clear" w:color="auto" w:fill="FFFFFF"/>
        </w:rPr>
        <w:t> </w:t>
      </w:r>
      <w:r w:rsidRPr="008F422E">
        <w:rPr>
          <w:rFonts w:ascii="Times New Roman" w:hAnsi="Times New Roman"/>
          <w:iCs/>
          <w:sz w:val="24"/>
          <w:szCs w:val="24"/>
          <w:shd w:val="clear" w:color="auto" w:fill="FFFFFF"/>
        </w:rPr>
        <w:t xml:space="preserve">European Journal of Obstetrics and </w:t>
      </w:r>
      <w:proofErr w:type="spellStart"/>
      <w:r w:rsidRPr="008F422E">
        <w:rPr>
          <w:rFonts w:ascii="Times New Roman" w:hAnsi="Times New Roman"/>
          <w:iCs/>
          <w:sz w:val="24"/>
          <w:szCs w:val="24"/>
          <w:shd w:val="clear" w:color="auto" w:fill="FFFFFF"/>
        </w:rPr>
        <w:t>Gynecology</w:t>
      </w:r>
      <w:proofErr w:type="spellEnd"/>
      <w:r w:rsidRPr="008F422E">
        <w:rPr>
          <w:rFonts w:ascii="Times New Roman" w:hAnsi="Times New Roman"/>
          <w:iCs/>
          <w:sz w:val="24"/>
          <w:szCs w:val="24"/>
          <w:shd w:val="clear" w:color="auto" w:fill="FFFFFF"/>
        </w:rPr>
        <w:t xml:space="preserve"> and Reproductive Biology</w:t>
      </w:r>
      <w:r w:rsidRPr="008F422E">
        <w:rPr>
          <w:rStyle w:val="apple-converted-space"/>
          <w:rFonts w:ascii="Times New Roman" w:hAnsi="Times New Roman"/>
          <w:sz w:val="24"/>
          <w:szCs w:val="24"/>
          <w:shd w:val="clear" w:color="auto" w:fill="FFFFFF"/>
        </w:rPr>
        <w:t> </w:t>
      </w:r>
      <w:r w:rsidRPr="008F422E">
        <w:rPr>
          <w:rFonts w:ascii="Times New Roman" w:hAnsi="Times New Roman"/>
          <w:iCs/>
          <w:sz w:val="24"/>
          <w:szCs w:val="24"/>
          <w:shd w:val="clear" w:color="auto" w:fill="FFFFFF"/>
        </w:rPr>
        <w:t>66</w:t>
      </w:r>
      <w:r>
        <w:rPr>
          <w:rFonts w:ascii="Times New Roman" w:hAnsi="Times New Roman"/>
          <w:sz w:val="24"/>
          <w:szCs w:val="24"/>
          <w:shd w:val="clear" w:color="auto" w:fill="FFFFFF"/>
        </w:rPr>
        <w:t>(1):</w:t>
      </w:r>
      <w:r w:rsidRPr="008F422E">
        <w:rPr>
          <w:rFonts w:ascii="Times New Roman" w:hAnsi="Times New Roman"/>
          <w:sz w:val="24"/>
          <w:szCs w:val="24"/>
          <w:shd w:val="clear" w:color="auto" w:fill="FFFFFF"/>
        </w:rPr>
        <w:t>51-56.</w:t>
      </w:r>
    </w:p>
    <w:p w:rsidR="006F5A18" w:rsidRPr="006F5A18" w:rsidRDefault="006F5A18" w:rsidP="006F5A18">
      <w:pPr>
        <w:pStyle w:val="ListParagraph"/>
        <w:numPr>
          <w:ilvl w:val="0"/>
          <w:numId w:val="4"/>
        </w:numPr>
        <w:spacing w:line="360" w:lineRule="auto"/>
        <w:ind w:right="-279"/>
        <w:jc w:val="both"/>
        <w:rPr>
          <w:rFonts w:ascii="Times New Roman" w:hAnsi="Times New Roman"/>
          <w:sz w:val="24"/>
          <w:szCs w:val="24"/>
          <w:shd w:val="clear" w:color="auto" w:fill="FFFFFF"/>
        </w:rPr>
      </w:pPr>
      <w:r w:rsidRPr="008F422E">
        <w:rPr>
          <w:rFonts w:ascii="Times New Roman" w:hAnsi="Times New Roman"/>
          <w:sz w:val="24"/>
          <w:szCs w:val="24"/>
        </w:rPr>
        <w:t xml:space="preserve">Ram RP, Sharma AK, </w:t>
      </w:r>
      <w:proofErr w:type="spellStart"/>
      <w:r w:rsidRPr="008F422E">
        <w:rPr>
          <w:rFonts w:ascii="Times New Roman" w:hAnsi="Times New Roman"/>
          <w:sz w:val="24"/>
          <w:szCs w:val="24"/>
        </w:rPr>
        <w:t>Anandmay</w:t>
      </w:r>
      <w:proofErr w:type="spellEnd"/>
      <w:r w:rsidRPr="008F422E">
        <w:rPr>
          <w:rFonts w:ascii="Times New Roman" w:hAnsi="Times New Roman"/>
          <w:sz w:val="24"/>
          <w:szCs w:val="24"/>
        </w:rPr>
        <w:t xml:space="preserve"> AK</w:t>
      </w:r>
      <w:r w:rsidR="002046D0">
        <w:rPr>
          <w:rFonts w:ascii="Times New Roman" w:hAnsi="Times New Roman"/>
          <w:sz w:val="24"/>
          <w:szCs w:val="24"/>
        </w:rPr>
        <w:t xml:space="preserve"> 2016</w:t>
      </w:r>
      <w:r w:rsidRPr="008F422E">
        <w:rPr>
          <w:rFonts w:ascii="Times New Roman" w:hAnsi="Times New Roman"/>
          <w:sz w:val="24"/>
          <w:szCs w:val="24"/>
        </w:rPr>
        <w:t xml:space="preserve">. Studies on biochemical profiles of dogs after epidural ketamine alone and in combination with </w:t>
      </w:r>
      <w:proofErr w:type="spellStart"/>
      <w:r w:rsidRPr="008F422E">
        <w:rPr>
          <w:rFonts w:ascii="Times New Roman" w:hAnsi="Times New Roman"/>
          <w:sz w:val="24"/>
          <w:szCs w:val="24"/>
        </w:rPr>
        <w:t>pentazocine</w:t>
      </w:r>
      <w:proofErr w:type="spellEnd"/>
      <w:r w:rsidRPr="008F422E">
        <w:rPr>
          <w:rFonts w:ascii="Times New Roman" w:hAnsi="Times New Roman"/>
          <w:sz w:val="24"/>
          <w:szCs w:val="24"/>
        </w:rPr>
        <w:t xml:space="preserve"> or </w:t>
      </w:r>
      <w:proofErr w:type="spellStart"/>
      <w:r w:rsidRPr="008F422E">
        <w:rPr>
          <w:rFonts w:ascii="Times New Roman" w:hAnsi="Times New Roman"/>
          <w:sz w:val="24"/>
          <w:szCs w:val="24"/>
        </w:rPr>
        <w:t>meperidine</w:t>
      </w:r>
      <w:proofErr w:type="spellEnd"/>
      <w:r w:rsidRPr="008F422E">
        <w:rPr>
          <w:rFonts w:ascii="Times New Roman" w:hAnsi="Times New Roman"/>
          <w:sz w:val="24"/>
          <w:szCs w:val="24"/>
        </w:rPr>
        <w:t>. Exploratory Animal and Medical Research 6(1):94–99.</w:t>
      </w:r>
    </w:p>
    <w:p w:rsidR="006F5A18" w:rsidRPr="008F422E" w:rsidRDefault="006F5A18" w:rsidP="008F422E">
      <w:pPr>
        <w:pStyle w:val="ListParagraph"/>
        <w:numPr>
          <w:ilvl w:val="0"/>
          <w:numId w:val="4"/>
        </w:numPr>
        <w:spacing w:line="360" w:lineRule="auto"/>
        <w:ind w:right="-279"/>
        <w:jc w:val="both"/>
        <w:rPr>
          <w:rFonts w:ascii="Times New Roman" w:hAnsi="Times New Roman"/>
          <w:sz w:val="24"/>
          <w:szCs w:val="24"/>
          <w:shd w:val="clear" w:color="auto" w:fill="FFFFFF"/>
        </w:rPr>
      </w:pPr>
      <w:r w:rsidRPr="008F422E">
        <w:rPr>
          <w:rFonts w:ascii="Times New Roman" w:hAnsi="Times New Roman"/>
          <w:sz w:val="24"/>
          <w:szCs w:val="24"/>
        </w:rPr>
        <w:t>Sandhu HS</w:t>
      </w:r>
      <w:r w:rsidR="002046D0">
        <w:rPr>
          <w:rFonts w:ascii="Times New Roman" w:hAnsi="Times New Roman"/>
          <w:sz w:val="24"/>
          <w:szCs w:val="24"/>
        </w:rPr>
        <w:t xml:space="preserve"> 2010</w:t>
      </w:r>
      <w:r w:rsidRPr="008F422E">
        <w:rPr>
          <w:rFonts w:ascii="Times New Roman" w:hAnsi="Times New Roman"/>
          <w:sz w:val="24"/>
          <w:szCs w:val="24"/>
        </w:rPr>
        <w:t xml:space="preserve">. Essential of Veterinary Pharmacology. 2nd ed. </w:t>
      </w:r>
      <w:proofErr w:type="spellStart"/>
      <w:r w:rsidRPr="008F422E">
        <w:rPr>
          <w:rFonts w:ascii="Times New Roman" w:hAnsi="Times New Roman"/>
          <w:sz w:val="24"/>
          <w:szCs w:val="24"/>
        </w:rPr>
        <w:t>Kalyani</w:t>
      </w:r>
      <w:proofErr w:type="spellEnd"/>
      <w:r w:rsidRPr="008F422E">
        <w:rPr>
          <w:rFonts w:ascii="Times New Roman" w:hAnsi="Times New Roman"/>
          <w:sz w:val="24"/>
          <w:szCs w:val="24"/>
        </w:rPr>
        <w:t xml:space="preserve"> publication, New Delhi, India.</w:t>
      </w:r>
    </w:p>
    <w:p w:rsidR="006F5A18" w:rsidRPr="008F422E" w:rsidRDefault="006F5A18" w:rsidP="008F422E">
      <w:pPr>
        <w:pStyle w:val="ListParagraph"/>
        <w:numPr>
          <w:ilvl w:val="0"/>
          <w:numId w:val="4"/>
        </w:numPr>
        <w:spacing w:line="360" w:lineRule="auto"/>
        <w:ind w:right="-279"/>
        <w:jc w:val="both"/>
        <w:rPr>
          <w:rFonts w:ascii="Times New Roman" w:hAnsi="Times New Roman"/>
          <w:sz w:val="24"/>
          <w:szCs w:val="24"/>
          <w:shd w:val="clear" w:color="auto" w:fill="FFFFFF"/>
        </w:rPr>
      </w:pPr>
      <w:proofErr w:type="spellStart"/>
      <w:r w:rsidRPr="008F422E">
        <w:rPr>
          <w:rFonts w:ascii="Times New Roman" w:hAnsi="Times New Roman"/>
          <w:sz w:val="24"/>
          <w:szCs w:val="24"/>
        </w:rPr>
        <w:t>Sanhouri</w:t>
      </w:r>
      <w:proofErr w:type="spellEnd"/>
      <w:r w:rsidRPr="008F422E">
        <w:rPr>
          <w:rFonts w:ascii="Times New Roman" w:hAnsi="Times New Roman"/>
          <w:sz w:val="24"/>
          <w:szCs w:val="24"/>
        </w:rPr>
        <w:t xml:space="preserve"> AA, Jones RS,</w:t>
      </w:r>
      <w:r w:rsidR="002046D0">
        <w:rPr>
          <w:rFonts w:ascii="Times New Roman" w:hAnsi="Times New Roman"/>
          <w:sz w:val="24"/>
          <w:szCs w:val="24"/>
        </w:rPr>
        <w:t xml:space="preserve"> Dobson H 1992</w:t>
      </w:r>
      <w:r w:rsidRPr="008F422E">
        <w:rPr>
          <w:rFonts w:ascii="Times New Roman" w:hAnsi="Times New Roman"/>
          <w:sz w:val="24"/>
          <w:szCs w:val="24"/>
        </w:rPr>
        <w:t xml:space="preserve">. Effect of </w:t>
      </w:r>
      <w:proofErr w:type="spellStart"/>
      <w:r w:rsidRPr="008F422E">
        <w:rPr>
          <w:rFonts w:ascii="Times New Roman" w:hAnsi="Times New Roman"/>
          <w:sz w:val="24"/>
          <w:szCs w:val="24"/>
        </w:rPr>
        <w:t>xylazine</w:t>
      </w:r>
      <w:proofErr w:type="spellEnd"/>
      <w:r w:rsidRPr="008F422E">
        <w:rPr>
          <w:rFonts w:ascii="Times New Roman" w:hAnsi="Times New Roman"/>
          <w:sz w:val="24"/>
          <w:szCs w:val="24"/>
        </w:rPr>
        <w:t xml:space="preserve"> on stress response to transport in male goats: a Preliminary study. British Veterinary Journal 148 (2):119-128.</w:t>
      </w:r>
    </w:p>
    <w:p w:rsidR="006F5A18" w:rsidRPr="008F422E" w:rsidRDefault="006F5A18" w:rsidP="008F422E">
      <w:pPr>
        <w:pStyle w:val="ListParagraph"/>
        <w:numPr>
          <w:ilvl w:val="0"/>
          <w:numId w:val="4"/>
        </w:numPr>
        <w:spacing w:line="360" w:lineRule="auto"/>
        <w:ind w:right="-279"/>
        <w:jc w:val="both"/>
        <w:rPr>
          <w:rFonts w:ascii="Times New Roman" w:hAnsi="Times New Roman"/>
          <w:sz w:val="24"/>
          <w:szCs w:val="24"/>
          <w:shd w:val="clear" w:color="auto" w:fill="FFFFFF"/>
        </w:rPr>
      </w:pPr>
      <w:r w:rsidRPr="008F422E">
        <w:rPr>
          <w:rFonts w:ascii="Times New Roman" w:hAnsi="Times New Roman"/>
          <w:sz w:val="24"/>
          <w:szCs w:val="24"/>
        </w:rPr>
        <w:t>Short CE</w:t>
      </w:r>
      <w:r w:rsidR="002046D0">
        <w:rPr>
          <w:rFonts w:ascii="Times New Roman" w:hAnsi="Times New Roman"/>
          <w:sz w:val="24"/>
          <w:szCs w:val="24"/>
        </w:rPr>
        <w:t xml:space="preserve"> 1999</w:t>
      </w:r>
      <w:r w:rsidRPr="008F422E">
        <w:rPr>
          <w:rFonts w:ascii="Times New Roman" w:hAnsi="Times New Roman"/>
          <w:sz w:val="24"/>
          <w:szCs w:val="24"/>
        </w:rPr>
        <w:t xml:space="preserve">. Pain in Animals. (4th Ed. Churchill Livingstone, London, </w:t>
      </w:r>
      <w:proofErr w:type="spellStart"/>
      <w:r w:rsidRPr="008F422E">
        <w:rPr>
          <w:rFonts w:ascii="Times New Roman" w:hAnsi="Times New Roman"/>
          <w:sz w:val="24"/>
          <w:szCs w:val="24"/>
        </w:rPr>
        <w:t>Uk</w:t>
      </w:r>
      <w:proofErr w:type="spellEnd"/>
      <w:r w:rsidRPr="008F422E">
        <w:rPr>
          <w:rFonts w:ascii="Times New Roman" w:hAnsi="Times New Roman"/>
          <w:sz w:val="24"/>
          <w:szCs w:val="24"/>
        </w:rPr>
        <w:t>) 4, 80</w:t>
      </w:r>
    </w:p>
    <w:p w:rsidR="006F5A18" w:rsidRPr="008F422E" w:rsidRDefault="006F5A18" w:rsidP="008F422E">
      <w:pPr>
        <w:pStyle w:val="ListParagraph"/>
        <w:numPr>
          <w:ilvl w:val="0"/>
          <w:numId w:val="4"/>
        </w:numPr>
        <w:spacing w:line="360" w:lineRule="auto"/>
        <w:ind w:right="-279"/>
        <w:jc w:val="both"/>
        <w:rPr>
          <w:rFonts w:ascii="Times New Roman" w:hAnsi="Times New Roman"/>
          <w:sz w:val="24"/>
          <w:szCs w:val="24"/>
          <w:shd w:val="clear" w:color="auto" w:fill="FFFFFF"/>
        </w:rPr>
      </w:pPr>
      <w:r w:rsidRPr="008F422E">
        <w:rPr>
          <w:rFonts w:ascii="Times New Roman" w:hAnsi="Times New Roman"/>
          <w:sz w:val="24"/>
          <w:szCs w:val="24"/>
        </w:rPr>
        <w:lastRenderedPageBreak/>
        <w:t xml:space="preserve">Singh GD, </w:t>
      </w:r>
      <w:proofErr w:type="spellStart"/>
      <w:r w:rsidRPr="008F422E">
        <w:rPr>
          <w:rFonts w:ascii="Times New Roman" w:hAnsi="Times New Roman"/>
          <w:sz w:val="24"/>
          <w:szCs w:val="24"/>
        </w:rPr>
        <w:t>Kinjavdekar</w:t>
      </w:r>
      <w:proofErr w:type="spellEnd"/>
      <w:r w:rsidRPr="008F422E">
        <w:rPr>
          <w:rFonts w:ascii="Times New Roman" w:hAnsi="Times New Roman"/>
          <w:sz w:val="24"/>
          <w:szCs w:val="24"/>
        </w:rPr>
        <w:t xml:space="preserve"> P, </w:t>
      </w:r>
      <w:proofErr w:type="spellStart"/>
      <w:r w:rsidRPr="008F422E">
        <w:rPr>
          <w:rFonts w:ascii="Times New Roman" w:hAnsi="Times New Roman"/>
          <w:sz w:val="24"/>
          <w:szCs w:val="24"/>
        </w:rPr>
        <w:t>Amarpal</w:t>
      </w:r>
      <w:proofErr w:type="spellEnd"/>
      <w:r w:rsidRPr="008F422E">
        <w:rPr>
          <w:rFonts w:ascii="Times New Roman" w:hAnsi="Times New Roman"/>
          <w:sz w:val="24"/>
          <w:szCs w:val="24"/>
        </w:rPr>
        <w:t xml:space="preserve">, </w:t>
      </w:r>
      <w:proofErr w:type="spellStart"/>
      <w:r w:rsidRPr="008F422E">
        <w:rPr>
          <w:rFonts w:ascii="Times New Roman" w:hAnsi="Times New Roman"/>
          <w:sz w:val="24"/>
          <w:szCs w:val="24"/>
        </w:rPr>
        <w:t>Aithal</w:t>
      </w:r>
      <w:proofErr w:type="spellEnd"/>
      <w:r w:rsidRPr="008F422E">
        <w:rPr>
          <w:rFonts w:ascii="Times New Roman" w:hAnsi="Times New Roman"/>
          <w:sz w:val="24"/>
          <w:szCs w:val="24"/>
        </w:rPr>
        <w:t xml:space="preserve"> HP, </w:t>
      </w:r>
      <w:proofErr w:type="spellStart"/>
      <w:r w:rsidRPr="008F422E">
        <w:rPr>
          <w:rFonts w:ascii="Times New Roman" w:hAnsi="Times New Roman"/>
          <w:sz w:val="24"/>
          <w:szCs w:val="24"/>
        </w:rPr>
        <w:t>Pawde</w:t>
      </w:r>
      <w:proofErr w:type="spellEnd"/>
      <w:r w:rsidRPr="008F422E">
        <w:rPr>
          <w:rFonts w:ascii="Times New Roman" w:hAnsi="Times New Roman"/>
          <w:sz w:val="24"/>
          <w:szCs w:val="24"/>
        </w:rPr>
        <w:t xml:space="preserve"> AM, Zama MMS, Singh J, </w:t>
      </w:r>
      <w:proofErr w:type="spellStart"/>
      <w:r w:rsidRPr="008F422E">
        <w:rPr>
          <w:rFonts w:ascii="Times New Roman" w:hAnsi="Times New Roman"/>
          <w:sz w:val="24"/>
          <w:szCs w:val="24"/>
        </w:rPr>
        <w:t>Tiwary</w:t>
      </w:r>
      <w:proofErr w:type="spellEnd"/>
      <w:r w:rsidRPr="008F422E">
        <w:rPr>
          <w:rFonts w:ascii="Times New Roman" w:hAnsi="Times New Roman"/>
          <w:sz w:val="24"/>
          <w:szCs w:val="24"/>
        </w:rPr>
        <w:t xml:space="preserve"> R</w:t>
      </w:r>
      <w:r w:rsidR="002046D0">
        <w:rPr>
          <w:rFonts w:ascii="Times New Roman" w:hAnsi="Times New Roman"/>
          <w:sz w:val="24"/>
          <w:szCs w:val="24"/>
        </w:rPr>
        <w:t xml:space="preserve"> </w:t>
      </w:r>
      <w:r w:rsidRPr="008F422E">
        <w:rPr>
          <w:rFonts w:ascii="Times New Roman" w:hAnsi="Times New Roman"/>
          <w:sz w:val="24"/>
          <w:szCs w:val="24"/>
        </w:rPr>
        <w:t xml:space="preserve">2013. </w:t>
      </w:r>
      <w:proofErr w:type="spellStart"/>
      <w:r w:rsidRPr="008F422E">
        <w:rPr>
          <w:rFonts w:ascii="Times New Roman" w:hAnsi="Times New Roman"/>
          <w:sz w:val="24"/>
          <w:szCs w:val="24"/>
        </w:rPr>
        <w:t>Clinicophysiological</w:t>
      </w:r>
      <w:proofErr w:type="spellEnd"/>
      <w:r w:rsidRPr="008F422E">
        <w:rPr>
          <w:rFonts w:ascii="Times New Roman" w:hAnsi="Times New Roman"/>
          <w:sz w:val="24"/>
          <w:szCs w:val="24"/>
        </w:rPr>
        <w:t xml:space="preserve"> and haemodynamic effects of fentanyl with </w:t>
      </w:r>
      <w:proofErr w:type="spellStart"/>
      <w:r w:rsidRPr="008F422E">
        <w:rPr>
          <w:rFonts w:ascii="Times New Roman" w:hAnsi="Times New Roman"/>
          <w:sz w:val="24"/>
          <w:szCs w:val="24"/>
        </w:rPr>
        <w:t>xylazine</w:t>
      </w:r>
      <w:proofErr w:type="spellEnd"/>
      <w:r w:rsidRPr="008F422E">
        <w:rPr>
          <w:rFonts w:ascii="Times New Roman" w:hAnsi="Times New Roman"/>
          <w:sz w:val="24"/>
          <w:szCs w:val="24"/>
        </w:rPr>
        <w:t xml:space="preserve">, </w:t>
      </w:r>
      <w:proofErr w:type="spellStart"/>
      <w:r w:rsidRPr="008F422E">
        <w:rPr>
          <w:rFonts w:ascii="Times New Roman" w:hAnsi="Times New Roman"/>
          <w:sz w:val="24"/>
          <w:szCs w:val="24"/>
        </w:rPr>
        <w:t>medetomidine</w:t>
      </w:r>
      <w:proofErr w:type="spellEnd"/>
      <w:r w:rsidRPr="008F422E">
        <w:rPr>
          <w:rFonts w:ascii="Times New Roman" w:hAnsi="Times New Roman"/>
          <w:sz w:val="24"/>
          <w:szCs w:val="24"/>
        </w:rPr>
        <w:t xml:space="preserve"> and </w:t>
      </w:r>
      <w:proofErr w:type="spellStart"/>
      <w:r w:rsidRPr="008F422E">
        <w:rPr>
          <w:rFonts w:ascii="Times New Roman" w:hAnsi="Times New Roman"/>
          <w:sz w:val="24"/>
          <w:szCs w:val="24"/>
        </w:rPr>
        <w:t>dexmedetomidine</w:t>
      </w:r>
      <w:proofErr w:type="spellEnd"/>
      <w:r w:rsidRPr="008F422E">
        <w:rPr>
          <w:rFonts w:ascii="Times New Roman" w:hAnsi="Times New Roman"/>
          <w:sz w:val="24"/>
          <w:szCs w:val="24"/>
        </w:rPr>
        <w:t xml:space="preserve"> in </w:t>
      </w:r>
      <w:proofErr w:type="spellStart"/>
      <w:r w:rsidRPr="008F422E">
        <w:rPr>
          <w:rFonts w:ascii="Times New Roman" w:hAnsi="Times New Roman"/>
          <w:sz w:val="24"/>
          <w:szCs w:val="24"/>
        </w:rPr>
        <w:t>isoflurane</w:t>
      </w:r>
      <w:proofErr w:type="spellEnd"/>
      <w:r w:rsidRPr="008F422E">
        <w:rPr>
          <w:rFonts w:ascii="Times New Roman" w:hAnsi="Times New Roman"/>
          <w:sz w:val="24"/>
          <w:szCs w:val="24"/>
        </w:rPr>
        <w:t>-anaesthetised water buffaloes (</w:t>
      </w:r>
      <w:proofErr w:type="spellStart"/>
      <w:r w:rsidRPr="008F422E">
        <w:rPr>
          <w:rFonts w:ascii="Times New Roman" w:hAnsi="Times New Roman"/>
          <w:sz w:val="24"/>
          <w:szCs w:val="24"/>
        </w:rPr>
        <w:t>Bubalusbubalis</w:t>
      </w:r>
      <w:proofErr w:type="spellEnd"/>
      <w:r w:rsidRPr="008F422E">
        <w:rPr>
          <w:rFonts w:ascii="Times New Roman" w:hAnsi="Times New Roman"/>
          <w:sz w:val="24"/>
          <w:szCs w:val="24"/>
        </w:rPr>
        <w:t>). Journal of South African Veterinary Association</w:t>
      </w:r>
      <w:r>
        <w:rPr>
          <w:rFonts w:ascii="Times New Roman" w:hAnsi="Times New Roman"/>
          <w:sz w:val="24"/>
          <w:szCs w:val="24"/>
        </w:rPr>
        <w:t xml:space="preserve"> 84(1):</w:t>
      </w:r>
      <w:r w:rsidRPr="008F422E">
        <w:rPr>
          <w:rFonts w:ascii="Times New Roman" w:hAnsi="Times New Roman"/>
          <w:sz w:val="24"/>
          <w:szCs w:val="24"/>
        </w:rPr>
        <w:t xml:space="preserve">1-11. </w:t>
      </w:r>
    </w:p>
    <w:p w:rsidR="006F5A18" w:rsidRPr="008F422E" w:rsidRDefault="006F5A18" w:rsidP="008F422E">
      <w:pPr>
        <w:pStyle w:val="ListParagraph"/>
        <w:numPr>
          <w:ilvl w:val="0"/>
          <w:numId w:val="4"/>
        </w:numPr>
        <w:spacing w:line="360" w:lineRule="auto"/>
        <w:ind w:right="-279"/>
        <w:jc w:val="both"/>
        <w:rPr>
          <w:rFonts w:ascii="Times New Roman" w:hAnsi="Times New Roman"/>
          <w:sz w:val="24"/>
          <w:szCs w:val="24"/>
          <w:shd w:val="clear" w:color="auto" w:fill="FFFFFF"/>
        </w:rPr>
      </w:pPr>
      <w:r w:rsidRPr="008F422E">
        <w:rPr>
          <w:rFonts w:ascii="Times New Roman" w:hAnsi="Times New Roman"/>
          <w:sz w:val="24"/>
          <w:szCs w:val="24"/>
        </w:rPr>
        <w:t xml:space="preserve">Singh V, </w:t>
      </w:r>
      <w:proofErr w:type="spellStart"/>
      <w:r w:rsidRPr="008F422E">
        <w:rPr>
          <w:rFonts w:ascii="Times New Roman" w:hAnsi="Times New Roman"/>
          <w:sz w:val="24"/>
          <w:szCs w:val="24"/>
        </w:rPr>
        <w:t>Amarpal</w:t>
      </w:r>
      <w:proofErr w:type="spellEnd"/>
      <w:r w:rsidRPr="008F422E">
        <w:rPr>
          <w:rFonts w:ascii="Times New Roman" w:hAnsi="Times New Roman"/>
          <w:sz w:val="24"/>
          <w:szCs w:val="24"/>
        </w:rPr>
        <w:t xml:space="preserve">, </w:t>
      </w:r>
      <w:proofErr w:type="spellStart"/>
      <w:r w:rsidRPr="008F422E">
        <w:rPr>
          <w:rFonts w:ascii="Times New Roman" w:hAnsi="Times New Roman"/>
          <w:sz w:val="24"/>
          <w:szCs w:val="24"/>
        </w:rPr>
        <w:t>Kinjavdekar</w:t>
      </w:r>
      <w:proofErr w:type="spellEnd"/>
      <w:r w:rsidRPr="008F422E">
        <w:rPr>
          <w:rFonts w:ascii="Times New Roman" w:hAnsi="Times New Roman"/>
          <w:sz w:val="24"/>
          <w:szCs w:val="24"/>
        </w:rPr>
        <w:t xml:space="preserve"> P, </w:t>
      </w:r>
      <w:proofErr w:type="spellStart"/>
      <w:r w:rsidRPr="008F422E">
        <w:rPr>
          <w:rFonts w:ascii="Times New Roman" w:hAnsi="Times New Roman"/>
          <w:sz w:val="24"/>
          <w:szCs w:val="24"/>
        </w:rPr>
        <w:t>Aithal</w:t>
      </w:r>
      <w:proofErr w:type="spellEnd"/>
      <w:r w:rsidRPr="008F422E">
        <w:rPr>
          <w:rFonts w:ascii="Times New Roman" w:hAnsi="Times New Roman"/>
          <w:sz w:val="24"/>
          <w:szCs w:val="24"/>
        </w:rPr>
        <w:t xml:space="preserve"> HP</w:t>
      </w:r>
      <w:r w:rsidR="002046D0">
        <w:rPr>
          <w:rFonts w:ascii="Times New Roman" w:hAnsi="Times New Roman"/>
          <w:sz w:val="24"/>
          <w:szCs w:val="24"/>
        </w:rPr>
        <w:t xml:space="preserve"> 2009.</w:t>
      </w:r>
      <w:r w:rsidRPr="008F422E">
        <w:rPr>
          <w:rFonts w:ascii="Times New Roman" w:hAnsi="Times New Roman"/>
          <w:sz w:val="24"/>
          <w:szCs w:val="24"/>
        </w:rPr>
        <w:t xml:space="preserve"> Effect of bupivacaine on epidural analgesia produced by </w:t>
      </w:r>
      <w:proofErr w:type="spellStart"/>
      <w:r w:rsidRPr="008F422E">
        <w:rPr>
          <w:rFonts w:ascii="Times New Roman" w:hAnsi="Times New Roman"/>
          <w:sz w:val="24"/>
          <w:szCs w:val="24"/>
        </w:rPr>
        <w:t>xylazine</w:t>
      </w:r>
      <w:proofErr w:type="spellEnd"/>
      <w:r w:rsidRPr="008F422E">
        <w:rPr>
          <w:rFonts w:ascii="Times New Roman" w:hAnsi="Times New Roman"/>
          <w:sz w:val="24"/>
          <w:szCs w:val="24"/>
        </w:rPr>
        <w:t xml:space="preserve"> or </w:t>
      </w:r>
      <w:proofErr w:type="spellStart"/>
      <w:r w:rsidRPr="008F422E">
        <w:rPr>
          <w:rFonts w:ascii="Times New Roman" w:hAnsi="Times New Roman"/>
          <w:sz w:val="24"/>
          <w:szCs w:val="24"/>
        </w:rPr>
        <w:t>medetomidine</w:t>
      </w:r>
      <w:proofErr w:type="spellEnd"/>
      <w:r w:rsidRPr="008F422E">
        <w:rPr>
          <w:rFonts w:ascii="Times New Roman" w:hAnsi="Times New Roman"/>
          <w:sz w:val="24"/>
          <w:szCs w:val="24"/>
        </w:rPr>
        <w:t xml:space="preserve"> in buffaloes (</w:t>
      </w:r>
      <w:proofErr w:type="spellStart"/>
      <w:r w:rsidRPr="008F422E">
        <w:rPr>
          <w:rFonts w:ascii="Times New Roman" w:hAnsi="Times New Roman"/>
          <w:sz w:val="24"/>
          <w:szCs w:val="24"/>
        </w:rPr>
        <w:t>Bubalusbubalis</w:t>
      </w:r>
      <w:proofErr w:type="spellEnd"/>
      <w:r w:rsidRPr="008F422E">
        <w:rPr>
          <w:rFonts w:ascii="Times New Roman" w:hAnsi="Times New Roman"/>
          <w:sz w:val="24"/>
          <w:szCs w:val="24"/>
        </w:rPr>
        <w:t>). Veterinary Anaesthesia and Analgesia</w:t>
      </w:r>
      <w:r>
        <w:rPr>
          <w:rFonts w:ascii="Times New Roman" w:hAnsi="Times New Roman"/>
          <w:sz w:val="24"/>
          <w:szCs w:val="24"/>
        </w:rPr>
        <w:t xml:space="preserve"> 36(1):</w:t>
      </w:r>
      <w:r w:rsidRPr="008F422E">
        <w:rPr>
          <w:rFonts w:ascii="Times New Roman" w:hAnsi="Times New Roman"/>
          <w:sz w:val="24"/>
          <w:szCs w:val="24"/>
        </w:rPr>
        <w:t>77-85.</w:t>
      </w:r>
    </w:p>
    <w:p w:rsidR="006F5A18" w:rsidRPr="008F422E" w:rsidRDefault="006F5A18" w:rsidP="008F422E">
      <w:pPr>
        <w:pStyle w:val="ListParagraph"/>
        <w:numPr>
          <w:ilvl w:val="0"/>
          <w:numId w:val="4"/>
        </w:numPr>
        <w:spacing w:line="360" w:lineRule="auto"/>
        <w:ind w:right="-279"/>
        <w:jc w:val="both"/>
        <w:rPr>
          <w:rFonts w:ascii="Times New Roman" w:hAnsi="Times New Roman"/>
          <w:sz w:val="24"/>
          <w:szCs w:val="24"/>
          <w:shd w:val="clear" w:color="auto" w:fill="FFFFFF"/>
        </w:rPr>
      </w:pPr>
      <w:r w:rsidRPr="008F422E">
        <w:rPr>
          <w:rFonts w:ascii="Times New Roman" w:hAnsi="Times New Roman"/>
          <w:sz w:val="24"/>
          <w:szCs w:val="24"/>
          <w:shd w:val="clear" w:color="auto" w:fill="FFFFFF"/>
        </w:rPr>
        <w:t>Stanley TH, Liu WS, Webster LR, Johansen RK</w:t>
      </w:r>
      <w:r w:rsidR="002046D0">
        <w:rPr>
          <w:rFonts w:ascii="Times New Roman" w:hAnsi="Times New Roman"/>
          <w:sz w:val="24"/>
          <w:szCs w:val="24"/>
          <w:shd w:val="clear" w:color="auto" w:fill="FFFFFF"/>
        </w:rPr>
        <w:t xml:space="preserve"> 1980</w:t>
      </w:r>
      <w:r w:rsidRPr="008F422E">
        <w:rPr>
          <w:rFonts w:ascii="Times New Roman" w:hAnsi="Times New Roman"/>
          <w:sz w:val="24"/>
          <w:szCs w:val="24"/>
          <w:shd w:val="clear" w:color="auto" w:fill="FFFFFF"/>
        </w:rPr>
        <w:t>. Haemodynamic effects of intravenous methadone anaesthesia in dogs.</w:t>
      </w:r>
      <w:r w:rsidRPr="008F422E">
        <w:rPr>
          <w:rStyle w:val="apple-converted-space"/>
          <w:rFonts w:ascii="Times New Roman" w:hAnsi="Times New Roman"/>
          <w:sz w:val="24"/>
          <w:szCs w:val="24"/>
          <w:shd w:val="clear" w:color="auto" w:fill="FFFFFF"/>
        </w:rPr>
        <w:t> </w:t>
      </w:r>
      <w:r w:rsidRPr="008F422E">
        <w:rPr>
          <w:rFonts w:ascii="Times New Roman" w:hAnsi="Times New Roman"/>
          <w:iCs/>
          <w:sz w:val="24"/>
          <w:szCs w:val="24"/>
          <w:shd w:val="clear" w:color="auto" w:fill="FFFFFF"/>
        </w:rPr>
        <w:t>Canadian Anaesthetists’ Society Journal</w:t>
      </w:r>
      <w:r w:rsidRPr="008F422E">
        <w:rPr>
          <w:rStyle w:val="apple-converted-space"/>
          <w:rFonts w:ascii="Times New Roman" w:hAnsi="Times New Roman"/>
          <w:sz w:val="24"/>
          <w:szCs w:val="24"/>
          <w:shd w:val="clear" w:color="auto" w:fill="FFFFFF"/>
        </w:rPr>
        <w:t> </w:t>
      </w:r>
      <w:r w:rsidRPr="008F422E">
        <w:rPr>
          <w:rFonts w:ascii="Times New Roman" w:hAnsi="Times New Roman"/>
          <w:iCs/>
          <w:sz w:val="24"/>
          <w:szCs w:val="24"/>
          <w:shd w:val="clear" w:color="auto" w:fill="FFFFFF"/>
        </w:rPr>
        <w:t>27</w:t>
      </w:r>
      <w:r w:rsidRPr="008F422E">
        <w:rPr>
          <w:rFonts w:ascii="Times New Roman" w:hAnsi="Times New Roman"/>
          <w:sz w:val="24"/>
          <w:szCs w:val="24"/>
          <w:shd w:val="clear" w:color="auto" w:fill="FFFFFF"/>
        </w:rPr>
        <w:t>(1</w:t>
      </w:r>
      <w:r>
        <w:rPr>
          <w:rFonts w:ascii="Times New Roman" w:hAnsi="Times New Roman"/>
          <w:sz w:val="24"/>
          <w:szCs w:val="24"/>
          <w:shd w:val="clear" w:color="auto" w:fill="FFFFFF"/>
        </w:rPr>
        <w:t>):</w:t>
      </w:r>
      <w:r w:rsidRPr="008F422E">
        <w:rPr>
          <w:rFonts w:ascii="Times New Roman" w:hAnsi="Times New Roman"/>
          <w:sz w:val="24"/>
          <w:szCs w:val="24"/>
          <w:shd w:val="clear" w:color="auto" w:fill="FFFFFF"/>
        </w:rPr>
        <w:t>52-57.</w:t>
      </w:r>
    </w:p>
    <w:p w:rsidR="006F5A18" w:rsidRPr="008F422E" w:rsidRDefault="006F5A18" w:rsidP="008F422E">
      <w:pPr>
        <w:pStyle w:val="ListParagraph"/>
        <w:numPr>
          <w:ilvl w:val="0"/>
          <w:numId w:val="4"/>
        </w:numPr>
        <w:spacing w:line="360" w:lineRule="auto"/>
        <w:ind w:right="-279"/>
        <w:jc w:val="both"/>
        <w:rPr>
          <w:rFonts w:ascii="Times New Roman" w:hAnsi="Times New Roman"/>
          <w:sz w:val="24"/>
          <w:szCs w:val="24"/>
          <w:shd w:val="clear" w:color="auto" w:fill="FFFFFF"/>
        </w:rPr>
      </w:pPr>
      <w:proofErr w:type="spellStart"/>
      <w:r w:rsidRPr="008F422E">
        <w:rPr>
          <w:rFonts w:ascii="Times New Roman" w:hAnsi="Times New Roman"/>
          <w:sz w:val="24"/>
          <w:szCs w:val="24"/>
          <w:shd w:val="clear" w:color="auto" w:fill="FFFFFF"/>
        </w:rPr>
        <w:t>Takki</w:t>
      </w:r>
      <w:proofErr w:type="spellEnd"/>
      <w:r w:rsidRPr="008F422E">
        <w:rPr>
          <w:rFonts w:ascii="Times New Roman" w:hAnsi="Times New Roman"/>
          <w:sz w:val="24"/>
          <w:szCs w:val="24"/>
          <w:shd w:val="clear" w:color="auto" w:fill="FFFFFF"/>
        </w:rPr>
        <w:t xml:space="preserve"> S, Nikki P, </w:t>
      </w:r>
      <w:proofErr w:type="spellStart"/>
      <w:r w:rsidRPr="008F422E">
        <w:rPr>
          <w:rFonts w:ascii="Times New Roman" w:hAnsi="Times New Roman"/>
          <w:sz w:val="24"/>
          <w:szCs w:val="24"/>
          <w:shd w:val="clear" w:color="auto" w:fill="FFFFFF"/>
        </w:rPr>
        <w:t>Tammisto</w:t>
      </w:r>
      <w:proofErr w:type="spellEnd"/>
      <w:r w:rsidRPr="008F422E">
        <w:rPr>
          <w:rFonts w:ascii="Times New Roman" w:hAnsi="Times New Roman"/>
          <w:sz w:val="24"/>
          <w:szCs w:val="24"/>
          <w:shd w:val="clear" w:color="auto" w:fill="FFFFFF"/>
        </w:rPr>
        <w:t xml:space="preserve"> T, </w:t>
      </w:r>
      <w:proofErr w:type="spellStart"/>
      <w:r w:rsidRPr="008F422E">
        <w:rPr>
          <w:rFonts w:ascii="Times New Roman" w:hAnsi="Times New Roman"/>
          <w:sz w:val="24"/>
          <w:szCs w:val="24"/>
          <w:shd w:val="clear" w:color="auto" w:fill="FFFFFF"/>
        </w:rPr>
        <w:t>Jäättelä</w:t>
      </w:r>
      <w:proofErr w:type="spellEnd"/>
      <w:r w:rsidRPr="008F422E">
        <w:rPr>
          <w:rFonts w:ascii="Times New Roman" w:hAnsi="Times New Roman"/>
          <w:sz w:val="24"/>
          <w:szCs w:val="24"/>
          <w:shd w:val="clear" w:color="auto" w:fill="FFFFFF"/>
        </w:rPr>
        <w:t xml:space="preserve"> A</w:t>
      </w:r>
      <w:r w:rsidR="002046D0">
        <w:rPr>
          <w:rFonts w:ascii="Times New Roman" w:hAnsi="Times New Roman"/>
          <w:sz w:val="24"/>
          <w:szCs w:val="24"/>
          <w:shd w:val="clear" w:color="auto" w:fill="FFFFFF"/>
        </w:rPr>
        <w:t xml:space="preserve"> 1973</w:t>
      </w:r>
      <w:r w:rsidRPr="008F422E">
        <w:rPr>
          <w:rFonts w:ascii="Times New Roman" w:hAnsi="Times New Roman"/>
          <w:sz w:val="24"/>
          <w:szCs w:val="24"/>
          <w:shd w:val="clear" w:color="auto" w:fill="FFFFFF"/>
        </w:rPr>
        <w:t xml:space="preserve">. Effect of epidural blockade on the </w:t>
      </w:r>
      <w:proofErr w:type="spellStart"/>
      <w:r w:rsidRPr="008F422E">
        <w:rPr>
          <w:rFonts w:ascii="Times New Roman" w:hAnsi="Times New Roman"/>
          <w:sz w:val="24"/>
          <w:szCs w:val="24"/>
          <w:shd w:val="clear" w:color="auto" w:fill="FFFFFF"/>
        </w:rPr>
        <w:t>pentazocine</w:t>
      </w:r>
      <w:proofErr w:type="spellEnd"/>
      <w:r w:rsidRPr="008F422E">
        <w:rPr>
          <w:rFonts w:ascii="Times New Roman" w:hAnsi="Times New Roman"/>
          <w:sz w:val="24"/>
          <w:szCs w:val="24"/>
          <w:shd w:val="clear" w:color="auto" w:fill="FFFFFF"/>
        </w:rPr>
        <w:t xml:space="preserve">-induced increase in plasma </w:t>
      </w:r>
      <w:proofErr w:type="spellStart"/>
      <w:r w:rsidRPr="008F422E">
        <w:rPr>
          <w:rFonts w:ascii="Times New Roman" w:hAnsi="Times New Roman"/>
          <w:sz w:val="24"/>
          <w:szCs w:val="24"/>
          <w:shd w:val="clear" w:color="auto" w:fill="FFFFFF"/>
        </w:rPr>
        <w:t>catecholamines</w:t>
      </w:r>
      <w:proofErr w:type="spellEnd"/>
      <w:r w:rsidRPr="008F422E">
        <w:rPr>
          <w:rFonts w:ascii="Times New Roman" w:hAnsi="Times New Roman"/>
          <w:sz w:val="24"/>
          <w:szCs w:val="24"/>
          <w:shd w:val="clear" w:color="auto" w:fill="FFFFFF"/>
        </w:rPr>
        <w:t xml:space="preserve"> and blood pressure.</w:t>
      </w:r>
      <w:r w:rsidRPr="008F422E">
        <w:rPr>
          <w:rStyle w:val="apple-converted-space"/>
          <w:rFonts w:ascii="Times New Roman" w:hAnsi="Times New Roman"/>
          <w:sz w:val="24"/>
          <w:szCs w:val="24"/>
          <w:shd w:val="clear" w:color="auto" w:fill="FFFFFF"/>
        </w:rPr>
        <w:t> </w:t>
      </w:r>
      <w:r w:rsidRPr="008F422E">
        <w:rPr>
          <w:rFonts w:ascii="Times New Roman" w:hAnsi="Times New Roman"/>
          <w:iCs/>
          <w:sz w:val="24"/>
          <w:szCs w:val="24"/>
          <w:shd w:val="clear" w:color="auto" w:fill="FFFFFF"/>
        </w:rPr>
        <w:t>British Journal of Anaesthesia</w:t>
      </w:r>
      <w:r w:rsidRPr="008F422E">
        <w:rPr>
          <w:rStyle w:val="apple-converted-space"/>
          <w:rFonts w:ascii="Times New Roman" w:hAnsi="Times New Roman"/>
          <w:sz w:val="24"/>
          <w:szCs w:val="24"/>
          <w:shd w:val="clear" w:color="auto" w:fill="FFFFFF"/>
        </w:rPr>
        <w:t> </w:t>
      </w:r>
      <w:r w:rsidRPr="008F422E">
        <w:rPr>
          <w:rFonts w:ascii="Times New Roman" w:hAnsi="Times New Roman"/>
          <w:i/>
          <w:iCs/>
          <w:sz w:val="24"/>
          <w:szCs w:val="24"/>
          <w:shd w:val="clear" w:color="auto" w:fill="FFFFFF"/>
        </w:rPr>
        <w:t>45</w:t>
      </w:r>
      <w:r>
        <w:rPr>
          <w:rFonts w:ascii="Times New Roman" w:hAnsi="Times New Roman"/>
          <w:sz w:val="24"/>
          <w:szCs w:val="24"/>
          <w:shd w:val="clear" w:color="auto" w:fill="FFFFFF"/>
        </w:rPr>
        <w:t>(4):</w:t>
      </w:r>
      <w:r w:rsidRPr="008F422E">
        <w:rPr>
          <w:rFonts w:ascii="Times New Roman" w:hAnsi="Times New Roman"/>
          <w:sz w:val="24"/>
          <w:szCs w:val="24"/>
          <w:shd w:val="clear" w:color="auto" w:fill="FFFFFF"/>
        </w:rPr>
        <w:t>376-380.</w:t>
      </w:r>
    </w:p>
    <w:p w:rsidR="006F5A18" w:rsidRPr="008F422E" w:rsidRDefault="006F5A18" w:rsidP="008F422E">
      <w:pPr>
        <w:pStyle w:val="ListParagraph"/>
        <w:numPr>
          <w:ilvl w:val="0"/>
          <w:numId w:val="4"/>
        </w:numPr>
        <w:spacing w:line="360" w:lineRule="auto"/>
        <w:ind w:right="-279"/>
        <w:jc w:val="both"/>
        <w:rPr>
          <w:rFonts w:ascii="Times New Roman" w:hAnsi="Times New Roman"/>
          <w:sz w:val="24"/>
          <w:szCs w:val="24"/>
          <w:shd w:val="clear" w:color="auto" w:fill="FFFFFF"/>
        </w:rPr>
      </w:pPr>
      <w:proofErr w:type="spellStart"/>
      <w:r w:rsidRPr="008F422E">
        <w:rPr>
          <w:rFonts w:ascii="Times New Roman" w:hAnsi="Times New Roman"/>
          <w:sz w:val="24"/>
          <w:szCs w:val="24"/>
        </w:rPr>
        <w:t>Taqa</w:t>
      </w:r>
      <w:proofErr w:type="spellEnd"/>
      <w:r w:rsidRPr="008F422E">
        <w:rPr>
          <w:rFonts w:ascii="Times New Roman" w:hAnsi="Times New Roman"/>
          <w:sz w:val="24"/>
          <w:szCs w:val="24"/>
        </w:rPr>
        <w:t xml:space="preserve"> GA</w:t>
      </w:r>
      <w:r w:rsidR="002046D0">
        <w:rPr>
          <w:rFonts w:ascii="Times New Roman" w:hAnsi="Times New Roman"/>
          <w:sz w:val="24"/>
          <w:szCs w:val="24"/>
        </w:rPr>
        <w:t xml:space="preserve"> 2012</w:t>
      </w:r>
      <w:r w:rsidRPr="008F422E">
        <w:rPr>
          <w:rFonts w:ascii="Times New Roman" w:hAnsi="Times New Roman"/>
          <w:sz w:val="24"/>
          <w:szCs w:val="24"/>
        </w:rPr>
        <w:t xml:space="preserve">. Synergism of the analgesic activities of tramadol with α2 </w:t>
      </w:r>
      <w:proofErr w:type="spellStart"/>
      <w:r w:rsidRPr="008F422E">
        <w:rPr>
          <w:rFonts w:ascii="Times New Roman" w:hAnsi="Times New Roman"/>
          <w:sz w:val="24"/>
          <w:szCs w:val="24"/>
        </w:rPr>
        <w:t>adrenoreceptor</w:t>
      </w:r>
      <w:proofErr w:type="spellEnd"/>
      <w:r w:rsidRPr="008F422E">
        <w:rPr>
          <w:rFonts w:ascii="Times New Roman" w:hAnsi="Times New Roman"/>
          <w:sz w:val="24"/>
          <w:szCs w:val="24"/>
        </w:rPr>
        <w:t xml:space="preserve"> agonist </w:t>
      </w:r>
      <w:proofErr w:type="spellStart"/>
      <w:r w:rsidRPr="008F422E">
        <w:rPr>
          <w:rFonts w:ascii="Times New Roman" w:hAnsi="Times New Roman"/>
          <w:sz w:val="24"/>
          <w:szCs w:val="24"/>
        </w:rPr>
        <w:t>xylazine</w:t>
      </w:r>
      <w:proofErr w:type="spellEnd"/>
      <w:r w:rsidRPr="008F422E">
        <w:rPr>
          <w:rFonts w:ascii="Times New Roman" w:hAnsi="Times New Roman"/>
          <w:sz w:val="24"/>
          <w:szCs w:val="24"/>
        </w:rPr>
        <w:t xml:space="preserve"> in mice. Iraqi Journal of Veterinary Sciences</w:t>
      </w:r>
      <w:r>
        <w:rPr>
          <w:rFonts w:ascii="Times New Roman" w:hAnsi="Times New Roman"/>
          <w:sz w:val="24"/>
          <w:szCs w:val="24"/>
        </w:rPr>
        <w:t xml:space="preserve"> 26(2):</w:t>
      </w:r>
      <w:r w:rsidRPr="008F422E">
        <w:rPr>
          <w:rFonts w:ascii="Times New Roman" w:hAnsi="Times New Roman"/>
          <w:sz w:val="24"/>
          <w:szCs w:val="24"/>
        </w:rPr>
        <w:t>109-113.</w:t>
      </w:r>
    </w:p>
    <w:p w:rsidR="006F5A18" w:rsidRPr="008F422E" w:rsidRDefault="006F5A18" w:rsidP="008F422E">
      <w:pPr>
        <w:pStyle w:val="ListParagraph"/>
        <w:numPr>
          <w:ilvl w:val="0"/>
          <w:numId w:val="4"/>
        </w:numPr>
        <w:spacing w:line="360" w:lineRule="auto"/>
        <w:ind w:right="-279"/>
        <w:jc w:val="both"/>
        <w:rPr>
          <w:rFonts w:ascii="Times New Roman" w:hAnsi="Times New Roman"/>
          <w:sz w:val="24"/>
          <w:szCs w:val="24"/>
          <w:shd w:val="clear" w:color="auto" w:fill="FFFFFF"/>
        </w:rPr>
      </w:pPr>
      <w:proofErr w:type="spellStart"/>
      <w:r w:rsidRPr="008F422E">
        <w:rPr>
          <w:rFonts w:ascii="Times New Roman" w:hAnsi="Times New Roman"/>
          <w:sz w:val="24"/>
          <w:szCs w:val="24"/>
        </w:rPr>
        <w:t>Torad</w:t>
      </w:r>
      <w:proofErr w:type="spellEnd"/>
      <w:r w:rsidRPr="008F422E">
        <w:rPr>
          <w:rFonts w:ascii="Times New Roman" w:hAnsi="Times New Roman"/>
          <w:sz w:val="24"/>
          <w:szCs w:val="24"/>
        </w:rPr>
        <w:t xml:space="preserve"> FA, Hassan EA </w:t>
      </w:r>
      <w:r w:rsidR="002046D0">
        <w:rPr>
          <w:rFonts w:ascii="Times New Roman" w:hAnsi="Times New Roman"/>
          <w:sz w:val="24"/>
          <w:szCs w:val="24"/>
        </w:rPr>
        <w:t>2018</w:t>
      </w:r>
      <w:r w:rsidRPr="008F422E">
        <w:rPr>
          <w:rFonts w:ascii="Times New Roman" w:hAnsi="Times New Roman"/>
          <w:sz w:val="24"/>
          <w:szCs w:val="24"/>
        </w:rPr>
        <w:t xml:space="preserve">. Sedative, analgesic and </w:t>
      </w:r>
      <w:proofErr w:type="spellStart"/>
      <w:r w:rsidRPr="008F422E">
        <w:rPr>
          <w:rFonts w:ascii="Times New Roman" w:hAnsi="Times New Roman"/>
          <w:sz w:val="24"/>
          <w:szCs w:val="24"/>
        </w:rPr>
        <w:t>behavioral</w:t>
      </w:r>
      <w:proofErr w:type="spellEnd"/>
      <w:r w:rsidRPr="008F422E">
        <w:rPr>
          <w:rFonts w:ascii="Times New Roman" w:hAnsi="Times New Roman"/>
          <w:sz w:val="24"/>
          <w:szCs w:val="24"/>
        </w:rPr>
        <w:t xml:space="preserve"> effects of </w:t>
      </w:r>
      <w:proofErr w:type="spellStart"/>
      <w:r w:rsidRPr="008F422E">
        <w:rPr>
          <w:rFonts w:ascii="Times New Roman" w:hAnsi="Times New Roman"/>
          <w:sz w:val="24"/>
          <w:szCs w:val="24"/>
        </w:rPr>
        <w:t>Nalbuphine-Xylazine</w:t>
      </w:r>
      <w:proofErr w:type="spellEnd"/>
      <w:r w:rsidRPr="008F422E">
        <w:rPr>
          <w:rFonts w:ascii="Times New Roman" w:hAnsi="Times New Roman"/>
          <w:sz w:val="24"/>
          <w:szCs w:val="24"/>
        </w:rPr>
        <w:t xml:space="preserve"> and </w:t>
      </w:r>
      <w:proofErr w:type="spellStart"/>
      <w:r w:rsidRPr="008F422E">
        <w:rPr>
          <w:rFonts w:ascii="Times New Roman" w:hAnsi="Times New Roman"/>
          <w:sz w:val="24"/>
          <w:szCs w:val="24"/>
        </w:rPr>
        <w:t>Nalbuphine-</w:t>
      </w:r>
      <w:r>
        <w:rPr>
          <w:rFonts w:ascii="Times New Roman" w:hAnsi="Times New Roman"/>
          <w:sz w:val="24"/>
          <w:szCs w:val="24"/>
        </w:rPr>
        <w:t>Mediazolam</w:t>
      </w:r>
      <w:proofErr w:type="spellEnd"/>
      <w:r>
        <w:rPr>
          <w:rFonts w:ascii="Times New Roman" w:hAnsi="Times New Roman"/>
          <w:sz w:val="24"/>
          <w:szCs w:val="24"/>
        </w:rPr>
        <w:t xml:space="preserve"> combinations in dogs.</w:t>
      </w:r>
      <w:r w:rsidRPr="008F422E">
        <w:rPr>
          <w:rFonts w:ascii="Times New Roman" w:hAnsi="Times New Roman"/>
          <w:sz w:val="24"/>
          <w:szCs w:val="24"/>
        </w:rPr>
        <w:t xml:space="preserve"> Journal of Veterinary </w:t>
      </w:r>
      <w:proofErr w:type="spellStart"/>
      <w:r w:rsidRPr="008F422E">
        <w:rPr>
          <w:rFonts w:ascii="Times New Roman" w:hAnsi="Times New Roman"/>
          <w:sz w:val="24"/>
          <w:szCs w:val="24"/>
        </w:rPr>
        <w:t>Behavior</w:t>
      </w:r>
      <w:proofErr w:type="spellEnd"/>
      <w:r w:rsidRPr="008F422E">
        <w:rPr>
          <w:rFonts w:ascii="Times New Roman" w:hAnsi="Times New Roman"/>
          <w:sz w:val="24"/>
          <w:szCs w:val="24"/>
        </w:rPr>
        <w:t xml:space="preserve"> 28:40-45. </w:t>
      </w:r>
    </w:p>
    <w:p w:rsidR="006F5A18" w:rsidRPr="008F422E" w:rsidRDefault="006F5A18" w:rsidP="008F422E">
      <w:pPr>
        <w:pStyle w:val="ListParagraph"/>
        <w:numPr>
          <w:ilvl w:val="0"/>
          <w:numId w:val="4"/>
        </w:numPr>
        <w:autoSpaceDE w:val="0"/>
        <w:autoSpaceDN w:val="0"/>
        <w:adjustRightInd w:val="0"/>
        <w:spacing w:after="0" w:line="360" w:lineRule="auto"/>
        <w:jc w:val="both"/>
        <w:rPr>
          <w:rFonts w:ascii="Times New Roman" w:hAnsi="Times New Roman"/>
          <w:sz w:val="24"/>
          <w:szCs w:val="24"/>
        </w:rPr>
      </w:pPr>
      <w:proofErr w:type="spellStart"/>
      <w:r w:rsidRPr="008F422E">
        <w:rPr>
          <w:rFonts w:ascii="Times New Roman" w:hAnsi="Times New Roman"/>
          <w:sz w:val="24"/>
          <w:szCs w:val="24"/>
        </w:rPr>
        <w:t>Torneke</w:t>
      </w:r>
      <w:proofErr w:type="spellEnd"/>
      <w:r w:rsidRPr="008F422E">
        <w:rPr>
          <w:rFonts w:ascii="Times New Roman" w:hAnsi="Times New Roman"/>
          <w:sz w:val="24"/>
          <w:szCs w:val="24"/>
        </w:rPr>
        <w:t xml:space="preserve"> K, Bergstrom U, Neil A</w:t>
      </w:r>
      <w:r w:rsidR="002046D0">
        <w:rPr>
          <w:rFonts w:ascii="Times New Roman" w:hAnsi="Times New Roman"/>
          <w:sz w:val="24"/>
          <w:szCs w:val="24"/>
        </w:rPr>
        <w:t xml:space="preserve"> 2003</w:t>
      </w:r>
      <w:r w:rsidRPr="008F422E">
        <w:rPr>
          <w:rFonts w:ascii="Times New Roman" w:hAnsi="Times New Roman"/>
          <w:sz w:val="24"/>
          <w:szCs w:val="24"/>
        </w:rPr>
        <w:t xml:space="preserve">. Interaction of </w:t>
      </w:r>
      <w:proofErr w:type="spellStart"/>
      <w:r w:rsidRPr="008F422E">
        <w:rPr>
          <w:rFonts w:ascii="Times New Roman" w:hAnsi="Times New Roman"/>
          <w:sz w:val="24"/>
          <w:szCs w:val="24"/>
        </w:rPr>
        <w:t>xylazine</w:t>
      </w:r>
      <w:proofErr w:type="spellEnd"/>
      <w:r w:rsidRPr="008F422E">
        <w:rPr>
          <w:rFonts w:ascii="Times New Roman" w:hAnsi="Times New Roman"/>
          <w:sz w:val="24"/>
          <w:szCs w:val="24"/>
        </w:rPr>
        <w:t xml:space="preserve"> and </w:t>
      </w:r>
      <w:proofErr w:type="spellStart"/>
      <w:r w:rsidRPr="008F422E">
        <w:rPr>
          <w:rFonts w:ascii="Times New Roman" w:hAnsi="Times New Roman"/>
          <w:sz w:val="24"/>
          <w:szCs w:val="24"/>
        </w:rPr>
        <w:t>detomidine</w:t>
      </w:r>
      <w:proofErr w:type="spellEnd"/>
      <w:r w:rsidRPr="008F422E">
        <w:rPr>
          <w:rFonts w:ascii="Times New Roman" w:hAnsi="Times New Roman"/>
          <w:sz w:val="24"/>
          <w:szCs w:val="24"/>
        </w:rPr>
        <w:t xml:space="preserve"> with α2 </w:t>
      </w:r>
      <w:proofErr w:type="spellStart"/>
      <w:r w:rsidRPr="008F422E">
        <w:rPr>
          <w:rFonts w:ascii="Times New Roman" w:hAnsi="Times New Roman"/>
          <w:sz w:val="24"/>
          <w:szCs w:val="24"/>
        </w:rPr>
        <w:t>adrenoceptor</w:t>
      </w:r>
      <w:proofErr w:type="spellEnd"/>
      <w:r w:rsidRPr="008F422E">
        <w:rPr>
          <w:rFonts w:ascii="Times New Roman" w:hAnsi="Times New Roman"/>
          <w:sz w:val="24"/>
          <w:szCs w:val="24"/>
        </w:rPr>
        <w:t xml:space="preserve"> in brain tissue from cattle and rats. Journal of </w:t>
      </w:r>
      <w:r w:rsidRPr="008F422E">
        <w:rPr>
          <w:rFonts w:ascii="Times New Roman" w:hAnsi="Times New Roman"/>
          <w:sz w:val="24"/>
          <w:szCs w:val="24"/>
          <w:lang w:val="en-US"/>
        </w:rPr>
        <w:t xml:space="preserve">Veterinary </w:t>
      </w:r>
      <w:proofErr w:type="spellStart"/>
      <w:r w:rsidRPr="008F422E">
        <w:rPr>
          <w:rFonts w:ascii="Times New Roman" w:hAnsi="Times New Roman"/>
          <w:sz w:val="24"/>
          <w:szCs w:val="24"/>
          <w:lang w:val="en-US"/>
        </w:rPr>
        <w:t>Phrmacology</w:t>
      </w:r>
      <w:proofErr w:type="spellEnd"/>
      <w:r w:rsidRPr="008F422E">
        <w:rPr>
          <w:rFonts w:ascii="Times New Roman" w:hAnsi="Times New Roman"/>
          <w:sz w:val="24"/>
          <w:szCs w:val="24"/>
          <w:lang w:val="en-US"/>
        </w:rPr>
        <w:t xml:space="preserve"> and Therapeutics 26(3):205-21</w:t>
      </w:r>
    </w:p>
    <w:p w:rsidR="006F5A18" w:rsidRPr="008F422E" w:rsidRDefault="006F5A18" w:rsidP="008F422E">
      <w:pPr>
        <w:pStyle w:val="ListParagraph"/>
        <w:numPr>
          <w:ilvl w:val="0"/>
          <w:numId w:val="4"/>
        </w:numPr>
        <w:spacing w:line="360" w:lineRule="auto"/>
        <w:ind w:right="-279"/>
        <w:jc w:val="both"/>
        <w:rPr>
          <w:rFonts w:ascii="Times New Roman" w:hAnsi="Times New Roman"/>
          <w:sz w:val="24"/>
          <w:szCs w:val="24"/>
          <w:shd w:val="clear" w:color="auto" w:fill="FFFFFF"/>
        </w:rPr>
      </w:pPr>
      <w:proofErr w:type="spellStart"/>
      <w:r w:rsidRPr="008F422E">
        <w:rPr>
          <w:rFonts w:ascii="Times New Roman" w:hAnsi="Times New Roman"/>
          <w:sz w:val="24"/>
          <w:szCs w:val="24"/>
        </w:rPr>
        <w:t>Udegbunam</w:t>
      </w:r>
      <w:proofErr w:type="spellEnd"/>
      <w:r w:rsidRPr="008F422E">
        <w:rPr>
          <w:rFonts w:ascii="Times New Roman" w:hAnsi="Times New Roman"/>
          <w:sz w:val="24"/>
          <w:szCs w:val="24"/>
        </w:rPr>
        <w:t xml:space="preserve"> RI, </w:t>
      </w:r>
      <w:proofErr w:type="spellStart"/>
      <w:r w:rsidRPr="008F422E">
        <w:rPr>
          <w:rFonts w:ascii="Times New Roman" w:hAnsi="Times New Roman"/>
          <w:sz w:val="24"/>
          <w:szCs w:val="24"/>
        </w:rPr>
        <w:t>Onuba</w:t>
      </w:r>
      <w:proofErr w:type="spellEnd"/>
      <w:r w:rsidRPr="008F422E">
        <w:rPr>
          <w:rFonts w:ascii="Times New Roman" w:hAnsi="Times New Roman"/>
          <w:sz w:val="24"/>
          <w:szCs w:val="24"/>
        </w:rPr>
        <w:t xml:space="preserve"> AC, </w:t>
      </w:r>
      <w:proofErr w:type="spellStart"/>
      <w:r w:rsidRPr="008F422E">
        <w:rPr>
          <w:rFonts w:ascii="Times New Roman" w:hAnsi="Times New Roman"/>
          <w:sz w:val="24"/>
          <w:szCs w:val="24"/>
        </w:rPr>
        <w:t>Okorie-Kanu</w:t>
      </w:r>
      <w:proofErr w:type="spellEnd"/>
      <w:r w:rsidRPr="008F422E">
        <w:rPr>
          <w:rFonts w:ascii="Times New Roman" w:hAnsi="Times New Roman"/>
          <w:sz w:val="24"/>
          <w:szCs w:val="24"/>
        </w:rPr>
        <w:t xml:space="preserve"> C, </w:t>
      </w:r>
      <w:proofErr w:type="spellStart"/>
      <w:r w:rsidRPr="008F422E">
        <w:rPr>
          <w:rFonts w:ascii="Times New Roman" w:hAnsi="Times New Roman"/>
          <w:sz w:val="24"/>
          <w:szCs w:val="24"/>
        </w:rPr>
        <w:t>Udegbunam</w:t>
      </w:r>
      <w:proofErr w:type="spellEnd"/>
      <w:r w:rsidRPr="008F422E">
        <w:rPr>
          <w:rFonts w:ascii="Times New Roman" w:hAnsi="Times New Roman"/>
          <w:sz w:val="24"/>
          <w:szCs w:val="24"/>
        </w:rPr>
        <w:t xml:space="preserve"> SO, </w:t>
      </w:r>
      <w:proofErr w:type="spellStart"/>
      <w:r w:rsidRPr="008F422E">
        <w:rPr>
          <w:rFonts w:ascii="Times New Roman" w:hAnsi="Times New Roman"/>
          <w:sz w:val="24"/>
          <w:szCs w:val="24"/>
        </w:rPr>
        <w:t>Anyanwu</w:t>
      </w:r>
      <w:proofErr w:type="spellEnd"/>
      <w:r w:rsidRPr="008F422E">
        <w:rPr>
          <w:rFonts w:ascii="Times New Roman" w:hAnsi="Times New Roman"/>
          <w:sz w:val="24"/>
          <w:szCs w:val="24"/>
        </w:rPr>
        <w:t xml:space="preserve"> MU,</w:t>
      </w:r>
      <w:r w:rsidR="002046D0">
        <w:rPr>
          <w:rFonts w:ascii="Times New Roman" w:hAnsi="Times New Roman"/>
          <w:sz w:val="24"/>
          <w:szCs w:val="24"/>
        </w:rPr>
        <w:t xml:space="preserve"> </w:t>
      </w:r>
      <w:proofErr w:type="spellStart"/>
      <w:r w:rsidR="002046D0">
        <w:rPr>
          <w:rFonts w:ascii="Times New Roman" w:hAnsi="Times New Roman"/>
          <w:sz w:val="24"/>
          <w:szCs w:val="24"/>
        </w:rPr>
        <w:t>Ogbonna</w:t>
      </w:r>
      <w:proofErr w:type="spellEnd"/>
      <w:r w:rsidR="002046D0">
        <w:rPr>
          <w:rFonts w:ascii="Times New Roman" w:hAnsi="Times New Roman"/>
          <w:sz w:val="24"/>
          <w:szCs w:val="24"/>
        </w:rPr>
        <w:t xml:space="preserve"> LI 2014</w:t>
      </w:r>
      <w:r w:rsidRPr="008F422E">
        <w:rPr>
          <w:rFonts w:ascii="Times New Roman" w:hAnsi="Times New Roman"/>
          <w:sz w:val="24"/>
          <w:szCs w:val="24"/>
        </w:rPr>
        <w:t>. Effects of two doses of tramadol on pain and some biochemical parameters in rabbits post-</w:t>
      </w:r>
      <w:proofErr w:type="spellStart"/>
      <w:r w:rsidRPr="008F422E">
        <w:rPr>
          <w:rFonts w:ascii="Times New Roman" w:hAnsi="Times New Roman"/>
          <w:sz w:val="24"/>
          <w:szCs w:val="24"/>
        </w:rPr>
        <w:t>gastrotomy</w:t>
      </w:r>
      <w:proofErr w:type="spellEnd"/>
      <w:r w:rsidRPr="008F422E">
        <w:rPr>
          <w:rFonts w:ascii="Times New Roman" w:hAnsi="Times New Roman"/>
          <w:sz w:val="24"/>
          <w:szCs w:val="24"/>
        </w:rPr>
        <w:t xml:space="preserve">. Comparative Clinical Pathology </w:t>
      </w:r>
      <w:proofErr w:type="spellStart"/>
      <w:r w:rsidRPr="008F422E">
        <w:rPr>
          <w:rFonts w:ascii="Times New Roman" w:hAnsi="Times New Roman"/>
          <w:sz w:val="24"/>
          <w:szCs w:val="24"/>
        </w:rPr>
        <w:t>doi</w:t>
      </w:r>
      <w:proofErr w:type="spellEnd"/>
      <w:r w:rsidRPr="008F422E">
        <w:rPr>
          <w:rFonts w:ascii="Times New Roman" w:hAnsi="Times New Roman"/>
          <w:sz w:val="24"/>
          <w:szCs w:val="24"/>
        </w:rPr>
        <w:t>: 10.1007/s00580-014-1983-y</w:t>
      </w:r>
    </w:p>
    <w:p w:rsidR="006F5A18" w:rsidRPr="008F422E" w:rsidRDefault="006F5A18" w:rsidP="008F422E">
      <w:pPr>
        <w:pStyle w:val="ListParagraph"/>
        <w:numPr>
          <w:ilvl w:val="0"/>
          <w:numId w:val="4"/>
        </w:numPr>
        <w:spacing w:line="360" w:lineRule="auto"/>
        <w:ind w:right="-279"/>
        <w:jc w:val="both"/>
        <w:rPr>
          <w:rFonts w:ascii="Times New Roman" w:hAnsi="Times New Roman"/>
          <w:sz w:val="24"/>
          <w:szCs w:val="24"/>
          <w:shd w:val="clear" w:color="auto" w:fill="FFFFFF"/>
        </w:rPr>
      </w:pPr>
      <w:proofErr w:type="spellStart"/>
      <w:r w:rsidRPr="008F422E">
        <w:rPr>
          <w:rFonts w:ascii="Times New Roman" w:hAnsi="Times New Roman"/>
          <w:sz w:val="24"/>
          <w:szCs w:val="24"/>
        </w:rPr>
        <w:t>Upadhyay</w:t>
      </w:r>
      <w:proofErr w:type="spellEnd"/>
      <w:r w:rsidRPr="008F422E">
        <w:rPr>
          <w:rFonts w:ascii="Times New Roman" w:hAnsi="Times New Roman"/>
          <w:sz w:val="24"/>
          <w:szCs w:val="24"/>
        </w:rPr>
        <w:t xml:space="preserve"> DK, </w:t>
      </w:r>
      <w:proofErr w:type="spellStart"/>
      <w:r w:rsidRPr="008F422E">
        <w:rPr>
          <w:rFonts w:ascii="Times New Roman" w:hAnsi="Times New Roman"/>
          <w:sz w:val="24"/>
          <w:szCs w:val="24"/>
        </w:rPr>
        <w:t>Palaian</w:t>
      </w:r>
      <w:proofErr w:type="spellEnd"/>
      <w:r w:rsidRPr="008F422E">
        <w:rPr>
          <w:rFonts w:ascii="Times New Roman" w:hAnsi="Times New Roman"/>
          <w:sz w:val="24"/>
          <w:szCs w:val="24"/>
        </w:rPr>
        <w:t xml:space="preserve"> S, Kishore PV, </w:t>
      </w:r>
      <w:proofErr w:type="spellStart"/>
      <w:r w:rsidRPr="008F422E">
        <w:rPr>
          <w:rFonts w:ascii="Times New Roman" w:hAnsi="Times New Roman"/>
          <w:sz w:val="24"/>
          <w:szCs w:val="24"/>
        </w:rPr>
        <w:t>Paudel</w:t>
      </w:r>
      <w:proofErr w:type="spellEnd"/>
      <w:r w:rsidRPr="008F422E">
        <w:rPr>
          <w:rFonts w:ascii="Times New Roman" w:hAnsi="Times New Roman"/>
          <w:sz w:val="24"/>
          <w:szCs w:val="24"/>
        </w:rPr>
        <w:t xml:space="preserve"> R, </w:t>
      </w:r>
      <w:proofErr w:type="spellStart"/>
      <w:r w:rsidRPr="008F422E">
        <w:rPr>
          <w:rFonts w:ascii="Times New Roman" w:hAnsi="Times New Roman"/>
          <w:sz w:val="24"/>
          <w:szCs w:val="24"/>
        </w:rPr>
        <w:t>Prabhu</w:t>
      </w:r>
      <w:proofErr w:type="spellEnd"/>
      <w:r w:rsidRPr="008F422E">
        <w:rPr>
          <w:rFonts w:ascii="Times New Roman" w:hAnsi="Times New Roman"/>
          <w:sz w:val="24"/>
          <w:szCs w:val="24"/>
        </w:rPr>
        <w:t xml:space="preserve"> M, Shankar PR, Mishra P</w:t>
      </w:r>
      <w:r w:rsidR="002046D0">
        <w:rPr>
          <w:rFonts w:ascii="Times New Roman" w:hAnsi="Times New Roman"/>
          <w:sz w:val="24"/>
          <w:szCs w:val="24"/>
        </w:rPr>
        <w:t xml:space="preserve"> 2006.</w:t>
      </w:r>
      <w:r w:rsidRPr="008F422E">
        <w:rPr>
          <w:rFonts w:ascii="Times New Roman" w:hAnsi="Times New Roman"/>
          <w:sz w:val="24"/>
          <w:szCs w:val="24"/>
        </w:rPr>
        <w:t xml:space="preserve"> Drug review: Tramadol. Journal of </w:t>
      </w:r>
      <w:r>
        <w:rPr>
          <w:rFonts w:ascii="Times New Roman" w:hAnsi="Times New Roman"/>
          <w:sz w:val="24"/>
          <w:szCs w:val="24"/>
        </w:rPr>
        <w:t>the Institute of Medicine 28(3):</w:t>
      </w:r>
      <w:r w:rsidRPr="008F422E">
        <w:rPr>
          <w:rFonts w:ascii="Times New Roman" w:hAnsi="Times New Roman"/>
          <w:sz w:val="24"/>
          <w:szCs w:val="24"/>
        </w:rPr>
        <w:t>57-61.</w:t>
      </w:r>
    </w:p>
    <w:p w:rsidR="006F5A18" w:rsidRPr="008F422E" w:rsidRDefault="006F5A18" w:rsidP="008F422E">
      <w:pPr>
        <w:pStyle w:val="ListParagraph"/>
        <w:numPr>
          <w:ilvl w:val="0"/>
          <w:numId w:val="4"/>
        </w:numPr>
        <w:autoSpaceDE w:val="0"/>
        <w:autoSpaceDN w:val="0"/>
        <w:adjustRightInd w:val="0"/>
        <w:spacing w:after="0" w:line="360" w:lineRule="auto"/>
        <w:jc w:val="both"/>
        <w:rPr>
          <w:rFonts w:ascii="Times New Roman" w:hAnsi="Times New Roman"/>
          <w:sz w:val="24"/>
          <w:szCs w:val="24"/>
        </w:rPr>
      </w:pPr>
      <w:proofErr w:type="spellStart"/>
      <w:r w:rsidRPr="008F422E">
        <w:rPr>
          <w:rFonts w:ascii="Times New Roman" w:hAnsi="Times New Roman"/>
          <w:sz w:val="24"/>
          <w:szCs w:val="24"/>
        </w:rPr>
        <w:t>Yadav</w:t>
      </w:r>
      <w:proofErr w:type="spellEnd"/>
      <w:r w:rsidRPr="008F422E">
        <w:rPr>
          <w:rFonts w:ascii="Times New Roman" w:hAnsi="Times New Roman"/>
          <w:sz w:val="24"/>
          <w:szCs w:val="24"/>
        </w:rPr>
        <w:t xml:space="preserve"> NS,</w:t>
      </w:r>
      <w:r w:rsidR="002046D0">
        <w:rPr>
          <w:rFonts w:ascii="Times New Roman" w:hAnsi="Times New Roman"/>
          <w:sz w:val="24"/>
          <w:szCs w:val="24"/>
        </w:rPr>
        <w:t xml:space="preserve"> Gupta A 2016</w:t>
      </w:r>
      <w:r w:rsidRPr="008F422E">
        <w:rPr>
          <w:rFonts w:ascii="Times New Roman" w:hAnsi="Times New Roman"/>
          <w:sz w:val="24"/>
          <w:szCs w:val="24"/>
        </w:rPr>
        <w:t xml:space="preserve">. Efficiency of </w:t>
      </w:r>
      <w:proofErr w:type="spellStart"/>
      <w:r w:rsidRPr="008F422E">
        <w:rPr>
          <w:rFonts w:ascii="Times New Roman" w:hAnsi="Times New Roman"/>
          <w:sz w:val="24"/>
          <w:szCs w:val="24"/>
        </w:rPr>
        <w:t>Pentazocine</w:t>
      </w:r>
      <w:proofErr w:type="spellEnd"/>
      <w:r w:rsidRPr="008F422E">
        <w:rPr>
          <w:rFonts w:ascii="Times New Roman" w:hAnsi="Times New Roman"/>
          <w:sz w:val="24"/>
          <w:szCs w:val="24"/>
        </w:rPr>
        <w:t xml:space="preserve"> for postoperative analgesia. A comparative prospective study. International Journal of Scientific S</w:t>
      </w:r>
      <w:r>
        <w:rPr>
          <w:rFonts w:ascii="Times New Roman" w:hAnsi="Times New Roman"/>
          <w:sz w:val="24"/>
          <w:szCs w:val="24"/>
        </w:rPr>
        <w:t>tudy 4(6):</w:t>
      </w:r>
      <w:r w:rsidRPr="008F422E">
        <w:rPr>
          <w:rFonts w:ascii="Times New Roman" w:hAnsi="Times New Roman"/>
          <w:sz w:val="24"/>
          <w:szCs w:val="24"/>
        </w:rPr>
        <w:t>20-26</w:t>
      </w:r>
    </w:p>
    <w:p w:rsidR="006F5A18" w:rsidRPr="008F422E" w:rsidRDefault="006F5A18" w:rsidP="008F422E">
      <w:pPr>
        <w:pStyle w:val="ListParagraph"/>
        <w:numPr>
          <w:ilvl w:val="0"/>
          <w:numId w:val="4"/>
        </w:numPr>
        <w:autoSpaceDE w:val="0"/>
        <w:autoSpaceDN w:val="0"/>
        <w:adjustRightInd w:val="0"/>
        <w:spacing w:after="0" w:line="360" w:lineRule="auto"/>
        <w:jc w:val="both"/>
        <w:rPr>
          <w:rFonts w:ascii="Times New Roman" w:hAnsi="Times New Roman"/>
          <w:sz w:val="24"/>
          <w:szCs w:val="24"/>
        </w:rPr>
      </w:pPr>
      <w:proofErr w:type="spellStart"/>
      <w:r w:rsidRPr="008F422E">
        <w:rPr>
          <w:rFonts w:ascii="Times New Roman" w:hAnsi="Times New Roman"/>
          <w:sz w:val="24"/>
          <w:szCs w:val="24"/>
        </w:rPr>
        <w:t>Zeiler</w:t>
      </w:r>
      <w:proofErr w:type="spellEnd"/>
      <w:r w:rsidRPr="008F422E">
        <w:rPr>
          <w:rFonts w:ascii="Times New Roman" w:hAnsi="Times New Roman"/>
          <w:sz w:val="24"/>
          <w:szCs w:val="24"/>
        </w:rPr>
        <w:t xml:space="preserve"> GE, </w:t>
      </w:r>
      <w:proofErr w:type="spellStart"/>
      <w:r w:rsidRPr="008F422E">
        <w:rPr>
          <w:rFonts w:ascii="Times New Roman" w:hAnsi="Times New Roman"/>
          <w:sz w:val="24"/>
          <w:szCs w:val="24"/>
        </w:rPr>
        <w:t>Dzikiti</w:t>
      </w:r>
      <w:proofErr w:type="spellEnd"/>
      <w:r w:rsidRPr="008F422E">
        <w:rPr>
          <w:rFonts w:ascii="Times New Roman" w:hAnsi="Times New Roman"/>
          <w:sz w:val="24"/>
          <w:szCs w:val="24"/>
        </w:rPr>
        <w:t xml:space="preserve"> BT, </w:t>
      </w:r>
      <w:proofErr w:type="spellStart"/>
      <w:r w:rsidRPr="008F422E">
        <w:rPr>
          <w:rFonts w:ascii="Times New Roman" w:hAnsi="Times New Roman"/>
          <w:sz w:val="24"/>
          <w:szCs w:val="24"/>
        </w:rPr>
        <w:t>Fosgate</w:t>
      </w:r>
      <w:proofErr w:type="spellEnd"/>
      <w:r w:rsidRPr="008F422E">
        <w:rPr>
          <w:rFonts w:ascii="Times New Roman" w:hAnsi="Times New Roman"/>
          <w:sz w:val="24"/>
          <w:szCs w:val="24"/>
        </w:rPr>
        <w:t xml:space="preserve"> GT, </w:t>
      </w:r>
      <w:proofErr w:type="spellStart"/>
      <w:r w:rsidRPr="008F422E">
        <w:rPr>
          <w:rFonts w:ascii="Times New Roman" w:hAnsi="Times New Roman"/>
          <w:sz w:val="24"/>
          <w:szCs w:val="24"/>
        </w:rPr>
        <w:t>Stegmann</w:t>
      </w:r>
      <w:proofErr w:type="spellEnd"/>
      <w:r w:rsidRPr="008F422E">
        <w:rPr>
          <w:rFonts w:ascii="Times New Roman" w:hAnsi="Times New Roman"/>
          <w:sz w:val="24"/>
          <w:szCs w:val="24"/>
        </w:rPr>
        <w:t xml:space="preserve"> FG, Venter FJ</w:t>
      </w:r>
      <w:r w:rsidR="002046D0">
        <w:rPr>
          <w:rFonts w:ascii="Times New Roman" w:hAnsi="Times New Roman"/>
          <w:sz w:val="24"/>
          <w:szCs w:val="24"/>
        </w:rPr>
        <w:t>, Rioja E 2014</w:t>
      </w:r>
      <w:r w:rsidRPr="008F422E">
        <w:rPr>
          <w:rFonts w:ascii="Times New Roman" w:hAnsi="Times New Roman"/>
          <w:sz w:val="24"/>
          <w:szCs w:val="24"/>
        </w:rPr>
        <w:t xml:space="preserve">. Anaesthetic, analgesic and cardiorespiratory effects of intramuscular </w:t>
      </w:r>
      <w:proofErr w:type="spellStart"/>
      <w:r w:rsidRPr="008F422E">
        <w:rPr>
          <w:rFonts w:ascii="Times New Roman" w:hAnsi="Times New Roman"/>
          <w:sz w:val="24"/>
          <w:szCs w:val="24"/>
        </w:rPr>
        <w:t>medetomidine</w:t>
      </w:r>
      <w:proofErr w:type="spellEnd"/>
      <w:r w:rsidRPr="008F422E">
        <w:rPr>
          <w:rFonts w:ascii="Times New Roman" w:hAnsi="Times New Roman"/>
          <w:sz w:val="24"/>
          <w:szCs w:val="24"/>
        </w:rPr>
        <w:t>-ketamine combination alone or with morphine or tramadol for orchiectomy in cats. Veterinary Anaesthesia and Analgesia</w:t>
      </w:r>
      <w:r>
        <w:rPr>
          <w:rFonts w:ascii="Times New Roman" w:hAnsi="Times New Roman"/>
          <w:sz w:val="24"/>
          <w:szCs w:val="24"/>
        </w:rPr>
        <w:t xml:space="preserve"> 41(4):</w:t>
      </w:r>
      <w:r w:rsidRPr="008F422E">
        <w:rPr>
          <w:rFonts w:ascii="Times New Roman" w:hAnsi="Times New Roman"/>
          <w:sz w:val="24"/>
          <w:szCs w:val="24"/>
        </w:rPr>
        <w:t>411-420</w:t>
      </w:r>
    </w:p>
    <w:p w:rsidR="00484478" w:rsidRDefault="00484478" w:rsidP="00484478">
      <w:pPr>
        <w:spacing w:after="0" w:line="480" w:lineRule="auto"/>
        <w:jc w:val="both"/>
        <w:rPr>
          <w:rFonts w:ascii="Times New Roman" w:hAnsi="Times New Roman"/>
          <w:b/>
          <w:bCs/>
          <w:sz w:val="24"/>
          <w:szCs w:val="24"/>
        </w:rPr>
      </w:pPr>
    </w:p>
    <w:p w:rsidR="00484478" w:rsidRDefault="00484478" w:rsidP="00484478">
      <w:pPr>
        <w:spacing w:after="0" w:line="480" w:lineRule="auto"/>
        <w:jc w:val="both"/>
        <w:rPr>
          <w:rFonts w:ascii="Times New Roman" w:hAnsi="Times New Roman"/>
          <w:b/>
          <w:bCs/>
          <w:sz w:val="24"/>
          <w:szCs w:val="24"/>
        </w:rPr>
      </w:pPr>
    </w:p>
    <w:p w:rsidR="00484478" w:rsidRDefault="00484478" w:rsidP="00484478">
      <w:pPr>
        <w:spacing w:after="0" w:line="480" w:lineRule="auto"/>
        <w:jc w:val="both"/>
        <w:rPr>
          <w:rFonts w:ascii="Times New Roman" w:hAnsi="Times New Roman"/>
          <w:b/>
          <w:bCs/>
          <w:sz w:val="24"/>
          <w:szCs w:val="24"/>
        </w:rPr>
      </w:pPr>
    </w:p>
    <w:p w:rsidR="00484478" w:rsidRDefault="00484478" w:rsidP="00484478">
      <w:pPr>
        <w:spacing w:after="0" w:line="480" w:lineRule="auto"/>
        <w:jc w:val="both"/>
        <w:rPr>
          <w:rFonts w:ascii="Times New Roman" w:hAnsi="Times New Roman"/>
          <w:b/>
          <w:bCs/>
          <w:sz w:val="24"/>
          <w:szCs w:val="24"/>
        </w:rPr>
      </w:pPr>
    </w:p>
    <w:p w:rsidR="00484478" w:rsidRDefault="00484478" w:rsidP="00484478">
      <w:pPr>
        <w:spacing w:after="0" w:line="480" w:lineRule="auto"/>
        <w:jc w:val="both"/>
        <w:rPr>
          <w:rFonts w:ascii="Times New Roman" w:hAnsi="Times New Roman"/>
          <w:b/>
          <w:bCs/>
          <w:sz w:val="24"/>
          <w:szCs w:val="24"/>
        </w:rPr>
      </w:pPr>
    </w:p>
    <w:p w:rsidR="00484478" w:rsidRPr="00044F56" w:rsidRDefault="00484478" w:rsidP="00484478">
      <w:pPr>
        <w:spacing w:after="0" w:line="480" w:lineRule="auto"/>
        <w:jc w:val="both"/>
        <w:rPr>
          <w:rFonts w:ascii="Times New Roman" w:hAnsi="Times New Roman"/>
          <w:bCs/>
          <w:sz w:val="24"/>
          <w:szCs w:val="24"/>
        </w:rPr>
      </w:pPr>
      <w:r w:rsidRPr="00044F56">
        <w:rPr>
          <w:rFonts w:ascii="Times New Roman" w:hAnsi="Times New Roman"/>
          <w:b/>
          <w:bCs/>
          <w:sz w:val="24"/>
          <w:szCs w:val="24"/>
        </w:rPr>
        <w:t xml:space="preserve">Table 1: </w:t>
      </w:r>
      <w:r w:rsidRPr="00044F56">
        <w:rPr>
          <w:rFonts w:ascii="Times New Roman" w:hAnsi="Times New Roman"/>
          <w:bCs/>
          <w:sz w:val="24"/>
          <w:szCs w:val="24"/>
        </w:rPr>
        <w:t>Mean ± SE value of heart rate (bpm), pulse rate (bpm), respiratory rate (</w:t>
      </w:r>
      <w:proofErr w:type="spellStart"/>
      <w:r w:rsidRPr="00044F56">
        <w:rPr>
          <w:rFonts w:ascii="Times New Roman" w:hAnsi="Times New Roman"/>
          <w:bCs/>
          <w:sz w:val="24"/>
          <w:szCs w:val="24"/>
        </w:rPr>
        <w:t>cpm</w:t>
      </w:r>
      <w:proofErr w:type="spellEnd"/>
      <w:r w:rsidRPr="00044F56">
        <w:rPr>
          <w:rFonts w:ascii="Times New Roman" w:hAnsi="Times New Roman"/>
          <w:bCs/>
          <w:sz w:val="24"/>
          <w:szCs w:val="24"/>
        </w:rPr>
        <w:t>) and peripheral capillary oxygen saturation (%) at different time intervals of observation</w:t>
      </w:r>
    </w:p>
    <w:tbl>
      <w:tblPr>
        <w:tblW w:w="9807" w:type="dxa"/>
        <w:tblBorders>
          <w:top w:val="single" w:sz="8" w:space="0" w:color="000000"/>
          <w:bottom w:val="single" w:sz="8" w:space="0" w:color="000000"/>
        </w:tblBorders>
        <w:tblLayout w:type="fixed"/>
        <w:tblLook w:val="04A0" w:firstRow="1" w:lastRow="0" w:firstColumn="1" w:lastColumn="0" w:noHBand="0" w:noVBand="1"/>
      </w:tblPr>
      <w:tblGrid>
        <w:gridCol w:w="1135"/>
        <w:gridCol w:w="1268"/>
        <w:gridCol w:w="138"/>
        <w:gridCol w:w="1695"/>
        <w:gridCol w:w="2093"/>
        <w:gridCol w:w="1739"/>
        <w:gridCol w:w="1739"/>
      </w:tblGrid>
      <w:tr w:rsidR="00484478" w:rsidRPr="00044F56" w:rsidTr="00D12D81">
        <w:trPr>
          <w:trHeight w:val="276"/>
        </w:trPr>
        <w:tc>
          <w:tcPr>
            <w:tcW w:w="1135" w:type="dxa"/>
            <w:tcBorders>
              <w:top w:val="single" w:sz="8" w:space="0" w:color="000000"/>
              <w:left w:val="nil"/>
              <w:bottom w:val="single" w:sz="8" w:space="0" w:color="000000"/>
              <w:right w:val="nil"/>
            </w:tcBorders>
            <w:shd w:val="clear" w:color="auto" w:fill="auto"/>
          </w:tcPr>
          <w:p w:rsidR="00484478" w:rsidRPr="00044F56" w:rsidRDefault="00484478" w:rsidP="00D12D81">
            <w:pPr>
              <w:spacing w:after="0" w:line="480" w:lineRule="auto"/>
              <w:jc w:val="both"/>
              <w:rPr>
                <w:rFonts w:ascii="Times New Roman" w:hAnsi="Times New Roman"/>
                <w:b/>
                <w:bCs/>
                <w:color w:val="000000"/>
                <w:sz w:val="24"/>
                <w:szCs w:val="24"/>
              </w:rPr>
            </w:pPr>
          </w:p>
        </w:tc>
        <w:tc>
          <w:tcPr>
            <w:tcW w:w="1268" w:type="dxa"/>
            <w:tcBorders>
              <w:top w:val="single" w:sz="8" w:space="0" w:color="000000"/>
              <w:left w:val="nil"/>
              <w:bottom w:val="single" w:sz="8" w:space="0" w:color="000000"/>
              <w:right w:val="nil"/>
            </w:tcBorders>
            <w:shd w:val="clear" w:color="auto" w:fill="auto"/>
          </w:tcPr>
          <w:p w:rsidR="00484478" w:rsidRPr="00044F56" w:rsidRDefault="00484478" w:rsidP="00D12D81">
            <w:pPr>
              <w:spacing w:after="0" w:line="480" w:lineRule="auto"/>
              <w:jc w:val="both"/>
              <w:rPr>
                <w:rFonts w:ascii="Times New Roman" w:hAnsi="Times New Roman"/>
                <w:b/>
                <w:bCs/>
                <w:color w:val="000000"/>
                <w:sz w:val="24"/>
                <w:szCs w:val="24"/>
              </w:rPr>
            </w:pPr>
            <w:r w:rsidRPr="00044F56">
              <w:rPr>
                <w:rFonts w:ascii="Times New Roman" w:hAnsi="Times New Roman"/>
                <w:b/>
                <w:bCs/>
                <w:color w:val="000000"/>
                <w:sz w:val="24"/>
                <w:szCs w:val="24"/>
              </w:rPr>
              <w:t>Groups</w:t>
            </w:r>
          </w:p>
        </w:tc>
        <w:tc>
          <w:tcPr>
            <w:tcW w:w="1833" w:type="dxa"/>
            <w:gridSpan w:val="2"/>
            <w:tcBorders>
              <w:top w:val="single" w:sz="8" w:space="0" w:color="000000"/>
              <w:left w:val="nil"/>
              <w:bottom w:val="single" w:sz="8" w:space="0" w:color="000000"/>
              <w:right w:val="nil"/>
            </w:tcBorders>
            <w:shd w:val="clear" w:color="auto" w:fill="auto"/>
          </w:tcPr>
          <w:p w:rsidR="00484478" w:rsidRPr="00044F56" w:rsidRDefault="00484478" w:rsidP="00D12D81">
            <w:pPr>
              <w:spacing w:after="0" w:line="480" w:lineRule="auto"/>
              <w:jc w:val="both"/>
              <w:rPr>
                <w:rFonts w:ascii="Times New Roman" w:hAnsi="Times New Roman"/>
                <w:b/>
                <w:bCs/>
                <w:color w:val="000000"/>
                <w:sz w:val="24"/>
                <w:szCs w:val="24"/>
              </w:rPr>
            </w:pPr>
            <w:r w:rsidRPr="00044F56">
              <w:rPr>
                <w:rFonts w:ascii="Times New Roman" w:hAnsi="Times New Roman"/>
                <w:b/>
                <w:bCs/>
                <w:color w:val="000000"/>
                <w:sz w:val="24"/>
                <w:szCs w:val="24"/>
              </w:rPr>
              <w:t>1</w:t>
            </w:r>
          </w:p>
        </w:tc>
        <w:tc>
          <w:tcPr>
            <w:tcW w:w="2093" w:type="dxa"/>
            <w:tcBorders>
              <w:top w:val="single" w:sz="8" w:space="0" w:color="000000"/>
              <w:left w:val="nil"/>
              <w:bottom w:val="single" w:sz="8" w:space="0" w:color="000000"/>
              <w:right w:val="nil"/>
            </w:tcBorders>
            <w:shd w:val="clear" w:color="auto" w:fill="auto"/>
          </w:tcPr>
          <w:p w:rsidR="00484478" w:rsidRPr="00044F56" w:rsidRDefault="00484478" w:rsidP="00D12D81">
            <w:pPr>
              <w:spacing w:after="0" w:line="480" w:lineRule="auto"/>
              <w:jc w:val="both"/>
              <w:rPr>
                <w:rFonts w:ascii="Times New Roman" w:hAnsi="Times New Roman"/>
                <w:b/>
                <w:bCs/>
                <w:color w:val="000000"/>
                <w:sz w:val="24"/>
                <w:szCs w:val="24"/>
              </w:rPr>
            </w:pPr>
            <w:r w:rsidRPr="00044F56">
              <w:rPr>
                <w:rFonts w:ascii="Times New Roman" w:hAnsi="Times New Roman"/>
                <w:b/>
                <w:bCs/>
                <w:color w:val="000000"/>
                <w:sz w:val="24"/>
                <w:szCs w:val="24"/>
              </w:rPr>
              <w:t>2</w:t>
            </w:r>
          </w:p>
        </w:tc>
        <w:tc>
          <w:tcPr>
            <w:tcW w:w="1739" w:type="dxa"/>
            <w:tcBorders>
              <w:top w:val="single" w:sz="8" w:space="0" w:color="000000"/>
              <w:left w:val="nil"/>
              <w:bottom w:val="single" w:sz="8" w:space="0" w:color="000000"/>
              <w:right w:val="nil"/>
            </w:tcBorders>
            <w:shd w:val="clear" w:color="auto" w:fill="auto"/>
          </w:tcPr>
          <w:p w:rsidR="00484478" w:rsidRPr="00044F56" w:rsidRDefault="00484478" w:rsidP="00D12D81">
            <w:pPr>
              <w:spacing w:after="0" w:line="480" w:lineRule="auto"/>
              <w:jc w:val="both"/>
              <w:rPr>
                <w:rFonts w:ascii="Times New Roman" w:hAnsi="Times New Roman"/>
                <w:b/>
                <w:bCs/>
                <w:color w:val="000000"/>
                <w:sz w:val="24"/>
                <w:szCs w:val="24"/>
              </w:rPr>
            </w:pPr>
            <w:r w:rsidRPr="00044F56">
              <w:rPr>
                <w:rFonts w:ascii="Times New Roman" w:hAnsi="Times New Roman"/>
                <w:b/>
                <w:bCs/>
                <w:color w:val="000000"/>
                <w:sz w:val="24"/>
                <w:szCs w:val="24"/>
              </w:rPr>
              <w:t>3</w:t>
            </w:r>
          </w:p>
        </w:tc>
        <w:tc>
          <w:tcPr>
            <w:tcW w:w="1739" w:type="dxa"/>
            <w:tcBorders>
              <w:top w:val="single" w:sz="8" w:space="0" w:color="000000"/>
              <w:left w:val="nil"/>
              <w:bottom w:val="single" w:sz="8" w:space="0" w:color="000000"/>
              <w:right w:val="nil"/>
            </w:tcBorders>
            <w:shd w:val="clear" w:color="auto" w:fill="auto"/>
          </w:tcPr>
          <w:p w:rsidR="00484478" w:rsidRPr="00044F56" w:rsidRDefault="00484478" w:rsidP="00D12D81">
            <w:pPr>
              <w:spacing w:after="0" w:line="480" w:lineRule="auto"/>
              <w:jc w:val="both"/>
              <w:rPr>
                <w:rFonts w:ascii="Times New Roman" w:hAnsi="Times New Roman"/>
                <w:b/>
                <w:bCs/>
                <w:color w:val="000000"/>
                <w:sz w:val="24"/>
                <w:szCs w:val="24"/>
              </w:rPr>
            </w:pPr>
            <w:r w:rsidRPr="00044F56">
              <w:rPr>
                <w:rFonts w:ascii="Times New Roman" w:hAnsi="Times New Roman"/>
                <w:b/>
                <w:bCs/>
                <w:color w:val="000000"/>
                <w:sz w:val="24"/>
                <w:szCs w:val="24"/>
              </w:rPr>
              <w:t>4</w:t>
            </w:r>
          </w:p>
        </w:tc>
      </w:tr>
      <w:tr w:rsidR="00484478" w:rsidRPr="00044F56" w:rsidTr="00D12D81">
        <w:trPr>
          <w:trHeight w:val="276"/>
        </w:trPr>
        <w:tc>
          <w:tcPr>
            <w:tcW w:w="1135" w:type="dxa"/>
            <w:tcBorders>
              <w:left w:val="nil"/>
              <w:right w:val="nil"/>
            </w:tcBorders>
            <w:shd w:val="clear" w:color="auto" w:fill="auto"/>
          </w:tcPr>
          <w:p w:rsidR="00484478" w:rsidRPr="00044F56" w:rsidRDefault="00484478" w:rsidP="00D12D81">
            <w:pPr>
              <w:spacing w:after="0" w:line="480" w:lineRule="auto"/>
              <w:jc w:val="both"/>
              <w:rPr>
                <w:rFonts w:ascii="Times New Roman" w:hAnsi="Times New Roman"/>
                <w:b/>
                <w:bCs/>
                <w:color w:val="000000"/>
                <w:sz w:val="24"/>
                <w:szCs w:val="24"/>
              </w:rPr>
            </w:pPr>
            <w:r w:rsidRPr="00044F56">
              <w:rPr>
                <w:rFonts w:ascii="Times New Roman" w:hAnsi="Times New Roman"/>
                <w:b/>
                <w:bCs/>
                <w:color w:val="000000"/>
                <w:sz w:val="24"/>
                <w:szCs w:val="24"/>
              </w:rPr>
              <w:t xml:space="preserve">HEART </w:t>
            </w:r>
          </w:p>
        </w:tc>
        <w:tc>
          <w:tcPr>
            <w:tcW w:w="1268" w:type="dxa"/>
            <w:tcBorders>
              <w:left w:val="nil"/>
              <w:right w:val="nil"/>
            </w:tcBorders>
            <w:shd w:val="clear" w:color="auto" w:fill="auto"/>
          </w:tcPr>
          <w:p w:rsidR="00484478" w:rsidRPr="00044F56" w:rsidRDefault="00484478" w:rsidP="00D12D81">
            <w:pPr>
              <w:spacing w:after="0" w:line="480" w:lineRule="auto"/>
              <w:jc w:val="both"/>
              <w:rPr>
                <w:rFonts w:ascii="Times New Roman" w:hAnsi="Times New Roman"/>
                <w:color w:val="000000"/>
                <w:sz w:val="24"/>
                <w:szCs w:val="24"/>
              </w:rPr>
            </w:pPr>
            <w:r w:rsidRPr="00044F56">
              <w:rPr>
                <w:rFonts w:ascii="Times New Roman" w:hAnsi="Times New Roman"/>
                <w:b/>
                <w:color w:val="000000"/>
                <w:sz w:val="24"/>
                <w:szCs w:val="24"/>
              </w:rPr>
              <w:t>Baseline</w:t>
            </w:r>
          </w:p>
        </w:tc>
        <w:tc>
          <w:tcPr>
            <w:tcW w:w="1833" w:type="dxa"/>
            <w:gridSpan w:val="2"/>
            <w:tcBorders>
              <w:left w:val="nil"/>
              <w:right w:val="nil"/>
            </w:tcBorders>
            <w:shd w:val="clear" w:color="auto" w:fill="auto"/>
          </w:tcPr>
          <w:p w:rsidR="00484478" w:rsidRPr="00044F56" w:rsidRDefault="00484478" w:rsidP="00D12D81">
            <w:pPr>
              <w:spacing w:after="0" w:line="480" w:lineRule="auto"/>
              <w:jc w:val="both"/>
              <w:rPr>
                <w:rFonts w:ascii="Times New Roman" w:hAnsi="Times New Roman"/>
                <w:color w:val="000000"/>
                <w:sz w:val="24"/>
                <w:szCs w:val="24"/>
              </w:rPr>
            </w:pPr>
            <w:r w:rsidRPr="00044F56">
              <w:rPr>
                <w:rFonts w:ascii="Times New Roman" w:hAnsi="Times New Roman"/>
                <w:color w:val="000000"/>
                <w:sz w:val="24"/>
                <w:szCs w:val="24"/>
              </w:rPr>
              <w:t>82.67±3.53</w:t>
            </w:r>
            <w:r w:rsidRPr="00044F56">
              <w:rPr>
                <w:rFonts w:ascii="Times New Roman" w:hAnsi="Times New Roman"/>
                <w:color w:val="000000"/>
                <w:sz w:val="24"/>
                <w:szCs w:val="24"/>
                <w:vertAlign w:val="superscript"/>
              </w:rPr>
              <w:t>a</w:t>
            </w:r>
          </w:p>
        </w:tc>
        <w:tc>
          <w:tcPr>
            <w:tcW w:w="2093" w:type="dxa"/>
            <w:tcBorders>
              <w:left w:val="nil"/>
              <w:right w:val="nil"/>
            </w:tcBorders>
            <w:shd w:val="clear" w:color="auto" w:fill="auto"/>
          </w:tcPr>
          <w:p w:rsidR="00484478" w:rsidRPr="00044F56" w:rsidRDefault="00484478" w:rsidP="00D12D81">
            <w:pPr>
              <w:spacing w:after="0" w:line="480" w:lineRule="auto"/>
              <w:jc w:val="both"/>
              <w:rPr>
                <w:rFonts w:ascii="Times New Roman" w:hAnsi="Times New Roman"/>
                <w:color w:val="000000"/>
                <w:sz w:val="24"/>
                <w:szCs w:val="24"/>
              </w:rPr>
            </w:pPr>
            <w:r w:rsidRPr="00044F56">
              <w:rPr>
                <w:rFonts w:ascii="Times New Roman" w:hAnsi="Times New Roman"/>
                <w:color w:val="000000"/>
                <w:sz w:val="24"/>
                <w:szCs w:val="24"/>
              </w:rPr>
              <w:t>80.00±20.53</w:t>
            </w:r>
            <w:r w:rsidRPr="00044F56">
              <w:rPr>
                <w:rFonts w:ascii="Times New Roman" w:hAnsi="Times New Roman"/>
                <w:color w:val="000000"/>
                <w:sz w:val="24"/>
                <w:szCs w:val="24"/>
                <w:vertAlign w:val="superscript"/>
              </w:rPr>
              <w:t>a</w:t>
            </w:r>
          </w:p>
        </w:tc>
        <w:tc>
          <w:tcPr>
            <w:tcW w:w="1739" w:type="dxa"/>
            <w:tcBorders>
              <w:left w:val="nil"/>
              <w:right w:val="nil"/>
            </w:tcBorders>
            <w:shd w:val="clear" w:color="auto" w:fill="auto"/>
          </w:tcPr>
          <w:p w:rsidR="00484478" w:rsidRPr="00044F56" w:rsidRDefault="00484478" w:rsidP="00D12D81">
            <w:pPr>
              <w:spacing w:after="0" w:line="480" w:lineRule="auto"/>
              <w:jc w:val="both"/>
              <w:rPr>
                <w:rFonts w:ascii="Times New Roman" w:hAnsi="Times New Roman"/>
                <w:color w:val="000000"/>
                <w:sz w:val="24"/>
                <w:szCs w:val="24"/>
              </w:rPr>
            </w:pPr>
            <w:r w:rsidRPr="00044F56">
              <w:rPr>
                <w:rFonts w:ascii="Times New Roman" w:hAnsi="Times New Roman"/>
                <w:color w:val="000000"/>
                <w:sz w:val="24"/>
                <w:szCs w:val="24"/>
              </w:rPr>
              <w:t>90.00±2.00</w:t>
            </w:r>
            <w:r w:rsidRPr="00044F56">
              <w:rPr>
                <w:rFonts w:ascii="Times New Roman" w:hAnsi="Times New Roman"/>
                <w:color w:val="000000"/>
                <w:sz w:val="24"/>
                <w:szCs w:val="24"/>
                <w:vertAlign w:val="superscript"/>
              </w:rPr>
              <w:t>a</w:t>
            </w:r>
          </w:p>
        </w:tc>
        <w:tc>
          <w:tcPr>
            <w:tcW w:w="1739" w:type="dxa"/>
            <w:tcBorders>
              <w:left w:val="nil"/>
              <w:right w:val="nil"/>
            </w:tcBorders>
            <w:shd w:val="clear" w:color="auto" w:fill="auto"/>
          </w:tcPr>
          <w:p w:rsidR="00484478" w:rsidRPr="00044F56" w:rsidRDefault="00484478" w:rsidP="00D12D81">
            <w:pPr>
              <w:spacing w:after="0" w:line="480" w:lineRule="auto"/>
              <w:jc w:val="both"/>
              <w:rPr>
                <w:rFonts w:ascii="Times New Roman" w:hAnsi="Times New Roman"/>
                <w:color w:val="000000"/>
                <w:sz w:val="24"/>
                <w:szCs w:val="24"/>
              </w:rPr>
            </w:pPr>
            <w:r w:rsidRPr="00044F56">
              <w:rPr>
                <w:rFonts w:ascii="Times New Roman" w:hAnsi="Times New Roman"/>
                <w:color w:val="000000"/>
                <w:sz w:val="24"/>
                <w:szCs w:val="24"/>
              </w:rPr>
              <w:t>112.00±20.00</w:t>
            </w:r>
            <w:r w:rsidRPr="00044F56">
              <w:rPr>
                <w:rFonts w:ascii="Times New Roman" w:hAnsi="Times New Roman"/>
                <w:color w:val="000000"/>
                <w:sz w:val="24"/>
                <w:szCs w:val="24"/>
                <w:vertAlign w:val="superscript"/>
              </w:rPr>
              <w:t>a</w:t>
            </w:r>
          </w:p>
        </w:tc>
      </w:tr>
      <w:tr w:rsidR="00484478" w:rsidRPr="00044F56" w:rsidTr="00D12D81">
        <w:trPr>
          <w:trHeight w:val="276"/>
        </w:trPr>
        <w:tc>
          <w:tcPr>
            <w:tcW w:w="1135" w:type="dxa"/>
            <w:shd w:val="clear" w:color="auto" w:fill="auto"/>
          </w:tcPr>
          <w:p w:rsidR="00484478" w:rsidRPr="00044F56" w:rsidRDefault="00484478" w:rsidP="00D12D81">
            <w:pPr>
              <w:spacing w:after="0" w:line="480" w:lineRule="auto"/>
              <w:jc w:val="both"/>
              <w:rPr>
                <w:rFonts w:ascii="Times New Roman" w:hAnsi="Times New Roman"/>
                <w:b/>
                <w:bCs/>
                <w:color w:val="000000"/>
                <w:sz w:val="24"/>
                <w:szCs w:val="24"/>
              </w:rPr>
            </w:pPr>
            <w:r w:rsidRPr="00044F56">
              <w:rPr>
                <w:rFonts w:ascii="Times New Roman" w:hAnsi="Times New Roman"/>
                <w:b/>
                <w:bCs/>
                <w:color w:val="000000"/>
                <w:sz w:val="24"/>
                <w:szCs w:val="24"/>
              </w:rPr>
              <w:t>RATE</w:t>
            </w:r>
          </w:p>
        </w:tc>
        <w:tc>
          <w:tcPr>
            <w:tcW w:w="1268" w:type="dxa"/>
            <w:shd w:val="clear" w:color="auto" w:fill="auto"/>
          </w:tcPr>
          <w:p w:rsidR="00484478" w:rsidRPr="00044F56" w:rsidRDefault="00484478" w:rsidP="00D12D81">
            <w:pPr>
              <w:spacing w:after="0" w:line="480" w:lineRule="auto"/>
              <w:jc w:val="both"/>
              <w:rPr>
                <w:rFonts w:ascii="Times New Roman" w:hAnsi="Times New Roman"/>
                <w:b/>
                <w:color w:val="000000"/>
                <w:sz w:val="24"/>
                <w:szCs w:val="24"/>
              </w:rPr>
            </w:pPr>
            <w:proofErr w:type="spellStart"/>
            <w:r w:rsidRPr="00044F56">
              <w:rPr>
                <w:rFonts w:ascii="Times New Roman" w:hAnsi="Times New Roman"/>
                <w:b/>
                <w:color w:val="000000"/>
                <w:sz w:val="24"/>
                <w:szCs w:val="24"/>
              </w:rPr>
              <w:t>IntraOp</w:t>
            </w:r>
            <w:proofErr w:type="spellEnd"/>
          </w:p>
        </w:tc>
        <w:tc>
          <w:tcPr>
            <w:tcW w:w="1833" w:type="dxa"/>
            <w:gridSpan w:val="2"/>
            <w:shd w:val="clear" w:color="auto" w:fill="auto"/>
          </w:tcPr>
          <w:p w:rsidR="00484478" w:rsidRPr="00044F56" w:rsidRDefault="00484478" w:rsidP="00D12D81">
            <w:pPr>
              <w:spacing w:after="0" w:line="480" w:lineRule="auto"/>
              <w:jc w:val="both"/>
              <w:rPr>
                <w:rFonts w:ascii="Times New Roman" w:hAnsi="Times New Roman"/>
                <w:color w:val="000000"/>
                <w:sz w:val="24"/>
                <w:szCs w:val="24"/>
              </w:rPr>
            </w:pPr>
            <w:r w:rsidRPr="00044F56">
              <w:rPr>
                <w:rFonts w:ascii="Times New Roman" w:hAnsi="Times New Roman"/>
                <w:color w:val="000000"/>
                <w:sz w:val="24"/>
                <w:szCs w:val="24"/>
              </w:rPr>
              <w:t>54.00±7.57</w:t>
            </w:r>
            <w:r w:rsidRPr="00044F56">
              <w:rPr>
                <w:rFonts w:ascii="Times New Roman" w:hAnsi="Times New Roman"/>
                <w:color w:val="000000"/>
                <w:sz w:val="24"/>
                <w:szCs w:val="24"/>
                <w:vertAlign w:val="superscript"/>
              </w:rPr>
              <w:t>a</w:t>
            </w:r>
          </w:p>
        </w:tc>
        <w:tc>
          <w:tcPr>
            <w:tcW w:w="2093" w:type="dxa"/>
            <w:shd w:val="clear" w:color="auto" w:fill="auto"/>
          </w:tcPr>
          <w:p w:rsidR="00484478" w:rsidRPr="00044F56" w:rsidRDefault="00484478" w:rsidP="00D12D81">
            <w:pPr>
              <w:spacing w:after="0" w:line="480" w:lineRule="auto"/>
              <w:jc w:val="both"/>
              <w:rPr>
                <w:rFonts w:ascii="Times New Roman" w:hAnsi="Times New Roman"/>
                <w:color w:val="000000"/>
                <w:sz w:val="24"/>
                <w:szCs w:val="24"/>
              </w:rPr>
            </w:pPr>
            <w:r w:rsidRPr="00044F56">
              <w:rPr>
                <w:rFonts w:ascii="Times New Roman" w:hAnsi="Times New Roman"/>
                <w:color w:val="000000"/>
                <w:sz w:val="24"/>
                <w:szCs w:val="24"/>
              </w:rPr>
              <w:t>54.67±6.67</w:t>
            </w:r>
            <w:r w:rsidRPr="00044F56">
              <w:rPr>
                <w:rFonts w:ascii="Times New Roman" w:hAnsi="Times New Roman"/>
                <w:color w:val="000000"/>
                <w:sz w:val="24"/>
                <w:szCs w:val="24"/>
                <w:vertAlign w:val="superscript"/>
              </w:rPr>
              <w:t>a</w:t>
            </w:r>
          </w:p>
        </w:tc>
        <w:tc>
          <w:tcPr>
            <w:tcW w:w="1739" w:type="dxa"/>
            <w:shd w:val="clear" w:color="auto" w:fill="auto"/>
          </w:tcPr>
          <w:p w:rsidR="00484478" w:rsidRPr="00044F56" w:rsidRDefault="00484478" w:rsidP="00D12D81">
            <w:pPr>
              <w:spacing w:after="0" w:line="480" w:lineRule="auto"/>
              <w:jc w:val="both"/>
              <w:rPr>
                <w:rFonts w:ascii="Times New Roman" w:hAnsi="Times New Roman"/>
                <w:color w:val="000000"/>
                <w:sz w:val="24"/>
                <w:szCs w:val="24"/>
              </w:rPr>
            </w:pPr>
            <w:r w:rsidRPr="00044F56">
              <w:rPr>
                <w:rFonts w:ascii="Times New Roman" w:hAnsi="Times New Roman"/>
                <w:color w:val="000000"/>
                <w:sz w:val="24"/>
                <w:szCs w:val="24"/>
              </w:rPr>
              <w:t>60.00±20.00</w:t>
            </w:r>
            <w:r w:rsidRPr="00044F56">
              <w:rPr>
                <w:rFonts w:ascii="Times New Roman" w:hAnsi="Times New Roman"/>
                <w:color w:val="000000"/>
                <w:sz w:val="24"/>
                <w:szCs w:val="24"/>
                <w:vertAlign w:val="superscript"/>
              </w:rPr>
              <w:t>a</w:t>
            </w:r>
          </w:p>
        </w:tc>
        <w:tc>
          <w:tcPr>
            <w:tcW w:w="1739" w:type="dxa"/>
            <w:shd w:val="clear" w:color="auto" w:fill="auto"/>
          </w:tcPr>
          <w:p w:rsidR="00484478" w:rsidRPr="00044F56" w:rsidRDefault="00484478" w:rsidP="00D12D81">
            <w:pPr>
              <w:spacing w:after="0" w:line="480" w:lineRule="auto"/>
              <w:jc w:val="both"/>
              <w:rPr>
                <w:rFonts w:ascii="Times New Roman" w:hAnsi="Times New Roman"/>
                <w:color w:val="000000"/>
                <w:sz w:val="24"/>
                <w:szCs w:val="24"/>
              </w:rPr>
            </w:pPr>
            <w:r w:rsidRPr="00044F56">
              <w:rPr>
                <w:rFonts w:ascii="Times New Roman" w:hAnsi="Times New Roman"/>
                <w:color w:val="000000"/>
                <w:sz w:val="24"/>
                <w:szCs w:val="24"/>
              </w:rPr>
              <w:t>67.00±1.00</w:t>
            </w:r>
            <w:r w:rsidRPr="00044F56">
              <w:rPr>
                <w:rFonts w:ascii="Times New Roman" w:hAnsi="Times New Roman"/>
                <w:color w:val="000000"/>
                <w:sz w:val="24"/>
                <w:szCs w:val="24"/>
                <w:vertAlign w:val="superscript"/>
              </w:rPr>
              <w:t>a</w:t>
            </w:r>
          </w:p>
        </w:tc>
      </w:tr>
      <w:tr w:rsidR="00484478" w:rsidRPr="00044F56" w:rsidTr="00D12D81">
        <w:trPr>
          <w:trHeight w:val="300"/>
        </w:trPr>
        <w:tc>
          <w:tcPr>
            <w:tcW w:w="1135" w:type="dxa"/>
            <w:tcBorders>
              <w:left w:val="nil"/>
              <w:right w:val="nil"/>
            </w:tcBorders>
            <w:shd w:val="clear" w:color="auto" w:fill="auto"/>
          </w:tcPr>
          <w:p w:rsidR="00484478" w:rsidRPr="00044F56" w:rsidRDefault="00484478" w:rsidP="00D12D81">
            <w:pPr>
              <w:spacing w:after="0" w:line="480" w:lineRule="auto"/>
              <w:jc w:val="both"/>
              <w:rPr>
                <w:rFonts w:ascii="Times New Roman" w:hAnsi="Times New Roman"/>
                <w:b/>
                <w:bCs/>
                <w:color w:val="000000"/>
                <w:sz w:val="24"/>
                <w:szCs w:val="24"/>
              </w:rPr>
            </w:pPr>
            <w:r w:rsidRPr="00044F56">
              <w:rPr>
                <w:rFonts w:ascii="Times New Roman" w:hAnsi="Times New Roman"/>
                <w:b/>
                <w:bCs/>
                <w:color w:val="000000"/>
                <w:sz w:val="24"/>
                <w:szCs w:val="24"/>
              </w:rPr>
              <w:t>(bpm)</w:t>
            </w:r>
          </w:p>
        </w:tc>
        <w:tc>
          <w:tcPr>
            <w:tcW w:w="1268" w:type="dxa"/>
            <w:tcBorders>
              <w:left w:val="nil"/>
              <w:right w:val="nil"/>
            </w:tcBorders>
            <w:shd w:val="clear" w:color="auto" w:fill="auto"/>
          </w:tcPr>
          <w:p w:rsidR="00484478" w:rsidRPr="00044F56" w:rsidRDefault="00484478" w:rsidP="00D12D81">
            <w:pPr>
              <w:spacing w:after="0" w:line="480" w:lineRule="auto"/>
              <w:jc w:val="both"/>
              <w:rPr>
                <w:rFonts w:ascii="Times New Roman" w:hAnsi="Times New Roman"/>
                <w:b/>
                <w:color w:val="000000"/>
                <w:sz w:val="24"/>
                <w:szCs w:val="24"/>
              </w:rPr>
            </w:pPr>
            <w:r w:rsidRPr="00044F56">
              <w:rPr>
                <w:rFonts w:ascii="Times New Roman" w:hAnsi="Times New Roman"/>
                <w:b/>
                <w:color w:val="000000"/>
                <w:sz w:val="24"/>
                <w:szCs w:val="24"/>
              </w:rPr>
              <w:t>1hour</w:t>
            </w:r>
          </w:p>
        </w:tc>
        <w:tc>
          <w:tcPr>
            <w:tcW w:w="1833" w:type="dxa"/>
            <w:gridSpan w:val="2"/>
            <w:tcBorders>
              <w:left w:val="nil"/>
              <w:right w:val="nil"/>
            </w:tcBorders>
            <w:shd w:val="clear" w:color="auto" w:fill="auto"/>
          </w:tcPr>
          <w:p w:rsidR="00484478" w:rsidRPr="00044F56" w:rsidRDefault="00484478" w:rsidP="00D12D81">
            <w:pPr>
              <w:spacing w:after="0" w:line="480" w:lineRule="auto"/>
              <w:jc w:val="both"/>
              <w:rPr>
                <w:rFonts w:ascii="Times New Roman" w:hAnsi="Times New Roman"/>
                <w:color w:val="000000"/>
                <w:sz w:val="24"/>
                <w:szCs w:val="24"/>
              </w:rPr>
            </w:pPr>
            <w:r w:rsidRPr="00044F56">
              <w:rPr>
                <w:rFonts w:ascii="Times New Roman" w:hAnsi="Times New Roman"/>
                <w:color w:val="000000"/>
                <w:sz w:val="24"/>
                <w:szCs w:val="24"/>
              </w:rPr>
              <w:t>78.67±20.70</w:t>
            </w:r>
            <w:r w:rsidRPr="00044F56">
              <w:rPr>
                <w:rFonts w:ascii="Times New Roman" w:hAnsi="Times New Roman"/>
                <w:color w:val="000000"/>
                <w:sz w:val="24"/>
                <w:szCs w:val="24"/>
                <w:vertAlign w:val="superscript"/>
              </w:rPr>
              <w:t>a</w:t>
            </w:r>
          </w:p>
        </w:tc>
        <w:tc>
          <w:tcPr>
            <w:tcW w:w="2093" w:type="dxa"/>
            <w:tcBorders>
              <w:left w:val="nil"/>
              <w:right w:val="nil"/>
            </w:tcBorders>
            <w:shd w:val="clear" w:color="auto" w:fill="auto"/>
          </w:tcPr>
          <w:p w:rsidR="00484478" w:rsidRPr="00044F56" w:rsidRDefault="00484478" w:rsidP="00D12D81">
            <w:pPr>
              <w:spacing w:after="0" w:line="480" w:lineRule="auto"/>
              <w:jc w:val="both"/>
              <w:rPr>
                <w:rFonts w:ascii="Times New Roman" w:hAnsi="Times New Roman"/>
                <w:color w:val="000000"/>
                <w:sz w:val="24"/>
                <w:szCs w:val="24"/>
              </w:rPr>
            </w:pPr>
            <w:r w:rsidRPr="00044F56">
              <w:rPr>
                <w:rFonts w:ascii="Times New Roman" w:hAnsi="Times New Roman"/>
                <w:color w:val="000000"/>
                <w:sz w:val="24"/>
                <w:szCs w:val="24"/>
              </w:rPr>
              <w:t>64.00±9.24</w:t>
            </w:r>
            <w:r w:rsidRPr="00044F56">
              <w:rPr>
                <w:rFonts w:ascii="Times New Roman" w:hAnsi="Times New Roman"/>
                <w:color w:val="000000"/>
                <w:sz w:val="24"/>
                <w:szCs w:val="24"/>
                <w:vertAlign w:val="superscript"/>
              </w:rPr>
              <w:t>a</w:t>
            </w:r>
          </w:p>
        </w:tc>
        <w:tc>
          <w:tcPr>
            <w:tcW w:w="1739" w:type="dxa"/>
            <w:tcBorders>
              <w:left w:val="nil"/>
              <w:right w:val="nil"/>
            </w:tcBorders>
            <w:shd w:val="clear" w:color="auto" w:fill="auto"/>
          </w:tcPr>
          <w:p w:rsidR="00484478" w:rsidRPr="00044F56" w:rsidRDefault="00484478" w:rsidP="00D12D81">
            <w:pPr>
              <w:spacing w:after="0" w:line="480" w:lineRule="auto"/>
              <w:jc w:val="both"/>
              <w:rPr>
                <w:rFonts w:ascii="Times New Roman" w:hAnsi="Times New Roman"/>
                <w:color w:val="000000"/>
                <w:sz w:val="24"/>
                <w:szCs w:val="24"/>
              </w:rPr>
            </w:pPr>
            <w:r w:rsidRPr="00044F56">
              <w:rPr>
                <w:rFonts w:ascii="Times New Roman" w:hAnsi="Times New Roman"/>
                <w:color w:val="000000"/>
                <w:sz w:val="24"/>
                <w:szCs w:val="24"/>
              </w:rPr>
              <w:t>48.00±4.00</w:t>
            </w:r>
            <w:r w:rsidRPr="00044F56">
              <w:rPr>
                <w:rFonts w:ascii="Times New Roman" w:hAnsi="Times New Roman"/>
                <w:color w:val="000000"/>
                <w:sz w:val="24"/>
                <w:szCs w:val="24"/>
                <w:vertAlign w:val="superscript"/>
              </w:rPr>
              <w:t xml:space="preserve"> a</w:t>
            </w:r>
          </w:p>
        </w:tc>
        <w:tc>
          <w:tcPr>
            <w:tcW w:w="1739" w:type="dxa"/>
            <w:tcBorders>
              <w:left w:val="nil"/>
              <w:right w:val="nil"/>
            </w:tcBorders>
            <w:shd w:val="clear" w:color="auto" w:fill="auto"/>
          </w:tcPr>
          <w:p w:rsidR="00484478" w:rsidRPr="00044F56" w:rsidRDefault="00484478" w:rsidP="00D12D81">
            <w:pPr>
              <w:spacing w:after="0" w:line="480" w:lineRule="auto"/>
              <w:jc w:val="both"/>
              <w:rPr>
                <w:rFonts w:ascii="Times New Roman" w:hAnsi="Times New Roman"/>
                <w:color w:val="000000"/>
                <w:sz w:val="24"/>
                <w:szCs w:val="24"/>
              </w:rPr>
            </w:pPr>
            <w:r w:rsidRPr="00044F56">
              <w:rPr>
                <w:rFonts w:ascii="Times New Roman" w:hAnsi="Times New Roman"/>
                <w:color w:val="000000"/>
                <w:sz w:val="24"/>
                <w:szCs w:val="24"/>
              </w:rPr>
              <w:t>78.00±2.00</w:t>
            </w:r>
            <w:r w:rsidRPr="00044F56">
              <w:rPr>
                <w:rFonts w:ascii="Times New Roman" w:hAnsi="Times New Roman"/>
                <w:color w:val="000000"/>
                <w:sz w:val="24"/>
                <w:szCs w:val="24"/>
                <w:vertAlign w:val="superscript"/>
              </w:rPr>
              <w:t>a</w:t>
            </w:r>
          </w:p>
        </w:tc>
      </w:tr>
      <w:tr w:rsidR="00484478" w:rsidRPr="00044F56" w:rsidTr="00D12D81">
        <w:trPr>
          <w:trHeight w:val="276"/>
        </w:trPr>
        <w:tc>
          <w:tcPr>
            <w:tcW w:w="1135" w:type="dxa"/>
            <w:shd w:val="clear" w:color="auto" w:fill="auto"/>
          </w:tcPr>
          <w:p w:rsidR="00484478" w:rsidRPr="00044F56" w:rsidRDefault="00484478" w:rsidP="00D12D81">
            <w:pPr>
              <w:spacing w:after="0" w:line="480" w:lineRule="auto"/>
              <w:jc w:val="both"/>
              <w:rPr>
                <w:rFonts w:ascii="Times New Roman" w:hAnsi="Times New Roman"/>
                <w:b/>
                <w:bCs/>
                <w:color w:val="000000"/>
                <w:sz w:val="24"/>
                <w:szCs w:val="24"/>
              </w:rPr>
            </w:pPr>
          </w:p>
        </w:tc>
        <w:tc>
          <w:tcPr>
            <w:tcW w:w="1268" w:type="dxa"/>
            <w:shd w:val="clear" w:color="auto" w:fill="auto"/>
          </w:tcPr>
          <w:p w:rsidR="00484478" w:rsidRPr="00044F56" w:rsidRDefault="00484478" w:rsidP="00D12D81">
            <w:pPr>
              <w:spacing w:after="0" w:line="480" w:lineRule="auto"/>
              <w:jc w:val="both"/>
              <w:rPr>
                <w:rFonts w:ascii="Times New Roman" w:hAnsi="Times New Roman"/>
                <w:b/>
                <w:color w:val="000000"/>
                <w:sz w:val="24"/>
                <w:szCs w:val="24"/>
              </w:rPr>
            </w:pPr>
            <w:r w:rsidRPr="00044F56">
              <w:rPr>
                <w:rFonts w:ascii="Times New Roman" w:hAnsi="Times New Roman"/>
                <w:b/>
                <w:color w:val="000000"/>
                <w:sz w:val="24"/>
                <w:szCs w:val="24"/>
              </w:rPr>
              <w:t>3hours</w:t>
            </w:r>
          </w:p>
        </w:tc>
        <w:tc>
          <w:tcPr>
            <w:tcW w:w="1833" w:type="dxa"/>
            <w:gridSpan w:val="2"/>
            <w:shd w:val="clear" w:color="auto" w:fill="auto"/>
          </w:tcPr>
          <w:p w:rsidR="00484478" w:rsidRPr="00044F56" w:rsidRDefault="00484478" w:rsidP="00D12D81">
            <w:pPr>
              <w:spacing w:after="0" w:line="480" w:lineRule="auto"/>
              <w:jc w:val="both"/>
              <w:rPr>
                <w:rFonts w:ascii="Times New Roman" w:hAnsi="Times New Roman"/>
                <w:color w:val="000000"/>
                <w:sz w:val="24"/>
                <w:szCs w:val="24"/>
              </w:rPr>
            </w:pPr>
            <w:r w:rsidRPr="00044F56">
              <w:rPr>
                <w:rFonts w:ascii="Times New Roman" w:hAnsi="Times New Roman"/>
                <w:color w:val="000000"/>
                <w:sz w:val="24"/>
                <w:szCs w:val="24"/>
              </w:rPr>
              <w:t>102.67±7.06</w:t>
            </w:r>
            <w:r w:rsidRPr="00044F56">
              <w:rPr>
                <w:rFonts w:ascii="Times New Roman" w:hAnsi="Times New Roman"/>
                <w:color w:val="000000"/>
                <w:sz w:val="24"/>
                <w:szCs w:val="24"/>
                <w:vertAlign w:val="superscript"/>
              </w:rPr>
              <w:t>ab</w:t>
            </w:r>
          </w:p>
        </w:tc>
        <w:tc>
          <w:tcPr>
            <w:tcW w:w="2093" w:type="dxa"/>
            <w:shd w:val="clear" w:color="auto" w:fill="auto"/>
          </w:tcPr>
          <w:p w:rsidR="00484478" w:rsidRPr="00044F56" w:rsidRDefault="00484478" w:rsidP="00D12D81">
            <w:pPr>
              <w:spacing w:after="0" w:line="480" w:lineRule="auto"/>
              <w:jc w:val="both"/>
              <w:rPr>
                <w:rFonts w:ascii="Times New Roman" w:hAnsi="Times New Roman"/>
                <w:color w:val="000000"/>
                <w:sz w:val="24"/>
                <w:szCs w:val="24"/>
              </w:rPr>
            </w:pPr>
            <w:r w:rsidRPr="00044F56">
              <w:rPr>
                <w:rFonts w:ascii="Times New Roman" w:hAnsi="Times New Roman"/>
                <w:color w:val="000000"/>
                <w:sz w:val="24"/>
                <w:szCs w:val="24"/>
              </w:rPr>
              <w:t>112.67±10.35</w:t>
            </w:r>
            <w:r w:rsidRPr="00044F56">
              <w:rPr>
                <w:rFonts w:ascii="Times New Roman" w:hAnsi="Times New Roman"/>
                <w:color w:val="000000"/>
                <w:sz w:val="24"/>
                <w:szCs w:val="24"/>
                <w:vertAlign w:val="superscript"/>
              </w:rPr>
              <w:t>ab</w:t>
            </w:r>
          </w:p>
        </w:tc>
        <w:tc>
          <w:tcPr>
            <w:tcW w:w="1739" w:type="dxa"/>
            <w:shd w:val="clear" w:color="auto" w:fill="auto"/>
          </w:tcPr>
          <w:p w:rsidR="00484478" w:rsidRPr="00044F56" w:rsidRDefault="00484478" w:rsidP="00D12D81">
            <w:pPr>
              <w:spacing w:after="0" w:line="480" w:lineRule="auto"/>
              <w:jc w:val="both"/>
              <w:rPr>
                <w:rFonts w:ascii="Times New Roman" w:hAnsi="Times New Roman"/>
                <w:color w:val="000000"/>
                <w:sz w:val="24"/>
                <w:szCs w:val="24"/>
              </w:rPr>
            </w:pPr>
            <w:r w:rsidRPr="00044F56">
              <w:rPr>
                <w:rFonts w:ascii="Times New Roman" w:hAnsi="Times New Roman"/>
                <w:color w:val="000000"/>
                <w:sz w:val="24"/>
                <w:szCs w:val="24"/>
              </w:rPr>
              <w:t>86.00±14.00</w:t>
            </w:r>
            <w:r w:rsidRPr="00044F56">
              <w:rPr>
                <w:rFonts w:ascii="Times New Roman" w:hAnsi="Times New Roman"/>
                <w:color w:val="000000"/>
                <w:sz w:val="24"/>
                <w:szCs w:val="24"/>
                <w:vertAlign w:val="superscript"/>
              </w:rPr>
              <w:t>a</w:t>
            </w:r>
          </w:p>
        </w:tc>
        <w:tc>
          <w:tcPr>
            <w:tcW w:w="1739" w:type="dxa"/>
            <w:shd w:val="clear" w:color="auto" w:fill="auto"/>
          </w:tcPr>
          <w:p w:rsidR="00484478" w:rsidRPr="00044F56" w:rsidRDefault="00484478" w:rsidP="00D12D81">
            <w:pPr>
              <w:spacing w:after="0" w:line="480" w:lineRule="auto"/>
              <w:jc w:val="both"/>
              <w:rPr>
                <w:rFonts w:ascii="Times New Roman" w:hAnsi="Times New Roman"/>
                <w:color w:val="000000"/>
                <w:sz w:val="24"/>
                <w:szCs w:val="24"/>
              </w:rPr>
            </w:pPr>
            <w:r w:rsidRPr="00044F56">
              <w:rPr>
                <w:rFonts w:ascii="Times New Roman" w:hAnsi="Times New Roman"/>
                <w:color w:val="000000"/>
                <w:sz w:val="24"/>
                <w:szCs w:val="24"/>
              </w:rPr>
              <w:t>140.00±20.00</w:t>
            </w:r>
            <w:r w:rsidRPr="00044F56">
              <w:rPr>
                <w:rFonts w:ascii="Times New Roman" w:hAnsi="Times New Roman"/>
                <w:color w:val="000000"/>
                <w:sz w:val="24"/>
                <w:szCs w:val="24"/>
                <w:vertAlign w:val="superscript"/>
              </w:rPr>
              <w:t>b</w:t>
            </w:r>
          </w:p>
        </w:tc>
      </w:tr>
      <w:tr w:rsidR="00484478" w:rsidRPr="00044F56" w:rsidTr="00D12D81">
        <w:trPr>
          <w:trHeight w:val="276"/>
        </w:trPr>
        <w:tc>
          <w:tcPr>
            <w:tcW w:w="1135" w:type="dxa"/>
            <w:tcBorders>
              <w:left w:val="nil"/>
              <w:right w:val="nil"/>
            </w:tcBorders>
            <w:shd w:val="clear" w:color="auto" w:fill="auto"/>
          </w:tcPr>
          <w:p w:rsidR="00484478" w:rsidRPr="00044F56" w:rsidRDefault="00484478" w:rsidP="00D12D81">
            <w:pPr>
              <w:spacing w:after="0" w:line="480" w:lineRule="auto"/>
              <w:jc w:val="both"/>
              <w:rPr>
                <w:rFonts w:ascii="Times New Roman" w:hAnsi="Times New Roman"/>
                <w:b/>
                <w:bCs/>
                <w:color w:val="000000"/>
                <w:sz w:val="24"/>
                <w:szCs w:val="24"/>
              </w:rPr>
            </w:pPr>
          </w:p>
        </w:tc>
        <w:tc>
          <w:tcPr>
            <w:tcW w:w="1268" w:type="dxa"/>
            <w:tcBorders>
              <w:left w:val="nil"/>
              <w:right w:val="nil"/>
            </w:tcBorders>
            <w:shd w:val="clear" w:color="auto" w:fill="auto"/>
          </w:tcPr>
          <w:p w:rsidR="00484478" w:rsidRPr="00044F56" w:rsidRDefault="00484478" w:rsidP="00D12D81">
            <w:pPr>
              <w:spacing w:after="0" w:line="480" w:lineRule="auto"/>
              <w:jc w:val="both"/>
              <w:rPr>
                <w:rFonts w:ascii="Times New Roman" w:hAnsi="Times New Roman"/>
                <w:b/>
                <w:color w:val="000000"/>
                <w:sz w:val="24"/>
                <w:szCs w:val="24"/>
              </w:rPr>
            </w:pPr>
            <w:r w:rsidRPr="00044F56">
              <w:rPr>
                <w:rFonts w:ascii="Times New Roman" w:hAnsi="Times New Roman"/>
                <w:b/>
                <w:color w:val="000000"/>
                <w:sz w:val="24"/>
                <w:szCs w:val="24"/>
              </w:rPr>
              <w:t>6 hours</w:t>
            </w:r>
          </w:p>
        </w:tc>
        <w:tc>
          <w:tcPr>
            <w:tcW w:w="1833" w:type="dxa"/>
            <w:gridSpan w:val="2"/>
            <w:tcBorders>
              <w:left w:val="nil"/>
              <w:right w:val="nil"/>
            </w:tcBorders>
            <w:shd w:val="clear" w:color="auto" w:fill="auto"/>
          </w:tcPr>
          <w:p w:rsidR="00484478" w:rsidRPr="00044F56" w:rsidRDefault="00484478" w:rsidP="00D12D81">
            <w:pPr>
              <w:spacing w:after="0" w:line="480" w:lineRule="auto"/>
              <w:jc w:val="both"/>
              <w:rPr>
                <w:rFonts w:ascii="Times New Roman" w:hAnsi="Times New Roman"/>
                <w:color w:val="000000"/>
                <w:sz w:val="24"/>
                <w:szCs w:val="24"/>
              </w:rPr>
            </w:pPr>
            <w:r w:rsidRPr="00044F56">
              <w:rPr>
                <w:rFonts w:ascii="Times New Roman" w:hAnsi="Times New Roman"/>
                <w:color w:val="000000"/>
                <w:sz w:val="24"/>
                <w:szCs w:val="24"/>
              </w:rPr>
              <w:t>114.67±13.53</w:t>
            </w:r>
            <w:r w:rsidRPr="00044F56">
              <w:rPr>
                <w:rFonts w:ascii="Times New Roman" w:hAnsi="Times New Roman"/>
                <w:color w:val="000000"/>
                <w:sz w:val="24"/>
                <w:szCs w:val="24"/>
                <w:vertAlign w:val="superscript"/>
              </w:rPr>
              <w:t>a</w:t>
            </w:r>
            <w:r w:rsidRPr="00044F56">
              <w:rPr>
                <w:rFonts w:ascii="Times New Roman" w:hAnsi="Times New Roman"/>
                <w:color w:val="000000"/>
                <w:sz w:val="24"/>
                <w:szCs w:val="24"/>
              </w:rPr>
              <w:t>*</w:t>
            </w:r>
          </w:p>
        </w:tc>
        <w:tc>
          <w:tcPr>
            <w:tcW w:w="2093" w:type="dxa"/>
            <w:tcBorders>
              <w:left w:val="nil"/>
              <w:right w:val="nil"/>
            </w:tcBorders>
            <w:shd w:val="clear" w:color="auto" w:fill="auto"/>
          </w:tcPr>
          <w:p w:rsidR="00484478" w:rsidRPr="00044F56" w:rsidRDefault="00484478" w:rsidP="00D12D81">
            <w:pPr>
              <w:spacing w:after="0" w:line="480" w:lineRule="auto"/>
              <w:jc w:val="both"/>
              <w:rPr>
                <w:rFonts w:ascii="Times New Roman" w:hAnsi="Times New Roman"/>
                <w:color w:val="000000"/>
                <w:sz w:val="24"/>
                <w:szCs w:val="24"/>
              </w:rPr>
            </w:pPr>
            <w:r w:rsidRPr="00044F56">
              <w:rPr>
                <w:rFonts w:ascii="Times New Roman" w:hAnsi="Times New Roman"/>
                <w:color w:val="000000"/>
                <w:sz w:val="24"/>
                <w:szCs w:val="24"/>
              </w:rPr>
              <w:t>125.33±18.81</w:t>
            </w:r>
            <w:r w:rsidRPr="00044F56">
              <w:rPr>
                <w:rFonts w:ascii="Times New Roman" w:hAnsi="Times New Roman"/>
                <w:color w:val="000000"/>
                <w:sz w:val="24"/>
                <w:szCs w:val="24"/>
                <w:vertAlign w:val="superscript"/>
              </w:rPr>
              <w:t>a</w:t>
            </w:r>
            <w:r w:rsidRPr="00044F56">
              <w:rPr>
                <w:rFonts w:ascii="Times New Roman" w:hAnsi="Times New Roman"/>
                <w:color w:val="000000"/>
                <w:sz w:val="24"/>
                <w:szCs w:val="24"/>
              </w:rPr>
              <w:t>*</w:t>
            </w:r>
          </w:p>
        </w:tc>
        <w:tc>
          <w:tcPr>
            <w:tcW w:w="1739" w:type="dxa"/>
            <w:tcBorders>
              <w:left w:val="nil"/>
              <w:right w:val="nil"/>
            </w:tcBorders>
            <w:shd w:val="clear" w:color="auto" w:fill="auto"/>
          </w:tcPr>
          <w:p w:rsidR="00484478" w:rsidRPr="00044F56" w:rsidRDefault="00484478" w:rsidP="00D12D81">
            <w:pPr>
              <w:spacing w:after="0" w:line="480" w:lineRule="auto"/>
              <w:jc w:val="both"/>
              <w:rPr>
                <w:rFonts w:ascii="Times New Roman" w:hAnsi="Times New Roman"/>
                <w:color w:val="000000"/>
                <w:sz w:val="24"/>
                <w:szCs w:val="24"/>
              </w:rPr>
            </w:pPr>
            <w:r w:rsidRPr="00044F56">
              <w:rPr>
                <w:rFonts w:ascii="Times New Roman" w:hAnsi="Times New Roman"/>
                <w:color w:val="000000"/>
                <w:sz w:val="24"/>
                <w:szCs w:val="24"/>
              </w:rPr>
              <w:t>110.00±18.00</w:t>
            </w:r>
            <w:r w:rsidRPr="00044F56">
              <w:rPr>
                <w:rFonts w:ascii="Times New Roman" w:hAnsi="Times New Roman"/>
                <w:color w:val="000000"/>
                <w:sz w:val="24"/>
                <w:szCs w:val="24"/>
                <w:vertAlign w:val="superscript"/>
              </w:rPr>
              <w:t>a</w:t>
            </w:r>
            <w:r w:rsidRPr="00044F56">
              <w:rPr>
                <w:rFonts w:ascii="Times New Roman" w:hAnsi="Times New Roman"/>
                <w:color w:val="000000"/>
                <w:sz w:val="24"/>
                <w:szCs w:val="24"/>
              </w:rPr>
              <w:t>*</w:t>
            </w:r>
          </w:p>
        </w:tc>
        <w:tc>
          <w:tcPr>
            <w:tcW w:w="1739" w:type="dxa"/>
            <w:tcBorders>
              <w:left w:val="nil"/>
              <w:right w:val="nil"/>
            </w:tcBorders>
            <w:shd w:val="clear" w:color="auto" w:fill="auto"/>
          </w:tcPr>
          <w:p w:rsidR="00484478" w:rsidRPr="00044F56" w:rsidRDefault="00484478" w:rsidP="00D12D81">
            <w:pPr>
              <w:spacing w:after="0" w:line="480" w:lineRule="auto"/>
              <w:jc w:val="both"/>
              <w:rPr>
                <w:rFonts w:ascii="Times New Roman" w:hAnsi="Times New Roman"/>
                <w:color w:val="000000"/>
                <w:sz w:val="24"/>
                <w:szCs w:val="24"/>
              </w:rPr>
            </w:pPr>
            <w:r w:rsidRPr="00044F56">
              <w:rPr>
                <w:rFonts w:ascii="Times New Roman" w:hAnsi="Times New Roman"/>
                <w:color w:val="000000"/>
                <w:sz w:val="24"/>
                <w:szCs w:val="24"/>
              </w:rPr>
              <w:t>170.00±30.00</w:t>
            </w:r>
            <w:r w:rsidRPr="00044F56">
              <w:rPr>
                <w:rFonts w:ascii="Times New Roman" w:hAnsi="Times New Roman"/>
                <w:color w:val="000000"/>
                <w:sz w:val="24"/>
                <w:szCs w:val="24"/>
                <w:vertAlign w:val="superscript"/>
              </w:rPr>
              <w:t>a</w:t>
            </w:r>
            <w:r w:rsidRPr="00044F56">
              <w:rPr>
                <w:rFonts w:ascii="Times New Roman" w:hAnsi="Times New Roman"/>
                <w:color w:val="000000"/>
                <w:sz w:val="24"/>
                <w:szCs w:val="24"/>
              </w:rPr>
              <w:t>*</w:t>
            </w:r>
          </w:p>
        </w:tc>
      </w:tr>
      <w:tr w:rsidR="00484478" w:rsidRPr="00044F56" w:rsidTr="00D12D81">
        <w:trPr>
          <w:trHeight w:val="276"/>
        </w:trPr>
        <w:tc>
          <w:tcPr>
            <w:tcW w:w="1135" w:type="dxa"/>
            <w:shd w:val="clear" w:color="auto" w:fill="auto"/>
          </w:tcPr>
          <w:p w:rsidR="00484478" w:rsidRPr="00044F56" w:rsidRDefault="00484478" w:rsidP="00D12D81">
            <w:pPr>
              <w:spacing w:after="0" w:line="480" w:lineRule="auto"/>
              <w:jc w:val="both"/>
              <w:rPr>
                <w:rFonts w:ascii="Times New Roman" w:hAnsi="Times New Roman"/>
                <w:b/>
                <w:bCs/>
                <w:color w:val="000000"/>
                <w:sz w:val="24"/>
                <w:szCs w:val="24"/>
              </w:rPr>
            </w:pPr>
          </w:p>
        </w:tc>
        <w:tc>
          <w:tcPr>
            <w:tcW w:w="1268" w:type="dxa"/>
            <w:shd w:val="clear" w:color="auto" w:fill="auto"/>
          </w:tcPr>
          <w:p w:rsidR="00484478" w:rsidRPr="00044F56" w:rsidRDefault="00484478" w:rsidP="00D12D81">
            <w:pPr>
              <w:spacing w:after="0" w:line="480" w:lineRule="auto"/>
              <w:jc w:val="both"/>
              <w:rPr>
                <w:rFonts w:ascii="Times New Roman" w:hAnsi="Times New Roman"/>
                <w:b/>
                <w:color w:val="000000"/>
                <w:sz w:val="24"/>
                <w:szCs w:val="24"/>
              </w:rPr>
            </w:pPr>
            <w:r w:rsidRPr="00044F56">
              <w:rPr>
                <w:rFonts w:ascii="Times New Roman" w:hAnsi="Times New Roman"/>
                <w:b/>
                <w:color w:val="000000"/>
                <w:sz w:val="24"/>
                <w:szCs w:val="24"/>
              </w:rPr>
              <w:t>24 hours</w:t>
            </w:r>
          </w:p>
        </w:tc>
        <w:tc>
          <w:tcPr>
            <w:tcW w:w="1833" w:type="dxa"/>
            <w:gridSpan w:val="2"/>
            <w:shd w:val="clear" w:color="auto" w:fill="auto"/>
          </w:tcPr>
          <w:p w:rsidR="00484478" w:rsidRPr="00044F56" w:rsidRDefault="00484478" w:rsidP="00D12D81">
            <w:pPr>
              <w:spacing w:after="0" w:line="480" w:lineRule="auto"/>
              <w:jc w:val="both"/>
              <w:rPr>
                <w:rFonts w:ascii="Times New Roman" w:hAnsi="Times New Roman"/>
                <w:color w:val="000000"/>
                <w:sz w:val="24"/>
                <w:szCs w:val="24"/>
              </w:rPr>
            </w:pPr>
            <w:r w:rsidRPr="00044F56">
              <w:rPr>
                <w:rFonts w:ascii="Times New Roman" w:hAnsi="Times New Roman"/>
                <w:color w:val="000000"/>
                <w:sz w:val="24"/>
                <w:szCs w:val="24"/>
              </w:rPr>
              <w:t>112.00±16.17</w:t>
            </w:r>
            <w:r w:rsidRPr="00044F56">
              <w:rPr>
                <w:rFonts w:ascii="Times New Roman" w:hAnsi="Times New Roman"/>
                <w:color w:val="000000"/>
                <w:sz w:val="24"/>
                <w:szCs w:val="24"/>
                <w:vertAlign w:val="superscript"/>
              </w:rPr>
              <w:t>a</w:t>
            </w:r>
            <w:r w:rsidRPr="00044F56">
              <w:rPr>
                <w:rFonts w:ascii="Times New Roman" w:hAnsi="Times New Roman"/>
                <w:color w:val="000000"/>
                <w:sz w:val="24"/>
                <w:szCs w:val="24"/>
              </w:rPr>
              <w:t>*</w:t>
            </w:r>
          </w:p>
        </w:tc>
        <w:tc>
          <w:tcPr>
            <w:tcW w:w="2093" w:type="dxa"/>
            <w:shd w:val="clear" w:color="auto" w:fill="auto"/>
          </w:tcPr>
          <w:p w:rsidR="00484478" w:rsidRPr="00044F56" w:rsidRDefault="00484478" w:rsidP="00D12D81">
            <w:pPr>
              <w:spacing w:after="0" w:line="480" w:lineRule="auto"/>
              <w:jc w:val="both"/>
              <w:rPr>
                <w:rFonts w:ascii="Times New Roman" w:hAnsi="Times New Roman"/>
                <w:color w:val="000000"/>
                <w:sz w:val="24"/>
                <w:szCs w:val="24"/>
              </w:rPr>
            </w:pPr>
            <w:r w:rsidRPr="00044F56">
              <w:rPr>
                <w:rFonts w:ascii="Times New Roman" w:hAnsi="Times New Roman"/>
                <w:color w:val="000000"/>
                <w:sz w:val="24"/>
                <w:szCs w:val="24"/>
              </w:rPr>
              <w:t>133.33±22.19</w:t>
            </w:r>
            <w:r w:rsidRPr="00044F56">
              <w:rPr>
                <w:rFonts w:ascii="Times New Roman" w:hAnsi="Times New Roman"/>
                <w:color w:val="000000"/>
                <w:sz w:val="24"/>
                <w:szCs w:val="24"/>
                <w:vertAlign w:val="superscript"/>
              </w:rPr>
              <w:t>a</w:t>
            </w:r>
            <w:r w:rsidRPr="00044F56">
              <w:rPr>
                <w:rFonts w:ascii="Times New Roman" w:hAnsi="Times New Roman"/>
                <w:color w:val="000000"/>
                <w:sz w:val="24"/>
                <w:szCs w:val="24"/>
              </w:rPr>
              <w:t>*</w:t>
            </w:r>
          </w:p>
        </w:tc>
        <w:tc>
          <w:tcPr>
            <w:tcW w:w="1739" w:type="dxa"/>
            <w:shd w:val="clear" w:color="auto" w:fill="auto"/>
          </w:tcPr>
          <w:p w:rsidR="00484478" w:rsidRPr="00044F56" w:rsidRDefault="00484478" w:rsidP="00D12D81">
            <w:pPr>
              <w:spacing w:after="0" w:line="480" w:lineRule="auto"/>
              <w:jc w:val="both"/>
              <w:rPr>
                <w:rFonts w:ascii="Times New Roman" w:hAnsi="Times New Roman"/>
                <w:color w:val="000000"/>
                <w:sz w:val="24"/>
                <w:szCs w:val="24"/>
              </w:rPr>
            </w:pPr>
            <w:r w:rsidRPr="00044F56">
              <w:rPr>
                <w:rFonts w:ascii="Times New Roman" w:hAnsi="Times New Roman"/>
                <w:color w:val="000000"/>
                <w:sz w:val="24"/>
                <w:szCs w:val="24"/>
              </w:rPr>
              <w:t>118.00±26.00</w:t>
            </w:r>
            <w:r w:rsidRPr="00044F56">
              <w:rPr>
                <w:rFonts w:ascii="Times New Roman" w:hAnsi="Times New Roman"/>
                <w:color w:val="000000"/>
                <w:sz w:val="24"/>
                <w:szCs w:val="24"/>
                <w:vertAlign w:val="superscript"/>
              </w:rPr>
              <w:t>a</w:t>
            </w:r>
            <w:r w:rsidRPr="00044F56">
              <w:rPr>
                <w:rFonts w:ascii="Times New Roman" w:hAnsi="Times New Roman"/>
                <w:color w:val="000000"/>
                <w:sz w:val="24"/>
                <w:szCs w:val="24"/>
              </w:rPr>
              <w:t>*</w:t>
            </w:r>
          </w:p>
        </w:tc>
        <w:tc>
          <w:tcPr>
            <w:tcW w:w="1739" w:type="dxa"/>
            <w:shd w:val="clear" w:color="auto" w:fill="auto"/>
          </w:tcPr>
          <w:p w:rsidR="00484478" w:rsidRPr="00044F56" w:rsidRDefault="00484478" w:rsidP="00D12D81">
            <w:pPr>
              <w:spacing w:after="0" w:line="480" w:lineRule="auto"/>
              <w:jc w:val="both"/>
              <w:rPr>
                <w:rFonts w:ascii="Times New Roman" w:hAnsi="Times New Roman"/>
                <w:color w:val="000000"/>
                <w:sz w:val="24"/>
                <w:szCs w:val="24"/>
              </w:rPr>
            </w:pPr>
            <w:r w:rsidRPr="00044F56">
              <w:rPr>
                <w:rFonts w:ascii="Times New Roman" w:hAnsi="Times New Roman"/>
                <w:color w:val="000000"/>
                <w:sz w:val="24"/>
                <w:szCs w:val="24"/>
              </w:rPr>
              <w:t>175.00±5.00</w:t>
            </w:r>
            <w:r w:rsidRPr="00044F56">
              <w:rPr>
                <w:rFonts w:ascii="Times New Roman" w:hAnsi="Times New Roman"/>
                <w:color w:val="000000"/>
                <w:sz w:val="24"/>
                <w:szCs w:val="24"/>
                <w:vertAlign w:val="superscript"/>
              </w:rPr>
              <w:t>a</w:t>
            </w:r>
            <w:r w:rsidRPr="00044F56">
              <w:rPr>
                <w:rFonts w:ascii="Times New Roman" w:hAnsi="Times New Roman"/>
                <w:color w:val="000000"/>
                <w:sz w:val="24"/>
                <w:szCs w:val="24"/>
              </w:rPr>
              <w:t>*</w:t>
            </w:r>
          </w:p>
        </w:tc>
      </w:tr>
      <w:tr w:rsidR="00484478" w:rsidRPr="00044F56" w:rsidTr="00D12D81">
        <w:trPr>
          <w:trHeight w:val="276"/>
        </w:trPr>
        <w:tc>
          <w:tcPr>
            <w:tcW w:w="1135" w:type="dxa"/>
            <w:tcBorders>
              <w:left w:val="nil"/>
              <w:bottom w:val="nil"/>
              <w:right w:val="nil"/>
            </w:tcBorders>
            <w:shd w:val="clear" w:color="auto" w:fill="auto"/>
          </w:tcPr>
          <w:p w:rsidR="00484478" w:rsidRPr="00044F56" w:rsidRDefault="00484478" w:rsidP="00D12D81">
            <w:pPr>
              <w:spacing w:after="0" w:line="480" w:lineRule="auto"/>
              <w:jc w:val="both"/>
              <w:rPr>
                <w:rFonts w:ascii="Times New Roman" w:hAnsi="Times New Roman"/>
                <w:b/>
                <w:bCs/>
                <w:color w:val="000000"/>
                <w:sz w:val="24"/>
                <w:szCs w:val="24"/>
              </w:rPr>
            </w:pPr>
          </w:p>
        </w:tc>
        <w:tc>
          <w:tcPr>
            <w:tcW w:w="1268" w:type="dxa"/>
            <w:tcBorders>
              <w:left w:val="nil"/>
              <w:bottom w:val="nil"/>
              <w:right w:val="nil"/>
            </w:tcBorders>
            <w:shd w:val="clear" w:color="auto" w:fill="auto"/>
          </w:tcPr>
          <w:p w:rsidR="00484478" w:rsidRPr="00044F56" w:rsidRDefault="00484478" w:rsidP="00D12D81">
            <w:pPr>
              <w:spacing w:after="0" w:line="480" w:lineRule="auto"/>
              <w:jc w:val="both"/>
              <w:rPr>
                <w:rFonts w:ascii="Times New Roman" w:hAnsi="Times New Roman"/>
                <w:b/>
                <w:color w:val="000000"/>
                <w:sz w:val="24"/>
                <w:szCs w:val="24"/>
              </w:rPr>
            </w:pPr>
            <w:r w:rsidRPr="00044F56">
              <w:rPr>
                <w:rFonts w:ascii="Times New Roman" w:hAnsi="Times New Roman"/>
                <w:b/>
                <w:color w:val="000000"/>
                <w:sz w:val="24"/>
                <w:szCs w:val="24"/>
              </w:rPr>
              <w:t>72 hours</w:t>
            </w:r>
          </w:p>
        </w:tc>
        <w:tc>
          <w:tcPr>
            <w:tcW w:w="1833" w:type="dxa"/>
            <w:gridSpan w:val="2"/>
            <w:tcBorders>
              <w:left w:val="nil"/>
              <w:bottom w:val="nil"/>
              <w:right w:val="nil"/>
            </w:tcBorders>
            <w:shd w:val="clear" w:color="auto" w:fill="auto"/>
          </w:tcPr>
          <w:p w:rsidR="00484478" w:rsidRPr="00044F56" w:rsidRDefault="00484478" w:rsidP="00D12D81">
            <w:pPr>
              <w:spacing w:after="0" w:line="480" w:lineRule="auto"/>
              <w:jc w:val="both"/>
              <w:rPr>
                <w:rFonts w:ascii="Times New Roman" w:hAnsi="Times New Roman"/>
                <w:color w:val="000000"/>
                <w:sz w:val="24"/>
                <w:szCs w:val="24"/>
              </w:rPr>
            </w:pPr>
            <w:r w:rsidRPr="00044F56">
              <w:rPr>
                <w:rFonts w:ascii="Times New Roman" w:hAnsi="Times New Roman"/>
                <w:color w:val="000000"/>
                <w:sz w:val="24"/>
                <w:szCs w:val="24"/>
              </w:rPr>
              <w:t>124.00±6.11</w:t>
            </w:r>
            <w:r w:rsidRPr="00044F56">
              <w:rPr>
                <w:rFonts w:ascii="Times New Roman" w:hAnsi="Times New Roman"/>
                <w:color w:val="000000"/>
                <w:sz w:val="24"/>
                <w:szCs w:val="24"/>
                <w:vertAlign w:val="superscript"/>
              </w:rPr>
              <w:t>a</w:t>
            </w:r>
            <w:r w:rsidRPr="00044F56">
              <w:rPr>
                <w:rFonts w:ascii="Times New Roman" w:hAnsi="Times New Roman"/>
                <w:color w:val="000000"/>
                <w:sz w:val="24"/>
                <w:szCs w:val="24"/>
              </w:rPr>
              <w:t>*</w:t>
            </w:r>
          </w:p>
        </w:tc>
        <w:tc>
          <w:tcPr>
            <w:tcW w:w="2093" w:type="dxa"/>
            <w:tcBorders>
              <w:left w:val="nil"/>
              <w:bottom w:val="nil"/>
              <w:right w:val="nil"/>
            </w:tcBorders>
            <w:shd w:val="clear" w:color="auto" w:fill="auto"/>
          </w:tcPr>
          <w:p w:rsidR="00484478" w:rsidRPr="00044F56" w:rsidRDefault="00484478" w:rsidP="00D12D81">
            <w:pPr>
              <w:spacing w:after="0" w:line="480" w:lineRule="auto"/>
              <w:jc w:val="both"/>
              <w:rPr>
                <w:rFonts w:ascii="Times New Roman" w:hAnsi="Times New Roman"/>
                <w:color w:val="000000"/>
                <w:sz w:val="24"/>
                <w:szCs w:val="24"/>
              </w:rPr>
            </w:pPr>
            <w:r w:rsidRPr="00044F56">
              <w:rPr>
                <w:rFonts w:ascii="Times New Roman" w:hAnsi="Times New Roman"/>
                <w:color w:val="000000"/>
                <w:sz w:val="24"/>
                <w:szCs w:val="24"/>
              </w:rPr>
              <w:t>125.33±23.13</w:t>
            </w:r>
            <w:r w:rsidRPr="00044F56">
              <w:rPr>
                <w:rFonts w:ascii="Times New Roman" w:hAnsi="Times New Roman"/>
                <w:color w:val="000000"/>
                <w:sz w:val="24"/>
                <w:szCs w:val="24"/>
                <w:vertAlign w:val="superscript"/>
              </w:rPr>
              <w:t>a</w:t>
            </w:r>
            <w:r w:rsidRPr="00044F56">
              <w:rPr>
                <w:rFonts w:ascii="Times New Roman" w:hAnsi="Times New Roman"/>
                <w:color w:val="000000"/>
                <w:sz w:val="24"/>
                <w:szCs w:val="24"/>
              </w:rPr>
              <w:t>*</w:t>
            </w:r>
          </w:p>
        </w:tc>
        <w:tc>
          <w:tcPr>
            <w:tcW w:w="1739" w:type="dxa"/>
            <w:tcBorders>
              <w:left w:val="nil"/>
              <w:bottom w:val="nil"/>
              <w:right w:val="nil"/>
            </w:tcBorders>
            <w:shd w:val="clear" w:color="auto" w:fill="auto"/>
          </w:tcPr>
          <w:p w:rsidR="00484478" w:rsidRPr="00044F56" w:rsidRDefault="00484478" w:rsidP="00D12D81">
            <w:pPr>
              <w:spacing w:after="0" w:line="480" w:lineRule="auto"/>
              <w:jc w:val="both"/>
              <w:rPr>
                <w:rFonts w:ascii="Times New Roman" w:hAnsi="Times New Roman"/>
                <w:color w:val="000000"/>
                <w:sz w:val="24"/>
                <w:szCs w:val="24"/>
              </w:rPr>
            </w:pPr>
            <w:r w:rsidRPr="00044F56">
              <w:rPr>
                <w:rFonts w:ascii="Times New Roman" w:hAnsi="Times New Roman"/>
                <w:color w:val="000000"/>
                <w:sz w:val="24"/>
                <w:szCs w:val="24"/>
              </w:rPr>
              <w:t>116.00±20.00</w:t>
            </w:r>
            <w:r w:rsidRPr="00044F56">
              <w:rPr>
                <w:rFonts w:ascii="Times New Roman" w:hAnsi="Times New Roman"/>
                <w:color w:val="000000"/>
                <w:sz w:val="24"/>
                <w:szCs w:val="24"/>
                <w:vertAlign w:val="superscript"/>
              </w:rPr>
              <w:t>a</w:t>
            </w:r>
            <w:r w:rsidRPr="00044F56">
              <w:rPr>
                <w:rFonts w:ascii="Times New Roman" w:hAnsi="Times New Roman"/>
                <w:color w:val="000000"/>
                <w:sz w:val="24"/>
                <w:szCs w:val="24"/>
              </w:rPr>
              <w:t>*</w:t>
            </w:r>
          </w:p>
        </w:tc>
        <w:tc>
          <w:tcPr>
            <w:tcW w:w="1739" w:type="dxa"/>
            <w:tcBorders>
              <w:left w:val="nil"/>
              <w:bottom w:val="nil"/>
              <w:right w:val="nil"/>
            </w:tcBorders>
            <w:shd w:val="clear" w:color="auto" w:fill="auto"/>
          </w:tcPr>
          <w:p w:rsidR="00484478" w:rsidRPr="00044F56" w:rsidRDefault="00484478" w:rsidP="00D12D81">
            <w:pPr>
              <w:spacing w:after="0" w:line="480" w:lineRule="auto"/>
              <w:jc w:val="both"/>
              <w:rPr>
                <w:rFonts w:ascii="Times New Roman" w:hAnsi="Times New Roman"/>
                <w:color w:val="000000"/>
                <w:sz w:val="24"/>
                <w:szCs w:val="24"/>
              </w:rPr>
            </w:pPr>
            <w:r w:rsidRPr="00044F56">
              <w:rPr>
                <w:rFonts w:ascii="Times New Roman" w:hAnsi="Times New Roman"/>
                <w:color w:val="000000"/>
                <w:sz w:val="24"/>
                <w:szCs w:val="24"/>
              </w:rPr>
              <w:t>152.00±24.00</w:t>
            </w:r>
            <w:r w:rsidRPr="00044F56">
              <w:rPr>
                <w:rFonts w:ascii="Times New Roman" w:hAnsi="Times New Roman"/>
                <w:color w:val="000000"/>
                <w:sz w:val="24"/>
                <w:szCs w:val="24"/>
                <w:vertAlign w:val="superscript"/>
              </w:rPr>
              <w:t>a</w:t>
            </w:r>
            <w:r w:rsidRPr="00044F56">
              <w:rPr>
                <w:rFonts w:ascii="Times New Roman" w:hAnsi="Times New Roman"/>
                <w:color w:val="000000"/>
                <w:sz w:val="24"/>
                <w:szCs w:val="24"/>
              </w:rPr>
              <w:t>*</w:t>
            </w:r>
          </w:p>
        </w:tc>
      </w:tr>
      <w:tr w:rsidR="00484478" w:rsidRPr="00044F56" w:rsidTr="00D12D81">
        <w:trPr>
          <w:trHeight w:val="276"/>
        </w:trPr>
        <w:tc>
          <w:tcPr>
            <w:tcW w:w="1135" w:type="dxa"/>
            <w:tcBorders>
              <w:top w:val="nil"/>
              <w:bottom w:val="single" w:sz="4" w:space="0" w:color="auto"/>
            </w:tcBorders>
            <w:shd w:val="clear" w:color="auto" w:fill="auto"/>
          </w:tcPr>
          <w:p w:rsidR="00484478" w:rsidRPr="00044F56" w:rsidRDefault="00484478" w:rsidP="00D12D81">
            <w:pPr>
              <w:spacing w:after="0" w:line="480" w:lineRule="auto"/>
              <w:jc w:val="both"/>
              <w:rPr>
                <w:rFonts w:ascii="Times New Roman" w:hAnsi="Times New Roman"/>
                <w:b/>
                <w:bCs/>
                <w:color w:val="000000"/>
                <w:sz w:val="24"/>
                <w:szCs w:val="24"/>
              </w:rPr>
            </w:pPr>
          </w:p>
        </w:tc>
        <w:tc>
          <w:tcPr>
            <w:tcW w:w="1268" w:type="dxa"/>
            <w:tcBorders>
              <w:top w:val="nil"/>
              <w:bottom w:val="single" w:sz="4" w:space="0" w:color="auto"/>
            </w:tcBorders>
            <w:shd w:val="clear" w:color="auto" w:fill="auto"/>
          </w:tcPr>
          <w:p w:rsidR="00484478" w:rsidRPr="00044F56" w:rsidRDefault="00484478" w:rsidP="00D12D81">
            <w:pPr>
              <w:spacing w:after="0" w:line="480" w:lineRule="auto"/>
              <w:jc w:val="both"/>
              <w:rPr>
                <w:rFonts w:ascii="Times New Roman" w:hAnsi="Times New Roman"/>
                <w:b/>
                <w:color w:val="000000"/>
                <w:sz w:val="24"/>
                <w:szCs w:val="24"/>
              </w:rPr>
            </w:pPr>
            <w:r w:rsidRPr="00044F56">
              <w:rPr>
                <w:rFonts w:ascii="Times New Roman" w:hAnsi="Times New Roman"/>
                <w:b/>
                <w:color w:val="000000"/>
                <w:sz w:val="24"/>
                <w:szCs w:val="24"/>
              </w:rPr>
              <w:t>120 hours</w:t>
            </w:r>
          </w:p>
        </w:tc>
        <w:tc>
          <w:tcPr>
            <w:tcW w:w="1833" w:type="dxa"/>
            <w:gridSpan w:val="2"/>
            <w:tcBorders>
              <w:top w:val="nil"/>
              <w:bottom w:val="single" w:sz="4" w:space="0" w:color="auto"/>
            </w:tcBorders>
            <w:shd w:val="clear" w:color="auto" w:fill="auto"/>
          </w:tcPr>
          <w:p w:rsidR="00484478" w:rsidRPr="00044F56" w:rsidRDefault="00484478" w:rsidP="00D12D81">
            <w:pPr>
              <w:spacing w:after="0" w:line="480" w:lineRule="auto"/>
              <w:jc w:val="both"/>
              <w:rPr>
                <w:rFonts w:ascii="Times New Roman" w:hAnsi="Times New Roman"/>
                <w:color w:val="000000"/>
                <w:sz w:val="24"/>
                <w:szCs w:val="24"/>
              </w:rPr>
            </w:pPr>
            <w:r w:rsidRPr="00044F56">
              <w:rPr>
                <w:rFonts w:ascii="Times New Roman" w:hAnsi="Times New Roman"/>
                <w:color w:val="000000"/>
                <w:sz w:val="24"/>
                <w:szCs w:val="24"/>
              </w:rPr>
              <w:t>89.33±7.42</w:t>
            </w:r>
            <w:r w:rsidRPr="00044F56">
              <w:rPr>
                <w:rFonts w:ascii="Times New Roman" w:hAnsi="Times New Roman"/>
                <w:color w:val="000000"/>
                <w:sz w:val="24"/>
                <w:szCs w:val="24"/>
                <w:vertAlign w:val="superscript"/>
              </w:rPr>
              <w:t>a</w:t>
            </w:r>
          </w:p>
        </w:tc>
        <w:tc>
          <w:tcPr>
            <w:tcW w:w="2093" w:type="dxa"/>
            <w:tcBorders>
              <w:top w:val="nil"/>
              <w:bottom w:val="single" w:sz="4" w:space="0" w:color="auto"/>
            </w:tcBorders>
            <w:shd w:val="clear" w:color="auto" w:fill="auto"/>
          </w:tcPr>
          <w:p w:rsidR="00484478" w:rsidRPr="00044F56" w:rsidRDefault="00484478" w:rsidP="00D12D81">
            <w:pPr>
              <w:spacing w:after="0" w:line="480" w:lineRule="auto"/>
              <w:jc w:val="both"/>
              <w:rPr>
                <w:rFonts w:ascii="Times New Roman" w:hAnsi="Times New Roman"/>
                <w:color w:val="000000"/>
                <w:sz w:val="24"/>
                <w:szCs w:val="24"/>
              </w:rPr>
            </w:pPr>
            <w:r w:rsidRPr="00044F56">
              <w:rPr>
                <w:rFonts w:ascii="Times New Roman" w:hAnsi="Times New Roman"/>
                <w:color w:val="000000"/>
                <w:sz w:val="24"/>
                <w:szCs w:val="24"/>
              </w:rPr>
              <w:t>104.00±20.00</w:t>
            </w:r>
            <w:r w:rsidRPr="00044F56">
              <w:rPr>
                <w:rFonts w:ascii="Times New Roman" w:hAnsi="Times New Roman"/>
                <w:color w:val="000000"/>
                <w:sz w:val="24"/>
                <w:szCs w:val="24"/>
                <w:vertAlign w:val="superscript"/>
              </w:rPr>
              <w:t>a</w:t>
            </w:r>
          </w:p>
        </w:tc>
        <w:tc>
          <w:tcPr>
            <w:tcW w:w="1739" w:type="dxa"/>
            <w:tcBorders>
              <w:top w:val="nil"/>
              <w:bottom w:val="single" w:sz="4" w:space="0" w:color="auto"/>
            </w:tcBorders>
            <w:shd w:val="clear" w:color="auto" w:fill="auto"/>
          </w:tcPr>
          <w:p w:rsidR="00484478" w:rsidRPr="00044F56" w:rsidRDefault="00484478" w:rsidP="00D12D81">
            <w:pPr>
              <w:spacing w:after="0" w:line="480" w:lineRule="auto"/>
              <w:jc w:val="both"/>
              <w:rPr>
                <w:rFonts w:ascii="Times New Roman" w:hAnsi="Times New Roman"/>
                <w:color w:val="000000"/>
                <w:sz w:val="24"/>
                <w:szCs w:val="24"/>
              </w:rPr>
            </w:pPr>
            <w:r w:rsidRPr="00044F56">
              <w:rPr>
                <w:rFonts w:ascii="Times New Roman" w:hAnsi="Times New Roman"/>
                <w:color w:val="000000"/>
                <w:sz w:val="24"/>
                <w:szCs w:val="24"/>
              </w:rPr>
              <w:t>112.00±8.00</w:t>
            </w:r>
            <w:r w:rsidRPr="00044F56">
              <w:rPr>
                <w:rFonts w:ascii="Times New Roman" w:hAnsi="Times New Roman"/>
                <w:color w:val="000000"/>
                <w:sz w:val="24"/>
                <w:szCs w:val="24"/>
                <w:vertAlign w:val="superscript"/>
              </w:rPr>
              <w:t>ab</w:t>
            </w:r>
          </w:p>
        </w:tc>
        <w:tc>
          <w:tcPr>
            <w:tcW w:w="1739" w:type="dxa"/>
            <w:tcBorders>
              <w:top w:val="nil"/>
              <w:bottom w:val="single" w:sz="4" w:space="0" w:color="auto"/>
            </w:tcBorders>
            <w:shd w:val="clear" w:color="auto" w:fill="auto"/>
          </w:tcPr>
          <w:p w:rsidR="00484478" w:rsidRPr="00044F56" w:rsidRDefault="00484478" w:rsidP="00D12D81">
            <w:pPr>
              <w:spacing w:after="0" w:line="480" w:lineRule="auto"/>
              <w:jc w:val="both"/>
              <w:rPr>
                <w:rFonts w:ascii="Times New Roman" w:hAnsi="Times New Roman"/>
                <w:color w:val="000000"/>
                <w:sz w:val="24"/>
                <w:szCs w:val="24"/>
              </w:rPr>
            </w:pPr>
            <w:r w:rsidRPr="00044F56">
              <w:rPr>
                <w:rFonts w:ascii="Times New Roman" w:hAnsi="Times New Roman"/>
                <w:color w:val="000000"/>
                <w:sz w:val="24"/>
                <w:szCs w:val="24"/>
              </w:rPr>
              <w:t>158.00±6.00</w:t>
            </w:r>
            <w:r w:rsidRPr="00044F56">
              <w:rPr>
                <w:rFonts w:ascii="Times New Roman" w:hAnsi="Times New Roman"/>
                <w:color w:val="000000"/>
                <w:sz w:val="24"/>
                <w:szCs w:val="24"/>
                <w:vertAlign w:val="superscript"/>
              </w:rPr>
              <w:t>b</w:t>
            </w:r>
          </w:p>
        </w:tc>
      </w:tr>
      <w:tr w:rsidR="00484478" w:rsidRPr="00044F56" w:rsidTr="00D12D81">
        <w:trPr>
          <w:trHeight w:val="276"/>
        </w:trPr>
        <w:tc>
          <w:tcPr>
            <w:tcW w:w="1135" w:type="dxa"/>
            <w:tcBorders>
              <w:top w:val="single" w:sz="4" w:space="0" w:color="auto"/>
              <w:left w:val="nil"/>
              <w:right w:val="nil"/>
            </w:tcBorders>
            <w:shd w:val="clear" w:color="auto" w:fill="auto"/>
          </w:tcPr>
          <w:p w:rsidR="00484478" w:rsidRPr="00044F56" w:rsidRDefault="00484478" w:rsidP="00D12D81">
            <w:pPr>
              <w:spacing w:after="0" w:line="480" w:lineRule="auto"/>
              <w:jc w:val="both"/>
              <w:rPr>
                <w:rFonts w:ascii="Times New Roman" w:hAnsi="Times New Roman"/>
                <w:b/>
                <w:bCs/>
                <w:color w:val="000000"/>
                <w:sz w:val="24"/>
                <w:szCs w:val="24"/>
              </w:rPr>
            </w:pPr>
            <w:r w:rsidRPr="00044F56">
              <w:rPr>
                <w:rFonts w:ascii="Times New Roman" w:hAnsi="Times New Roman"/>
                <w:b/>
                <w:bCs/>
                <w:color w:val="000000"/>
                <w:sz w:val="24"/>
                <w:szCs w:val="24"/>
              </w:rPr>
              <w:t xml:space="preserve">PULSE </w:t>
            </w:r>
          </w:p>
        </w:tc>
        <w:tc>
          <w:tcPr>
            <w:tcW w:w="1268" w:type="dxa"/>
            <w:tcBorders>
              <w:top w:val="single" w:sz="4" w:space="0" w:color="auto"/>
              <w:left w:val="nil"/>
              <w:right w:val="nil"/>
            </w:tcBorders>
            <w:shd w:val="clear" w:color="auto" w:fill="auto"/>
          </w:tcPr>
          <w:p w:rsidR="00484478" w:rsidRPr="00044F56" w:rsidRDefault="00484478" w:rsidP="00D12D81">
            <w:pPr>
              <w:spacing w:after="0" w:line="480" w:lineRule="auto"/>
              <w:jc w:val="both"/>
              <w:rPr>
                <w:rFonts w:ascii="Times New Roman" w:hAnsi="Times New Roman"/>
                <w:color w:val="000000"/>
                <w:sz w:val="24"/>
                <w:szCs w:val="24"/>
              </w:rPr>
            </w:pPr>
            <w:r w:rsidRPr="00044F56">
              <w:rPr>
                <w:rFonts w:ascii="Times New Roman" w:hAnsi="Times New Roman"/>
                <w:b/>
                <w:color w:val="000000"/>
                <w:sz w:val="24"/>
                <w:szCs w:val="24"/>
              </w:rPr>
              <w:t>Baseline</w:t>
            </w:r>
          </w:p>
        </w:tc>
        <w:tc>
          <w:tcPr>
            <w:tcW w:w="1833" w:type="dxa"/>
            <w:gridSpan w:val="2"/>
            <w:tcBorders>
              <w:top w:val="single" w:sz="4" w:space="0" w:color="auto"/>
              <w:left w:val="nil"/>
              <w:right w:val="nil"/>
            </w:tcBorders>
            <w:shd w:val="clear" w:color="auto" w:fill="auto"/>
          </w:tcPr>
          <w:p w:rsidR="00484478" w:rsidRPr="00044F56" w:rsidRDefault="00484478" w:rsidP="00D12D81">
            <w:pPr>
              <w:spacing w:after="0" w:line="480" w:lineRule="auto"/>
              <w:jc w:val="both"/>
              <w:rPr>
                <w:rFonts w:ascii="Times New Roman" w:hAnsi="Times New Roman"/>
                <w:sz w:val="24"/>
                <w:szCs w:val="24"/>
              </w:rPr>
            </w:pPr>
            <w:r w:rsidRPr="00044F56">
              <w:rPr>
                <w:rFonts w:ascii="Times New Roman" w:hAnsi="Times New Roman"/>
                <w:sz w:val="24"/>
                <w:szCs w:val="24"/>
              </w:rPr>
              <w:t>74.67±7.06</w:t>
            </w:r>
            <w:r w:rsidRPr="00044F56">
              <w:rPr>
                <w:rFonts w:ascii="Times New Roman" w:hAnsi="Times New Roman"/>
                <w:sz w:val="24"/>
                <w:szCs w:val="24"/>
                <w:vertAlign w:val="superscript"/>
              </w:rPr>
              <w:t>a</w:t>
            </w:r>
          </w:p>
        </w:tc>
        <w:tc>
          <w:tcPr>
            <w:tcW w:w="2093" w:type="dxa"/>
            <w:tcBorders>
              <w:top w:val="single" w:sz="4" w:space="0" w:color="auto"/>
              <w:left w:val="nil"/>
              <w:right w:val="nil"/>
            </w:tcBorders>
            <w:shd w:val="clear" w:color="auto" w:fill="auto"/>
          </w:tcPr>
          <w:p w:rsidR="00484478" w:rsidRPr="00044F56" w:rsidRDefault="00484478" w:rsidP="00D12D81">
            <w:pPr>
              <w:spacing w:after="0" w:line="480" w:lineRule="auto"/>
              <w:jc w:val="both"/>
              <w:rPr>
                <w:rFonts w:ascii="Times New Roman" w:hAnsi="Times New Roman"/>
                <w:sz w:val="24"/>
                <w:szCs w:val="24"/>
              </w:rPr>
            </w:pPr>
            <w:r w:rsidRPr="00044F56">
              <w:rPr>
                <w:rFonts w:ascii="Times New Roman" w:hAnsi="Times New Roman"/>
                <w:sz w:val="24"/>
                <w:szCs w:val="24"/>
              </w:rPr>
              <w:t>75.67±7.92</w:t>
            </w:r>
            <w:r w:rsidRPr="00044F56">
              <w:rPr>
                <w:rFonts w:ascii="Times New Roman" w:hAnsi="Times New Roman"/>
                <w:sz w:val="24"/>
                <w:szCs w:val="24"/>
                <w:vertAlign w:val="superscript"/>
              </w:rPr>
              <w:t>a</w:t>
            </w:r>
          </w:p>
        </w:tc>
        <w:tc>
          <w:tcPr>
            <w:tcW w:w="1739" w:type="dxa"/>
            <w:tcBorders>
              <w:top w:val="single" w:sz="4" w:space="0" w:color="auto"/>
              <w:left w:val="nil"/>
              <w:right w:val="nil"/>
            </w:tcBorders>
            <w:shd w:val="clear" w:color="auto" w:fill="auto"/>
          </w:tcPr>
          <w:p w:rsidR="00484478" w:rsidRPr="00044F56" w:rsidRDefault="00484478" w:rsidP="00D12D81">
            <w:pPr>
              <w:spacing w:after="0" w:line="480" w:lineRule="auto"/>
              <w:jc w:val="both"/>
              <w:rPr>
                <w:rFonts w:ascii="Times New Roman" w:hAnsi="Times New Roman"/>
                <w:sz w:val="24"/>
                <w:szCs w:val="24"/>
              </w:rPr>
            </w:pPr>
            <w:r w:rsidRPr="00044F56">
              <w:rPr>
                <w:rFonts w:ascii="Times New Roman" w:hAnsi="Times New Roman"/>
                <w:sz w:val="24"/>
                <w:szCs w:val="24"/>
              </w:rPr>
              <w:t>73.50±2.00</w:t>
            </w:r>
            <w:r w:rsidRPr="00044F56">
              <w:rPr>
                <w:rFonts w:ascii="Times New Roman" w:hAnsi="Times New Roman"/>
                <w:sz w:val="24"/>
                <w:szCs w:val="24"/>
                <w:vertAlign w:val="superscript"/>
              </w:rPr>
              <w:t>a</w:t>
            </w:r>
          </w:p>
        </w:tc>
        <w:tc>
          <w:tcPr>
            <w:tcW w:w="1739" w:type="dxa"/>
            <w:tcBorders>
              <w:top w:val="single" w:sz="4" w:space="0" w:color="auto"/>
              <w:left w:val="nil"/>
              <w:right w:val="nil"/>
            </w:tcBorders>
            <w:shd w:val="clear" w:color="auto" w:fill="auto"/>
          </w:tcPr>
          <w:p w:rsidR="00484478" w:rsidRPr="00044F56" w:rsidRDefault="00484478" w:rsidP="00D12D81">
            <w:pPr>
              <w:spacing w:after="0" w:line="480" w:lineRule="auto"/>
              <w:jc w:val="both"/>
              <w:rPr>
                <w:rFonts w:ascii="Times New Roman" w:hAnsi="Times New Roman"/>
                <w:color w:val="000000"/>
                <w:sz w:val="24"/>
                <w:szCs w:val="24"/>
              </w:rPr>
            </w:pPr>
            <w:r w:rsidRPr="00044F56">
              <w:rPr>
                <w:rFonts w:ascii="Times New Roman" w:hAnsi="Times New Roman"/>
                <w:color w:val="000000"/>
                <w:sz w:val="24"/>
                <w:szCs w:val="24"/>
              </w:rPr>
              <w:t>115.00±27.00</w:t>
            </w:r>
            <w:r w:rsidRPr="00044F56">
              <w:rPr>
                <w:rFonts w:ascii="Times New Roman" w:hAnsi="Times New Roman"/>
                <w:color w:val="000000"/>
                <w:sz w:val="24"/>
                <w:szCs w:val="24"/>
                <w:vertAlign w:val="superscript"/>
              </w:rPr>
              <w:t>a</w:t>
            </w:r>
          </w:p>
        </w:tc>
      </w:tr>
      <w:tr w:rsidR="00484478" w:rsidRPr="00044F56" w:rsidTr="00D12D81">
        <w:trPr>
          <w:trHeight w:val="276"/>
        </w:trPr>
        <w:tc>
          <w:tcPr>
            <w:tcW w:w="1135" w:type="dxa"/>
            <w:shd w:val="clear" w:color="auto" w:fill="auto"/>
          </w:tcPr>
          <w:p w:rsidR="00484478" w:rsidRPr="00044F56" w:rsidRDefault="00484478" w:rsidP="00D12D81">
            <w:pPr>
              <w:spacing w:after="0" w:line="480" w:lineRule="auto"/>
              <w:jc w:val="both"/>
              <w:rPr>
                <w:rFonts w:ascii="Times New Roman" w:hAnsi="Times New Roman"/>
                <w:b/>
                <w:bCs/>
                <w:color w:val="000000"/>
                <w:sz w:val="24"/>
                <w:szCs w:val="24"/>
              </w:rPr>
            </w:pPr>
            <w:r w:rsidRPr="00044F56">
              <w:rPr>
                <w:rFonts w:ascii="Times New Roman" w:hAnsi="Times New Roman"/>
                <w:b/>
                <w:bCs/>
                <w:color w:val="000000"/>
                <w:sz w:val="24"/>
                <w:szCs w:val="24"/>
              </w:rPr>
              <w:t>RATE</w:t>
            </w:r>
          </w:p>
        </w:tc>
        <w:tc>
          <w:tcPr>
            <w:tcW w:w="1268" w:type="dxa"/>
            <w:shd w:val="clear" w:color="auto" w:fill="auto"/>
          </w:tcPr>
          <w:p w:rsidR="00484478" w:rsidRPr="00044F56" w:rsidRDefault="00484478" w:rsidP="00D12D81">
            <w:pPr>
              <w:spacing w:after="0" w:line="480" w:lineRule="auto"/>
              <w:jc w:val="both"/>
              <w:rPr>
                <w:rFonts w:ascii="Times New Roman" w:hAnsi="Times New Roman"/>
                <w:b/>
                <w:color w:val="000000"/>
                <w:sz w:val="24"/>
                <w:szCs w:val="24"/>
              </w:rPr>
            </w:pPr>
            <w:proofErr w:type="spellStart"/>
            <w:r w:rsidRPr="00044F56">
              <w:rPr>
                <w:rFonts w:ascii="Times New Roman" w:hAnsi="Times New Roman"/>
                <w:b/>
                <w:color w:val="000000"/>
                <w:sz w:val="24"/>
                <w:szCs w:val="24"/>
              </w:rPr>
              <w:t>IntraOp</w:t>
            </w:r>
            <w:proofErr w:type="spellEnd"/>
          </w:p>
        </w:tc>
        <w:tc>
          <w:tcPr>
            <w:tcW w:w="1833" w:type="dxa"/>
            <w:gridSpan w:val="2"/>
            <w:shd w:val="clear" w:color="auto" w:fill="auto"/>
          </w:tcPr>
          <w:p w:rsidR="00484478" w:rsidRPr="00044F56" w:rsidRDefault="00484478" w:rsidP="00D12D81">
            <w:pPr>
              <w:spacing w:after="0" w:line="480" w:lineRule="auto"/>
              <w:jc w:val="both"/>
              <w:rPr>
                <w:rFonts w:ascii="Times New Roman" w:hAnsi="Times New Roman"/>
                <w:sz w:val="24"/>
                <w:szCs w:val="24"/>
              </w:rPr>
            </w:pPr>
            <w:r w:rsidRPr="00044F56">
              <w:rPr>
                <w:rFonts w:ascii="Times New Roman" w:hAnsi="Times New Roman"/>
                <w:sz w:val="24"/>
                <w:szCs w:val="24"/>
              </w:rPr>
              <w:t>45.17±8.90</w:t>
            </w:r>
            <w:r w:rsidRPr="00044F56">
              <w:rPr>
                <w:rFonts w:ascii="Times New Roman" w:hAnsi="Times New Roman"/>
                <w:sz w:val="24"/>
                <w:szCs w:val="24"/>
                <w:vertAlign w:val="superscript"/>
              </w:rPr>
              <w:t>a</w:t>
            </w:r>
          </w:p>
        </w:tc>
        <w:tc>
          <w:tcPr>
            <w:tcW w:w="2093" w:type="dxa"/>
            <w:shd w:val="clear" w:color="auto" w:fill="auto"/>
          </w:tcPr>
          <w:p w:rsidR="00484478" w:rsidRPr="00044F56" w:rsidRDefault="00484478" w:rsidP="00D12D81">
            <w:pPr>
              <w:spacing w:after="0" w:line="480" w:lineRule="auto"/>
              <w:jc w:val="both"/>
              <w:rPr>
                <w:rFonts w:ascii="Times New Roman" w:hAnsi="Times New Roman"/>
                <w:sz w:val="24"/>
                <w:szCs w:val="24"/>
              </w:rPr>
            </w:pPr>
            <w:r w:rsidRPr="00044F56">
              <w:rPr>
                <w:rFonts w:ascii="Times New Roman" w:hAnsi="Times New Roman"/>
                <w:sz w:val="24"/>
                <w:szCs w:val="24"/>
              </w:rPr>
              <w:t>49.17±9.73</w:t>
            </w:r>
            <w:r w:rsidRPr="00044F56">
              <w:rPr>
                <w:rFonts w:ascii="Times New Roman" w:hAnsi="Times New Roman"/>
                <w:sz w:val="24"/>
                <w:szCs w:val="24"/>
                <w:vertAlign w:val="superscript"/>
              </w:rPr>
              <w:t>a</w:t>
            </w:r>
          </w:p>
        </w:tc>
        <w:tc>
          <w:tcPr>
            <w:tcW w:w="1739" w:type="dxa"/>
            <w:shd w:val="clear" w:color="auto" w:fill="auto"/>
          </w:tcPr>
          <w:p w:rsidR="00484478" w:rsidRPr="00044F56" w:rsidRDefault="00484478" w:rsidP="00D12D81">
            <w:pPr>
              <w:spacing w:after="0" w:line="480" w:lineRule="auto"/>
              <w:jc w:val="both"/>
              <w:rPr>
                <w:rFonts w:ascii="Times New Roman" w:hAnsi="Times New Roman"/>
                <w:sz w:val="24"/>
                <w:szCs w:val="24"/>
              </w:rPr>
            </w:pPr>
            <w:r w:rsidRPr="00044F56">
              <w:rPr>
                <w:rFonts w:ascii="Times New Roman" w:hAnsi="Times New Roman"/>
                <w:sz w:val="24"/>
                <w:szCs w:val="24"/>
              </w:rPr>
              <w:t>54.00±21.00</w:t>
            </w:r>
            <w:r w:rsidRPr="00044F56">
              <w:rPr>
                <w:rFonts w:ascii="Times New Roman" w:hAnsi="Times New Roman"/>
                <w:sz w:val="24"/>
                <w:szCs w:val="24"/>
                <w:vertAlign w:val="superscript"/>
              </w:rPr>
              <w:t>a</w:t>
            </w:r>
          </w:p>
        </w:tc>
        <w:tc>
          <w:tcPr>
            <w:tcW w:w="1739" w:type="dxa"/>
            <w:shd w:val="clear" w:color="auto" w:fill="auto"/>
          </w:tcPr>
          <w:p w:rsidR="00484478" w:rsidRPr="00044F56" w:rsidRDefault="00484478" w:rsidP="00D12D81">
            <w:pPr>
              <w:spacing w:after="0" w:line="480" w:lineRule="auto"/>
              <w:jc w:val="both"/>
              <w:rPr>
                <w:rFonts w:ascii="Times New Roman" w:hAnsi="Times New Roman"/>
                <w:color w:val="000000"/>
                <w:sz w:val="24"/>
                <w:szCs w:val="24"/>
              </w:rPr>
            </w:pPr>
            <w:r w:rsidRPr="00044F56">
              <w:rPr>
                <w:rFonts w:ascii="Times New Roman" w:hAnsi="Times New Roman"/>
                <w:color w:val="000000"/>
                <w:sz w:val="24"/>
                <w:szCs w:val="24"/>
              </w:rPr>
              <w:t>50.75±9.75</w:t>
            </w:r>
            <w:r w:rsidRPr="00044F56">
              <w:rPr>
                <w:rFonts w:ascii="Times New Roman" w:hAnsi="Times New Roman"/>
                <w:color w:val="000000"/>
                <w:sz w:val="24"/>
                <w:szCs w:val="24"/>
                <w:vertAlign w:val="superscript"/>
              </w:rPr>
              <w:t>a</w:t>
            </w:r>
          </w:p>
        </w:tc>
      </w:tr>
      <w:tr w:rsidR="00484478" w:rsidRPr="00044F56" w:rsidTr="00D12D81">
        <w:trPr>
          <w:trHeight w:val="300"/>
        </w:trPr>
        <w:tc>
          <w:tcPr>
            <w:tcW w:w="1135" w:type="dxa"/>
            <w:tcBorders>
              <w:left w:val="nil"/>
              <w:right w:val="nil"/>
            </w:tcBorders>
            <w:shd w:val="clear" w:color="auto" w:fill="auto"/>
          </w:tcPr>
          <w:p w:rsidR="00484478" w:rsidRPr="00044F56" w:rsidRDefault="00484478" w:rsidP="00D12D81">
            <w:pPr>
              <w:spacing w:after="0" w:line="480" w:lineRule="auto"/>
              <w:jc w:val="both"/>
              <w:rPr>
                <w:rFonts w:ascii="Times New Roman" w:hAnsi="Times New Roman"/>
                <w:b/>
                <w:bCs/>
                <w:color w:val="000000"/>
                <w:sz w:val="24"/>
                <w:szCs w:val="24"/>
              </w:rPr>
            </w:pPr>
            <w:r w:rsidRPr="00044F56">
              <w:rPr>
                <w:rFonts w:ascii="Times New Roman" w:hAnsi="Times New Roman"/>
                <w:b/>
                <w:bCs/>
                <w:color w:val="000000"/>
                <w:sz w:val="24"/>
                <w:szCs w:val="24"/>
              </w:rPr>
              <w:t>(bpm)</w:t>
            </w:r>
          </w:p>
        </w:tc>
        <w:tc>
          <w:tcPr>
            <w:tcW w:w="1268" w:type="dxa"/>
            <w:tcBorders>
              <w:left w:val="nil"/>
              <w:right w:val="nil"/>
            </w:tcBorders>
            <w:shd w:val="clear" w:color="auto" w:fill="auto"/>
          </w:tcPr>
          <w:p w:rsidR="00484478" w:rsidRPr="00044F56" w:rsidRDefault="00484478" w:rsidP="00D12D81">
            <w:pPr>
              <w:spacing w:after="0" w:line="480" w:lineRule="auto"/>
              <w:jc w:val="both"/>
              <w:rPr>
                <w:rFonts w:ascii="Times New Roman" w:hAnsi="Times New Roman"/>
                <w:b/>
                <w:color w:val="000000"/>
                <w:sz w:val="24"/>
                <w:szCs w:val="24"/>
              </w:rPr>
            </w:pPr>
            <w:r w:rsidRPr="00044F56">
              <w:rPr>
                <w:rFonts w:ascii="Times New Roman" w:hAnsi="Times New Roman"/>
                <w:b/>
                <w:color w:val="000000"/>
                <w:sz w:val="24"/>
                <w:szCs w:val="24"/>
              </w:rPr>
              <w:t>1 hour</w:t>
            </w:r>
          </w:p>
        </w:tc>
        <w:tc>
          <w:tcPr>
            <w:tcW w:w="1833" w:type="dxa"/>
            <w:gridSpan w:val="2"/>
            <w:tcBorders>
              <w:left w:val="nil"/>
              <w:right w:val="nil"/>
            </w:tcBorders>
            <w:shd w:val="clear" w:color="auto" w:fill="auto"/>
          </w:tcPr>
          <w:p w:rsidR="00484478" w:rsidRPr="00044F56" w:rsidRDefault="00484478" w:rsidP="00D12D81">
            <w:pPr>
              <w:spacing w:after="0" w:line="480" w:lineRule="auto"/>
              <w:jc w:val="both"/>
              <w:rPr>
                <w:rFonts w:ascii="Times New Roman" w:hAnsi="Times New Roman"/>
                <w:sz w:val="24"/>
                <w:szCs w:val="24"/>
              </w:rPr>
            </w:pPr>
            <w:r w:rsidRPr="00044F56">
              <w:rPr>
                <w:rFonts w:ascii="Times New Roman" w:hAnsi="Times New Roman"/>
                <w:sz w:val="24"/>
                <w:szCs w:val="24"/>
              </w:rPr>
              <w:t>64.67±5.36</w:t>
            </w:r>
            <w:r w:rsidRPr="00044F56">
              <w:rPr>
                <w:rFonts w:ascii="Times New Roman" w:hAnsi="Times New Roman"/>
                <w:sz w:val="24"/>
                <w:szCs w:val="24"/>
                <w:vertAlign w:val="superscript"/>
              </w:rPr>
              <w:t>a</w:t>
            </w:r>
          </w:p>
        </w:tc>
        <w:tc>
          <w:tcPr>
            <w:tcW w:w="2093" w:type="dxa"/>
            <w:tcBorders>
              <w:left w:val="nil"/>
              <w:right w:val="nil"/>
            </w:tcBorders>
            <w:shd w:val="clear" w:color="auto" w:fill="auto"/>
          </w:tcPr>
          <w:p w:rsidR="00484478" w:rsidRPr="00044F56" w:rsidRDefault="00484478" w:rsidP="00D12D81">
            <w:pPr>
              <w:spacing w:after="0" w:line="480" w:lineRule="auto"/>
              <w:jc w:val="both"/>
              <w:rPr>
                <w:rFonts w:ascii="Times New Roman" w:hAnsi="Times New Roman"/>
                <w:sz w:val="24"/>
                <w:szCs w:val="24"/>
              </w:rPr>
            </w:pPr>
            <w:r w:rsidRPr="00044F56">
              <w:rPr>
                <w:rFonts w:ascii="Times New Roman" w:hAnsi="Times New Roman"/>
                <w:sz w:val="24"/>
                <w:szCs w:val="24"/>
              </w:rPr>
              <w:t>50.53±8.12</w:t>
            </w:r>
            <w:r w:rsidRPr="00044F56">
              <w:rPr>
                <w:rFonts w:ascii="Times New Roman" w:hAnsi="Times New Roman"/>
                <w:sz w:val="24"/>
                <w:szCs w:val="24"/>
                <w:vertAlign w:val="superscript"/>
              </w:rPr>
              <w:t>a</w:t>
            </w:r>
          </w:p>
        </w:tc>
        <w:tc>
          <w:tcPr>
            <w:tcW w:w="1739" w:type="dxa"/>
            <w:tcBorders>
              <w:left w:val="nil"/>
              <w:right w:val="nil"/>
            </w:tcBorders>
            <w:shd w:val="clear" w:color="auto" w:fill="auto"/>
          </w:tcPr>
          <w:p w:rsidR="00484478" w:rsidRPr="00044F56" w:rsidRDefault="00484478" w:rsidP="00D12D81">
            <w:pPr>
              <w:spacing w:after="0" w:line="480" w:lineRule="auto"/>
              <w:jc w:val="both"/>
              <w:rPr>
                <w:rFonts w:ascii="Times New Roman" w:hAnsi="Times New Roman"/>
                <w:sz w:val="24"/>
                <w:szCs w:val="24"/>
              </w:rPr>
            </w:pPr>
            <w:r w:rsidRPr="00044F56">
              <w:rPr>
                <w:rFonts w:ascii="Times New Roman" w:hAnsi="Times New Roman"/>
                <w:sz w:val="24"/>
                <w:szCs w:val="24"/>
              </w:rPr>
              <w:t>40.05±3.95</w:t>
            </w:r>
            <w:r w:rsidRPr="00044F56">
              <w:rPr>
                <w:rFonts w:ascii="Times New Roman" w:hAnsi="Times New Roman"/>
                <w:sz w:val="24"/>
                <w:szCs w:val="24"/>
                <w:vertAlign w:val="superscript"/>
              </w:rPr>
              <w:t>a</w:t>
            </w:r>
          </w:p>
        </w:tc>
        <w:tc>
          <w:tcPr>
            <w:tcW w:w="1739" w:type="dxa"/>
            <w:tcBorders>
              <w:left w:val="nil"/>
              <w:right w:val="nil"/>
            </w:tcBorders>
            <w:shd w:val="clear" w:color="auto" w:fill="auto"/>
          </w:tcPr>
          <w:p w:rsidR="00484478" w:rsidRPr="00044F56" w:rsidRDefault="00484478" w:rsidP="00D12D81">
            <w:pPr>
              <w:spacing w:after="0" w:line="480" w:lineRule="auto"/>
              <w:jc w:val="both"/>
              <w:rPr>
                <w:rFonts w:ascii="Times New Roman" w:hAnsi="Times New Roman"/>
                <w:color w:val="000000"/>
                <w:sz w:val="24"/>
                <w:szCs w:val="24"/>
              </w:rPr>
            </w:pPr>
            <w:r w:rsidRPr="00044F56">
              <w:rPr>
                <w:rFonts w:ascii="Times New Roman" w:hAnsi="Times New Roman"/>
                <w:color w:val="000000"/>
                <w:sz w:val="24"/>
                <w:szCs w:val="24"/>
              </w:rPr>
              <w:t>56.75±9.75</w:t>
            </w:r>
            <w:r w:rsidRPr="00044F56">
              <w:rPr>
                <w:rFonts w:ascii="Times New Roman" w:hAnsi="Times New Roman"/>
                <w:color w:val="000000"/>
                <w:sz w:val="24"/>
                <w:szCs w:val="24"/>
                <w:vertAlign w:val="superscript"/>
              </w:rPr>
              <w:t>a</w:t>
            </w:r>
          </w:p>
        </w:tc>
      </w:tr>
      <w:tr w:rsidR="00484478" w:rsidRPr="00044F56" w:rsidTr="00D12D81">
        <w:trPr>
          <w:trHeight w:val="276"/>
        </w:trPr>
        <w:tc>
          <w:tcPr>
            <w:tcW w:w="1135" w:type="dxa"/>
            <w:shd w:val="clear" w:color="auto" w:fill="auto"/>
          </w:tcPr>
          <w:p w:rsidR="00484478" w:rsidRPr="00044F56" w:rsidRDefault="00484478" w:rsidP="00D12D81">
            <w:pPr>
              <w:spacing w:after="0" w:line="480" w:lineRule="auto"/>
              <w:jc w:val="both"/>
              <w:rPr>
                <w:rFonts w:ascii="Times New Roman" w:hAnsi="Times New Roman"/>
                <w:b/>
                <w:bCs/>
                <w:color w:val="000000"/>
                <w:sz w:val="24"/>
                <w:szCs w:val="24"/>
              </w:rPr>
            </w:pPr>
          </w:p>
        </w:tc>
        <w:tc>
          <w:tcPr>
            <w:tcW w:w="1268" w:type="dxa"/>
            <w:shd w:val="clear" w:color="auto" w:fill="auto"/>
          </w:tcPr>
          <w:p w:rsidR="00484478" w:rsidRPr="00044F56" w:rsidRDefault="00484478" w:rsidP="00D12D81">
            <w:pPr>
              <w:spacing w:after="0" w:line="480" w:lineRule="auto"/>
              <w:jc w:val="both"/>
              <w:rPr>
                <w:rFonts w:ascii="Times New Roman" w:hAnsi="Times New Roman"/>
                <w:b/>
                <w:color w:val="000000"/>
                <w:sz w:val="24"/>
                <w:szCs w:val="24"/>
              </w:rPr>
            </w:pPr>
            <w:r w:rsidRPr="00044F56">
              <w:rPr>
                <w:rFonts w:ascii="Times New Roman" w:hAnsi="Times New Roman"/>
                <w:b/>
                <w:color w:val="000000"/>
                <w:sz w:val="24"/>
                <w:szCs w:val="24"/>
              </w:rPr>
              <w:t>3 hours</w:t>
            </w:r>
          </w:p>
        </w:tc>
        <w:tc>
          <w:tcPr>
            <w:tcW w:w="1833" w:type="dxa"/>
            <w:gridSpan w:val="2"/>
            <w:shd w:val="clear" w:color="auto" w:fill="auto"/>
          </w:tcPr>
          <w:p w:rsidR="00484478" w:rsidRPr="00044F56" w:rsidRDefault="00484478" w:rsidP="00D12D81">
            <w:pPr>
              <w:spacing w:after="0" w:line="480" w:lineRule="auto"/>
              <w:jc w:val="both"/>
              <w:rPr>
                <w:rFonts w:ascii="Times New Roman" w:hAnsi="Times New Roman"/>
                <w:sz w:val="24"/>
                <w:szCs w:val="24"/>
              </w:rPr>
            </w:pPr>
            <w:r w:rsidRPr="00044F56">
              <w:rPr>
                <w:rFonts w:ascii="Times New Roman" w:hAnsi="Times New Roman"/>
                <w:sz w:val="24"/>
                <w:szCs w:val="24"/>
              </w:rPr>
              <w:t>92.00±13.14</w:t>
            </w:r>
            <w:r w:rsidRPr="00044F56">
              <w:rPr>
                <w:rFonts w:ascii="Times New Roman" w:hAnsi="Times New Roman"/>
                <w:sz w:val="24"/>
                <w:szCs w:val="24"/>
                <w:vertAlign w:val="superscript"/>
              </w:rPr>
              <w:t>a</w:t>
            </w:r>
            <w:r w:rsidRPr="00044F56">
              <w:rPr>
                <w:rFonts w:ascii="Times New Roman" w:hAnsi="Times New Roman"/>
                <w:sz w:val="24"/>
                <w:szCs w:val="24"/>
              </w:rPr>
              <w:t>*</w:t>
            </w:r>
          </w:p>
        </w:tc>
        <w:tc>
          <w:tcPr>
            <w:tcW w:w="2093" w:type="dxa"/>
            <w:shd w:val="clear" w:color="auto" w:fill="auto"/>
          </w:tcPr>
          <w:p w:rsidR="00484478" w:rsidRPr="00044F56" w:rsidRDefault="00484478" w:rsidP="00D12D81">
            <w:pPr>
              <w:spacing w:after="0" w:line="480" w:lineRule="auto"/>
              <w:jc w:val="both"/>
              <w:rPr>
                <w:rFonts w:ascii="Times New Roman" w:hAnsi="Times New Roman"/>
                <w:sz w:val="24"/>
                <w:szCs w:val="24"/>
              </w:rPr>
            </w:pPr>
            <w:r w:rsidRPr="00044F56">
              <w:rPr>
                <w:rFonts w:ascii="Times New Roman" w:hAnsi="Times New Roman"/>
                <w:sz w:val="24"/>
                <w:szCs w:val="24"/>
              </w:rPr>
              <w:t>92.83±10.31</w:t>
            </w:r>
            <w:r w:rsidRPr="00044F56">
              <w:rPr>
                <w:rFonts w:ascii="Times New Roman" w:hAnsi="Times New Roman"/>
                <w:sz w:val="24"/>
                <w:szCs w:val="24"/>
                <w:vertAlign w:val="superscript"/>
              </w:rPr>
              <w:t>a</w:t>
            </w:r>
            <w:r w:rsidRPr="00044F56">
              <w:rPr>
                <w:rFonts w:ascii="Times New Roman" w:hAnsi="Times New Roman"/>
                <w:sz w:val="24"/>
                <w:szCs w:val="24"/>
              </w:rPr>
              <w:t>*</w:t>
            </w:r>
          </w:p>
        </w:tc>
        <w:tc>
          <w:tcPr>
            <w:tcW w:w="1739" w:type="dxa"/>
            <w:shd w:val="clear" w:color="auto" w:fill="auto"/>
          </w:tcPr>
          <w:p w:rsidR="00484478" w:rsidRPr="00044F56" w:rsidRDefault="00484478" w:rsidP="00D12D81">
            <w:pPr>
              <w:spacing w:after="0" w:line="480" w:lineRule="auto"/>
              <w:jc w:val="both"/>
              <w:rPr>
                <w:rFonts w:ascii="Times New Roman" w:hAnsi="Times New Roman"/>
                <w:sz w:val="24"/>
                <w:szCs w:val="24"/>
              </w:rPr>
            </w:pPr>
            <w:r w:rsidRPr="00044F56">
              <w:rPr>
                <w:rFonts w:ascii="Times New Roman" w:hAnsi="Times New Roman"/>
                <w:sz w:val="24"/>
                <w:szCs w:val="24"/>
              </w:rPr>
              <w:t>66.00±2.00</w:t>
            </w:r>
            <w:r w:rsidRPr="00044F56">
              <w:rPr>
                <w:rFonts w:ascii="Times New Roman" w:hAnsi="Times New Roman"/>
                <w:sz w:val="24"/>
                <w:szCs w:val="24"/>
                <w:vertAlign w:val="superscript"/>
              </w:rPr>
              <w:t>a</w:t>
            </w:r>
          </w:p>
        </w:tc>
        <w:tc>
          <w:tcPr>
            <w:tcW w:w="1739" w:type="dxa"/>
            <w:shd w:val="clear" w:color="auto" w:fill="auto"/>
          </w:tcPr>
          <w:p w:rsidR="00484478" w:rsidRPr="00044F56" w:rsidRDefault="00484478" w:rsidP="00D12D81">
            <w:pPr>
              <w:spacing w:after="0" w:line="480" w:lineRule="auto"/>
              <w:jc w:val="both"/>
              <w:rPr>
                <w:rFonts w:ascii="Times New Roman" w:hAnsi="Times New Roman"/>
                <w:color w:val="000000"/>
                <w:sz w:val="24"/>
                <w:szCs w:val="24"/>
              </w:rPr>
            </w:pPr>
            <w:r w:rsidRPr="00044F56">
              <w:rPr>
                <w:rFonts w:ascii="Times New Roman" w:hAnsi="Times New Roman"/>
                <w:color w:val="000000"/>
                <w:sz w:val="24"/>
                <w:szCs w:val="24"/>
              </w:rPr>
              <w:t>136.75±5.25</w:t>
            </w:r>
            <w:r w:rsidRPr="00044F56">
              <w:rPr>
                <w:rFonts w:ascii="Times New Roman" w:hAnsi="Times New Roman"/>
                <w:color w:val="000000"/>
                <w:sz w:val="24"/>
                <w:szCs w:val="24"/>
                <w:vertAlign w:val="superscript"/>
              </w:rPr>
              <w:t>b</w:t>
            </w:r>
            <w:r w:rsidRPr="00044F56">
              <w:rPr>
                <w:rFonts w:ascii="Times New Roman" w:hAnsi="Times New Roman"/>
                <w:color w:val="000000"/>
                <w:sz w:val="24"/>
                <w:szCs w:val="24"/>
              </w:rPr>
              <w:t>*</w:t>
            </w:r>
          </w:p>
        </w:tc>
      </w:tr>
      <w:tr w:rsidR="00484478" w:rsidRPr="00044F56" w:rsidTr="00D12D81">
        <w:trPr>
          <w:trHeight w:val="276"/>
        </w:trPr>
        <w:tc>
          <w:tcPr>
            <w:tcW w:w="1135" w:type="dxa"/>
            <w:tcBorders>
              <w:left w:val="nil"/>
              <w:right w:val="nil"/>
            </w:tcBorders>
            <w:shd w:val="clear" w:color="auto" w:fill="auto"/>
          </w:tcPr>
          <w:p w:rsidR="00484478" w:rsidRPr="00044F56" w:rsidRDefault="00484478" w:rsidP="00D12D81">
            <w:pPr>
              <w:spacing w:after="0" w:line="480" w:lineRule="auto"/>
              <w:jc w:val="both"/>
              <w:rPr>
                <w:rFonts w:ascii="Times New Roman" w:hAnsi="Times New Roman"/>
                <w:b/>
                <w:bCs/>
                <w:color w:val="000000"/>
                <w:sz w:val="24"/>
                <w:szCs w:val="24"/>
              </w:rPr>
            </w:pPr>
          </w:p>
        </w:tc>
        <w:tc>
          <w:tcPr>
            <w:tcW w:w="1268" w:type="dxa"/>
            <w:tcBorders>
              <w:left w:val="nil"/>
              <w:right w:val="nil"/>
            </w:tcBorders>
            <w:shd w:val="clear" w:color="auto" w:fill="auto"/>
          </w:tcPr>
          <w:p w:rsidR="00484478" w:rsidRPr="00044F56" w:rsidRDefault="00484478" w:rsidP="00D12D81">
            <w:pPr>
              <w:spacing w:after="0" w:line="480" w:lineRule="auto"/>
              <w:jc w:val="both"/>
              <w:rPr>
                <w:rFonts w:ascii="Times New Roman" w:hAnsi="Times New Roman"/>
                <w:b/>
                <w:color w:val="000000"/>
                <w:sz w:val="24"/>
                <w:szCs w:val="24"/>
              </w:rPr>
            </w:pPr>
            <w:r w:rsidRPr="00044F56">
              <w:rPr>
                <w:rFonts w:ascii="Times New Roman" w:hAnsi="Times New Roman"/>
                <w:b/>
                <w:color w:val="000000"/>
                <w:sz w:val="24"/>
                <w:szCs w:val="24"/>
              </w:rPr>
              <w:t>6 hours</w:t>
            </w:r>
          </w:p>
        </w:tc>
        <w:tc>
          <w:tcPr>
            <w:tcW w:w="1833" w:type="dxa"/>
            <w:gridSpan w:val="2"/>
            <w:tcBorders>
              <w:left w:val="nil"/>
              <w:right w:val="nil"/>
            </w:tcBorders>
            <w:shd w:val="clear" w:color="auto" w:fill="auto"/>
          </w:tcPr>
          <w:p w:rsidR="00484478" w:rsidRPr="00044F56" w:rsidRDefault="00484478" w:rsidP="00D12D81">
            <w:pPr>
              <w:spacing w:after="0" w:line="480" w:lineRule="auto"/>
              <w:jc w:val="both"/>
              <w:rPr>
                <w:rFonts w:ascii="Times New Roman" w:hAnsi="Times New Roman"/>
                <w:sz w:val="24"/>
                <w:szCs w:val="24"/>
              </w:rPr>
            </w:pPr>
            <w:r w:rsidRPr="00044F56">
              <w:rPr>
                <w:rFonts w:ascii="Times New Roman" w:hAnsi="Times New Roman"/>
                <w:sz w:val="24"/>
                <w:szCs w:val="24"/>
              </w:rPr>
              <w:t>104.37±14.66</w:t>
            </w:r>
            <w:r w:rsidRPr="00044F56">
              <w:rPr>
                <w:rFonts w:ascii="Times New Roman" w:hAnsi="Times New Roman"/>
                <w:sz w:val="24"/>
                <w:szCs w:val="24"/>
                <w:vertAlign w:val="superscript"/>
              </w:rPr>
              <w:t>a</w:t>
            </w:r>
            <w:r w:rsidRPr="00044F56">
              <w:rPr>
                <w:rFonts w:ascii="Times New Roman" w:hAnsi="Times New Roman"/>
                <w:sz w:val="24"/>
                <w:szCs w:val="24"/>
              </w:rPr>
              <w:t>*</w:t>
            </w:r>
          </w:p>
        </w:tc>
        <w:tc>
          <w:tcPr>
            <w:tcW w:w="2093" w:type="dxa"/>
            <w:tcBorders>
              <w:left w:val="nil"/>
              <w:right w:val="nil"/>
            </w:tcBorders>
            <w:shd w:val="clear" w:color="auto" w:fill="auto"/>
          </w:tcPr>
          <w:p w:rsidR="00484478" w:rsidRPr="00044F56" w:rsidRDefault="00484478" w:rsidP="00D12D81">
            <w:pPr>
              <w:spacing w:after="0" w:line="480" w:lineRule="auto"/>
              <w:jc w:val="both"/>
              <w:rPr>
                <w:rFonts w:ascii="Times New Roman" w:hAnsi="Times New Roman"/>
                <w:sz w:val="24"/>
                <w:szCs w:val="24"/>
              </w:rPr>
            </w:pPr>
            <w:r w:rsidRPr="00044F56">
              <w:rPr>
                <w:rFonts w:ascii="Times New Roman" w:hAnsi="Times New Roman"/>
                <w:sz w:val="24"/>
                <w:szCs w:val="24"/>
              </w:rPr>
              <w:t>106.83±16.79</w:t>
            </w:r>
            <w:r w:rsidRPr="00044F56">
              <w:rPr>
                <w:rFonts w:ascii="Times New Roman" w:hAnsi="Times New Roman"/>
                <w:sz w:val="24"/>
                <w:szCs w:val="24"/>
                <w:vertAlign w:val="superscript"/>
              </w:rPr>
              <w:t>a</w:t>
            </w:r>
            <w:r w:rsidRPr="00044F56">
              <w:rPr>
                <w:rFonts w:ascii="Times New Roman" w:hAnsi="Times New Roman"/>
                <w:sz w:val="24"/>
                <w:szCs w:val="24"/>
              </w:rPr>
              <w:t>*</w:t>
            </w:r>
          </w:p>
        </w:tc>
        <w:tc>
          <w:tcPr>
            <w:tcW w:w="1739" w:type="dxa"/>
            <w:tcBorders>
              <w:left w:val="nil"/>
              <w:right w:val="nil"/>
            </w:tcBorders>
            <w:shd w:val="clear" w:color="auto" w:fill="auto"/>
          </w:tcPr>
          <w:p w:rsidR="00484478" w:rsidRPr="00044F56" w:rsidRDefault="00484478" w:rsidP="00D12D81">
            <w:pPr>
              <w:spacing w:after="0" w:line="480" w:lineRule="auto"/>
              <w:jc w:val="both"/>
              <w:rPr>
                <w:rFonts w:ascii="Times New Roman" w:hAnsi="Times New Roman"/>
                <w:sz w:val="24"/>
                <w:szCs w:val="24"/>
              </w:rPr>
            </w:pPr>
            <w:r w:rsidRPr="00044F56">
              <w:rPr>
                <w:rFonts w:ascii="Times New Roman" w:hAnsi="Times New Roman"/>
                <w:sz w:val="24"/>
                <w:szCs w:val="24"/>
              </w:rPr>
              <w:t>105.75±17.75</w:t>
            </w:r>
            <w:r w:rsidRPr="00044F56">
              <w:rPr>
                <w:rFonts w:ascii="Times New Roman" w:hAnsi="Times New Roman"/>
                <w:sz w:val="24"/>
                <w:szCs w:val="24"/>
                <w:vertAlign w:val="superscript"/>
              </w:rPr>
              <w:t>a</w:t>
            </w:r>
            <w:r w:rsidRPr="00044F56">
              <w:rPr>
                <w:rFonts w:ascii="Times New Roman" w:hAnsi="Times New Roman"/>
                <w:sz w:val="24"/>
                <w:szCs w:val="24"/>
              </w:rPr>
              <w:t>*</w:t>
            </w:r>
          </w:p>
        </w:tc>
        <w:tc>
          <w:tcPr>
            <w:tcW w:w="1739" w:type="dxa"/>
            <w:tcBorders>
              <w:left w:val="nil"/>
              <w:right w:val="nil"/>
            </w:tcBorders>
            <w:shd w:val="clear" w:color="auto" w:fill="auto"/>
          </w:tcPr>
          <w:p w:rsidR="00484478" w:rsidRPr="00044F56" w:rsidRDefault="00484478" w:rsidP="00D12D81">
            <w:pPr>
              <w:spacing w:after="0" w:line="480" w:lineRule="auto"/>
              <w:jc w:val="both"/>
              <w:rPr>
                <w:rFonts w:ascii="Times New Roman" w:hAnsi="Times New Roman"/>
                <w:color w:val="000000"/>
                <w:sz w:val="24"/>
                <w:szCs w:val="24"/>
              </w:rPr>
            </w:pPr>
            <w:r w:rsidRPr="00044F56">
              <w:rPr>
                <w:rFonts w:ascii="Times New Roman" w:hAnsi="Times New Roman"/>
                <w:color w:val="000000"/>
                <w:sz w:val="24"/>
                <w:szCs w:val="24"/>
              </w:rPr>
              <w:t>132.50±10.00</w:t>
            </w:r>
            <w:r w:rsidRPr="00044F56">
              <w:rPr>
                <w:rFonts w:ascii="Times New Roman" w:hAnsi="Times New Roman"/>
                <w:color w:val="000000"/>
                <w:sz w:val="24"/>
                <w:szCs w:val="24"/>
                <w:vertAlign w:val="superscript"/>
              </w:rPr>
              <w:t>a</w:t>
            </w:r>
            <w:r w:rsidRPr="00044F56">
              <w:rPr>
                <w:rFonts w:ascii="Times New Roman" w:hAnsi="Times New Roman"/>
                <w:color w:val="000000"/>
                <w:sz w:val="24"/>
                <w:szCs w:val="24"/>
              </w:rPr>
              <w:t>*</w:t>
            </w:r>
          </w:p>
        </w:tc>
      </w:tr>
      <w:tr w:rsidR="00484478" w:rsidRPr="00044F56" w:rsidTr="00D12D81">
        <w:trPr>
          <w:trHeight w:val="276"/>
        </w:trPr>
        <w:tc>
          <w:tcPr>
            <w:tcW w:w="1135" w:type="dxa"/>
            <w:shd w:val="clear" w:color="auto" w:fill="auto"/>
          </w:tcPr>
          <w:p w:rsidR="00484478" w:rsidRPr="00044F56" w:rsidRDefault="00484478" w:rsidP="00D12D81">
            <w:pPr>
              <w:spacing w:after="0" w:line="480" w:lineRule="auto"/>
              <w:jc w:val="both"/>
              <w:rPr>
                <w:rFonts w:ascii="Times New Roman" w:hAnsi="Times New Roman"/>
                <w:b/>
                <w:bCs/>
                <w:color w:val="000000"/>
                <w:sz w:val="24"/>
                <w:szCs w:val="24"/>
              </w:rPr>
            </w:pPr>
          </w:p>
        </w:tc>
        <w:tc>
          <w:tcPr>
            <w:tcW w:w="1268" w:type="dxa"/>
            <w:shd w:val="clear" w:color="auto" w:fill="auto"/>
          </w:tcPr>
          <w:p w:rsidR="00484478" w:rsidRPr="00044F56" w:rsidRDefault="00484478" w:rsidP="00D12D81">
            <w:pPr>
              <w:spacing w:after="0" w:line="480" w:lineRule="auto"/>
              <w:jc w:val="both"/>
              <w:rPr>
                <w:rFonts w:ascii="Times New Roman" w:hAnsi="Times New Roman"/>
                <w:b/>
                <w:color w:val="000000"/>
                <w:sz w:val="24"/>
                <w:szCs w:val="24"/>
              </w:rPr>
            </w:pPr>
            <w:r w:rsidRPr="00044F56">
              <w:rPr>
                <w:rFonts w:ascii="Times New Roman" w:hAnsi="Times New Roman"/>
                <w:b/>
                <w:color w:val="000000"/>
                <w:sz w:val="24"/>
                <w:szCs w:val="24"/>
              </w:rPr>
              <w:t>24 hours</w:t>
            </w:r>
          </w:p>
        </w:tc>
        <w:tc>
          <w:tcPr>
            <w:tcW w:w="1833" w:type="dxa"/>
            <w:gridSpan w:val="2"/>
            <w:shd w:val="clear" w:color="auto" w:fill="auto"/>
          </w:tcPr>
          <w:p w:rsidR="00484478" w:rsidRPr="00044F56" w:rsidRDefault="00484478" w:rsidP="00D12D81">
            <w:pPr>
              <w:spacing w:after="0" w:line="480" w:lineRule="auto"/>
              <w:jc w:val="both"/>
              <w:rPr>
                <w:rFonts w:ascii="Times New Roman" w:hAnsi="Times New Roman"/>
                <w:sz w:val="24"/>
                <w:szCs w:val="24"/>
              </w:rPr>
            </w:pPr>
            <w:r w:rsidRPr="00044F56">
              <w:rPr>
                <w:rFonts w:ascii="Times New Roman" w:hAnsi="Times New Roman"/>
                <w:sz w:val="24"/>
                <w:szCs w:val="24"/>
              </w:rPr>
              <w:t>103.00±21.22</w:t>
            </w:r>
            <w:r w:rsidRPr="00044F56">
              <w:rPr>
                <w:rFonts w:ascii="Times New Roman" w:hAnsi="Times New Roman"/>
                <w:sz w:val="24"/>
                <w:szCs w:val="24"/>
                <w:vertAlign w:val="superscript"/>
              </w:rPr>
              <w:t>a</w:t>
            </w:r>
            <w:r w:rsidRPr="00044F56">
              <w:rPr>
                <w:rFonts w:ascii="Times New Roman" w:hAnsi="Times New Roman"/>
                <w:sz w:val="24"/>
                <w:szCs w:val="24"/>
              </w:rPr>
              <w:t>*</w:t>
            </w:r>
          </w:p>
        </w:tc>
        <w:tc>
          <w:tcPr>
            <w:tcW w:w="2093" w:type="dxa"/>
            <w:shd w:val="clear" w:color="auto" w:fill="auto"/>
          </w:tcPr>
          <w:p w:rsidR="00484478" w:rsidRPr="00044F56" w:rsidRDefault="00484478" w:rsidP="00D12D81">
            <w:pPr>
              <w:spacing w:after="0" w:line="480" w:lineRule="auto"/>
              <w:jc w:val="both"/>
              <w:rPr>
                <w:rFonts w:ascii="Times New Roman" w:hAnsi="Times New Roman"/>
                <w:sz w:val="24"/>
                <w:szCs w:val="24"/>
              </w:rPr>
            </w:pPr>
            <w:r w:rsidRPr="00044F56">
              <w:rPr>
                <w:rFonts w:ascii="Times New Roman" w:hAnsi="Times New Roman"/>
                <w:sz w:val="24"/>
                <w:szCs w:val="24"/>
              </w:rPr>
              <w:t>125.67±24.11</w:t>
            </w:r>
            <w:r w:rsidRPr="00044F56">
              <w:rPr>
                <w:rFonts w:ascii="Times New Roman" w:hAnsi="Times New Roman"/>
                <w:sz w:val="24"/>
                <w:szCs w:val="24"/>
                <w:vertAlign w:val="superscript"/>
              </w:rPr>
              <w:t>a</w:t>
            </w:r>
            <w:r w:rsidRPr="00044F56">
              <w:rPr>
                <w:rFonts w:ascii="Times New Roman" w:hAnsi="Times New Roman"/>
                <w:sz w:val="24"/>
                <w:szCs w:val="24"/>
              </w:rPr>
              <w:t>*</w:t>
            </w:r>
          </w:p>
        </w:tc>
        <w:tc>
          <w:tcPr>
            <w:tcW w:w="1739" w:type="dxa"/>
            <w:shd w:val="clear" w:color="auto" w:fill="auto"/>
          </w:tcPr>
          <w:p w:rsidR="00484478" w:rsidRPr="00044F56" w:rsidRDefault="00484478" w:rsidP="00D12D81">
            <w:pPr>
              <w:spacing w:after="0" w:line="480" w:lineRule="auto"/>
              <w:jc w:val="both"/>
              <w:rPr>
                <w:rFonts w:ascii="Times New Roman" w:hAnsi="Times New Roman"/>
                <w:sz w:val="24"/>
                <w:szCs w:val="24"/>
              </w:rPr>
            </w:pPr>
            <w:r w:rsidRPr="00044F56">
              <w:rPr>
                <w:rFonts w:ascii="Times New Roman" w:hAnsi="Times New Roman"/>
                <w:sz w:val="24"/>
                <w:szCs w:val="24"/>
              </w:rPr>
              <w:t>100.50±37.00</w:t>
            </w:r>
            <w:r w:rsidRPr="00044F56">
              <w:rPr>
                <w:rFonts w:ascii="Times New Roman" w:hAnsi="Times New Roman"/>
                <w:sz w:val="24"/>
                <w:szCs w:val="24"/>
                <w:vertAlign w:val="superscript"/>
              </w:rPr>
              <w:t>a</w:t>
            </w:r>
            <w:r w:rsidRPr="00044F56">
              <w:rPr>
                <w:rFonts w:ascii="Times New Roman" w:hAnsi="Times New Roman"/>
                <w:sz w:val="24"/>
                <w:szCs w:val="24"/>
              </w:rPr>
              <w:t>*</w:t>
            </w:r>
          </w:p>
        </w:tc>
        <w:tc>
          <w:tcPr>
            <w:tcW w:w="1739" w:type="dxa"/>
            <w:shd w:val="clear" w:color="auto" w:fill="auto"/>
          </w:tcPr>
          <w:p w:rsidR="00484478" w:rsidRPr="00044F56" w:rsidRDefault="00484478" w:rsidP="00D12D81">
            <w:pPr>
              <w:spacing w:after="0" w:line="480" w:lineRule="auto"/>
              <w:jc w:val="both"/>
              <w:rPr>
                <w:rFonts w:ascii="Times New Roman" w:hAnsi="Times New Roman"/>
                <w:color w:val="000000"/>
                <w:sz w:val="24"/>
                <w:szCs w:val="24"/>
              </w:rPr>
            </w:pPr>
            <w:r w:rsidRPr="00044F56">
              <w:rPr>
                <w:rFonts w:ascii="Times New Roman" w:hAnsi="Times New Roman"/>
                <w:color w:val="000000"/>
                <w:sz w:val="24"/>
                <w:szCs w:val="24"/>
              </w:rPr>
              <w:t>170.50±2.50</w:t>
            </w:r>
            <w:r w:rsidRPr="00044F56">
              <w:rPr>
                <w:rFonts w:ascii="Times New Roman" w:hAnsi="Times New Roman"/>
                <w:color w:val="000000"/>
                <w:sz w:val="24"/>
                <w:szCs w:val="24"/>
                <w:vertAlign w:val="superscript"/>
              </w:rPr>
              <w:t>a</w:t>
            </w:r>
            <w:r w:rsidRPr="00044F56">
              <w:rPr>
                <w:rFonts w:ascii="Times New Roman" w:hAnsi="Times New Roman"/>
                <w:color w:val="000000"/>
                <w:sz w:val="24"/>
                <w:szCs w:val="24"/>
              </w:rPr>
              <w:t>*</w:t>
            </w:r>
          </w:p>
        </w:tc>
      </w:tr>
      <w:tr w:rsidR="00484478" w:rsidRPr="00044F56" w:rsidTr="00D12D81">
        <w:trPr>
          <w:trHeight w:val="276"/>
        </w:trPr>
        <w:tc>
          <w:tcPr>
            <w:tcW w:w="1135" w:type="dxa"/>
            <w:tcBorders>
              <w:left w:val="nil"/>
              <w:bottom w:val="nil"/>
              <w:right w:val="nil"/>
            </w:tcBorders>
            <w:shd w:val="clear" w:color="auto" w:fill="auto"/>
          </w:tcPr>
          <w:p w:rsidR="00484478" w:rsidRPr="00044F56" w:rsidRDefault="00484478" w:rsidP="00D12D81">
            <w:pPr>
              <w:spacing w:after="0" w:line="480" w:lineRule="auto"/>
              <w:jc w:val="both"/>
              <w:rPr>
                <w:rFonts w:ascii="Times New Roman" w:hAnsi="Times New Roman"/>
                <w:b/>
                <w:bCs/>
                <w:color w:val="000000"/>
                <w:sz w:val="24"/>
                <w:szCs w:val="24"/>
              </w:rPr>
            </w:pPr>
          </w:p>
        </w:tc>
        <w:tc>
          <w:tcPr>
            <w:tcW w:w="1268" w:type="dxa"/>
            <w:tcBorders>
              <w:left w:val="nil"/>
              <w:bottom w:val="nil"/>
              <w:right w:val="nil"/>
            </w:tcBorders>
            <w:shd w:val="clear" w:color="auto" w:fill="auto"/>
          </w:tcPr>
          <w:p w:rsidR="00484478" w:rsidRPr="00044F56" w:rsidRDefault="00484478" w:rsidP="00D12D81">
            <w:pPr>
              <w:spacing w:after="0" w:line="480" w:lineRule="auto"/>
              <w:jc w:val="both"/>
              <w:rPr>
                <w:rFonts w:ascii="Times New Roman" w:hAnsi="Times New Roman"/>
                <w:b/>
                <w:color w:val="000000"/>
                <w:sz w:val="24"/>
                <w:szCs w:val="24"/>
              </w:rPr>
            </w:pPr>
            <w:r w:rsidRPr="00044F56">
              <w:rPr>
                <w:rFonts w:ascii="Times New Roman" w:hAnsi="Times New Roman"/>
                <w:b/>
                <w:color w:val="000000"/>
                <w:sz w:val="24"/>
                <w:szCs w:val="24"/>
              </w:rPr>
              <w:t>72 hours</w:t>
            </w:r>
          </w:p>
        </w:tc>
        <w:tc>
          <w:tcPr>
            <w:tcW w:w="1833" w:type="dxa"/>
            <w:gridSpan w:val="2"/>
            <w:tcBorders>
              <w:left w:val="nil"/>
              <w:bottom w:val="nil"/>
              <w:right w:val="nil"/>
            </w:tcBorders>
            <w:shd w:val="clear" w:color="auto" w:fill="auto"/>
          </w:tcPr>
          <w:p w:rsidR="00484478" w:rsidRPr="00044F56" w:rsidRDefault="00484478" w:rsidP="00D12D81">
            <w:pPr>
              <w:spacing w:after="0" w:line="480" w:lineRule="auto"/>
              <w:jc w:val="both"/>
              <w:rPr>
                <w:rFonts w:ascii="Times New Roman" w:hAnsi="Times New Roman"/>
                <w:sz w:val="24"/>
                <w:szCs w:val="24"/>
              </w:rPr>
            </w:pPr>
            <w:r w:rsidRPr="00044F56">
              <w:rPr>
                <w:rFonts w:ascii="Times New Roman" w:hAnsi="Times New Roman"/>
                <w:sz w:val="24"/>
                <w:szCs w:val="24"/>
              </w:rPr>
              <w:t>102.00±18.18</w:t>
            </w:r>
            <w:r w:rsidRPr="00044F56">
              <w:rPr>
                <w:rFonts w:ascii="Times New Roman" w:hAnsi="Times New Roman"/>
                <w:sz w:val="24"/>
                <w:szCs w:val="24"/>
                <w:vertAlign w:val="superscript"/>
              </w:rPr>
              <w:t>a</w:t>
            </w:r>
            <w:r w:rsidRPr="00044F56">
              <w:rPr>
                <w:rFonts w:ascii="Times New Roman" w:hAnsi="Times New Roman"/>
                <w:sz w:val="24"/>
                <w:szCs w:val="24"/>
              </w:rPr>
              <w:t>*</w:t>
            </w:r>
          </w:p>
        </w:tc>
        <w:tc>
          <w:tcPr>
            <w:tcW w:w="2093" w:type="dxa"/>
            <w:tcBorders>
              <w:left w:val="nil"/>
              <w:bottom w:val="nil"/>
              <w:right w:val="nil"/>
            </w:tcBorders>
            <w:shd w:val="clear" w:color="auto" w:fill="auto"/>
          </w:tcPr>
          <w:p w:rsidR="00484478" w:rsidRPr="00044F56" w:rsidRDefault="00484478" w:rsidP="00D12D81">
            <w:pPr>
              <w:spacing w:after="0" w:line="480" w:lineRule="auto"/>
              <w:jc w:val="both"/>
              <w:rPr>
                <w:rFonts w:ascii="Times New Roman" w:hAnsi="Times New Roman"/>
                <w:sz w:val="24"/>
                <w:szCs w:val="24"/>
              </w:rPr>
            </w:pPr>
            <w:r w:rsidRPr="00044F56">
              <w:rPr>
                <w:rFonts w:ascii="Times New Roman" w:hAnsi="Times New Roman"/>
                <w:sz w:val="24"/>
                <w:szCs w:val="24"/>
              </w:rPr>
              <w:t>118.00±23.18</w:t>
            </w:r>
            <w:r w:rsidRPr="00044F56">
              <w:rPr>
                <w:rFonts w:ascii="Times New Roman" w:hAnsi="Times New Roman"/>
                <w:sz w:val="24"/>
                <w:szCs w:val="24"/>
                <w:vertAlign w:val="superscript"/>
              </w:rPr>
              <w:t>a</w:t>
            </w:r>
            <w:r w:rsidRPr="00044F56">
              <w:rPr>
                <w:rFonts w:ascii="Times New Roman" w:hAnsi="Times New Roman"/>
                <w:sz w:val="24"/>
                <w:szCs w:val="24"/>
              </w:rPr>
              <w:t>*</w:t>
            </w:r>
          </w:p>
        </w:tc>
        <w:tc>
          <w:tcPr>
            <w:tcW w:w="1739" w:type="dxa"/>
            <w:tcBorders>
              <w:left w:val="nil"/>
              <w:bottom w:val="nil"/>
              <w:right w:val="nil"/>
            </w:tcBorders>
            <w:shd w:val="clear" w:color="auto" w:fill="auto"/>
          </w:tcPr>
          <w:p w:rsidR="00484478" w:rsidRPr="00044F56" w:rsidRDefault="00484478" w:rsidP="00D12D81">
            <w:pPr>
              <w:spacing w:after="0" w:line="480" w:lineRule="auto"/>
              <w:jc w:val="both"/>
              <w:rPr>
                <w:rFonts w:ascii="Times New Roman" w:hAnsi="Times New Roman"/>
                <w:sz w:val="24"/>
                <w:szCs w:val="24"/>
              </w:rPr>
            </w:pPr>
            <w:r w:rsidRPr="00044F56">
              <w:rPr>
                <w:rFonts w:ascii="Times New Roman" w:hAnsi="Times New Roman"/>
                <w:sz w:val="24"/>
                <w:szCs w:val="24"/>
              </w:rPr>
              <w:t>110.00±18.00</w:t>
            </w:r>
            <w:r w:rsidRPr="00044F56">
              <w:rPr>
                <w:rFonts w:ascii="Times New Roman" w:hAnsi="Times New Roman"/>
                <w:sz w:val="24"/>
                <w:szCs w:val="24"/>
                <w:vertAlign w:val="superscript"/>
              </w:rPr>
              <w:t>a</w:t>
            </w:r>
            <w:r w:rsidRPr="00044F56">
              <w:rPr>
                <w:rFonts w:ascii="Times New Roman" w:hAnsi="Times New Roman"/>
                <w:sz w:val="24"/>
                <w:szCs w:val="24"/>
              </w:rPr>
              <w:t>*</w:t>
            </w:r>
          </w:p>
        </w:tc>
        <w:tc>
          <w:tcPr>
            <w:tcW w:w="1739" w:type="dxa"/>
            <w:tcBorders>
              <w:left w:val="nil"/>
              <w:bottom w:val="nil"/>
              <w:right w:val="nil"/>
            </w:tcBorders>
            <w:shd w:val="clear" w:color="auto" w:fill="auto"/>
          </w:tcPr>
          <w:p w:rsidR="00484478" w:rsidRPr="00044F56" w:rsidRDefault="00484478" w:rsidP="00D12D81">
            <w:pPr>
              <w:spacing w:after="0" w:line="480" w:lineRule="auto"/>
              <w:jc w:val="both"/>
              <w:rPr>
                <w:rFonts w:ascii="Times New Roman" w:hAnsi="Times New Roman"/>
                <w:color w:val="000000"/>
                <w:sz w:val="24"/>
                <w:szCs w:val="24"/>
              </w:rPr>
            </w:pPr>
            <w:r w:rsidRPr="00044F56">
              <w:rPr>
                <w:rFonts w:ascii="Times New Roman" w:hAnsi="Times New Roman"/>
                <w:color w:val="000000"/>
                <w:sz w:val="24"/>
                <w:szCs w:val="24"/>
              </w:rPr>
              <w:t>144.00±24.00</w:t>
            </w:r>
            <w:r w:rsidRPr="00044F56">
              <w:rPr>
                <w:rFonts w:ascii="Times New Roman" w:hAnsi="Times New Roman"/>
                <w:color w:val="000000"/>
                <w:sz w:val="24"/>
                <w:szCs w:val="24"/>
                <w:vertAlign w:val="superscript"/>
              </w:rPr>
              <w:t>a</w:t>
            </w:r>
            <w:r w:rsidRPr="00044F56">
              <w:rPr>
                <w:rFonts w:ascii="Times New Roman" w:hAnsi="Times New Roman"/>
                <w:color w:val="000000"/>
                <w:sz w:val="24"/>
                <w:szCs w:val="24"/>
              </w:rPr>
              <w:t>*</w:t>
            </w:r>
          </w:p>
        </w:tc>
      </w:tr>
      <w:tr w:rsidR="00484478" w:rsidRPr="00044F56" w:rsidTr="00D12D81">
        <w:trPr>
          <w:trHeight w:val="276"/>
        </w:trPr>
        <w:tc>
          <w:tcPr>
            <w:tcW w:w="1135" w:type="dxa"/>
            <w:tcBorders>
              <w:top w:val="nil"/>
              <w:bottom w:val="single" w:sz="4" w:space="0" w:color="auto"/>
            </w:tcBorders>
            <w:shd w:val="clear" w:color="auto" w:fill="auto"/>
          </w:tcPr>
          <w:p w:rsidR="00484478" w:rsidRPr="00044F56" w:rsidRDefault="00484478" w:rsidP="00D12D81">
            <w:pPr>
              <w:spacing w:after="0" w:line="480" w:lineRule="auto"/>
              <w:jc w:val="both"/>
              <w:rPr>
                <w:rFonts w:ascii="Times New Roman" w:hAnsi="Times New Roman"/>
                <w:b/>
                <w:bCs/>
                <w:color w:val="000000"/>
                <w:sz w:val="24"/>
                <w:szCs w:val="24"/>
              </w:rPr>
            </w:pPr>
          </w:p>
        </w:tc>
        <w:tc>
          <w:tcPr>
            <w:tcW w:w="1268" w:type="dxa"/>
            <w:tcBorders>
              <w:top w:val="nil"/>
              <w:bottom w:val="single" w:sz="4" w:space="0" w:color="auto"/>
            </w:tcBorders>
            <w:shd w:val="clear" w:color="auto" w:fill="auto"/>
          </w:tcPr>
          <w:p w:rsidR="00484478" w:rsidRPr="00044F56" w:rsidRDefault="00484478" w:rsidP="00D12D81">
            <w:pPr>
              <w:spacing w:after="0" w:line="480" w:lineRule="auto"/>
              <w:jc w:val="both"/>
              <w:rPr>
                <w:rFonts w:ascii="Times New Roman" w:hAnsi="Times New Roman"/>
                <w:b/>
                <w:color w:val="000000"/>
                <w:sz w:val="24"/>
                <w:szCs w:val="24"/>
              </w:rPr>
            </w:pPr>
            <w:r w:rsidRPr="00044F56">
              <w:rPr>
                <w:rFonts w:ascii="Times New Roman" w:hAnsi="Times New Roman"/>
                <w:b/>
                <w:color w:val="000000"/>
                <w:sz w:val="24"/>
                <w:szCs w:val="24"/>
              </w:rPr>
              <w:t>120 hours</w:t>
            </w:r>
          </w:p>
        </w:tc>
        <w:tc>
          <w:tcPr>
            <w:tcW w:w="1833" w:type="dxa"/>
            <w:gridSpan w:val="2"/>
            <w:tcBorders>
              <w:top w:val="nil"/>
              <w:bottom w:val="single" w:sz="4" w:space="0" w:color="auto"/>
            </w:tcBorders>
            <w:shd w:val="clear" w:color="auto" w:fill="auto"/>
          </w:tcPr>
          <w:p w:rsidR="00484478" w:rsidRPr="00044F56" w:rsidRDefault="00484478" w:rsidP="00D12D81">
            <w:pPr>
              <w:spacing w:after="0" w:line="480" w:lineRule="auto"/>
              <w:jc w:val="both"/>
              <w:rPr>
                <w:rFonts w:ascii="Times New Roman" w:hAnsi="Times New Roman"/>
                <w:sz w:val="24"/>
                <w:szCs w:val="24"/>
              </w:rPr>
            </w:pPr>
            <w:r w:rsidRPr="00044F56">
              <w:rPr>
                <w:rFonts w:ascii="Times New Roman" w:hAnsi="Times New Roman"/>
                <w:sz w:val="24"/>
                <w:szCs w:val="24"/>
              </w:rPr>
              <w:t>68.33±7.19</w:t>
            </w:r>
            <w:r w:rsidRPr="00044F56">
              <w:rPr>
                <w:rFonts w:ascii="Times New Roman" w:hAnsi="Times New Roman"/>
                <w:sz w:val="24"/>
                <w:szCs w:val="24"/>
                <w:vertAlign w:val="superscript"/>
              </w:rPr>
              <w:t>a</w:t>
            </w:r>
          </w:p>
        </w:tc>
        <w:tc>
          <w:tcPr>
            <w:tcW w:w="2093" w:type="dxa"/>
            <w:tcBorders>
              <w:top w:val="nil"/>
              <w:bottom w:val="single" w:sz="4" w:space="0" w:color="auto"/>
            </w:tcBorders>
            <w:shd w:val="clear" w:color="auto" w:fill="auto"/>
          </w:tcPr>
          <w:p w:rsidR="00484478" w:rsidRPr="00044F56" w:rsidRDefault="00484478" w:rsidP="00D12D81">
            <w:pPr>
              <w:spacing w:after="0" w:line="480" w:lineRule="auto"/>
              <w:jc w:val="both"/>
              <w:rPr>
                <w:rFonts w:ascii="Times New Roman" w:hAnsi="Times New Roman"/>
                <w:sz w:val="24"/>
                <w:szCs w:val="24"/>
              </w:rPr>
            </w:pPr>
            <w:r w:rsidRPr="00044F56">
              <w:rPr>
                <w:rFonts w:ascii="Times New Roman" w:hAnsi="Times New Roman"/>
                <w:sz w:val="24"/>
                <w:szCs w:val="24"/>
              </w:rPr>
              <w:t>93.20±14.68</w:t>
            </w:r>
            <w:r w:rsidRPr="00044F56">
              <w:rPr>
                <w:rFonts w:ascii="Times New Roman" w:hAnsi="Times New Roman"/>
                <w:sz w:val="24"/>
                <w:szCs w:val="24"/>
                <w:vertAlign w:val="superscript"/>
              </w:rPr>
              <w:t>a</w:t>
            </w:r>
          </w:p>
        </w:tc>
        <w:tc>
          <w:tcPr>
            <w:tcW w:w="1739" w:type="dxa"/>
            <w:tcBorders>
              <w:top w:val="nil"/>
              <w:bottom w:val="single" w:sz="4" w:space="0" w:color="auto"/>
            </w:tcBorders>
            <w:shd w:val="clear" w:color="auto" w:fill="auto"/>
          </w:tcPr>
          <w:p w:rsidR="00484478" w:rsidRPr="00044F56" w:rsidRDefault="00484478" w:rsidP="00D12D81">
            <w:pPr>
              <w:spacing w:after="0" w:line="480" w:lineRule="auto"/>
              <w:jc w:val="both"/>
              <w:rPr>
                <w:rFonts w:ascii="Times New Roman" w:hAnsi="Times New Roman"/>
                <w:sz w:val="24"/>
                <w:szCs w:val="24"/>
              </w:rPr>
            </w:pPr>
            <w:r w:rsidRPr="00044F56">
              <w:rPr>
                <w:rFonts w:ascii="Times New Roman" w:hAnsi="Times New Roman"/>
                <w:sz w:val="24"/>
                <w:szCs w:val="24"/>
              </w:rPr>
              <w:t>85.25±11.75</w:t>
            </w:r>
            <w:r w:rsidRPr="00044F56">
              <w:rPr>
                <w:rFonts w:ascii="Times New Roman" w:hAnsi="Times New Roman"/>
                <w:sz w:val="24"/>
                <w:szCs w:val="24"/>
                <w:vertAlign w:val="superscript"/>
              </w:rPr>
              <w:t>a</w:t>
            </w:r>
          </w:p>
        </w:tc>
        <w:tc>
          <w:tcPr>
            <w:tcW w:w="1739" w:type="dxa"/>
            <w:tcBorders>
              <w:top w:val="nil"/>
              <w:bottom w:val="single" w:sz="4" w:space="0" w:color="auto"/>
            </w:tcBorders>
            <w:shd w:val="clear" w:color="auto" w:fill="auto"/>
          </w:tcPr>
          <w:p w:rsidR="00484478" w:rsidRPr="00044F56" w:rsidRDefault="00484478" w:rsidP="00D12D81">
            <w:pPr>
              <w:spacing w:after="0" w:line="480" w:lineRule="auto"/>
              <w:jc w:val="both"/>
              <w:rPr>
                <w:rFonts w:ascii="Times New Roman" w:hAnsi="Times New Roman"/>
                <w:color w:val="000000"/>
                <w:sz w:val="24"/>
                <w:szCs w:val="24"/>
              </w:rPr>
            </w:pPr>
            <w:r w:rsidRPr="00044F56">
              <w:rPr>
                <w:rFonts w:ascii="Times New Roman" w:hAnsi="Times New Roman"/>
                <w:color w:val="000000"/>
                <w:sz w:val="24"/>
                <w:szCs w:val="24"/>
              </w:rPr>
              <w:t>147.50±1.00</w:t>
            </w:r>
            <w:r w:rsidRPr="00044F56">
              <w:rPr>
                <w:rFonts w:ascii="Times New Roman" w:hAnsi="Times New Roman"/>
                <w:color w:val="000000"/>
                <w:sz w:val="24"/>
                <w:szCs w:val="24"/>
                <w:vertAlign w:val="superscript"/>
              </w:rPr>
              <w:t>b</w:t>
            </w:r>
          </w:p>
        </w:tc>
      </w:tr>
      <w:tr w:rsidR="00484478" w:rsidRPr="00044F56" w:rsidTr="00D12D81">
        <w:trPr>
          <w:trHeight w:val="276"/>
        </w:trPr>
        <w:tc>
          <w:tcPr>
            <w:tcW w:w="1135" w:type="dxa"/>
            <w:tcBorders>
              <w:top w:val="single" w:sz="4" w:space="0" w:color="auto"/>
              <w:left w:val="nil"/>
              <w:right w:val="nil"/>
            </w:tcBorders>
            <w:shd w:val="clear" w:color="auto" w:fill="auto"/>
          </w:tcPr>
          <w:p w:rsidR="00484478" w:rsidRPr="00044F56" w:rsidRDefault="00484478" w:rsidP="00D12D81">
            <w:pPr>
              <w:spacing w:after="0" w:line="480" w:lineRule="auto"/>
              <w:jc w:val="both"/>
              <w:rPr>
                <w:rFonts w:ascii="Times New Roman" w:hAnsi="Times New Roman"/>
                <w:b/>
                <w:bCs/>
                <w:color w:val="000000"/>
                <w:sz w:val="24"/>
                <w:szCs w:val="24"/>
              </w:rPr>
            </w:pPr>
            <w:r w:rsidRPr="00044F56">
              <w:rPr>
                <w:rFonts w:ascii="Times New Roman" w:hAnsi="Times New Roman"/>
                <w:b/>
                <w:bCs/>
                <w:color w:val="000000"/>
                <w:sz w:val="24"/>
                <w:szCs w:val="24"/>
              </w:rPr>
              <w:lastRenderedPageBreak/>
              <w:t xml:space="preserve">RESP. </w:t>
            </w:r>
          </w:p>
        </w:tc>
        <w:tc>
          <w:tcPr>
            <w:tcW w:w="1268" w:type="dxa"/>
            <w:tcBorders>
              <w:top w:val="single" w:sz="4" w:space="0" w:color="auto"/>
              <w:left w:val="nil"/>
              <w:right w:val="nil"/>
            </w:tcBorders>
            <w:shd w:val="clear" w:color="auto" w:fill="auto"/>
          </w:tcPr>
          <w:p w:rsidR="00484478" w:rsidRPr="00044F56" w:rsidRDefault="00484478" w:rsidP="00D12D81">
            <w:pPr>
              <w:spacing w:after="0" w:line="480" w:lineRule="auto"/>
              <w:jc w:val="both"/>
              <w:rPr>
                <w:rFonts w:ascii="Times New Roman" w:hAnsi="Times New Roman"/>
                <w:color w:val="000000"/>
                <w:sz w:val="24"/>
                <w:szCs w:val="24"/>
              </w:rPr>
            </w:pPr>
            <w:r w:rsidRPr="00044F56">
              <w:rPr>
                <w:rFonts w:ascii="Times New Roman" w:hAnsi="Times New Roman"/>
                <w:b/>
                <w:color w:val="000000"/>
                <w:sz w:val="24"/>
                <w:szCs w:val="24"/>
              </w:rPr>
              <w:t>Baseline</w:t>
            </w:r>
          </w:p>
        </w:tc>
        <w:tc>
          <w:tcPr>
            <w:tcW w:w="1833" w:type="dxa"/>
            <w:gridSpan w:val="2"/>
            <w:tcBorders>
              <w:top w:val="single" w:sz="4" w:space="0" w:color="auto"/>
              <w:left w:val="nil"/>
              <w:right w:val="nil"/>
            </w:tcBorders>
            <w:shd w:val="clear" w:color="auto" w:fill="auto"/>
          </w:tcPr>
          <w:p w:rsidR="00484478" w:rsidRPr="00044F56" w:rsidRDefault="00484478" w:rsidP="00D12D81">
            <w:pPr>
              <w:spacing w:after="0" w:line="480" w:lineRule="auto"/>
              <w:jc w:val="both"/>
              <w:rPr>
                <w:rFonts w:ascii="Times New Roman" w:hAnsi="Times New Roman"/>
                <w:color w:val="000000"/>
                <w:sz w:val="24"/>
                <w:szCs w:val="24"/>
              </w:rPr>
            </w:pPr>
            <w:r w:rsidRPr="00044F56">
              <w:rPr>
                <w:rFonts w:ascii="Times New Roman" w:hAnsi="Times New Roman"/>
                <w:color w:val="000000"/>
                <w:sz w:val="24"/>
                <w:szCs w:val="24"/>
              </w:rPr>
              <w:t>32.00±4.00</w:t>
            </w:r>
            <w:r w:rsidRPr="00044F56">
              <w:rPr>
                <w:rFonts w:ascii="Times New Roman" w:hAnsi="Times New Roman"/>
                <w:color w:val="000000"/>
                <w:sz w:val="24"/>
                <w:szCs w:val="24"/>
                <w:vertAlign w:val="superscript"/>
              </w:rPr>
              <w:t>a</w:t>
            </w:r>
          </w:p>
        </w:tc>
        <w:tc>
          <w:tcPr>
            <w:tcW w:w="2093" w:type="dxa"/>
            <w:tcBorders>
              <w:top w:val="single" w:sz="4" w:space="0" w:color="auto"/>
              <w:left w:val="nil"/>
              <w:right w:val="nil"/>
            </w:tcBorders>
            <w:shd w:val="clear" w:color="auto" w:fill="auto"/>
          </w:tcPr>
          <w:p w:rsidR="00484478" w:rsidRPr="00044F56" w:rsidRDefault="00484478" w:rsidP="00D12D81">
            <w:pPr>
              <w:spacing w:after="0" w:line="480" w:lineRule="auto"/>
              <w:jc w:val="both"/>
              <w:rPr>
                <w:rFonts w:ascii="Times New Roman" w:hAnsi="Times New Roman"/>
                <w:color w:val="000000"/>
                <w:sz w:val="24"/>
                <w:szCs w:val="24"/>
              </w:rPr>
            </w:pPr>
            <w:r w:rsidRPr="00044F56">
              <w:rPr>
                <w:rFonts w:ascii="Times New Roman" w:hAnsi="Times New Roman"/>
                <w:color w:val="000000"/>
                <w:sz w:val="24"/>
                <w:szCs w:val="24"/>
              </w:rPr>
              <w:t>40.00±12.22</w:t>
            </w:r>
            <w:r w:rsidRPr="00044F56">
              <w:rPr>
                <w:rFonts w:ascii="Times New Roman" w:hAnsi="Times New Roman"/>
                <w:color w:val="000000"/>
                <w:sz w:val="24"/>
                <w:szCs w:val="24"/>
                <w:vertAlign w:val="superscript"/>
              </w:rPr>
              <w:t>a</w:t>
            </w:r>
          </w:p>
        </w:tc>
        <w:tc>
          <w:tcPr>
            <w:tcW w:w="1739" w:type="dxa"/>
            <w:tcBorders>
              <w:top w:val="single" w:sz="4" w:space="0" w:color="auto"/>
              <w:left w:val="nil"/>
              <w:right w:val="nil"/>
            </w:tcBorders>
            <w:shd w:val="clear" w:color="auto" w:fill="auto"/>
          </w:tcPr>
          <w:p w:rsidR="00484478" w:rsidRPr="00044F56" w:rsidRDefault="00484478" w:rsidP="00D12D81">
            <w:pPr>
              <w:spacing w:after="0" w:line="480" w:lineRule="auto"/>
              <w:jc w:val="both"/>
              <w:rPr>
                <w:rFonts w:ascii="Times New Roman" w:hAnsi="Times New Roman"/>
                <w:color w:val="000000"/>
                <w:sz w:val="24"/>
                <w:szCs w:val="24"/>
              </w:rPr>
            </w:pPr>
            <w:r w:rsidRPr="00044F56">
              <w:rPr>
                <w:rFonts w:ascii="Times New Roman" w:hAnsi="Times New Roman"/>
                <w:color w:val="000000"/>
                <w:sz w:val="24"/>
                <w:szCs w:val="24"/>
              </w:rPr>
              <w:t>28.00±0.00</w:t>
            </w:r>
            <w:r w:rsidRPr="00044F56">
              <w:rPr>
                <w:rFonts w:ascii="Times New Roman" w:hAnsi="Times New Roman"/>
                <w:color w:val="000000"/>
                <w:sz w:val="24"/>
                <w:szCs w:val="24"/>
                <w:vertAlign w:val="superscript"/>
              </w:rPr>
              <w:t>a</w:t>
            </w:r>
          </w:p>
        </w:tc>
        <w:tc>
          <w:tcPr>
            <w:tcW w:w="1739" w:type="dxa"/>
            <w:tcBorders>
              <w:top w:val="single" w:sz="4" w:space="0" w:color="auto"/>
              <w:left w:val="nil"/>
              <w:right w:val="nil"/>
            </w:tcBorders>
            <w:shd w:val="clear" w:color="auto" w:fill="auto"/>
          </w:tcPr>
          <w:p w:rsidR="00484478" w:rsidRPr="00044F56" w:rsidRDefault="00484478" w:rsidP="00D12D81">
            <w:pPr>
              <w:spacing w:after="0" w:line="480" w:lineRule="auto"/>
              <w:jc w:val="both"/>
              <w:rPr>
                <w:rFonts w:ascii="Times New Roman" w:hAnsi="Times New Roman"/>
                <w:color w:val="000000"/>
                <w:sz w:val="24"/>
                <w:szCs w:val="24"/>
              </w:rPr>
            </w:pPr>
            <w:r w:rsidRPr="00044F56">
              <w:rPr>
                <w:rFonts w:ascii="Times New Roman" w:hAnsi="Times New Roman"/>
                <w:color w:val="000000"/>
                <w:sz w:val="24"/>
                <w:szCs w:val="24"/>
              </w:rPr>
              <w:t>38.00±2.00</w:t>
            </w:r>
            <w:r w:rsidRPr="00044F56">
              <w:rPr>
                <w:rFonts w:ascii="Times New Roman" w:hAnsi="Times New Roman"/>
                <w:color w:val="000000"/>
                <w:sz w:val="24"/>
                <w:szCs w:val="24"/>
                <w:vertAlign w:val="superscript"/>
              </w:rPr>
              <w:t>a</w:t>
            </w:r>
          </w:p>
        </w:tc>
      </w:tr>
      <w:tr w:rsidR="00484478" w:rsidRPr="00044F56" w:rsidTr="00D12D81">
        <w:trPr>
          <w:trHeight w:val="276"/>
        </w:trPr>
        <w:tc>
          <w:tcPr>
            <w:tcW w:w="1135" w:type="dxa"/>
            <w:shd w:val="clear" w:color="auto" w:fill="auto"/>
          </w:tcPr>
          <w:p w:rsidR="00484478" w:rsidRPr="00044F56" w:rsidRDefault="00484478" w:rsidP="00D12D81">
            <w:pPr>
              <w:spacing w:after="0" w:line="480" w:lineRule="auto"/>
              <w:jc w:val="both"/>
              <w:rPr>
                <w:rFonts w:ascii="Times New Roman" w:hAnsi="Times New Roman"/>
                <w:b/>
                <w:bCs/>
                <w:color w:val="000000"/>
                <w:sz w:val="24"/>
                <w:szCs w:val="24"/>
              </w:rPr>
            </w:pPr>
            <w:r w:rsidRPr="00044F56">
              <w:rPr>
                <w:rFonts w:ascii="Times New Roman" w:hAnsi="Times New Roman"/>
                <w:b/>
                <w:bCs/>
                <w:color w:val="000000"/>
                <w:sz w:val="24"/>
                <w:szCs w:val="24"/>
              </w:rPr>
              <w:t>RATE</w:t>
            </w:r>
          </w:p>
        </w:tc>
        <w:tc>
          <w:tcPr>
            <w:tcW w:w="1268" w:type="dxa"/>
            <w:shd w:val="clear" w:color="auto" w:fill="auto"/>
          </w:tcPr>
          <w:p w:rsidR="00484478" w:rsidRPr="00044F56" w:rsidRDefault="00484478" w:rsidP="00D12D81">
            <w:pPr>
              <w:spacing w:after="0" w:line="480" w:lineRule="auto"/>
              <w:jc w:val="both"/>
              <w:rPr>
                <w:rFonts w:ascii="Times New Roman" w:hAnsi="Times New Roman"/>
                <w:b/>
                <w:color w:val="000000"/>
                <w:sz w:val="24"/>
                <w:szCs w:val="24"/>
              </w:rPr>
            </w:pPr>
            <w:proofErr w:type="spellStart"/>
            <w:r w:rsidRPr="00044F56">
              <w:rPr>
                <w:rFonts w:ascii="Times New Roman" w:hAnsi="Times New Roman"/>
                <w:b/>
                <w:color w:val="000000"/>
                <w:sz w:val="24"/>
                <w:szCs w:val="24"/>
              </w:rPr>
              <w:t>IntraOp</w:t>
            </w:r>
            <w:proofErr w:type="spellEnd"/>
          </w:p>
        </w:tc>
        <w:tc>
          <w:tcPr>
            <w:tcW w:w="1833" w:type="dxa"/>
            <w:gridSpan w:val="2"/>
            <w:shd w:val="clear" w:color="auto" w:fill="auto"/>
          </w:tcPr>
          <w:p w:rsidR="00484478" w:rsidRPr="00044F56" w:rsidRDefault="00484478" w:rsidP="00D12D81">
            <w:pPr>
              <w:spacing w:after="0" w:line="480" w:lineRule="auto"/>
              <w:jc w:val="both"/>
              <w:rPr>
                <w:rFonts w:ascii="Times New Roman" w:hAnsi="Times New Roman"/>
                <w:color w:val="000000"/>
                <w:sz w:val="24"/>
                <w:szCs w:val="24"/>
              </w:rPr>
            </w:pPr>
            <w:r w:rsidRPr="00044F56">
              <w:rPr>
                <w:rFonts w:ascii="Times New Roman" w:hAnsi="Times New Roman"/>
                <w:color w:val="000000"/>
                <w:sz w:val="24"/>
                <w:szCs w:val="24"/>
              </w:rPr>
              <w:t>20.00±4.00</w:t>
            </w:r>
            <w:r w:rsidRPr="00044F56">
              <w:rPr>
                <w:rFonts w:ascii="Times New Roman" w:hAnsi="Times New Roman"/>
                <w:color w:val="000000"/>
                <w:sz w:val="24"/>
                <w:szCs w:val="24"/>
                <w:vertAlign w:val="superscript"/>
              </w:rPr>
              <w:t>a</w:t>
            </w:r>
            <w:r w:rsidRPr="00044F56">
              <w:rPr>
                <w:rFonts w:ascii="Times New Roman" w:hAnsi="Times New Roman"/>
                <w:color w:val="000000"/>
                <w:sz w:val="24"/>
                <w:szCs w:val="24"/>
              </w:rPr>
              <w:t>*</w:t>
            </w:r>
          </w:p>
        </w:tc>
        <w:tc>
          <w:tcPr>
            <w:tcW w:w="2093" w:type="dxa"/>
            <w:shd w:val="clear" w:color="auto" w:fill="auto"/>
          </w:tcPr>
          <w:p w:rsidR="00484478" w:rsidRPr="00044F56" w:rsidRDefault="00484478" w:rsidP="00D12D81">
            <w:pPr>
              <w:spacing w:after="0" w:line="480" w:lineRule="auto"/>
              <w:jc w:val="both"/>
              <w:rPr>
                <w:rFonts w:ascii="Times New Roman" w:hAnsi="Times New Roman"/>
                <w:color w:val="000000"/>
                <w:sz w:val="24"/>
                <w:szCs w:val="24"/>
              </w:rPr>
            </w:pPr>
            <w:r w:rsidRPr="00044F56">
              <w:rPr>
                <w:rFonts w:ascii="Times New Roman" w:hAnsi="Times New Roman"/>
                <w:color w:val="000000"/>
                <w:sz w:val="24"/>
                <w:szCs w:val="24"/>
              </w:rPr>
              <w:t>14.67±1.33</w:t>
            </w:r>
            <w:r w:rsidRPr="00044F56">
              <w:rPr>
                <w:rFonts w:ascii="Times New Roman" w:hAnsi="Times New Roman"/>
                <w:color w:val="000000"/>
                <w:sz w:val="24"/>
                <w:szCs w:val="24"/>
                <w:vertAlign w:val="superscript"/>
              </w:rPr>
              <w:t>a</w:t>
            </w:r>
            <w:r w:rsidRPr="00044F56">
              <w:rPr>
                <w:rFonts w:ascii="Times New Roman" w:hAnsi="Times New Roman"/>
                <w:color w:val="000000"/>
                <w:sz w:val="24"/>
                <w:szCs w:val="24"/>
              </w:rPr>
              <w:t>*</w:t>
            </w:r>
          </w:p>
        </w:tc>
        <w:tc>
          <w:tcPr>
            <w:tcW w:w="1739" w:type="dxa"/>
            <w:shd w:val="clear" w:color="auto" w:fill="auto"/>
          </w:tcPr>
          <w:p w:rsidR="00484478" w:rsidRPr="00044F56" w:rsidRDefault="00484478" w:rsidP="00D12D81">
            <w:pPr>
              <w:spacing w:after="0" w:line="480" w:lineRule="auto"/>
              <w:jc w:val="both"/>
              <w:rPr>
                <w:rFonts w:ascii="Times New Roman" w:hAnsi="Times New Roman"/>
                <w:color w:val="000000"/>
                <w:sz w:val="24"/>
                <w:szCs w:val="24"/>
              </w:rPr>
            </w:pPr>
            <w:r w:rsidRPr="00044F56">
              <w:rPr>
                <w:rFonts w:ascii="Times New Roman" w:hAnsi="Times New Roman"/>
                <w:color w:val="000000"/>
                <w:sz w:val="24"/>
                <w:szCs w:val="24"/>
              </w:rPr>
              <w:t>14.00±2.00</w:t>
            </w:r>
            <w:r w:rsidRPr="00044F56">
              <w:rPr>
                <w:rFonts w:ascii="Times New Roman" w:hAnsi="Times New Roman"/>
                <w:color w:val="000000"/>
                <w:sz w:val="24"/>
                <w:szCs w:val="24"/>
                <w:vertAlign w:val="superscript"/>
              </w:rPr>
              <w:t>a</w:t>
            </w:r>
            <w:r w:rsidRPr="00044F56">
              <w:rPr>
                <w:rFonts w:ascii="Times New Roman" w:hAnsi="Times New Roman"/>
                <w:color w:val="000000"/>
                <w:sz w:val="24"/>
                <w:szCs w:val="24"/>
              </w:rPr>
              <w:t>*</w:t>
            </w:r>
          </w:p>
        </w:tc>
        <w:tc>
          <w:tcPr>
            <w:tcW w:w="1739" w:type="dxa"/>
            <w:shd w:val="clear" w:color="auto" w:fill="auto"/>
          </w:tcPr>
          <w:p w:rsidR="00484478" w:rsidRPr="00044F56" w:rsidRDefault="00484478" w:rsidP="00D12D81">
            <w:pPr>
              <w:spacing w:after="0" w:line="480" w:lineRule="auto"/>
              <w:jc w:val="both"/>
              <w:rPr>
                <w:rFonts w:ascii="Times New Roman" w:hAnsi="Times New Roman"/>
                <w:color w:val="000000"/>
                <w:sz w:val="24"/>
                <w:szCs w:val="24"/>
              </w:rPr>
            </w:pPr>
            <w:r w:rsidRPr="00044F56">
              <w:rPr>
                <w:rFonts w:ascii="Times New Roman" w:hAnsi="Times New Roman"/>
                <w:color w:val="000000"/>
                <w:sz w:val="24"/>
                <w:szCs w:val="24"/>
              </w:rPr>
              <w:t>18.00±2.00</w:t>
            </w:r>
            <w:r w:rsidRPr="00044F56">
              <w:rPr>
                <w:rFonts w:ascii="Times New Roman" w:hAnsi="Times New Roman"/>
                <w:color w:val="000000"/>
                <w:sz w:val="24"/>
                <w:szCs w:val="24"/>
                <w:vertAlign w:val="superscript"/>
              </w:rPr>
              <w:t>a</w:t>
            </w:r>
            <w:r w:rsidRPr="00044F56">
              <w:rPr>
                <w:rFonts w:ascii="Times New Roman" w:hAnsi="Times New Roman"/>
                <w:color w:val="000000"/>
                <w:sz w:val="24"/>
                <w:szCs w:val="24"/>
              </w:rPr>
              <w:t>*</w:t>
            </w:r>
          </w:p>
        </w:tc>
      </w:tr>
      <w:tr w:rsidR="00484478" w:rsidRPr="00044F56" w:rsidTr="00D12D81">
        <w:trPr>
          <w:trHeight w:val="300"/>
        </w:trPr>
        <w:tc>
          <w:tcPr>
            <w:tcW w:w="1135" w:type="dxa"/>
            <w:tcBorders>
              <w:left w:val="nil"/>
              <w:right w:val="nil"/>
            </w:tcBorders>
            <w:shd w:val="clear" w:color="auto" w:fill="auto"/>
          </w:tcPr>
          <w:p w:rsidR="00484478" w:rsidRPr="00044F56" w:rsidRDefault="00484478" w:rsidP="00D12D81">
            <w:pPr>
              <w:spacing w:after="0" w:line="480" w:lineRule="auto"/>
              <w:jc w:val="both"/>
              <w:rPr>
                <w:rFonts w:ascii="Times New Roman" w:hAnsi="Times New Roman"/>
                <w:b/>
                <w:bCs/>
                <w:color w:val="000000"/>
                <w:sz w:val="24"/>
                <w:szCs w:val="24"/>
              </w:rPr>
            </w:pPr>
            <w:r w:rsidRPr="00044F56">
              <w:rPr>
                <w:rFonts w:ascii="Times New Roman" w:hAnsi="Times New Roman"/>
                <w:b/>
                <w:bCs/>
                <w:color w:val="000000"/>
                <w:sz w:val="24"/>
                <w:szCs w:val="24"/>
              </w:rPr>
              <w:t>(</w:t>
            </w:r>
            <w:proofErr w:type="spellStart"/>
            <w:r w:rsidRPr="00044F56">
              <w:rPr>
                <w:rFonts w:ascii="Times New Roman" w:hAnsi="Times New Roman"/>
                <w:b/>
                <w:bCs/>
                <w:color w:val="000000"/>
                <w:sz w:val="24"/>
                <w:szCs w:val="24"/>
              </w:rPr>
              <w:t>cpm</w:t>
            </w:r>
            <w:proofErr w:type="spellEnd"/>
            <w:r w:rsidRPr="00044F56">
              <w:rPr>
                <w:rFonts w:ascii="Times New Roman" w:hAnsi="Times New Roman"/>
                <w:b/>
                <w:bCs/>
                <w:color w:val="000000"/>
                <w:sz w:val="24"/>
                <w:szCs w:val="24"/>
              </w:rPr>
              <w:t>)</w:t>
            </w:r>
          </w:p>
        </w:tc>
        <w:tc>
          <w:tcPr>
            <w:tcW w:w="1268" w:type="dxa"/>
            <w:tcBorders>
              <w:left w:val="nil"/>
              <w:right w:val="nil"/>
            </w:tcBorders>
            <w:shd w:val="clear" w:color="auto" w:fill="auto"/>
          </w:tcPr>
          <w:p w:rsidR="00484478" w:rsidRPr="00044F56" w:rsidRDefault="00484478" w:rsidP="00D12D81">
            <w:pPr>
              <w:spacing w:after="0" w:line="480" w:lineRule="auto"/>
              <w:jc w:val="both"/>
              <w:rPr>
                <w:rFonts w:ascii="Times New Roman" w:hAnsi="Times New Roman"/>
                <w:b/>
                <w:color w:val="000000"/>
                <w:sz w:val="24"/>
                <w:szCs w:val="24"/>
              </w:rPr>
            </w:pPr>
            <w:r w:rsidRPr="00044F56">
              <w:rPr>
                <w:rFonts w:ascii="Times New Roman" w:hAnsi="Times New Roman"/>
                <w:b/>
                <w:color w:val="000000"/>
                <w:sz w:val="24"/>
                <w:szCs w:val="24"/>
              </w:rPr>
              <w:t>1 hour</w:t>
            </w:r>
          </w:p>
        </w:tc>
        <w:tc>
          <w:tcPr>
            <w:tcW w:w="1833" w:type="dxa"/>
            <w:gridSpan w:val="2"/>
            <w:tcBorders>
              <w:left w:val="nil"/>
              <w:right w:val="nil"/>
            </w:tcBorders>
            <w:shd w:val="clear" w:color="auto" w:fill="auto"/>
          </w:tcPr>
          <w:p w:rsidR="00484478" w:rsidRPr="00044F56" w:rsidRDefault="00484478" w:rsidP="00D12D81">
            <w:pPr>
              <w:spacing w:after="0" w:line="480" w:lineRule="auto"/>
              <w:jc w:val="both"/>
              <w:rPr>
                <w:rFonts w:ascii="Times New Roman" w:hAnsi="Times New Roman"/>
                <w:color w:val="000000"/>
                <w:sz w:val="24"/>
                <w:szCs w:val="24"/>
              </w:rPr>
            </w:pPr>
            <w:r w:rsidRPr="00044F56">
              <w:rPr>
                <w:rFonts w:ascii="Times New Roman" w:hAnsi="Times New Roman"/>
                <w:color w:val="000000"/>
                <w:sz w:val="24"/>
                <w:szCs w:val="24"/>
              </w:rPr>
              <w:t>20.67±2.91</w:t>
            </w:r>
            <w:r w:rsidRPr="00044F56">
              <w:rPr>
                <w:rFonts w:ascii="Times New Roman" w:hAnsi="Times New Roman"/>
                <w:color w:val="000000"/>
                <w:sz w:val="24"/>
                <w:szCs w:val="24"/>
                <w:vertAlign w:val="superscript"/>
              </w:rPr>
              <w:t>a</w:t>
            </w:r>
            <w:r w:rsidRPr="00044F56">
              <w:rPr>
                <w:rFonts w:ascii="Times New Roman" w:hAnsi="Times New Roman"/>
                <w:color w:val="000000"/>
                <w:sz w:val="24"/>
                <w:szCs w:val="24"/>
              </w:rPr>
              <w:t>*</w:t>
            </w:r>
          </w:p>
        </w:tc>
        <w:tc>
          <w:tcPr>
            <w:tcW w:w="2093" w:type="dxa"/>
            <w:tcBorders>
              <w:left w:val="nil"/>
              <w:right w:val="nil"/>
            </w:tcBorders>
            <w:shd w:val="clear" w:color="auto" w:fill="auto"/>
          </w:tcPr>
          <w:p w:rsidR="00484478" w:rsidRPr="00044F56" w:rsidRDefault="00484478" w:rsidP="00D12D81">
            <w:pPr>
              <w:spacing w:after="0" w:line="480" w:lineRule="auto"/>
              <w:jc w:val="both"/>
              <w:rPr>
                <w:rFonts w:ascii="Times New Roman" w:hAnsi="Times New Roman"/>
                <w:color w:val="000000"/>
                <w:sz w:val="24"/>
                <w:szCs w:val="24"/>
              </w:rPr>
            </w:pPr>
            <w:r w:rsidRPr="00044F56">
              <w:rPr>
                <w:rFonts w:ascii="Times New Roman" w:hAnsi="Times New Roman"/>
                <w:color w:val="000000"/>
                <w:sz w:val="24"/>
                <w:szCs w:val="24"/>
              </w:rPr>
              <w:t>16.00±2.31</w:t>
            </w:r>
            <w:r w:rsidRPr="00044F56">
              <w:rPr>
                <w:rFonts w:ascii="Times New Roman" w:hAnsi="Times New Roman"/>
                <w:color w:val="000000"/>
                <w:sz w:val="24"/>
                <w:szCs w:val="24"/>
                <w:vertAlign w:val="superscript"/>
              </w:rPr>
              <w:t>a</w:t>
            </w:r>
            <w:r w:rsidRPr="00044F56">
              <w:rPr>
                <w:rFonts w:ascii="Times New Roman" w:hAnsi="Times New Roman"/>
                <w:color w:val="000000"/>
                <w:sz w:val="24"/>
                <w:szCs w:val="24"/>
              </w:rPr>
              <w:t>*</w:t>
            </w:r>
          </w:p>
        </w:tc>
        <w:tc>
          <w:tcPr>
            <w:tcW w:w="1739" w:type="dxa"/>
            <w:tcBorders>
              <w:left w:val="nil"/>
              <w:right w:val="nil"/>
            </w:tcBorders>
            <w:shd w:val="clear" w:color="auto" w:fill="auto"/>
          </w:tcPr>
          <w:p w:rsidR="00484478" w:rsidRPr="00044F56" w:rsidRDefault="00484478" w:rsidP="00D12D81">
            <w:pPr>
              <w:spacing w:after="0" w:line="480" w:lineRule="auto"/>
              <w:jc w:val="both"/>
              <w:rPr>
                <w:rFonts w:ascii="Times New Roman" w:hAnsi="Times New Roman"/>
                <w:color w:val="000000"/>
                <w:sz w:val="24"/>
                <w:szCs w:val="24"/>
              </w:rPr>
            </w:pPr>
            <w:r w:rsidRPr="00044F56">
              <w:rPr>
                <w:rFonts w:ascii="Times New Roman" w:hAnsi="Times New Roman"/>
                <w:color w:val="000000"/>
                <w:sz w:val="24"/>
                <w:szCs w:val="24"/>
              </w:rPr>
              <w:t>14.00±2.00</w:t>
            </w:r>
            <w:r w:rsidRPr="00044F56">
              <w:rPr>
                <w:rFonts w:ascii="Times New Roman" w:hAnsi="Times New Roman"/>
                <w:color w:val="000000"/>
                <w:sz w:val="24"/>
                <w:szCs w:val="24"/>
                <w:vertAlign w:val="superscript"/>
              </w:rPr>
              <w:t>a</w:t>
            </w:r>
            <w:r w:rsidRPr="00044F56">
              <w:rPr>
                <w:rFonts w:ascii="Times New Roman" w:hAnsi="Times New Roman"/>
                <w:color w:val="000000"/>
                <w:sz w:val="24"/>
                <w:szCs w:val="24"/>
              </w:rPr>
              <w:t>*</w:t>
            </w:r>
          </w:p>
        </w:tc>
        <w:tc>
          <w:tcPr>
            <w:tcW w:w="1739" w:type="dxa"/>
            <w:tcBorders>
              <w:left w:val="nil"/>
              <w:right w:val="nil"/>
            </w:tcBorders>
            <w:shd w:val="clear" w:color="auto" w:fill="auto"/>
          </w:tcPr>
          <w:p w:rsidR="00484478" w:rsidRPr="00044F56" w:rsidRDefault="00484478" w:rsidP="00D12D81">
            <w:pPr>
              <w:spacing w:after="0" w:line="480" w:lineRule="auto"/>
              <w:jc w:val="both"/>
              <w:rPr>
                <w:rFonts w:ascii="Times New Roman" w:hAnsi="Times New Roman"/>
                <w:color w:val="000000"/>
                <w:sz w:val="24"/>
                <w:szCs w:val="24"/>
              </w:rPr>
            </w:pPr>
            <w:r w:rsidRPr="00044F56">
              <w:rPr>
                <w:rFonts w:ascii="Times New Roman" w:hAnsi="Times New Roman"/>
                <w:color w:val="000000"/>
                <w:sz w:val="24"/>
                <w:szCs w:val="24"/>
              </w:rPr>
              <w:t>16.50±7.50</w:t>
            </w:r>
            <w:r w:rsidRPr="00044F56">
              <w:rPr>
                <w:rFonts w:ascii="Times New Roman" w:hAnsi="Times New Roman"/>
                <w:color w:val="000000"/>
                <w:sz w:val="24"/>
                <w:szCs w:val="24"/>
                <w:vertAlign w:val="superscript"/>
              </w:rPr>
              <w:t>a</w:t>
            </w:r>
            <w:r w:rsidRPr="00044F56">
              <w:rPr>
                <w:rFonts w:ascii="Times New Roman" w:hAnsi="Times New Roman"/>
                <w:color w:val="000000"/>
                <w:sz w:val="24"/>
                <w:szCs w:val="24"/>
              </w:rPr>
              <w:t>*</w:t>
            </w:r>
          </w:p>
        </w:tc>
      </w:tr>
      <w:tr w:rsidR="00484478" w:rsidRPr="00044F56" w:rsidTr="00D12D81">
        <w:trPr>
          <w:trHeight w:val="276"/>
        </w:trPr>
        <w:tc>
          <w:tcPr>
            <w:tcW w:w="1135" w:type="dxa"/>
            <w:shd w:val="clear" w:color="auto" w:fill="auto"/>
          </w:tcPr>
          <w:p w:rsidR="00484478" w:rsidRPr="00044F56" w:rsidRDefault="00484478" w:rsidP="00D12D81">
            <w:pPr>
              <w:spacing w:after="0" w:line="480" w:lineRule="auto"/>
              <w:jc w:val="both"/>
              <w:rPr>
                <w:rFonts w:ascii="Times New Roman" w:hAnsi="Times New Roman"/>
                <w:b/>
                <w:bCs/>
                <w:color w:val="000000"/>
                <w:sz w:val="24"/>
                <w:szCs w:val="24"/>
              </w:rPr>
            </w:pPr>
          </w:p>
        </w:tc>
        <w:tc>
          <w:tcPr>
            <w:tcW w:w="1268" w:type="dxa"/>
            <w:shd w:val="clear" w:color="auto" w:fill="auto"/>
          </w:tcPr>
          <w:p w:rsidR="00484478" w:rsidRPr="00044F56" w:rsidRDefault="00484478" w:rsidP="00D12D81">
            <w:pPr>
              <w:spacing w:after="0" w:line="480" w:lineRule="auto"/>
              <w:jc w:val="both"/>
              <w:rPr>
                <w:rFonts w:ascii="Times New Roman" w:hAnsi="Times New Roman"/>
                <w:b/>
                <w:color w:val="000000"/>
                <w:sz w:val="24"/>
                <w:szCs w:val="24"/>
              </w:rPr>
            </w:pPr>
            <w:r w:rsidRPr="00044F56">
              <w:rPr>
                <w:rFonts w:ascii="Times New Roman" w:hAnsi="Times New Roman"/>
                <w:b/>
                <w:color w:val="000000"/>
                <w:sz w:val="24"/>
                <w:szCs w:val="24"/>
              </w:rPr>
              <w:t>3 hours</w:t>
            </w:r>
          </w:p>
        </w:tc>
        <w:tc>
          <w:tcPr>
            <w:tcW w:w="1833" w:type="dxa"/>
            <w:gridSpan w:val="2"/>
            <w:shd w:val="clear" w:color="auto" w:fill="auto"/>
          </w:tcPr>
          <w:p w:rsidR="00484478" w:rsidRPr="00044F56" w:rsidRDefault="00484478" w:rsidP="00D12D81">
            <w:pPr>
              <w:spacing w:after="0" w:line="480" w:lineRule="auto"/>
              <w:jc w:val="both"/>
              <w:rPr>
                <w:rFonts w:ascii="Times New Roman" w:hAnsi="Times New Roman"/>
                <w:color w:val="000000"/>
                <w:sz w:val="24"/>
                <w:szCs w:val="24"/>
              </w:rPr>
            </w:pPr>
            <w:r w:rsidRPr="00044F56">
              <w:rPr>
                <w:rFonts w:ascii="Times New Roman" w:hAnsi="Times New Roman"/>
                <w:color w:val="000000"/>
                <w:sz w:val="24"/>
                <w:szCs w:val="24"/>
              </w:rPr>
              <w:t>24.00±4.00</w:t>
            </w:r>
            <w:r w:rsidRPr="00044F56">
              <w:rPr>
                <w:rFonts w:ascii="Times New Roman" w:hAnsi="Times New Roman"/>
                <w:color w:val="000000"/>
                <w:sz w:val="24"/>
                <w:szCs w:val="24"/>
                <w:vertAlign w:val="superscript"/>
              </w:rPr>
              <w:t>ab</w:t>
            </w:r>
            <w:r w:rsidRPr="00044F56">
              <w:rPr>
                <w:rFonts w:ascii="Times New Roman" w:hAnsi="Times New Roman"/>
                <w:color w:val="000000"/>
                <w:sz w:val="24"/>
                <w:szCs w:val="24"/>
              </w:rPr>
              <w:t>*</w:t>
            </w:r>
          </w:p>
        </w:tc>
        <w:tc>
          <w:tcPr>
            <w:tcW w:w="2093" w:type="dxa"/>
            <w:shd w:val="clear" w:color="auto" w:fill="auto"/>
          </w:tcPr>
          <w:p w:rsidR="00484478" w:rsidRPr="00044F56" w:rsidRDefault="00484478" w:rsidP="00D12D81">
            <w:pPr>
              <w:spacing w:after="0" w:line="480" w:lineRule="auto"/>
              <w:jc w:val="both"/>
              <w:rPr>
                <w:rFonts w:ascii="Times New Roman" w:hAnsi="Times New Roman"/>
                <w:color w:val="000000"/>
                <w:sz w:val="24"/>
                <w:szCs w:val="24"/>
              </w:rPr>
            </w:pPr>
            <w:r w:rsidRPr="00044F56">
              <w:rPr>
                <w:rFonts w:ascii="Times New Roman" w:hAnsi="Times New Roman"/>
                <w:color w:val="000000"/>
                <w:sz w:val="24"/>
                <w:szCs w:val="24"/>
              </w:rPr>
              <w:t>24.00±2.31</w:t>
            </w:r>
            <w:r w:rsidRPr="00044F56">
              <w:rPr>
                <w:rFonts w:ascii="Times New Roman" w:hAnsi="Times New Roman"/>
                <w:color w:val="000000"/>
                <w:sz w:val="24"/>
                <w:szCs w:val="24"/>
                <w:vertAlign w:val="superscript"/>
              </w:rPr>
              <w:t>ab</w:t>
            </w:r>
            <w:r w:rsidRPr="00044F56">
              <w:rPr>
                <w:rFonts w:ascii="Times New Roman" w:hAnsi="Times New Roman"/>
                <w:color w:val="000000"/>
                <w:sz w:val="24"/>
                <w:szCs w:val="24"/>
              </w:rPr>
              <w:t>*</w:t>
            </w:r>
          </w:p>
        </w:tc>
        <w:tc>
          <w:tcPr>
            <w:tcW w:w="1739" w:type="dxa"/>
            <w:shd w:val="clear" w:color="auto" w:fill="auto"/>
          </w:tcPr>
          <w:p w:rsidR="00484478" w:rsidRPr="00044F56" w:rsidRDefault="00484478" w:rsidP="00D12D81">
            <w:pPr>
              <w:spacing w:after="0" w:line="480" w:lineRule="auto"/>
              <w:jc w:val="both"/>
              <w:rPr>
                <w:rFonts w:ascii="Times New Roman" w:hAnsi="Times New Roman"/>
                <w:color w:val="000000"/>
                <w:sz w:val="24"/>
                <w:szCs w:val="24"/>
              </w:rPr>
            </w:pPr>
            <w:r w:rsidRPr="00044F56">
              <w:rPr>
                <w:rFonts w:ascii="Times New Roman" w:hAnsi="Times New Roman"/>
                <w:color w:val="000000"/>
                <w:sz w:val="24"/>
                <w:szCs w:val="24"/>
              </w:rPr>
              <w:t>18.00±2.00</w:t>
            </w:r>
            <w:r w:rsidRPr="00044F56">
              <w:rPr>
                <w:rFonts w:ascii="Times New Roman" w:hAnsi="Times New Roman"/>
                <w:color w:val="000000"/>
                <w:sz w:val="24"/>
                <w:szCs w:val="24"/>
                <w:vertAlign w:val="superscript"/>
              </w:rPr>
              <w:t>a</w:t>
            </w:r>
            <w:r w:rsidRPr="00044F56">
              <w:rPr>
                <w:rFonts w:ascii="Times New Roman" w:hAnsi="Times New Roman"/>
                <w:color w:val="000000"/>
                <w:sz w:val="24"/>
                <w:szCs w:val="24"/>
              </w:rPr>
              <w:t>*</w:t>
            </w:r>
          </w:p>
        </w:tc>
        <w:tc>
          <w:tcPr>
            <w:tcW w:w="1739" w:type="dxa"/>
            <w:shd w:val="clear" w:color="auto" w:fill="auto"/>
          </w:tcPr>
          <w:p w:rsidR="00484478" w:rsidRPr="00044F56" w:rsidRDefault="00484478" w:rsidP="00D12D81">
            <w:pPr>
              <w:spacing w:after="0" w:line="480" w:lineRule="auto"/>
              <w:jc w:val="both"/>
              <w:rPr>
                <w:rFonts w:ascii="Times New Roman" w:hAnsi="Times New Roman"/>
                <w:color w:val="000000"/>
                <w:sz w:val="24"/>
                <w:szCs w:val="24"/>
              </w:rPr>
            </w:pPr>
            <w:r w:rsidRPr="00044F56">
              <w:rPr>
                <w:rFonts w:ascii="Times New Roman" w:hAnsi="Times New Roman"/>
                <w:color w:val="000000"/>
                <w:sz w:val="24"/>
                <w:szCs w:val="24"/>
              </w:rPr>
              <w:t>30.00±2.00</w:t>
            </w:r>
            <w:r w:rsidRPr="00044F56">
              <w:rPr>
                <w:rFonts w:ascii="Times New Roman" w:hAnsi="Times New Roman"/>
                <w:color w:val="000000"/>
                <w:sz w:val="24"/>
                <w:szCs w:val="24"/>
                <w:vertAlign w:val="superscript"/>
              </w:rPr>
              <w:t>b</w:t>
            </w:r>
            <w:r w:rsidRPr="00044F56">
              <w:rPr>
                <w:rFonts w:ascii="Times New Roman" w:hAnsi="Times New Roman"/>
                <w:color w:val="000000"/>
                <w:sz w:val="24"/>
                <w:szCs w:val="24"/>
              </w:rPr>
              <w:t>*</w:t>
            </w:r>
          </w:p>
        </w:tc>
      </w:tr>
      <w:tr w:rsidR="00484478" w:rsidRPr="00044F56" w:rsidTr="00D12D81">
        <w:trPr>
          <w:trHeight w:val="276"/>
        </w:trPr>
        <w:tc>
          <w:tcPr>
            <w:tcW w:w="1135" w:type="dxa"/>
            <w:tcBorders>
              <w:left w:val="nil"/>
              <w:right w:val="nil"/>
            </w:tcBorders>
            <w:shd w:val="clear" w:color="auto" w:fill="auto"/>
          </w:tcPr>
          <w:p w:rsidR="00484478" w:rsidRPr="00044F56" w:rsidRDefault="00484478" w:rsidP="00D12D81">
            <w:pPr>
              <w:spacing w:after="0" w:line="480" w:lineRule="auto"/>
              <w:jc w:val="both"/>
              <w:rPr>
                <w:rFonts w:ascii="Times New Roman" w:hAnsi="Times New Roman"/>
                <w:b/>
                <w:bCs/>
                <w:color w:val="000000"/>
                <w:sz w:val="24"/>
                <w:szCs w:val="24"/>
              </w:rPr>
            </w:pPr>
          </w:p>
        </w:tc>
        <w:tc>
          <w:tcPr>
            <w:tcW w:w="1268" w:type="dxa"/>
            <w:tcBorders>
              <w:left w:val="nil"/>
              <w:right w:val="nil"/>
            </w:tcBorders>
            <w:shd w:val="clear" w:color="auto" w:fill="auto"/>
          </w:tcPr>
          <w:p w:rsidR="00484478" w:rsidRPr="00044F56" w:rsidRDefault="00484478" w:rsidP="00D12D81">
            <w:pPr>
              <w:spacing w:after="0" w:line="480" w:lineRule="auto"/>
              <w:jc w:val="both"/>
              <w:rPr>
                <w:rFonts w:ascii="Times New Roman" w:hAnsi="Times New Roman"/>
                <w:b/>
                <w:color w:val="000000"/>
                <w:sz w:val="24"/>
                <w:szCs w:val="24"/>
              </w:rPr>
            </w:pPr>
            <w:r w:rsidRPr="00044F56">
              <w:rPr>
                <w:rFonts w:ascii="Times New Roman" w:hAnsi="Times New Roman"/>
                <w:b/>
                <w:color w:val="000000"/>
                <w:sz w:val="24"/>
                <w:szCs w:val="24"/>
              </w:rPr>
              <w:t>6 hours</w:t>
            </w:r>
          </w:p>
        </w:tc>
        <w:tc>
          <w:tcPr>
            <w:tcW w:w="1833" w:type="dxa"/>
            <w:gridSpan w:val="2"/>
            <w:tcBorders>
              <w:left w:val="nil"/>
              <w:right w:val="nil"/>
            </w:tcBorders>
            <w:shd w:val="clear" w:color="auto" w:fill="auto"/>
          </w:tcPr>
          <w:p w:rsidR="00484478" w:rsidRPr="00044F56" w:rsidRDefault="00484478" w:rsidP="00D12D81">
            <w:pPr>
              <w:spacing w:after="0" w:line="480" w:lineRule="auto"/>
              <w:jc w:val="both"/>
              <w:rPr>
                <w:rFonts w:ascii="Times New Roman" w:hAnsi="Times New Roman"/>
                <w:color w:val="000000"/>
                <w:sz w:val="24"/>
                <w:szCs w:val="24"/>
              </w:rPr>
            </w:pPr>
            <w:r w:rsidRPr="00044F56">
              <w:rPr>
                <w:rFonts w:ascii="Times New Roman" w:hAnsi="Times New Roman"/>
                <w:color w:val="000000"/>
                <w:sz w:val="24"/>
                <w:szCs w:val="24"/>
              </w:rPr>
              <w:t>29.33±3.53</w:t>
            </w:r>
            <w:r w:rsidRPr="00044F56">
              <w:rPr>
                <w:rFonts w:ascii="Times New Roman" w:hAnsi="Times New Roman"/>
                <w:color w:val="000000"/>
                <w:sz w:val="24"/>
                <w:szCs w:val="24"/>
                <w:vertAlign w:val="superscript"/>
              </w:rPr>
              <w:t>a</w:t>
            </w:r>
          </w:p>
        </w:tc>
        <w:tc>
          <w:tcPr>
            <w:tcW w:w="2093" w:type="dxa"/>
            <w:tcBorders>
              <w:left w:val="nil"/>
              <w:right w:val="nil"/>
            </w:tcBorders>
            <w:shd w:val="clear" w:color="auto" w:fill="auto"/>
          </w:tcPr>
          <w:p w:rsidR="00484478" w:rsidRPr="00044F56" w:rsidRDefault="00484478" w:rsidP="00D12D81">
            <w:pPr>
              <w:spacing w:after="0" w:line="480" w:lineRule="auto"/>
              <w:jc w:val="both"/>
              <w:rPr>
                <w:rFonts w:ascii="Times New Roman" w:hAnsi="Times New Roman"/>
                <w:color w:val="000000"/>
                <w:sz w:val="24"/>
                <w:szCs w:val="24"/>
              </w:rPr>
            </w:pPr>
            <w:r w:rsidRPr="00044F56">
              <w:rPr>
                <w:rFonts w:ascii="Times New Roman" w:hAnsi="Times New Roman"/>
                <w:color w:val="000000"/>
                <w:sz w:val="24"/>
                <w:szCs w:val="24"/>
              </w:rPr>
              <w:t>29.33±2.67</w:t>
            </w:r>
            <w:r w:rsidRPr="00044F56">
              <w:rPr>
                <w:rFonts w:ascii="Times New Roman" w:hAnsi="Times New Roman"/>
                <w:color w:val="000000"/>
                <w:sz w:val="24"/>
                <w:szCs w:val="24"/>
                <w:vertAlign w:val="superscript"/>
              </w:rPr>
              <w:t>a</w:t>
            </w:r>
          </w:p>
        </w:tc>
        <w:tc>
          <w:tcPr>
            <w:tcW w:w="1739" w:type="dxa"/>
            <w:tcBorders>
              <w:left w:val="nil"/>
              <w:right w:val="nil"/>
            </w:tcBorders>
            <w:shd w:val="clear" w:color="auto" w:fill="auto"/>
          </w:tcPr>
          <w:p w:rsidR="00484478" w:rsidRPr="00044F56" w:rsidRDefault="00484478" w:rsidP="00D12D81">
            <w:pPr>
              <w:spacing w:after="0" w:line="480" w:lineRule="auto"/>
              <w:jc w:val="both"/>
              <w:rPr>
                <w:rFonts w:ascii="Times New Roman" w:hAnsi="Times New Roman"/>
                <w:color w:val="000000"/>
                <w:sz w:val="24"/>
                <w:szCs w:val="24"/>
              </w:rPr>
            </w:pPr>
            <w:r w:rsidRPr="00044F56">
              <w:rPr>
                <w:rFonts w:ascii="Times New Roman" w:hAnsi="Times New Roman"/>
                <w:color w:val="000000"/>
                <w:sz w:val="24"/>
                <w:szCs w:val="24"/>
              </w:rPr>
              <w:t>34.00±2.00</w:t>
            </w:r>
            <w:r w:rsidRPr="00044F56">
              <w:rPr>
                <w:rFonts w:ascii="Times New Roman" w:hAnsi="Times New Roman"/>
                <w:color w:val="000000"/>
                <w:sz w:val="24"/>
                <w:szCs w:val="24"/>
                <w:vertAlign w:val="superscript"/>
              </w:rPr>
              <w:t>a</w:t>
            </w:r>
          </w:p>
        </w:tc>
        <w:tc>
          <w:tcPr>
            <w:tcW w:w="1739" w:type="dxa"/>
            <w:tcBorders>
              <w:left w:val="nil"/>
              <w:right w:val="nil"/>
            </w:tcBorders>
            <w:shd w:val="clear" w:color="auto" w:fill="auto"/>
          </w:tcPr>
          <w:p w:rsidR="00484478" w:rsidRPr="00044F56" w:rsidRDefault="00484478" w:rsidP="00D12D81">
            <w:pPr>
              <w:spacing w:after="0" w:line="480" w:lineRule="auto"/>
              <w:jc w:val="both"/>
              <w:rPr>
                <w:rFonts w:ascii="Times New Roman" w:hAnsi="Times New Roman"/>
                <w:color w:val="000000"/>
                <w:sz w:val="24"/>
                <w:szCs w:val="24"/>
              </w:rPr>
            </w:pPr>
            <w:r w:rsidRPr="00044F56">
              <w:rPr>
                <w:rFonts w:ascii="Times New Roman" w:hAnsi="Times New Roman"/>
                <w:color w:val="000000"/>
                <w:sz w:val="24"/>
                <w:szCs w:val="24"/>
              </w:rPr>
              <w:t>50.00±18.00</w:t>
            </w:r>
            <w:r w:rsidRPr="00044F56">
              <w:rPr>
                <w:rFonts w:ascii="Times New Roman" w:hAnsi="Times New Roman"/>
                <w:color w:val="000000"/>
                <w:sz w:val="24"/>
                <w:szCs w:val="24"/>
                <w:vertAlign w:val="superscript"/>
              </w:rPr>
              <w:t>a</w:t>
            </w:r>
          </w:p>
        </w:tc>
      </w:tr>
      <w:tr w:rsidR="00484478" w:rsidRPr="00044F56" w:rsidTr="00D12D81">
        <w:trPr>
          <w:trHeight w:val="276"/>
        </w:trPr>
        <w:tc>
          <w:tcPr>
            <w:tcW w:w="1135" w:type="dxa"/>
            <w:shd w:val="clear" w:color="auto" w:fill="auto"/>
          </w:tcPr>
          <w:p w:rsidR="00484478" w:rsidRPr="00044F56" w:rsidRDefault="00484478" w:rsidP="00D12D81">
            <w:pPr>
              <w:spacing w:after="0" w:line="480" w:lineRule="auto"/>
              <w:jc w:val="both"/>
              <w:rPr>
                <w:rFonts w:ascii="Times New Roman" w:hAnsi="Times New Roman"/>
                <w:b/>
                <w:bCs/>
                <w:color w:val="000000"/>
                <w:sz w:val="24"/>
                <w:szCs w:val="24"/>
              </w:rPr>
            </w:pPr>
          </w:p>
        </w:tc>
        <w:tc>
          <w:tcPr>
            <w:tcW w:w="1268" w:type="dxa"/>
            <w:shd w:val="clear" w:color="auto" w:fill="auto"/>
          </w:tcPr>
          <w:p w:rsidR="00484478" w:rsidRPr="00044F56" w:rsidRDefault="00484478" w:rsidP="00D12D81">
            <w:pPr>
              <w:spacing w:after="0" w:line="480" w:lineRule="auto"/>
              <w:jc w:val="both"/>
              <w:rPr>
                <w:rFonts w:ascii="Times New Roman" w:hAnsi="Times New Roman"/>
                <w:b/>
                <w:color w:val="000000"/>
                <w:sz w:val="24"/>
                <w:szCs w:val="24"/>
              </w:rPr>
            </w:pPr>
            <w:r w:rsidRPr="00044F56">
              <w:rPr>
                <w:rFonts w:ascii="Times New Roman" w:hAnsi="Times New Roman"/>
                <w:b/>
                <w:color w:val="000000"/>
                <w:sz w:val="24"/>
                <w:szCs w:val="24"/>
              </w:rPr>
              <w:t>24 hours</w:t>
            </w:r>
          </w:p>
        </w:tc>
        <w:tc>
          <w:tcPr>
            <w:tcW w:w="1833" w:type="dxa"/>
            <w:gridSpan w:val="2"/>
            <w:shd w:val="clear" w:color="auto" w:fill="auto"/>
          </w:tcPr>
          <w:p w:rsidR="00484478" w:rsidRPr="00044F56" w:rsidRDefault="00484478" w:rsidP="00D12D81">
            <w:pPr>
              <w:spacing w:after="0" w:line="480" w:lineRule="auto"/>
              <w:jc w:val="both"/>
              <w:rPr>
                <w:rFonts w:ascii="Times New Roman" w:hAnsi="Times New Roman"/>
                <w:color w:val="000000"/>
                <w:sz w:val="24"/>
                <w:szCs w:val="24"/>
              </w:rPr>
            </w:pPr>
            <w:r w:rsidRPr="00044F56">
              <w:rPr>
                <w:rFonts w:ascii="Times New Roman" w:hAnsi="Times New Roman"/>
                <w:color w:val="000000"/>
                <w:sz w:val="24"/>
                <w:szCs w:val="24"/>
              </w:rPr>
              <w:t>38.00±3.46</w:t>
            </w:r>
            <w:r w:rsidRPr="00044F56">
              <w:rPr>
                <w:rFonts w:ascii="Times New Roman" w:hAnsi="Times New Roman"/>
                <w:color w:val="000000"/>
                <w:sz w:val="24"/>
                <w:szCs w:val="24"/>
                <w:vertAlign w:val="superscript"/>
              </w:rPr>
              <w:t>a</w:t>
            </w:r>
            <w:r w:rsidRPr="00044F56">
              <w:rPr>
                <w:rFonts w:ascii="Times New Roman" w:hAnsi="Times New Roman"/>
                <w:color w:val="000000"/>
                <w:sz w:val="24"/>
                <w:szCs w:val="24"/>
              </w:rPr>
              <w:t>*</w:t>
            </w:r>
          </w:p>
        </w:tc>
        <w:tc>
          <w:tcPr>
            <w:tcW w:w="2093" w:type="dxa"/>
            <w:shd w:val="clear" w:color="auto" w:fill="auto"/>
          </w:tcPr>
          <w:p w:rsidR="00484478" w:rsidRPr="00044F56" w:rsidRDefault="00484478" w:rsidP="00D12D81">
            <w:pPr>
              <w:spacing w:after="0" w:line="480" w:lineRule="auto"/>
              <w:jc w:val="both"/>
              <w:rPr>
                <w:rFonts w:ascii="Times New Roman" w:hAnsi="Times New Roman"/>
                <w:color w:val="000000"/>
                <w:sz w:val="24"/>
                <w:szCs w:val="24"/>
              </w:rPr>
            </w:pPr>
            <w:r w:rsidRPr="00044F56">
              <w:rPr>
                <w:rFonts w:ascii="Times New Roman" w:hAnsi="Times New Roman"/>
                <w:color w:val="000000"/>
                <w:sz w:val="24"/>
                <w:szCs w:val="24"/>
              </w:rPr>
              <w:t>45.33±7.42</w:t>
            </w:r>
            <w:r w:rsidRPr="00044F56">
              <w:rPr>
                <w:rFonts w:ascii="Times New Roman" w:hAnsi="Times New Roman"/>
                <w:color w:val="000000"/>
                <w:sz w:val="24"/>
                <w:szCs w:val="24"/>
                <w:vertAlign w:val="superscript"/>
              </w:rPr>
              <w:t>a</w:t>
            </w:r>
            <w:r w:rsidRPr="00044F56">
              <w:rPr>
                <w:rFonts w:ascii="Times New Roman" w:hAnsi="Times New Roman"/>
                <w:color w:val="000000"/>
                <w:sz w:val="24"/>
                <w:szCs w:val="24"/>
              </w:rPr>
              <w:t>*</w:t>
            </w:r>
          </w:p>
        </w:tc>
        <w:tc>
          <w:tcPr>
            <w:tcW w:w="1739" w:type="dxa"/>
            <w:shd w:val="clear" w:color="auto" w:fill="auto"/>
          </w:tcPr>
          <w:p w:rsidR="00484478" w:rsidRPr="00044F56" w:rsidRDefault="00484478" w:rsidP="00D12D81">
            <w:pPr>
              <w:spacing w:after="0" w:line="480" w:lineRule="auto"/>
              <w:jc w:val="both"/>
              <w:rPr>
                <w:rFonts w:ascii="Times New Roman" w:hAnsi="Times New Roman"/>
                <w:color w:val="000000"/>
                <w:sz w:val="24"/>
                <w:szCs w:val="24"/>
              </w:rPr>
            </w:pPr>
            <w:r w:rsidRPr="00044F56">
              <w:rPr>
                <w:rFonts w:ascii="Times New Roman" w:hAnsi="Times New Roman"/>
                <w:color w:val="000000"/>
                <w:sz w:val="24"/>
                <w:szCs w:val="24"/>
              </w:rPr>
              <w:t>54.00±6.00</w:t>
            </w:r>
            <w:r w:rsidRPr="00044F56">
              <w:rPr>
                <w:rFonts w:ascii="Times New Roman" w:hAnsi="Times New Roman"/>
                <w:color w:val="000000"/>
                <w:sz w:val="24"/>
                <w:szCs w:val="24"/>
                <w:vertAlign w:val="superscript"/>
              </w:rPr>
              <w:t>ab</w:t>
            </w:r>
            <w:r w:rsidRPr="00044F56">
              <w:rPr>
                <w:rFonts w:ascii="Times New Roman" w:hAnsi="Times New Roman"/>
                <w:color w:val="000000"/>
                <w:sz w:val="24"/>
                <w:szCs w:val="24"/>
              </w:rPr>
              <w:t>*</w:t>
            </w:r>
          </w:p>
        </w:tc>
        <w:tc>
          <w:tcPr>
            <w:tcW w:w="1739" w:type="dxa"/>
            <w:shd w:val="clear" w:color="auto" w:fill="auto"/>
          </w:tcPr>
          <w:p w:rsidR="00484478" w:rsidRPr="00044F56" w:rsidRDefault="00484478" w:rsidP="00D12D81">
            <w:pPr>
              <w:spacing w:after="0" w:line="480" w:lineRule="auto"/>
              <w:jc w:val="both"/>
              <w:rPr>
                <w:rFonts w:ascii="Times New Roman" w:hAnsi="Times New Roman"/>
                <w:color w:val="000000"/>
                <w:sz w:val="24"/>
                <w:szCs w:val="24"/>
              </w:rPr>
            </w:pPr>
            <w:r w:rsidRPr="00044F56">
              <w:rPr>
                <w:rFonts w:ascii="Times New Roman" w:hAnsi="Times New Roman"/>
                <w:color w:val="000000"/>
                <w:sz w:val="24"/>
                <w:szCs w:val="24"/>
              </w:rPr>
              <w:t>74.00±14.00</w:t>
            </w:r>
            <w:r w:rsidRPr="00044F56">
              <w:rPr>
                <w:rFonts w:ascii="Times New Roman" w:hAnsi="Times New Roman"/>
                <w:color w:val="000000"/>
                <w:sz w:val="24"/>
                <w:szCs w:val="24"/>
                <w:vertAlign w:val="superscript"/>
              </w:rPr>
              <w:t>b</w:t>
            </w:r>
            <w:r w:rsidRPr="00044F56">
              <w:rPr>
                <w:rFonts w:ascii="Times New Roman" w:hAnsi="Times New Roman"/>
                <w:color w:val="000000"/>
                <w:sz w:val="24"/>
                <w:szCs w:val="24"/>
              </w:rPr>
              <w:t>*</w:t>
            </w:r>
          </w:p>
        </w:tc>
      </w:tr>
      <w:tr w:rsidR="00484478" w:rsidRPr="00044F56" w:rsidTr="00D12D81">
        <w:trPr>
          <w:trHeight w:val="276"/>
        </w:trPr>
        <w:tc>
          <w:tcPr>
            <w:tcW w:w="1135" w:type="dxa"/>
            <w:tcBorders>
              <w:left w:val="nil"/>
              <w:bottom w:val="nil"/>
              <w:right w:val="nil"/>
            </w:tcBorders>
            <w:shd w:val="clear" w:color="auto" w:fill="auto"/>
          </w:tcPr>
          <w:p w:rsidR="00484478" w:rsidRPr="00044F56" w:rsidRDefault="00484478" w:rsidP="00D12D81">
            <w:pPr>
              <w:spacing w:after="0" w:line="480" w:lineRule="auto"/>
              <w:jc w:val="both"/>
              <w:rPr>
                <w:rFonts w:ascii="Times New Roman" w:hAnsi="Times New Roman"/>
                <w:b/>
                <w:bCs/>
                <w:color w:val="000000"/>
                <w:sz w:val="24"/>
                <w:szCs w:val="24"/>
              </w:rPr>
            </w:pPr>
          </w:p>
        </w:tc>
        <w:tc>
          <w:tcPr>
            <w:tcW w:w="1268" w:type="dxa"/>
            <w:tcBorders>
              <w:left w:val="nil"/>
              <w:bottom w:val="nil"/>
              <w:right w:val="nil"/>
            </w:tcBorders>
            <w:shd w:val="clear" w:color="auto" w:fill="auto"/>
          </w:tcPr>
          <w:p w:rsidR="00484478" w:rsidRPr="00044F56" w:rsidRDefault="00484478" w:rsidP="00D12D81">
            <w:pPr>
              <w:spacing w:after="0" w:line="480" w:lineRule="auto"/>
              <w:jc w:val="both"/>
              <w:rPr>
                <w:rFonts w:ascii="Times New Roman" w:hAnsi="Times New Roman"/>
                <w:b/>
                <w:color w:val="000000"/>
                <w:sz w:val="24"/>
                <w:szCs w:val="24"/>
              </w:rPr>
            </w:pPr>
            <w:r w:rsidRPr="00044F56">
              <w:rPr>
                <w:rFonts w:ascii="Times New Roman" w:hAnsi="Times New Roman"/>
                <w:b/>
                <w:color w:val="000000"/>
                <w:sz w:val="24"/>
                <w:szCs w:val="24"/>
              </w:rPr>
              <w:t>72 hours</w:t>
            </w:r>
          </w:p>
        </w:tc>
        <w:tc>
          <w:tcPr>
            <w:tcW w:w="1833" w:type="dxa"/>
            <w:gridSpan w:val="2"/>
            <w:tcBorders>
              <w:left w:val="nil"/>
              <w:bottom w:val="nil"/>
              <w:right w:val="nil"/>
            </w:tcBorders>
            <w:shd w:val="clear" w:color="auto" w:fill="auto"/>
          </w:tcPr>
          <w:p w:rsidR="00484478" w:rsidRPr="00044F56" w:rsidRDefault="00484478" w:rsidP="00D12D81">
            <w:pPr>
              <w:spacing w:after="0" w:line="480" w:lineRule="auto"/>
              <w:jc w:val="both"/>
              <w:rPr>
                <w:rFonts w:ascii="Times New Roman" w:hAnsi="Times New Roman"/>
                <w:color w:val="000000"/>
                <w:sz w:val="24"/>
                <w:szCs w:val="24"/>
              </w:rPr>
            </w:pPr>
            <w:r w:rsidRPr="00044F56">
              <w:rPr>
                <w:rFonts w:ascii="Times New Roman" w:hAnsi="Times New Roman"/>
                <w:color w:val="000000"/>
                <w:sz w:val="24"/>
                <w:szCs w:val="24"/>
              </w:rPr>
              <w:t>36.00±2.31</w:t>
            </w:r>
            <w:r w:rsidRPr="00044F56">
              <w:rPr>
                <w:rFonts w:ascii="Times New Roman" w:hAnsi="Times New Roman"/>
                <w:color w:val="000000"/>
                <w:sz w:val="24"/>
                <w:szCs w:val="24"/>
                <w:vertAlign w:val="superscript"/>
              </w:rPr>
              <w:t>a</w:t>
            </w:r>
            <w:r w:rsidRPr="00044F56">
              <w:rPr>
                <w:rFonts w:ascii="Times New Roman" w:hAnsi="Times New Roman"/>
                <w:color w:val="000000"/>
                <w:sz w:val="24"/>
                <w:szCs w:val="24"/>
              </w:rPr>
              <w:t>*</w:t>
            </w:r>
          </w:p>
        </w:tc>
        <w:tc>
          <w:tcPr>
            <w:tcW w:w="2093" w:type="dxa"/>
            <w:tcBorders>
              <w:left w:val="nil"/>
              <w:bottom w:val="nil"/>
              <w:right w:val="nil"/>
            </w:tcBorders>
            <w:shd w:val="clear" w:color="auto" w:fill="auto"/>
          </w:tcPr>
          <w:p w:rsidR="00484478" w:rsidRPr="00044F56" w:rsidRDefault="00484478" w:rsidP="00D12D81">
            <w:pPr>
              <w:spacing w:after="0" w:line="480" w:lineRule="auto"/>
              <w:jc w:val="both"/>
              <w:rPr>
                <w:rFonts w:ascii="Times New Roman" w:hAnsi="Times New Roman"/>
                <w:color w:val="000000"/>
                <w:sz w:val="24"/>
                <w:szCs w:val="24"/>
              </w:rPr>
            </w:pPr>
            <w:r w:rsidRPr="00044F56">
              <w:rPr>
                <w:rFonts w:ascii="Times New Roman" w:hAnsi="Times New Roman"/>
                <w:color w:val="000000"/>
                <w:sz w:val="24"/>
                <w:szCs w:val="24"/>
              </w:rPr>
              <w:t>45.33±7.42</w:t>
            </w:r>
            <w:r w:rsidRPr="00044F56">
              <w:rPr>
                <w:rFonts w:ascii="Times New Roman" w:hAnsi="Times New Roman"/>
                <w:color w:val="000000"/>
                <w:sz w:val="24"/>
                <w:szCs w:val="24"/>
                <w:vertAlign w:val="superscript"/>
              </w:rPr>
              <w:t>a</w:t>
            </w:r>
            <w:r w:rsidRPr="00044F56">
              <w:rPr>
                <w:rFonts w:ascii="Times New Roman" w:hAnsi="Times New Roman"/>
                <w:color w:val="000000"/>
                <w:sz w:val="24"/>
                <w:szCs w:val="24"/>
              </w:rPr>
              <w:t>*</w:t>
            </w:r>
          </w:p>
        </w:tc>
        <w:tc>
          <w:tcPr>
            <w:tcW w:w="1739" w:type="dxa"/>
            <w:tcBorders>
              <w:left w:val="nil"/>
              <w:bottom w:val="nil"/>
              <w:right w:val="nil"/>
            </w:tcBorders>
            <w:shd w:val="clear" w:color="auto" w:fill="auto"/>
          </w:tcPr>
          <w:p w:rsidR="00484478" w:rsidRPr="00044F56" w:rsidRDefault="00484478" w:rsidP="00D12D81">
            <w:pPr>
              <w:spacing w:after="0" w:line="480" w:lineRule="auto"/>
              <w:jc w:val="both"/>
              <w:rPr>
                <w:rFonts w:ascii="Times New Roman" w:hAnsi="Times New Roman"/>
                <w:color w:val="000000"/>
                <w:sz w:val="24"/>
                <w:szCs w:val="24"/>
              </w:rPr>
            </w:pPr>
            <w:r w:rsidRPr="00044F56">
              <w:rPr>
                <w:rFonts w:ascii="Times New Roman" w:hAnsi="Times New Roman"/>
                <w:color w:val="000000"/>
                <w:sz w:val="24"/>
                <w:szCs w:val="24"/>
              </w:rPr>
              <w:t>44.00±12.00</w:t>
            </w:r>
            <w:r w:rsidRPr="00044F56">
              <w:rPr>
                <w:rFonts w:ascii="Times New Roman" w:hAnsi="Times New Roman"/>
                <w:color w:val="000000"/>
                <w:sz w:val="24"/>
                <w:szCs w:val="24"/>
                <w:vertAlign w:val="superscript"/>
              </w:rPr>
              <w:t>a</w:t>
            </w:r>
            <w:r w:rsidRPr="00044F56">
              <w:rPr>
                <w:rFonts w:ascii="Times New Roman" w:hAnsi="Times New Roman"/>
                <w:color w:val="000000"/>
                <w:sz w:val="24"/>
                <w:szCs w:val="24"/>
              </w:rPr>
              <w:t>*</w:t>
            </w:r>
          </w:p>
        </w:tc>
        <w:tc>
          <w:tcPr>
            <w:tcW w:w="1739" w:type="dxa"/>
            <w:tcBorders>
              <w:left w:val="nil"/>
              <w:bottom w:val="nil"/>
              <w:right w:val="nil"/>
            </w:tcBorders>
            <w:shd w:val="clear" w:color="auto" w:fill="auto"/>
          </w:tcPr>
          <w:p w:rsidR="00484478" w:rsidRPr="00044F56" w:rsidRDefault="00484478" w:rsidP="00D12D81">
            <w:pPr>
              <w:spacing w:after="0" w:line="480" w:lineRule="auto"/>
              <w:jc w:val="both"/>
              <w:rPr>
                <w:rFonts w:ascii="Times New Roman" w:hAnsi="Times New Roman"/>
                <w:color w:val="000000"/>
                <w:sz w:val="24"/>
                <w:szCs w:val="24"/>
              </w:rPr>
            </w:pPr>
            <w:r w:rsidRPr="00044F56">
              <w:rPr>
                <w:rFonts w:ascii="Times New Roman" w:hAnsi="Times New Roman"/>
                <w:color w:val="000000"/>
                <w:sz w:val="24"/>
                <w:szCs w:val="24"/>
              </w:rPr>
              <w:t>58.00±6.00</w:t>
            </w:r>
            <w:r w:rsidRPr="00044F56">
              <w:rPr>
                <w:rFonts w:ascii="Times New Roman" w:hAnsi="Times New Roman"/>
                <w:color w:val="000000"/>
                <w:sz w:val="24"/>
                <w:szCs w:val="24"/>
                <w:vertAlign w:val="superscript"/>
              </w:rPr>
              <w:t>a</w:t>
            </w:r>
            <w:r w:rsidRPr="00044F56">
              <w:rPr>
                <w:rFonts w:ascii="Times New Roman" w:hAnsi="Times New Roman"/>
                <w:color w:val="000000"/>
                <w:sz w:val="24"/>
                <w:szCs w:val="24"/>
              </w:rPr>
              <w:t>*</w:t>
            </w:r>
          </w:p>
        </w:tc>
      </w:tr>
      <w:tr w:rsidR="00484478" w:rsidRPr="00044F56" w:rsidTr="00D12D81">
        <w:trPr>
          <w:trHeight w:val="276"/>
        </w:trPr>
        <w:tc>
          <w:tcPr>
            <w:tcW w:w="1135" w:type="dxa"/>
            <w:tcBorders>
              <w:top w:val="nil"/>
              <w:bottom w:val="single" w:sz="4" w:space="0" w:color="auto"/>
            </w:tcBorders>
            <w:shd w:val="clear" w:color="auto" w:fill="auto"/>
          </w:tcPr>
          <w:p w:rsidR="00484478" w:rsidRPr="00044F56" w:rsidRDefault="00484478" w:rsidP="00D12D81">
            <w:pPr>
              <w:spacing w:after="0" w:line="480" w:lineRule="auto"/>
              <w:jc w:val="both"/>
              <w:rPr>
                <w:rFonts w:ascii="Times New Roman" w:hAnsi="Times New Roman"/>
                <w:b/>
                <w:bCs/>
                <w:color w:val="000000"/>
                <w:sz w:val="24"/>
                <w:szCs w:val="24"/>
              </w:rPr>
            </w:pPr>
          </w:p>
        </w:tc>
        <w:tc>
          <w:tcPr>
            <w:tcW w:w="1268" w:type="dxa"/>
            <w:tcBorders>
              <w:top w:val="nil"/>
              <w:bottom w:val="single" w:sz="4" w:space="0" w:color="auto"/>
            </w:tcBorders>
            <w:shd w:val="clear" w:color="auto" w:fill="auto"/>
          </w:tcPr>
          <w:p w:rsidR="00484478" w:rsidRPr="00044F56" w:rsidRDefault="00484478" w:rsidP="00D12D81">
            <w:pPr>
              <w:spacing w:after="0" w:line="480" w:lineRule="auto"/>
              <w:jc w:val="both"/>
              <w:rPr>
                <w:rFonts w:ascii="Times New Roman" w:hAnsi="Times New Roman"/>
                <w:b/>
                <w:color w:val="000000"/>
                <w:sz w:val="24"/>
                <w:szCs w:val="24"/>
              </w:rPr>
            </w:pPr>
            <w:r w:rsidRPr="00044F56">
              <w:rPr>
                <w:rFonts w:ascii="Times New Roman" w:hAnsi="Times New Roman"/>
                <w:b/>
                <w:color w:val="000000"/>
                <w:sz w:val="24"/>
                <w:szCs w:val="24"/>
              </w:rPr>
              <w:t>120 hours</w:t>
            </w:r>
          </w:p>
        </w:tc>
        <w:tc>
          <w:tcPr>
            <w:tcW w:w="1833" w:type="dxa"/>
            <w:gridSpan w:val="2"/>
            <w:tcBorders>
              <w:top w:val="nil"/>
              <w:bottom w:val="single" w:sz="4" w:space="0" w:color="auto"/>
            </w:tcBorders>
            <w:shd w:val="clear" w:color="auto" w:fill="auto"/>
          </w:tcPr>
          <w:p w:rsidR="00484478" w:rsidRPr="00044F56" w:rsidRDefault="00484478" w:rsidP="00D12D81">
            <w:pPr>
              <w:spacing w:after="0" w:line="480" w:lineRule="auto"/>
              <w:jc w:val="both"/>
              <w:rPr>
                <w:rFonts w:ascii="Times New Roman" w:hAnsi="Times New Roman"/>
                <w:color w:val="000000"/>
                <w:sz w:val="24"/>
                <w:szCs w:val="24"/>
              </w:rPr>
            </w:pPr>
            <w:r w:rsidRPr="00044F56">
              <w:rPr>
                <w:rFonts w:ascii="Times New Roman" w:hAnsi="Times New Roman"/>
                <w:color w:val="000000"/>
                <w:sz w:val="24"/>
                <w:szCs w:val="24"/>
              </w:rPr>
              <w:t>32.00±2.31</w:t>
            </w:r>
            <w:r w:rsidRPr="00044F56">
              <w:rPr>
                <w:rFonts w:ascii="Times New Roman" w:hAnsi="Times New Roman"/>
                <w:color w:val="000000"/>
                <w:sz w:val="24"/>
                <w:szCs w:val="24"/>
                <w:vertAlign w:val="superscript"/>
              </w:rPr>
              <w:t>a</w:t>
            </w:r>
          </w:p>
        </w:tc>
        <w:tc>
          <w:tcPr>
            <w:tcW w:w="2093" w:type="dxa"/>
            <w:tcBorders>
              <w:top w:val="nil"/>
              <w:bottom w:val="single" w:sz="4" w:space="0" w:color="auto"/>
            </w:tcBorders>
            <w:shd w:val="clear" w:color="auto" w:fill="auto"/>
          </w:tcPr>
          <w:p w:rsidR="00484478" w:rsidRPr="00044F56" w:rsidRDefault="00484478" w:rsidP="00D12D81">
            <w:pPr>
              <w:spacing w:after="0" w:line="480" w:lineRule="auto"/>
              <w:jc w:val="both"/>
              <w:rPr>
                <w:rFonts w:ascii="Times New Roman" w:hAnsi="Times New Roman"/>
                <w:color w:val="000000"/>
                <w:sz w:val="24"/>
                <w:szCs w:val="24"/>
              </w:rPr>
            </w:pPr>
            <w:r w:rsidRPr="00044F56">
              <w:rPr>
                <w:rFonts w:ascii="Times New Roman" w:hAnsi="Times New Roman"/>
                <w:color w:val="000000"/>
                <w:sz w:val="24"/>
                <w:szCs w:val="24"/>
              </w:rPr>
              <w:t>26.67±3.53</w:t>
            </w:r>
            <w:r w:rsidRPr="00044F56">
              <w:rPr>
                <w:rFonts w:ascii="Times New Roman" w:hAnsi="Times New Roman"/>
                <w:color w:val="000000"/>
                <w:sz w:val="24"/>
                <w:szCs w:val="24"/>
                <w:vertAlign w:val="superscript"/>
              </w:rPr>
              <w:t>a</w:t>
            </w:r>
          </w:p>
        </w:tc>
        <w:tc>
          <w:tcPr>
            <w:tcW w:w="1739" w:type="dxa"/>
            <w:tcBorders>
              <w:top w:val="nil"/>
              <w:bottom w:val="single" w:sz="4" w:space="0" w:color="auto"/>
            </w:tcBorders>
            <w:shd w:val="clear" w:color="auto" w:fill="auto"/>
          </w:tcPr>
          <w:p w:rsidR="00484478" w:rsidRPr="00044F56" w:rsidRDefault="00484478" w:rsidP="00D12D81">
            <w:pPr>
              <w:spacing w:after="0" w:line="480" w:lineRule="auto"/>
              <w:jc w:val="both"/>
              <w:rPr>
                <w:rFonts w:ascii="Times New Roman" w:hAnsi="Times New Roman"/>
                <w:color w:val="000000"/>
                <w:sz w:val="24"/>
                <w:szCs w:val="24"/>
              </w:rPr>
            </w:pPr>
            <w:r w:rsidRPr="00044F56">
              <w:rPr>
                <w:rFonts w:ascii="Times New Roman" w:hAnsi="Times New Roman"/>
                <w:color w:val="000000"/>
                <w:sz w:val="24"/>
                <w:szCs w:val="24"/>
              </w:rPr>
              <w:t>32.00±4.00</w:t>
            </w:r>
            <w:r w:rsidRPr="00044F56">
              <w:rPr>
                <w:rFonts w:ascii="Times New Roman" w:hAnsi="Times New Roman"/>
                <w:color w:val="000000"/>
                <w:sz w:val="24"/>
                <w:szCs w:val="24"/>
                <w:vertAlign w:val="superscript"/>
              </w:rPr>
              <w:t>a</w:t>
            </w:r>
          </w:p>
        </w:tc>
        <w:tc>
          <w:tcPr>
            <w:tcW w:w="1739" w:type="dxa"/>
            <w:tcBorders>
              <w:top w:val="nil"/>
              <w:bottom w:val="single" w:sz="4" w:space="0" w:color="auto"/>
            </w:tcBorders>
            <w:shd w:val="clear" w:color="auto" w:fill="auto"/>
          </w:tcPr>
          <w:p w:rsidR="00484478" w:rsidRPr="00044F56" w:rsidRDefault="00484478" w:rsidP="00D12D81">
            <w:pPr>
              <w:spacing w:after="0" w:line="480" w:lineRule="auto"/>
              <w:jc w:val="both"/>
              <w:rPr>
                <w:rFonts w:ascii="Times New Roman" w:hAnsi="Times New Roman"/>
                <w:color w:val="000000"/>
                <w:sz w:val="24"/>
                <w:szCs w:val="24"/>
              </w:rPr>
            </w:pPr>
            <w:r w:rsidRPr="00044F56">
              <w:rPr>
                <w:rFonts w:ascii="Times New Roman" w:hAnsi="Times New Roman"/>
                <w:color w:val="000000"/>
                <w:sz w:val="24"/>
                <w:szCs w:val="24"/>
              </w:rPr>
              <w:t>36.00±0.00</w:t>
            </w:r>
            <w:r w:rsidRPr="00044F56">
              <w:rPr>
                <w:rFonts w:ascii="Times New Roman" w:hAnsi="Times New Roman"/>
                <w:color w:val="000000"/>
                <w:sz w:val="24"/>
                <w:szCs w:val="24"/>
                <w:vertAlign w:val="superscript"/>
              </w:rPr>
              <w:t>a</w:t>
            </w:r>
          </w:p>
        </w:tc>
      </w:tr>
      <w:tr w:rsidR="00484478" w:rsidRPr="00044F56" w:rsidTr="00D12D81">
        <w:trPr>
          <w:trHeight w:val="276"/>
        </w:trPr>
        <w:tc>
          <w:tcPr>
            <w:tcW w:w="1135" w:type="dxa"/>
            <w:tcBorders>
              <w:top w:val="single" w:sz="4" w:space="0" w:color="auto"/>
              <w:left w:val="nil"/>
              <w:right w:val="nil"/>
            </w:tcBorders>
            <w:shd w:val="clear" w:color="auto" w:fill="auto"/>
          </w:tcPr>
          <w:p w:rsidR="00484478" w:rsidRPr="00044F56" w:rsidRDefault="00484478" w:rsidP="00D12D81">
            <w:pPr>
              <w:spacing w:after="0" w:line="480" w:lineRule="auto"/>
              <w:jc w:val="both"/>
              <w:rPr>
                <w:rFonts w:ascii="Times New Roman" w:hAnsi="Times New Roman"/>
                <w:b/>
                <w:bCs/>
                <w:color w:val="000000"/>
                <w:sz w:val="24"/>
                <w:szCs w:val="24"/>
                <w:vertAlign w:val="subscript"/>
              </w:rPr>
            </w:pPr>
            <w:r w:rsidRPr="00044F56">
              <w:rPr>
                <w:rFonts w:ascii="Times New Roman" w:hAnsi="Times New Roman"/>
                <w:b/>
                <w:bCs/>
                <w:color w:val="000000"/>
                <w:sz w:val="24"/>
                <w:szCs w:val="24"/>
              </w:rPr>
              <w:t>SPO</w:t>
            </w:r>
            <w:r w:rsidRPr="00044F56">
              <w:rPr>
                <w:rFonts w:ascii="Times New Roman" w:hAnsi="Times New Roman"/>
                <w:b/>
                <w:bCs/>
                <w:color w:val="000000"/>
                <w:sz w:val="24"/>
                <w:szCs w:val="24"/>
                <w:vertAlign w:val="subscript"/>
              </w:rPr>
              <w:t>2</w:t>
            </w:r>
          </w:p>
        </w:tc>
        <w:tc>
          <w:tcPr>
            <w:tcW w:w="1406" w:type="dxa"/>
            <w:gridSpan w:val="2"/>
            <w:tcBorders>
              <w:top w:val="single" w:sz="4" w:space="0" w:color="auto"/>
              <w:left w:val="nil"/>
              <w:right w:val="nil"/>
            </w:tcBorders>
            <w:shd w:val="clear" w:color="auto" w:fill="auto"/>
          </w:tcPr>
          <w:p w:rsidR="00484478" w:rsidRPr="00044F56" w:rsidRDefault="00484478" w:rsidP="00D12D81">
            <w:pPr>
              <w:spacing w:after="0" w:line="480" w:lineRule="auto"/>
              <w:jc w:val="both"/>
              <w:rPr>
                <w:rFonts w:ascii="Times New Roman" w:hAnsi="Times New Roman"/>
                <w:color w:val="000000"/>
                <w:sz w:val="24"/>
                <w:szCs w:val="24"/>
              </w:rPr>
            </w:pPr>
            <w:r w:rsidRPr="00044F56">
              <w:rPr>
                <w:rFonts w:ascii="Times New Roman" w:hAnsi="Times New Roman"/>
                <w:b/>
                <w:color w:val="000000"/>
                <w:sz w:val="24"/>
                <w:szCs w:val="24"/>
              </w:rPr>
              <w:t>Baseline</w:t>
            </w:r>
          </w:p>
        </w:tc>
        <w:tc>
          <w:tcPr>
            <w:tcW w:w="1695" w:type="dxa"/>
            <w:tcBorders>
              <w:top w:val="single" w:sz="4" w:space="0" w:color="auto"/>
              <w:left w:val="nil"/>
              <w:right w:val="nil"/>
            </w:tcBorders>
            <w:shd w:val="clear" w:color="auto" w:fill="auto"/>
          </w:tcPr>
          <w:p w:rsidR="00484478" w:rsidRPr="00044F56" w:rsidRDefault="00484478" w:rsidP="00D12D81">
            <w:pPr>
              <w:spacing w:after="0" w:line="480" w:lineRule="auto"/>
              <w:ind w:left="-97"/>
              <w:jc w:val="both"/>
              <w:rPr>
                <w:rFonts w:ascii="Times New Roman" w:hAnsi="Times New Roman"/>
                <w:color w:val="000000"/>
                <w:sz w:val="24"/>
                <w:szCs w:val="24"/>
              </w:rPr>
            </w:pPr>
            <w:r w:rsidRPr="00044F56">
              <w:rPr>
                <w:rFonts w:ascii="Times New Roman" w:hAnsi="Times New Roman"/>
                <w:color w:val="000000"/>
                <w:sz w:val="24"/>
                <w:szCs w:val="24"/>
              </w:rPr>
              <w:t>94.00±1.73</w:t>
            </w:r>
            <w:r w:rsidRPr="00044F56">
              <w:rPr>
                <w:rFonts w:ascii="Times New Roman" w:hAnsi="Times New Roman"/>
                <w:color w:val="000000"/>
                <w:sz w:val="24"/>
                <w:szCs w:val="24"/>
                <w:vertAlign w:val="superscript"/>
              </w:rPr>
              <w:t>a</w:t>
            </w:r>
          </w:p>
        </w:tc>
        <w:tc>
          <w:tcPr>
            <w:tcW w:w="2093" w:type="dxa"/>
            <w:tcBorders>
              <w:top w:val="single" w:sz="4" w:space="0" w:color="auto"/>
              <w:left w:val="nil"/>
              <w:right w:val="nil"/>
            </w:tcBorders>
            <w:shd w:val="clear" w:color="auto" w:fill="auto"/>
          </w:tcPr>
          <w:p w:rsidR="00484478" w:rsidRPr="00044F56" w:rsidRDefault="00484478" w:rsidP="00D12D81">
            <w:pPr>
              <w:spacing w:after="0" w:line="480" w:lineRule="auto"/>
              <w:jc w:val="both"/>
              <w:rPr>
                <w:rFonts w:ascii="Times New Roman" w:hAnsi="Times New Roman"/>
                <w:color w:val="000000"/>
                <w:sz w:val="24"/>
                <w:szCs w:val="24"/>
              </w:rPr>
            </w:pPr>
            <w:r w:rsidRPr="00044F56">
              <w:rPr>
                <w:rFonts w:ascii="Times New Roman" w:hAnsi="Times New Roman"/>
                <w:color w:val="000000"/>
                <w:sz w:val="24"/>
                <w:szCs w:val="24"/>
              </w:rPr>
              <w:t>96.67±0.88</w:t>
            </w:r>
            <w:r w:rsidRPr="00044F56">
              <w:rPr>
                <w:rFonts w:ascii="Times New Roman" w:hAnsi="Times New Roman"/>
                <w:color w:val="000000"/>
                <w:sz w:val="24"/>
                <w:szCs w:val="24"/>
                <w:vertAlign w:val="superscript"/>
              </w:rPr>
              <w:t>a</w:t>
            </w:r>
          </w:p>
        </w:tc>
        <w:tc>
          <w:tcPr>
            <w:tcW w:w="1739" w:type="dxa"/>
            <w:tcBorders>
              <w:top w:val="single" w:sz="4" w:space="0" w:color="auto"/>
              <w:left w:val="nil"/>
              <w:right w:val="nil"/>
            </w:tcBorders>
            <w:shd w:val="clear" w:color="auto" w:fill="auto"/>
          </w:tcPr>
          <w:p w:rsidR="00484478" w:rsidRPr="00044F56" w:rsidRDefault="00484478" w:rsidP="00D12D81">
            <w:pPr>
              <w:spacing w:after="0" w:line="480" w:lineRule="auto"/>
              <w:jc w:val="both"/>
              <w:rPr>
                <w:rFonts w:ascii="Times New Roman" w:hAnsi="Times New Roman"/>
                <w:color w:val="000000"/>
                <w:sz w:val="24"/>
                <w:szCs w:val="24"/>
              </w:rPr>
            </w:pPr>
            <w:r w:rsidRPr="00044F56">
              <w:rPr>
                <w:rFonts w:ascii="Times New Roman" w:hAnsi="Times New Roman"/>
                <w:color w:val="000000"/>
                <w:sz w:val="24"/>
                <w:szCs w:val="24"/>
              </w:rPr>
              <w:t>95.00±3.00</w:t>
            </w:r>
            <w:r w:rsidRPr="00044F56">
              <w:rPr>
                <w:rFonts w:ascii="Times New Roman" w:hAnsi="Times New Roman"/>
                <w:color w:val="000000"/>
                <w:sz w:val="24"/>
                <w:szCs w:val="24"/>
                <w:vertAlign w:val="superscript"/>
              </w:rPr>
              <w:t>a</w:t>
            </w:r>
          </w:p>
        </w:tc>
        <w:tc>
          <w:tcPr>
            <w:tcW w:w="1739" w:type="dxa"/>
            <w:tcBorders>
              <w:top w:val="single" w:sz="4" w:space="0" w:color="auto"/>
              <w:left w:val="nil"/>
              <w:right w:val="nil"/>
            </w:tcBorders>
            <w:shd w:val="clear" w:color="auto" w:fill="auto"/>
          </w:tcPr>
          <w:p w:rsidR="00484478" w:rsidRPr="00044F56" w:rsidRDefault="00484478" w:rsidP="00D12D81">
            <w:pPr>
              <w:spacing w:after="0" w:line="480" w:lineRule="auto"/>
              <w:jc w:val="both"/>
              <w:rPr>
                <w:rFonts w:ascii="Times New Roman" w:hAnsi="Times New Roman"/>
                <w:color w:val="000000"/>
                <w:sz w:val="24"/>
                <w:szCs w:val="24"/>
              </w:rPr>
            </w:pPr>
            <w:r w:rsidRPr="00044F56">
              <w:rPr>
                <w:rFonts w:ascii="Times New Roman" w:hAnsi="Times New Roman"/>
                <w:color w:val="000000"/>
                <w:sz w:val="24"/>
                <w:szCs w:val="24"/>
              </w:rPr>
              <w:t>97.00±2.00</w:t>
            </w:r>
            <w:r w:rsidRPr="00044F56">
              <w:rPr>
                <w:rFonts w:ascii="Times New Roman" w:hAnsi="Times New Roman"/>
                <w:color w:val="000000"/>
                <w:sz w:val="24"/>
                <w:szCs w:val="24"/>
                <w:vertAlign w:val="superscript"/>
              </w:rPr>
              <w:t>a</w:t>
            </w:r>
          </w:p>
        </w:tc>
      </w:tr>
      <w:tr w:rsidR="00484478" w:rsidRPr="00044F56" w:rsidTr="00D12D81">
        <w:trPr>
          <w:trHeight w:val="276"/>
        </w:trPr>
        <w:tc>
          <w:tcPr>
            <w:tcW w:w="1135" w:type="dxa"/>
            <w:shd w:val="clear" w:color="auto" w:fill="auto"/>
          </w:tcPr>
          <w:p w:rsidR="00484478" w:rsidRPr="00044F56" w:rsidRDefault="00484478" w:rsidP="00D12D81">
            <w:pPr>
              <w:spacing w:after="0" w:line="480" w:lineRule="auto"/>
              <w:jc w:val="both"/>
              <w:rPr>
                <w:rFonts w:ascii="Times New Roman" w:hAnsi="Times New Roman"/>
                <w:b/>
                <w:bCs/>
                <w:color w:val="000000"/>
                <w:sz w:val="24"/>
                <w:szCs w:val="24"/>
              </w:rPr>
            </w:pPr>
            <w:r w:rsidRPr="00044F56">
              <w:rPr>
                <w:rFonts w:ascii="Times New Roman" w:hAnsi="Times New Roman"/>
                <w:b/>
                <w:bCs/>
                <w:color w:val="000000"/>
                <w:sz w:val="24"/>
                <w:szCs w:val="24"/>
              </w:rPr>
              <w:t>(%)</w:t>
            </w:r>
          </w:p>
        </w:tc>
        <w:tc>
          <w:tcPr>
            <w:tcW w:w="1406" w:type="dxa"/>
            <w:gridSpan w:val="2"/>
            <w:shd w:val="clear" w:color="auto" w:fill="auto"/>
          </w:tcPr>
          <w:p w:rsidR="00484478" w:rsidRPr="00044F56" w:rsidRDefault="00484478" w:rsidP="00D12D81">
            <w:pPr>
              <w:spacing w:after="0" w:line="480" w:lineRule="auto"/>
              <w:jc w:val="both"/>
              <w:rPr>
                <w:rFonts w:ascii="Times New Roman" w:hAnsi="Times New Roman"/>
                <w:b/>
                <w:color w:val="000000"/>
                <w:sz w:val="24"/>
                <w:szCs w:val="24"/>
              </w:rPr>
            </w:pPr>
            <w:proofErr w:type="spellStart"/>
            <w:r w:rsidRPr="00044F56">
              <w:rPr>
                <w:rFonts w:ascii="Times New Roman" w:hAnsi="Times New Roman"/>
                <w:b/>
                <w:color w:val="000000"/>
                <w:sz w:val="24"/>
                <w:szCs w:val="24"/>
              </w:rPr>
              <w:t>IntraOp</w:t>
            </w:r>
            <w:proofErr w:type="spellEnd"/>
          </w:p>
        </w:tc>
        <w:tc>
          <w:tcPr>
            <w:tcW w:w="1695" w:type="dxa"/>
            <w:shd w:val="clear" w:color="auto" w:fill="auto"/>
          </w:tcPr>
          <w:p w:rsidR="00484478" w:rsidRPr="00044F56" w:rsidRDefault="00484478" w:rsidP="00D12D81">
            <w:pPr>
              <w:spacing w:after="0" w:line="480" w:lineRule="auto"/>
              <w:ind w:left="-97"/>
              <w:jc w:val="both"/>
              <w:rPr>
                <w:rFonts w:ascii="Times New Roman" w:hAnsi="Times New Roman"/>
                <w:color w:val="000000"/>
                <w:sz w:val="24"/>
                <w:szCs w:val="24"/>
              </w:rPr>
            </w:pPr>
            <w:r w:rsidRPr="00044F56">
              <w:rPr>
                <w:rFonts w:ascii="Times New Roman" w:hAnsi="Times New Roman"/>
                <w:color w:val="000000"/>
                <w:sz w:val="24"/>
                <w:szCs w:val="24"/>
              </w:rPr>
              <w:t>93.67±1.86</w:t>
            </w:r>
            <w:r w:rsidRPr="00044F56">
              <w:rPr>
                <w:rFonts w:ascii="Times New Roman" w:hAnsi="Times New Roman"/>
                <w:color w:val="000000"/>
                <w:sz w:val="24"/>
                <w:szCs w:val="24"/>
                <w:vertAlign w:val="superscript"/>
              </w:rPr>
              <w:t>a</w:t>
            </w:r>
          </w:p>
        </w:tc>
        <w:tc>
          <w:tcPr>
            <w:tcW w:w="2093" w:type="dxa"/>
            <w:shd w:val="clear" w:color="auto" w:fill="auto"/>
          </w:tcPr>
          <w:p w:rsidR="00484478" w:rsidRPr="00044F56" w:rsidRDefault="00484478" w:rsidP="00D12D81">
            <w:pPr>
              <w:spacing w:after="0" w:line="480" w:lineRule="auto"/>
              <w:jc w:val="both"/>
              <w:rPr>
                <w:rFonts w:ascii="Times New Roman" w:hAnsi="Times New Roman"/>
                <w:color w:val="000000"/>
                <w:sz w:val="24"/>
                <w:szCs w:val="24"/>
              </w:rPr>
            </w:pPr>
            <w:r w:rsidRPr="00044F56">
              <w:rPr>
                <w:rFonts w:ascii="Times New Roman" w:hAnsi="Times New Roman"/>
                <w:color w:val="000000"/>
                <w:sz w:val="24"/>
                <w:szCs w:val="24"/>
              </w:rPr>
              <w:t>93.33±2.67</w:t>
            </w:r>
            <w:r w:rsidRPr="00044F56">
              <w:rPr>
                <w:rFonts w:ascii="Times New Roman" w:hAnsi="Times New Roman"/>
                <w:color w:val="000000"/>
                <w:sz w:val="24"/>
                <w:szCs w:val="24"/>
                <w:vertAlign w:val="superscript"/>
              </w:rPr>
              <w:t>a</w:t>
            </w:r>
          </w:p>
        </w:tc>
        <w:tc>
          <w:tcPr>
            <w:tcW w:w="1739" w:type="dxa"/>
            <w:shd w:val="clear" w:color="auto" w:fill="auto"/>
          </w:tcPr>
          <w:p w:rsidR="00484478" w:rsidRPr="00044F56" w:rsidRDefault="00484478" w:rsidP="00D12D81">
            <w:pPr>
              <w:spacing w:after="0" w:line="480" w:lineRule="auto"/>
              <w:jc w:val="both"/>
              <w:rPr>
                <w:rFonts w:ascii="Times New Roman" w:hAnsi="Times New Roman"/>
                <w:color w:val="000000"/>
                <w:sz w:val="24"/>
                <w:szCs w:val="24"/>
              </w:rPr>
            </w:pPr>
            <w:r w:rsidRPr="00044F56">
              <w:rPr>
                <w:rFonts w:ascii="Times New Roman" w:hAnsi="Times New Roman"/>
                <w:color w:val="000000"/>
                <w:sz w:val="24"/>
                <w:szCs w:val="24"/>
              </w:rPr>
              <w:t>93.50±2.50</w:t>
            </w:r>
            <w:r w:rsidRPr="00044F56">
              <w:rPr>
                <w:rFonts w:ascii="Times New Roman" w:hAnsi="Times New Roman"/>
                <w:color w:val="000000"/>
                <w:sz w:val="24"/>
                <w:szCs w:val="24"/>
                <w:vertAlign w:val="superscript"/>
              </w:rPr>
              <w:t>a</w:t>
            </w:r>
          </w:p>
        </w:tc>
        <w:tc>
          <w:tcPr>
            <w:tcW w:w="1739" w:type="dxa"/>
            <w:shd w:val="clear" w:color="auto" w:fill="auto"/>
          </w:tcPr>
          <w:p w:rsidR="00484478" w:rsidRPr="00044F56" w:rsidRDefault="00484478" w:rsidP="00D12D81">
            <w:pPr>
              <w:spacing w:after="0" w:line="480" w:lineRule="auto"/>
              <w:jc w:val="both"/>
              <w:rPr>
                <w:rFonts w:ascii="Times New Roman" w:hAnsi="Times New Roman"/>
                <w:color w:val="000000"/>
                <w:sz w:val="24"/>
                <w:szCs w:val="24"/>
              </w:rPr>
            </w:pPr>
            <w:r w:rsidRPr="00044F56">
              <w:rPr>
                <w:rFonts w:ascii="Times New Roman" w:hAnsi="Times New Roman"/>
                <w:color w:val="000000"/>
                <w:sz w:val="24"/>
                <w:szCs w:val="24"/>
              </w:rPr>
              <w:t>96.00±2.00</w:t>
            </w:r>
            <w:r w:rsidRPr="00044F56">
              <w:rPr>
                <w:rFonts w:ascii="Times New Roman" w:hAnsi="Times New Roman"/>
                <w:color w:val="000000"/>
                <w:sz w:val="24"/>
                <w:szCs w:val="24"/>
                <w:vertAlign w:val="superscript"/>
              </w:rPr>
              <w:t>a</w:t>
            </w:r>
          </w:p>
        </w:tc>
      </w:tr>
      <w:tr w:rsidR="00484478" w:rsidRPr="00044F56" w:rsidTr="00D12D81">
        <w:trPr>
          <w:trHeight w:val="276"/>
        </w:trPr>
        <w:tc>
          <w:tcPr>
            <w:tcW w:w="1135" w:type="dxa"/>
            <w:tcBorders>
              <w:left w:val="nil"/>
              <w:right w:val="nil"/>
            </w:tcBorders>
            <w:shd w:val="clear" w:color="auto" w:fill="auto"/>
          </w:tcPr>
          <w:p w:rsidR="00484478" w:rsidRPr="00044F56" w:rsidRDefault="00484478" w:rsidP="00D12D81">
            <w:pPr>
              <w:spacing w:after="0" w:line="480" w:lineRule="auto"/>
              <w:jc w:val="both"/>
              <w:rPr>
                <w:rFonts w:ascii="Times New Roman" w:hAnsi="Times New Roman"/>
                <w:b/>
                <w:bCs/>
                <w:color w:val="000000"/>
                <w:sz w:val="24"/>
                <w:szCs w:val="24"/>
              </w:rPr>
            </w:pPr>
          </w:p>
        </w:tc>
        <w:tc>
          <w:tcPr>
            <w:tcW w:w="1406" w:type="dxa"/>
            <w:gridSpan w:val="2"/>
            <w:tcBorders>
              <w:left w:val="nil"/>
              <w:right w:val="nil"/>
            </w:tcBorders>
            <w:shd w:val="clear" w:color="auto" w:fill="auto"/>
          </w:tcPr>
          <w:p w:rsidR="00484478" w:rsidRPr="00044F56" w:rsidRDefault="00484478" w:rsidP="00D12D81">
            <w:pPr>
              <w:spacing w:after="0" w:line="480" w:lineRule="auto"/>
              <w:jc w:val="both"/>
              <w:rPr>
                <w:rFonts w:ascii="Times New Roman" w:hAnsi="Times New Roman"/>
                <w:b/>
                <w:color w:val="000000"/>
                <w:sz w:val="24"/>
                <w:szCs w:val="24"/>
              </w:rPr>
            </w:pPr>
            <w:r w:rsidRPr="00044F56">
              <w:rPr>
                <w:rFonts w:ascii="Times New Roman" w:hAnsi="Times New Roman"/>
                <w:b/>
                <w:color w:val="000000"/>
                <w:sz w:val="24"/>
                <w:szCs w:val="24"/>
              </w:rPr>
              <w:t>1 hour</w:t>
            </w:r>
          </w:p>
        </w:tc>
        <w:tc>
          <w:tcPr>
            <w:tcW w:w="1695" w:type="dxa"/>
            <w:tcBorders>
              <w:left w:val="nil"/>
              <w:right w:val="nil"/>
            </w:tcBorders>
            <w:shd w:val="clear" w:color="auto" w:fill="auto"/>
          </w:tcPr>
          <w:p w:rsidR="00484478" w:rsidRPr="00044F56" w:rsidRDefault="00484478" w:rsidP="00D12D81">
            <w:pPr>
              <w:spacing w:after="0" w:line="480" w:lineRule="auto"/>
              <w:jc w:val="both"/>
              <w:rPr>
                <w:rFonts w:ascii="Times New Roman" w:hAnsi="Times New Roman"/>
                <w:color w:val="000000"/>
                <w:sz w:val="24"/>
                <w:szCs w:val="24"/>
              </w:rPr>
            </w:pPr>
            <w:r w:rsidRPr="00044F56">
              <w:rPr>
                <w:rFonts w:ascii="Times New Roman" w:hAnsi="Times New Roman"/>
                <w:color w:val="000000"/>
                <w:sz w:val="24"/>
                <w:szCs w:val="24"/>
              </w:rPr>
              <w:t>93.67±1.45</w:t>
            </w:r>
            <w:r w:rsidRPr="00044F56">
              <w:rPr>
                <w:rFonts w:ascii="Times New Roman" w:hAnsi="Times New Roman"/>
                <w:color w:val="000000"/>
                <w:sz w:val="24"/>
                <w:szCs w:val="24"/>
                <w:vertAlign w:val="superscript"/>
              </w:rPr>
              <w:t>a</w:t>
            </w:r>
          </w:p>
        </w:tc>
        <w:tc>
          <w:tcPr>
            <w:tcW w:w="2093" w:type="dxa"/>
            <w:tcBorders>
              <w:left w:val="nil"/>
              <w:right w:val="nil"/>
            </w:tcBorders>
            <w:shd w:val="clear" w:color="auto" w:fill="auto"/>
          </w:tcPr>
          <w:p w:rsidR="00484478" w:rsidRPr="00044F56" w:rsidRDefault="00484478" w:rsidP="00D12D81">
            <w:pPr>
              <w:spacing w:after="0" w:line="480" w:lineRule="auto"/>
              <w:jc w:val="both"/>
              <w:rPr>
                <w:rFonts w:ascii="Times New Roman" w:hAnsi="Times New Roman"/>
                <w:color w:val="000000"/>
                <w:sz w:val="24"/>
                <w:szCs w:val="24"/>
              </w:rPr>
            </w:pPr>
            <w:r w:rsidRPr="00044F56">
              <w:rPr>
                <w:rFonts w:ascii="Times New Roman" w:hAnsi="Times New Roman"/>
                <w:color w:val="000000"/>
                <w:sz w:val="24"/>
                <w:szCs w:val="24"/>
              </w:rPr>
              <w:t>92.67±5.33</w:t>
            </w:r>
            <w:r w:rsidRPr="00044F56">
              <w:rPr>
                <w:rFonts w:ascii="Times New Roman" w:hAnsi="Times New Roman"/>
                <w:color w:val="000000"/>
                <w:sz w:val="24"/>
                <w:szCs w:val="24"/>
                <w:vertAlign w:val="superscript"/>
              </w:rPr>
              <w:t>a</w:t>
            </w:r>
          </w:p>
        </w:tc>
        <w:tc>
          <w:tcPr>
            <w:tcW w:w="1739" w:type="dxa"/>
            <w:tcBorders>
              <w:left w:val="nil"/>
              <w:right w:val="nil"/>
            </w:tcBorders>
            <w:shd w:val="clear" w:color="auto" w:fill="auto"/>
          </w:tcPr>
          <w:p w:rsidR="00484478" w:rsidRPr="00044F56" w:rsidRDefault="00484478" w:rsidP="00D12D81">
            <w:pPr>
              <w:spacing w:after="0" w:line="480" w:lineRule="auto"/>
              <w:jc w:val="both"/>
              <w:rPr>
                <w:rFonts w:ascii="Times New Roman" w:hAnsi="Times New Roman"/>
                <w:color w:val="000000"/>
                <w:sz w:val="24"/>
                <w:szCs w:val="24"/>
              </w:rPr>
            </w:pPr>
            <w:r w:rsidRPr="00044F56">
              <w:rPr>
                <w:rFonts w:ascii="Times New Roman" w:hAnsi="Times New Roman"/>
                <w:color w:val="000000"/>
                <w:sz w:val="24"/>
                <w:szCs w:val="24"/>
              </w:rPr>
              <w:t>94.50±1.50</w:t>
            </w:r>
            <w:r w:rsidRPr="00044F56">
              <w:rPr>
                <w:rFonts w:ascii="Times New Roman" w:hAnsi="Times New Roman"/>
                <w:color w:val="000000"/>
                <w:sz w:val="24"/>
                <w:szCs w:val="24"/>
                <w:vertAlign w:val="superscript"/>
              </w:rPr>
              <w:t>a</w:t>
            </w:r>
          </w:p>
        </w:tc>
        <w:tc>
          <w:tcPr>
            <w:tcW w:w="1739" w:type="dxa"/>
            <w:tcBorders>
              <w:left w:val="nil"/>
              <w:right w:val="nil"/>
            </w:tcBorders>
            <w:shd w:val="clear" w:color="auto" w:fill="auto"/>
          </w:tcPr>
          <w:p w:rsidR="00484478" w:rsidRPr="00044F56" w:rsidRDefault="00484478" w:rsidP="00D12D81">
            <w:pPr>
              <w:spacing w:after="0" w:line="480" w:lineRule="auto"/>
              <w:jc w:val="both"/>
              <w:rPr>
                <w:rFonts w:ascii="Times New Roman" w:hAnsi="Times New Roman"/>
                <w:color w:val="000000"/>
                <w:sz w:val="24"/>
                <w:szCs w:val="24"/>
              </w:rPr>
            </w:pPr>
            <w:r w:rsidRPr="00044F56">
              <w:rPr>
                <w:rFonts w:ascii="Times New Roman" w:hAnsi="Times New Roman"/>
                <w:color w:val="000000"/>
                <w:sz w:val="24"/>
                <w:szCs w:val="24"/>
              </w:rPr>
              <w:t>95.00±3.00</w:t>
            </w:r>
            <w:r w:rsidRPr="00044F56">
              <w:rPr>
                <w:rFonts w:ascii="Times New Roman" w:hAnsi="Times New Roman"/>
                <w:color w:val="000000"/>
                <w:sz w:val="24"/>
                <w:szCs w:val="24"/>
                <w:vertAlign w:val="superscript"/>
              </w:rPr>
              <w:t>a</w:t>
            </w:r>
          </w:p>
        </w:tc>
      </w:tr>
      <w:tr w:rsidR="00484478" w:rsidRPr="00044F56" w:rsidTr="00D12D81">
        <w:trPr>
          <w:trHeight w:val="276"/>
        </w:trPr>
        <w:tc>
          <w:tcPr>
            <w:tcW w:w="1135" w:type="dxa"/>
            <w:shd w:val="clear" w:color="auto" w:fill="auto"/>
          </w:tcPr>
          <w:p w:rsidR="00484478" w:rsidRPr="00044F56" w:rsidRDefault="00484478" w:rsidP="00D12D81">
            <w:pPr>
              <w:spacing w:after="0" w:line="480" w:lineRule="auto"/>
              <w:jc w:val="both"/>
              <w:rPr>
                <w:rFonts w:ascii="Times New Roman" w:hAnsi="Times New Roman"/>
                <w:b/>
                <w:bCs/>
                <w:color w:val="000000"/>
                <w:sz w:val="24"/>
                <w:szCs w:val="24"/>
              </w:rPr>
            </w:pPr>
          </w:p>
        </w:tc>
        <w:tc>
          <w:tcPr>
            <w:tcW w:w="1406" w:type="dxa"/>
            <w:gridSpan w:val="2"/>
            <w:shd w:val="clear" w:color="auto" w:fill="auto"/>
          </w:tcPr>
          <w:p w:rsidR="00484478" w:rsidRPr="00044F56" w:rsidRDefault="00484478" w:rsidP="00D12D81">
            <w:pPr>
              <w:spacing w:after="0" w:line="480" w:lineRule="auto"/>
              <w:jc w:val="both"/>
              <w:rPr>
                <w:rFonts w:ascii="Times New Roman" w:hAnsi="Times New Roman"/>
                <w:b/>
                <w:color w:val="000000"/>
                <w:sz w:val="24"/>
                <w:szCs w:val="24"/>
              </w:rPr>
            </w:pPr>
            <w:r w:rsidRPr="00044F56">
              <w:rPr>
                <w:rFonts w:ascii="Times New Roman" w:hAnsi="Times New Roman"/>
                <w:b/>
                <w:color w:val="000000"/>
                <w:sz w:val="24"/>
                <w:szCs w:val="24"/>
              </w:rPr>
              <w:t>3 hours</w:t>
            </w:r>
          </w:p>
        </w:tc>
        <w:tc>
          <w:tcPr>
            <w:tcW w:w="1695" w:type="dxa"/>
            <w:shd w:val="clear" w:color="auto" w:fill="auto"/>
          </w:tcPr>
          <w:p w:rsidR="00484478" w:rsidRPr="00044F56" w:rsidRDefault="00484478" w:rsidP="00D12D81">
            <w:pPr>
              <w:spacing w:after="0" w:line="480" w:lineRule="auto"/>
              <w:jc w:val="both"/>
              <w:rPr>
                <w:rFonts w:ascii="Times New Roman" w:hAnsi="Times New Roman"/>
                <w:color w:val="000000"/>
                <w:sz w:val="24"/>
                <w:szCs w:val="24"/>
              </w:rPr>
            </w:pPr>
            <w:r w:rsidRPr="00044F56">
              <w:rPr>
                <w:rFonts w:ascii="Times New Roman" w:hAnsi="Times New Roman"/>
                <w:color w:val="000000"/>
                <w:sz w:val="24"/>
                <w:szCs w:val="24"/>
              </w:rPr>
              <w:t>94.67±1.76</w:t>
            </w:r>
            <w:r w:rsidRPr="00044F56">
              <w:rPr>
                <w:rFonts w:ascii="Times New Roman" w:hAnsi="Times New Roman"/>
                <w:color w:val="000000"/>
                <w:sz w:val="24"/>
                <w:szCs w:val="24"/>
                <w:vertAlign w:val="superscript"/>
              </w:rPr>
              <w:t>a</w:t>
            </w:r>
          </w:p>
        </w:tc>
        <w:tc>
          <w:tcPr>
            <w:tcW w:w="2093" w:type="dxa"/>
            <w:shd w:val="clear" w:color="auto" w:fill="auto"/>
          </w:tcPr>
          <w:p w:rsidR="00484478" w:rsidRPr="00044F56" w:rsidRDefault="00484478" w:rsidP="00D12D81">
            <w:pPr>
              <w:spacing w:after="0" w:line="480" w:lineRule="auto"/>
              <w:jc w:val="both"/>
              <w:rPr>
                <w:rFonts w:ascii="Times New Roman" w:hAnsi="Times New Roman"/>
                <w:color w:val="000000"/>
                <w:sz w:val="24"/>
                <w:szCs w:val="24"/>
              </w:rPr>
            </w:pPr>
            <w:r w:rsidRPr="00044F56">
              <w:rPr>
                <w:rFonts w:ascii="Times New Roman" w:hAnsi="Times New Roman"/>
                <w:color w:val="000000"/>
                <w:sz w:val="24"/>
                <w:szCs w:val="24"/>
              </w:rPr>
              <w:t>92.67±2.85</w:t>
            </w:r>
            <w:r w:rsidRPr="00044F56">
              <w:rPr>
                <w:rFonts w:ascii="Times New Roman" w:hAnsi="Times New Roman"/>
                <w:color w:val="000000"/>
                <w:sz w:val="24"/>
                <w:szCs w:val="24"/>
                <w:vertAlign w:val="superscript"/>
              </w:rPr>
              <w:t>a</w:t>
            </w:r>
          </w:p>
        </w:tc>
        <w:tc>
          <w:tcPr>
            <w:tcW w:w="1739" w:type="dxa"/>
            <w:shd w:val="clear" w:color="auto" w:fill="auto"/>
          </w:tcPr>
          <w:p w:rsidR="00484478" w:rsidRPr="00044F56" w:rsidRDefault="00484478" w:rsidP="00D12D81">
            <w:pPr>
              <w:spacing w:after="0" w:line="480" w:lineRule="auto"/>
              <w:jc w:val="both"/>
              <w:rPr>
                <w:rFonts w:ascii="Times New Roman" w:hAnsi="Times New Roman"/>
                <w:color w:val="000000"/>
                <w:sz w:val="24"/>
                <w:szCs w:val="24"/>
              </w:rPr>
            </w:pPr>
            <w:r w:rsidRPr="00044F56">
              <w:rPr>
                <w:rFonts w:ascii="Times New Roman" w:hAnsi="Times New Roman"/>
                <w:color w:val="000000"/>
                <w:sz w:val="24"/>
                <w:szCs w:val="24"/>
              </w:rPr>
              <w:t>83.50±11.50</w:t>
            </w:r>
            <w:r w:rsidRPr="00044F56">
              <w:rPr>
                <w:rFonts w:ascii="Times New Roman" w:hAnsi="Times New Roman"/>
                <w:color w:val="000000"/>
                <w:sz w:val="24"/>
                <w:szCs w:val="24"/>
                <w:vertAlign w:val="superscript"/>
              </w:rPr>
              <w:t>a</w:t>
            </w:r>
          </w:p>
        </w:tc>
        <w:tc>
          <w:tcPr>
            <w:tcW w:w="1739" w:type="dxa"/>
            <w:shd w:val="clear" w:color="auto" w:fill="auto"/>
          </w:tcPr>
          <w:p w:rsidR="00484478" w:rsidRPr="00044F56" w:rsidRDefault="00484478" w:rsidP="00D12D81">
            <w:pPr>
              <w:spacing w:after="0" w:line="480" w:lineRule="auto"/>
              <w:jc w:val="both"/>
              <w:rPr>
                <w:rFonts w:ascii="Times New Roman" w:hAnsi="Times New Roman"/>
                <w:color w:val="000000"/>
                <w:sz w:val="24"/>
                <w:szCs w:val="24"/>
              </w:rPr>
            </w:pPr>
            <w:r w:rsidRPr="00044F56">
              <w:rPr>
                <w:rFonts w:ascii="Times New Roman" w:hAnsi="Times New Roman"/>
                <w:color w:val="000000"/>
                <w:sz w:val="24"/>
                <w:szCs w:val="24"/>
              </w:rPr>
              <w:t>95.50±1.50</w:t>
            </w:r>
            <w:r w:rsidRPr="00044F56">
              <w:rPr>
                <w:rFonts w:ascii="Times New Roman" w:hAnsi="Times New Roman"/>
                <w:color w:val="000000"/>
                <w:sz w:val="24"/>
                <w:szCs w:val="24"/>
                <w:vertAlign w:val="superscript"/>
              </w:rPr>
              <w:t>a</w:t>
            </w:r>
          </w:p>
        </w:tc>
      </w:tr>
      <w:tr w:rsidR="00484478" w:rsidRPr="00044F56" w:rsidTr="00D12D81">
        <w:trPr>
          <w:trHeight w:val="276"/>
        </w:trPr>
        <w:tc>
          <w:tcPr>
            <w:tcW w:w="1135" w:type="dxa"/>
            <w:tcBorders>
              <w:left w:val="nil"/>
              <w:right w:val="nil"/>
            </w:tcBorders>
            <w:shd w:val="clear" w:color="auto" w:fill="auto"/>
          </w:tcPr>
          <w:p w:rsidR="00484478" w:rsidRPr="00044F56" w:rsidRDefault="00484478" w:rsidP="00D12D81">
            <w:pPr>
              <w:spacing w:after="0" w:line="480" w:lineRule="auto"/>
              <w:jc w:val="both"/>
              <w:rPr>
                <w:rFonts w:ascii="Times New Roman" w:hAnsi="Times New Roman"/>
                <w:b/>
                <w:bCs/>
                <w:color w:val="000000"/>
                <w:sz w:val="24"/>
                <w:szCs w:val="24"/>
              </w:rPr>
            </w:pPr>
          </w:p>
        </w:tc>
        <w:tc>
          <w:tcPr>
            <w:tcW w:w="1406" w:type="dxa"/>
            <w:gridSpan w:val="2"/>
            <w:tcBorders>
              <w:left w:val="nil"/>
              <w:right w:val="nil"/>
            </w:tcBorders>
            <w:shd w:val="clear" w:color="auto" w:fill="auto"/>
          </w:tcPr>
          <w:p w:rsidR="00484478" w:rsidRPr="00044F56" w:rsidRDefault="00484478" w:rsidP="00D12D81">
            <w:pPr>
              <w:spacing w:after="0" w:line="480" w:lineRule="auto"/>
              <w:jc w:val="both"/>
              <w:rPr>
                <w:rFonts w:ascii="Times New Roman" w:hAnsi="Times New Roman"/>
                <w:b/>
                <w:color w:val="000000"/>
                <w:sz w:val="24"/>
                <w:szCs w:val="24"/>
              </w:rPr>
            </w:pPr>
            <w:r w:rsidRPr="00044F56">
              <w:rPr>
                <w:rFonts w:ascii="Times New Roman" w:hAnsi="Times New Roman"/>
                <w:b/>
                <w:color w:val="000000"/>
                <w:sz w:val="24"/>
                <w:szCs w:val="24"/>
              </w:rPr>
              <w:t>6 hours</w:t>
            </w:r>
          </w:p>
        </w:tc>
        <w:tc>
          <w:tcPr>
            <w:tcW w:w="1695" w:type="dxa"/>
            <w:tcBorders>
              <w:left w:val="nil"/>
              <w:right w:val="nil"/>
            </w:tcBorders>
            <w:shd w:val="clear" w:color="auto" w:fill="auto"/>
          </w:tcPr>
          <w:p w:rsidR="00484478" w:rsidRPr="00044F56" w:rsidRDefault="00484478" w:rsidP="00D12D81">
            <w:pPr>
              <w:spacing w:after="0" w:line="480" w:lineRule="auto"/>
              <w:jc w:val="both"/>
              <w:rPr>
                <w:rFonts w:ascii="Times New Roman" w:hAnsi="Times New Roman"/>
                <w:color w:val="000000"/>
                <w:sz w:val="24"/>
                <w:szCs w:val="24"/>
              </w:rPr>
            </w:pPr>
            <w:r w:rsidRPr="00044F56">
              <w:rPr>
                <w:rFonts w:ascii="Times New Roman" w:hAnsi="Times New Roman"/>
                <w:color w:val="000000"/>
                <w:sz w:val="24"/>
                <w:szCs w:val="24"/>
              </w:rPr>
              <w:t>96.33±0.88</w:t>
            </w:r>
            <w:r w:rsidRPr="00044F56">
              <w:rPr>
                <w:rFonts w:ascii="Times New Roman" w:hAnsi="Times New Roman"/>
                <w:color w:val="000000"/>
                <w:sz w:val="24"/>
                <w:szCs w:val="24"/>
                <w:vertAlign w:val="superscript"/>
              </w:rPr>
              <w:t>a</w:t>
            </w:r>
          </w:p>
        </w:tc>
        <w:tc>
          <w:tcPr>
            <w:tcW w:w="2093" w:type="dxa"/>
            <w:tcBorders>
              <w:left w:val="nil"/>
              <w:right w:val="nil"/>
            </w:tcBorders>
            <w:shd w:val="clear" w:color="auto" w:fill="auto"/>
          </w:tcPr>
          <w:p w:rsidR="00484478" w:rsidRPr="00044F56" w:rsidRDefault="00484478" w:rsidP="00D12D81">
            <w:pPr>
              <w:spacing w:after="0" w:line="480" w:lineRule="auto"/>
              <w:jc w:val="both"/>
              <w:rPr>
                <w:rFonts w:ascii="Times New Roman" w:hAnsi="Times New Roman"/>
                <w:color w:val="000000"/>
                <w:sz w:val="24"/>
                <w:szCs w:val="24"/>
              </w:rPr>
            </w:pPr>
            <w:r w:rsidRPr="00044F56">
              <w:rPr>
                <w:rFonts w:ascii="Times New Roman" w:hAnsi="Times New Roman"/>
                <w:color w:val="000000"/>
                <w:sz w:val="24"/>
                <w:szCs w:val="24"/>
              </w:rPr>
              <w:t>92.33±2.60</w:t>
            </w:r>
            <w:r w:rsidRPr="00044F56">
              <w:rPr>
                <w:rFonts w:ascii="Times New Roman" w:hAnsi="Times New Roman"/>
                <w:color w:val="000000"/>
                <w:sz w:val="24"/>
                <w:szCs w:val="24"/>
                <w:vertAlign w:val="superscript"/>
              </w:rPr>
              <w:t>a</w:t>
            </w:r>
          </w:p>
        </w:tc>
        <w:tc>
          <w:tcPr>
            <w:tcW w:w="1739" w:type="dxa"/>
            <w:tcBorders>
              <w:left w:val="nil"/>
              <w:right w:val="nil"/>
            </w:tcBorders>
            <w:shd w:val="clear" w:color="auto" w:fill="auto"/>
          </w:tcPr>
          <w:p w:rsidR="00484478" w:rsidRPr="00044F56" w:rsidRDefault="00484478" w:rsidP="00D12D81">
            <w:pPr>
              <w:spacing w:after="0" w:line="480" w:lineRule="auto"/>
              <w:jc w:val="both"/>
              <w:rPr>
                <w:rFonts w:ascii="Times New Roman" w:hAnsi="Times New Roman"/>
                <w:color w:val="000000"/>
                <w:sz w:val="24"/>
                <w:szCs w:val="24"/>
              </w:rPr>
            </w:pPr>
            <w:r w:rsidRPr="00044F56">
              <w:rPr>
                <w:rFonts w:ascii="Times New Roman" w:hAnsi="Times New Roman"/>
                <w:color w:val="000000"/>
                <w:sz w:val="24"/>
                <w:szCs w:val="24"/>
              </w:rPr>
              <w:t>94.50±1.50</w:t>
            </w:r>
            <w:r w:rsidRPr="00044F56">
              <w:rPr>
                <w:rFonts w:ascii="Times New Roman" w:hAnsi="Times New Roman"/>
                <w:color w:val="000000"/>
                <w:sz w:val="24"/>
                <w:szCs w:val="24"/>
                <w:vertAlign w:val="superscript"/>
              </w:rPr>
              <w:t>a</w:t>
            </w:r>
          </w:p>
        </w:tc>
        <w:tc>
          <w:tcPr>
            <w:tcW w:w="1739" w:type="dxa"/>
            <w:tcBorders>
              <w:left w:val="nil"/>
              <w:right w:val="nil"/>
            </w:tcBorders>
            <w:shd w:val="clear" w:color="auto" w:fill="auto"/>
          </w:tcPr>
          <w:p w:rsidR="00484478" w:rsidRPr="00044F56" w:rsidRDefault="00484478" w:rsidP="00D12D81">
            <w:pPr>
              <w:spacing w:after="0" w:line="480" w:lineRule="auto"/>
              <w:jc w:val="both"/>
              <w:rPr>
                <w:rFonts w:ascii="Times New Roman" w:hAnsi="Times New Roman"/>
                <w:color w:val="000000"/>
                <w:sz w:val="24"/>
                <w:szCs w:val="24"/>
              </w:rPr>
            </w:pPr>
            <w:r w:rsidRPr="00044F56">
              <w:rPr>
                <w:rFonts w:ascii="Times New Roman" w:hAnsi="Times New Roman"/>
                <w:color w:val="000000"/>
                <w:sz w:val="24"/>
                <w:szCs w:val="24"/>
              </w:rPr>
              <w:t>96.00±1.00</w:t>
            </w:r>
            <w:r w:rsidRPr="00044F56">
              <w:rPr>
                <w:rFonts w:ascii="Times New Roman" w:hAnsi="Times New Roman"/>
                <w:color w:val="000000"/>
                <w:sz w:val="24"/>
                <w:szCs w:val="24"/>
                <w:vertAlign w:val="superscript"/>
              </w:rPr>
              <w:t>a</w:t>
            </w:r>
          </w:p>
        </w:tc>
      </w:tr>
      <w:tr w:rsidR="00484478" w:rsidRPr="00044F56" w:rsidTr="00D12D81">
        <w:trPr>
          <w:trHeight w:val="276"/>
        </w:trPr>
        <w:tc>
          <w:tcPr>
            <w:tcW w:w="1135" w:type="dxa"/>
            <w:shd w:val="clear" w:color="auto" w:fill="auto"/>
          </w:tcPr>
          <w:p w:rsidR="00484478" w:rsidRPr="00044F56" w:rsidRDefault="00484478" w:rsidP="00D12D81">
            <w:pPr>
              <w:spacing w:after="0" w:line="480" w:lineRule="auto"/>
              <w:jc w:val="both"/>
              <w:rPr>
                <w:rFonts w:ascii="Times New Roman" w:hAnsi="Times New Roman"/>
                <w:b/>
                <w:bCs/>
                <w:color w:val="000000"/>
                <w:sz w:val="24"/>
                <w:szCs w:val="24"/>
              </w:rPr>
            </w:pPr>
          </w:p>
        </w:tc>
        <w:tc>
          <w:tcPr>
            <w:tcW w:w="1406" w:type="dxa"/>
            <w:gridSpan w:val="2"/>
            <w:shd w:val="clear" w:color="auto" w:fill="auto"/>
          </w:tcPr>
          <w:p w:rsidR="00484478" w:rsidRPr="00044F56" w:rsidRDefault="00484478" w:rsidP="00D12D81">
            <w:pPr>
              <w:spacing w:after="0" w:line="480" w:lineRule="auto"/>
              <w:jc w:val="both"/>
              <w:rPr>
                <w:rFonts w:ascii="Times New Roman" w:hAnsi="Times New Roman"/>
                <w:b/>
                <w:color w:val="000000"/>
                <w:sz w:val="24"/>
                <w:szCs w:val="24"/>
              </w:rPr>
            </w:pPr>
            <w:r w:rsidRPr="00044F56">
              <w:rPr>
                <w:rFonts w:ascii="Times New Roman" w:hAnsi="Times New Roman"/>
                <w:b/>
                <w:color w:val="000000"/>
                <w:sz w:val="24"/>
                <w:szCs w:val="24"/>
              </w:rPr>
              <w:t>24 hours</w:t>
            </w:r>
          </w:p>
        </w:tc>
        <w:tc>
          <w:tcPr>
            <w:tcW w:w="1695" w:type="dxa"/>
            <w:shd w:val="clear" w:color="auto" w:fill="auto"/>
          </w:tcPr>
          <w:p w:rsidR="00484478" w:rsidRPr="00044F56" w:rsidRDefault="00484478" w:rsidP="00D12D81">
            <w:pPr>
              <w:spacing w:after="0" w:line="480" w:lineRule="auto"/>
              <w:jc w:val="both"/>
              <w:rPr>
                <w:rFonts w:ascii="Times New Roman" w:hAnsi="Times New Roman"/>
                <w:color w:val="000000"/>
                <w:sz w:val="24"/>
                <w:szCs w:val="24"/>
              </w:rPr>
            </w:pPr>
            <w:r w:rsidRPr="00044F56">
              <w:rPr>
                <w:rFonts w:ascii="Times New Roman" w:hAnsi="Times New Roman"/>
                <w:color w:val="000000"/>
                <w:sz w:val="24"/>
                <w:szCs w:val="24"/>
              </w:rPr>
              <w:t>96.00±1.73</w:t>
            </w:r>
            <w:r w:rsidRPr="00044F56">
              <w:rPr>
                <w:rFonts w:ascii="Times New Roman" w:hAnsi="Times New Roman"/>
                <w:color w:val="000000"/>
                <w:sz w:val="24"/>
                <w:szCs w:val="24"/>
                <w:vertAlign w:val="superscript"/>
              </w:rPr>
              <w:t>a</w:t>
            </w:r>
          </w:p>
        </w:tc>
        <w:tc>
          <w:tcPr>
            <w:tcW w:w="2093" w:type="dxa"/>
            <w:shd w:val="clear" w:color="auto" w:fill="auto"/>
          </w:tcPr>
          <w:p w:rsidR="00484478" w:rsidRPr="00044F56" w:rsidRDefault="00484478" w:rsidP="00D12D81">
            <w:pPr>
              <w:spacing w:after="0" w:line="480" w:lineRule="auto"/>
              <w:jc w:val="both"/>
              <w:rPr>
                <w:rFonts w:ascii="Times New Roman" w:hAnsi="Times New Roman"/>
                <w:color w:val="000000"/>
                <w:sz w:val="24"/>
                <w:szCs w:val="24"/>
              </w:rPr>
            </w:pPr>
            <w:r w:rsidRPr="00044F56">
              <w:rPr>
                <w:rFonts w:ascii="Times New Roman" w:hAnsi="Times New Roman"/>
                <w:color w:val="000000"/>
                <w:sz w:val="24"/>
                <w:szCs w:val="24"/>
              </w:rPr>
              <w:t>90.00±5.69</w:t>
            </w:r>
            <w:r w:rsidRPr="00044F56">
              <w:rPr>
                <w:rFonts w:ascii="Times New Roman" w:hAnsi="Times New Roman"/>
                <w:color w:val="000000"/>
                <w:sz w:val="24"/>
                <w:szCs w:val="24"/>
                <w:vertAlign w:val="superscript"/>
              </w:rPr>
              <w:t>a</w:t>
            </w:r>
          </w:p>
        </w:tc>
        <w:tc>
          <w:tcPr>
            <w:tcW w:w="1739" w:type="dxa"/>
            <w:shd w:val="clear" w:color="auto" w:fill="auto"/>
          </w:tcPr>
          <w:p w:rsidR="00484478" w:rsidRPr="00044F56" w:rsidRDefault="00484478" w:rsidP="00D12D81">
            <w:pPr>
              <w:spacing w:after="0" w:line="480" w:lineRule="auto"/>
              <w:jc w:val="both"/>
              <w:rPr>
                <w:rFonts w:ascii="Times New Roman" w:hAnsi="Times New Roman"/>
                <w:color w:val="000000"/>
                <w:sz w:val="24"/>
                <w:szCs w:val="24"/>
              </w:rPr>
            </w:pPr>
            <w:r w:rsidRPr="00044F56">
              <w:rPr>
                <w:rFonts w:ascii="Times New Roman" w:hAnsi="Times New Roman"/>
                <w:color w:val="000000"/>
                <w:sz w:val="24"/>
                <w:szCs w:val="24"/>
              </w:rPr>
              <w:t>90.50±2.50</w:t>
            </w:r>
            <w:r w:rsidRPr="00044F56">
              <w:rPr>
                <w:rFonts w:ascii="Times New Roman" w:hAnsi="Times New Roman"/>
                <w:color w:val="000000"/>
                <w:sz w:val="24"/>
                <w:szCs w:val="24"/>
                <w:vertAlign w:val="superscript"/>
              </w:rPr>
              <w:t>a</w:t>
            </w:r>
          </w:p>
        </w:tc>
        <w:tc>
          <w:tcPr>
            <w:tcW w:w="1739" w:type="dxa"/>
            <w:shd w:val="clear" w:color="auto" w:fill="auto"/>
          </w:tcPr>
          <w:p w:rsidR="00484478" w:rsidRPr="00044F56" w:rsidRDefault="00484478" w:rsidP="00D12D81">
            <w:pPr>
              <w:spacing w:after="0" w:line="480" w:lineRule="auto"/>
              <w:jc w:val="both"/>
              <w:rPr>
                <w:rFonts w:ascii="Times New Roman" w:hAnsi="Times New Roman"/>
                <w:color w:val="000000"/>
                <w:sz w:val="24"/>
                <w:szCs w:val="24"/>
              </w:rPr>
            </w:pPr>
            <w:r w:rsidRPr="00044F56">
              <w:rPr>
                <w:rFonts w:ascii="Times New Roman" w:hAnsi="Times New Roman"/>
                <w:color w:val="000000"/>
                <w:sz w:val="24"/>
                <w:szCs w:val="24"/>
              </w:rPr>
              <w:t>94.50±1.50</w:t>
            </w:r>
            <w:r w:rsidRPr="00044F56">
              <w:rPr>
                <w:rFonts w:ascii="Times New Roman" w:hAnsi="Times New Roman"/>
                <w:color w:val="000000"/>
                <w:sz w:val="24"/>
                <w:szCs w:val="24"/>
                <w:vertAlign w:val="superscript"/>
              </w:rPr>
              <w:t>a</w:t>
            </w:r>
          </w:p>
        </w:tc>
      </w:tr>
      <w:tr w:rsidR="00484478" w:rsidRPr="00044F56" w:rsidTr="00D12D81">
        <w:trPr>
          <w:trHeight w:val="276"/>
        </w:trPr>
        <w:tc>
          <w:tcPr>
            <w:tcW w:w="1135" w:type="dxa"/>
            <w:tcBorders>
              <w:left w:val="nil"/>
              <w:right w:val="nil"/>
            </w:tcBorders>
            <w:shd w:val="clear" w:color="auto" w:fill="auto"/>
          </w:tcPr>
          <w:p w:rsidR="00484478" w:rsidRPr="00044F56" w:rsidRDefault="00484478" w:rsidP="00D12D81">
            <w:pPr>
              <w:spacing w:after="0" w:line="480" w:lineRule="auto"/>
              <w:jc w:val="both"/>
              <w:rPr>
                <w:rFonts w:ascii="Times New Roman" w:hAnsi="Times New Roman"/>
                <w:b/>
                <w:bCs/>
                <w:color w:val="000000"/>
                <w:sz w:val="24"/>
                <w:szCs w:val="24"/>
              </w:rPr>
            </w:pPr>
          </w:p>
        </w:tc>
        <w:tc>
          <w:tcPr>
            <w:tcW w:w="1406" w:type="dxa"/>
            <w:gridSpan w:val="2"/>
            <w:tcBorders>
              <w:left w:val="nil"/>
              <w:right w:val="nil"/>
            </w:tcBorders>
            <w:shd w:val="clear" w:color="auto" w:fill="auto"/>
          </w:tcPr>
          <w:p w:rsidR="00484478" w:rsidRPr="00044F56" w:rsidRDefault="00484478" w:rsidP="00D12D81">
            <w:pPr>
              <w:spacing w:after="0" w:line="480" w:lineRule="auto"/>
              <w:jc w:val="both"/>
              <w:rPr>
                <w:rFonts w:ascii="Times New Roman" w:hAnsi="Times New Roman"/>
                <w:b/>
                <w:color w:val="000000"/>
                <w:sz w:val="24"/>
                <w:szCs w:val="24"/>
              </w:rPr>
            </w:pPr>
            <w:r w:rsidRPr="00044F56">
              <w:rPr>
                <w:rFonts w:ascii="Times New Roman" w:hAnsi="Times New Roman"/>
                <w:b/>
                <w:color w:val="000000"/>
                <w:sz w:val="24"/>
                <w:szCs w:val="24"/>
              </w:rPr>
              <w:t>72 hours</w:t>
            </w:r>
          </w:p>
        </w:tc>
        <w:tc>
          <w:tcPr>
            <w:tcW w:w="1695" w:type="dxa"/>
            <w:tcBorders>
              <w:left w:val="nil"/>
              <w:right w:val="nil"/>
            </w:tcBorders>
            <w:shd w:val="clear" w:color="auto" w:fill="auto"/>
          </w:tcPr>
          <w:p w:rsidR="00484478" w:rsidRPr="00044F56" w:rsidRDefault="00484478" w:rsidP="00D12D81">
            <w:pPr>
              <w:spacing w:after="0" w:line="480" w:lineRule="auto"/>
              <w:jc w:val="both"/>
              <w:rPr>
                <w:rFonts w:ascii="Times New Roman" w:hAnsi="Times New Roman"/>
                <w:color w:val="000000"/>
                <w:sz w:val="24"/>
                <w:szCs w:val="24"/>
              </w:rPr>
            </w:pPr>
            <w:r w:rsidRPr="00044F56">
              <w:rPr>
                <w:rFonts w:ascii="Times New Roman" w:hAnsi="Times New Roman"/>
                <w:color w:val="000000"/>
                <w:sz w:val="24"/>
                <w:szCs w:val="24"/>
              </w:rPr>
              <w:t>94.67±1.67</w:t>
            </w:r>
            <w:r w:rsidRPr="00044F56">
              <w:rPr>
                <w:rFonts w:ascii="Times New Roman" w:hAnsi="Times New Roman"/>
                <w:color w:val="000000"/>
                <w:sz w:val="24"/>
                <w:szCs w:val="24"/>
                <w:vertAlign w:val="superscript"/>
              </w:rPr>
              <w:t>a</w:t>
            </w:r>
          </w:p>
        </w:tc>
        <w:tc>
          <w:tcPr>
            <w:tcW w:w="2093" w:type="dxa"/>
            <w:tcBorders>
              <w:left w:val="nil"/>
              <w:right w:val="nil"/>
            </w:tcBorders>
            <w:shd w:val="clear" w:color="auto" w:fill="auto"/>
          </w:tcPr>
          <w:p w:rsidR="00484478" w:rsidRPr="00044F56" w:rsidRDefault="00484478" w:rsidP="00D12D81">
            <w:pPr>
              <w:spacing w:after="0" w:line="480" w:lineRule="auto"/>
              <w:jc w:val="both"/>
              <w:rPr>
                <w:rFonts w:ascii="Times New Roman" w:hAnsi="Times New Roman"/>
                <w:color w:val="000000"/>
                <w:sz w:val="24"/>
                <w:szCs w:val="24"/>
              </w:rPr>
            </w:pPr>
            <w:r w:rsidRPr="00044F56">
              <w:rPr>
                <w:rFonts w:ascii="Times New Roman" w:hAnsi="Times New Roman"/>
                <w:color w:val="000000"/>
                <w:sz w:val="24"/>
                <w:szCs w:val="24"/>
              </w:rPr>
              <w:t>91.67±3.28</w:t>
            </w:r>
            <w:r w:rsidRPr="00044F56">
              <w:rPr>
                <w:rFonts w:ascii="Times New Roman" w:hAnsi="Times New Roman"/>
                <w:color w:val="000000"/>
                <w:sz w:val="24"/>
                <w:szCs w:val="24"/>
                <w:vertAlign w:val="superscript"/>
              </w:rPr>
              <w:t>a</w:t>
            </w:r>
          </w:p>
        </w:tc>
        <w:tc>
          <w:tcPr>
            <w:tcW w:w="1739" w:type="dxa"/>
            <w:tcBorders>
              <w:left w:val="nil"/>
              <w:right w:val="nil"/>
            </w:tcBorders>
            <w:shd w:val="clear" w:color="auto" w:fill="auto"/>
          </w:tcPr>
          <w:p w:rsidR="00484478" w:rsidRPr="00044F56" w:rsidRDefault="00484478" w:rsidP="00D12D81">
            <w:pPr>
              <w:spacing w:after="0" w:line="480" w:lineRule="auto"/>
              <w:jc w:val="both"/>
              <w:rPr>
                <w:rFonts w:ascii="Times New Roman" w:hAnsi="Times New Roman"/>
                <w:color w:val="000000"/>
                <w:sz w:val="24"/>
                <w:szCs w:val="24"/>
              </w:rPr>
            </w:pPr>
            <w:r w:rsidRPr="00044F56">
              <w:rPr>
                <w:rFonts w:ascii="Times New Roman" w:hAnsi="Times New Roman"/>
                <w:color w:val="000000"/>
                <w:sz w:val="24"/>
                <w:szCs w:val="24"/>
              </w:rPr>
              <w:t>88.00±5.00</w:t>
            </w:r>
            <w:r w:rsidRPr="00044F56">
              <w:rPr>
                <w:rFonts w:ascii="Times New Roman" w:hAnsi="Times New Roman"/>
                <w:color w:val="000000"/>
                <w:sz w:val="24"/>
                <w:szCs w:val="24"/>
                <w:vertAlign w:val="superscript"/>
              </w:rPr>
              <w:t>a</w:t>
            </w:r>
          </w:p>
        </w:tc>
        <w:tc>
          <w:tcPr>
            <w:tcW w:w="1739" w:type="dxa"/>
            <w:tcBorders>
              <w:left w:val="nil"/>
              <w:right w:val="nil"/>
            </w:tcBorders>
            <w:shd w:val="clear" w:color="auto" w:fill="auto"/>
          </w:tcPr>
          <w:p w:rsidR="00484478" w:rsidRPr="00044F56" w:rsidRDefault="00484478" w:rsidP="00D12D81">
            <w:pPr>
              <w:spacing w:after="0" w:line="480" w:lineRule="auto"/>
              <w:jc w:val="both"/>
              <w:rPr>
                <w:rFonts w:ascii="Times New Roman" w:hAnsi="Times New Roman"/>
                <w:color w:val="000000"/>
                <w:sz w:val="24"/>
                <w:szCs w:val="24"/>
              </w:rPr>
            </w:pPr>
            <w:r w:rsidRPr="00044F56">
              <w:rPr>
                <w:rFonts w:ascii="Times New Roman" w:hAnsi="Times New Roman"/>
                <w:color w:val="000000"/>
                <w:sz w:val="24"/>
                <w:szCs w:val="24"/>
              </w:rPr>
              <w:t>95.00±1.00</w:t>
            </w:r>
            <w:r w:rsidRPr="00044F56">
              <w:rPr>
                <w:rFonts w:ascii="Times New Roman" w:hAnsi="Times New Roman"/>
                <w:color w:val="000000"/>
                <w:sz w:val="24"/>
                <w:szCs w:val="24"/>
                <w:vertAlign w:val="superscript"/>
              </w:rPr>
              <w:t>a</w:t>
            </w:r>
          </w:p>
        </w:tc>
      </w:tr>
      <w:tr w:rsidR="00484478" w:rsidRPr="00044F56" w:rsidTr="00D12D81">
        <w:trPr>
          <w:trHeight w:val="276"/>
        </w:trPr>
        <w:tc>
          <w:tcPr>
            <w:tcW w:w="1135" w:type="dxa"/>
            <w:shd w:val="clear" w:color="auto" w:fill="auto"/>
          </w:tcPr>
          <w:p w:rsidR="00484478" w:rsidRPr="00044F56" w:rsidRDefault="00484478" w:rsidP="00D12D81">
            <w:pPr>
              <w:spacing w:after="0" w:line="480" w:lineRule="auto"/>
              <w:jc w:val="both"/>
              <w:rPr>
                <w:rFonts w:ascii="Times New Roman" w:hAnsi="Times New Roman"/>
                <w:b/>
                <w:bCs/>
                <w:color w:val="000000"/>
                <w:sz w:val="24"/>
                <w:szCs w:val="24"/>
              </w:rPr>
            </w:pPr>
          </w:p>
        </w:tc>
        <w:tc>
          <w:tcPr>
            <w:tcW w:w="1406" w:type="dxa"/>
            <w:gridSpan w:val="2"/>
            <w:shd w:val="clear" w:color="auto" w:fill="auto"/>
          </w:tcPr>
          <w:p w:rsidR="00484478" w:rsidRPr="00044F56" w:rsidRDefault="00484478" w:rsidP="00D12D81">
            <w:pPr>
              <w:spacing w:after="0" w:line="480" w:lineRule="auto"/>
              <w:jc w:val="both"/>
              <w:rPr>
                <w:rFonts w:ascii="Times New Roman" w:hAnsi="Times New Roman"/>
                <w:b/>
                <w:color w:val="000000"/>
                <w:sz w:val="24"/>
                <w:szCs w:val="24"/>
              </w:rPr>
            </w:pPr>
            <w:r w:rsidRPr="00044F56">
              <w:rPr>
                <w:rFonts w:ascii="Times New Roman" w:hAnsi="Times New Roman"/>
                <w:b/>
                <w:color w:val="000000"/>
                <w:sz w:val="24"/>
                <w:szCs w:val="24"/>
              </w:rPr>
              <w:t>120 hours</w:t>
            </w:r>
          </w:p>
        </w:tc>
        <w:tc>
          <w:tcPr>
            <w:tcW w:w="1695" w:type="dxa"/>
            <w:shd w:val="clear" w:color="auto" w:fill="auto"/>
          </w:tcPr>
          <w:p w:rsidR="00484478" w:rsidRPr="00044F56" w:rsidRDefault="00484478" w:rsidP="00D12D81">
            <w:pPr>
              <w:spacing w:after="0" w:line="480" w:lineRule="auto"/>
              <w:jc w:val="both"/>
              <w:rPr>
                <w:rFonts w:ascii="Times New Roman" w:hAnsi="Times New Roman"/>
                <w:color w:val="000000"/>
                <w:sz w:val="24"/>
                <w:szCs w:val="24"/>
              </w:rPr>
            </w:pPr>
            <w:r w:rsidRPr="00044F56">
              <w:rPr>
                <w:rFonts w:ascii="Times New Roman" w:hAnsi="Times New Roman"/>
                <w:color w:val="000000"/>
                <w:sz w:val="24"/>
                <w:szCs w:val="24"/>
              </w:rPr>
              <w:t>89.00±4.36</w:t>
            </w:r>
            <w:r w:rsidRPr="00044F56">
              <w:rPr>
                <w:rFonts w:ascii="Times New Roman" w:hAnsi="Times New Roman"/>
                <w:color w:val="000000"/>
                <w:sz w:val="24"/>
                <w:szCs w:val="24"/>
                <w:vertAlign w:val="superscript"/>
              </w:rPr>
              <w:t>a</w:t>
            </w:r>
          </w:p>
        </w:tc>
        <w:tc>
          <w:tcPr>
            <w:tcW w:w="2093" w:type="dxa"/>
            <w:shd w:val="clear" w:color="auto" w:fill="auto"/>
          </w:tcPr>
          <w:p w:rsidR="00484478" w:rsidRPr="00044F56" w:rsidRDefault="00484478" w:rsidP="00D12D81">
            <w:pPr>
              <w:spacing w:after="0" w:line="480" w:lineRule="auto"/>
              <w:jc w:val="both"/>
              <w:rPr>
                <w:rFonts w:ascii="Times New Roman" w:hAnsi="Times New Roman"/>
                <w:color w:val="000000"/>
                <w:sz w:val="24"/>
                <w:szCs w:val="24"/>
              </w:rPr>
            </w:pPr>
            <w:r w:rsidRPr="00044F56">
              <w:rPr>
                <w:rFonts w:ascii="Times New Roman" w:hAnsi="Times New Roman"/>
                <w:color w:val="000000"/>
                <w:sz w:val="24"/>
                <w:szCs w:val="24"/>
              </w:rPr>
              <w:t>89.00±4.51</w:t>
            </w:r>
            <w:r w:rsidRPr="00044F56">
              <w:rPr>
                <w:rFonts w:ascii="Times New Roman" w:hAnsi="Times New Roman"/>
                <w:color w:val="000000"/>
                <w:sz w:val="24"/>
                <w:szCs w:val="24"/>
                <w:vertAlign w:val="superscript"/>
              </w:rPr>
              <w:t>a</w:t>
            </w:r>
          </w:p>
        </w:tc>
        <w:tc>
          <w:tcPr>
            <w:tcW w:w="1739" w:type="dxa"/>
            <w:shd w:val="clear" w:color="auto" w:fill="auto"/>
          </w:tcPr>
          <w:p w:rsidR="00484478" w:rsidRPr="00044F56" w:rsidRDefault="00484478" w:rsidP="00D12D81">
            <w:pPr>
              <w:spacing w:after="0" w:line="480" w:lineRule="auto"/>
              <w:jc w:val="both"/>
              <w:rPr>
                <w:rFonts w:ascii="Times New Roman" w:hAnsi="Times New Roman"/>
                <w:color w:val="000000"/>
                <w:sz w:val="24"/>
                <w:szCs w:val="24"/>
              </w:rPr>
            </w:pPr>
            <w:r w:rsidRPr="00044F56">
              <w:rPr>
                <w:rFonts w:ascii="Times New Roman" w:hAnsi="Times New Roman"/>
                <w:color w:val="000000"/>
                <w:sz w:val="24"/>
                <w:szCs w:val="24"/>
              </w:rPr>
              <w:t>85.50±4.50</w:t>
            </w:r>
            <w:r w:rsidRPr="00044F56">
              <w:rPr>
                <w:rFonts w:ascii="Times New Roman" w:hAnsi="Times New Roman"/>
                <w:color w:val="000000"/>
                <w:sz w:val="24"/>
                <w:szCs w:val="24"/>
                <w:vertAlign w:val="superscript"/>
              </w:rPr>
              <w:t>a</w:t>
            </w:r>
          </w:p>
        </w:tc>
        <w:tc>
          <w:tcPr>
            <w:tcW w:w="1739" w:type="dxa"/>
            <w:shd w:val="clear" w:color="auto" w:fill="auto"/>
          </w:tcPr>
          <w:p w:rsidR="00484478" w:rsidRPr="00044F56" w:rsidRDefault="00484478" w:rsidP="00D12D81">
            <w:pPr>
              <w:spacing w:after="0" w:line="480" w:lineRule="auto"/>
              <w:jc w:val="both"/>
              <w:rPr>
                <w:rFonts w:ascii="Times New Roman" w:hAnsi="Times New Roman"/>
                <w:color w:val="000000"/>
                <w:sz w:val="24"/>
                <w:szCs w:val="24"/>
              </w:rPr>
            </w:pPr>
            <w:r w:rsidRPr="00044F56">
              <w:rPr>
                <w:rFonts w:ascii="Times New Roman" w:hAnsi="Times New Roman"/>
                <w:color w:val="000000"/>
                <w:sz w:val="24"/>
                <w:szCs w:val="24"/>
              </w:rPr>
              <w:t>94.00±4.00</w:t>
            </w:r>
            <w:r w:rsidRPr="00044F56">
              <w:rPr>
                <w:rFonts w:ascii="Times New Roman" w:hAnsi="Times New Roman"/>
                <w:color w:val="000000"/>
                <w:sz w:val="24"/>
                <w:szCs w:val="24"/>
                <w:vertAlign w:val="superscript"/>
              </w:rPr>
              <w:t>a</w:t>
            </w:r>
          </w:p>
        </w:tc>
      </w:tr>
    </w:tbl>
    <w:p w:rsidR="00484478" w:rsidRPr="00044F56" w:rsidRDefault="00484478" w:rsidP="00484478">
      <w:pPr>
        <w:spacing w:after="0" w:line="480" w:lineRule="auto"/>
        <w:jc w:val="both"/>
        <w:rPr>
          <w:rFonts w:ascii="Times New Roman" w:hAnsi="Times New Roman"/>
          <w:sz w:val="24"/>
          <w:szCs w:val="24"/>
        </w:rPr>
      </w:pPr>
      <w:r w:rsidRPr="00044F56">
        <w:rPr>
          <w:rFonts w:ascii="Times New Roman" w:hAnsi="Times New Roman"/>
          <w:sz w:val="24"/>
          <w:szCs w:val="24"/>
        </w:rPr>
        <w:t xml:space="preserve">Different </w:t>
      </w:r>
      <w:proofErr w:type="spellStart"/>
      <w:r w:rsidRPr="00044F56">
        <w:rPr>
          <w:rFonts w:ascii="Times New Roman" w:hAnsi="Times New Roman"/>
          <w:sz w:val="24"/>
          <w:szCs w:val="24"/>
        </w:rPr>
        <w:t>superscripts</w:t>
      </w:r>
      <w:r w:rsidRPr="00044F56">
        <w:rPr>
          <w:rFonts w:ascii="Times New Roman" w:hAnsi="Times New Roman"/>
          <w:sz w:val="24"/>
          <w:szCs w:val="24"/>
          <w:vertAlign w:val="superscript"/>
        </w:rPr>
        <w:t>a</w:t>
      </w:r>
      <w:proofErr w:type="gramStart"/>
      <w:r w:rsidRPr="00044F56">
        <w:rPr>
          <w:rFonts w:ascii="Times New Roman" w:hAnsi="Times New Roman"/>
          <w:sz w:val="24"/>
          <w:szCs w:val="24"/>
          <w:vertAlign w:val="superscript"/>
        </w:rPr>
        <w:t>,b</w:t>
      </w:r>
      <w:proofErr w:type="spellEnd"/>
      <w:proofErr w:type="gramEnd"/>
      <w:r w:rsidRPr="00044F56">
        <w:rPr>
          <w:rFonts w:ascii="Times New Roman" w:hAnsi="Times New Roman"/>
          <w:sz w:val="24"/>
          <w:szCs w:val="24"/>
        </w:rPr>
        <w:t xml:space="preserve"> in rows indicate a significant difference at p&lt;0.05. </w:t>
      </w:r>
    </w:p>
    <w:p w:rsidR="00484478" w:rsidRPr="00044F56" w:rsidRDefault="00484478" w:rsidP="00484478">
      <w:pPr>
        <w:spacing w:after="0" w:line="480" w:lineRule="auto"/>
        <w:jc w:val="both"/>
        <w:rPr>
          <w:rFonts w:ascii="Times New Roman" w:hAnsi="Times New Roman"/>
          <w:sz w:val="24"/>
          <w:szCs w:val="24"/>
        </w:rPr>
      </w:pPr>
      <w:r w:rsidRPr="00044F56">
        <w:rPr>
          <w:rFonts w:ascii="Times New Roman" w:hAnsi="Times New Roman"/>
          <w:sz w:val="24"/>
          <w:szCs w:val="24"/>
        </w:rPr>
        <w:t>Superscripts * in columns indicate a significant difference from baseline reading of the group at p&lt;0.05</w:t>
      </w:r>
    </w:p>
    <w:p w:rsidR="00484478" w:rsidRPr="00044F56" w:rsidRDefault="00484478" w:rsidP="00484478">
      <w:pPr>
        <w:autoSpaceDE w:val="0"/>
        <w:autoSpaceDN w:val="0"/>
        <w:adjustRightInd w:val="0"/>
        <w:spacing w:line="480" w:lineRule="auto"/>
        <w:ind w:firstLine="720"/>
        <w:jc w:val="both"/>
        <w:rPr>
          <w:rFonts w:ascii="Times New Roman" w:hAnsi="Times New Roman"/>
          <w:b/>
          <w:sz w:val="24"/>
          <w:szCs w:val="24"/>
        </w:rPr>
      </w:pPr>
    </w:p>
    <w:p w:rsidR="00484478" w:rsidRPr="00044F56" w:rsidRDefault="00484478" w:rsidP="00484478">
      <w:pPr>
        <w:spacing w:after="0" w:line="480" w:lineRule="auto"/>
        <w:jc w:val="both"/>
        <w:rPr>
          <w:rFonts w:ascii="Times New Roman" w:hAnsi="Times New Roman"/>
          <w:sz w:val="24"/>
          <w:szCs w:val="24"/>
        </w:rPr>
      </w:pPr>
    </w:p>
    <w:p w:rsidR="00484478" w:rsidRPr="00044F56" w:rsidRDefault="00484478" w:rsidP="00484478">
      <w:pPr>
        <w:spacing w:line="480" w:lineRule="auto"/>
        <w:jc w:val="both"/>
        <w:rPr>
          <w:rFonts w:ascii="Times New Roman" w:hAnsi="Times New Roman"/>
          <w:sz w:val="24"/>
          <w:szCs w:val="24"/>
        </w:rPr>
      </w:pPr>
    </w:p>
    <w:p w:rsidR="00484478" w:rsidRPr="00044F56" w:rsidRDefault="00484478" w:rsidP="00484478">
      <w:pPr>
        <w:spacing w:line="480" w:lineRule="auto"/>
        <w:jc w:val="both"/>
        <w:rPr>
          <w:rFonts w:ascii="Times New Roman" w:hAnsi="Times New Roman"/>
          <w:sz w:val="24"/>
          <w:szCs w:val="24"/>
        </w:rPr>
      </w:pPr>
    </w:p>
    <w:p w:rsidR="00484478" w:rsidRPr="00044F56" w:rsidRDefault="00484478" w:rsidP="00484478">
      <w:pPr>
        <w:spacing w:line="480" w:lineRule="auto"/>
        <w:jc w:val="both"/>
        <w:rPr>
          <w:rFonts w:ascii="Times New Roman" w:hAnsi="Times New Roman"/>
          <w:sz w:val="24"/>
          <w:szCs w:val="24"/>
        </w:rPr>
      </w:pPr>
    </w:p>
    <w:p w:rsidR="00484478" w:rsidRPr="00044F56" w:rsidRDefault="00484478" w:rsidP="00484478">
      <w:pPr>
        <w:spacing w:line="480" w:lineRule="auto"/>
        <w:jc w:val="both"/>
        <w:rPr>
          <w:rFonts w:ascii="Times New Roman" w:hAnsi="Times New Roman"/>
          <w:sz w:val="24"/>
          <w:szCs w:val="24"/>
        </w:rPr>
      </w:pPr>
    </w:p>
    <w:p w:rsidR="00484478" w:rsidRPr="00044F56" w:rsidRDefault="00484478" w:rsidP="00484478">
      <w:pPr>
        <w:spacing w:after="0" w:line="480" w:lineRule="auto"/>
        <w:jc w:val="both"/>
        <w:rPr>
          <w:rFonts w:ascii="Times New Roman" w:hAnsi="Times New Roman"/>
          <w:b/>
          <w:bCs/>
          <w:sz w:val="24"/>
          <w:szCs w:val="24"/>
        </w:rPr>
      </w:pPr>
    </w:p>
    <w:p w:rsidR="00484478" w:rsidRPr="00044F56" w:rsidRDefault="00484478" w:rsidP="00484478">
      <w:pPr>
        <w:spacing w:after="0" w:line="480" w:lineRule="auto"/>
        <w:jc w:val="both"/>
        <w:rPr>
          <w:rFonts w:ascii="Times New Roman" w:hAnsi="Times New Roman"/>
          <w:bCs/>
          <w:sz w:val="24"/>
          <w:szCs w:val="24"/>
        </w:rPr>
      </w:pPr>
      <w:r w:rsidRPr="00044F56">
        <w:rPr>
          <w:rFonts w:ascii="Times New Roman" w:hAnsi="Times New Roman"/>
          <w:b/>
          <w:bCs/>
          <w:sz w:val="24"/>
          <w:szCs w:val="24"/>
        </w:rPr>
        <w:t xml:space="preserve">Table 2: </w:t>
      </w:r>
      <w:r w:rsidRPr="00044F56">
        <w:rPr>
          <w:rFonts w:ascii="Times New Roman" w:hAnsi="Times New Roman"/>
          <w:bCs/>
          <w:sz w:val="24"/>
          <w:szCs w:val="24"/>
        </w:rPr>
        <w:t>Mean ± SE value of temperature (ºC) at different time intervals of observation</w:t>
      </w:r>
    </w:p>
    <w:tbl>
      <w:tblPr>
        <w:tblW w:w="9587" w:type="dxa"/>
        <w:tblBorders>
          <w:top w:val="single" w:sz="8" w:space="0" w:color="000000"/>
          <w:bottom w:val="single" w:sz="8" w:space="0" w:color="000000"/>
        </w:tblBorders>
        <w:tblLook w:val="04A0" w:firstRow="1" w:lastRow="0" w:firstColumn="1" w:lastColumn="0" w:noHBand="0" w:noVBand="1"/>
      </w:tblPr>
      <w:tblGrid>
        <w:gridCol w:w="1067"/>
        <w:gridCol w:w="1309"/>
        <w:gridCol w:w="1843"/>
        <w:gridCol w:w="1701"/>
        <w:gridCol w:w="1925"/>
        <w:gridCol w:w="1742"/>
      </w:tblGrid>
      <w:tr w:rsidR="00484478" w:rsidRPr="00044F56" w:rsidTr="00D12D81">
        <w:trPr>
          <w:trHeight w:val="334"/>
        </w:trPr>
        <w:tc>
          <w:tcPr>
            <w:tcW w:w="1067" w:type="dxa"/>
            <w:tcBorders>
              <w:top w:val="single" w:sz="8" w:space="0" w:color="000000"/>
              <w:left w:val="nil"/>
              <w:bottom w:val="single" w:sz="8" w:space="0" w:color="000000"/>
              <w:right w:val="nil"/>
            </w:tcBorders>
            <w:shd w:val="clear" w:color="auto" w:fill="auto"/>
          </w:tcPr>
          <w:p w:rsidR="00484478" w:rsidRPr="00044F56" w:rsidRDefault="00484478" w:rsidP="00D12D81">
            <w:pPr>
              <w:spacing w:after="0" w:line="480" w:lineRule="auto"/>
              <w:jc w:val="both"/>
              <w:rPr>
                <w:rFonts w:ascii="Times New Roman" w:hAnsi="Times New Roman"/>
                <w:b/>
                <w:bCs/>
                <w:color w:val="000000"/>
                <w:sz w:val="24"/>
                <w:szCs w:val="24"/>
              </w:rPr>
            </w:pPr>
          </w:p>
        </w:tc>
        <w:tc>
          <w:tcPr>
            <w:tcW w:w="1309" w:type="dxa"/>
            <w:tcBorders>
              <w:top w:val="single" w:sz="8" w:space="0" w:color="000000"/>
              <w:left w:val="nil"/>
              <w:bottom w:val="single" w:sz="8" w:space="0" w:color="000000"/>
              <w:right w:val="nil"/>
            </w:tcBorders>
            <w:shd w:val="clear" w:color="auto" w:fill="auto"/>
          </w:tcPr>
          <w:p w:rsidR="00484478" w:rsidRPr="00044F56" w:rsidRDefault="00484478" w:rsidP="00D12D81">
            <w:pPr>
              <w:spacing w:after="0" w:line="480" w:lineRule="auto"/>
              <w:jc w:val="both"/>
              <w:rPr>
                <w:rFonts w:ascii="Times New Roman" w:hAnsi="Times New Roman"/>
                <w:b/>
                <w:bCs/>
                <w:color w:val="000000"/>
                <w:sz w:val="24"/>
                <w:szCs w:val="24"/>
              </w:rPr>
            </w:pPr>
            <w:r w:rsidRPr="00044F56">
              <w:rPr>
                <w:rFonts w:ascii="Times New Roman" w:hAnsi="Times New Roman"/>
                <w:b/>
                <w:bCs/>
                <w:color w:val="000000"/>
                <w:sz w:val="24"/>
                <w:szCs w:val="24"/>
              </w:rPr>
              <w:t>Groups</w:t>
            </w:r>
          </w:p>
        </w:tc>
        <w:tc>
          <w:tcPr>
            <w:tcW w:w="1843" w:type="dxa"/>
            <w:tcBorders>
              <w:top w:val="single" w:sz="8" w:space="0" w:color="000000"/>
              <w:left w:val="nil"/>
              <w:bottom w:val="single" w:sz="8" w:space="0" w:color="000000"/>
              <w:right w:val="nil"/>
            </w:tcBorders>
            <w:shd w:val="clear" w:color="auto" w:fill="auto"/>
          </w:tcPr>
          <w:p w:rsidR="00484478" w:rsidRPr="00044F56" w:rsidRDefault="00484478" w:rsidP="00D12D81">
            <w:pPr>
              <w:spacing w:after="0" w:line="480" w:lineRule="auto"/>
              <w:jc w:val="both"/>
              <w:rPr>
                <w:rFonts w:ascii="Times New Roman" w:hAnsi="Times New Roman"/>
                <w:b/>
                <w:bCs/>
                <w:color w:val="000000"/>
                <w:sz w:val="24"/>
                <w:szCs w:val="24"/>
              </w:rPr>
            </w:pPr>
            <w:r w:rsidRPr="00044F56">
              <w:rPr>
                <w:rFonts w:ascii="Times New Roman" w:hAnsi="Times New Roman"/>
                <w:b/>
                <w:bCs/>
                <w:color w:val="000000"/>
                <w:sz w:val="24"/>
                <w:szCs w:val="24"/>
              </w:rPr>
              <w:t>1</w:t>
            </w:r>
          </w:p>
        </w:tc>
        <w:tc>
          <w:tcPr>
            <w:tcW w:w="1701" w:type="dxa"/>
            <w:tcBorders>
              <w:top w:val="single" w:sz="8" w:space="0" w:color="000000"/>
              <w:left w:val="nil"/>
              <w:bottom w:val="single" w:sz="8" w:space="0" w:color="000000"/>
              <w:right w:val="nil"/>
            </w:tcBorders>
            <w:shd w:val="clear" w:color="auto" w:fill="auto"/>
          </w:tcPr>
          <w:p w:rsidR="00484478" w:rsidRPr="00044F56" w:rsidRDefault="00484478" w:rsidP="00D12D81">
            <w:pPr>
              <w:spacing w:after="0" w:line="480" w:lineRule="auto"/>
              <w:jc w:val="both"/>
              <w:rPr>
                <w:rFonts w:ascii="Times New Roman" w:hAnsi="Times New Roman"/>
                <w:b/>
                <w:bCs/>
                <w:color w:val="000000"/>
                <w:sz w:val="24"/>
                <w:szCs w:val="24"/>
              </w:rPr>
            </w:pPr>
            <w:r w:rsidRPr="00044F56">
              <w:rPr>
                <w:rFonts w:ascii="Times New Roman" w:hAnsi="Times New Roman"/>
                <w:b/>
                <w:bCs/>
                <w:color w:val="000000"/>
                <w:sz w:val="24"/>
                <w:szCs w:val="24"/>
              </w:rPr>
              <w:t>2</w:t>
            </w:r>
          </w:p>
        </w:tc>
        <w:tc>
          <w:tcPr>
            <w:tcW w:w="1925" w:type="dxa"/>
            <w:tcBorders>
              <w:top w:val="single" w:sz="8" w:space="0" w:color="000000"/>
              <w:left w:val="nil"/>
              <w:bottom w:val="single" w:sz="8" w:space="0" w:color="000000"/>
              <w:right w:val="nil"/>
            </w:tcBorders>
            <w:shd w:val="clear" w:color="auto" w:fill="auto"/>
          </w:tcPr>
          <w:p w:rsidR="00484478" w:rsidRPr="00044F56" w:rsidRDefault="00484478" w:rsidP="00D12D81">
            <w:pPr>
              <w:spacing w:after="0" w:line="480" w:lineRule="auto"/>
              <w:jc w:val="both"/>
              <w:rPr>
                <w:rFonts w:ascii="Times New Roman" w:hAnsi="Times New Roman"/>
                <w:b/>
                <w:bCs/>
                <w:color w:val="000000"/>
                <w:sz w:val="24"/>
                <w:szCs w:val="24"/>
              </w:rPr>
            </w:pPr>
            <w:r w:rsidRPr="00044F56">
              <w:rPr>
                <w:rFonts w:ascii="Times New Roman" w:hAnsi="Times New Roman"/>
                <w:b/>
                <w:bCs/>
                <w:color w:val="000000"/>
                <w:sz w:val="24"/>
                <w:szCs w:val="24"/>
              </w:rPr>
              <w:t>3</w:t>
            </w:r>
          </w:p>
        </w:tc>
        <w:tc>
          <w:tcPr>
            <w:tcW w:w="1742" w:type="dxa"/>
            <w:tcBorders>
              <w:top w:val="single" w:sz="8" w:space="0" w:color="000000"/>
              <w:left w:val="nil"/>
              <w:bottom w:val="single" w:sz="8" w:space="0" w:color="000000"/>
              <w:right w:val="nil"/>
            </w:tcBorders>
            <w:shd w:val="clear" w:color="auto" w:fill="auto"/>
          </w:tcPr>
          <w:p w:rsidR="00484478" w:rsidRPr="00044F56" w:rsidRDefault="00484478" w:rsidP="00D12D81">
            <w:pPr>
              <w:spacing w:after="0" w:line="480" w:lineRule="auto"/>
              <w:jc w:val="both"/>
              <w:rPr>
                <w:rFonts w:ascii="Times New Roman" w:hAnsi="Times New Roman"/>
                <w:b/>
                <w:bCs/>
                <w:color w:val="000000"/>
                <w:sz w:val="24"/>
                <w:szCs w:val="24"/>
              </w:rPr>
            </w:pPr>
            <w:r w:rsidRPr="00044F56">
              <w:rPr>
                <w:rFonts w:ascii="Times New Roman" w:hAnsi="Times New Roman"/>
                <w:b/>
                <w:bCs/>
                <w:color w:val="000000"/>
                <w:sz w:val="24"/>
                <w:szCs w:val="24"/>
              </w:rPr>
              <w:t>4</w:t>
            </w:r>
          </w:p>
        </w:tc>
      </w:tr>
      <w:tr w:rsidR="00484478" w:rsidRPr="00044F56" w:rsidTr="00D12D81">
        <w:trPr>
          <w:trHeight w:val="334"/>
        </w:trPr>
        <w:tc>
          <w:tcPr>
            <w:tcW w:w="1067" w:type="dxa"/>
            <w:tcBorders>
              <w:left w:val="nil"/>
              <w:right w:val="nil"/>
            </w:tcBorders>
            <w:shd w:val="clear" w:color="auto" w:fill="auto"/>
          </w:tcPr>
          <w:p w:rsidR="00484478" w:rsidRPr="00044F56" w:rsidRDefault="00484478" w:rsidP="00D12D81">
            <w:pPr>
              <w:spacing w:after="0" w:line="480" w:lineRule="auto"/>
              <w:jc w:val="both"/>
              <w:rPr>
                <w:rFonts w:ascii="Times New Roman" w:hAnsi="Times New Roman"/>
                <w:b/>
                <w:bCs/>
                <w:color w:val="000000"/>
                <w:sz w:val="24"/>
                <w:szCs w:val="24"/>
              </w:rPr>
            </w:pPr>
            <w:r w:rsidRPr="00044F56">
              <w:rPr>
                <w:rFonts w:ascii="Times New Roman" w:hAnsi="Times New Roman"/>
                <w:b/>
                <w:bCs/>
                <w:color w:val="000000"/>
                <w:sz w:val="24"/>
                <w:szCs w:val="24"/>
              </w:rPr>
              <w:t>TEMP.</w:t>
            </w:r>
          </w:p>
        </w:tc>
        <w:tc>
          <w:tcPr>
            <w:tcW w:w="1309" w:type="dxa"/>
            <w:tcBorders>
              <w:left w:val="nil"/>
              <w:right w:val="nil"/>
            </w:tcBorders>
            <w:shd w:val="clear" w:color="auto" w:fill="auto"/>
          </w:tcPr>
          <w:p w:rsidR="00484478" w:rsidRPr="00044F56" w:rsidRDefault="00484478" w:rsidP="00D12D81">
            <w:pPr>
              <w:spacing w:after="0" w:line="480" w:lineRule="auto"/>
              <w:jc w:val="both"/>
              <w:rPr>
                <w:rFonts w:ascii="Times New Roman" w:hAnsi="Times New Roman"/>
                <w:color w:val="000000"/>
                <w:sz w:val="24"/>
                <w:szCs w:val="24"/>
              </w:rPr>
            </w:pPr>
            <w:r w:rsidRPr="00044F56">
              <w:rPr>
                <w:rFonts w:ascii="Times New Roman" w:hAnsi="Times New Roman"/>
                <w:b/>
                <w:color w:val="000000"/>
                <w:sz w:val="24"/>
                <w:szCs w:val="24"/>
              </w:rPr>
              <w:t>Baseline</w:t>
            </w:r>
          </w:p>
        </w:tc>
        <w:tc>
          <w:tcPr>
            <w:tcW w:w="1843" w:type="dxa"/>
            <w:tcBorders>
              <w:left w:val="nil"/>
              <w:right w:val="nil"/>
            </w:tcBorders>
            <w:shd w:val="clear" w:color="auto" w:fill="auto"/>
          </w:tcPr>
          <w:p w:rsidR="00484478" w:rsidRPr="00044F56" w:rsidRDefault="00484478" w:rsidP="00D12D81">
            <w:pPr>
              <w:spacing w:after="0" w:line="480" w:lineRule="auto"/>
              <w:jc w:val="both"/>
              <w:rPr>
                <w:rFonts w:ascii="Times New Roman" w:hAnsi="Times New Roman"/>
                <w:color w:val="000000"/>
                <w:sz w:val="24"/>
                <w:szCs w:val="24"/>
              </w:rPr>
            </w:pPr>
            <w:r w:rsidRPr="00044F56">
              <w:rPr>
                <w:rFonts w:ascii="Times New Roman" w:hAnsi="Times New Roman"/>
                <w:color w:val="000000"/>
                <w:sz w:val="24"/>
                <w:szCs w:val="24"/>
              </w:rPr>
              <w:t>36.97±0.43</w:t>
            </w:r>
            <w:r w:rsidRPr="00044F56">
              <w:rPr>
                <w:rFonts w:ascii="Times New Roman" w:hAnsi="Times New Roman"/>
                <w:color w:val="000000"/>
                <w:sz w:val="24"/>
                <w:szCs w:val="24"/>
                <w:vertAlign w:val="superscript"/>
              </w:rPr>
              <w:t>a</w:t>
            </w:r>
          </w:p>
        </w:tc>
        <w:tc>
          <w:tcPr>
            <w:tcW w:w="1701" w:type="dxa"/>
            <w:tcBorders>
              <w:left w:val="nil"/>
              <w:right w:val="nil"/>
            </w:tcBorders>
            <w:shd w:val="clear" w:color="auto" w:fill="auto"/>
          </w:tcPr>
          <w:p w:rsidR="00484478" w:rsidRPr="00044F56" w:rsidRDefault="00484478" w:rsidP="00D12D81">
            <w:pPr>
              <w:spacing w:after="0" w:line="480" w:lineRule="auto"/>
              <w:jc w:val="both"/>
              <w:rPr>
                <w:rFonts w:ascii="Times New Roman" w:hAnsi="Times New Roman"/>
                <w:color w:val="000000"/>
                <w:sz w:val="24"/>
                <w:szCs w:val="24"/>
              </w:rPr>
            </w:pPr>
            <w:r w:rsidRPr="00044F56">
              <w:rPr>
                <w:rFonts w:ascii="Times New Roman" w:hAnsi="Times New Roman"/>
                <w:color w:val="000000"/>
                <w:sz w:val="24"/>
                <w:szCs w:val="24"/>
              </w:rPr>
              <w:t>37.90±0.60</w:t>
            </w:r>
            <w:r w:rsidRPr="00044F56">
              <w:rPr>
                <w:rFonts w:ascii="Times New Roman" w:hAnsi="Times New Roman"/>
                <w:color w:val="000000"/>
                <w:sz w:val="24"/>
                <w:szCs w:val="24"/>
                <w:vertAlign w:val="superscript"/>
              </w:rPr>
              <w:t>a</w:t>
            </w:r>
          </w:p>
        </w:tc>
        <w:tc>
          <w:tcPr>
            <w:tcW w:w="1925" w:type="dxa"/>
            <w:tcBorders>
              <w:left w:val="nil"/>
              <w:right w:val="nil"/>
            </w:tcBorders>
            <w:shd w:val="clear" w:color="auto" w:fill="auto"/>
          </w:tcPr>
          <w:p w:rsidR="00484478" w:rsidRPr="00044F56" w:rsidRDefault="00484478" w:rsidP="00D12D81">
            <w:pPr>
              <w:spacing w:after="0" w:line="480" w:lineRule="auto"/>
              <w:jc w:val="both"/>
              <w:rPr>
                <w:rFonts w:ascii="Times New Roman" w:hAnsi="Times New Roman"/>
                <w:color w:val="000000"/>
                <w:sz w:val="24"/>
                <w:szCs w:val="24"/>
              </w:rPr>
            </w:pPr>
            <w:r w:rsidRPr="00044F56">
              <w:rPr>
                <w:rFonts w:ascii="Times New Roman" w:hAnsi="Times New Roman"/>
                <w:color w:val="000000"/>
                <w:sz w:val="24"/>
                <w:szCs w:val="24"/>
              </w:rPr>
              <w:t>37.70±0.10</w:t>
            </w:r>
            <w:r w:rsidRPr="00044F56">
              <w:rPr>
                <w:rFonts w:ascii="Times New Roman" w:hAnsi="Times New Roman"/>
                <w:color w:val="000000"/>
                <w:sz w:val="24"/>
                <w:szCs w:val="24"/>
                <w:vertAlign w:val="superscript"/>
              </w:rPr>
              <w:t>a</w:t>
            </w:r>
          </w:p>
        </w:tc>
        <w:tc>
          <w:tcPr>
            <w:tcW w:w="1742" w:type="dxa"/>
            <w:tcBorders>
              <w:left w:val="nil"/>
              <w:right w:val="nil"/>
            </w:tcBorders>
            <w:shd w:val="clear" w:color="auto" w:fill="auto"/>
          </w:tcPr>
          <w:p w:rsidR="00484478" w:rsidRPr="00044F56" w:rsidRDefault="00484478" w:rsidP="00D12D81">
            <w:pPr>
              <w:spacing w:after="0" w:line="480" w:lineRule="auto"/>
              <w:jc w:val="both"/>
              <w:rPr>
                <w:rFonts w:ascii="Times New Roman" w:hAnsi="Times New Roman"/>
                <w:color w:val="000000"/>
                <w:sz w:val="24"/>
                <w:szCs w:val="24"/>
              </w:rPr>
            </w:pPr>
            <w:r w:rsidRPr="00044F56">
              <w:rPr>
                <w:rFonts w:ascii="Times New Roman" w:hAnsi="Times New Roman"/>
                <w:color w:val="000000"/>
                <w:sz w:val="24"/>
                <w:szCs w:val="24"/>
              </w:rPr>
              <w:t>37.80±0.80</w:t>
            </w:r>
            <w:r w:rsidRPr="00044F56">
              <w:rPr>
                <w:rFonts w:ascii="Times New Roman" w:hAnsi="Times New Roman"/>
                <w:color w:val="000000"/>
                <w:sz w:val="24"/>
                <w:szCs w:val="24"/>
                <w:vertAlign w:val="superscript"/>
              </w:rPr>
              <w:t>a</w:t>
            </w:r>
          </w:p>
        </w:tc>
      </w:tr>
      <w:tr w:rsidR="00484478" w:rsidRPr="00044F56" w:rsidTr="00D12D81">
        <w:trPr>
          <w:trHeight w:val="334"/>
        </w:trPr>
        <w:tc>
          <w:tcPr>
            <w:tcW w:w="1067" w:type="dxa"/>
            <w:shd w:val="clear" w:color="auto" w:fill="auto"/>
          </w:tcPr>
          <w:p w:rsidR="00484478" w:rsidRPr="00044F56" w:rsidRDefault="00484478" w:rsidP="00D12D81">
            <w:pPr>
              <w:spacing w:after="0" w:line="480" w:lineRule="auto"/>
              <w:jc w:val="both"/>
              <w:rPr>
                <w:rFonts w:ascii="Times New Roman" w:hAnsi="Times New Roman"/>
                <w:b/>
                <w:bCs/>
                <w:color w:val="000000"/>
                <w:sz w:val="24"/>
                <w:szCs w:val="24"/>
              </w:rPr>
            </w:pPr>
            <w:r w:rsidRPr="00044F56">
              <w:rPr>
                <w:rFonts w:ascii="Times New Roman" w:hAnsi="Times New Roman"/>
                <w:b/>
                <w:bCs/>
                <w:color w:val="000000"/>
                <w:sz w:val="24"/>
                <w:szCs w:val="24"/>
              </w:rPr>
              <w:t>(ºC)</w:t>
            </w:r>
          </w:p>
        </w:tc>
        <w:tc>
          <w:tcPr>
            <w:tcW w:w="1309" w:type="dxa"/>
            <w:shd w:val="clear" w:color="auto" w:fill="auto"/>
          </w:tcPr>
          <w:p w:rsidR="00484478" w:rsidRPr="00044F56" w:rsidRDefault="00484478" w:rsidP="00D12D81">
            <w:pPr>
              <w:spacing w:after="0" w:line="480" w:lineRule="auto"/>
              <w:jc w:val="both"/>
              <w:rPr>
                <w:rFonts w:ascii="Times New Roman" w:hAnsi="Times New Roman"/>
                <w:b/>
                <w:color w:val="000000"/>
                <w:sz w:val="24"/>
                <w:szCs w:val="24"/>
              </w:rPr>
            </w:pPr>
            <w:proofErr w:type="spellStart"/>
            <w:r w:rsidRPr="00044F56">
              <w:rPr>
                <w:rFonts w:ascii="Times New Roman" w:hAnsi="Times New Roman"/>
                <w:b/>
                <w:color w:val="000000"/>
                <w:sz w:val="24"/>
                <w:szCs w:val="24"/>
              </w:rPr>
              <w:t>IntraOp</w:t>
            </w:r>
            <w:proofErr w:type="spellEnd"/>
          </w:p>
        </w:tc>
        <w:tc>
          <w:tcPr>
            <w:tcW w:w="1843" w:type="dxa"/>
            <w:shd w:val="clear" w:color="auto" w:fill="auto"/>
          </w:tcPr>
          <w:p w:rsidR="00484478" w:rsidRPr="00044F56" w:rsidRDefault="00484478" w:rsidP="00D12D81">
            <w:pPr>
              <w:spacing w:after="0" w:line="480" w:lineRule="auto"/>
              <w:jc w:val="both"/>
              <w:rPr>
                <w:rFonts w:ascii="Times New Roman" w:hAnsi="Times New Roman"/>
                <w:color w:val="000000"/>
                <w:sz w:val="24"/>
                <w:szCs w:val="24"/>
              </w:rPr>
            </w:pPr>
            <w:r w:rsidRPr="00044F56">
              <w:rPr>
                <w:rFonts w:ascii="Times New Roman" w:hAnsi="Times New Roman"/>
                <w:color w:val="000000"/>
                <w:sz w:val="24"/>
                <w:szCs w:val="24"/>
              </w:rPr>
              <w:t>38.03±0.09</w:t>
            </w:r>
            <w:r w:rsidRPr="00044F56">
              <w:rPr>
                <w:rFonts w:ascii="Times New Roman" w:hAnsi="Times New Roman"/>
                <w:color w:val="000000"/>
                <w:sz w:val="24"/>
                <w:szCs w:val="24"/>
                <w:vertAlign w:val="superscript"/>
              </w:rPr>
              <w:t>a</w:t>
            </w:r>
          </w:p>
        </w:tc>
        <w:tc>
          <w:tcPr>
            <w:tcW w:w="1701" w:type="dxa"/>
            <w:shd w:val="clear" w:color="auto" w:fill="auto"/>
          </w:tcPr>
          <w:p w:rsidR="00484478" w:rsidRPr="00044F56" w:rsidRDefault="00484478" w:rsidP="00D12D81">
            <w:pPr>
              <w:spacing w:after="0" w:line="480" w:lineRule="auto"/>
              <w:jc w:val="both"/>
              <w:rPr>
                <w:rFonts w:ascii="Times New Roman" w:hAnsi="Times New Roman"/>
                <w:color w:val="000000"/>
                <w:sz w:val="24"/>
                <w:szCs w:val="24"/>
              </w:rPr>
            </w:pPr>
            <w:r w:rsidRPr="00044F56">
              <w:rPr>
                <w:rFonts w:ascii="Times New Roman" w:hAnsi="Times New Roman"/>
                <w:color w:val="000000"/>
                <w:sz w:val="24"/>
                <w:szCs w:val="24"/>
              </w:rPr>
              <w:t>38.30±0.23</w:t>
            </w:r>
            <w:r w:rsidRPr="00044F56">
              <w:rPr>
                <w:rFonts w:ascii="Times New Roman" w:hAnsi="Times New Roman"/>
                <w:color w:val="000000"/>
                <w:sz w:val="24"/>
                <w:szCs w:val="24"/>
                <w:vertAlign w:val="superscript"/>
              </w:rPr>
              <w:t>a</w:t>
            </w:r>
          </w:p>
        </w:tc>
        <w:tc>
          <w:tcPr>
            <w:tcW w:w="1925" w:type="dxa"/>
            <w:shd w:val="clear" w:color="auto" w:fill="auto"/>
          </w:tcPr>
          <w:p w:rsidR="00484478" w:rsidRPr="00044F56" w:rsidRDefault="00484478" w:rsidP="00D12D81">
            <w:pPr>
              <w:spacing w:after="0" w:line="480" w:lineRule="auto"/>
              <w:jc w:val="both"/>
              <w:rPr>
                <w:rFonts w:ascii="Times New Roman" w:hAnsi="Times New Roman"/>
                <w:color w:val="000000"/>
                <w:sz w:val="24"/>
                <w:szCs w:val="24"/>
              </w:rPr>
            </w:pPr>
            <w:r w:rsidRPr="00044F56">
              <w:rPr>
                <w:rFonts w:ascii="Times New Roman" w:hAnsi="Times New Roman"/>
                <w:color w:val="000000"/>
                <w:sz w:val="24"/>
                <w:szCs w:val="24"/>
              </w:rPr>
              <w:t>38.45±0.65</w:t>
            </w:r>
            <w:r w:rsidRPr="00044F56">
              <w:rPr>
                <w:rFonts w:ascii="Times New Roman" w:hAnsi="Times New Roman"/>
                <w:color w:val="000000"/>
                <w:sz w:val="24"/>
                <w:szCs w:val="24"/>
                <w:vertAlign w:val="superscript"/>
              </w:rPr>
              <w:t>a</w:t>
            </w:r>
          </w:p>
        </w:tc>
        <w:tc>
          <w:tcPr>
            <w:tcW w:w="1742" w:type="dxa"/>
            <w:shd w:val="clear" w:color="auto" w:fill="auto"/>
          </w:tcPr>
          <w:p w:rsidR="00484478" w:rsidRPr="00044F56" w:rsidRDefault="00484478" w:rsidP="00D12D81">
            <w:pPr>
              <w:spacing w:after="0" w:line="480" w:lineRule="auto"/>
              <w:jc w:val="both"/>
              <w:rPr>
                <w:rFonts w:ascii="Times New Roman" w:hAnsi="Times New Roman"/>
                <w:color w:val="000000"/>
                <w:sz w:val="24"/>
                <w:szCs w:val="24"/>
              </w:rPr>
            </w:pPr>
            <w:r w:rsidRPr="00044F56">
              <w:rPr>
                <w:rFonts w:ascii="Times New Roman" w:hAnsi="Times New Roman"/>
                <w:color w:val="000000"/>
                <w:sz w:val="24"/>
                <w:szCs w:val="24"/>
              </w:rPr>
              <w:t>37.80±0.00</w:t>
            </w:r>
            <w:r w:rsidRPr="00044F56">
              <w:rPr>
                <w:rFonts w:ascii="Times New Roman" w:hAnsi="Times New Roman"/>
                <w:color w:val="000000"/>
                <w:sz w:val="24"/>
                <w:szCs w:val="24"/>
                <w:vertAlign w:val="superscript"/>
              </w:rPr>
              <w:t>a</w:t>
            </w:r>
          </w:p>
        </w:tc>
      </w:tr>
      <w:tr w:rsidR="00484478" w:rsidRPr="00044F56" w:rsidTr="00D12D81">
        <w:trPr>
          <w:trHeight w:val="362"/>
        </w:trPr>
        <w:tc>
          <w:tcPr>
            <w:tcW w:w="1067" w:type="dxa"/>
            <w:tcBorders>
              <w:left w:val="nil"/>
              <w:right w:val="nil"/>
            </w:tcBorders>
            <w:shd w:val="clear" w:color="auto" w:fill="auto"/>
          </w:tcPr>
          <w:p w:rsidR="00484478" w:rsidRPr="00044F56" w:rsidRDefault="00484478" w:rsidP="00D12D81">
            <w:pPr>
              <w:spacing w:after="0" w:line="480" w:lineRule="auto"/>
              <w:jc w:val="both"/>
              <w:rPr>
                <w:rFonts w:ascii="Times New Roman" w:hAnsi="Times New Roman"/>
                <w:b/>
                <w:bCs/>
                <w:color w:val="000000"/>
                <w:sz w:val="24"/>
                <w:szCs w:val="24"/>
              </w:rPr>
            </w:pPr>
          </w:p>
        </w:tc>
        <w:tc>
          <w:tcPr>
            <w:tcW w:w="1309" w:type="dxa"/>
            <w:tcBorders>
              <w:left w:val="nil"/>
              <w:right w:val="nil"/>
            </w:tcBorders>
            <w:shd w:val="clear" w:color="auto" w:fill="auto"/>
          </w:tcPr>
          <w:p w:rsidR="00484478" w:rsidRPr="00044F56" w:rsidRDefault="00484478" w:rsidP="00D12D81">
            <w:pPr>
              <w:spacing w:after="0" w:line="480" w:lineRule="auto"/>
              <w:jc w:val="both"/>
              <w:rPr>
                <w:rFonts w:ascii="Times New Roman" w:hAnsi="Times New Roman"/>
                <w:b/>
                <w:color w:val="000000"/>
                <w:sz w:val="24"/>
                <w:szCs w:val="24"/>
              </w:rPr>
            </w:pPr>
            <w:r w:rsidRPr="00044F56">
              <w:rPr>
                <w:rFonts w:ascii="Times New Roman" w:hAnsi="Times New Roman"/>
                <w:b/>
                <w:color w:val="000000"/>
                <w:sz w:val="24"/>
                <w:szCs w:val="24"/>
              </w:rPr>
              <w:t>1 hour</w:t>
            </w:r>
          </w:p>
        </w:tc>
        <w:tc>
          <w:tcPr>
            <w:tcW w:w="1843" w:type="dxa"/>
            <w:tcBorders>
              <w:left w:val="nil"/>
              <w:right w:val="nil"/>
            </w:tcBorders>
            <w:shd w:val="clear" w:color="auto" w:fill="auto"/>
          </w:tcPr>
          <w:p w:rsidR="00484478" w:rsidRPr="00044F56" w:rsidRDefault="00484478" w:rsidP="00D12D81">
            <w:pPr>
              <w:spacing w:after="0" w:line="480" w:lineRule="auto"/>
              <w:jc w:val="both"/>
              <w:rPr>
                <w:rFonts w:ascii="Times New Roman" w:hAnsi="Times New Roman"/>
                <w:color w:val="000000"/>
                <w:sz w:val="24"/>
                <w:szCs w:val="24"/>
              </w:rPr>
            </w:pPr>
            <w:r w:rsidRPr="00044F56">
              <w:rPr>
                <w:rFonts w:ascii="Times New Roman" w:hAnsi="Times New Roman"/>
                <w:color w:val="000000"/>
                <w:sz w:val="24"/>
                <w:szCs w:val="24"/>
              </w:rPr>
              <w:t>37.40±0.21</w:t>
            </w:r>
            <w:r w:rsidRPr="00044F56">
              <w:rPr>
                <w:rFonts w:ascii="Times New Roman" w:hAnsi="Times New Roman"/>
                <w:color w:val="000000"/>
                <w:sz w:val="24"/>
                <w:szCs w:val="24"/>
                <w:vertAlign w:val="superscript"/>
              </w:rPr>
              <w:t>a</w:t>
            </w:r>
          </w:p>
        </w:tc>
        <w:tc>
          <w:tcPr>
            <w:tcW w:w="1701" w:type="dxa"/>
            <w:tcBorders>
              <w:left w:val="nil"/>
              <w:right w:val="nil"/>
            </w:tcBorders>
            <w:shd w:val="clear" w:color="auto" w:fill="auto"/>
          </w:tcPr>
          <w:p w:rsidR="00484478" w:rsidRPr="00044F56" w:rsidRDefault="00484478" w:rsidP="00D12D81">
            <w:pPr>
              <w:spacing w:after="0" w:line="480" w:lineRule="auto"/>
              <w:jc w:val="both"/>
              <w:rPr>
                <w:rFonts w:ascii="Times New Roman" w:hAnsi="Times New Roman"/>
                <w:color w:val="000000"/>
                <w:sz w:val="24"/>
                <w:szCs w:val="24"/>
              </w:rPr>
            </w:pPr>
            <w:r w:rsidRPr="00044F56">
              <w:rPr>
                <w:rFonts w:ascii="Times New Roman" w:hAnsi="Times New Roman"/>
                <w:color w:val="000000"/>
                <w:sz w:val="24"/>
                <w:szCs w:val="24"/>
              </w:rPr>
              <w:t>37.73±0.64</w:t>
            </w:r>
            <w:r w:rsidRPr="00044F56">
              <w:rPr>
                <w:rFonts w:ascii="Times New Roman" w:hAnsi="Times New Roman"/>
                <w:color w:val="000000"/>
                <w:sz w:val="24"/>
                <w:szCs w:val="24"/>
                <w:vertAlign w:val="superscript"/>
              </w:rPr>
              <w:t>a</w:t>
            </w:r>
          </w:p>
        </w:tc>
        <w:tc>
          <w:tcPr>
            <w:tcW w:w="1925" w:type="dxa"/>
            <w:tcBorders>
              <w:left w:val="nil"/>
              <w:right w:val="nil"/>
            </w:tcBorders>
            <w:shd w:val="clear" w:color="auto" w:fill="auto"/>
          </w:tcPr>
          <w:p w:rsidR="00484478" w:rsidRPr="00044F56" w:rsidRDefault="00484478" w:rsidP="00D12D81">
            <w:pPr>
              <w:spacing w:after="0" w:line="480" w:lineRule="auto"/>
              <w:jc w:val="both"/>
              <w:rPr>
                <w:rFonts w:ascii="Times New Roman" w:hAnsi="Times New Roman"/>
                <w:color w:val="000000"/>
                <w:sz w:val="24"/>
                <w:szCs w:val="24"/>
              </w:rPr>
            </w:pPr>
            <w:r w:rsidRPr="00044F56">
              <w:rPr>
                <w:rFonts w:ascii="Times New Roman" w:hAnsi="Times New Roman"/>
                <w:color w:val="000000"/>
                <w:sz w:val="24"/>
                <w:szCs w:val="24"/>
              </w:rPr>
              <w:t>38.25±0.55</w:t>
            </w:r>
            <w:r w:rsidRPr="00044F56">
              <w:rPr>
                <w:rFonts w:ascii="Times New Roman" w:hAnsi="Times New Roman"/>
                <w:color w:val="000000"/>
                <w:sz w:val="24"/>
                <w:szCs w:val="24"/>
                <w:vertAlign w:val="superscript"/>
              </w:rPr>
              <w:t>a</w:t>
            </w:r>
          </w:p>
        </w:tc>
        <w:tc>
          <w:tcPr>
            <w:tcW w:w="1742" w:type="dxa"/>
            <w:tcBorders>
              <w:left w:val="nil"/>
              <w:right w:val="nil"/>
            </w:tcBorders>
            <w:shd w:val="clear" w:color="auto" w:fill="auto"/>
          </w:tcPr>
          <w:p w:rsidR="00484478" w:rsidRPr="00044F56" w:rsidRDefault="00484478" w:rsidP="00D12D81">
            <w:pPr>
              <w:spacing w:after="0" w:line="480" w:lineRule="auto"/>
              <w:jc w:val="both"/>
              <w:rPr>
                <w:rFonts w:ascii="Times New Roman" w:hAnsi="Times New Roman"/>
                <w:color w:val="000000"/>
                <w:sz w:val="24"/>
                <w:szCs w:val="24"/>
              </w:rPr>
            </w:pPr>
            <w:r w:rsidRPr="00044F56">
              <w:rPr>
                <w:rFonts w:ascii="Times New Roman" w:hAnsi="Times New Roman"/>
                <w:color w:val="000000"/>
                <w:sz w:val="24"/>
                <w:szCs w:val="24"/>
              </w:rPr>
              <w:t>38.30±0.20</w:t>
            </w:r>
            <w:r w:rsidRPr="00044F56">
              <w:rPr>
                <w:rFonts w:ascii="Times New Roman" w:hAnsi="Times New Roman"/>
                <w:color w:val="000000"/>
                <w:sz w:val="24"/>
                <w:szCs w:val="24"/>
                <w:vertAlign w:val="superscript"/>
              </w:rPr>
              <w:t>a</w:t>
            </w:r>
          </w:p>
        </w:tc>
      </w:tr>
      <w:tr w:rsidR="00484478" w:rsidRPr="00044F56" w:rsidTr="00D12D81">
        <w:trPr>
          <w:trHeight w:val="334"/>
        </w:trPr>
        <w:tc>
          <w:tcPr>
            <w:tcW w:w="1067" w:type="dxa"/>
            <w:shd w:val="clear" w:color="auto" w:fill="auto"/>
          </w:tcPr>
          <w:p w:rsidR="00484478" w:rsidRPr="00044F56" w:rsidRDefault="00484478" w:rsidP="00D12D81">
            <w:pPr>
              <w:spacing w:after="0" w:line="480" w:lineRule="auto"/>
              <w:jc w:val="both"/>
              <w:rPr>
                <w:rFonts w:ascii="Times New Roman" w:hAnsi="Times New Roman"/>
                <w:b/>
                <w:bCs/>
                <w:color w:val="000000"/>
                <w:sz w:val="24"/>
                <w:szCs w:val="24"/>
              </w:rPr>
            </w:pPr>
          </w:p>
        </w:tc>
        <w:tc>
          <w:tcPr>
            <w:tcW w:w="1309" w:type="dxa"/>
            <w:shd w:val="clear" w:color="auto" w:fill="auto"/>
          </w:tcPr>
          <w:p w:rsidR="00484478" w:rsidRPr="00044F56" w:rsidRDefault="00484478" w:rsidP="00D12D81">
            <w:pPr>
              <w:spacing w:after="0" w:line="480" w:lineRule="auto"/>
              <w:jc w:val="both"/>
              <w:rPr>
                <w:rFonts w:ascii="Times New Roman" w:hAnsi="Times New Roman"/>
                <w:b/>
                <w:color w:val="000000"/>
                <w:sz w:val="24"/>
                <w:szCs w:val="24"/>
              </w:rPr>
            </w:pPr>
            <w:r w:rsidRPr="00044F56">
              <w:rPr>
                <w:rFonts w:ascii="Times New Roman" w:hAnsi="Times New Roman"/>
                <w:b/>
                <w:color w:val="000000"/>
                <w:sz w:val="24"/>
                <w:szCs w:val="24"/>
              </w:rPr>
              <w:t>3 hours</w:t>
            </w:r>
          </w:p>
        </w:tc>
        <w:tc>
          <w:tcPr>
            <w:tcW w:w="1843" w:type="dxa"/>
            <w:shd w:val="clear" w:color="auto" w:fill="auto"/>
          </w:tcPr>
          <w:p w:rsidR="00484478" w:rsidRPr="00044F56" w:rsidRDefault="00484478" w:rsidP="00D12D81">
            <w:pPr>
              <w:spacing w:after="0" w:line="480" w:lineRule="auto"/>
              <w:jc w:val="both"/>
              <w:rPr>
                <w:rFonts w:ascii="Times New Roman" w:hAnsi="Times New Roman"/>
                <w:color w:val="000000"/>
                <w:sz w:val="24"/>
                <w:szCs w:val="24"/>
              </w:rPr>
            </w:pPr>
            <w:r w:rsidRPr="00044F56">
              <w:rPr>
                <w:rFonts w:ascii="Times New Roman" w:hAnsi="Times New Roman"/>
                <w:color w:val="000000"/>
                <w:sz w:val="24"/>
                <w:szCs w:val="24"/>
              </w:rPr>
              <w:t>38.10±0.12</w:t>
            </w:r>
            <w:r w:rsidRPr="00044F56">
              <w:rPr>
                <w:rFonts w:ascii="Times New Roman" w:hAnsi="Times New Roman"/>
                <w:color w:val="000000"/>
                <w:sz w:val="24"/>
                <w:szCs w:val="24"/>
                <w:vertAlign w:val="superscript"/>
              </w:rPr>
              <w:t>a</w:t>
            </w:r>
          </w:p>
        </w:tc>
        <w:tc>
          <w:tcPr>
            <w:tcW w:w="1701" w:type="dxa"/>
            <w:shd w:val="clear" w:color="auto" w:fill="auto"/>
          </w:tcPr>
          <w:p w:rsidR="00484478" w:rsidRPr="00044F56" w:rsidRDefault="00484478" w:rsidP="00D12D81">
            <w:pPr>
              <w:spacing w:after="0" w:line="480" w:lineRule="auto"/>
              <w:jc w:val="both"/>
              <w:rPr>
                <w:rFonts w:ascii="Times New Roman" w:hAnsi="Times New Roman"/>
                <w:color w:val="000000"/>
                <w:sz w:val="24"/>
                <w:szCs w:val="24"/>
              </w:rPr>
            </w:pPr>
            <w:r w:rsidRPr="00044F56">
              <w:rPr>
                <w:rFonts w:ascii="Times New Roman" w:hAnsi="Times New Roman"/>
                <w:color w:val="000000"/>
                <w:sz w:val="24"/>
                <w:szCs w:val="24"/>
              </w:rPr>
              <w:t>38.83±0.12</w:t>
            </w:r>
            <w:r w:rsidRPr="00044F56">
              <w:rPr>
                <w:rFonts w:ascii="Times New Roman" w:hAnsi="Times New Roman"/>
                <w:color w:val="000000"/>
                <w:sz w:val="24"/>
                <w:szCs w:val="24"/>
                <w:vertAlign w:val="superscript"/>
              </w:rPr>
              <w:t>a</w:t>
            </w:r>
          </w:p>
        </w:tc>
        <w:tc>
          <w:tcPr>
            <w:tcW w:w="1925" w:type="dxa"/>
            <w:shd w:val="clear" w:color="auto" w:fill="auto"/>
          </w:tcPr>
          <w:p w:rsidR="00484478" w:rsidRPr="00044F56" w:rsidRDefault="00484478" w:rsidP="00D12D81">
            <w:pPr>
              <w:spacing w:after="0" w:line="480" w:lineRule="auto"/>
              <w:jc w:val="both"/>
              <w:rPr>
                <w:rFonts w:ascii="Times New Roman" w:hAnsi="Times New Roman"/>
                <w:color w:val="000000"/>
                <w:sz w:val="24"/>
                <w:szCs w:val="24"/>
              </w:rPr>
            </w:pPr>
            <w:r w:rsidRPr="00044F56">
              <w:rPr>
                <w:rFonts w:ascii="Times New Roman" w:hAnsi="Times New Roman"/>
                <w:color w:val="000000"/>
                <w:sz w:val="24"/>
                <w:szCs w:val="24"/>
              </w:rPr>
              <w:t>37.70±1.20</w:t>
            </w:r>
            <w:r w:rsidRPr="00044F56">
              <w:rPr>
                <w:rFonts w:ascii="Times New Roman" w:hAnsi="Times New Roman"/>
                <w:color w:val="000000"/>
                <w:sz w:val="24"/>
                <w:szCs w:val="24"/>
                <w:vertAlign w:val="superscript"/>
              </w:rPr>
              <w:t>a</w:t>
            </w:r>
          </w:p>
        </w:tc>
        <w:tc>
          <w:tcPr>
            <w:tcW w:w="1742" w:type="dxa"/>
            <w:shd w:val="clear" w:color="auto" w:fill="auto"/>
          </w:tcPr>
          <w:p w:rsidR="00484478" w:rsidRPr="00044F56" w:rsidRDefault="00484478" w:rsidP="00D12D81">
            <w:pPr>
              <w:spacing w:after="0" w:line="480" w:lineRule="auto"/>
              <w:jc w:val="both"/>
              <w:rPr>
                <w:rFonts w:ascii="Times New Roman" w:hAnsi="Times New Roman"/>
                <w:color w:val="000000"/>
                <w:sz w:val="24"/>
                <w:szCs w:val="24"/>
              </w:rPr>
            </w:pPr>
            <w:r w:rsidRPr="00044F56">
              <w:rPr>
                <w:rFonts w:ascii="Times New Roman" w:hAnsi="Times New Roman"/>
                <w:color w:val="000000"/>
                <w:sz w:val="24"/>
                <w:szCs w:val="24"/>
              </w:rPr>
              <w:t>37.60±0.60</w:t>
            </w:r>
            <w:r w:rsidRPr="00044F56">
              <w:rPr>
                <w:rFonts w:ascii="Times New Roman" w:hAnsi="Times New Roman"/>
                <w:color w:val="000000"/>
                <w:sz w:val="24"/>
                <w:szCs w:val="24"/>
                <w:vertAlign w:val="superscript"/>
              </w:rPr>
              <w:t>a</w:t>
            </w:r>
          </w:p>
        </w:tc>
      </w:tr>
      <w:tr w:rsidR="00484478" w:rsidRPr="00044F56" w:rsidTr="00D12D81">
        <w:trPr>
          <w:trHeight w:val="334"/>
        </w:trPr>
        <w:tc>
          <w:tcPr>
            <w:tcW w:w="1067" w:type="dxa"/>
            <w:tcBorders>
              <w:left w:val="nil"/>
              <w:right w:val="nil"/>
            </w:tcBorders>
            <w:shd w:val="clear" w:color="auto" w:fill="auto"/>
          </w:tcPr>
          <w:p w:rsidR="00484478" w:rsidRPr="00044F56" w:rsidRDefault="00484478" w:rsidP="00D12D81">
            <w:pPr>
              <w:spacing w:after="0" w:line="480" w:lineRule="auto"/>
              <w:jc w:val="both"/>
              <w:rPr>
                <w:rFonts w:ascii="Times New Roman" w:hAnsi="Times New Roman"/>
                <w:b/>
                <w:bCs/>
                <w:color w:val="000000"/>
                <w:sz w:val="24"/>
                <w:szCs w:val="24"/>
              </w:rPr>
            </w:pPr>
          </w:p>
        </w:tc>
        <w:tc>
          <w:tcPr>
            <w:tcW w:w="1309" w:type="dxa"/>
            <w:tcBorders>
              <w:left w:val="nil"/>
              <w:right w:val="nil"/>
            </w:tcBorders>
            <w:shd w:val="clear" w:color="auto" w:fill="auto"/>
          </w:tcPr>
          <w:p w:rsidR="00484478" w:rsidRPr="00044F56" w:rsidRDefault="00484478" w:rsidP="00D12D81">
            <w:pPr>
              <w:spacing w:after="0" w:line="480" w:lineRule="auto"/>
              <w:jc w:val="both"/>
              <w:rPr>
                <w:rFonts w:ascii="Times New Roman" w:hAnsi="Times New Roman"/>
                <w:b/>
                <w:color w:val="000000"/>
                <w:sz w:val="24"/>
                <w:szCs w:val="24"/>
              </w:rPr>
            </w:pPr>
            <w:r w:rsidRPr="00044F56">
              <w:rPr>
                <w:rFonts w:ascii="Times New Roman" w:hAnsi="Times New Roman"/>
                <w:b/>
                <w:color w:val="000000"/>
                <w:sz w:val="24"/>
                <w:szCs w:val="24"/>
              </w:rPr>
              <w:t>6 hours</w:t>
            </w:r>
          </w:p>
        </w:tc>
        <w:tc>
          <w:tcPr>
            <w:tcW w:w="1843" w:type="dxa"/>
            <w:tcBorders>
              <w:left w:val="nil"/>
              <w:right w:val="nil"/>
            </w:tcBorders>
            <w:shd w:val="clear" w:color="auto" w:fill="auto"/>
          </w:tcPr>
          <w:p w:rsidR="00484478" w:rsidRPr="00044F56" w:rsidRDefault="00484478" w:rsidP="00D12D81">
            <w:pPr>
              <w:spacing w:after="0" w:line="480" w:lineRule="auto"/>
              <w:jc w:val="both"/>
              <w:rPr>
                <w:rFonts w:ascii="Times New Roman" w:hAnsi="Times New Roman"/>
                <w:color w:val="000000"/>
                <w:sz w:val="24"/>
                <w:szCs w:val="24"/>
              </w:rPr>
            </w:pPr>
            <w:r w:rsidRPr="00044F56">
              <w:rPr>
                <w:rFonts w:ascii="Times New Roman" w:hAnsi="Times New Roman"/>
                <w:color w:val="000000"/>
                <w:sz w:val="24"/>
                <w:szCs w:val="24"/>
              </w:rPr>
              <w:t>38.63±0.52</w:t>
            </w:r>
            <w:r w:rsidRPr="00044F56">
              <w:rPr>
                <w:rFonts w:ascii="Times New Roman" w:hAnsi="Times New Roman"/>
                <w:color w:val="000000"/>
                <w:sz w:val="24"/>
                <w:szCs w:val="24"/>
                <w:vertAlign w:val="superscript"/>
              </w:rPr>
              <w:t>a</w:t>
            </w:r>
            <w:r w:rsidRPr="00044F56">
              <w:rPr>
                <w:rFonts w:ascii="Times New Roman" w:hAnsi="Times New Roman"/>
                <w:color w:val="000000"/>
                <w:sz w:val="24"/>
                <w:szCs w:val="24"/>
              </w:rPr>
              <w:t>*</w:t>
            </w:r>
          </w:p>
        </w:tc>
        <w:tc>
          <w:tcPr>
            <w:tcW w:w="1701" w:type="dxa"/>
            <w:tcBorders>
              <w:left w:val="nil"/>
              <w:right w:val="nil"/>
            </w:tcBorders>
            <w:shd w:val="clear" w:color="auto" w:fill="auto"/>
          </w:tcPr>
          <w:p w:rsidR="00484478" w:rsidRPr="00044F56" w:rsidRDefault="00484478" w:rsidP="00D12D81">
            <w:pPr>
              <w:spacing w:after="0" w:line="480" w:lineRule="auto"/>
              <w:jc w:val="both"/>
              <w:rPr>
                <w:rFonts w:ascii="Times New Roman" w:hAnsi="Times New Roman"/>
                <w:color w:val="000000"/>
                <w:sz w:val="24"/>
                <w:szCs w:val="24"/>
              </w:rPr>
            </w:pPr>
            <w:r w:rsidRPr="00044F56">
              <w:rPr>
                <w:rFonts w:ascii="Times New Roman" w:hAnsi="Times New Roman"/>
                <w:color w:val="000000"/>
                <w:sz w:val="24"/>
                <w:szCs w:val="24"/>
              </w:rPr>
              <w:t>38.83±0.41</w:t>
            </w:r>
            <w:r w:rsidRPr="00044F56">
              <w:rPr>
                <w:rFonts w:ascii="Times New Roman" w:hAnsi="Times New Roman"/>
                <w:color w:val="000000"/>
                <w:sz w:val="24"/>
                <w:szCs w:val="24"/>
                <w:vertAlign w:val="superscript"/>
              </w:rPr>
              <w:t>a</w:t>
            </w:r>
          </w:p>
        </w:tc>
        <w:tc>
          <w:tcPr>
            <w:tcW w:w="1925" w:type="dxa"/>
            <w:tcBorders>
              <w:left w:val="nil"/>
              <w:right w:val="nil"/>
            </w:tcBorders>
            <w:shd w:val="clear" w:color="auto" w:fill="auto"/>
          </w:tcPr>
          <w:p w:rsidR="00484478" w:rsidRPr="00044F56" w:rsidRDefault="00484478" w:rsidP="00D12D81">
            <w:pPr>
              <w:spacing w:after="0" w:line="480" w:lineRule="auto"/>
              <w:jc w:val="both"/>
              <w:rPr>
                <w:rFonts w:ascii="Times New Roman" w:hAnsi="Times New Roman"/>
                <w:color w:val="000000"/>
                <w:sz w:val="24"/>
                <w:szCs w:val="24"/>
              </w:rPr>
            </w:pPr>
            <w:r w:rsidRPr="00044F56">
              <w:rPr>
                <w:rFonts w:ascii="Times New Roman" w:hAnsi="Times New Roman"/>
                <w:color w:val="000000"/>
                <w:sz w:val="24"/>
                <w:szCs w:val="24"/>
              </w:rPr>
              <w:t>38.85±0.05</w:t>
            </w:r>
            <w:r w:rsidRPr="00044F56">
              <w:rPr>
                <w:rFonts w:ascii="Times New Roman" w:hAnsi="Times New Roman"/>
                <w:color w:val="000000"/>
                <w:sz w:val="24"/>
                <w:szCs w:val="24"/>
                <w:vertAlign w:val="superscript"/>
              </w:rPr>
              <w:t>a</w:t>
            </w:r>
          </w:p>
        </w:tc>
        <w:tc>
          <w:tcPr>
            <w:tcW w:w="1742" w:type="dxa"/>
            <w:tcBorders>
              <w:left w:val="nil"/>
              <w:right w:val="nil"/>
            </w:tcBorders>
            <w:shd w:val="clear" w:color="auto" w:fill="auto"/>
          </w:tcPr>
          <w:p w:rsidR="00484478" w:rsidRPr="00044F56" w:rsidRDefault="00484478" w:rsidP="00D12D81">
            <w:pPr>
              <w:spacing w:after="0" w:line="480" w:lineRule="auto"/>
              <w:jc w:val="both"/>
              <w:rPr>
                <w:rFonts w:ascii="Times New Roman" w:hAnsi="Times New Roman"/>
                <w:color w:val="000000"/>
                <w:sz w:val="24"/>
                <w:szCs w:val="24"/>
              </w:rPr>
            </w:pPr>
            <w:r w:rsidRPr="00044F56">
              <w:rPr>
                <w:rFonts w:ascii="Times New Roman" w:hAnsi="Times New Roman"/>
                <w:color w:val="000000"/>
                <w:sz w:val="24"/>
                <w:szCs w:val="24"/>
              </w:rPr>
              <w:t>38.25±0.35</w:t>
            </w:r>
            <w:r w:rsidRPr="00044F56">
              <w:rPr>
                <w:rFonts w:ascii="Times New Roman" w:hAnsi="Times New Roman"/>
                <w:color w:val="000000"/>
                <w:sz w:val="24"/>
                <w:szCs w:val="24"/>
                <w:vertAlign w:val="superscript"/>
              </w:rPr>
              <w:t>a</w:t>
            </w:r>
          </w:p>
        </w:tc>
      </w:tr>
      <w:tr w:rsidR="00484478" w:rsidRPr="00044F56" w:rsidTr="00D12D81">
        <w:trPr>
          <w:trHeight w:val="334"/>
        </w:trPr>
        <w:tc>
          <w:tcPr>
            <w:tcW w:w="1067" w:type="dxa"/>
            <w:shd w:val="clear" w:color="auto" w:fill="auto"/>
          </w:tcPr>
          <w:p w:rsidR="00484478" w:rsidRPr="00044F56" w:rsidRDefault="00484478" w:rsidP="00D12D81">
            <w:pPr>
              <w:spacing w:after="0" w:line="480" w:lineRule="auto"/>
              <w:jc w:val="both"/>
              <w:rPr>
                <w:rFonts w:ascii="Times New Roman" w:hAnsi="Times New Roman"/>
                <w:b/>
                <w:bCs/>
                <w:color w:val="000000"/>
                <w:sz w:val="24"/>
                <w:szCs w:val="24"/>
              </w:rPr>
            </w:pPr>
          </w:p>
        </w:tc>
        <w:tc>
          <w:tcPr>
            <w:tcW w:w="1309" w:type="dxa"/>
            <w:shd w:val="clear" w:color="auto" w:fill="auto"/>
          </w:tcPr>
          <w:p w:rsidR="00484478" w:rsidRPr="00044F56" w:rsidRDefault="00484478" w:rsidP="00D12D81">
            <w:pPr>
              <w:spacing w:after="0" w:line="480" w:lineRule="auto"/>
              <w:jc w:val="both"/>
              <w:rPr>
                <w:rFonts w:ascii="Times New Roman" w:hAnsi="Times New Roman"/>
                <w:b/>
                <w:color w:val="000000"/>
                <w:sz w:val="24"/>
                <w:szCs w:val="24"/>
              </w:rPr>
            </w:pPr>
            <w:r w:rsidRPr="00044F56">
              <w:rPr>
                <w:rFonts w:ascii="Times New Roman" w:hAnsi="Times New Roman"/>
                <w:b/>
                <w:color w:val="000000"/>
                <w:sz w:val="24"/>
                <w:szCs w:val="24"/>
              </w:rPr>
              <w:t>24 hours</w:t>
            </w:r>
          </w:p>
        </w:tc>
        <w:tc>
          <w:tcPr>
            <w:tcW w:w="1843" w:type="dxa"/>
            <w:shd w:val="clear" w:color="auto" w:fill="auto"/>
          </w:tcPr>
          <w:p w:rsidR="00484478" w:rsidRPr="00044F56" w:rsidRDefault="00484478" w:rsidP="00D12D81">
            <w:pPr>
              <w:spacing w:after="0" w:line="480" w:lineRule="auto"/>
              <w:jc w:val="both"/>
              <w:rPr>
                <w:rFonts w:ascii="Times New Roman" w:hAnsi="Times New Roman"/>
                <w:color w:val="000000"/>
                <w:sz w:val="24"/>
                <w:szCs w:val="24"/>
              </w:rPr>
            </w:pPr>
            <w:r w:rsidRPr="00044F56">
              <w:rPr>
                <w:rFonts w:ascii="Times New Roman" w:hAnsi="Times New Roman"/>
                <w:color w:val="000000"/>
                <w:sz w:val="24"/>
                <w:szCs w:val="24"/>
              </w:rPr>
              <w:t>38.33±0.13</w:t>
            </w:r>
            <w:r w:rsidRPr="00044F56">
              <w:rPr>
                <w:rFonts w:ascii="Times New Roman" w:hAnsi="Times New Roman"/>
                <w:color w:val="000000"/>
                <w:sz w:val="24"/>
                <w:szCs w:val="24"/>
                <w:vertAlign w:val="superscript"/>
              </w:rPr>
              <w:t>a</w:t>
            </w:r>
            <w:r w:rsidRPr="00044F56">
              <w:rPr>
                <w:rFonts w:ascii="Times New Roman" w:hAnsi="Times New Roman"/>
                <w:color w:val="000000"/>
                <w:sz w:val="24"/>
                <w:szCs w:val="24"/>
              </w:rPr>
              <w:t>*</w:t>
            </w:r>
          </w:p>
        </w:tc>
        <w:tc>
          <w:tcPr>
            <w:tcW w:w="1701" w:type="dxa"/>
            <w:shd w:val="clear" w:color="auto" w:fill="auto"/>
          </w:tcPr>
          <w:p w:rsidR="00484478" w:rsidRPr="00044F56" w:rsidRDefault="00484478" w:rsidP="00D12D81">
            <w:pPr>
              <w:spacing w:after="0" w:line="480" w:lineRule="auto"/>
              <w:jc w:val="both"/>
              <w:rPr>
                <w:rFonts w:ascii="Times New Roman" w:hAnsi="Times New Roman"/>
                <w:color w:val="000000"/>
                <w:sz w:val="24"/>
                <w:szCs w:val="24"/>
              </w:rPr>
            </w:pPr>
            <w:r w:rsidRPr="00044F56">
              <w:rPr>
                <w:rFonts w:ascii="Times New Roman" w:hAnsi="Times New Roman"/>
                <w:color w:val="000000"/>
                <w:sz w:val="24"/>
                <w:szCs w:val="24"/>
              </w:rPr>
              <w:t>39.03±0.53</w:t>
            </w:r>
            <w:r w:rsidRPr="00044F56">
              <w:rPr>
                <w:rFonts w:ascii="Times New Roman" w:hAnsi="Times New Roman"/>
                <w:color w:val="000000"/>
                <w:sz w:val="24"/>
                <w:szCs w:val="24"/>
                <w:vertAlign w:val="superscript"/>
              </w:rPr>
              <w:t>a</w:t>
            </w:r>
          </w:p>
        </w:tc>
        <w:tc>
          <w:tcPr>
            <w:tcW w:w="1925" w:type="dxa"/>
            <w:shd w:val="clear" w:color="auto" w:fill="auto"/>
          </w:tcPr>
          <w:p w:rsidR="00484478" w:rsidRPr="00044F56" w:rsidRDefault="00484478" w:rsidP="00D12D81">
            <w:pPr>
              <w:spacing w:after="0" w:line="480" w:lineRule="auto"/>
              <w:jc w:val="both"/>
              <w:rPr>
                <w:rFonts w:ascii="Times New Roman" w:hAnsi="Times New Roman"/>
                <w:color w:val="000000"/>
                <w:sz w:val="24"/>
                <w:szCs w:val="24"/>
              </w:rPr>
            </w:pPr>
            <w:r w:rsidRPr="00044F56">
              <w:rPr>
                <w:rFonts w:ascii="Times New Roman" w:hAnsi="Times New Roman"/>
                <w:color w:val="000000"/>
                <w:sz w:val="24"/>
                <w:szCs w:val="24"/>
              </w:rPr>
              <w:t>38.95±0.05</w:t>
            </w:r>
            <w:r w:rsidRPr="00044F56">
              <w:rPr>
                <w:rFonts w:ascii="Times New Roman" w:hAnsi="Times New Roman"/>
                <w:color w:val="000000"/>
                <w:sz w:val="24"/>
                <w:szCs w:val="24"/>
                <w:vertAlign w:val="superscript"/>
              </w:rPr>
              <w:t>a</w:t>
            </w:r>
          </w:p>
        </w:tc>
        <w:tc>
          <w:tcPr>
            <w:tcW w:w="1742" w:type="dxa"/>
            <w:shd w:val="clear" w:color="auto" w:fill="auto"/>
          </w:tcPr>
          <w:p w:rsidR="00484478" w:rsidRPr="00044F56" w:rsidRDefault="00484478" w:rsidP="00D12D81">
            <w:pPr>
              <w:spacing w:after="0" w:line="480" w:lineRule="auto"/>
              <w:jc w:val="both"/>
              <w:rPr>
                <w:rFonts w:ascii="Times New Roman" w:hAnsi="Times New Roman"/>
                <w:color w:val="000000"/>
                <w:sz w:val="24"/>
                <w:szCs w:val="24"/>
              </w:rPr>
            </w:pPr>
            <w:r w:rsidRPr="00044F56">
              <w:rPr>
                <w:rFonts w:ascii="Times New Roman" w:hAnsi="Times New Roman"/>
                <w:color w:val="000000"/>
                <w:sz w:val="24"/>
                <w:szCs w:val="24"/>
              </w:rPr>
              <w:t>38.10±0.30</w:t>
            </w:r>
            <w:r w:rsidRPr="00044F56">
              <w:rPr>
                <w:rFonts w:ascii="Times New Roman" w:hAnsi="Times New Roman"/>
                <w:color w:val="000000"/>
                <w:sz w:val="24"/>
                <w:szCs w:val="24"/>
                <w:vertAlign w:val="superscript"/>
              </w:rPr>
              <w:t>a</w:t>
            </w:r>
          </w:p>
        </w:tc>
      </w:tr>
      <w:tr w:rsidR="00484478" w:rsidRPr="00044F56" w:rsidTr="00D12D81">
        <w:trPr>
          <w:trHeight w:val="334"/>
        </w:trPr>
        <w:tc>
          <w:tcPr>
            <w:tcW w:w="1067" w:type="dxa"/>
            <w:tcBorders>
              <w:left w:val="nil"/>
              <w:right w:val="nil"/>
            </w:tcBorders>
            <w:shd w:val="clear" w:color="auto" w:fill="auto"/>
          </w:tcPr>
          <w:p w:rsidR="00484478" w:rsidRPr="00044F56" w:rsidRDefault="00484478" w:rsidP="00D12D81">
            <w:pPr>
              <w:spacing w:after="0" w:line="480" w:lineRule="auto"/>
              <w:jc w:val="both"/>
              <w:rPr>
                <w:rFonts w:ascii="Times New Roman" w:hAnsi="Times New Roman"/>
                <w:b/>
                <w:bCs/>
                <w:color w:val="000000"/>
                <w:sz w:val="24"/>
                <w:szCs w:val="24"/>
              </w:rPr>
            </w:pPr>
          </w:p>
        </w:tc>
        <w:tc>
          <w:tcPr>
            <w:tcW w:w="1309" w:type="dxa"/>
            <w:tcBorders>
              <w:left w:val="nil"/>
              <w:right w:val="nil"/>
            </w:tcBorders>
            <w:shd w:val="clear" w:color="auto" w:fill="auto"/>
          </w:tcPr>
          <w:p w:rsidR="00484478" w:rsidRPr="00044F56" w:rsidRDefault="00484478" w:rsidP="00D12D81">
            <w:pPr>
              <w:spacing w:after="0" w:line="480" w:lineRule="auto"/>
              <w:jc w:val="both"/>
              <w:rPr>
                <w:rFonts w:ascii="Times New Roman" w:hAnsi="Times New Roman"/>
                <w:b/>
                <w:color w:val="000000"/>
                <w:sz w:val="24"/>
                <w:szCs w:val="24"/>
              </w:rPr>
            </w:pPr>
            <w:r w:rsidRPr="00044F56">
              <w:rPr>
                <w:rFonts w:ascii="Times New Roman" w:hAnsi="Times New Roman"/>
                <w:b/>
                <w:color w:val="000000"/>
                <w:sz w:val="24"/>
                <w:szCs w:val="24"/>
              </w:rPr>
              <w:t>72 hours</w:t>
            </w:r>
          </w:p>
        </w:tc>
        <w:tc>
          <w:tcPr>
            <w:tcW w:w="1843" w:type="dxa"/>
            <w:tcBorders>
              <w:left w:val="nil"/>
              <w:right w:val="nil"/>
            </w:tcBorders>
            <w:shd w:val="clear" w:color="auto" w:fill="auto"/>
          </w:tcPr>
          <w:p w:rsidR="00484478" w:rsidRPr="00044F56" w:rsidRDefault="00484478" w:rsidP="00D12D81">
            <w:pPr>
              <w:spacing w:after="0" w:line="480" w:lineRule="auto"/>
              <w:jc w:val="both"/>
              <w:rPr>
                <w:rFonts w:ascii="Times New Roman" w:hAnsi="Times New Roman"/>
                <w:color w:val="000000"/>
                <w:sz w:val="24"/>
                <w:szCs w:val="24"/>
              </w:rPr>
            </w:pPr>
            <w:r w:rsidRPr="00044F56">
              <w:rPr>
                <w:rFonts w:ascii="Times New Roman" w:hAnsi="Times New Roman"/>
                <w:color w:val="000000"/>
                <w:sz w:val="24"/>
                <w:szCs w:val="24"/>
              </w:rPr>
              <w:t>37.57±0.54</w:t>
            </w:r>
            <w:r w:rsidRPr="00044F56">
              <w:rPr>
                <w:rFonts w:ascii="Times New Roman" w:hAnsi="Times New Roman"/>
                <w:color w:val="000000"/>
                <w:sz w:val="24"/>
                <w:szCs w:val="24"/>
                <w:vertAlign w:val="superscript"/>
              </w:rPr>
              <w:t>a</w:t>
            </w:r>
          </w:p>
        </w:tc>
        <w:tc>
          <w:tcPr>
            <w:tcW w:w="1701" w:type="dxa"/>
            <w:tcBorders>
              <w:left w:val="nil"/>
              <w:right w:val="nil"/>
            </w:tcBorders>
            <w:shd w:val="clear" w:color="auto" w:fill="auto"/>
          </w:tcPr>
          <w:p w:rsidR="00484478" w:rsidRPr="00044F56" w:rsidRDefault="00484478" w:rsidP="00D12D81">
            <w:pPr>
              <w:spacing w:after="0" w:line="480" w:lineRule="auto"/>
              <w:jc w:val="both"/>
              <w:rPr>
                <w:rFonts w:ascii="Times New Roman" w:hAnsi="Times New Roman"/>
                <w:color w:val="000000"/>
                <w:sz w:val="24"/>
                <w:szCs w:val="24"/>
              </w:rPr>
            </w:pPr>
            <w:r w:rsidRPr="00044F56">
              <w:rPr>
                <w:rFonts w:ascii="Times New Roman" w:hAnsi="Times New Roman"/>
                <w:color w:val="000000"/>
                <w:sz w:val="24"/>
                <w:szCs w:val="24"/>
              </w:rPr>
              <w:t>38.03±0.91</w:t>
            </w:r>
            <w:r w:rsidRPr="00044F56">
              <w:rPr>
                <w:rFonts w:ascii="Times New Roman" w:hAnsi="Times New Roman"/>
                <w:color w:val="000000"/>
                <w:sz w:val="24"/>
                <w:szCs w:val="24"/>
                <w:vertAlign w:val="superscript"/>
              </w:rPr>
              <w:t>a</w:t>
            </w:r>
          </w:p>
        </w:tc>
        <w:tc>
          <w:tcPr>
            <w:tcW w:w="1925" w:type="dxa"/>
            <w:tcBorders>
              <w:left w:val="nil"/>
              <w:right w:val="nil"/>
            </w:tcBorders>
            <w:shd w:val="clear" w:color="auto" w:fill="auto"/>
          </w:tcPr>
          <w:p w:rsidR="00484478" w:rsidRPr="00044F56" w:rsidRDefault="00484478" w:rsidP="00D12D81">
            <w:pPr>
              <w:spacing w:after="0" w:line="480" w:lineRule="auto"/>
              <w:jc w:val="both"/>
              <w:rPr>
                <w:rFonts w:ascii="Times New Roman" w:hAnsi="Times New Roman"/>
                <w:color w:val="000000"/>
                <w:sz w:val="24"/>
                <w:szCs w:val="24"/>
              </w:rPr>
            </w:pPr>
            <w:r w:rsidRPr="00044F56">
              <w:rPr>
                <w:rFonts w:ascii="Times New Roman" w:hAnsi="Times New Roman"/>
                <w:color w:val="000000"/>
                <w:sz w:val="24"/>
                <w:szCs w:val="24"/>
              </w:rPr>
              <w:t>38.85±0.15</w:t>
            </w:r>
            <w:r w:rsidRPr="00044F56">
              <w:rPr>
                <w:rFonts w:ascii="Times New Roman" w:hAnsi="Times New Roman"/>
                <w:color w:val="000000"/>
                <w:sz w:val="24"/>
                <w:szCs w:val="24"/>
                <w:vertAlign w:val="superscript"/>
              </w:rPr>
              <w:t>a</w:t>
            </w:r>
          </w:p>
        </w:tc>
        <w:tc>
          <w:tcPr>
            <w:tcW w:w="1742" w:type="dxa"/>
            <w:tcBorders>
              <w:left w:val="nil"/>
              <w:right w:val="nil"/>
            </w:tcBorders>
            <w:shd w:val="clear" w:color="auto" w:fill="auto"/>
          </w:tcPr>
          <w:p w:rsidR="00484478" w:rsidRPr="00044F56" w:rsidRDefault="00484478" w:rsidP="00D12D81">
            <w:pPr>
              <w:spacing w:after="0" w:line="480" w:lineRule="auto"/>
              <w:jc w:val="both"/>
              <w:rPr>
                <w:rFonts w:ascii="Times New Roman" w:hAnsi="Times New Roman"/>
                <w:color w:val="000000"/>
                <w:sz w:val="24"/>
                <w:szCs w:val="24"/>
              </w:rPr>
            </w:pPr>
            <w:r w:rsidRPr="00044F56">
              <w:rPr>
                <w:rFonts w:ascii="Times New Roman" w:hAnsi="Times New Roman"/>
                <w:color w:val="000000"/>
                <w:sz w:val="24"/>
                <w:szCs w:val="24"/>
              </w:rPr>
              <w:t>37.55±0.25</w:t>
            </w:r>
            <w:r w:rsidRPr="00044F56">
              <w:rPr>
                <w:rFonts w:ascii="Times New Roman" w:hAnsi="Times New Roman"/>
                <w:color w:val="000000"/>
                <w:sz w:val="24"/>
                <w:szCs w:val="24"/>
                <w:vertAlign w:val="superscript"/>
              </w:rPr>
              <w:t>a</w:t>
            </w:r>
          </w:p>
        </w:tc>
      </w:tr>
      <w:tr w:rsidR="00484478" w:rsidRPr="00044F56" w:rsidTr="00D12D81">
        <w:trPr>
          <w:trHeight w:val="334"/>
        </w:trPr>
        <w:tc>
          <w:tcPr>
            <w:tcW w:w="1067" w:type="dxa"/>
            <w:shd w:val="clear" w:color="auto" w:fill="auto"/>
          </w:tcPr>
          <w:p w:rsidR="00484478" w:rsidRPr="00044F56" w:rsidRDefault="00484478" w:rsidP="00D12D81">
            <w:pPr>
              <w:spacing w:after="0" w:line="480" w:lineRule="auto"/>
              <w:jc w:val="both"/>
              <w:rPr>
                <w:rFonts w:ascii="Times New Roman" w:hAnsi="Times New Roman"/>
                <w:b/>
                <w:bCs/>
                <w:color w:val="000000"/>
                <w:sz w:val="24"/>
                <w:szCs w:val="24"/>
              </w:rPr>
            </w:pPr>
          </w:p>
        </w:tc>
        <w:tc>
          <w:tcPr>
            <w:tcW w:w="1309" w:type="dxa"/>
            <w:shd w:val="clear" w:color="auto" w:fill="auto"/>
          </w:tcPr>
          <w:p w:rsidR="00484478" w:rsidRPr="00044F56" w:rsidRDefault="00484478" w:rsidP="00D12D81">
            <w:pPr>
              <w:spacing w:after="0" w:line="480" w:lineRule="auto"/>
              <w:jc w:val="both"/>
              <w:rPr>
                <w:rFonts w:ascii="Times New Roman" w:hAnsi="Times New Roman"/>
                <w:b/>
                <w:color w:val="000000"/>
                <w:sz w:val="24"/>
                <w:szCs w:val="24"/>
              </w:rPr>
            </w:pPr>
            <w:r w:rsidRPr="00044F56">
              <w:rPr>
                <w:rFonts w:ascii="Times New Roman" w:hAnsi="Times New Roman"/>
                <w:b/>
                <w:color w:val="000000"/>
                <w:sz w:val="24"/>
                <w:szCs w:val="24"/>
              </w:rPr>
              <w:t>120 hours</w:t>
            </w:r>
          </w:p>
        </w:tc>
        <w:tc>
          <w:tcPr>
            <w:tcW w:w="1843" w:type="dxa"/>
            <w:shd w:val="clear" w:color="auto" w:fill="auto"/>
          </w:tcPr>
          <w:p w:rsidR="00484478" w:rsidRPr="00044F56" w:rsidRDefault="00484478" w:rsidP="00D12D81">
            <w:pPr>
              <w:spacing w:after="0" w:line="480" w:lineRule="auto"/>
              <w:jc w:val="both"/>
              <w:rPr>
                <w:rFonts w:ascii="Times New Roman" w:hAnsi="Times New Roman"/>
                <w:color w:val="000000"/>
                <w:sz w:val="24"/>
                <w:szCs w:val="24"/>
              </w:rPr>
            </w:pPr>
            <w:r w:rsidRPr="00044F56">
              <w:rPr>
                <w:rFonts w:ascii="Times New Roman" w:hAnsi="Times New Roman"/>
                <w:color w:val="000000"/>
                <w:sz w:val="24"/>
                <w:szCs w:val="24"/>
              </w:rPr>
              <w:t>38.03±0.46</w:t>
            </w:r>
            <w:r w:rsidRPr="00044F56">
              <w:rPr>
                <w:rFonts w:ascii="Times New Roman" w:hAnsi="Times New Roman"/>
                <w:color w:val="000000"/>
                <w:sz w:val="24"/>
                <w:szCs w:val="24"/>
                <w:vertAlign w:val="superscript"/>
              </w:rPr>
              <w:t>a</w:t>
            </w:r>
          </w:p>
        </w:tc>
        <w:tc>
          <w:tcPr>
            <w:tcW w:w="1701" w:type="dxa"/>
            <w:shd w:val="clear" w:color="auto" w:fill="auto"/>
          </w:tcPr>
          <w:p w:rsidR="00484478" w:rsidRPr="00044F56" w:rsidRDefault="00484478" w:rsidP="00D12D81">
            <w:pPr>
              <w:spacing w:after="0" w:line="480" w:lineRule="auto"/>
              <w:jc w:val="both"/>
              <w:rPr>
                <w:rFonts w:ascii="Times New Roman" w:hAnsi="Times New Roman"/>
                <w:color w:val="000000"/>
                <w:sz w:val="24"/>
                <w:szCs w:val="24"/>
              </w:rPr>
            </w:pPr>
            <w:r w:rsidRPr="00044F56">
              <w:rPr>
                <w:rFonts w:ascii="Times New Roman" w:hAnsi="Times New Roman"/>
                <w:color w:val="000000"/>
                <w:sz w:val="24"/>
                <w:szCs w:val="24"/>
              </w:rPr>
              <w:t>37.80±0.35</w:t>
            </w:r>
            <w:r w:rsidRPr="00044F56">
              <w:rPr>
                <w:rFonts w:ascii="Times New Roman" w:hAnsi="Times New Roman"/>
                <w:color w:val="000000"/>
                <w:sz w:val="24"/>
                <w:szCs w:val="24"/>
                <w:vertAlign w:val="superscript"/>
              </w:rPr>
              <w:t>a</w:t>
            </w:r>
          </w:p>
        </w:tc>
        <w:tc>
          <w:tcPr>
            <w:tcW w:w="1925" w:type="dxa"/>
            <w:shd w:val="clear" w:color="auto" w:fill="auto"/>
          </w:tcPr>
          <w:p w:rsidR="00484478" w:rsidRPr="00044F56" w:rsidRDefault="00484478" w:rsidP="00D12D81">
            <w:pPr>
              <w:spacing w:after="0" w:line="480" w:lineRule="auto"/>
              <w:jc w:val="both"/>
              <w:rPr>
                <w:rFonts w:ascii="Times New Roman" w:hAnsi="Times New Roman"/>
                <w:color w:val="000000"/>
                <w:sz w:val="24"/>
                <w:szCs w:val="24"/>
              </w:rPr>
            </w:pPr>
            <w:r w:rsidRPr="00044F56">
              <w:rPr>
                <w:rFonts w:ascii="Times New Roman" w:hAnsi="Times New Roman"/>
                <w:color w:val="000000"/>
                <w:sz w:val="24"/>
                <w:szCs w:val="24"/>
              </w:rPr>
              <w:t>37.35±0.05</w:t>
            </w:r>
            <w:r w:rsidRPr="00044F56">
              <w:rPr>
                <w:rFonts w:ascii="Times New Roman" w:hAnsi="Times New Roman"/>
                <w:color w:val="000000"/>
                <w:sz w:val="24"/>
                <w:szCs w:val="24"/>
                <w:vertAlign w:val="superscript"/>
              </w:rPr>
              <w:t>a</w:t>
            </w:r>
          </w:p>
        </w:tc>
        <w:tc>
          <w:tcPr>
            <w:tcW w:w="1742" w:type="dxa"/>
            <w:shd w:val="clear" w:color="auto" w:fill="auto"/>
          </w:tcPr>
          <w:p w:rsidR="00484478" w:rsidRPr="00044F56" w:rsidRDefault="00484478" w:rsidP="00D12D81">
            <w:pPr>
              <w:spacing w:after="0" w:line="480" w:lineRule="auto"/>
              <w:jc w:val="both"/>
              <w:rPr>
                <w:rFonts w:ascii="Times New Roman" w:hAnsi="Times New Roman"/>
                <w:color w:val="000000"/>
                <w:sz w:val="24"/>
                <w:szCs w:val="24"/>
              </w:rPr>
            </w:pPr>
            <w:r w:rsidRPr="00044F56">
              <w:rPr>
                <w:rFonts w:ascii="Times New Roman" w:hAnsi="Times New Roman"/>
                <w:color w:val="000000"/>
                <w:sz w:val="24"/>
                <w:szCs w:val="24"/>
              </w:rPr>
              <w:t>37.05±0.35</w:t>
            </w:r>
            <w:r w:rsidRPr="00044F56">
              <w:rPr>
                <w:rFonts w:ascii="Times New Roman" w:hAnsi="Times New Roman"/>
                <w:color w:val="000000"/>
                <w:sz w:val="24"/>
                <w:szCs w:val="24"/>
                <w:vertAlign w:val="superscript"/>
              </w:rPr>
              <w:t>a</w:t>
            </w:r>
          </w:p>
        </w:tc>
      </w:tr>
    </w:tbl>
    <w:p w:rsidR="00484478" w:rsidRPr="00044F56" w:rsidRDefault="00484478" w:rsidP="00484478">
      <w:pPr>
        <w:spacing w:after="0" w:line="480" w:lineRule="auto"/>
        <w:jc w:val="both"/>
        <w:rPr>
          <w:rFonts w:ascii="Times New Roman" w:hAnsi="Times New Roman"/>
          <w:sz w:val="24"/>
          <w:szCs w:val="24"/>
        </w:rPr>
      </w:pPr>
      <w:r w:rsidRPr="00044F56">
        <w:rPr>
          <w:rFonts w:ascii="Times New Roman" w:hAnsi="Times New Roman"/>
          <w:sz w:val="24"/>
          <w:szCs w:val="24"/>
        </w:rPr>
        <w:t xml:space="preserve">Different </w:t>
      </w:r>
      <w:proofErr w:type="spellStart"/>
      <w:r w:rsidRPr="00044F56">
        <w:rPr>
          <w:rFonts w:ascii="Times New Roman" w:hAnsi="Times New Roman"/>
          <w:sz w:val="24"/>
          <w:szCs w:val="24"/>
        </w:rPr>
        <w:t>superscripts</w:t>
      </w:r>
      <w:r w:rsidRPr="00044F56">
        <w:rPr>
          <w:rFonts w:ascii="Times New Roman" w:hAnsi="Times New Roman"/>
          <w:sz w:val="24"/>
          <w:szCs w:val="24"/>
          <w:vertAlign w:val="superscript"/>
        </w:rPr>
        <w:t>a</w:t>
      </w:r>
      <w:proofErr w:type="gramStart"/>
      <w:r w:rsidRPr="00044F56">
        <w:rPr>
          <w:rFonts w:ascii="Times New Roman" w:hAnsi="Times New Roman"/>
          <w:sz w:val="24"/>
          <w:szCs w:val="24"/>
          <w:vertAlign w:val="superscript"/>
        </w:rPr>
        <w:t>,b</w:t>
      </w:r>
      <w:proofErr w:type="spellEnd"/>
      <w:proofErr w:type="gramEnd"/>
      <w:r w:rsidRPr="00044F56">
        <w:rPr>
          <w:rFonts w:ascii="Times New Roman" w:hAnsi="Times New Roman"/>
          <w:sz w:val="24"/>
          <w:szCs w:val="24"/>
        </w:rPr>
        <w:t xml:space="preserve"> in rows indicate a significant difference at p&lt;0.05.</w:t>
      </w:r>
    </w:p>
    <w:p w:rsidR="00484478" w:rsidRPr="00044F56" w:rsidRDefault="00484478" w:rsidP="00484478">
      <w:pPr>
        <w:spacing w:after="0" w:line="480" w:lineRule="auto"/>
        <w:jc w:val="both"/>
        <w:rPr>
          <w:rFonts w:ascii="Times New Roman" w:hAnsi="Times New Roman"/>
          <w:sz w:val="24"/>
          <w:szCs w:val="24"/>
        </w:rPr>
      </w:pPr>
      <w:r w:rsidRPr="00044F56">
        <w:rPr>
          <w:rFonts w:ascii="Times New Roman" w:hAnsi="Times New Roman"/>
          <w:sz w:val="24"/>
          <w:szCs w:val="24"/>
        </w:rPr>
        <w:t>Superscripts * in columns indicate a significant difference from baseline reading of the group at p&lt;0.05</w:t>
      </w:r>
    </w:p>
    <w:p w:rsidR="00484478" w:rsidRPr="00044F56" w:rsidRDefault="00484478" w:rsidP="00484478">
      <w:pPr>
        <w:spacing w:after="0" w:line="480" w:lineRule="auto"/>
        <w:jc w:val="both"/>
        <w:rPr>
          <w:rFonts w:ascii="Times New Roman" w:hAnsi="Times New Roman"/>
          <w:sz w:val="24"/>
          <w:szCs w:val="24"/>
        </w:rPr>
      </w:pPr>
    </w:p>
    <w:p w:rsidR="00484478" w:rsidRPr="00044F56" w:rsidRDefault="00484478" w:rsidP="00484478">
      <w:pPr>
        <w:spacing w:after="0" w:line="480" w:lineRule="auto"/>
        <w:jc w:val="both"/>
        <w:rPr>
          <w:rFonts w:ascii="Times New Roman" w:hAnsi="Times New Roman"/>
          <w:b/>
          <w:bCs/>
          <w:sz w:val="24"/>
          <w:szCs w:val="24"/>
        </w:rPr>
      </w:pPr>
    </w:p>
    <w:p w:rsidR="00484478" w:rsidRPr="00044F56" w:rsidRDefault="00484478" w:rsidP="00484478">
      <w:pPr>
        <w:spacing w:after="0" w:line="480" w:lineRule="auto"/>
        <w:jc w:val="both"/>
        <w:rPr>
          <w:rFonts w:ascii="Times New Roman" w:hAnsi="Times New Roman"/>
          <w:b/>
          <w:bCs/>
          <w:sz w:val="24"/>
          <w:szCs w:val="24"/>
        </w:rPr>
      </w:pPr>
    </w:p>
    <w:p w:rsidR="00484478" w:rsidRPr="00044F56" w:rsidRDefault="00484478" w:rsidP="00484478">
      <w:pPr>
        <w:spacing w:after="0" w:line="480" w:lineRule="auto"/>
        <w:jc w:val="both"/>
        <w:rPr>
          <w:rFonts w:ascii="Times New Roman" w:hAnsi="Times New Roman"/>
          <w:b/>
          <w:bCs/>
          <w:sz w:val="24"/>
          <w:szCs w:val="24"/>
        </w:rPr>
      </w:pPr>
    </w:p>
    <w:p w:rsidR="00484478" w:rsidRPr="00044F56" w:rsidRDefault="00484478" w:rsidP="00484478">
      <w:pPr>
        <w:spacing w:after="0" w:line="480" w:lineRule="auto"/>
        <w:jc w:val="both"/>
        <w:rPr>
          <w:rFonts w:ascii="Times New Roman" w:hAnsi="Times New Roman"/>
          <w:b/>
          <w:bCs/>
          <w:sz w:val="24"/>
          <w:szCs w:val="24"/>
        </w:rPr>
      </w:pPr>
    </w:p>
    <w:p w:rsidR="00484478" w:rsidRPr="00044F56" w:rsidRDefault="00484478" w:rsidP="00484478">
      <w:pPr>
        <w:spacing w:after="0" w:line="480" w:lineRule="auto"/>
        <w:jc w:val="both"/>
        <w:rPr>
          <w:rFonts w:ascii="Times New Roman" w:hAnsi="Times New Roman"/>
          <w:b/>
          <w:bCs/>
          <w:sz w:val="24"/>
          <w:szCs w:val="24"/>
        </w:rPr>
      </w:pPr>
    </w:p>
    <w:p w:rsidR="00484478" w:rsidRPr="00044F56" w:rsidRDefault="00484478" w:rsidP="00484478">
      <w:pPr>
        <w:spacing w:after="0" w:line="480" w:lineRule="auto"/>
        <w:jc w:val="both"/>
        <w:rPr>
          <w:rFonts w:ascii="Times New Roman" w:hAnsi="Times New Roman"/>
          <w:b/>
          <w:bCs/>
          <w:sz w:val="24"/>
          <w:szCs w:val="24"/>
        </w:rPr>
      </w:pPr>
    </w:p>
    <w:p w:rsidR="00484478" w:rsidRPr="00044F56" w:rsidRDefault="00484478" w:rsidP="00484478">
      <w:pPr>
        <w:spacing w:after="0" w:line="480" w:lineRule="auto"/>
        <w:jc w:val="both"/>
        <w:rPr>
          <w:rFonts w:ascii="Times New Roman" w:hAnsi="Times New Roman"/>
          <w:b/>
          <w:bCs/>
          <w:sz w:val="24"/>
          <w:szCs w:val="24"/>
        </w:rPr>
      </w:pPr>
    </w:p>
    <w:p w:rsidR="00484478" w:rsidRPr="00044F56" w:rsidRDefault="00484478" w:rsidP="00484478">
      <w:pPr>
        <w:spacing w:after="0" w:line="480" w:lineRule="auto"/>
        <w:jc w:val="both"/>
        <w:rPr>
          <w:rFonts w:ascii="Times New Roman" w:hAnsi="Times New Roman"/>
          <w:b/>
          <w:bCs/>
          <w:sz w:val="24"/>
          <w:szCs w:val="24"/>
        </w:rPr>
      </w:pPr>
    </w:p>
    <w:p w:rsidR="00484478" w:rsidRPr="00044F56" w:rsidRDefault="00484478" w:rsidP="00484478">
      <w:pPr>
        <w:spacing w:after="0" w:line="480" w:lineRule="auto"/>
        <w:jc w:val="both"/>
        <w:rPr>
          <w:rFonts w:ascii="Times New Roman" w:hAnsi="Times New Roman"/>
          <w:b/>
          <w:bCs/>
          <w:sz w:val="24"/>
          <w:szCs w:val="24"/>
        </w:rPr>
      </w:pPr>
    </w:p>
    <w:p w:rsidR="00484478" w:rsidRPr="00044F56" w:rsidRDefault="00484478" w:rsidP="00484478">
      <w:pPr>
        <w:spacing w:after="0" w:line="480" w:lineRule="auto"/>
        <w:jc w:val="both"/>
        <w:rPr>
          <w:rFonts w:ascii="Times New Roman" w:hAnsi="Times New Roman"/>
          <w:b/>
          <w:bCs/>
          <w:sz w:val="24"/>
          <w:szCs w:val="24"/>
        </w:rPr>
      </w:pPr>
    </w:p>
    <w:p w:rsidR="00484478" w:rsidRPr="00044F56" w:rsidRDefault="00484478" w:rsidP="00484478">
      <w:pPr>
        <w:spacing w:after="0" w:line="480" w:lineRule="auto"/>
        <w:jc w:val="both"/>
        <w:rPr>
          <w:rFonts w:ascii="Times New Roman" w:hAnsi="Times New Roman"/>
          <w:b/>
          <w:bCs/>
          <w:sz w:val="24"/>
          <w:szCs w:val="24"/>
        </w:rPr>
      </w:pPr>
    </w:p>
    <w:p w:rsidR="00484478" w:rsidRPr="00044F56" w:rsidRDefault="00484478" w:rsidP="00484478">
      <w:pPr>
        <w:spacing w:after="0" w:line="480" w:lineRule="auto"/>
        <w:jc w:val="both"/>
        <w:rPr>
          <w:rFonts w:ascii="Times New Roman" w:hAnsi="Times New Roman"/>
          <w:b/>
          <w:bCs/>
          <w:sz w:val="24"/>
          <w:szCs w:val="24"/>
        </w:rPr>
      </w:pPr>
    </w:p>
    <w:p w:rsidR="00484478" w:rsidRPr="00044F56" w:rsidRDefault="00484478" w:rsidP="00484478">
      <w:pPr>
        <w:spacing w:after="0" w:line="480" w:lineRule="auto"/>
        <w:jc w:val="both"/>
        <w:rPr>
          <w:rFonts w:ascii="Times New Roman" w:hAnsi="Times New Roman"/>
          <w:b/>
          <w:bCs/>
          <w:sz w:val="24"/>
          <w:szCs w:val="24"/>
        </w:rPr>
      </w:pPr>
    </w:p>
    <w:p w:rsidR="00484478" w:rsidRPr="00044F56" w:rsidRDefault="00484478" w:rsidP="00484478">
      <w:pPr>
        <w:spacing w:after="0" w:line="480" w:lineRule="auto"/>
        <w:jc w:val="both"/>
        <w:rPr>
          <w:rFonts w:ascii="Times New Roman" w:hAnsi="Times New Roman"/>
          <w:b/>
          <w:bCs/>
          <w:sz w:val="24"/>
          <w:szCs w:val="24"/>
        </w:rPr>
      </w:pPr>
    </w:p>
    <w:p w:rsidR="00484478" w:rsidRPr="00044F56" w:rsidRDefault="00484478" w:rsidP="00484478">
      <w:pPr>
        <w:spacing w:after="0" w:line="480" w:lineRule="auto"/>
        <w:jc w:val="both"/>
        <w:rPr>
          <w:rFonts w:ascii="Times New Roman" w:hAnsi="Times New Roman"/>
          <w:b/>
          <w:bCs/>
          <w:sz w:val="24"/>
          <w:szCs w:val="24"/>
        </w:rPr>
      </w:pPr>
    </w:p>
    <w:p w:rsidR="00484478" w:rsidRPr="00044F56" w:rsidRDefault="00484478" w:rsidP="00484478">
      <w:pPr>
        <w:spacing w:after="0" w:line="480" w:lineRule="auto"/>
        <w:jc w:val="both"/>
        <w:rPr>
          <w:rFonts w:ascii="Times New Roman" w:hAnsi="Times New Roman"/>
          <w:b/>
          <w:bCs/>
          <w:sz w:val="24"/>
          <w:szCs w:val="24"/>
        </w:rPr>
      </w:pPr>
    </w:p>
    <w:p w:rsidR="00484478" w:rsidRPr="00044F56" w:rsidRDefault="00484478" w:rsidP="00484478">
      <w:pPr>
        <w:spacing w:after="0" w:line="480" w:lineRule="auto"/>
        <w:jc w:val="both"/>
        <w:rPr>
          <w:rFonts w:ascii="Times New Roman" w:hAnsi="Times New Roman"/>
          <w:b/>
          <w:bCs/>
          <w:sz w:val="24"/>
          <w:szCs w:val="24"/>
        </w:rPr>
      </w:pPr>
    </w:p>
    <w:p w:rsidR="00484478" w:rsidRPr="00044F56" w:rsidRDefault="00484478" w:rsidP="00484478">
      <w:pPr>
        <w:spacing w:after="0" w:line="480" w:lineRule="auto"/>
        <w:jc w:val="both"/>
        <w:rPr>
          <w:rFonts w:ascii="Times New Roman" w:hAnsi="Times New Roman"/>
          <w:b/>
          <w:bCs/>
          <w:sz w:val="24"/>
          <w:szCs w:val="24"/>
        </w:rPr>
      </w:pPr>
    </w:p>
    <w:p w:rsidR="00484478" w:rsidRPr="00044F56" w:rsidRDefault="00484478" w:rsidP="00484478">
      <w:pPr>
        <w:spacing w:after="0" w:line="480" w:lineRule="auto"/>
        <w:jc w:val="both"/>
        <w:rPr>
          <w:rFonts w:ascii="Times New Roman" w:hAnsi="Times New Roman"/>
          <w:b/>
          <w:bCs/>
          <w:sz w:val="24"/>
          <w:szCs w:val="24"/>
        </w:rPr>
      </w:pPr>
    </w:p>
    <w:p w:rsidR="00484478" w:rsidRPr="00044F56" w:rsidRDefault="00484478" w:rsidP="00484478">
      <w:pPr>
        <w:spacing w:after="0" w:line="480" w:lineRule="auto"/>
        <w:jc w:val="both"/>
        <w:rPr>
          <w:rFonts w:ascii="Times New Roman" w:hAnsi="Times New Roman"/>
          <w:b/>
          <w:bCs/>
          <w:sz w:val="24"/>
          <w:szCs w:val="24"/>
        </w:rPr>
      </w:pPr>
    </w:p>
    <w:p w:rsidR="00484478" w:rsidRPr="00044F56" w:rsidRDefault="00484478" w:rsidP="00484478">
      <w:pPr>
        <w:spacing w:after="0" w:line="480" w:lineRule="auto"/>
        <w:jc w:val="both"/>
        <w:rPr>
          <w:rFonts w:ascii="Times New Roman" w:hAnsi="Times New Roman"/>
          <w:b/>
          <w:bCs/>
          <w:sz w:val="24"/>
          <w:szCs w:val="24"/>
        </w:rPr>
      </w:pPr>
    </w:p>
    <w:p w:rsidR="00484478" w:rsidRPr="00044F56" w:rsidRDefault="00484478" w:rsidP="00484478">
      <w:pPr>
        <w:spacing w:after="0" w:line="480" w:lineRule="auto"/>
        <w:jc w:val="both"/>
        <w:rPr>
          <w:rFonts w:ascii="Times New Roman" w:hAnsi="Times New Roman"/>
          <w:bCs/>
          <w:sz w:val="24"/>
          <w:szCs w:val="24"/>
        </w:rPr>
      </w:pPr>
      <w:r w:rsidRPr="00044F56">
        <w:rPr>
          <w:rFonts w:ascii="Times New Roman" w:hAnsi="Times New Roman"/>
          <w:b/>
          <w:bCs/>
          <w:sz w:val="24"/>
          <w:szCs w:val="24"/>
        </w:rPr>
        <w:t xml:space="preserve">Table 4: </w:t>
      </w:r>
      <w:r w:rsidRPr="00044F56">
        <w:rPr>
          <w:rFonts w:ascii="Times New Roman" w:hAnsi="Times New Roman"/>
          <w:bCs/>
          <w:sz w:val="24"/>
          <w:szCs w:val="24"/>
        </w:rPr>
        <w:t>Mean ± SE value of serum biochemical parameters at different time intervals of observation</w:t>
      </w:r>
    </w:p>
    <w:tbl>
      <w:tblPr>
        <w:tblW w:w="9587" w:type="dxa"/>
        <w:tblBorders>
          <w:top w:val="single" w:sz="8" w:space="0" w:color="000000"/>
          <w:bottom w:val="single" w:sz="8" w:space="0" w:color="000000"/>
        </w:tblBorders>
        <w:tblLook w:val="04A0" w:firstRow="1" w:lastRow="0" w:firstColumn="1" w:lastColumn="0" w:noHBand="0" w:noVBand="1"/>
      </w:tblPr>
      <w:tblGrid>
        <w:gridCol w:w="1272"/>
        <w:gridCol w:w="1421"/>
        <w:gridCol w:w="1721"/>
        <w:gridCol w:w="1726"/>
        <w:gridCol w:w="1721"/>
        <w:gridCol w:w="1726"/>
      </w:tblGrid>
      <w:tr w:rsidR="00484478" w:rsidRPr="00044F56" w:rsidTr="00D12D81">
        <w:trPr>
          <w:trHeight w:val="334"/>
        </w:trPr>
        <w:tc>
          <w:tcPr>
            <w:tcW w:w="1272" w:type="dxa"/>
            <w:tcBorders>
              <w:top w:val="single" w:sz="8" w:space="0" w:color="000000"/>
              <w:left w:val="nil"/>
              <w:bottom w:val="single" w:sz="8" w:space="0" w:color="000000"/>
              <w:right w:val="nil"/>
            </w:tcBorders>
            <w:shd w:val="clear" w:color="auto" w:fill="auto"/>
          </w:tcPr>
          <w:p w:rsidR="00484478" w:rsidRPr="00044F56" w:rsidRDefault="00484478" w:rsidP="00D12D81">
            <w:pPr>
              <w:spacing w:after="0" w:line="480" w:lineRule="auto"/>
              <w:jc w:val="both"/>
              <w:rPr>
                <w:rFonts w:ascii="Times New Roman" w:hAnsi="Times New Roman"/>
                <w:b/>
                <w:bCs/>
                <w:color w:val="000000"/>
                <w:sz w:val="24"/>
                <w:szCs w:val="24"/>
              </w:rPr>
            </w:pPr>
          </w:p>
        </w:tc>
        <w:tc>
          <w:tcPr>
            <w:tcW w:w="1421" w:type="dxa"/>
            <w:tcBorders>
              <w:top w:val="single" w:sz="8" w:space="0" w:color="000000"/>
              <w:left w:val="nil"/>
              <w:bottom w:val="single" w:sz="8" w:space="0" w:color="000000"/>
              <w:right w:val="nil"/>
            </w:tcBorders>
            <w:shd w:val="clear" w:color="auto" w:fill="auto"/>
          </w:tcPr>
          <w:p w:rsidR="00484478" w:rsidRPr="00044F56" w:rsidRDefault="00484478" w:rsidP="00D12D81">
            <w:pPr>
              <w:spacing w:after="0" w:line="480" w:lineRule="auto"/>
              <w:jc w:val="both"/>
              <w:rPr>
                <w:rFonts w:ascii="Times New Roman" w:hAnsi="Times New Roman"/>
                <w:b/>
                <w:bCs/>
                <w:color w:val="000000"/>
                <w:sz w:val="24"/>
                <w:szCs w:val="24"/>
              </w:rPr>
            </w:pPr>
            <w:r w:rsidRPr="00044F56">
              <w:rPr>
                <w:rFonts w:ascii="Times New Roman" w:hAnsi="Times New Roman"/>
                <w:b/>
                <w:bCs/>
                <w:color w:val="000000"/>
                <w:sz w:val="24"/>
                <w:szCs w:val="24"/>
              </w:rPr>
              <w:t>Groups</w:t>
            </w:r>
          </w:p>
        </w:tc>
        <w:tc>
          <w:tcPr>
            <w:tcW w:w="1721" w:type="dxa"/>
            <w:tcBorders>
              <w:top w:val="single" w:sz="8" w:space="0" w:color="000000"/>
              <w:left w:val="nil"/>
              <w:bottom w:val="single" w:sz="8" w:space="0" w:color="000000"/>
              <w:right w:val="nil"/>
            </w:tcBorders>
            <w:shd w:val="clear" w:color="auto" w:fill="auto"/>
          </w:tcPr>
          <w:p w:rsidR="00484478" w:rsidRPr="00044F56" w:rsidRDefault="00484478" w:rsidP="00D12D81">
            <w:pPr>
              <w:spacing w:after="0" w:line="480" w:lineRule="auto"/>
              <w:jc w:val="both"/>
              <w:rPr>
                <w:rFonts w:ascii="Times New Roman" w:hAnsi="Times New Roman"/>
                <w:b/>
                <w:bCs/>
                <w:color w:val="000000"/>
                <w:sz w:val="24"/>
                <w:szCs w:val="24"/>
              </w:rPr>
            </w:pPr>
            <w:r w:rsidRPr="00044F56">
              <w:rPr>
                <w:rFonts w:ascii="Times New Roman" w:hAnsi="Times New Roman"/>
                <w:b/>
                <w:bCs/>
                <w:color w:val="000000"/>
                <w:sz w:val="24"/>
                <w:szCs w:val="24"/>
              </w:rPr>
              <w:t>1</w:t>
            </w:r>
          </w:p>
        </w:tc>
        <w:tc>
          <w:tcPr>
            <w:tcW w:w="1726" w:type="dxa"/>
            <w:tcBorders>
              <w:top w:val="single" w:sz="8" w:space="0" w:color="000000"/>
              <w:left w:val="nil"/>
              <w:bottom w:val="single" w:sz="8" w:space="0" w:color="000000"/>
              <w:right w:val="nil"/>
            </w:tcBorders>
            <w:shd w:val="clear" w:color="auto" w:fill="auto"/>
          </w:tcPr>
          <w:p w:rsidR="00484478" w:rsidRPr="00044F56" w:rsidRDefault="00484478" w:rsidP="00D12D81">
            <w:pPr>
              <w:spacing w:after="0" w:line="480" w:lineRule="auto"/>
              <w:jc w:val="both"/>
              <w:rPr>
                <w:rFonts w:ascii="Times New Roman" w:hAnsi="Times New Roman"/>
                <w:b/>
                <w:bCs/>
                <w:color w:val="000000"/>
                <w:sz w:val="24"/>
                <w:szCs w:val="24"/>
              </w:rPr>
            </w:pPr>
            <w:r w:rsidRPr="00044F56">
              <w:rPr>
                <w:rFonts w:ascii="Times New Roman" w:hAnsi="Times New Roman"/>
                <w:b/>
                <w:bCs/>
                <w:color w:val="000000"/>
                <w:sz w:val="24"/>
                <w:szCs w:val="24"/>
              </w:rPr>
              <w:t>2</w:t>
            </w:r>
          </w:p>
        </w:tc>
        <w:tc>
          <w:tcPr>
            <w:tcW w:w="1721" w:type="dxa"/>
            <w:tcBorders>
              <w:top w:val="single" w:sz="8" w:space="0" w:color="000000"/>
              <w:left w:val="nil"/>
              <w:bottom w:val="single" w:sz="8" w:space="0" w:color="000000"/>
              <w:right w:val="nil"/>
            </w:tcBorders>
            <w:shd w:val="clear" w:color="auto" w:fill="auto"/>
          </w:tcPr>
          <w:p w:rsidR="00484478" w:rsidRPr="00044F56" w:rsidRDefault="00484478" w:rsidP="00D12D81">
            <w:pPr>
              <w:spacing w:after="0" w:line="480" w:lineRule="auto"/>
              <w:jc w:val="both"/>
              <w:rPr>
                <w:rFonts w:ascii="Times New Roman" w:hAnsi="Times New Roman"/>
                <w:b/>
                <w:bCs/>
                <w:color w:val="000000"/>
                <w:sz w:val="24"/>
                <w:szCs w:val="24"/>
              </w:rPr>
            </w:pPr>
            <w:r w:rsidRPr="00044F56">
              <w:rPr>
                <w:rFonts w:ascii="Times New Roman" w:hAnsi="Times New Roman"/>
                <w:b/>
                <w:bCs/>
                <w:color w:val="000000"/>
                <w:sz w:val="24"/>
                <w:szCs w:val="24"/>
              </w:rPr>
              <w:t>3</w:t>
            </w:r>
          </w:p>
        </w:tc>
        <w:tc>
          <w:tcPr>
            <w:tcW w:w="1726" w:type="dxa"/>
            <w:tcBorders>
              <w:top w:val="single" w:sz="8" w:space="0" w:color="000000"/>
              <w:left w:val="nil"/>
              <w:bottom w:val="single" w:sz="8" w:space="0" w:color="000000"/>
              <w:right w:val="nil"/>
            </w:tcBorders>
            <w:shd w:val="clear" w:color="auto" w:fill="auto"/>
          </w:tcPr>
          <w:p w:rsidR="00484478" w:rsidRPr="00044F56" w:rsidRDefault="00484478" w:rsidP="00D12D81">
            <w:pPr>
              <w:spacing w:after="0" w:line="480" w:lineRule="auto"/>
              <w:jc w:val="both"/>
              <w:rPr>
                <w:rFonts w:ascii="Times New Roman" w:hAnsi="Times New Roman"/>
                <w:b/>
                <w:bCs/>
                <w:color w:val="000000"/>
                <w:sz w:val="24"/>
                <w:szCs w:val="24"/>
              </w:rPr>
            </w:pPr>
            <w:r w:rsidRPr="00044F56">
              <w:rPr>
                <w:rFonts w:ascii="Times New Roman" w:hAnsi="Times New Roman"/>
                <w:b/>
                <w:bCs/>
                <w:color w:val="000000"/>
                <w:sz w:val="24"/>
                <w:szCs w:val="24"/>
              </w:rPr>
              <w:t>4</w:t>
            </w:r>
          </w:p>
        </w:tc>
      </w:tr>
      <w:tr w:rsidR="00484478" w:rsidRPr="00044F56" w:rsidTr="00D12D81">
        <w:trPr>
          <w:trHeight w:val="334"/>
        </w:trPr>
        <w:tc>
          <w:tcPr>
            <w:tcW w:w="1272" w:type="dxa"/>
            <w:tcBorders>
              <w:left w:val="nil"/>
              <w:right w:val="nil"/>
            </w:tcBorders>
            <w:shd w:val="clear" w:color="auto" w:fill="auto"/>
          </w:tcPr>
          <w:p w:rsidR="00484478" w:rsidRPr="00044F56" w:rsidRDefault="00484478" w:rsidP="00D12D81">
            <w:pPr>
              <w:spacing w:after="0" w:line="480" w:lineRule="auto"/>
              <w:jc w:val="both"/>
              <w:rPr>
                <w:rFonts w:ascii="Times New Roman" w:hAnsi="Times New Roman"/>
                <w:b/>
                <w:bCs/>
                <w:color w:val="000000"/>
                <w:sz w:val="24"/>
                <w:szCs w:val="24"/>
                <w:vertAlign w:val="subscript"/>
              </w:rPr>
            </w:pPr>
            <w:r w:rsidRPr="00044F56">
              <w:rPr>
                <w:rFonts w:ascii="Times New Roman" w:hAnsi="Times New Roman"/>
                <w:b/>
                <w:bCs/>
                <w:color w:val="000000"/>
                <w:sz w:val="24"/>
                <w:szCs w:val="24"/>
              </w:rPr>
              <w:t>TP</w:t>
            </w:r>
          </w:p>
        </w:tc>
        <w:tc>
          <w:tcPr>
            <w:tcW w:w="1421" w:type="dxa"/>
            <w:tcBorders>
              <w:left w:val="nil"/>
              <w:right w:val="nil"/>
            </w:tcBorders>
            <w:shd w:val="clear" w:color="auto" w:fill="auto"/>
          </w:tcPr>
          <w:p w:rsidR="00484478" w:rsidRPr="00044F56" w:rsidRDefault="00484478" w:rsidP="00D12D81">
            <w:pPr>
              <w:spacing w:after="0" w:line="480" w:lineRule="auto"/>
              <w:jc w:val="both"/>
              <w:rPr>
                <w:rFonts w:ascii="Times New Roman" w:hAnsi="Times New Roman"/>
                <w:color w:val="000000"/>
                <w:sz w:val="24"/>
                <w:szCs w:val="24"/>
              </w:rPr>
            </w:pPr>
            <w:r w:rsidRPr="00044F56">
              <w:rPr>
                <w:rFonts w:ascii="Times New Roman" w:hAnsi="Times New Roman"/>
                <w:b/>
                <w:color w:val="000000"/>
                <w:sz w:val="24"/>
                <w:szCs w:val="24"/>
              </w:rPr>
              <w:t>Baseline</w:t>
            </w:r>
          </w:p>
        </w:tc>
        <w:tc>
          <w:tcPr>
            <w:tcW w:w="1721" w:type="dxa"/>
            <w:tcBorders>
              <w:left w:val="nil"/>
              <w:right w:val="nil"/>
            </w:tcBorders>
            <w:shd w:val="clear" w:color="auto" w:fill="auto"/>
          </w:tcPr>
          <w:p w:rsidR="00484478" w:rsidRPr="00044F56" w:rsidRDefault="00484478" w:rsidP="00D12D81">
            <w:pPr>
              <w:spacing w:after="0" w:line="480" w:lineRule="auto"/>
              <w:jc w:val="both"/>
              <w:rPr>
                <w:rFonts w:ascii="Times New Roman" w:hAnsi="Times New Roman"/>
                <w:sz w:val="24"/>
                <w:szCs w:val="24"/>
              </w:rPr>
            </w:pPr>
            <w:r w:rsidRPr="00044F56">
              <w:rPr>
                <w:rFonts w:ascii="Times New Roman" w:hAnsi="Times New Roman"/>
                <w:color w:val="000000"/>
                <w:sz w:val="24"/>
                <w:szCs w:val="24"/>
              </w:rPr>
              <w:t>5.73</w:t>
            </w:r>
            <w:r w:rsidRPr="00044F56">
              <w:rPr>
                <w:rFonts w:ascii="Times New Roman" w:hAnsi="Times New Roman"/>
                <w:sz w:val="24"/>
                <w:szCs w:val="24"/>
              </w:rPr>
              <w:t>±</w:t>
            </w:r>
            <w:r w:rsidRPr="00044F56">
              <w:rPr>
                <w:rFonts w:ascii="Times New Roman" w:hAnsi="Times New Roman"/>
                <w:color w:val="000000"/>
                <w:sz w:val="24"/>
                <w:szCs w:val="24"/>
              </w:rPr>
              <w:t>0.50</w:t>
            </w:r>
            <w:r w:rsidRPr="00044F56">
              <w:rPr>
                <w:rFonts w:ascii="Times New Roman" w:hAnsi="Times New Roman"/>
                <w:color w:val="000000"/>
                <w:sz w:val="24"/>
                <w:szCs w:val="24"/>
                <w:vertAlign w:val="superscript"/>
              </w:rPr>
              <w:t>a</w:t>
            </w:r>
          </w:p>
        </w:tc>
        <w:tc>
          <w:tcPr>
            <w:tcW w:w="1726" w:type="dxa"/>
            <w:tcBorders>
              <w:left w:val="nil"/>
              <w:right w:val="nil"/>
            </w:tcBorders>
            <w:shd w:val="clear" w:color="auto" w:fill="auto"/>
          </w:tcPr>
          <w:p w:rsidR="00484478" w:rsidRPr="00044F56" w:rsidRDefault="00484478" w:rsidP="00D12D81">
            <w:pPr>
              <w:spacing w:after="0" w:line="480" w:lineRule="auto"/>
              <w:jc w:val="both"/>
              <w:rPr>
                <w:rFonts w:ascii="Times New Roman" w:hAnsi="Times New Roman"/>
                <w:sz w:val="24"/>
                <w:szCs w:val="24"/>
              </w:rPr>
            </w:pPr>
            <w:r w:rsidRPr="00044F56">
              <w:rPr>
                <w:rFonts w:ascii="Times New Roman" w:hAnsi="Times New Roman"/>
                <w:color w:val="000000"/>
                <w:sz w:val="24"/>
                <w:szCs w:val="24"/>
              </w:rPr>
              <w:t>8.28</w:t>
            </w:r>
            <w:r w:rsidRPr="00044F56">
              <w:rPr>
                <w:rFonts w:ascii="Times New Roman" w:hAnsi="Times New Roman"/>
                <w:sz w:val="24"/>
                <w:szCs w:val="24"/>
              </w:rPr>
              <w:t>±</w:t>
            </w:r>
            <w:r w:rsidRPr="00044F56">
              <w:rPr>
                <w:rFonts w:ascii="Times New Roman" w:hAnsi="Times New Roman"/>
                <w:color w:val="000000"/>
                <w:sz w:val="24"/>
                <w:szCs w:val="24"/>
              </w:rPr>
              <w:t>1.60</w:t>
            </w:r>
            <w:r w:rsidRPr="00044F56">
              <w:rPr>
                <w:rFonts w:ascii="Times New Roman" w:hAnsi="Times New Roman"/>
                <w:color w:val="000000"/>
                <w:sz w:val="24"/>
                <w:szCs w:val="24"/>
                <w:vertAlign w:val="superscript"/>
              </w:rPr>
              <w:t>a</w:t>
            </w:r>
          </w:p>
        </w:tc>
        <w:tc>
          <w:tcPr>
            <w:tcW w:w="1721" w:type="dxa"/>
            <w:tcBorders>
              <w:left w:val="nil"/>
              <w:right w:val="nil"/>
            </w:tcBorders>
            <w:shd w:val="clear" w:color="auto" w:fill="auto"/>
          </w:tcPr>
          <w:p w:rsidR="00484478" w:rsidRPr="00044F56" w:rsidRDefault="00484478" w:rsidP="00D12D81">
            <w:pPr>
              <w:spacing w:after="0" w:line="480" w:lineRule="auto"/>
              <w:jc w:val="both"/>
              <w:rPr>
                <w:rFonts w:ascii="Times New Roman" w:hAnsi="Times New Roman"/>
                <w:sz w:val="24"/>
                <w:szCs w:val="24"/>
              </w:rPr>
            </w:pPr>
            <w:r w:rsidRPr="00044F56">
              <w:rPr>
                <w:rFonts w:ascii="Times New Roman" w:hAnsi="Times New Roman"/>
                <w:color w:val="000000"/>
                <w:sz w:val="24"/>
                <w:szCs w:val="24"/>
              </w:rPr>
              <w:t>5.94</w:t>
            </w:r>
            <w:r w:rsidRPr="00044F56">
              <w:rPr>
                <w:rFonts w:ascii="Times New Roman" w:hAnsi="Times New Roman"/>
                <w:sz w:val="24"/>
                <w:szCs w:val="24"/>
              </w:rPr>
              <w:t>±</w:t>
            </w:r>
            <w:r w:rsidRPr="00044F56">
              <w:rPr>
                <w:rFonts w:ascii="Times New Roman" w:hAnsi="Times New Roman"/>
                <w:color w:val="000000"/>
                <w:sz w:val="24"/>
                <w:szCs w:val="24"/>
              </w:rPr>
              <w:t>0.04</w:t>
            </w:r>
            <w:r w:rsidRPr="00044F56">
              <w:rPr>
                <w:rFonts w:ascii="Times New Roman" w:hAnsi="Times New Roman"/>
                <w:color w:val="000000"/>
                <w:sz w:val="24"/>
                <w:szCs w:val="24"/>
                <w:vertAlign w:val="superscript"/>
              </w:rPr>
              <w:t>a</w:t>
            </w:r>
          </w:p>
        </w:tc>
        <w:tc>
          <w:tcPr>
            <w:tcW w:w="1726" w:type="dxa"/>
            <w:tcBorders>
              <w:left w:val="nil"/>
              <w:right w:val="nil"/>
            </w:tcBorders>
            <w:shd w:val="clear" w:color="auto" w:fill="auto"/>
          </w:tcPr>
          <w:p w:rsidR="00484478" w:rsidRPr="00044F56" w:rsidRDefault="00484478" w:rsidP="00D12D81">
            <w:pPr>
              <w:spacing w:after="0" w:line="480" w:lineRule="auto"/>
              <w:jc w:val="both"/>
              <w:rPr>
                <w:rFonts w:ascii="Times New Roman" w:hAnsi="Times New Roman"/>
                <w:sz w:val="24"/>
                <w:szCs w:val="24"/>
              </w:rPr>
            </w:pPr>
            <w:r w:rsidRPr="00044F56">
              <w:rPr>
                <w:rFonts w:ascii="Times New Roman" w:hAnsi="Times New Roman"/>
                <w:sz w:val="24"/>
                <w:szCs w:val="24"/>
              </w:rPr>
              <w:t>8.23±0.17</w:t>
            </w:r>
            <w:r w:rsidRPr="00044F56">
              <w:rPr>
                <w:rFonts w:ascii="Times New Roman" w:hAnsi="Times New Roman"/>
                <w:sz w:val="24"/>
                <w:szCs w:val="24"/>
                <w:vertAlign w:val="superscript"/>
              </w:rPr>
              <w:t>a</w:t>
            </w:r>
          </w:p>
        </w:tc>
      </w:tr>
      <w:tr w:rsidR="00484478" w:rsidRPr="00044F56" w:rsidTr="00D12D81">
        <w:trPr>
          <w:trHeight w:val="334"/>
        </w:trPr>
        <w:tc>
          <w:tcPr>
            <w:tcW w:w="1272" w:type="dxa"/>
            <w:shd w:val="clear" w:color="auto" w:fill="auto"/>
          </w:tcPr>
          <w:p w:rsidR="00484478" w:rsidRPr="00044F56" w:rsidRDefault="00484478" w:rsidP="00D12D81">
            <w:pPr>
              <w:spacing w:after="0" w:line="480" w:lineRule="auto"/>
              <w:jc w:val="both"/>
              <w:rPr>
                <w:rFonts w:ascii="Times New Roman" w:hAnsi="Times New Roman"/>
                <w:b/>
                <w:bCs/>
                <w:color w:val="000000"/>
                <w:sz w:val="24"/>
                <w:szCs w:val="24"/>
              </w:rPr>
            </w:pPr>
            <w:r w:rsidRPr="00044F56">
              <w:rPr>
                <w:rFonts w:ascii="Times New Roman" w:hAnsi="Times New Roman"/>
                <w:b/>
                <w:bCs/>
                <w:color w:val="000000"/>
                <w:sz w:val="24"/>
                <w:szCs w:val="24"/>
              </w:rPr>
              <w:t>g/dl</w:t>
            </w:r>
          </w:p>
        </w:tc>
        <w:tc>
          <w:tcPr>
            <w:tcW w:w="1421" w:type="dxa"/>
            <w:shd w:val="clear" w:color="auto" w:fill="auto"/>
          </w:tcPr>
          <w:p w:rsidR="00484478" w:rsidRPr="00044F56" w:rsidRDefault="00484478" w:rsidP="00D12D81">
            <w:pPr>
              <w:spacing w:after="0" w:line="480" w:lineRule="auto"/>
              <w:jc w:val="both"/>
              <w:rPr>
                <w:rFonts w:ascii="Times New Roman" w:hAnsi="Times New Roman"/>
                <w:b/>
                <w:color w:val="000000"/>
                <w:sz w:val="24"/>
                <w:szCs w:val="24"/>
              </w:rPr>
            </w:pPr>
            <w:r w:rsidRPr="00044F56">
              <w:rPr>
                <w:rFonts w:ascii="Times New Roman" w:hAnsi="Times New Roman"/>
                <w:b/>
                <w:color w:val="000000"/>
                <w:sz w:val="24"/>
                <w:szCs w:val="24"/>
              </w:rPr>
              <w:t>24 hours</w:t>
            </w:r>
          </w:p>
        </w:tc>
        <w:tc>
          <w:tcPr>
            <w:tcW w:w="1721" w:type="dxa"/>
            <w:shd w:val="clear" w:color="auto" w:fill="auto"/>
          </w:tcPr>
          <w:p w:rsidR="00484478" w:rsidRPr="00044F56" w:rsidRDefault="00484478" w:rsidP="00D12D81">
            <w:pPr>
              <w:spacing w:after="0" w:line="480" w:lineRule="auto"/>
              <w:jc w:val="both"/>
              <w:rPr>
                <w:rFonts w:ascii="Times New Roman" w:hAnsi="Times New Roman"/>
                <w:sz w:val="24"/>
                <w:szCs w:val="24"/>
              </w:rPr>
            </w:pPr>
            <w:r w:rsidRPr="00044F56">
              <w:rPr>
                <w:rFonts w:ascii="Times New Roman" w:hAnsi="Times New Roman"/>
                <w:color w:val="000000"/>
                <w:sz w:val="24"/>
                <w:szCs w:val="24"/>
              </w:rPr>
              <w:t>6.31</w:t>
            </w:r>
            <w:r w:rsidRPr="00044F56">
              <w:rPr>
                <w:rFonts w:ascii="Times New Roman" w:hAnsi="Times New Roman"/>
                <w:sz w:val="24"/>
                <w:szCs w:val="24"/>
              </w:rPr>
              <w:t>±</w:t>
            </w:r>
            <w:r w:rsidRPr="00044F56">
              <w:rPr>
                <w:rFonts w:ascii="Times New Roman" w:hAnsi="Times New Roman"/>
                <w:color w:val="000000"/>
                <w:sz w:val="24"/>
                <w:szCs w:val="24"/>
              </w:rPr>
              <w:t>0.38</w:t>
            </w:r>
            <w:r w:rsidRPr="00044F56">
              <w:rPr>
                <w:rFonts w:ascii="Times New Roman" w:hAnsi="Times New Roman"/>
                <w:color w:val="000000"/>
                <w:sz w:val="24"/>
                <w:szCs w:val="24"/>
                <w:vertAlign w:val="superscript"/>
              </w:rPr>
              <w:t>a</w:t>
            </w:r>
          </w:p>
        </w:tc>
        <w:tc>
          <w:tcPr>
            <w:tcW w:w="1726" w:type="dxa"/>
            <w:shd w:val="clear" w:color="auto" w:fill="auto"/>
          </w:tcPr>
          <w:p w:rsidR="00484478" w:rsidRPr="00044F56" w:rsidRDefault="00484478" w:rsidP="00D12D81">
            <w:pPr>
              <w:spacing w:after="0" w:line="480" w:lineRule="auto"/>
              <w:jc w:val="both"/>
              <w:rPr>
                <w:rFonts w:ascii="Times New Roman" w:hAnsi="Times New Roman"/>
                <w:sz w:val="24"/>
                <w:szCs w:val="24"/>
              </w:rPr>
            </w:pPr>
            <w:r w:rsidRPr="00044F56">
              <w:rPr>
                <w:rFonts w:ascii="Times New Roman" w:hAnsi="Times New Roman"/>
                <w:color w:val="000000"/>
                <w:sz w:val="24"/>
                <w:szCs w:val="24"/>
              </w:rPr>
              <w:t>7.10</w:t>
            </w:r>
            <w:r w:rsidRPr="00044F56">
              <w:rPr>
                <w:rFonts w:ascii="Times New Roman" w:hAnsi="Times New Roman"/>
                <w:sz w:val="24"/>
                <w:szCs w:val="24"/>
              </w:rPr>
              <w:t>±</w:t>
            </w:r>
            <w:r w:rsidRPr="00044F56">
              <w:rPr>
                <w:rFonts w:ascii="Times New Roman" w:hAnsi="Times New Roman"/>
                <w:color w:val="000000"/>
                <w:sz w:val="24"/>
                <w:szCs w:val="24"/>
              </w:rPr>
              <w:t>0.69</w:t>
            </w:r>
            <w:r w:rsidRPr="00044F56">
              <w:rPr>
                <w:rFonts w:ascii="Times New Roman" w:hAnsi="Times New Roman"/>
                <w:color w:val="000000"/>
                <w:sz w:val="24"/>
                <w:szCs w:val="24"/>
                <w:vertAlign w:val="superscript"/>
              </w:rPr>
              <w:t xml:space="preserve"> a</w:t>
            </w:r>
          </w:p>
        </w:tc>
        <w:tc>
          <w:tcPr>
            <w:tcW w:w="1721" w:type="dxa"/>
            <w:shd w:val="clear" w:color="auto" w:fill="auto"/>
          </w:tcPr>
          <w:p w:rsidR="00484478" w:rsidRPr="00044F56" w:rsidRDefault="00484478" w:rsidP="00D12D81">
            <w:pPr>
              <w:spacing w:after="0" w:line="480" w:lineRule="auto"/>
              <w:jc w:val="both"/>
              <w:rPr>
                <w:rFonts w:ascii="Times New Roman" w:hAnsi="Times New Roman"/>
                <w:sz w:val="24"/>
                <w:szCs w:val="24"/>
              </w:rPr>
            </w:pPr>
            <w:r w:rsidRPr="00044F56">
              <w:rPr>
                <w:rFonts w:ascii="Times New Roman" w:hAnsi="Times New Roman"/>
                <w:color w:val="000000"/>
                <w:sz w:val="24"/>
                <w:szCs w:val="24"/>
              </w:rPr>
              <w:t>7.33</w:t>
            </w:r>
            <w:r w:rsidRPr="00044F56">
              <w:rPr>
                <w:rFonts w:ascii="Times New Roman" w:hAnsi="Times New Roman"/>
                <w:sz w:val="24"/>
                <w:szCs w:val="24"/>
              </w:rPr>
              <w:t>±</w:t>
            </w:r>
            <w:r w:rsidRPr="00044F56">
              <w:rPr>
                <w:rFonts w:ascii="Times New Roman" w:hAnsi="Times New Roman"/>
                <w:color w:val="000000"/>
                <w:sz w:val="24"/>
                <w:szCs w:val="24"/>
              </w:rPr>
              <w:t>0.27</w:t>
            </w:r>
            <w:r w:rsidRPr="00044F56">
              <w:rPr>
                <w:rFonts w:ascii="Times New Roman" w:hAnsi="Times New Roman"/>
                <w:color w:val="000000"/>
                <w:sz w:val="24"/>
                <w:szCs w:val="24"/>
                <w:vertAlign w:val="superscript"/>
              </w:rPr>
              <w:t xml:space="preserve"> a</w:t>
            </w:r>
          </w:p>
        </w:tc>
        <w:tc>
          <w:tcPr>
            <w:tcW w:w="1726" w:type="dxa"/>
            <w:shd w:val="clear" w:color="auto" w:fill="auto"/>
          </w:tcPr>
          <w:p w:rsidR="00484478" w:rsidRPr="00044F56" w:rsidRDefault="00484478" w:rsidP="00D12D81">
            <w:pPr>
              <w:spacing w:after="0" w:line="480" w:lineRule="auto"/>
              <w:jc w:val="both"/>
              <w:rPr>
                <w:rFonts w:ascii="Times New Roman" w:hAnsi="Times New Roman"/>
                <w:sz w:val="24"/>
                <w:szCs w:val="24"/>
              </w:rPr>
            </w:pPr>
            <w:r w:rsidRPr="00044F56">
              <w:rPr>
                <w:rFonts w:ascii="Times New Roman" w:hAnsi="Times New Roman"/>
                <w:sz w:val="24"/>
                <w:szCs w:val="24"/>
              </w:rPr>
              <w:t>8.25±0.61</w:t>
            </w:r>
            <w:r w:rsidRPr="00044F56">
              <w:rPr>
                <w:rFonts w:ascii="Times New Roman" w:hAnsi="Times New Roman"/>
                <w:sz w:val="24"/>
                <w:szCs w:val="24"/>
                <w:vertAlign w:val="superscript"/>
              </w:rPr>
              <w:t xml:space="preserve"> a</w:t>
            </w:r>
          </w:p>
        </w:tc>
      </w:tr>
      <w:tr w:rsidR="00484478" w:rsidRPr="00044F56" w:rsidTr="00D12D81">
        <w:trPr>
          <w:trHeight w:val="334"/>
        </w:trPr>
        <w:tc>
          <w:tcPr>
            <w:tcW w:w="1272" w:type="dxa"/>
            <w:tcBorders>
              <w:left w:val="nil"/>
              <w:bottom w:val="nil"/>
              <w:right w:val="nil"/>
            </w:tcBorders>
            <w:shd w:val="clear" w:color="auto" w:fill="auto"/>
          </w:tcPr>
          <w:p w:rsidR="00484478" w:rsidRPr="00044F56" w:rsidRDefault="00484478" w:rsidP="00D12D81">
            <w:pPr>
              <w:spacing w:after="0" w:line="480" w:lineRule="auto"/>
              <w:jc w:val="both"/>
              <w:rPr>
                <w:rFonts w:ascii="Times New Roman" w:hAnsi="Times New Roman"/>
                <w:b/>
                <w:bCs/>
                <w:color w:val="000000"/>
                <w:sz w:val="24"/>
                <w:szCs w:val="24"/>
              </w:rPr>
            </w:pPr>
          </w:p>
        </w:tc>
        <w:tc>
          <w:tcPr>
            <w:tcW w:w="1421" w:type="dxa"/>
            <w:tcBorders>
              <w:left w:val="nil"/>
              <w:bottom w:val="nil"/>
              <w:right w:val="nil"/>
            </w:tcBorders>
            <w:shd w:val="clear" w:color="auto" w:fill="auto"/>
          </w:tcPr>
          <w:p w:rsidR="00484478" w:rsidRPr="00044F56" w:rsidRDefault="00484478" w:rsidP="00D12D81">
            <w:pPr>
              <w:spacing w:after="0" w:line="480" w:lineRule="auto"/>
              <w:jc w:val="both"/>
              <w:rPr>
                <w:rFonts w:ascii="Times New Roman" w:hAnsi="Times New Roman"/>
                <w:b/>
                <w:color w:val="000000"/>
                <w:sz w:val="24"/>
                <w:szCs w:val="24"/>
              </w:rPr>
            </w:pPr>
            <w:r w:rsidRPr="00044F56">
              <w:rPr>
                <w:rFonts w:ascii="Times New Roman" w:hAnsi="Times New Roman"/>
                <w:b/>
                <w:color w:val="000000"/>
                <w:sz w:val="24"/>
                <w:szCs w:val="24"/>
              </w:rPr>
              <w:t>72 hours</w:t>
            </w:r>
          </w:p>
        </w:tc>
        <w:tc>
          <w:tcPr>
            <w:tcW w:w="1721" w:type="dxa"/>
            <w:tcBorders>
              <w:left w:val="nil"/>
              <w:bottom w:val="nil"/>
              <w:right w:val="nil"/>
            </w:tcBorders>
            <w:shd w:val="clear" w:color="auto" w:fill="auto"/>
          </w:tcPr>
          <w:p w:rsidR="00484478" w:rsidRPr="00044F56" w:rsidRDefault="00484478" w:rsidP="00D12D81">
            <w:pPr>
              <w:spacing w:after="0" w:line="480" w:lineRule="auto"/>
              <w:jc w:val="both"/>
              <w:rPr>
                <w:rFonts w:ascii="Times New Roman" w:hAnsi="Times New Roman"/>
                <w:sz w:val="24"/>
                <w:szCs w:val="24"/>
              </w:rPr>
            </w:pPr>
            <w:r w:rsidRPr="00044F56">
              <w:rPr>
                <w:rFonts w:ascii="Times New Roman" w:hAnsi="Times New Roman"/>
                <w:color w:val="000000"/>
                <w:sz w:val="24"/>
                <w:szCs w:val="24"/>
              </w:rPr>
              <w:t>4.93</w:t>
            </w:r>
            <w:r w:rsidRPr="00044F56">
              <w:rPr>
                <w:rFonts w:ascii="Times New Roman" w:hAnsi="Times New Roman"/>
                <w:sz w:val="24"/>
                <w:szCs w:val="24"/>
              </w:rPr>
              <w:t>±</w:t>
            </w:r>
            <w:r w:rsidRPr="00044F56">
              <w:rPr>
                <w:rFonts w:ascii="Times New Roman" w:hAnsi="Times New Roman"/>
                <w:color w:val="000000"/>
                <w:sz w:val="24"/>
                <w:szCs w:val="24"/>
              </w:rPr>
              <w:t>0.52</w:t>
            </w:r>
            <w:r w:rsidRPr="00044F56">
              <w:rPr>
                <w:rFonts w:ascii="Times New Roman" w:hAnsi="Times New Roman"/>
                <w:color w:val="000000"/>
                <w:sz w:val="24"/>
                <w:szCs w:val="24"/>
                <w:vertAlign w:val="superscript"/>
              </w:rPr>
              <w:t xml:space="preserve"> a</w:t>
            </w:r>
          </w:p>
        </w:tc>
        <w:tc>
          <w:tcPr>
            <w:tcW w:w="1726" w:type="dxa"/>
            <w:tcBorders>
              <w:left w:val="nil"/>
              <w:bottom w:val="nil"/>
              <w:right w:val="nil"/>
            </w:tcBorders>
            <w:shd w:val="clear" w:color="auto" w:fill="auto"/>
          </w:tcPr>
          <w:p w:rsidR="00484478" w:rsidRPr="00044F56" w:rsidRDefault="00484478" w:rsidP="00D12D81">
            <w:pPr>
              <w:spacing w:after="0" w:line="480" w:lineRule="auto"/>
              <w:jc w:val="both"/>
              <w:rPr>
                <w:rFonts w:ascii="Times New Roman" w:hAnsi="Times New Roman"/>
                <w:sz w:val="24"/>
                <w:szCs w:val="24"/>
              </w:rPr>
            </w:pPr>
            <w:r w:rsidRPr="00044F56">
              <w:rPr>
                <w:rFonts w:ascii="Times New Roman" w:hAnsi="Times New Roman"/>
                <w:color w:val="000000"/>
                <w:sz w:val="24"/>
                <w:szCs w:val="24"/>
              </w:rPr>
              <w:t>5.60</w:t>
            </w:r>
            <w:r w:rsidRPr="00044F56">
              <w:rPr>
                <w:rFonts w:ascii="Times New Roman" w:hAnsi="Times New Roman"/>
                <w:sz w:val="24"/>
                <w:szCs w:val="24"/>
              </w:rPr>
              <w:t>±</w:t>
            </w:r>
            <w:r w:rsidRPr="00044F56">
              <w:rPr>
                <w:rFonts w:ascii="Times New Roman" w:hAnsi="Times New Roman"/>
                <w:color w:val="000000"/>
                <w:sz w:val="24"/>
                <w:szCs w:val="24"/>
              </w:rPr>
              <w:t>0.13</w:t>
            </w:r>
            <w:r w:rsidRPr="00044F56">
              <w:rPr>
                <w:rFonts w:ascii="Times New Roman" w:hAnsi="Times New Roman"/>
                <w:color w:val="000000"/>
                <w:sz w:val="24"/>
                <w:szCs w:val="24"/>
                <w:vertAlign w:val="superscript"/>
              </w:rPr>
              <w:t xml:space="preserve"> a</w:t>
            </w:r>
          </w:p>
        </w:tc>
        <w:tc>
          <w:tcPr>
            <w:tcW w:w="1721" w:type="dxa"/>
            <w:tcBorders>
              <w:left w:val="nil"/>
              <w:bottom w:val="nil"/>
              <w:right w:val="nil"/>
            </w:tcBorders>
            <w:shd w:val="clear" w:color="auto" w:fill="auto"/>
          </w:tcPr>
          <w:p w:rsidR="00484478" w:rsidRPr="00044F56" w:rsidRDefault="00484478" w:rsidP="00D12D81">
            <w:pPr>
              <w:spacing w:after="0" w:line="480" w:lineRule="auto"/>
              <w:jc w:val="both"/>
              <w:rPr>
                <w:rFonts w:ascii="Times New Roman" w:hAnsi="Times New Roman"/>
                <w:sz w:val="24"/>
                <w:szCs w:val="24"/>
              </w:rPr>
            </w:pPr>
            <w:r w:rsidRPr="00044F56">
              <w:rPr>
                <w:rFonts w:ascii="Times New Roman" w:hAnsi="Times New Roman"/>
                <w:color w:val="000000"/>
                <w:sz w:val="24"/>
                <w:szCs w:val="24"/>
              </w:rPr>
              <w:t>6.62</w:t>
            </w:r>
            <w:r w:rsidRPr="00044F56">
              <w:rPr>
                <w:rFonts w:ascii="Times New Roman" w:hAnsi="Times New Roman"/>
                <w:sz w:val="24"/>
                <w:szCs w:val="24"/>
              </w:rPr>
              <w:t>±</w:t>
            </w:r>
            <w:r w:rsidRPr="00044F56">
              <w:rPr>
                <w:rFonts w:ascii="Times New Roman" w:hAnsi="Times New Roman"/>
                <w:color w:val="000000"/>
                <w:sz w:val="24"/>
                <w:szCs w:val="24"/>
              </w:rPr>
              <w:t>1.35</w:t>
            </w:r>
            <w:r w:rsidRPr="00044F56">
              <w:rPr>
                <w:rFonts w:ascii="Times New Roman" w:hAnsi="Times New Roman"/>
                <w:color w:val="000000"/>
                <w:sz w:val="24"/>
                <w:szCs w:val="24"/>
                <w:vertAlign w:val="superscript"/>
              </w:rPr>
              <w:t xml:space="preserve"> a</w:t>
            </w:r>
          </w:p>
        </w:tc>
        <w:tc>
          <w:tcPr>
            <w:tcW w:w="1726" w:type="dxa"/>
            <w:tcBorders>
              <w:left w:val="nil"/>
              <w:bottom w:val="nil"/>
              <w:right w:val="nil"/>
            </w:tcBorders>
            <w:shd w:val="clear" w:color="auto" w:fill="auto"/>
          </w:tcPr>
          <w:p w:rsidR="00484478" w:rsidRPr="00044F56" w:rsidRDefault="00484478" w:rsidP="00D12D81">
            <w:pPr>
              <w:spacing w:after="0" w:line="480" w:lineRule="auto"/>
              <w:jc w:val="both"/>
              <w:rPr>
                <w:rFonts w:ascii="Times New Roman" w:hAnsi="Times New Roman"/>
                <w:sz w:val="24"/>
                <w:szCs w:val="24"/>
              </w:rPr>
            </w:pPr>
            <w:r w:rsidRPr="00044F56">
              <w:rPr>
                <w:rFonts w:ascii="Times New Roman" w:hAnsi="Times New Roman"/>
                <w:sz w:val="24"/>
                <w:szCs w:val="24"/>
              </w:rPr>
              <w:t>6.96±0.61</w:t>
            </w:r>
            <w:r w:rsidRPr="00044F56">
              <w:rPr>
                <w:rFonts w:ascii="Times New Roman" w:hAnsi="Times New Roman"/>
                <w:sz w:val="24"/>
                <w:szCs w:val="24"/>
                <w:vertAlign w:val="superscript"/>
              </w:rPr>
              <w:t xml:space="preserve"> a</w:t>
            </w:r>
          </w:p>
        </w:tc>
      </w:tr>
      <w:tr w:rsidR="00484478" w:rsidRPr="00044F56" w:rsidTr="00D12D81">
        <w:trPr>
          <w:trHeight w:val="334"/>
        </w:trPr>
        <w:tc>
          <w:tcPr>
            <w:tcW w:w="1272" w:type="dxa"/>
            <w:tcBorders>
              <w:top w:val="nil"/>
              <w:bottom w:val="single" w:sz="4" w:space="0" w:color="auto"/>
            </w:tcBorders>
            <w:shd w:val="clear" w:color="auto" w:fill="auto"/>
          </w:tcPr>
          <w:p w:rsidR="00484478" w:rsidRPr="00044F56" w:rsidRDefault="00484478" w:rsidP="00D12D81">
            <w:pPr>
              <w:spacing w:after="0" w:line="480" w:lineRule="auto"/>
              <w:jc w:val="both"/>
              <w:rPr>
                <w:rFonts w:ascii="Times New Roman" w:hAnsi="Times New Roman"/>
                <w:b/>
                <w:bCs/>
                <w:color w:val="000000"/>
                <w:sz w:val="24"/>
                <w:szCs w:val="24"/>
              </w:rPr>
            </w:pPr>
          </w:p>
        </w:tc>
        <w:tc>
          <w:tcPr>
            <w:tcW w:w="1421" w:type="dxa"/>
            <w:tcBorders>
              <w:top w:val="nil"/>
              <w:bottom w:val="single" w:sz="4" w:space="0" w:color="auto"/>
            </w:tcBorders>
            <w:shd w:val="clear" w:color="auto" w:fill="auto"/>
          </w:tcPr>
          <w:p w:rsidR="00484478" w:rsidRPr="00044F56" w:rsidRDefault="00484478" w:rsidP="00D12D81">
            <w:pPr>
              <w:spacing w:after="0" w:line="480" w:lineRule="auto"/>
              <w:jc w:val="both"/>
              <w:rPr>
                <w:rFonts w:ascii="Times New Roman" w:hAnsi="Times New Roman"/>
                <w:b/>
                <w:color w:val="000000"/>
                <w:sz w:val="24"/>
                <w:szCs w:val="24"/>
              </w:rPr>
            </w:pPr>
            <w:r w:rsidRPr="00044F56">
              <w:rPr>
                <w:rFonts w:ascii="Times New Roman" w:hAnsi="Times New Roman"/>
                <w:b/>
                <w:color w:val="000000"/>
                <w:sz w:val="24"/>
                <w:szCs w:val="24"/>
              </w:rPr>
              <w:t>120 hours</w:t>
            </w:r>
          </w:p>
        </w:tc>
        <w:tc>
          <w:tcPr>
            <w:tcW w:w="1721" w:type="dxa"/>
            <w:tcBorders>
              <w:top w:val="nil"/>
              <w:bottom w:val="single" w:sz="4" w:space="0" w:color="auto"/>
            </w:tcBorders>
            <w:shd w:val="clear" w:color="auto" w:fill="auto"/>
          </w:tcPr>
          <w:p w:rsidR="00484478" w:rsidRPr="00044F56" w:rsidRDefault="00484478" w:rsidP="00D12D81">
            <w:pPr>
              <w:spacing w:after="0" w:line="480" w:lineRule="auto"/>
              <w:jc w:val="both"/>
              <w:rPr>
                <w:rFonts w:ascii="Times New Roman" w:hAnsi="Times New Roman"/>
                <w:sz w:val="24"/>
                <w:szCs w:val="24"/>
              </w:rPr>
            </w:pPr>
            <w:r w:rsidRPr="00044F56">
              <w:rPr>
                <w:rFonts w:ascii="Times New Roman" w:hAnsi="Times New Roman"/>
                <w:color w:val="000000"/>
                <w:sz w:val="24"/>
                <w:szCs w:val="24"/>
              </w:rPr>
              <w:t>6.27</w:t>
            </w:r>
            <w:r w:rsidRPr="00044F56">
              <w:rPr>
                <w:rFonts w:ascii="Times New Roman" w:hAnsi="Times New Roman"/>
                <w:sz w:val="24"/>
                <w:szCs w:val="24"/>
              </w:rPr>
              <w:t>±</w:t>
            </w:r>
            <w:r w:rsidRPr="00044F56">
              <w:rPr>
                <w:rFonts w:ascii="Times New Roman" w:hAnsi="Times New Roman"/>
                <w:color w:val="000000"/>
                <w:sz w:val="24"/>
                <w:szCs w:val="24"/>
              </w:rPr>
              <w:t>0.69</w:t>
            </w:r>
            <w:r w:rsidRPr="00044F56">
              <w:rPr>
                <w:rFonts w:ascii="Times New Roman" w:hAnsi="Times New Roman"/>
                <w:color w:val="000000"/>
                <w:sz w:val="24"/>
                <w:szCs w:val="24"/>
                <w:vertAlign w:val="superscript"/>
              </w:rPr>
              <w:t xml:space="preserve"> a</w:t>
            </w:r>
          </w:p>
        </w:tc>
        <w:tc>
          <w:tcPr>
            <w:tcW w:w="1726" w:type="dxa"/>
            <w:tcBorders>
              <w:top w:val="nil"/>
              <w:bottom w:val="single" w:sz="4" w:space="0" w:color="auto"/>
            </w:tcBorders>
            <w:shd w:val="clear" w:color="auto" w:fill="auto"/>
          </w:tcPr>
          <w:p w:rsidR="00484478" w:rsidRPr="00044F56" w:rsidRDefault="00484478" w:rsidP="00D12D81">
            <w:pPr>
              <w:spacing w:after="0" w:line="480" w:lineRule="auto"/>
              <w:jc w:val="both"/>
              <w:rPr>
                <w:rFonts w:ascii="Times New Roman" w:hAnsi="Times New Roman"/>
                <w:sz w:val="24"/>
                <w:szCs w:val="24"/>
              </w:rPr>
            </w:pPr>
            <w:r w:rsidRPr="00044F56">
              <w:rPr>
                <w:rFonts w:ascii="Times New Roman" w:hAnsi="Times New Roman"/>
                <w:color w:val="000000"/>
                <w:sz w:val="24"/>
                <w:szCs w:val="24"/>
              </w:rPr>
              <w:t>6.31</w:t>
            </w:r>
            <w:r w:rsidRPr="00044F56">
              <w:rPr>
                <w:rFonts w:ascii="Times New Roman" w:hAnsi="Times New Roman"/>
                <w:sz w:val="24"/>
                <w:szCs w:val="24"/>
              </w:rPr>
              <w:t>±</w:t>
            </w:r>
            <w:r w:rsidRPr="00044F56">
              <w:rPr>
                <w:rFonts w:ascii="Times New Roman" w:hAnsi="Times New Roman"/>
                <w:color w:val="000000"/>
                <w:sz w:val="24"/>
                <w:szCs w:val="24"/>
              </w:rPr>
              <w:t>1.47</w:t>
            </w:r>
            <w:r w:rsidRPr="00044F56">
              <w:rPr>
                <w:rFonts w:ascii="Times New Roman" w:hAnsi="Times New Roman"/>
                <w:color w:val="000000"/>
                <w:sz w:val="24"/>
                <w:szCs w:val="24"/>
                <w:vertAlign w:val="superscript"/>
              </w:rPr>
              <w:t xml:space="preserve"> a</w:t>
            </w:r>
          </w:p>
        </w:tc>
        <w:tc>
          <w:tcPr>
            <w:tcW w:w="1721" w:type="dxa"/>
            <w:tcBorders>
              <w:top w:val="nil"/>
              <w:bottom w:val="single" w:sz="4" w:space="0" w:color="auto"/>
            </w:tcBorders>
            <w:shd w:val="clear" w:color="auto" w:fill="auto"/>
          </w:tcPr>
          <w:p w:rsidR="00484478" w:rsidRPr="00044F56" w:rsidRDefault="00484478" w:rsidP="00D12D81">
            <w:pPr>
              <w:spacing w:after="0" w:line="480" w:lineRule="auto"/>
              <w:jc w:val="both"/>
              <w:rPr>
                <w:rFonts w:ascii="Times New Roman" w:hAnsi="Times New Roman"/>
                <w:sz w:val="24"/>
                <w:szCs w:val="24"/>
              </w:rPr>
            </w:pPr>
            <w:r w:rsidRPr="00044F56">
              <w:rPr>
                <w:rFonts w:ascii="Times New Roman" w:hAnsi="Times New Roman"/>
                <w:color w:val="000000"/>
                <w:sz w:val="24"/>
                <w:szCs w:val="24"/>
              </w:rPr>
              <w:t>5.98</w:t>
            </w:r>
            <w:r w:rsidRPr="00044F56">
              <w:rPr>
                <w:rFonts w:ascii="Times New Roman" w:hAnsi="Times New Roman"/>
                <w:sz w:val="24"/>
                <w:szCs w:val="24"/>
              </w:rPr>
              <w:t>±</w:t>
            </w:r>
            <w:r w:rsidRPr="00044F56">
              <w:rPr>
                <w:rFonts w:ascii="Times New Roman" w:hAnsi="Times New Roman"/>
                <w:color w:val="000000"/>
                <w:sz w:val="24"/>
                <w:szCs w:val="24"/>
              </w:rPr>
              <w:t>0.17</w:t>
            </w:r>
            <w:r w:rsidRPr="00044F56">
              <w:rPr>
                <w:rFonts w:ascii="Times New Roman" w:hAnsi="Times New Roman"/>
                <w:color w:val="000000"/>
                <w:sz w:val="24"/>
                <w:szCs w:val="24"/>
                <w:vertAlign w:val="superscript"/>
              </w:rPr>
              <w:t xml:space="preserve"> a</w:t>
            </w:r>
          </w:p>
        </w:tc>
        <w:tc>
          <w:tcPr>
            <w:tcW w:w="1726" w:type="dxa"/>
            <w:tcBorders>
              <w:top w:val="nil"/>
              <w:bottom w:val="single" w:sz="4" w:space="0" w:color="auto"/>
            </w:tcBorders>
            <w:shd w:val="clear" w:color="auto" w:fill="auto"/>
          </w:tcPr>
          <w:p w:rsidR="00484478" w:rsidRPr="00044F56" w:rsidRDefault="00484478" w:rsidP="00D12D81">
            <w:pPr>
              <w:spacing w:after="0" w:line="480" w:lineRule="auto"/>
              <w:jc w:val="both"/>
              <w:rPr>
                <w:rFonts w:ascii="Times New Roman" w:hAnsi="Times New Roman"/>
                <w:sz w:val="24"/>
                <w:szCs w:val="24"/>
              </w:rPr>
            </w:pPr>
            <w:r w:rsidRPr="00044F56">
              <w:rPr>
                <w:rFonts w:ascii="Times New Roman" w:hAnsi="Times New Roman"/>
                <w:sz w:val="24"/>
                <w:szCs w:val="24"/>
              </w:rPr>
              <w:t xml:space="preserve">6.27±0.25 </w:t>
            </w:r>
            <w:r w:rsidRPr="00044F56">
              <w:rPr>
                <w:rFonts w:ascii="Times New Roman" w:hAnsi="Times New Roman"/>
                <w:sz w:val="24"/>
                <w:szCs w:val="24"/>
                <w:vertAlign w:val="superscript"/>
              </w:rPr>
              <w:t>a</w:t>
            </w:r>
          </w:p>
        </w:tc>
      </w:tr>
      <w:tr w:rsidR="00484478" w:rsidRPr="00044F56" w:rsidTr="00D12D81">
        <w:trPr>
          <w:trHeight w:val="334"/>
        </w:trPr>
        <w:tc>
          <w:tcPr>
            <w:tcW w:w="1272" w:type="dxa"/>
            <w:tcBorders>
              <w:top w:val="single" w:sz="4" w:space="0" w:color="auto"/>
              <w:left w:val="nil"/>
              <w:right w:val="nil"/>
            </w:tcBorders>
            <w:shd w:val="clear" w:color="auto" w:fill="auto"/>
          </w:tcPr>
          <w:p w:rsidR="00484478" w:rsidRPr="00044F56" w:rsidRDefault="00484478" w:rsidP="00D12D81">
            <w:pPr>
              <w:spacing w:after="0" w:line="480" w:lineRule="auto"/>
              <w:jc w:val="both"/>
              <w:rPr>
                <w:rFonts w:ascii="Times New Roman" w:hAnsi="Times New Roman"/>
                <w:b/>
                <w:bCs/>
                <w:color w:val="000000"/>
                <w:sz w:val="24"/>
                <w:szCs w:val="24"/>
              </w:rPr>
            </w:pPr>
            <w:r w:rsidRPr="00044F56">
              <w:rPr>
                <w:rFonts w:ascii="Times New Roman" w:hAnsi="Times New Roman"/>
                <w:b/>
                <w:bCs/>
                <w:color w:val="000000"/>
                <w:sz w:val="24"/>
                <w:szCs w:val="24"/>
              </w:rPr>
              <w:t>ALT</w:t>
            </w:r>
          </w:p>
        </w:tc>
        <w:tc>
          <w:tcPr>
            <w:tcW w:w="1421" w:type="dxa"/>
            <w:tcBorders>
              <w:top w:val="single" w:sz="4" w:space="0" w:color="auto"/>
              <w:left w:val="nil"/>
              <w:right w:val="nil"/>
            </w:tcBorders>
            <w:shd w:val="clear" w:color="auto" w:fill="auto"/>
          </w:tcPr>
          <w:p w:rsidR="00484478" w:rsidRPr="00044F56" w:rsidRDefault="00484478" w:rsidP="00D12D81">
            <w:pPr>
              <w:spacing w:after="0" w:line="480" w:lineRule="auto"/>
              <w:jc w:val="both"/>
              <w:rPr>
                <w:rFonts w:ascii="Times New Roman" w:hAnsi="Times New Roman"/>
                <w:color w:val="000000"/>
                <w:sz w:val="24"/>
                <w:szCs w:val="24"/>
              </w:rPr>
            </w:pPr>
            <w:r w:rsidRPr="00044F56">
              <w:rPr>
                <w:rFonts w:ascii="Times New Roman" w:hAnsi="Times New Roman"/>
                <w:b/>
                <w:color w:val="000000"/>
                <w:sz w:val="24"/>
                <w:szCs w:val="24"/>
              </w:rPr>
              <w:t>Baseline</w:t>
            </w:r>
          </w:p>
        </w:tc>
        <w:tc>
          <w:tcPr>
            <w:tcW w:w="1721" w:type="dxa"/>
            <w:tcBorders>
              <w:top w:val="single" w:sz="4" w:space="0" w:color="auto"/>
              <w:left w:val="nil"/>
              <w:right w:val="nil"/>
            </w:tcBorders>
            <w:shd w:val="clear" w:color="auto" w:fill="auto"/>
          </w:tcPr>
          <w:p w:rsidR="00484478" w:rsidRPr="00044F56" w:rsidRDefault="00484478" w:rsidP="00D12D81">
            <w:pPr>
              <w:spacing w:after="0" w:line="480" w:lineRule="auto"/>
              <w:jc w:val="both"/>
              <w:rPr>
                <w:rFonts w:ascii="Times New Roman" w:hAnsi="Times New Roman"/>
                <w:sz w:val="24"/>
                <w:szCs w:val="24"/>
              </w:rPr>
            </w:pPr>
            <w:r w:rsidRPr="00044F56">
              <w:rPr>
                <w:rFonts w:ascii="Times New Roman" w:hAnsi="Times New Roman"/>
                <w:sz w:val="24"/>
                <w:szCs w:val="24"/>
              </w:rPr>
              <w:t xml:space="preserve">75.36±10.27 </w:t>
            </w:r>
            <w:r w:rsidRPr="00044F56">
              <w:rPr>
                <w:rFonts w:ascii="Times New Roman" w:hAnsi="Times New Roman"/>
                <w:sz w:val="24"/>
                <w:szCs w:val="24"/>
                <w:vertAlign w:val="superscript"/>
              </w:rPr>
              <w:t>a</w:t>
            </w:r>
          </w:p>
        </w:tc>
        <w:tc>
          <w:tcPr>
            <w:tcW w:w="1726" w:type="dxa"/>
            <w:tcBorders>
              <w:top w:val="single" w:sz="4" w:space="0" w:color="auto"/>
              <w:left w:val="nil"/>
              <w:right w:val="nil"/>
            </w:tcBorders>
            <w:shd w:val="clear" w:color="auto" w:fill="auto"/>
          </w:tcPr>
          <w:p w:rsidR="00484478" w:rsidRPr="00044F56" w:rsidRDefault="00484478" w:rsidP="00D12D81">
            <w:pPr>
              <w:spacing w:after="0" w:line="480" w:lineRule="auto"/>
              <w:jc w:val="both"/>
              <w:rPr>
                <w:rFonts w:ascii="Times New Roman" w:hAnsi="Times New Roman"/>
                <w:sz w:val="24"/>
                <w:szCs w:val="24"/>
              </w:rPr>
            </w:pPr>
            <w:r w:rsidRPr="00044F56">
              <w:rPr>
                <w:rFonts w:ascii="Times New Roman" w:hAnsi="Times New Roman"/>
                <w:sz w:val="24"/>
                <w:szCs w:val="24"/>
              </w:rPr>
              <w:t xml:space="preserve">68.54±9.62 </w:t>
            </w:r>
            <w:r w:rsidRPr="00044F56">
              <w:rPr>
                <w:rFonts w:ascii="Times New Roman" w:hAnsi="Times New Roman"/>
                <w:sz w:val="24"/>
                <w:szCs w:val="24"/>
                <w:vertAlign w:val="superscript"/>
              </w:rPr>
              <w:t>a</w:t>
            </w:r>
          </w:p>
        </w:tc>
        <w:tc>
          <w:tcPr>
            <w:tcW w:w="1721" w:type="dxa"/>
            <w:tcBorders>
              <w:top w:val="single" w:sz="4" w:space="0" w:color="auto"/>
              <w:left w:val="nil"/>
              <w:right w:val="nil"/>
            </w:tcBorders>
            <w:shd w:val="clear" w:color="auto" w:fill="auto"/>
          </w:tcPr>
          <w:p w:rsidR="00484478" w:rsidRPr="00044F56" w:rsidRDefault="00484478" w:rsidP="00D12D81">
            <w:pPr>
              <w:spacing w:after="0" w:line="480" w:lineRule="auto"/>
              <w:jc w:val="both"/>
              <w:rPr>
                <w:rFonts w:ascii="Times New Roman" w:hAnsi="Times New Roman"/>
                <w:sz w:val="24"/>
                <w:szCs w:val="24"/>
              </w:rPr>
            </w:pPr>
            <w:r w:rsidRPr="00044F56">
              <w:rPr>
                <w:rFonts w:ascii="Times New Roman" w:hAnsi="Times New Roman"/>
                <w:sz w:val="24"/>
                <w:szCs w:val="24"/>
              </w:rPr>
              <w:t xml:space="preserve">57.02±16.90 </w:t>
            </w:r>
            <w:r w:rsidRPr="00044F56">
              <w:rPr>
                <w:rFonts w:ascii="Times New Roman" w:hAnsi="Times New Roman"/>
                <w:sz w:val="24"/>
                <w:szCs w:val="24"/>
                <w:vertAlign w:val="superscript"/>
              </w:rPr>
              <w:t>a</w:t>
            </w:r>
          </w:p>
        </w:tc>
        <w:tc>
          <w:tcPr>
            <w:tcW w:w="1726" w:type="dxa"/>
            <w:tcBorders>
              <w:top w:val="single" w:sz="4" w:space="0" w:color="auto"/>
              <w:left w:val="nil"/>
              <w:right w:val="nil"/>
            </w:tcBorders>
            <w:shd w:val="clear" w:color="auto" w:fill="auto"/>
          </w:tcPr>
          <w:p w:rsidR="00484478" w:rsidRPr="00044F56" w:rsidRDefault="00484478" w:rsidP="00D12D81">
            <w:pPr>
              <w:spacing w:after="0" w:line="480" w:lineRule="auto"/>
              <w:jc w:val="both"/>
              <w:rPr>
                <w:rFonts w:ascii="Times New Roman" w:hAnsi="Times New Roman"/>
                <w:sz w:val="24"/>
                <w:szCs w:val="24"/>
              </w:rPr>
            </w:pPr>
            <w:r w:rsidRPr="00044F56">
              <w:rPr>
                <w:rFonts w:ascii="Times New Roman" w:hAnsi="Times New Roman"/>
                <w:sz w:val="24"/>
                <w:szCs w:val="24"/>
              </w:rPr>
              <w:t xml:space="preserve">64.63±4.79 </w:t>
            </w:r>
            <w:r w:rsidRPr="00044F56">
              <w:rPr>
                <w:rFonts w:ascii="Times New Roman" w:hAnsi="Times New Roman"/>
                <w:sz w:val="24"/>
                <w:szCs w:val="24"/>
                <w:vertAlign w:val="superscript"/>
              </w:rPr>
              <w:t>a</w:t>
            </w:r>
          </w:p>
        </w:tc>
      </w:tr>
      <w:tr w:rsidR="00484478" w:rsidRPr="00044F56" w:rsidTr="00D12D81">
        <w:trPr>
          <w:trHeight w:val="334"/>
        </w:trPr>
        <w:tc>
          <w:tcPr>
            <w:tcW w:w="1272" w:type="dxa"/>
            <w:shd w:val="clear" w:color="auto" w:fill="auto"/>
          </w:tcPr>
          <w:p w:rsidR="00484478" w:rsidRPr="00044F56" w:rsidRDefault="00484478" w:rsidP="00D12D81">
            <w:pPr>
              <w:spacing w:after="0" w:line="480" w:lineRule="auto"/>
              <w:jc w:val="both"/>
              <w:rPr>
                <w:rFonts w:ascii="Times New Roman" w:hAnsi="Times New Roman"/>
                <w:b/>
                <w:bCs/>
                <w:color w:val="000000"/>
                <w:sz w:val="24"/>
                <w:szCs w:val="24"/>
              </w:rPr>
            </w:pPr>
            <w:r w:rsidRPr="00044F56">
              <w:rPr>
                <w:rFonts w:ascii="Times New Roman" w:eastAsia="Times New Roman" w:hAnsi="Times New Roman"/>
                <w:b/>
                <w:bCs/>
                <w:color w:val="000000"/>
                <w:kern w:val="24"/>
                <w:sz w:val="24"/>
                <w:szCs w:val="24"/>
              </w:rPr>
              <w:lastRenderedPageBreak/>
              <w:t>µ/l</w:t>
            </w:r>
          </w:p>
        </w:tc>
        <w:tc>
          <w:tcPr>
            <w:tcW w:w="1421" w:type="dxa"/>
            <w:shd w:val="clear" w:color="auto" w:fill="auto"/>
          </w:tcPr>
          <w:p w:rsidR="00484478" w:rsidRPr="00044F56" w:rsidRDefault="00484478" w:rsidP="00D12D81">
            <w:pPr>
              <w:spacing w:after="0" w:line="480" w:lineRule="auto"/>
              <w:jc w:val="both"/>
              <w:rPr>
                <w:rFonts w:ascii="Times New Roman" w:hAnsi="Times New Roman"/>
                <w:b/>
                <w:color w:val="000000"/>
                <w:sz w:val="24"/>
                <w:szCs w:val="24"/>
              </w:rPr>
            </w:pPr>
            <w:r w:rsidRPr="00044F56">
              <w:rPr>
                <w:rFonts w:ascii="Times New Roman" w:hAnsi="Times New Roman"/>
                <w:b/>
                <w:color w:val="000000"/>
                <w:sz w:val="24"/>
                <w:szCs w:val="24"/>
              </w:rPr>
              <w:t>24 hours</w:t>
            </w:r>
          </w:p>
        </w:tc>
        <w:tc>
          <w:tcPr>
            <w:tcW w:w="1721" w:type="dxa"/>
            <w:shd w:val="clear" w:color="auto" w:fill="auto"/>
          </w:tcPr>
          <w:p w:rsidR="00484478" w:rsidRPr="00044F56" w:rsidRDefault="00484478" w:rsidP="00D12D81">
            <w:pPr>
              <w:spacing w:after="0" w:line="480" w:lineRule="auto"/>
              <w:jc w:val="both"/>
              <w:rPr>
                <w:rFonts w:ascii="Times New Roman" w:hAnsi="Times New Roman"/>
                <w:sz w:val="24"/>
                <w:szCs w:val="24"/>
              </w:rPr>
            </w:pPr>
            <w:r w:rsidRPr="00044F56">
              <w:rPr>
                <w:rFonts w:ascii="Times New Roman" w:hAnsi="Times New Roman"/>
                <w:sz w:val="24"/>
                <w:szCs w:val="24"/>
              </w:rPr>
              <w:t xml:space="preserve">53.95±10.70 </w:t>
            </w:r>
            <w:r w:rsidRPr="00044F56">
              <w:rPr>
                <w:rFonts w:ascii="Times New Roman" w:hAnsi="Times New Roman"/>
                <w:sz w:val="24"/>
                <w:szCs w:val="24"/>
                <w:vertAlign w:val="superscript"/>
              </w:rPr>
              <w:t>a</w:t>
            </w:r>
          </w:p>
        </w:tc>
        <w:tc>
          <w:tcPr>
            <w:tcW w:w="1726" w:type="dxa"/>
            <w:shd w:val="clear" w:color="auto" w:fill="auto"/>
          </w:tcPr>
          <w:p w:rsidR="00484478" w:rsidRPr="00044F56" w:rsidRDefault="00484478" w:rsidP="00D12D81">
            <w:pPr>
              <w:spacing w:after="0" w:line="480" w:lineRule="auto"/>
              <w:jc w:val="both"/>
              <w:rPr>
                <w:rFonts w:ascii="Times New Roman" w:hAnsi="Times New Roman"/>
                <w:sz w:val="24"/>
                <w:szCs w:val="24"/>
              </w:rPr>
            </w:pPr>
            <w:r w:rsidRPr="00044F56">
              <w:rPr>
                <w:rFonts w:ascii="Times New Roman" w:hAnsi="Times New Roman"/>
                <w:sz w:val="24"/>
                <w:szCs w:val="24"/>
              </w:rPr>
              <w:t xml:space="preserve">64.03±10.37 </w:t>
            </w:r>
            <w:r w:rsidRPr="00044F56">
              <w:rPr>
                <w:rFonts w:ascii="Times New Roman" w:hAnsi="Times New Roman"/>
                <w:sz w:val="24"/>
                <w:szCs w:val="24"/>
                <w:vertAlign w:val="superscript"/>
              </w:rPr>
              <w:t>a</w:t>
            </w:r>
          </w:p>
        </w:tc>
        <w:tc>
          <w:tcPr>
            <w:tcW w:w="1721" w:type="dxa"/>
            <w:shd w:val="clear" w:color="auto" w:fill="auto"/>
          </w:tcPr>
          <w:p w:rsidR="00484478" w:rsidRPr="00044F56" w:rsidRDefault="00484478" w:rsidP="00D12D81">
            <w:pPr>
              <w:spacing w:after="0" w:line="480" w:lineRule="auto"/>
              <w:jc w:val="both"/>
              <w:rPr>
                <w:rFonts w:ascii="Times New Roman" w:hAnsi="Times New Roman"/>
                <w:sz w:val="24"/>
                <w:szCs w:val="24"/>
              </w:rPr>
            </w:pPr>
            <w:r w:rsidRPr="00044F56">
              <w:rPr>
                <w:rFonts w:ascii="Times New Roman" w:hAnsi="Times New Roman"/>
                <w:sz w:val="24"/>
                <w:szCs w:val="24"/>
              </w:rPr>
              <w:t xml:space="preserve">57.77±20.47 </w:t>
            </w:r>
            <w:r w:rsidRPr="00044F56">
              <w:rPr>
                <w:rFonts w:ascii="Times New Roman" w:hAnsi="Times New Roman"/>
                <w:sz w:val="24"/>
                <w:szCs w:val="24"/>
                <w:vertAlign w:val="superscript"/>
              </w:rPr>
              <w:t>a</w:t>
            </w:r>
          </w:p>
        </w:tc>
        <w:tc>
          <w:tcPr>
            <w:tcW w:w="1726" w:type="dxa"/>
            <w:shd w:val="clear" w:color="auto" w:fill="auto"/>
          </w:tcPr>
          <w:p w:rsidR="00484478" w:rsidRPr="00044F56" w:rsidRDefault="00484478" w:rsidP="00D12D81">
            <w:pPr>
              <w:spacing w:after="0" w:line="480" w:lineRule="auto"/>
              <w:jc w:val="both"/>
              <w:rPr>
                <w:rFonts w:ascii="Times New Roman" w:hAnsi="Times New Roman"/>
                <w:sz w:val="24"/>
                <w:szCs w:val="24"/>
              </w:rPr>
            </w:pPr>
            <w:r w:rsidRPr="00044F56">
              <w:rPr>
                <w:rFonts w:ascii="Times New Roman" w:hAnsi="Times New Roman"/>
                <w:sz w:val="24"/>
                <w:szCs w:val="24"/>
              </w:rPr>
              <w:t xml:space="preserve">64.54±15.03 </w:t>
            </w:r>
            <w:r w:rsidRPr="00044F56">
              <w:rPr>
                <w:rFonts w:ascii="Times New Roman" w:hAnsi="Times New Roman"/>
                <w:sz w:val="24"/>
                <w:szCs w:val="24"/>
                <w:vertAlign w:val="superscript"/>
              </w:rPr>
              <w:t>a</w:t>
            </w:r>
          </w:p>
        </w:tc>
      </w:tr>
      <w:tr w:rsidR="00484478" w:rsidRPr="00044F56" w:rsidTr="00D12D81">
        <w:trPr>
          <w:trHeight w:val="334"/>
        </w:trPr>
        <w:tc>
          <w:tcPr>
            <w:tcW w:w="1272" w:type="dxa"/>
            <w:tcBorders>
              <w:left w:val="nil"/>
              <w:bottom w:val="nil"/>
              <w:right w:val="nil"/>
            </w:tcBorders>
            <w:shd w:val="clear" w:color="auto" w:fill="auto"/>
          </w:tcPr>
          <w:p w:rsidR="00484478" w:rsidRPr="00044F56" w:rsidRDefault="00484478" w:rsidP="00D12D81">
            <w:pPr>
              <w:spacing w:after="0" w:line="480" w:lineRule="auto"/>
              <w:jc w:val="both"/>
              <w:rPr>
                <w:rFonts w:ascii="Times New Roman" w:hAnsi="Times New Roman"/>
                <w:b/>
                <w:bCs/>
                <w:color w:val="000000"/>
                <w:sz w:val="24"/>
                <w:szCs w:val="24"/>
              </w:rPr>
            </w:pPr>
          </w:p>
        </w:tc>
        <w:tc>
          <w:tcPr>
            <w:tcW w:w="1421" w:type="dxa"/>
            <w:tcBorders>
              <w:left w:val="nil"/>
              <w:bottom w:val="nil"/>
              <w:right w:val="nil"/>
            </w:tcBorders>
            <w:shd w:val="clear" w:color="auto" w:fill="auto"/>
          </w:tcPr>
          <w:p w:rsidR="00484478" w:rsidRPr="00044F56" w:rsidRDefault="00484478" w:rsidP="00D12D81">
            <w:pPr>
              <w:spacing w:after="0" w:line="480" w:lineRule="auto"/>
              <w:jc w:val="both"/>
              <w:rPr>
                <w:rFonts w:ascii="Times New Roman" w:hAnsi="Times New Roman"/>
                <w:b/>
                <w:color w:val="000000"/>
                <w:sz w:val="24"/>
                <w:szCs w:val="24"/>
              </w:rPr>
            </w:pPr>
            <w:r w:rsidRPr="00044F56">
              <w:rPr>
                <w:rFonts w:ascii="Times New Roman" w:hAnsi="Times New Roman"/>
                <w:b/>
                <w:color w:val="000000"/>
                <w:sz w:val="24"/>
                <w:szCs w:val="24"/>
              </w:rPr>
              <w:t>72 hours</w:t>
            </w:r>
          </w:p>
        </w:tc>
        <w:tc>
          <w:tcPr>
            <w:tcW w:w="1721" w:type="dxa"/>
            <w:tcBorders>
              <w:left w:val="nil"/>
              <w:bottom w:val="nil"/>
              <w:right w:val="nil"/>
            </w:tcBorders>
            <w:shd w:val="clear" w:color="auto" w:fill="auto"/>
          </w:tcPr>
          <w:p w:rsidR="00484478" w:rsidRPr="00044F56" w:rsidRDefault="00484478" w:rsidP="00D12D81">
            <w:pPr>
              <w:spacing w:after="0" w:line="480" w:lineRule="auto"/>
              <w:jc w:val="both"/>
              <w:rPr>
                <w:rFonts w:ascii="Times New Roman" w:hAnsi="Times New Roman"/>
                <w:sz w:val="24"/>
                <w:szCs w:val="24"/>
              </w:rPr>
            </w:pPr>
            <w:r w:rsidRPr="00044F56">
              <w:rPr>
                <w:rFonts w:ascii="Times New Roman" w:hAnsi="Times New Roman"/>
                <w:sz w:val="24"/>
                <w:szCs w:val="24"/>
              </w:rPr>
              <w:t xml:space="preserve">35.62±6.01 </w:t>
            </w:r>
            <w:r w:rsidRPr="00044F56">
              <w:rPr>
                <w:rFonts w:ascii="Times New Roman" w:hAnsi="Times New Roman"/>
                <w:sz w:val="24"/>
                <w:szCs w:val="24"/>
                <w:vertAlign w:val="superscript"/>
              </w:rPr>
              <w:t>a</w:t>
            </w:r>
            <w:r w:rsidRPr="00044F56">
              <w:rPr>
                <w:rFonts w:ascii="Times New Roman" w:hAnsi="Times New Roman"/>
                <w:sz w:val="24"/>
                <w:szCs w:val="24"/>
              </w:rPr>
              <w:t>*</w:t>
            </w:r>
          </w:p>
        </w:tc>
        <w:tc>
          <w:tcPr>
            <w:tcW w:w="1726" w:type="dxa"/>
            <w:tcBorders>
              <w:left w:val="nil"/>
              <w:bottom w:val="nil"/>
              <w:right w:val="nil"/>
            </w:tcBorders>
            <w:shd w:val="clear" w:color="auto" w:fill="auto"/>
          </w:tcPr>
          <w:p w:rsidR="00484478" w:rsidRPr="00044F56" w:rsidRDefault="00484478" w:rsidP="00D12D81">
            <w:pPr>
              <w:spacing w:after="0" w:line="480" w:lineRule="auto"/>
              <w:jc w:val="both"/>
              <w:rPr>
                <w:rFonts w:ascii="Times New Roman" w:hAnsi="Times New Roman"/>
                <w:sz w:val="24"/>
                <w:szCs w:val="24"/>
              </w:rPr>
            </w:pPr>
            <w:r w:rsidRPr="00044F56">
              <w:rPr>
                <w:rFonts w:ascii="Times New Roman" w:hAnsi="Times New Roman"/>
                <w:sz w:val="24"/>
                <w:szCs w:val="24"/>
              </w:rPr>
              <w:t xml:space="preserve">28.04±6.09 </w:t>
            </w:r>
            <w:r w:rsidRPr="00044F56">
              <w:rPr>
                <w:rFonts w:ascii="Times New Roman" w:hAnsi="Times New Roman"/>
                <w:sz w:val="24"/>
                <w:szCs w:val="24"/>
                <w:vertAlign w:val="superscript"/>
              </w:rPr>
              <w:t>a</w:t>
            </w:r>
            <w:r w:rsidRPr="00044F56">
              <w:rPr>
                <w:rFonts w:ascii="Times New Roman" w:hAnsi="Times New Roman"/>
                <w:sz w:val="24"/>
                <w:szCs w:val="24"/>
              </w:rPr>
              <w:t>*</w:t>
            </w:r>
          </w:p>
        </w:tc>
        <w:tc>
          <w:tcPr>
            <w:tcW w:w="1721" w:type="dxa"/>
            <w:tcBorders>
              <w:left w:val="nil"/>
              <w:bottom w:val="nil"/>
              <w:right w:val="nil"/>
            </w:tcBorders>
            <w:shd w:val="clear" w:color="auto" w:fill="auto"/>
          </w:tcPr>
          <w:p w:rsidR="00484478" w:rsidRPr="00044F56" w:rsidRDefault="00484478" w:rsidP="00D12D81">
            <w:pPr>
              <w:spacing w:after="0" w:line="480" w:lineRule="auto"/>
              <w:jc w:val="both"/>
              <w:rPr>
                <w:rFonts w:ascii="Times New Roman" w:hAnsi="Times New Roman"/>
                <w:sz w:val="24"/>
                <w:szCs w:val="24"/>
              </w:rPr>
            </w:pPr>
            <w:r w:rsidRPr="00044F56">
              <w:rPr>
                <w:rFonts w:ascii="Times New Roman" w:hAnsi="Times New Roman"/>
                <w:sz w:val="24"/>
                <w:szCs w:val="24"/>
              </w:rPr>
              <w:t xml:space="preserve">19.00±6.11 </w:t>
            </w:r>
            <w:r w:rsidRPr="00044F56">
              <w:rPr>
                <w:rFonts w:ascii="Times New Roman" w:hAnsi="Times New Roman"/>
                <w:sz w:val="24"/>
                <w:szCs w:val="24"/>
                <w:vertAlign w:val="superscript"/>
              </w:rPr>
              <w:t>a</w:t>
            </w:r>
            <w:r w:rsidRPr="00044F56">
              <w:rPr>
                <w:rFonts w:ascii="Times New Roman" w:hAnsi="Times New Roman"/>
                <w:sz w:val="24"/>
                <w:szCs w:val="24"/>
              </w:rPr>
              <w:t>*</w:t>
            </w:r>
          </w:p>
        </w:tc>
        <w:tc>
          <w:tcPr>
            <w:tcW w:w="1726" w:type="dxa"/>
            <w:tcBorders>
              <w:left w:val="nil"/>
              <w:bottom w:val="nil"/>
              <w:right w:val="nil"/>
            </w:tcBorders>
            <w:shd w:val="clear" w:color="auto" w:fill="auto"/>
          </w:tcPr>
          <w:p w:rsidR="00484478" w:rsidRPr="00044F56" w:rsidRDefault="00484478" w:rsidP="00D12D81">
            <w:pPr>
              <w:spacing w:after="0" w:line="480" w:lineRule="auto"/>
              <w:jc w:val="both"/>
              <w:rPr>
                <w:rFonts w:ascii="Times New Roman" w:hAnsi="Times New Roman"/>
                <w:sz w:val="24"/>
                <w:szCs w:val="24"/>
              </w:rPr>
            </w:pPr>
            <w:r w:rsidRPr="00044F56">
              <w:rPr>
                <w:rFonts w:ascii="Times New Roman" w:hAnsi="Times New Roman"/>
                <w:sz w:val="24"/>
                <w:szCs w:val="24"/>
              </w:rPr>
              <w:t xml:space="preserve">20.97±5.07 </w:t>
            </w:r>
            <w:r w:rsidRPr="00044F56">
              <w:rPr>
                <w:rFonts w:ascii="Times New Roman" w:hAnsi="Times New Roman"/>
                <w:sz w:val="24"/>
                <w:szCs w:val="24"/>
                <w:vertAlign w:val="superscript"/>
              </w:rPr>
              <w:t>a</w:t>
            </w:r>
            <w:r w:rsidRPr="00044F56">
              <w:rPr>
                <w:rFonts w:ascii="Times New Roman" w:hAnsi="Times New Roman"/>
                <w:sz w:val="24"/>
                <w:szCs w:val="24"/>
              </w:rPr>
              <w:t>*</w:t>
            </w:r>
          </w:p>
        </w:tc>
      </w:tr>
      <w:tr w:rsidR="00484478" w:rsidRPr="00044F56" w:rsidTr="00D12D81">
        <w:trPr>
          <w:trHeight w:val="334"/>
        </w:trPr>
        <w:tc>
          <w:tcPr>
            <w:tcW w:w="1272" w:type="dxa"/>
            <w:tcBorders>
              <w:top w:val="nil"/>
              <w:bottom w:val="single" w:sz="4" w:space="0" w:color="auto"/>
            </w:tcBorders>
            <w:shd w:val="clear" w:color="auto" w:fill="auto"/>
          </w:tcPr>
          <w:p w:rsidR="00484478" w:rsidRPr="00044F56" w:rsidRDefault="00484478" w:rsidP="00D12D81">
            <w:pPr>
              <w:spacing w:after="0" w:line="480" w:lineRule="auto"/>
              <w:jc w:val="both"/>
              <w:rPr>
                <w:rFonts w:ascii="Times New Roman" w:hAnsi="Times New Roman"/>
                <w:b/>
                <w:bCs/>
                <w:color w:val="000000"/>
                <w:sz w:val="24"/>
                <w:szCs w:val="24"/>
              </w:rPr>
            </w:pPr>
          </w:p>
        </w:tc>
        <w:tc>
          <w:tcPr>
            <w:tcW w:w="1421" w:type="dxa"/>
            <w:tcBorders>
              <w:top w:val="nil"/>
              <w:bottom w:val="single" w:sz="4" w:space="0" w:color="auto"/>
            </w:tcBorders>
            <w:shd w:val="clear" w:color="auto" w:fill="auto"/>
          </w:tcPr>
          <w:p w:rsidR="00484478" w:rsidRPr="00044F56" w:rsidRDefault="00484478" w:rsidP="00D12D81">
            <w:pPr>
              <w:spacing w:after="0" w:line="480" w:lineRule="auto"/>
              <w:jc w:val="both"/>
              <w:rPr>
                <w:rFonts w:ascii="Times New Roman" w:hAnsi="Times New Roman"/>
                <w:b/>
                <w:color w:val="000000"/>
                <w:sz w:val="24"/>
                <w:szCs w:val="24"/>
              </w:rPr>
            </w:pPr>
            <w:r w:rsidRPr="00044F56">
              <w:rPr>
                <w:rFonts w:ascii="Times New Roman" w:hAnsi="Times New Roman"/>
                <w:b/>
                <w:color w:val="000000"/>
                <w:sz w:val="24"/>
                <w:szCs w:val="24"/>
              </w:rPr>
              <w:t>120 hours</w:t>
            </w:r>
          </w:p>
        </w:tc>
        <w:tc>
          <w:tcPr>
            <w:tcW w:w="1721" w:type="dxa"/>
            <w:tcBorders>
              <w:top w:val="nil"/>
              <w:bottom w:val="single" w:sz="4" w:space="0" w:color="auto"/>
            </w:tcBorders>
            <w:shd w:val="clear" w:color="auto" w:fill="auto"/>
          </w:tcPr>
          <w:p w:rsidR="00484478" w:rsidRPr="00044F56" w:rsidRDefault="00484478" w:rsidP="00D12D81">
            <w:pPr>
              <w:spacing w:after="0" w:line="480" w:lineRule="auto"/>
              <w:jc w:val="both"/>
              <w:rPr>
                <w:rFonts w:ascii="Times New Roman" w:hAnsi="Times New Roman"/>
                <w:sz w:val="24"/>
                <w:szCs w:val="24"/>
              </w:rPr>
            </w:pPr>
            <w:r w:rsidRPr="00044F56">
              <w:rPr>
                <w:rFonts w:ascii="Times New Roman" w:hAnsi="Times New Roman"/>
                <w:sz w:val="24"/>
                <w:szCs w:val="24"/>
              </w:rPr>
              <w:t>44.91±0.10</w:t>
            </w:r>
            <w:r w:rsidRPr="00044F56">
              <w:rPr>
                <w:rFonts w:ascii="Times New Roman" w:hAnsi="Times New Roman"/>
                <w:sz w:val="24"/>
                <w:szCs w:val="24"/>
                <w:vertAlign w:val="superscript"/>
              </w:rPr>
              <w:t>c</w:t>
            </w:r>
          </w:p>
        </w:tc>
        <w:tc>
          <w:tcPr>
            <w:tcW w:w="1726" w:type="dxa"/>
            <w:tcBorders>
              <w:top w:val="nil"/>
              <w:bottom w:val="single" w:sz="4" w:space="0" w:color="auto"/>
            </w:tcBorders>
            <w:shd w:val="clear" w:color="auto" w:fill="auto"/>
          </w:tcPr>
          <w:p w:rsidR="00484478" w:rsidRPr="00044F56" w:rsidRDefault="00484478" w:rsidP="00D12D81">
            <w:pPr>
              <w:spacing w:after="0" w:line="480" w:lineRule="auto"/>
              <w:jc w:val="both"/>
              <w:rPr>
                <w:rFonts w:ascii="Times New Roman" w:hAnsi="Times New Roman"/>
                <w:sz w:val="24"/>
                <w:szCs w:val="24"/>
              </w:rPr>
            </w:pPr>
            <w:r w:rsidRPr="00044F56">
              <w:rPr>
                <w:rFonts w:ascii="Times New Roman" w:hAnsi="Times New Roman"/>
                <w:sz w:val="24"/>
                <w:szCs w:val="24"/>
              </w:rPr>
              <w:t>31.53±2.90</w:t>
            </w:r>
            <w:r w:rsidRPr="00044F56">
              <w:rPr>
                <w:rFonts w:ascii="Times New Roman" w:hAnsi="Times New Roman"/>
                <w:sz w:val="24"/>
                <w:szCs w:val="24"/>
                <w:vertAlign w:val="superscript"/>
              </w:rPr>
              <w:t>b</w:t>
            </w:r>
            <w:r w:rsidRPr="00044F56">
              <w:rPr>
                <w:rFonts w:ascii="Times New Roman" w:hAnsi="Times New Roman"/>
                <w:sz w:val="24"/>
                <w:szCs w:val="24"/>
              </w:rPr>
              <w:t>*</w:t>
            </w:r>
          </w:p>
        </w:tc>
        <w:tc>
          <w:tcPr>
            <w:tcW w:w="1721" w:type="dxa"/>
            <w:tcBorders>
              <w:top w:val="nil"/>
              <w:bottom w:val="single" w:sz="4" w:space="0" w:color="auto"/>
            </w:tcBorders>
            <w:shd w:val="clear" w:color="auto" w:fill="auto"/>
          </w:tcPr>
          <w:p w:rsidR="00484478" w:rsidRPr="00044F56" w:rsidRDefault="00484478" w:rsidP="00D12D81">
            <w:pPr>
              <w:spacing w:after="0" w:line="480" w:lineRule="auto"/>
              <w:jc w:val="both"/>
              <w:rPr>
                <w:rFonts w:ascii="Times New Roman" w:hAnsi="Times New Roman"/>
                <w:sz w:val="24"/>
                <w:szCs w:val="24"/>
              </w:rPr>
            </w:pPr>
            <w:r w:rsidRPr="00044F56">
              <w:rPr>
                <w:rFonts w:ascii="Times New Roman" w:hAnsi="Times New Roman"/>
                <w:sz w:val="24"/>
                <w:szCs w:val="24"/>
              </w:rPr>
              <w:t xml:space="preserve">11.11±5.92 </w:t>
            </w:r>
            <w:r w:rsidRPr="00044F56">
              <w:rPr>
                <w:rFonts w:ascii="Times New Roman" w:hAnsi="Times New Roman"/>
                <w:sz w:val="24"/>
                <w:szCs w:val="24"/>
                <w:vertAlign w:val="superscript"/>
              </w:rPr>
              <w:t>a</w:t>
            </w:r>
            <w:r w:rsidRPr="00044F56">
              <w:rPr>
                <w:rFonts w:ascii="Times New Roman" w:hAnsi="Times New Roman"/>
                <w:sz w:val="24"/>
                <w:szCs w:val="24"/>
              </w:rPr>
              <w:t>*</w:t>
            </w:r>
          </w:p>
        </w:tc>
        <w:tc>
          <w:tcPr>
            <w:tcW w:w="1726" w:type="dxa"/>
            <w:tcBorders>
              <w:top w:val="nil"/>
              <w:bottom w:val="single" w:sz="4" w:space="0" w:color="auto"/>
            </w:tcBorders>
            <w:shd w:val="clear" w:color="auto" w:fill="auto"/>
          </w:tcPr>
          <w:p w:rsidR="00484478" w:rsidRPr="00044F56" w:rsidRDefault="00484478" w:rsidP="00D12D81">
            <w:pPr>
              <w:spacing w:after="0" w:line="480" w:lineRule="auto"/>
              <w:jc w:val="both"/>
              <w:rPr>
                <w:rFonts w:ascii="Times New Roman" w:hAnsi="Times New Roman"/>
                <w:sz w:val="24"/>
                <w:szCs w:val="24"/>
              </w:rPr>
            </w:pPr>
            <w:r w:rsidRPr="00044F56">
              <w:rPr>
                <w:rFonts w:ascii="Times New Roman" w:hAnsi="Times New Roman"/>
                <w:sz w:val="24"/>
                <w:szCs w:val="24"/>
              </w:rPr>
              <w:t xml:space="preserve">12.80±1.79 </w:t>
            </w:r>
            <w:r w:rsidRPr="00044F56">
              <w:rPr>
                <w:rFonts w:ascii="Times New Roman" w:hAnsi="Times New Roman"/>
                <w:sz w:val="24"/>
                <w:szCs w:val="24"/>
                <w:vertAlign w:val="superscript"/>
              </w:rPr>
              <w:t>a</w:t>
            </w:r>
            <w:r w:rsidRPr="00044F56">
              <w:rPr>
                <w:rFonts w:ascii="Times New Roman" w:hAnsi="Times New Roman"/>
                <w:sz w:val="24"/>
                <w:szCs w:val="24"/>
              </w:rPr>
              <w:t>*</w:t>
            </w:r>
          </w:p>
        </w:tc>
      </w:tr>
      <w:tr w:rsidR="00484478" w:rsidRPr="00044F56" w:rsidTr="00D12D81">
        <w:trPr>
          <w:trHeight w:val="334"/>
        </w:trPr>
        <w:tc>
          <w:tcPr>
            <w:tcW w:w="1272" w:type="dxa"/>
            <w:tcBorders>
              <w:top w:val="single" w:sz="4" w:space="0" w:color="auto"/>
              <w:left w:val="nil"/>
              <w:right w:val="nil"/>
            </w:tcBorders>
            <w:shd w:val="clear" w:color="auto" w:fill="auto"/>
          </w:tcPr>
          <w:p w:rsidR="00484478" w:rsidRPr="00044F56" w:rsidRDefault="00484478" w:rsidP="00D12D81">
            <w:pPr>
              <w:spacing w:after="0" w:line="480" w:lineRule="auto"/>
              <w:jc w:val="both"/>
              <w:rPr>
                <w:rFonts w:ascii="Times New Roman" w:hAnsi="Times New Roman"/>
                <w:b/>
                <w:bCs/>
                <w:color w:val="000000"/>
                <w:sz w:val="24"/>
                <w:szCs w:val="24"/>
                <w:vertAlign w:val="subscript"/>
              </w:rPr>
            </w:pPr>
            <w:r w:rsidRPr="00044F56">
              <w:rPr>
                <w:rFonts w:ascii="Times New Roman" w:hAnsi="Times New Roman"/>
                <w:b/>
                <w:bCs/>
                <w:color w:val="000000"/>
                <w:sz w:val="24"/>
                <w:szCs w:val="24"/>
              </w:rPr>
              <w:t>AST</w:t>
            </w:r>
          </w:p>
        </w:tc>
        <w:tc>
          <w:tcPr>
            <w:tcW w:w="1421" w:type="dxa"/>
            <w:tcBorders>
              <w:top w:val="single" w:sz="4" w:space="0" w:color="auto"/>
              <w:left w:val="nil"/>
              <w:right w:val="nil"/>
            </w:tcBorders>
            <w:shd w:val="clear" w:color="auto" w:fill="auto"/>
          </w:tcPr>
          <w:p w:rsidR="00484478" w:rsidRPr="00044F56" w:rsidRDefault="00484478" w:rsidP="00D12D81">
            <w:pPr>
              <w:spacing w:after="0" w:line="480" w:lineRule="auto"/>
              <w:jc w:val="both"/>
              <w:rPr>
                <w:rFonts w:ascii="Times New Roman" w:hAnsi="Times New Roman"/>
                <w:color w:val="000000"/>
                <w:sz w:val="24"/>
                <w:szCs w:val="24"/>
              </w:rPr>
            </w:pPr>
            <w:r w:rsidRPr="00044F56">
              <w:rPr>
                <w:rFonts w:ascii="Times New Roman" w:hAnsi="Times New Roman"/>
                <w:b/>
                <w:color w:val="000000"/>
                <w:sz w:val="24"/>
                <w:szCs w:val="24"/>
              </w:rPr>
              <w:t>Baseline</w:t>
            </w:r>
          </w:p>
        </w:tc>
        <w:tc>
          <w:tcPr>
            <w:tcW w:w="1721" w:type="dxa"/>
            <w:tcBorders>
              <w:top w:val="single" w:sz="4" w:space="0" w:color="auto"/>
              <w:left w:val="nil"/>
              <w:right w:val="nil"/>
            </w:tcBorders>
            <w:shd w:val="clear" w:color="auto" w:fill="auto"/>
          </w:tcPr>
          <w:p w:rsidR="00484478" w:rsidRPr="00044F56" w:rsidRDefault="00484478" w:rsidP="00D12D81">
            <w:pPr>
              <w:spacing w:after="0" w:line="480" w:lineRule="auto"/>
              <w:jc w:val="both"/>
              <w:rPr>
                <w:rFonts w:ascii="Times New Roman" w:hAnsi="Times New Roman"/>
                <w:sz w:val="24"/>
                <w:szCs w:val="24"/>
              </w:rPr>
            </w:pPr>
            <w:r w:rsidRPr="00044F56">
              <w:rPr>
                <w:rFonts w:ascii="Times New Roman" w:hAnsi="Times New Roman"/>
                <w:color w:val="000000"/>
                <w:sz w:val="24"/>
                <w:szCs w:val="24"/>
              </w:rPr>
              <w:t>76.04</w:t>
            </w:r>
            <w:r w:rsidRPr="00044F56">
              <w:rPr>
                <w:rFonts w:ascii="Times New Roman" w:hAnsi="Times New Roman"/>
                <w:sz w:val="24"/>
                <w:szCs w:val="24"/>
              </w:rPr>
              <w:t>±</w:t>
            </w:r>
            <w:r w:rsidRPr="00044F56">
              <w:rPr>
                <w:rFonts w:ascii="Times New Roman" w:hAnsi="Times New Roman"/>
                <w:color w:val="000000"/>
                <w:sz w:val="24"/>
                <w:szCs w:val="24"/>
              </w:rPr>
              <w:t>3.69</w:t>
            </w:r>
            <w:r w:rsidRPr="00044F56">
              <w:rPr>
                <w:rFonts w:ascii="Times New Roman" w:hAnsi="Times New Roman"/>
                <w:color w:val="000000"/>
                <w:sz w:val="24"/>
                <w:szCs w:val="24"/>
                <w:vertAlign w:val="superscript"/>
              </w:rPr>
              <w:t xml:space="preserve"> a</w:t>
            </w:r>
          </w:p>
        </w:tc>
        <w:tc>
          <w:tcPr>
            <w:tcW w:w="1726" w:type="dxa"/>
            <w:tcBorders>
              <w:top w:val="single" w:sz="4" w:space="0" w:color="auto"/>
              <w:left w:val="nil"/>
              <w:right w:val="nil"/>
            </w:tcBorders>
            <w:shd w:val="clear" w:color="auto" w:fill="auto"/>
          </w:tcPr>
          <w:p w:rsidR="00484478" w:rsidRPr="00044F56" w:rsidRDefault="00484478" w:rsidP="00D12D81">
            <w:pPr>
              <w:spacing w:after="0" w:line="480" w:lineRule="auto"/>
              <w:jc w:val="both"/>
              <w:rPr>
                <w:rFonts w:ascii="Times New Roman" w:hAnsi="Times New Roman"/>
                <w:sz w:val="24"/>
                <w:szCs w:val="24"/>
              </w:rPr>
            </w:pPr>
            <w:r w:rsidRPr="00044F56">
              <w:rPr>
                <w:rFonts w:ascii="Times New Roman" w:hAnsi="Times New Roman"/>
                <w:color w:val="000000"/>
                <w:sz w:val="24"/>
                <w:szCs w:val="24"/>
              </w:rPr>
              <w:t>110.00</w:t>
            </w:r>
            <w:r w:rsidRPr="00044F56">
              <w:rPr>
                <w:rFonts w:ascii="Times New Roman" w:hAnsi="Times New Roman"/>
                <w:sz w:val="24"/>
                <w:szCs w:val="24"/>
              </w:rPr>
              <w:t>±</w:t>
            </w:r>
            <w:r w:rsidRPr="00044F56">
              <w:rPr>
                <w:rFonts w:ascii="Times New Roman" w:hAnsi="Times New Roman"/>
                <w:color w:val="000000"/>
                <w:sz w:val="24"/>
                <w:szCs w:val="24"/>
              </w:rPr>
              <w:t>21.00</w:t>
            </w:r>
            <w:r w:rsidRPr="00044F56">
              <w:rPr>
                <w:rFonts w:ascii="Times New Roman" w:hAnsi="Times New Roman"/>
                <w:color w:val="000000"/>
                <w:sz w:val="24"/>
                <w:szCs w:val="24"/>
                <w:vertAlign w:val="superscript"/>
              </w:rPr>
              <w:t xml:space="preserve"> a</w:t>
            </w:r>
          </w:p>
        </w:tc>
        <w:tc>
          <w:tcPr>
            <w:tcW w:w="1721" w:type="dxa"/>
            <w:tcBorders>
              <w:top w:val="single" w:sz="4" w:space="0" w:color="auto"/>
              <w:left w:val="nil"/>
              <w:right w:val="nil"/>
            </w:tcBorders>
            <w:shd w:val="clear" w:color="auto" w:fill="auto"/>
          </w:tcPr>
          <w:p w:rsidR="00484478" w:rsidRPr="00044F56" w:rsidRDefault="00484478" w:rsidP="00D12D81">
            <w:pPr>
              <w:spacing w:after="0" w:line="480" w:lineRule="auto"/>
              <w:jc w:val="both"/>
              <w:rPr>
                <w:rFonts w:ascii="Times New Roman" w:hAnsi="Times New Roman"/>
                <w:sz w:val="24"/>
                <w:szCs w:val="24"/>
              </w:rPr>
            </w:pPr>
            <w:r w:rsidRPr="00044F56">
              <w:rPr>
                <w:rFonts w:ascii="Times New Roman" w:hAnsi="Times New Roman"/>
                <w:color w:val="000000"/>
                <w:sz w:val="24"/>
                <w:szCs w:val="24"/>
              </w:rPr>
              <w:t>62.79</w:t>
            </w:r>
            <w:r w:rsidRPr="00044F56">
              <w:rPr>
                <w:rFonts w:ascii="Times New Roman" w:hAnsi="Times New Roman"/>
                <w:sz w:val="24"/>
                <w:szCs w:val="24"/>
              </w:rPr>
              <w:t>±</w:t>
            </w:r>
            <w:r w:rsidRPr="00044F56">
              <w:rPr>
                <w:rFonts w:ascii="Times New Roman" w:hAnsi="Times New Roman"/>
                <w:color w:val="000000"/>
                <w:sz w:val="24"/>
                <w:szCs w:val="24"/>
              </w:rPr>
              <w:t>12.24</w:t>
            </w:r>
            <w:r w:rsidRPr="00044F56">
              <w:rPr>
                <w:rFonts w:ascii="Times New Roman" w:hAnsi="Times New Roman"/>
                <w:color w:val="000000"/>
                <w:sz w:val="24"/>
                <w:szCs w:val="24"/>
                <w:vertAlign w:val="superscript"/>
              </w:rPr>
              <w:t xml:space="preserve"> a</w:t>
            </w:r>
          </w:p>
        </w:tc>
        <w:tc>
          <w:tcPr>
            <w:tcW w:w="1726" w:type="dxa"/>
            <w:tcBorders>
              <w:top w:val="single" w:sz="4" w:space="0" w:color="auto"/>
              <w:left w:val="nil"/>
              <w:right w:val="nil"/>
            </w:tcBorders>
            <w:shd w:val="clear" w:color="auto" w:fill="auto"/>
          </w:tcPr>
          <w:p w:rsidR="00484478" w:rsidRPr="00044F56" w:rsidRDefault="00484478" w:rsidP="00D12D81">
            <w:pPr>
              <w:spacing w:after="0" w:line="480" w:lineRule="auto"/>
              <w:jc w:val="both"/>
              <w:rPr>
                <w:rFonts w:ascii="Times New Roman" w:hAnsi="Times New Roman"/>
                <w:sz w:val="24"/>
                <w:szCs w:val="24"/>
              </w:rPr>
            </w:pPr>
            <w:r w:rsidRPr="00044F56">
              <w:rPr>
                <w:rFonts w:ascii="Times New Roman" w:hAnsi="Times New Roman"/>
                <w:color w:val="000000"/>
                <w:sz w:val="24"/>
                <w:szCs w:val="24"/>
              </w:rPr>
              <w:t>96.18</w:t>
            </w:r>
            <w:r w:rsidRPr="00044F56">
              <w:rPr>
                <w:rFonts w:ascii="Times New Roman" w:hAnsi="Times New Roman"/>
                <w:sz w:val="24"/>
                <w:szCs w:val="24"/>
              </w:rPr>
              <w:t>±</w:t>
            </w:r>
            <w:r w:rsidRPr="00044F56">
              <w:rPr>
                <w:rFonts w:ascii="Times New Roman" w:hAnsi="Times New Roman"/>
                <w:color w:val="000000"/>
                <w:sz w:val="24"/>
                <w:szCs w:val="24"/>
              </w:rPr>
              <w:t>24.22</w:t>
            </w:r>
            <w:r w:rsidRPr="00044F56">
              <w:rPr>
                <w:rFonts w:ascii="Times New Roman" w:hAnsi="Times New Roman"/>
                <w:color w:val="000000"/>
                <w:sz w:val="24"/>
                <w:szCs w:val="24"/>
                <w:vertAlign w:val="superscript"/>
              </w:rPr>
              <w:t xml:space="preserve"> a</w:t>
            </w:r>
          </w:p>
        </w:tc>
      </w:tr>
      <w:tr w:rsidR="00484478" w:rsidRPr="00044F56" w:rsidTr="00D12D81">
        <w:trPr>
          <w:trHeight w:val="334"/>
        </w:trPr>
        <w:tc>
          <w:tcPr>
            <w:tcW w:w="1272" w:type="dxa"/>
            <w:shd w:val="clear" w:color="auto" w:fill="auto"/>
          </w:tcPr>
          <w:p w:rsidR="00484478" w:rsidRPr="00044F56" w:rsidRDefault="00484478" w:rsidP="00D12D81">
            <w:pPr>
              <w:spacing w:after="0" w:line="480" w:lineRule="auto"/>
              <w:jc w:val="both"/>
              <w:rPr>
                <w:rFonts w:ascii="Times New Roman" w:hAnsi="Times New Roman"/>
                <w:b/>
                <w:bCs/>
                <w:color w:val="000000"/>
                <w:sz w:val="24"/>
                <w:szCs w:val="24"/>
              </w:rPr>
            </w:pPr>
            <w:r w:rsidRPr="00044F56">
              <w:rPr>
                <w:rFonts w:ascii="Times New Roman" w:eastAsia="Times New Roman" w:hAnsi="Times New Roman"/>
                <w:b/>
                <w:bCs/>
                <w:color w:val="000000"/>
                <w:kern w:val="24"/>
                <w:sz w:val="24"/>
                <w:szCs w:val="24"/>
              </w:rPr>
              <w:t>µ/l</w:t>
            </w:r>
          </w:p>
        </w:tc>
        <w:tc>
          <w:tcPr>
            <w:tcW w:w="1421" w:type="dxa"/>
            <w:shd w:val="clear" w:color="auto" w:fill="auto"/>
          </w:tcPr>
          <w:p w:rsidR="00484478" w:rsidRPr="00044F56" w:rsidRDefault="00484478" w:rsidP="00D12D81">
            <w:pPr>
              <w:spacing w:after="0" w:line="480" w:lineRule="auto"/>
              <w:jc w:val="both"/>
              <w:rPr>
                <w:rFonts w:ascii="Times New Roman" w:hAnsi="Times New Roman"/>
                <w:b/>
                <w:color w:val="000000"/>
                <w:sz w:val="24"/>
                <w:szCs w:val="24"/>
              </w:rPr>
            </w:pPr>
            <w:r w:rsidRPr="00044F56">
              <w:rPr>
                <w:rFonts w:ascii="Times New Roman" w:hAnsi="Times New Roman"/>
                <w:b/>
                <w:color w:val="000000"/>
                <w:sz w:val="24"/>
                <w:szCs w:val="24"/>
              </w:rPr>
              <w:t>24 hours</w:t>
            </w:r>
          </w:p>
        </w:tc>
        <w:tc>
          <w:tcPr>
            <w:tcW w:w="1721" w:type="dxa"/>
            <w:shd w:val="clear" w:color="auto" w:fill="auto"/>
          </w:tcPr>
          <w:p w:rsidR="00484478" w:rsidRPr="00044F56" w:rsidRDefault="00484478" w:rsidP="00D12D81">
            <w:pPr>
              <w:spacing w:after="0" w:line="480" w:lineRule="auto"/>
              <w:jc w:val="both"/>
              <w:rPr>
                <w:rFonts w:ascii="Times New Roman" w:hAnsi="Times New Roman"/>
                <w:sz w:val="24"/>
                <w:szCs w:val="24"/>
              </w:rPr>
            </w:pPr>
            <w:r w:rsidRPr="00044F56">
              <w:rPr>
                <w:rFonts w:ascii="Times New Roman" w:hAnsi="Times New Roman"/>
                <w:color w:val="000000"/>
                <w:sz w:val="24"/>
                <w:szCs w:val="24"/>
              </w:rPr>
              <w:t>99.83</w:t>
            </w:r>
            <w:r w:rsidRPr="00044F56">
              <w:rPr>
                <w:rFonts w:ascii="Times New Roman" w:hAnsi="Times New Roman"/>
                <w:sz w:val="24"/>
                <w:szCs w:val="24"/>
              </w:rPr>
              <w:t>±</w:t>
            </w:r>
            <w:r w:rsidRPr="00044F56">
              <w:rPr>
                <w:rFonts w:ascii="Times New Roman" w:hAnsi="Times New Roman"/>
                <w:color w:val="000000"/>
                <w:sz w:val="24"/>
                <w:szCs w:val="24"/>
              </w:rPr>
              <w:t>12.52</w:t>
            </w:r>
            <w:r w:rsidRPr="00044F56">
              <w:rPr>
                <w:rFonts w:ascii="Times New Roman" w:hAnsi="Times New Roman"/>
                <w:color w:val="000000"/>
                <w:sz w:val="24"/>
                <w:szCs w:val="24"/>
                <w:vertAlign w:val="superscript"/>
              </w:rPr>
              <w:t xml:space="preserve"> a</w:t>
            </w:r>
          </w:p>
        </w:tc>
        <w:tc>
          <w:tcPr>
            <w:tcW w:w="1726" w:type="dxa"/>
            <w:shd w:val="clear" w:color="auto" w:fill="auto"/>
          </w:tcPr>
          <w:p w:rsidR="00484478" w:rsidRPr="00044F56" w:rsidRDefault="00484478" w:rsidP="00D12D81">
            <w:pPr>
              <w:spacing w:after="0" w:line="480" w:lineRule="auto"/>
              <w:jc w:val="both"/>
              <w:rPr>
                <w:rFonts w:ascii="Times New Roman" w:hAnsi="Times New Roman"/>
                <w:sz w:val="24"/>
                <w:szCs w:val="24"/>
              </w:rPr>
            </w:pPr>
            <w:r w:rsidRPr="00044F56">
              <w:rPr>
                <w:rFonts w:ascii="Times New Roman" w:hAnsi="Times New Roman"/>
                <w:color w:val="000000"/>
                <w:sz w:val="24"/>
                <w:szCs w:val="24"/>
              </w:rPr>
              <w:t>126.68</w:t>
            </w:r>
            <w:r w:rsidRPr="00044F56">
              <w:rPr>
                <w:rFonts w:ascii="Times New Roman" w:hAnsi="Times New Roman"/>
                <w:sz w:val="24"/>
                <w:szCs w:val="24"/>
              </w:rPr>
              <w:t>±</w:t>
            </w:r>
            <w:r w:rsidRPr="00044F56">
              <w:rPr>
                <w:rFonts w:ascii="Times New Roman" w:hAnsi="Times New Roman"/>
                <w:color w:val="000000"/>
                <w:sz w:val="24"/>
                <w:szCs w:val="24"/>
              </w:rPr>
              <w:t>20.15</w:t>
            </w:r>
            <w:r w:rsidRPr="00044F56">
              <w:rPr>
                <w:rFonts w:ascii="Times New Roman" w:hAnsi="Times New Roman"/>
                <w:color w:val="000000"/>
                <w:sz w:val="24"/>
                <w:szCs w:val="24"/>
                <w:vertAlign w:val="superscript"/>
              </w:rPr>
              <w:t xml:space="preserve"> a</w:t>
            </w:r>
          </w:p>
        </w:tc>
        <w:tc>
          <w:tcPr>
            <w:tcW w:w="1721" w:type="dxa"/>
            <w:shd w:val="clear" w:color="auto" w:fill="auto"/>
          </w:tcPr>
          <w:p w:rsidR="00484478" w:rsidRPr="00044F56" w:rsidRDefault="00484478" w:rsidP="00D12D81">
            <w:pPr>
              <w:spacing w:after="0" w:line="480" w:lineRule="auto"/>
              <w:jc w:val="both"/>
              <w:rPr>
                <w:rFonts w:ascii="Times New Roman" w:hAnsi="Times New Roman"/>
                <w:sz w:val="24"/>
                <w:szCs w:val="24"/>
              </w:rPr>
            </w:pPr>
            <w:r w:rsidRPr="00044F56">
              <w:rPr>
                <w:rFonts w:ascii="Times New Roman" w:hAnsi="Times New Roman"/>
                <w:color w:val="000000"/>
                <w:sz w:val="24"/>
                <w:szCs w:val="24"/>
              </w:rPr>
              <w:t>80.00</w:t>
            </w:r>
            <w:r w:rsidRPr="00044F56">
              <w:rPr>
                <w:rFonts w:ascii="Times New Roman" w:hAnsi="Times New Roman"/>
                <w:sz w:val="24"/>
                <w:szCs w:val="24"/>
              </w:rPr>
              <w:t>±</w:t>
            </w:r>
            <w:r w:rsidRPr="00044F56">
              <w:rPr>
                <w:rFonts w:ascii="Times New Roman" w:hAnsi="Times New Roman"/>
                <w:color w:val="000000"/>
                <w:sz w:val="24"/>
                <w:szCs w:val="24"/>
              </w:rPr>
              <w:t>5.35</w:t>
            </w:r>
            <w:r w:rsidRPr="00044F56">
              <w:rPr>
                <w:rFonts w:ascii="Times New Roman" w:hAnsi="Times New Roman"/>
                <w:color w:val="000000"/>
                <w:sz w:val="24"/>
                <w:szCs w:val="24"/>
                <w:vertAlign w:val="superscript"/>
              </w:rPr>
              <w:t xml:space="preserve"> a</w:t>
            </w:r>
            <w:r w:rsidRPr="00044F56">
              <w:rPr>
                <w:rFonts w:ascii="Times New Roman" w:hAnsi="Times New Roman"/>
                <w:sz w:val="24"/>
                <w:szCs w:val="24"/>
              </w:rPr>
              <w:t>*</w:t>
            </w:r>
          </w:p>
        </w:tc>
        <w:tc>
          <w:tcPr>
            <w:tcW w:w="1726" w:type="dxa"/>
            <w:shd w:val="clear" w:color="auto" w:fill="auto"/>
          </w:tcPr>
          <w:p w:rsidR="00484478" w:rsidRPr="00044F56" w:rsidRDefault="00484478" w:rsidP="00D12D81">
            <w:pPr>
              <w:spacing w:after="0" w:line="480" w:lineRule="auto"/>
              <w:jc w:val="both"/>
              <w:rPr>
                <w:rFonts w:ascii="Times New Roman" w:hAnsi="Times New Roman"/>
                <w:sz w:val="24"/>
                <w:szCs w:val="24"/>
              </w:rPr>
            </w:pPr>
            <w:r w:rsidRPr="00044F56">
              <w:rPr>
                <w:rFonts w:ascii="Times New Roman" w:hAnsi="Times New Roman"/>
                <w:color w:val="000000"/>
                <w:sz w:val="24"/>
                <w:szCs w:val="24"/>
              </w:rPr>
              <w:t>132.64</w:t>
            </w:r>
            <w:r w:rsidRPr="00044F56">
              <w:rPr>
                <w:rFonts w:ascii="Times New Roman" w:hAnsi="Times New Roman"/>
                <w:sz w:val="24"/>
                <w:szCs w:val="24"/>
              </w:rPr>
              <w:t>±</w:t>
            </w:r>
            <w:r w:rsidRPr="00044F56">
              <w:rPr>
                <w:rFonts w:ascii="Times New Roman" w:hAnsi="Times New Roman"/>
                <w:color w:val="000000"/>
                <w:sz w:val="24"/>
                <w:szCs w:val="24"/>
              </w:rPr>
              <w:t>44.87</w:t>
            </w:r>
            <w:r w:rsidRPr="00044F56">
              <w:rPr>
                <w:rFonts w:ascii="Times New Roman" w:hAnsi="Times New Roman"/>
                <w:color w:val="000000"/>
                <w:sz w:val="24"/>
                <w:szCs w:val="24"/>
                <w:vertAlign w:val="superscript"/>
              </w:rPr>
              <w:t xml:space="preserve"> a</w:t>
            </w:r>
          </w:p>
        </w:tc>
      </w:tr>
      <w:tr w:rsidR="00484478" w:rsidRPr="00044F56" w:rsidTr="00D12D81">
        <w:trPr>
          <w:trHeight w:val="334"/>
        </w:trPr>
        <w:tc>
          <w:tcPr>
            <w:tcW w:w="1272" w:type="dxa"/>
            <w:tcBorders>
              <w:left w:val="nil"/>
              <w:bottom w:val="nil"/>
              <w:right w:val="nil"/>
            </w:tcBorders>
            <w:shd w:val="clear" w:color="auto" w:fill="auto"/>
          </w:tcPr>
          <w:p w:rsidR="00484478" w:rsidRPr="00044F56" w:rsidRDefault="00484478" w:rsidP="00D12D81">
            <w:pPr>
              <w:spacing w:after="0" w:line="480" w:lineRule="auto"/>
              <w:jc w:val="both"/>
              <w:rPr>
                <w:rFonts w:ascii="Times New Roman" w:hAnsi="Times New Roman"/>
                <w:b/>
                <w:bCs/>
                <w:color w:val="000000"/>
                <w:sz w:val="24"/>
                <w:szCs w:val="24"/>
              </w:rPr>
            </w:pPr>
          </w:p>
        </w:tc>
        <w:tc>
          <w:tcPr>
            <w:tcW w:w="1421" w:type="dxa"/>
            <w:tcBorders>
              <w:left w:val="nil"/>
              <w:bottom w:val="nil"/>
              <w:right w:val="nil"/>
            </w:tcBorders>
            <w:shd w:val="clear" w:color="auto" w:fill="auto"/>
          </w:tcPr>
          <w:p w:rsidR="00484478" w:rsidRPr="00044F56" w:rsidRDefault="00484478" w:rsidP="00D12D81">
            <w:pPr>
              <w:spacing w:after="0" w:line="480" w:lineRule="auto"/>
              <w:jc w:val="both"/>
              <w:rPr>
                <w:rFonts w:ascii="Times New Roman" w:hAnsi="Times New Roman"/>
                <w:b/>
                <w:color w:val="000000"/>
                <w:sz w:val="24"/>
                <w:szCs w:val="24"/>
              </w:rPr>
            </w:pPr>
            <w:r w:rsidRPr="00044F56">
              <w:rPr>
                <w:rFonts w:ascii="Times New Roman" w:hAnsi="Times New Roman"/>
                <w:b/>
                <w:color w:val="000000"/>
                <w:sz w:val="24"/>
                <w:szCs w:val="24"/>
              </w:rPr>
              <w:t>72 hours</w:t>
            </w:r>
          </w:p>
        </w:tc>
        <w:tc>
          <w:tcPr>
            <w:tcW w:w="1721" w:type="dxa"/>
            <w:tcBorders>
              <w:left w:val="nil"/>
              <w:bottom w:val="nil"/>
              <w:right w:val="nil"/>
            </w:tcBorders>
            <w:shd w:val="clear" w:color="auto" w:fill="auto"/>
          </w:tcPr>
          <w:p w:rsidR="00484478" w:rsidRPr="00044F56" w:rsidRDefault="00484478" w:rsidP="00D12D81">
            <w:pPr>
              <w:spacing w:after="0" w:line="480" w:lineRule="auto"/>
              <w:jc w:val="both"/>
              <w:rPr>
                <w:rFonts w:ascii="Times New Roman" w:hAnsi="Times New Roman"/>
                <w:sz w:val="24"/>
                <w:szCs w:val="24"/>
              </w:rPr>
            </w:pPr>
            <w:r w:rsidRPr="00044F56">
              <w:rPr>
                <w:rFonts w:ascii="Times New Roman" w:hAnsi="Times New Roman"/>
                <w:color w:val="000000"/>
                <w:sz w:val="24"/>
                <w:szCs w:val="24"/>
              </w:rPr>
              <w:t>58.70</w:t>
            </w:r>
            <w:r w:rsidRPr="00044F56">
              <w:rPr>
                <w:rFonts w:ascii="Times New Roman" w:hAnsi="Times New Roman"/>
                <w:sz w:val="24"/>
                <w:szCs w:val="24"/>
              </w:rPr>
              <w:t>±</w:t>
            </w:r>
            <w:r w:rsidRPr="00044F56">
              <w:rPr>
                <w:rFonts w:ascii="Times New Roman" w:hAnsi="Times New Roman"/>
                <w:color w:val="000000"/>
                <w:sz w:val="24"/>
                <w:szCs w:val="24"/>
              </w:rPr>
              <w:t>12.03</w:t>
            </w:r>
            <w:r w:rsidRPr="00044F56">
              <w:rPr>
                <w:rFonts w:ascii="Times New Roman" w:hAnsi="Times New Roman"/>
                <w:color w:val="000000"/>
                <w:sz w:val="24"/>
                <w:szCs w:val="24"/>
                <w:vertAlign w:val="superscript"/>
              </w:rPr>
              <w:t xml:space="preserve"> a</w:t>
            </w:r>
          </w:p>
        </w:tc>
        <w:tc>
          <w:tcPr>
            <w:tcW w:w="1726" w:type="dxa"/>
            <w:tcBorders>
              <w:left w:val="nil"/>
              <w:bottom w:val="nil"/>
              <w:right w:val="nil"/>
            </w:tcBorders>
            <w:shd w:val="clear" w:color="auto" w:fill="auto"/>
          </w:tcPr>
          <w:p w:rsidR="00484478" w:rsidRPr="00044F56" w:rsidRDefault="00484478" w:rsidP="00D12D81">
            <w:pPr>
              <w:spacing w:after="0" w:line="480" w:lineRule="auto"/>
              <w:jc w:val="both"/>
              <w:rPr>
                <w:rFonts w:ascii="Times New Roman" w:hAnsi="Times New Roman"/>
                <w:sz w:val="24"/>
                <w:szCs w:val="24"/>
              </w:rPr>
            </w:pPr>
            <w:r w:rsidRPr="00044F56">
              <w:rPr>
                <w:rFonts w:ascii="Times New Roman" w:hAnsi="Times New Roman"/>
                <w:color w:val="000000"/>
                <w:sz w:val="24"/>
                <w:szCs w:val="24"/>
              </w:rPr>
              <w:t>47.32</w:t>
            </w:r>
            <w:r w:rsidRPr="00044F56">
              <w:rPr>
                <w:rFonts w:ascii="Times New Roman" w:hAnsi="Times New Roman"/>
                <w:sz w:val="24"/>
                <w:szCs w:val="24"/>
              </w:rPr>
              <w:t>±</w:t>
            </w:r>
            <w:r w:rsidRPr="00044F56">
              <w:rPr>
                <w:rFonts w:ascii="Times New Roman" w:hAnsi="Times New Roman"/>
                <w:color w:val="000000"/>
                <w:sz w:val="24"/>
                <w:szCs w:val="24"/>
              </w:rPr>
              <w:t>6.34</w:t>
            </w:r>
            <w:r w:rsidRPr="00044F56">
              <w:rPr>
                <w:rFonts w:ascii="Times New Roman" w:hAnsi="Times New Roman"/>
                <w:color w:val="000000"/>
                <w:sz w:val="24"/>
                <w:szCs w:val="24"/>
                <w:vertAlign w:val="superscript"/>
              </w:rPr>
              <w:t xml:space="preserve"> a</w:t>
            </w:r>
            <w:r w:rsidRPr="00044F56">
              <w:rPr>
                <w:rFonts w:ascii="Times New Roman" w:hAnsi="Times New Roman"/>
                <w:sz w:val="24"/>
                <w:szCs w:val="24"/>
              </w:rPr>
              <w:t>*</w:t>
            </w:r>
          </w:p>
        </w:tc>
        <w:tc>
          <w:tcPr>
            <w:tcW w:w="1721" w:type="dxa"/>
            <w:tcBorders>
              <w:left w:val="nil"/>
              <w:bottom w:val="nil"/>
              <w:right w:val="nil"/>
            </w:tcBorders>
            <w:shd w:val="clear" w:color="auto" w:fill="auto"/>
          </w:tcPr>
          <w:p w:rsidR="00484478" w:rsidRPr="00044F56" w:rsidRDefault="00484478" w:rsidP="00D12D81">
            <w:pPr>
              <w:spacing w:after="0" w:line="480" w:lineRule="auto"/>
              <w:jc w:val="both"/>
              <w:rPr>
                <w:rFonts w:ascii="Times New Roman" w:hAnsi="Times New Roman"/>
                <w:sz w:val="24"/>
                <w:szCs w:val="24"/>
              </w:rPr>
            </w:pPr>
            <w:r w:rsidRPr="00044F56">
              <w:rPr>
                <w:rFonts w:ascii="Times New Roman" w:hAnsi="Times New Roman"/>
                <w:color w:val="000000"/>
                <w:sz w:val="24"/>
                <w:szCs w:val="24"/>
              </w:rPr>
              <w:t>56.92</w:t>
            </w:r>
            <w:r w:rsidRPr="00044F56">
              <w:rPr>
                <w:rFonts w:ascii="Times New Roman" w:hAnsi="Times New Roman"/>
                <w:sz w:val="24"/>
                <w:szCs w:val="24"/>
              </w:rPr>
              <w:t>±</w:t>
            </w:r>
            <w:r w:rsidRPr="00044F56">
              <w:rPr>
                <w:rFonts w:ascii="Times New Roman" w:hAnsi="Times New Roman"/>
                <w:color w:val="000000"/>
                <w:sz w:val="24"/>
                <w:szCs w:val="24"/>
              </w:rPr>
              <w:t>3.82</w:t>
            </w:r>
            <w:r w:rsidRPr="00044F56">
              <w:rPr>
                <w:rFonts w:ascii="Times New Roman" w:hAnsi="Times New Roman"/>
                <w:color w:val="000000"/>
                <w:sz w:val="24"/>
                <w:szCs w:val="24"/>
                <w:vertAlign w:val="superscript"/>
              </w:rPr>
              <w:t xml:space="preserve"> a</w:t>
            </w:r>
          </w:p>
        </w:tc>
        <w:tc>
          <w:tcPr>
            <w:tcW w:w="1726" w:type="dxa"/>
            <w:tcBorders>
              <w:left w:val="nil"/>
              <w:bottom w:val="nil"/>
              <w:right w:val="nil"/>
            </w:tcBorders>
            <w:shd w:val="clear" w:color="auto" w:fill="auto"/>
          </w:tcPr>
          <w:p w:rsidR="00484478" w:rsidRPr="00044F56" w:rsidRDefault="00484478" w:rsidP="00D12D81">
            <w:pPr>
              <w:spacing w:after="0" w:line="480" w:lineRule="auto"/>
              <w:jc w:val="both"/>
              <w:rPr>
                <w:rFonts w:ascii="Times New Roman" w:hAnsi="Times New Roman"/>
                <w:sz w:val="24"/>
                <w:szCs w:val="24"/>
              </w:rPr>
            </w:pPr>
            <w:r w:rsidRPr="00044F56">
              <w:rPr>
                <w:rFonts w:ascii="Times New Roman" w:hAnsi="Times New Roman"/>
                <w:color w:val="000000"/>
                <w:sz w:val="24"/>
                <w:szCs w:val="24"/>
              </w:rPr>
              <w:t>50.80</w:t>
            </w:r>
            <w:r w:rsidRPr="00044F56">
              <w:rPr>
                <w:rFonts w:ascii="Times New Roman" w:hAnsi="Times New Roman"/>
                <w:sz w:val="24"/>
                <w:szCs w:val="24"/>
              </w:rPr>
              <w:t>±</w:t>
            </w:r>
            <w:r w:rsidRPr="00044F56">
              <w:rPr>
                <w:rFonts w:ascii="Times New Roman" w:hAnsi="Times New Roman"/>
                <w:color w:val="000000"/>
                <w:sz w:val="24"/>
                <w:szCs w:val="24"/>
              </w:rPr>
              <w:t>5.87</w:t>
            </w:r>
            <w:r w:rsidRPr="00044F56">
              <w:rPr>
                <w:rFonts w:ascii="Times New Roman" w:hAnsi="Times New Roman"/>
                <w:color w:val="000000"/>
                <w:sz w:val="24"/>
                <w:szCs w:val="24"/>
                <w:vertAlign w:val="superscript"/>
              </w:rPr>
              <w:t xml:space="preserve"> a</w:t>
            </w:r>
            <w:r w:rsidRPr="00044F56">
              <w:rPr>
                <w:rFonts w:ascii="Times New Roman" w:hAnsi="Times New Roman"/>
                <w:sz w:val="24"/>
                <w:szCs w:val="24"/>
              </w:rPr>
              <w:t>*</w:t>
            </w:r>
          </w:p>
        </w:tc>
      </w:tr>
      <w:tr w:rsidR="00484478" w:rsidRPr="00044F56" w:rsidTr="00D12D81">
        <w:trPr>
          <w:trHeight w:val="334"/>
        </w:trPr>
        <w:tc>
          <w:tcPr>
            <w:tcW w:w="1272" w:type="dxa"/>
            <w:tcBorders>
              <w:top w:val="nil"/>
              <w:bottom w:val="single" w:sz="4" w:space="0" w:color="auto"/>
            </w:tcBorders>
            <w:shd w:val="clear" w:color="auto" w:fill="auto"/>
          </w:tcPr>
          <w:p w:rsidR="00484478" w:rsidRPr="00044F56" w:rsidRDefault="00484478" w:rsidP="00D12D81">
            <w:pPr>
              <w:spacing w:after="0" w:line="480" w:lineRule="auto"/>
              <w:jc w:val="both"/>
              <w:rPr>
                <w:rFonts w:ascii="Times New Roman" w:hAnsi="Times New Roman"/>
                <w:b/>
                <w:bCs/>
                <w:color w:val="000000"/>
                <w:sz w:val="24"/>
                <w:szCs w:val="24"/>
              </w:rPr>
            </w:pPr>
          </w:p>
        </w:tc>
        <w:tc>
          <w:tcPr>
            <w:tcW w:w="1421" w:type="dxa"/>
            <w:tcBorders>
              <w:top w:val="nil"/>
              <w:bottom w:val="single" w:sz="4" w:space="0" w:color="auto"/>
            </w:tcBorders>
            <w:shd w:val="clear" w:color="auto" w:fill="auto"/>
          </w:tcPr>
          <w:p w:rsidR="00484478" w:rsidRPr="00044F56" w:rsidRDefault="00484478" w:rsidP="00D12D81">
            <w:pPr>
              <w:spacing w:after="0" w:line="480" w:lineRule="auto"/>
              <w:jc w:val="both"/>
              <w:rPr>
                <w:rFonts w:ascii="Times New Roman" w:hAnsi="Times New Roman"/>
                <w:b/>
                <w:color w:val="000000"/>
                <w:sz w:val="24"/>
                <w:szCs w:val="24"/>
              </w:rPr>
            </w:pPr>
            <w:r w:rsidRPr="00044F56">
              <w:rPr>
                <w:rFonts w:ascii="Times New Roman" w:hAnsi="Times New Roman"/>
                <w:b/>
                <w:color w:val="000000"/>
                <w:sz w:val="24"/>
                <w:szCs w:val="24"/>
              </w:rPr>
              <w:t>120 hours</w:t>
            </w:r>
          </w:p>
        </w:tc>
        <w:tc>
          <w:tcPr>
            <w:tcW w:w="1721" w:type="dxa"/>
            <w:tcBorders>
              <w:top w:val="nil"/>
              <w:bottom w:val="single" w:sz="4" w:space="0" w:color="auto"/>
            </w:tcBorders>
            <w:shd w:val="clear" w:color="auto" w:fill="auto"/>
          </w:tcPr>
          <w:p w:rsidR="00484478" w:rsidRPr="00044F56" w:rsidRDefault="00484478" w:rsidP="00D12D81">
            <w:pPr>
              <w:spacing w:after="0" w:line="480" w:lineRule="auto"/>
              <w:jc w:val="both"/>
              <w:rPr>
                <w:rFonts w:ascii="Times New Roman" w:hAnsi="Times New Roman"/>
                <w:sz w:val="24"/>
                <w:szCs w:val="24"/>
              </w:rPr>
            </w:pPr>
            <w:r w:rsidRPr="00044F56">
              <w:rPr>
                <w:rFonts w:ascii="Times New Roman" w:hAnsi="Times New Roman"/>
                <w:color w:val="000000"/>
                <w:sz w:val="24"/>
                <w:szCs w:val="24"/>
              </w:rPr>
              <w:t>72.98</w:t>
            </w:r>
            <w:r w:rsidRPr="00044F56">
              <w:rPr>
                <w:rFonts w:ascii="Times New Roman" w:hAnsi="Times New Roman"/>
                <w:sz w:val="24"/>
                <w:szCs w:val="24"/>
              </w:rPr>
              <w:t>±</w:t>
            </w:r>
            <w:r w:rsidRPr="00044F56">
              <w:rPr>
                <w:rFonts w:ascii="Times New Roman" w:hAnsi="Times New Roman"/>
                <w:color w:val="000000"/>
                <w:sz w:val="24"/>
                <w:szCs w:val="24"/>
              </w:rPr>
              <w:t>19.91</w:t>
            </w:r>
            <w:r w:rsidRPr="00044F56">
              <w:rPr>
                <w:rFonts w:ascii="Times New Roman" w:hAnsi="Times New Roman"/>
                <w:color w:val="000000"/>
                <w:sz w:val="24"/>
                <w:szCs w:val="24"/>
                <w:vertAlign w:val="superscript"/>
              </w:rPr>
              <w:t xml:space="preserve"> a</w:t>
            </w:r>
          </w:p>
        </w:tc>
        <w:tc>
          <w:tcPr>
            <w:tcW w:w="1726" w:type="dxa"/>
            <w:tcBorders>
              <w:top w:val="nil"/>
              <w:bottom w:val="single" w:sz="4" w:space="0" w:color="auto"/>
            </w:tcBorders>
            <w:shd w:val="clear" w:color="auto" w:fill="auto"/>
          </w:tcPr>
          <w:p w:rsidR="00484478" w:rsidRPr="00044F56" w:rsidRDefault="00484478" w:rsidP="00D12D81">
            <w:pPr>
              <w:spacing w:after="0" w:line="480" w:lineRule="auto"/>
              <w:jc w:val="both"/>
              <w:rPr>
                <w:rFonts w:ascii="Times New Roman" w:hAnsi="Times New Roman"/>
                <w:sz w:val="24"/>
                <w:szCs w:val="24"/>
              </w:rPr>
            </w:pPr>
            <w:r w:rsidRPr="00044F56">
              <w:rPr>
                <w:rFonts w:ascii="Times New Roman" w:hAnsi="Times New Roman"/>
                <w:color w:val="000000"/>
                <w:sz w:val="24"/>
                <w:szCs w:val="24"/>
              </w:rPr>
              <w:t>83.86</w:t>
            </w:r>
            <w:r w:rsidRPr="00044F56">
              <w:rPr>
                <w:rFonts w:ascii="Times New Roman" w:hAnsi="Times New Roman"/>
                <w:sz w:val="24"/>
                <w:szCs w:val="24"/>
              </w:rPr>
              <w:t>±</w:t>
            </w:r>
            <w:r w:rsidRPr="00044F56">
              <w:rPr>
                <w:rFonts w:ascii="Times New Roman" w:hAnsi="Times New Roman"/>
                <w:color w:val="000000"/>
                <w:sz w:val="24"/>
                <w:szCs w:val="24"/>
              </w:rPr>
              <w:t>37.00</w:t>
            </w:r>
            <w:r w:rsidRPr="00044F56">
              <w:rPr>
                <w:rFonts w:ascii="Times New Roman" w:hAnsi="Times New Roman"/>
                <w:color w:val="000000"/>
                <w:sz w:val="24"/>
                <w:szCs w:val="24"/>
                <w:vertAlign w:val="superscript"/>
              </w:rPr>
              <w:t xml:space="preserve"> a</w:t>
            </w:r>
          </w:p>
        </w:tc>
        <w:tc>
          <w:tcPr>
            <w:tcW w:w="1721" w:type="dxa"/>
            <w:tcBorders>
              <w:top w:val="nil"/>
              <w:bottom w:val="single" w:sz="4" w:space="0" w:color="auto"/>
            </w:tcBorders>
            <w:shd w:val="clear" w:color="auto" w:fill="auto"/>
          </w:tcPr>
          <w:p w:rsidR="00484478" w:rsidRPr="00044F56" w:rsidRDefault="00484478" w:rsidP="00D12D81">
            <w:pPr>
              <w:spacing w:after="0" w:line="480" w:lineRule="auto"/>
              <w:jc w:val="both"/>
              <w:rPr>
                <w:rFonts w:ascii="Times New Roman" w:hAnsi="Times New Roman"/>
                <w:sz w:val="24"/>
                <w:szCs w:val="24"/>
              </w:rPr>
            </w:pPr>
            <w:r w:rsidRPr="00044F56">
              <w:rPr>
                <w:rFonts w:ascii="Times New Roman" w:hAnsi="Times New Roman"/>
                <w:color w:val="000000"/>
                <w:sz w:val="24"/>
                <w:szCs w:val="24"/>
              </w:rPr>
              <w:t>36.53</w:t>
            </w:r>
            <w:r w:rsidRPr="00044F56">
              <w:rPr>
                <w:rFonts w:ascii="Times New Roman" w:hAnsi="Times New Roman"/>
                <w:sz w:val="24"/>
                <w:szCs w:val="24"/>
              </w:rPr>
              <w:t>±</w:t>
            </w:r>
            <w:r w:rsidRPr="00044F56">
              <w:rPr>
                <w:rFonts w:ascii="Times New Roman" w:hAnsi="Times New Roman"/>
                <w:color w:val="000000"/>
                <w:sz w:val="24"/>
                <w:szCs w:val="24"/>
              </w:rPr>
              <w:t>1.28</w:t>
            </w:r>
            <w:r w:rsidRPr="00044F56">
              <w:rPr>
                <w:rFonts w:ascii="Times New Roman" w:hAnsi="Times New Roman"/>
                <w:color w:val="000000"/>
                <w:sz w:val="24"/>
                <w:szCs w:val="24"/>
                <w:vertAlign w:val="superscript"/>
              </w:rPr>
              <w:t xml:space="preserve"> a</w:t>
            </w:r>
          </w:p>
        </w:tc>
        <w:tc>
          <w:tcPr>
            <w:tcW w:w="1726" w:type="dxa"/>
            <w:tcBorders>
              <w:top w:val="nil"/>
              <w:bottom w:val="single" w:sz="4" w:space="0" w:color="auto"/>
            </w:tcBorders>
            <w:shd w:val="clear" w:color="auto" w:fill="auto"/>
          </w:tcPr>
          <w:p w:rsidR="00484478" w:rsidRPr="00044F56" w:rsidRDefault="00484478" w:rsidP="00D12D81">
            <w:pPr>
              <w:spacing w:after="0" w:line="480" w:lineRule="auto"/>
              <w:jc w:val="both"/>
              <w:rPr>
                <w:rFonts w:ascii="Times New Roman" w:hAnsi="Times New Roman"/>
                <w:sz w:val="24"/>
                <w:szCs w:val="24"/>
              </w:rPr>
            </w:pPr>
            <w:r w:rsidRPr="00044F56">
              <w:rPr>
                <w:rFonts w:ascii="Times New Roman" w:hAnsi="Times New Roman"/>
                <w:color w:val="000000"/>
                <w:sz w:val="24"/>
                <w:szCs w:val="24"/>
              </w:rPr>
              <w:t>34.23</w:t>
            </w:r>
            <w:r w:rsidRPr="00044F56">
              <w:rPr>
                <w:rFonts w:ascii="Times New Roman" w:hAnsi="Times New Roman"/>
                <w:sz w:val="24"/>
                <w:szCs w:val="24"/>
              </w:rPr>
              <w:t>±</w:t>
            </w:r>
            <w:r w:rsidRPr="00044F56">
              <w:rPr>
                <w:rFonts w:ascii="Times New Roman" w:hAnsi="Times New Roman"/>
                <w:color w:val="000000"/>
                <w:sz w:val="24"/>
                <w:szCs w:val="24"/>
              </w:rPr>
              <w:t>1.02</w:t>
            </w:r>
            <w:r w:rsidRPr="00044F56">
              <w:rPr>
                <w:rFonts w:ascii="Times New Roman" w:hAnsi="Times New Roman"/>
                <w:color w:val="000000"/>
                <w:sz w:val="24"/>
                <w:szCs w:val="24"/>
                <w:vertAlign w:val="superscript"/>
              </w:rPr>
              <w:t xml:space="preserve"> a</w:t>
            </w:r>
            <w:r w:rsidRPr="00044F56">
              <w:rPr>
                <w:rFonts w:ascii="Times New Roman" w:hAnsi="Times New Roman"/>
                <w:sz w:val="24"/>
                <w:szCs w:val="24"/>
              </w:rPr>
              <w:t>*</w:t>
            </w:r>
          </w:p>
        </w:tc>
      </w:tr>
      <w:tr w:rsidR="00484478" w:rsidRPr="00044F56" w:rsidTr="00D12D81">
        <w:trPr>
          <w:trHeight w:val="334"/>
        </w:trPr>
        <w:tc>
          <w:tcPr>
            <w:tcW w:w="1272" w:type="dxa"/>
            <w:tcBorders>
              <w:top w:val="single" w:sz="4" w:space="0" w:color="auto"/>
              <w:left w:val="nil"/>
              <w:right w:val="nil"/>
            </w:tcBorders>
            <w:shd w:val="clear" w:color="auto" w:fill="auto"/>
          </w:tcPr>
          <w:p w:rsidR="00484478" w:rsidRPr="00044F56" w:rsidRDefault="00484478" w:rsidP="00D12D81">
            <w:pPr>
              <w:spacing w:after="0" w:line="480" w:lineRule="auto"/>
              <w:jc w:val="both"/>
              <w:rPr>
                <w:rFonts w:ascii="Times New Roman" w:hAnsi="Times New Roman"/>
                <w:b/>
                <w:bCs/>
                <w:color w:val="000000"/>
                <w:sz w:val="24"/>
                <w:szCs w:val="24"/>
              </w:rPr>
            </w:pPr>
            <w:r w:rsidRPr="00044F56">
              <w:rPr>
                <w:rFonts w:ascii="Times New Roman" w:hAnsi="Times New Roman"/>
                <w:b/>
                <w:bCs/>
                <w:color w:val="000000"/>
                <w:sz w:val="24"/>
                <w:szCs w:val="24"/>
              </w:rPr>
              <w:t>UREA</w:t>
            </w:r>
          </w:p>
        </w:tc>
        <w:tc>
          <w:tcPr>
            <w:tcW w:w="1421" w:type="dxa"/>
            <w:tcBorders>
              <w:top w:val="single" w:sz="4" w:space="0" w:color="auto"/>
              <w:left w:val="nil"/>
              <w:right w:val="nil"/>
            </w:tcBorders>
            <w:shd w:val="clear" w:color="auto" w:fill="auto"/>
          </w:tcPr>
          <w:p w:rsidR="00484478" w:rsidRPr="00044F56" w:rsidRDefault="00484478" w:rsidP="00D12D81">
            <w:pPr>
              <w:spacing w:after="0" w:line="480" w:lineRule="auto"/>
              <w:jc w:val="both"/>
              <w:rPr>
                <w:rFonts w:ascii="Times New Roman" w:hAnsi="Times New Roman"/>
                <w:color w:val="000000"/>
                <w:sz w:val="24"/>
                <w:szCs w:val="24"/>
              </w:rPr>
            </w:pPr>
            <w:r w:rsidRPr="00044F56">
              <w:rPr>
                <w:rFonts w:ascii="Times New Roman" w:hAnsi="Times New Roman"/>
                <w:b/>
                <w:color w:val="000000"/>
                <w:sz w:val="24"/>
                <w:szCs w:val="24"/>
              </w:rPr>
              <w:t>Baseline</w:t>
            </w:r>
          </w:p>
        </w:tc>
        <w:tc>
          <w:tcPr>
            <w:tcW w:w="1721" w:type="dxa"/>
            <w:tcBorders>
              <w:top w:val="single" w:sz="4" w:space="0" w:color="auto"/>
              <w:left w:val="nil"/>
              <w:right w:val="nil"/>
            </w:tcBorders>
            <w:shd w:val="clear" w:color="auto" w:fill="auto"/>
          </w:tcPr>
          <w:p w:rsidR="00484478" w:rsidRPr="00044F56" w:rsidRDefault="00484478" w:rsidP="00D12D81">
            <w:pPr>
              <w:spacing w:after="0" w:line="480" w:lineRule="auto"/>
              <w:jc w:val="both"/>
              <w:rPr>
                <w:rFonts w:ascii="Times New Roman" w:hAnsi="Times New Roman"/>
                <w:sz w:val="24"/>
                <w:szCs w:val="24"/>
              </w:rPr>
            </w:pPr>
            <w:r w:rsidRPr="00044F56">
              <w:rPr>
                <w:rFonts w:ascii="Times New Roman" w:hAnsi="Times New Roman"/>
                <w:color w:val="000000"/>
                <w:sz w:val="24"/>
                <w:szCs w:val="24"/>
              </w:rPr>
              <w:t>15.49</w:t>
            </w:r>
            <w:r w:rsidRPr="00044F56">
              <w:rPr>
                <w:rFonts w:ascii="Times New Roman" w:hAnsi="Times New Roman"/>
                <w:sz w:val="24"/>
                <w:szCs w:val="24"/>
              </w:rPr>
              <w:t>±</w:t>
            </w:r>
            <w:r w:rsidRPr="00044F56">
              <w:rPr>
                <w:rFonts w:ascii="Times New Roman" w:hAnsi="Times New Roman"/>
                <w:color w:val="000000"/>
                <w:sz w:val="24"/>
                <w:szCs w:val="24"/>
              </w:rPr>
              <w:t>6.69</w:t>
            </w:r>
            <w:r w:rsidRPr="00044F56">
              <w:rPr>
                <w:rFonts w:ascii="Times New Roman" w:hAnsi="Times New Roman"/>
                <w:color w:val="000000"/>
                <w:sz w:val="24"/>
                <w:szCs w:val="24"/>
                <w:vertAlign w:val="superscript"/>
              </w:rPr>
              <w:t xml:space="preserve"> a</w:t>
            </w:r>
          </w:p>
        </w:tc>
        <w:tc>
          <w:tcPr>
            <w:tcW w:w="1726" w:type="dxa"/>
            <w:tcBorders>
              <w:top w:val="single" w:sz="4" w:space="0" w:color="auto"/>
              <w:left w:val="nil"/>
              <w:right w:val="nil"/>
            </w:tcBorders>
            <w:shd w:val="clear" w:color="auto" w:fill="auto"/>
          </w:tcPr>
          <w:p w:rsidR="00484478" w:rsidRPr="00044F56" w:rsidRDefault="00484478" w:rsidP="00D12D81">
            <w:pPr>
              <w:spacing w:after="0" w:line="480" w:lineRule="auto"/>
              <w:jc w:val="both"/>
              <w:rPr>
                <w:rFonts w:ascii="Times New Roman" w:hAnsi="Times New Roman"/>
                <w:sz w:val="24"/>
                <w:szCs w:val="24"/>
              </w:rPr>
            </w:pPr>
            <w:r w:rsidRPr="00044F56">
              <w:rPr>
                <w:rFonts w:ascii="Times New Roman" w:hAnsi="Times New Roman"/>
                <w:color w:val="000000"/>
                <w:sz w:val="24"/>
                <w:szCs w:val="24"/>
              </w:rPr>
              <w:t>26.50</w:t>
            </w:r>
            <w:r w:rsidRPr="00044F56">
              <w:rPr>
                <w:rFonts w:ascii="Times New Roman" w:hAnsi="Times New Roman"/>
                <w:sz w:val="24"/>
                <w:szCs w:val="24"/>
              </w:rPr>
              <w:t>±</w:t>
            </w:r>
            <w:r w:rsidRPr="00044F56">
              <w:rPr>
                <w:rFonts w:ascii="Times New Roman" w:hAnsi="Times New Roman"/>
                <w:color w:val="000000"/>
                <w:sz w:val="24"/>
                <w:szCs w:val="24"/>
              </w:rPr>
              <w:t>10.47</w:t>
            </w:r>
            <w:r w:rsidRPr="00044F56">
              <w:rPr>
                <w:rFonts w:ascii="Times New Roman" w:hAnsi="Times New Roman"/>
                <w:color w:val="000000"/>
                <w:sz w:val="24"/>
                <w:szCs w:val="24"/>
                <w:vertAlign w:val="superscript"/>
              </w:rPr>
              <w:t xml:space="preserve"> a</w:t>
            </w:r>
          </w:p>
        </w:tc>
        <w:tc>
          <w:tcPr>
            <w:tcW w:w="1721" w:type="dxa"/>
            <w:tcBorders>
              <w:top w:val="single" w:sz="4" w:space="0" w:color="auto"/>
              <w:left w:val="nil"/>
              <w:right w:val="nil"/>
            </w:tcBorders>
            <w:shd w:val="clear" w:color="auto" w:fill="auto"/>
          </w:tcPr>
          <w:p w:rsidR="00484478" w:rsidRPr="00044F56" w:rsidRDefault="00484478" w:rsidP="00D12D81">
            <w:pPr>
              <w:spacing w:after="0" w:line="480" w:lineRule="auto"/>
              <w:jc w:val="both"/>
              <w:rPr>
                <w:rFonts w:ascii="Times New Roman" w:hAnsi="Times New Roman"/>
                <w:sz w:val="24"/>
                <w:szCs w:val="24"/>
              </w:rPr>
            </w:pPr>
            <w:r w:rsidRPr="00044F56">
              <w:rPr>
                <w:rFonts w:ascii="Times New Roman" w:hAnsi="Times New Roman"/>
                <w:color w:val="000000"/>
                <w:sz w:val="24"/>
                <w:szCs w:val="24"/>
              </w:rPr>
              <w:t>50.18</w:t>
            </w:r>
            <w:r w:rsidRPr="00044F56">
              <w:rPr>
                <w:rFonts w:ascii="Times New Roman" w:hAnsi="Times New Roman"/>
                <w:sz w:val="24"/>
                <w:szCs w:val="24"/>
              </w:rPr>
              <w:t>±</w:t>
            </w:r>
            <w:r w:rsidRPr="00044F56">
              <w:rPr>
                <w:rFonts w:ascii="Times New Roman" w:hAnsi="Times New Roman"/>
                <w:color w:val="000000"/>
                <w:sz w:val="24"/>
                <w:szCs w:val="24"/>
              </w:rPr>
              <w:t>21.73</w:t>
            </w:r>
            <w:r w:rsidRPr="00044F56">
              <w:rPr>
                <w:rFonts w:ascii="Times New Roman" w:hAnsi="Times New Roman"/>
                <w:color w:val="000000"/>
                <w:sz w:val="24"/>
                <w:szCs w:val="24"/>
                <w:vertAlign w:val="superscript"/>
              </w:rPr>
              <w:t xml:space="preserve"> a</w:t>
            </w:r>
          </w:p>
        </w:tc>
        <w:tc>
          <w:tcPr>
            <w:tcW w:w="1726" w:type="dxa"/>
            <w:tcBorders>
              <w:top w:val="single" w:sz="4" w:space="0" w:color="auto"/>
              <w:left w:val="nil"/>
              <w:right w:val="nil"/>
            </w:tcBorders>
            <w:shd w:val="clear" w:color="auto" w:fill="auto"/>
          </w:tcPr>
          <w:p w:rsidR="00484478" w:rsidRPr="00044F56" w:rsidRDefault="00484478" w:rsidP="00D12D81">
            <w:pPr>
              <w:spacing w:after="0" w:line="480" w:lineRule="auto"/>
              <w:jc w:val="both"/>
              <w:rPr>
                <w:rFonts w:ascii="Times New Roman" w:hAnsi="Times New Roman"/>
                <w:sz w:val="24"/>
                <w:szCs w:val="24"/>
              </w:rPr>
            </w:pPr>
            <w:r w:rsidRPr="00044F56">
              <w:rPr>
                <w:rFonts w:ascii="Times New Roman" w:hAnsi="Times New Roman"/>
                <w:color w:val="000000"/>
                <w:sz w:val="24"/>
                <w:szCs w:val="24"/>
              </w:rPr>
              <w:t>31.45</w:t>
            </w:r>
            <w:r w:rsidRPr="00044F56">
              <w:rPr>
                <w:rFonts w:ascii="Times New Roman" w:hAnsi="Times New Roman"/>
                <w:sz w:val="24"/>
                <w:szCs w:val="24"/>
              </w:rPr>
              <w:t>±</w:t>
            </w:r>
            <w:r w:rsidRPr="00044F56">
              <w:rPr>
                <w:rFonts w:ascii="Times New Roman" w:hAnsi="Times New Roman"/>
                <w:color w:val="000000"/>
                <w:sz w:val="24"/>
                <w:szCs w:val="24"/>
              </w:rPr>
              <w:t>3.36</w:t>
            </w:r>
            <w:r w:rsidRPr="00044F56">
              <w:rPr>
                <w:rFonts w:ascii="Times New Roman" w:hAnsi="Times New Roman"/>
                <w:color w:val="000000"/>
                <w:sz w:val="24"/>
                <w:szCs w:val="24"/>
                <w:vertAlign w:val="superscript"/>
              </w:rPr>
              <w:t xml:space="preserve"> a</w:t>
            </w:r>
          </w:p>
        </w:tc>
      </w:tr>
      <w:tr w:rsidR="00484478" w:rsidRPr="00044F56" w:rsidTr="00D12D81">
        <w:trPr>
          <w:trHeight w:val="334"/>
        </w:trPr>
        <w:tc>
          <w:tcPr>
            <w:tcW w:w="1272" w:type="dxa"/>
            <w:shd w:val="clear" w:color="auto" w:fill="auto"/>
          </w:tcPr>
          <w:p w:rsidR="00484478" w:rsidRPr="00044F56" w:rsidRDefault="00484478" w:rsidP="00D12D81">
            <w:pPr>
              <w:spacing w:after="0" w:line="480" w:lineRule="auto"/>
              <w:jc w:val="both"/>
              <w:rPr>
                <w:rFonts w:ascii="Times New Roman" w:hAnsi="Times New Roman"/>
                <w:b/>
                <w:bCs/>
                <w:color w:val="000000"/>
                <w:sz w:val="24"/>
                <w:szCs w:val="24"/>
              </w:rPr>
            </w:pPr>
            <w:r w:rsidRPr="00044F56">
              <w:rPr>
                <w:rFonts w:ascii="Times New Roman" w:hAnsi="Times New Roman"/>
                <w:b/>
                <w:bCs/>
                <w:color w:val="000000"/>
                <w:sz w:val="24"/>
                <w:szCs w:val="24"/>
              </w:rPr>
              <w:t>(mg/dl)</w:t>
            </w:r>
          </w:p>
        </w:tc>
        <w:tc>
          <w:tcPr>
            <w:tcW w:w="1421" w:type="dxa"/>
            <w:shd w:val="clear" w:color="auto" w:fill="auto"/>
          </w:tcPr>
          <w:p w:rsidR="00484478" w:rsidRPr="00044F56" w:rsidRDefault="00484478" w:rsidP="00D12D81">
            <w:pPr>
              <w:spacing w:after="0" w:line="480" w:lineRule="auto"/>
              <w:jc w:val="both"/>
              <w:rPr>
                <w:rFonts w:ascii="Times New Roman" w:hAnsi="Times New Roman"/>
                <w:b/>
                <w:color w:val="000000"/>
                <w:sz w:val="24"/>
                <w:szCs w:val="24"/>
              </w:rPr>
            </w:pPr>
            <w:r w:rsidRPr="00044F56">
              <w:rPr>
                <w:rFonts w:ascii="Times New Roman" w:hAnsi="Times New Roman"/>
                <w:b/>
                <w:color w:val="000000"/>
                <w:sz w:val="24"/>
                <w:szCs w:val="24"/>
              </w:rPr>
              <w:t>24 hours</w:t>
            </w:r>
          </w:p>
        </w:tc>
        <w:tc>
          <w:tcPr>
            <w:tcW w:w="1721" w:type="dxa"/>
            <w:shd w:val="clear" w:color="auto" w:fill="auto"/>
          </w:tcPr>
          <w:p w:rsidR="00484478" w:rsidRPr="00044F56" w:rsidRDefault="00484478" w:rsidP="00D12D81">
            <w:pPr>
              <w:spacing w:after="0" w:line="480" w:lineRule="auto"/>
              <w:jc w:val="both"/>
              <w:rPr>
                <w:rFonts w:ascii="Times New Roman" w:hAnsi="Times New Roman"/>
                <w:sz w:val="24"/>
                <w:szCs w:val="24"/>
              </w:rPr>
            </w:pPr>
            <w:r w:rsidRPr="00044F56">
              <w:rPr>
                <w:rFonts w:ascii="Times New Roman" w:hAnsi="Times New Roman"/>
                <w:color w:val="000000"/>
                <w:sz w:val="24"/>
                <w:szCs w:val="24"/>
              </w:rPr>
              <w:t>30.39</w:t>
            </w:r>
            <w:r w:rsidRPr="00044F56">
              <w:rPr>
                <w:rFonts w:ascii="Times New Roman" w:hAnsi="Times New Roman"/>
                <w:sz w:val="24"/>
                <w:szCs w:val="24"/>
              </w:rPr>
              <w:t>±</w:t>
            </w:r>
            <w:r w:rsidRPr="00044F56">
              <w:rPr>
                <w:rFonts w:ascii="Times New Roman" w:hAnsi="Times New Roman"/>
                <w:color w:val="000000"/>
                <w:sz w:val="24"/>
                <w:szCs w:val="24"/>
              </w:rPr>
              <w:t>4.88</w:t>
            </w:r>
            <w:r w:rsidRPr="00044F56">
              <w:rPr>
                <w:rFonts w:ascii="Times New Roman" w:hAnsi="Times New Roman"/>
                <w:color w:val="000000"/>
                <w:sz w:val="24"/>
                <w:szCs w:val="24"/>
                <w:vertAlign w:val="superscript"/>
              </w:rPr>
              <w:t xml:space="preserve"> a</w:t>
            </w:r>
          </w:p>
        </w:tc>
        <w:tc>
          <w:tcPr>
            <w:tcW w:w="1726" w:type="dxa"/>
            <w:shd w:val="clear" w:color="auto" w:fill="auto"/>
          </w:tcPr>
          <w:p w:rsidR="00484478" w:rsidRPr="00044F56" w:rsidRDefault="00484478" w:rsidP="00D12D81">
            <w:pPr>
              <w:spacing w:after="0" w:line="480" w:lineRule="auto"/>
              <w:jc w:val="both"/>
              <w:rPr>
                <w:rFonts w:ascii="Times New Roman" w:hAnsi="Times New Roman"/>
                <w:sz w:val="24"/>
                <w:szCs w:val="24"/>
              </w:rPr>
            </w:pPr>
            <w:r w:rsidRPr="00044F56">
              <w:rPr>
                <w:rFonts w:ascii="Times New Roman" w:hAnsi="Times New Roman"/>
                <w:color w:val="000000"/>
                <w:sz w:val="24"/>
                <w:szCs w:val="24"/>
              </w:rPr>
              <w:t>22.32</w:t>
            </w:r>
            <w:r w:rsidRPr="00044F56">
              <w:rPr>
                <w:rFonts w:ascii="Times New Roman" w:hAnsi="Times New Roman"/>
                <w:sz w:val="24"/>
                <w:szCs w:val="24"/>
              </w:rPr>
              <w:t>±</w:t>
            </w:r>
            <w:r w:rsidRPr="00044F56">
              <w:rPr>
                <w:rFonts w:ascii="Times New Roman" w:hAnsi="Times New Roman"/>
                <w:color w:val="000000"/>
                <w:sz w:val="24"/>
                <w:szCs w:val="24"/>
              </w:rPr>
              <w:t>2.70</w:t>
            </w:r>
            <w:r w:rsidRPr="00044F56">
              <w:rPr>
                <w:rFonts w:ascii="Times New Roman" w:hAnsi="Times New Roman"/>
                <w:color w:val="000000"/>
                <w:sz w:val="24"/>
                <w:szCs w:val="24"/>
                <w:vertAlign w:val="superscript"/>
              </w:rPr>
              <w:t xml:space="preserve"> a</w:t>
            </w:r>
          </w:p>
        </w:tc>
        <w:tc>
          <w:tcPr>
            <w:tcW w:w="1721" w:type="dxa"/>
            <w:shd w:val="clear" w:color="auto" w:fill="auto"/>
          </w:tcPr>
          <w:p w:rsidR="00484478" w:rsidRPr="00044F56" w:rsidRDefault="00484478" w:rsidP="00D12D81">
            <w:pPr>
              <w:spacing w:after="0" w:line="480" w:lineRule="auto"/>
              <w:jc w:val="both"/>
              <w:rPr>
                <w:rFonts w:ascii="Times New Roman" w:hAnsi="Times New Roman"/>
                <w:sz w:val="24"/>
                <w:szCs w:val="24"/>
              </w:rPr>
            </w:pPr>
            <w:r w:rsidRPr="00044F56">
              <w:rPr>
                <w:rFonts w:ascii="Times New Roman" w:hAnsi="Times New Roman"/>
                <w:color w:val="000000"/>
                <w:sz w:val="24"/>
                <w:szCs w:val="24"/>
              </w:rPr>
              <w:t>28.45</w:t>
            </w:r>
            <w:r w:rsidRPr="00044F56">
              <w:rPr>
                <w:rFonts w:ascii="Times New Roman" w:hAnsi="Times New Roman"/>
                <w:sz w:val="24"/>
                <w:szCs w:val="24"/>
              </w:rPr>
              <w:t>±</w:t>
            </w:r>
            <w:r w:rsidRPr="00044F56">
              <w:rPr>
                <w:rFonts w:ascii="Times New Roman" w:hAnsi="Times New Roman"/>
                <w:color w:val="000000"/>
                <w:sz w:val="24"/>
                <w:szCs w:val="24"/>
              </w:rPr>
              <w:t>9.19</w:t>
            </w:r>
            <w:r w:rsidRPr="00044F56">
              <w:rPr>
                <w:rFonts w:ascii="Times New Roman" w:hAnsi="Times New Roman"/>
                <w:color w:val="000000"/>
                <w:sz w:val="24"/>
                <w:szCs w:val="24"/>
                <w:vertAlign w:val="superscript"/>
              </w:rPr>
              <w:t xml:space="preserve"> a</w:t>
            </w:r>
          </w:p>
        </w:tc>
        <w:tc>
          <w:tcPr>
            <w:tcW w:w="1726" w:type="dxa"/>
            <w:shd w:val="clear" w:color="auto" w:fill="auto"/>
          </w:tcPr>
          <w:p w:rsidR="00484478" w:rsidRPr="00044F56" w:rsidRDefault="00484478" w:rsidP="00D12D81">
            <w:pPr>
              <w:spacing w:after="0" w:line="480" w:lineRule="auto"/>
              <w:jc w:val="both"/>
              <w:rPr>
                <w:rFonts w:ascii="Times New Roman" w:hAnsi="Times New Roman"/>
                <w:sz w:val="24"/>
                <w:szCs w:val="24"/>
              </w:rPr>
            </w:pPr>
            <w:r w:rsidRPr="00044F56">
              <w:rPr>
                <w:rFonts w:ascii="Times New Roman" w:hAnsi="Times New Roman"/>
                <w:color w:val="000000"/>
                <w:sz w:val="24"/>
                <w:szCs w:val="24"/>
              </w:rPr>
              <w:t>22.26</w:t>
            </w:r>
            <w:r w:rsidRPr="00044F56">
              <w:rPr>
                <w:rFonts w:ascii="Times New Roman" w:hAnsi="Times New Roman"/>
                <w:sz w:val="24"/>
                <w:szCs w:val="24"/>
              </w:rPr>
              <w:t>±</w:t>
            </w:r>
            <w:r w:rsidRPr="00044F56">
              <w:rPr>
                <w:rFonts w:ascii="Times New Roman" w:hAnsi="Times New Roman"/>
                <w:color w:val="000000"/>
                <w:sz w:val="24"/>
                <w:szCs w:val="24"/>
              </w:rPr>
              <w:t>1.06</w:t>
            </w:r>
            <w:r w:rsidRPr="00044F56">
              <w:rPr>
                <w:rFonts w:ascii="Times New Roman" w:hAnsi="Times New Roman"/>
                <w:color w:val="000000"/>
                <w:sz w:val="24"/>
                <w:szCs w:val="24"/>
                <w:vertAlign w:val="superscript"/>
              </w:rPr>
              <w:t xml:space="preserve"> a</w:t>
            </w:r>
          </w:p>
        </w:tc>
      </w:tr>
      <w:tr w:rsidR="00484478" w:rsidRPr="00044F56" w:rsidTr="00D12D81">
        <w:trPr>
          <w:trHeight w:val="334"/>
        </w:trPr>
        <w:tc>
          <w:tcPr>
            <w:tcW w:w="1272" w:type="dxa"/>
            <w:tcBorders>
              <w:left w:val="nil"/>
              <w:bottom w:val="nil"/>
              <w:right w:val="nil"/>
            </w:tcBorders>
            <w:shd w:val="clear" w:color="auto" w:fill="auto"/>
          </w:tcPr>
          <w:p w:rsidR="00484478" w:rsidRPr="00044F56" w:rsidRDefault="00484478" w:rsidP="00D12D81">
            <w:pPr>
              <w:spacing w:after="0" w:line="480" w:lineRule="auto"/>
              <w:jc w:val="both"/>
              <w:rPr>
                <w:rFonts w:ascii="Times New Roman" w:hAnsi="Times New Roman"/>
                <w:b/>
                <w:bCs/>
                <w:color w:val="000000"/>
                <w:sz w:val="24"/>
                <w:szCs w:val="24"/>
              </w:rPr>
            </w:pPr>
          </w:p>
        </w:tc>
        <w:tc>
          <w:tcPr>
            <w:tcW w:w="1421" w:type="dxa"/>
            <w:tcBorders>
              <w:left w:val="nil"/>
              <w:bottom w:val="nil"/>
              <w:right w:val="nil"/>
            </w:tcBorders>
            <w:shd w:val="clear" w:color="auto" w:fill="auto"/>
          </w:tcPr>
          <w:p w:rsidR="00484478" w:rsidRPr="00044F56" w:rsidRDefault="00484478" w:rsidP="00D12D81">
            <w:pPr>
              <w:spacing w:after="0" w:line="480" w:lineRule="auto"/>
              <w:jc w:val="both"/>
              <w:rPr>
                <w:rFonts w:ascii="Times New Roman" w:hAnsi="Times New Roman"/>
                <w:b/>
                <w:color w:val="000000"/>
                <w:sz w:val="24"/>
                <w:szCs w:val="24"/>
              </w:rPr>
            </w:pPr>
            <w:r w:rsidRPr="00044F56">
              <w:rPr>
                <w:rFonts w:ascii="Times New Roman" w:hAnsi="Times New Roman"/>
                <w:b/>
                <w:color w:val="000000"/>
                <w:sz w:val="24"/>
                <w:szCs w:val="24"/>
              </w:rPr>
              <w:t>72 hours</w:t>
            </w:r>
          </w:p>
        </w:tc>
        <w:tc>
          <w:tcPr>
            <w:tcW w:w="1721" w:type="dxa"/>
            <w:tcBorders>
              <w:left w:val="nil"/>
              <w:bottom w:val="nil"/>
              <w:right w:val="nil"/>
            </w:tcBorders>
            <w:shd w:val="clear" w:color="auto" w:fill="auto"/>
          </w:tcPr>
          <w:p w:rsidR="00484478" w:rsidRPr="00044F56" w:rsidRDefault="00484478" w:rsidP="00D12D81">
            <w:pPr>
              <w:spacing w:after="0" w:line="480" w:lineRule="auto"/>
              <w:jc w:val="both"/>
              <w:rPr>
                <w:rFonts w:ascii="Times New Roman" w:hAnsi="Times New Roman"/>
                <w:sz w:val="24"/>
                <w:szCs w:val="24"/>
              </w:rPr>
            </w:pPr>
            <w:r w:rsidRPr="00044F56">
              <w:rPr>
                <w:rFonts w:ascii="Times New Roman" w:hAnsi="Times New Roman"/>
                <w:color w:val="000000"/>
                <w:sz w:val="24"/>
                <w:szCs w:val="24"/>
              </w:rPr>
              <w:t>33.49</w:t>
            </w:r>
            <w:r w:rsidRPr="00044F56">
              <w:rPr>
                <w:rFonts w:ascii="Times New Roman" w:hAnsi="Times New Roman"/>
                <w:sz w:val="24"/>
                <w:szCs w:val="24"/>
              </w:rPr>
              <w:t>±</w:t>
            </w:r>
            <w:r w:rsidRPr="00044F56">
              <w:rPr>
                <w:rFonts w:ascii="Times New Roman" w:hAnsi="Times New Roman"/>
                <w:color w:val="000000"/>
                <w:sz w:val="24"/>
                <w:szCs w:val="24"/>
              </w:rPr>
              <w:t>2.92</w:t>
            </w:r>
            <w:r w:rsidRPr="00044F56">
              <w:rPr>
                <w:rFonts w:ascii="Times New Roman" w:hAnsi="Times New Roman"/>
                <w:color w:val="000000"/>
                <w:sz w:val="24"/>
                <w:szCs w:val="24"/>
                <w:vertAlign w:val="superscript"/>
              </w:rPr>
              <w:t xml:space="preserve"> a</w:t>
            </w:r>
          </w:p>
        </w:tc>
        <w:tc>
          <w:tcPr>
            <w:tcW w:w="1726" w:type="dxa"/>
            <w:tcBorders>
              <w:left w:val="nil"/>
              <w:bottom w:val="nil"/>
              <w:right w:val="nil"/>
            </w:tcBorders>
            <w:shd w:val="clear" w:color="auto" w:fill="auto"/>
          </w:tcPr>
          <w:p w:rsidR="00484478" w:rsidRPr="00044F56" w:rsidRDefault="00484478" w:rsidP="00D12D81">
            <w:pPr>
              <w:spacing w:after="0" w:line="480" w:lineRule="auto"/>
              <w:jc w:val="both"/>
              <w:rPr>
                <w:rFonts w:ascii="Times New Roman" w:hAnsi="Times New Roman"/>
                <w:sz w:val="24"/>
                <w:szCs w:val="24"/>
              </w:rPr>
            </w:pPr>
            <w:r w:rsidRPr="00044F56">
              <w:rPr>
                <w:rFonts w:ascii="Times New Roman" w:hAnsi="Times New Roman"/>
                <w:color w:val="000000"/>
                <w:sz w:val="24"/>
                <w:szCs w:val="24"/>
              </w:rPr>
              <w:t>28.45</w:t>
            </w:r>
            <w:r w:rsidRPr="00044F56">
              <w:rPr>
                <w:rFonts w:ascii="Times New Roman" w:hAnsi="Times New Roman"/>
                <w:sz w:val="24"/>
                <w:szCs w:val="24"/>
              </w:rPr>
              <w:t>±</w:t>
            </w:r>
            <w:r w:rsidRPr="00044F56">
              <w:rPr>
                <w:rFonts w:ascii="Times New Roman" w:hAnsi="Times New Roman"/>
                <w:color w:val="000000"/>
                <w:sz w:val="24"/>
                <w:szCs w:val="24"/>
              </w:rPr>
              <w:t>2.01</w:t>
            </w:r>
            <w:r w:rsidRPr="00044F56">
              <w:rPr>
                <w:rFonts w:ascii="Times New Roman" w:hAnsi="Times New Roman"/>
                <w:color w:val="000000"/>
                <w:sz w:val="24"/>
                <w:szCs w:val="24"/>
                <w:vertAlign w:val="superscript"/>
              </w:rPr>
              <w:t xml:space="preserve"> a</w:t>
            </w:r>
          </w:p>
        </w:tc>
        <w:tc>
          <w:tcPr>
            <w:tcW w:w="1721" w:type="dxa"/>
            <w:tcBorders>
              <w:left w:val="nil"/>
              <w:bottom w:val="nil"/>
              <w:right w:val="nil"/>
            </w:tcBorders>
            <w:shd w:val="clear" w:color="auto" w:fill="auto"/>
          </w:tcPr>
          <w:p w:rsidR="00484478" w:rsidRPr="00044F56" w:rsidRDefault="00484478" w:rsidP="00D12D81">
            <w:pPr>
              <w:spacing w:after="0" w:line="480" w:lineRule="auto"/>
              <w:jc w:val="both"/>
              <w:rPr>
                <w:rFonts w:ascii="Times New Roman" w:hAnsi="Times New Roman"/>
                <w:sz w:val="24"/>
                <w:szCs w:val="24"/>
              </w:rPr>
            </w:pPr>
            <w:r w:rsidRPr="00044F56">
              <w:rPr>
                <w:rFonts w:ascii="Times New Roman" w:hAnsi="Times New Roman"/>
                <w:color w:val="000000"/>
                <w:sz w:val="24"/>
                <w:szCs w:val="24"/>
              </w:rPr>
              <w:t>48.60</w:t>
            </w:r>
            <w:r w:rsidRPr="00044F56">
              <w:rPr>
                <w:rFonts w:ascii="Times New Roman" w:hAnsi="Times New Roman"/>
                <w:sz w:val="24"/>
                <w:szCs w:val="24"/>
              </w:rPr>
              <w:t>±</w:t>
            </w:r>
            <w:r w:rsidRPr="00044F56">
              <w:rPr>
                <w:rFonts w:ascii="Times New Roman" w:hAnsi="Times New Roman"/>
                <w:color w:val="000000"/>
                <w:sz w:val="24"/>
                <w:szCs w:val="24"/>
              </w:rPr>
              <w:t>25.09</w:t>
            </w:r>
            <w:r w:rsidRPr="00044F56">
              <w:rPr>
                <w:rFonts w:ascii="Times New Roman" w:hAnsi="Times New Roman"/>
                <w:color w:val="000000"/>
                <w:sz w:val="24"/>
                <w:szCs w:val="24"/>
                <w:vertAlign w:val="superscript"/>
              </w:rPr>
              <w:t xml:space="preserve"> a</w:t>
            </w:r>
          </w:p>
        </w:tc>
        <w:tc>
          <w:tcPr>
            <w:tcW w:w="1726" w:type="dxa"/>
            <w:tcBorders>
              <w:left w:val="nil"/>
              <w:bottom w:val="nil"/>
              <w:right w:val="nil"/>
            </w:tcBorders>
            <w:shd w:val="clear" w:color="auto" w:fill="auto"/>
          </w:tcPr>
          <w:p w:rsidR="00484478" w:rsidRPr="00044F56" w:rsidRDefault="00484478" w:rsidP="00D12D81">
            <w:pPr>
              <w:spacing w:after="0" w:line="480" w:lineRule="auto"/>
              <w:jc w:val="both"/>
              <w:rPr>
                <w:rFonts w:ascii="Times New Roman" w:hAnsi="Times New Roman"/>
                <w:sz w:val="24"/>
                <w:szCs w:val="24"/>
              </w:rPr>
            </w:pPr>
            <w:r w:rsidRPr="00044F56">
              <w:rPr>
                <w:rFonts w:ascii="Times New Roman" w:hAnsi="Times New Roman"/>
                <w:color w:val="000000"/>
                <w:sz w:val="24"/>
                <w:szCs w:val="24"/>
              </w:rPr>
              <w:t>21.64</w:t>
            </w:r>
            <w:r w:rsidRPr="00044F56">
              <w:rPr>
                <w:rFonts w:ascii="Times New Roman" w:hAnsi="Times New Roman"/>
                <w:sz w:val="24"/>
                <w:szCs w:val="24"/>
              </w:rPr>
              <w:t>±</w:t>
            </w:r>
            <w:r w:rsidRPr="00044F56">
              <w:rPr>
                <w:rFonts w:ascii="Times New Roman" w:hAnsi="Times New Roman"/>
                <w:color w:val="000000"/>
                <w:sz w:val="24"/>
                <w:szCs w:val="24"/>
              </w:rPr>
              <w:t>4.86</w:t>
            </w:r>
            <w:r w:rsidRPr="00044F56">
              <w:rPr>
                <w:rFonts w:ascii="Times New Roman" w:hAnsi="Times New Roman"/>
                <w:color w:val="000000"/>
                <w:sz w:val="24"/>
                <w:szCs w:val="24"/>
                <w:vertAlign w:val="superscript"/>
              </w:rPr>
              <w:t xml:space="preserve"> a</w:t>
            </w:r>
          </w:p>
        </w:tc>
      </w:tr>
      <w:tr w:rsidR="00484478" w:rsidRPr="00044F56" w:rsidTr="00D12D81">
        <w:trPr>
          <w:trHeight w:val="334"/>
        </w:trPr>
        <w:tc>
          <w:tcPr>
            <w:tcW w:w="1272" w:type="dxa"/>
            <w:tcBorders>
              <w:top w:val="nil"/>
              <w:bottom w:val="single" w:sz="4" w:space="0" w:color="auto"/>
            </w:tcBorders>
            <w:shd w:val="clear" w:color="auto" w:fill="auto"/>
          </w:tcPr>
          <w:p w:rsidR="00484478" w:rsidRPr="00044F56" w:rsidRDefault="00484478" w:rsidP="00D12D81">
            <w:pPr>
              <w:spacing w:after="0" w:line="480" w:lineRule="auto"/>
              <w:jc w:val="both"/>
              <w:rPr>
                <w:rFonts w:ascii="Times New Roman" w:hAnsi="Times New Roman"/>
                <w:b/>
                <w:bCs/>
                <w:color w:val="000000"/>
                <w:sz w:val="24"/>
                <w:szCs w:val="24"/>
              </w:rPr>
            </w:pPr>
          </w:p>
        </w:tc>
        <w:tc>
          <w:tcPr>
            <w:tcW w:w="1421" w:type="dxa"/>
            <w:tcBorders>
              <w:top w:val="nil"/>
              <w:bottom w:val="single" w:sz="4" w:space="0" w:color="auto"/>
            </w:tcBorders>
            <w:shd w:val="clear" w:color="auto" w:fill="auto"/>
          </w:tcPr>
          <w:p w:rsidR="00484478" w:rsidRPr="00044F56" w:rsidRDefault="00484478" w:rsidP="00D12D81">
            <w:pPr>
              <w:spacing w:after="0" w:line="480" w:lineRule="auto"/>
              <w:jc w:val="both"/>
              <w:rPr>
                <w:rFonts w:ascii="Times New Roman" w:hAnsi="Times New Roman"/>
                <w:b/>
                <w:color w:val="000000"/>
                <w:sz w:val="24"/>
                <w:szCs w:val="24"/>
              </w:rPr>
            </w:pPr>
            <w:r w:rsidRPr="00044F56">
              <w:rPr>
                <w:rFonts w:ascii="Times New Roman" w:hAnsi="Times New Roman"/>
                <w:b/>
                <w:color w:val="000000"/>
                <w:sz w:val="24"/>
                <w:szCs w:val="24"/>
              </w:rPr>
              <w:t>120 hours</w:t>
            </w:r>
          </w:p>
        </w:tc>
        <w:tc>
          <w:tcPr>
            <w:tcW w:w="1721" w:type="dxa"/>
            <w:tcBorders>
              <w:top w:val="nil"/>
              <w:bottom w:val="single" w:sz="4" w:space="0" w:color="auto"/>
            </w:tcBorders>
            <w:shd w:val="clear" w:color="auto" w:fill="auto"/>
          </w:tcPr>
          <w:p w:rsidR="00484478" w:rsidRPr="00044F56" w:rsidRDefault="00484478" w:rsidP="00D12D81">
            <w:pPr>
              <w:spacing w:after="0" w:line="480" w:lineRule="auto"/>
              <w:jc w:val="both"/>
              <w:rPr>
                <w:rFonts w:ascii="Times New Roman" w:hAnsi="Times New Roman"/>
                <w:sz w:val="24"/>
                <w:szCs w:val="24"/>
              </w:rPr>
            </w:pPr>
            <w:r w:rsidRPr="00044F56">
              <w:rPr>
                <w:rFonts w:ascii="Times New Roman" w:hAnsi="Times New Roman"/>
                <w:color w:val="000000"/>
                <w:sz w:val="24"/>
                <w:szCs w:val="24"/>
              </w:rPr>
              <w:t>23.47</w:t>
            </w:r>
            <w:r w:rsidRPr="00044F56">
              <w:rPr>
                <w:rFonts w:ascii="Times New Roman" w:hAnsi="Times New Roman"/>
                <w:sz w:val="24"/>
                <w:szCs w:val="24"/>
              </w:rPr>
              <w:t>±</w:t>
            </w:r>
            <w:r w:rsidRPr="00044F56">
              <w:rPr>
                <w:rFonts w:ascii="Times New Roman" w:hAnsi="Times New Roman"/>
                <w:color w:val="000000"/>
                <w:sz w:val="24"/>
                <w:szCs w:val="24"/>
              </w:rPr>
              <w:t>11.79</w:t>
            </w:r>
            <w:r w:rsidRPr="00044F56">
              <w:rPr>
                <w:rFonts w:ascii="Times New Roman" w:hAnsi="Times New Roman"/>
                <w:color w:val="000000"/>
                <w:sz w:val="24"/>
                <w:szCs w:val="24"/>
                <w:vertAlign w:val="superscript"/>
              </w:rPr>
              <w:t xml:space="preserve"> a</w:t>
            </w:r>
          </w:p>
        </w:tc>
        <w:tc>
          <w:tcPr>
            <w:tcW w:w="1726" w:type="dxa"/>
            <w:tcBorders>
              <w:top w:val="nil"/>
              <w:bottom w:val="single" w:sz="4" w:space="0" w:color="auto"/>
            </w:tcBorders>
            <w:shd w:val="clear" w:color="auto" w:fill="auto"/>
          </w:tcPr>
          <w:p w:rsidR="00484478" w:rsidRPr="00044F56" w:rsidRDefault="00484478" w:rsidP="00D12D81">
            <w:pPr>
              <w:spacing w:after="0" w:line="480" w:lineRule="auto"/>
              <w:jc w:val="both"/>
              <w:rPr>
                <w:rFonts w:ascii="Times New Roman" w:hAnsi="Times New Roman"/>
                <w:sz w:val="24"/>
                <w:szCs w:val="24"/>
              </w:rPr>
            </w:pPr>
            <w:r w:rsidRPr="00044F56">
              <w:rPr>
                <w:rFonts w:ascii="Times New Roman" w:hAnsi="Times New Roman"/>
                <w:color w:val="000000"/>
                <w:sz w:val="24"/>
                <w:szCs w:val="24"/>
              </w:rPr>
              <w:t>33.51</w:t>
            </w:r>
            <w:r w:rsidRPr="00044F56">
              <w:rPr>
                <w:rFonts w:ascii="Times New Roman" w:hAnsi="Times New Roman"/>
                <w:sz w:val="24"/>
                <w:szCs w:val="24"/>
              </w:rPr>
              <w:t>±</w:t>
            </w:r>
            <w:r w:rsidRPr="00044F56">
              <w:rPr>
                <w:rFonts w:ascii="Times New Roman" w:hAnsi="Times New Roman"/>
                <w:color w:val="000000"/>
                <w:sz w:val="24"/>
                <w:szCs w:val="24"/>
              </w:rPr>
              <w:t>9.43</w:t>
            </w:r>
            <w:r w:rsidRPr="00044F56">
              <w:rPr>
                <w:rFonts w:ascii="Times New Roman" w:hAnsi="Times New Roman"/>
                <w:color w:val="000000"/>
                <w:sz w:val="24"/>
                <w:szCs w:val="24"/>
                <w:vertAlign w:val="superscript"/>
              </w:rPr>
              <w:t xml:space="preserve"> a</w:t>
            </w:r>
          </w:p>
        </w:tc>
        <w:tc>
          <w:tcPr>
            <w:tcW w:w="1721" w:type="dxa"/>
            <w:tcBorders>
              <w:top w:val="nil"/>
              <w:bottom w:val="single" w:sz="4" w:space="0" w:color="auto"/>
            </w:tcBorders>
            <w:shd w:val="clear" w:color="auto" w:fill="auto"/>
          </w:tcPr>
          <w:p w:rsidR="00484478" w:rsidRPr="00044F56" w:rsidRDefault="00484478" w:rsidP="00D12D81">
            <w:pPr>
              <w:autoSpaceDE w:val="0"/>
              <w:autoSpaceDN w:val="0"/>
              <w:adjustRightInd w:val="0"/>
              <w:spacing w:after="0" w:line="480" w:lineRule="auto"/>
              <w:jc w:val="both"/>
              <w:rPr>
                <w:rFonts w:ascii="Times New Roman" w:hAnsi="Times New Roman"/>
                <w:color w:val="000000"/>
                <w:sz w:val="24"/>
                <w:szCs w:val="24"/>
              </w:rPr>
            </w:pPr>
            <w:r w:rsidRPr="00044F56">
              <w:rPr>
                <w:rFonts w:ascii="Times New Roman" w:hAnsi="Times New Roman"/>
                <w:color w:val="000000"/>
                <w:sz w:val="24"/>
                <w:szCs w:val="24"/>
              </w:rPr>
              <w:t>18.82</w:t>
            </w:r>
            <w:r w:rsidRPr="00044F56">
              <w:rPr>
                <w:rFonts w:ascii="Times New Roman" w:hAnsi="Times New Roman"/>
                <w:sz w:val="24"/>
                <w:szCs w:val="24"/>
              </w:rPr>
              <w:t>±</w:t>
            </w:r>
            <w:r w:rsidRPr="00044F56">
              <w:rPr>
                <w:rFonts w:ascii="Times New Roman" w:hAnsi="Times New Roman"/>
                <w:color w:val="000000"/>
                <w:sz w:val="24"/>
                <w:szCs w:val="24"/>
              </w:rPr>
              <w:t>0.98</w:t>
            </w:r>
            <w:r w:rsidRPr="00044F56">
              <w:rPr>
                <w:rFonts w:ascii="Times New Roman" w:hAnsi="Times New Roman"/>
                <w:color w:val="000000"/>
                <w:sz w:val="24"/>
                <w:szCs w:val="24"/>
                <w:vertAlign w:val="superscript"/>
              </w:rPr>
              <w:t xml:space="preserve"> a</w:t>
            </w:r>
            <w:r w:rsidRPr="00044F56">
              <w:rPr>
                <w:rFonts w:ascii="Times New Roman" w:hAnsi="Times New Roman"/>
                <w:color w:val="000000"/>
                <w:sz w:val="24"/>
                <w:szCs w:val="24"/>
              </w:rPr>
              <w:t>*</w:t>
            </w:r>
          </w:p>
        </w:tc>
        <w:tc>
          <w:tcPr>
            <w:tcW w:w="1726" w:type="dxa"/>
            <w:tcBorders>
              <w:top w:val="nil"/>
              <w:bottom w:val="single" w:sz="4" w:space="0" w:color="auto"/>
            </w:tcBorders>
            <w:shd w:val="clear" w:color="auto" w:fill="auto"/>
          </w:tcPr>
          <w:p w:rsidR="00484478" w:rsidRPr="00044F56" w:rsidRDefault="00484478" w:rsidP="00D12D81">
            <w:pPr>
              <w:spacing w:after="0" w:line="480" w:lineRule="auto"/>
              <w:jc w:val="both"/>
              <w:rPr>
                <w:rFonts w:ascii="Times New Roman" w:hAnsi="Times New Roman"/>
                <w:sz w:val="24"/>
                <w:szCs w:val="24"/>
              </w:rPr>
            </w:pPr>
            <w:r w:rsidRPr="00044F56">
              <w:rPr>
                <w:rFonts w:ascii="Times New Roman" w:hAnsi="Times New Roman"/>
                <w:color w:val="000000"/>
                <w:sz w:val="24"/>
                <w:szCs w:val="24"/>
              </w:rPr>
              <w:t>16.96</w:t>
            </w:r>
            <w:r w:rsidRPr="00044F56">
              <w:rPr>
                <w:rFonts w:ascii="Times New Roman" w:hAnsi="Times New Roman"/>
                <w:sz w:val="24"/>
                <w:szCs w:val="24"/>
              </w:rPr>
              <w:t>±</w:t>
            </w:r>
            <w:r w:rsidRPr="00044F56">
              <w:rPr>
                <w:rFonts w:ascii="Times New Roman" w:hAnsi="Times New Roman"/>
                <w:color w:val="000000"/>
                <w:sz w:val="24"/>
                <w:szCs w:val="24"/>
              </w:rPr>
              <w:t>1.59</w:t>
            </w:r>
            <w:r w:rsidRPr="00044F56">
              <w:rPr>
                <w:rFonts w:ascii="Times New Roman" w:hAnsi="Times New Roman"/>
                <w:color w:val="000000"/>
                <w:sz w:val="24"/>
                <w:szCs w:val="24"/>
                <w:vertAlign w:val="superscript"/>
              </w:rPr>
              <w:t xml:space="preserve"> a</w:t>
            </w:r>
            <w:r w:rsidRPr="00044F56">
              <w:rPr>
                <w:rFonts w:ascii="Times New Roman" w:hAnsi="Times New Roman"/>
                <w:color w:val="000000"/>
                <w:sz w:val="24"/>
                <w:szCs w:val="24"/>
              </w:rPr>
              <w:t>*</w:t>
            </w:r>
          </w:p>
        </w:tc>
      </w:tr>
      <w:tr w:rsidR="00484478" w:rsidRPr="00044F56" w:rsidTr="00D12D81">
        <w:trPr>
          <w:trHeight w:val="334"/>
        </w:trPr>
        <w:tc>
          <w:tcPr>
            <w:tcW w:w="1272" w:type="dxa"/>
            <w:tcBorders>
              <w:top w:val="single" w:sz="4" w:space="0" w:color="auto"/>
              <w:left w:val="nil"/>
              <w:right w:val="nil"/>
            </w:tcBorders>
            <w:shd w:val="clear" w:color="auto" w:fill="auto"/>
          </w:tcPr>
          <w:p w:rsidR="00484478" w:rsidRPr="00044F56" w:rsidRDefault="00484478" w:rsidP="00D12D81">
            <w:pPr>
              <w:spacing w:after="0" w:line="480" w:lineRule="auto"/>
              <w:jc w:val="both"/>
              <w:rPr>
                <w:rFonts w:ascii="Times New Roman" w:hAnsi="Times New Roman"/>
                <w:b/>
                <w:bCs/>
                <w:color w:val="000000"/>
                <w:sz w:val="24"/>
                <w:szCs w:val="24"/>
              </w:rPr>
            </w:pPr>
            <w:r w:rsidRPr="00044F56">
              <w:rPr>
                <w:rFonts w:ascii="Times New Roman" w:hAnsi="Times New Roman"/>
                <w:b/>
                <w:bCs/>
                <w:color w:val="000000"/>
                <w:sz w:val="24"/>
                <w:szCs w:val="24"/>
              </w:rPr>
              <w:t>CREA.</w:t>
            </w:r>
          </w:p>
        </w:tc>
        <w:tc>
          <w:tcPr>
            <w:tcW w:w="1421" w:type="dxa"/>
            <w:tcBorders>
              <w:top w:val="single" w:sz="4" w:space="0" w:color="auto"/>
              <w:left w:val="nil"/>
              <w:right w:val="nil"/>
            </w:tcBorders>
            <w:shd w:val="clear" w:color="auto" w:fill="auto"/>
          </w:tcPr>
          <w:p w:rsidR="00484478" w:rsidRPr="00044F56" w:rsidRDefault="00484478" w:rsidP="00D12D81">
            <w:pPr>
              <w:spacing w:after="0" w:line="480" w:lineRule="auto"/>
              <w:jc w:val="both"/>
              <w:rPr>
                <w:rFonts w:ascii="Times New Roman" w:hAnsi="Times New Roman"/>
                <w:color w:val="000000"/>
                <w:sz w:val="24"/>
                <w:szCs w:val="24"/>
              </w:rPr>
            </w:pPr>
            <w:r w:rsidRPr="00044F56">
              <w:rPr>
                <w:rFonts w:ascii="Times New Roman" w:hAnsi="Times New Roman"/>
                <w:b/>
                <w:color w:val="000000"/>
                <w:sz w:val="24"/>
                <w:szCs w:val="24"/>
              </w:rPr>
              <w:t>Baseline</w:t>
            </w:r>
          </w:p>
        </w:tc>
        <w:tc>
          <w:tcPr>
            <w:tcW w:w="1721" w:type="dxa"/>
            <w:tcBorders>
              <w:top w:val="single" w:sz="4" w:space="0" w:color="auto"/>
              <w:left w:val="nil"/>
              <w:right w:val="nil"/>
            </w:tcBorders>
            <w:shd w:val="clear" w:color="auto" w:fill="auto"/>
          </w:tcPr>
          <w:p w:rsidR="00484478" w:rsidRPr="00044F56" w:rsidRDefault="00484478" w:rsidP="00D12D81">
            <w:pPr>
              <w:spacing w:after="0" w:line="480" w:lineRule="auto"/>
              <w:jc w:val="both"/>
              <w:rPr>
                <w:rFonts w:ascii="Times New Roman" w:hAnsi="Times New Roman"/>
                <w:sz w:val="24"/>
                <w:szCs w:val="24"/>
              </w:rPr>
            </w:pPr>
            <w:r w:rsidRPr="00044F56">
              <w:rPr>
                <w:rFonts w:ascii="Times New Roman" w:hAnsi="Times New Roman"/>
                <w:color w:val="000000"/>
                <w:sz w:val="24"/>
                <w:szCs w:val="24"/>
              </w:rPr>
              <w:t>0.63</w:t>
            </w:r>
            <w:r w:rsidRPr="00044F56">
              <w:rPr>
                <w:rFonts w:ascii="Times New Roman" w:hAnsi="Times New Roman"/>
                <w:sz w:val="24"/>
                <w:szCs w:val="24"/>
              </w:rPr>
              <w:t>±</w:t>
            </w:r>
            <w:r w:rsidRPr="00044F56">
              <w:rPr>
                <w:rFonts w:ascii="Times New Roman" w:hAnsi="Times New Roman"/>
                <w:color w:val="000000"/>
                <w:sz w:val="24"/>
                <w:szCs w:val="24"/>
              </w:rPr>
              <w:t>0.61</w:t>
            </w:r>
            <w:r w:rsidRPr="00044F56">
              <w:rPr>
                <w:rFonts w:ascii="Times New Roman" w:hAnsi="Times New Roman"/>
                <w:color w:val="000000"/>
                <w:sz w:val="24"/>
                <w:szCs w:val="24"/>
                <w:vertAlign w:val="superscript"/>
              </w:rPr>
              <w:t xml:space="preserve"> a</w:t>
            </w:r>
          </w:p>
        </w:tc>
        <w:tc>
          <w:tcPr>
            <w:tcW w:w="1726" w:type="dxa"/>
            <w:tcBorders>
              <w:top w:val="single" w:sz="4" w:space="0" w:color="auto"/>
              <w:left w:val="nil"/>
              <w:right w:val="nil"/>
            </w:tcBorders>
            <w:shd w:val="clear" w:color="auto" w:fill="auto"/>
          </w:tcPr>
          <w:p w:rsidR="00484478" w:rsidRPr="00044F56" w:rsidRDefault="00484478" w:rsidP="00D12D81">
            <w:pPr>
              <w:spacing w:after="0" w:line="480" w:lineRule="auto"/>
              <w:jc w:val="both"/>
              <w:rPr>
                <w:rFonts w:ascii="Times New Roman" w:hAnsi="Times New Roman"/>
                <w:sz w:val="24"/>
                <w:szCs w:val="24"/>
              </w:rPr>
            </w:pPr>
            <w:r w:rsidRPr="00044F56">
              <w:rPr>
                <w:rFonts w:ascii="Times New Roman" w:hAnsi="Times New Roman"/>
                <w:color w:val="000000"/>
                <w:sz w:val="24"/>
                <w:szCs w:val="24"/>
              </w:rPr>
              <w:t>0.41</w:t>
            </w:r>
            <w:r w:rsidRPr="00044F56">
              <w:rPr>
                <w:rFonts w:ascii="Times New Roman" w:hAnsi="Times New Roman"/>
                <w:sz w:val="24"/>
                <w:szCs w:val="24"/>
              </w:rPr>
              <w:t>±</w:t>
            </w:r>
            <w:r w:rsidRPr="00044F56">
              <w:rPr>
                <w:rFonts w:ascii="Times New Roman" w:hAnsi="Times New Roman"/>
                <w:color w:val="000000"/>
                <w:sz w:val="24"/>
                <w:szCs w:val="24"/>
              </w:rPr>
              <w:t>0.15</w:t>
            </w:r>
            <w:r w:rsidRPr="00044F56">
              <w:rPr>
                <w:rFonts w:ascii="Times New Roman" w:hAnsi="Times New Roman"/>
                <w:color w:val="000000"/>
                <w:sz w:val="24"/>
                <w:szCs w:val="24"/>
                <w:vertAlign w:val="superscript"/>
              </w:rPr>
              <w:t xml:space="preserve"> a</w:t>
            </w:r>
          </w:p>
        </w:tc>
        <w:tc>
          <w:tcPr>
            <w:tcW w:w="1721" w:type="dxa"/>
            <w:tcBorders>
              <w:top w:val="single" w:sz="4" w:space="0" w:color="auto"/>
              <w:left w:val="nil"/>
              <w:right w:val="nil"/>
            </w:tcBorders>
            <w:shd w:val="clear" w:color="auto" w:fill="auto"/>
          </w:tcPr>
          <w:p w:rsidR="00484478" w:rsidRPr="00044F56" w:rsidRDefault="00484478" w:rsidP="00D12D81">
            <w:pPr>
              <w:spacing w:after="0" w:line="480" w:lineRule="auto"/>
              <w:jc w:val="both"/>
              <w:rPr>
                <w:rFonts w:ascii="Times New Roman" w:hAnsi="Times New Roman"/>
                <w:sz w:val="24"/>
                <w:szCs w:val="24"/>
              </w:rPr>
            </w:pPr>
            <w:r w:rsidRPr="00044F56">
              <w:rPr>
                <w:rFonts w:ascii="Times New Roman" w:hAnsi="Times New Roman"/>
                <w:color w:val="000000"/>
                <w:sz w:val="24"/>
                <w:szCs w:val="24"/>
              </w:rPr>
              <w:t>0.72</w:t>
            </w:r>
            <w:r w:rsidRPr="00044F56">
              <w:rPr>
                <w:rFonts w:ascii="Times New Roman" w:hAnsi="Times New Roman"/>
                <w:sz w:val="24"/>
                <w:szCs w:val="24"/>
              </w:rPr>
              <w:t>±0.00</w:t>
            </w:r>
            <w:r w:rsidRPr="00044F56">
              <w:rPr>
                <w:rFonts w:ascii="Times New Roman" w:hAnsi="Times New Roman"/>
                <w:color w:val="000000"/>
                <w:sz w:val="24"/>
                <w:szCs w:val="24"/>
                <w:vertAlign w:val="superscript"/>
              </w:rPr>
              <w:t xml:space="preserve"> a</w:t>
            </w:r>
          </w:p>
        </w:tc>
        <w:tc>
          <w:tcPr>
            <w:tcW w:w="1726" w:type="dxa"/>
            <w:tcBorders>
              <w:top w:val="single" w:sz="4" w:space="0" w:color="auto"/>
              <w:left w:val="nil"/>
              <w:right w:val="nil"/>
            </w:tcBorders>
            <w:shd w:val="clear" w:color="auto" w:fill="auto"/>
          </w:tcPr>
          <w:p w:rsidR="00484478" w:rsidRPr="00044F56" w:rsidRDefault="00484478" w:rsidP="00D12D81">
            <w:pPr>
              <w:spacing w:after="0" w:line="480" w:lineRule="auto"/>
              <w:jc w:val="both"/>
              <w:rPr>
                <w:rFonts w:ascii="Times New Roman" w:hAnsi="Times New Roman"/>
                <w:sz w:val="24"/>
                <w:szCs w:val="24"/>
              </w:rPr>
            </w:pPr>
            <w:r w:rsidRPr="00044F56">
              <w:rPr>
                <w:rFonts w:ascii="Times New Roman" w:hAnsi="Times New Roman"/>
                <w:color w:val="000000"/>
                <w:sz w:val="24"/>
                <w:szCs w:val="24"/>
              </w:rPr>
              <w:t>0.14</w:t>
            </w:r>
            <w:r w:rsidRPr="00044F56">
              <w:rPr>
                <w:rFonts w:ascii="Times New Roman" w:hAnsi="Times New Roman"/>
                <w:sz w:val="24"/>
                <w:szCs w:val="24"/>
              </w:rPr>
              <w:t>±0.00</w:t>
            </w:r>
            <w:r w:rsidRPr="00044F56">
              <w:rPr>
                <w:rFonts w:ascii="Times New Roman" w:hAnsi="Times New Roman"/>
                <w:color w:val="000000"/>
                <w:sz w:val="24"/>
                <w:szCs w:val="24"/>
                <w:vertAlign w:val="superscript"/>
              </w:rPr>
              <w:t xml:space="preserve"> a</w:t>
            </w:r>
          </w:p>
        </w:tc>
      </w:tr>
      <w:tr w:rsidR="00484478" w:rsidRPr="00044F56" w:rsidTr="00D12D81">
        <w:trPr>
          <w:trHeight w:val="334"/>
        </w:trPr>
        <w:tc>
          <w:tcPr>
            <w:tcW w:w="1272" w:type="dxa"/>
            <w:shd w:val="clear" w:color="auto" w:fill="auto"/>
          </w:tcPr>
          <w:p w:rsidR="00484478" w:rsidRPr="00044F56" w:rsidRDefault="00484478" w:rsidP="00D12D81">
            <w:pPr>
              <w:spacing w:after="0" w:line="480" w:lineRule="auto"/>
              <w:jc w:val="both"/>
              <w:rPr>
                <w:rFonts w:ascii="Times New Roman" w:hAnsi="Times New Roman"/>
                <w:b/>
                <w:bCs/>
                <w:color w:val="000000"/>
                <w:sz w:val="24"/>
                <w:szCs w:val="24"/>
              </w:rPr>
            </w:pPr>
            <w:r w:rsidRPr="00044F56">
              <w:rPr>
                <w:rFonts w:ascii="Times New Roman" w:hAnsi="Times New Roman"/>
                <w:b/>
                <w:bCs/>
                <w:color w:val="000000"/>
                <w:sz w:val="24"/>
                <w:szCs w:val="24"/>
              </w:rPr>
              <w:t>(mg/dl)</w:t>
            </w:r>
          </w:p>
        </w:tc>
        <w:tc>
          <w:tcPr>
            <w:tcW w:w="1421" w:type="dxa"/>
            <w:shd w:val="clear" w:color="auto" w:fill="auto"/>
          </w:tcPr>
          <w:p w:rsidR="00484478" w:rsidRPr="00044F56" w:rsidRDefault="00484478" w:rsidP="00D12D81">
            <w:pPr>
              <w:spacing w:after="0" w:line="480" w:lineRule="auto"/>
              <w:jc w:val="both"/>
              <w:rPr>
                <w:rFonts w:ascii="Times New Roman" w:hAnsi="Times New Roman"/>
                <w:b/>
                <w:color w:val="000000"/>
                <w:sz w:val="24"/>
                <w:szCs w:val="24"/>
              </w:rPr>
            </w:pPr>
            <w:r w:rsidRPr="00044F56">
              <w:rPr>
                <w:rFonts w:ascii="Times New Roman" w:hAnsi="Times New Roman"/>
                <w:b/>
                <w:color w:val="000000"/>
                <w:sz w:val="24"/>
                <w:szCs w:val="24"/>
              </w:rPr>
              <w:t>24 hours</w:t>
            </w:r>
          </w:p>
        </w:tc>
        <w:tc>
          <w:tcPr>
            <w:tcW w:w="1721" w:type="dxa"/>
            <w:shd w:val="clear" w:color="auto" w:fill="auto"/>
          </w:tcPr>
          <w:p w:rsidR="00484478" w:rsidRPr="00044F56" w:rsidRDefault="00484478" w:rsidP="00D12D81">
            <w:pPr>
              <w:spacing w:after="0" w:line="480" w:lineRule="auto"/>
              <w:jc w:val="both"/>
              <w:rPr>
                <w:rFonts w:ascii="Times New Roman" w:hAnsi="Times New Roman"/>
                <w:sz w:val="24"/>
                <w:szCs w:val="24"/>
              </w:rPr>
            </w:pPr>
            <w:r w:rsidRPr="00044F56">
              <w:rPr>
                <w:rFonts w:ascii="Times New Roman" w:hAnsi="Times New Roman"/>
                <w:color w:val="000000"/>
                <w:sz w:val="24"/>
                <w:szCs w:val="24"/>
              </w:rPr>
              <w:t>0.78</w:t>
            </w:r>
            <w:r w:rsidRPr="00044F56">
              <w:rPr>
                <w:rFonts w:ascii="Times New Roman" w:hAnsi="Times New Roman"/>
                <w:sz w:val="24"/>
                <w:szCs w:val="24"/>
              </w:rPr>
              <w:t>±</w:t>
            </w:r>
            <w:r w:rsidRPr="00044F56">
              <w:rPr>
                <w:rFonts w:ascii="Times New Roman" w:hAnsi="Times New Roman"/>
                <w:color w:val="000000"/>
                <w:sz w:val="24"/>
                <w:szCs w:val="24"/>
              </w:rPr>
              <w:t>0.57</w:t>
            </w:r>
            <w:r w:rsidRPr="00044F56">
              <w:rPr>
                <w:rFonts w:ascii="Times New Roman" w:hAnsi="Times New Roman"/>
                <w:color w:val="000000"/>
                <w:sz w:val="24"/>
                <w:szCs w:val="24"/>
                <w:vertAlign w:val="superscript"/>
              </w:rPr>
              <w:t xml:space="preserve"> a</w:t>
            </w:r>
          </w:p>
        </w:tc>
        <w:tc>
          <w:tcPr>
            <w:tcW w:w="1726" w:type="dxa"/>
            <w:shd w:val="clear" w:color="auto" w:fill="auto"/>
          </w:tcPr>
          <w:p w:rsidR="00484478" w:rsidRPr="00044F56" w:rsidRDefault="00484478" w:rsidP="00D12D81">
            <w:pPr>
              <w:spacing w:after="0" w:line="480" w:lineRule="auto"/>
              <w:jc w:val="both"/>
              <w:rPr>
                <w:rFonts w:ascii="Times New Roman" w:hAnsi="Times New Roman"/>
                <w:sz w:val="24"/>
                <w:szCs w:val="24"/>
              </w:rPr>
            </w:pPr>
            <w:r w:rsidRPr="00044F56">
              <w:rPr>
                <w:rFonts w:ascii="Times New Roman" w:hAnsi="Times New Roman"/>
                <w:color w:val="000000"/>
                <w:sz w:val="24"/>
                <w:szCs w:val="24"/>
              </w:rPr>
              <w:t>1.53</w:t>
            </w:r>
            <w:r w:rsidRPr="00044F56">
              <w:rPr>
                <w:rFonts w:ascii="Times New Roman" w:hAnsi="Times New Roman"/>
                <w:sz w:val="24"/>
                <w:szCs w:val="24"/>
              </w:rPr>
              <w:t>±</w:t>
            </w:r>
            <w:r w:rsidRPr="00044F56">
              <w:rPr>
                <w:rFonts w:ascii="Times New Roman" w:hAnsi="Times New Roman"/>
                <w:color w:val="000000"/>
                <w:sz w:val="24"/>
                <w:szCs w:val="24"/>
              </w:rPr>
              <w:t>1.46</w:t>
            </w:r>
            <w:r w:rsidRPr="00044F56">
              <w:rPr>
                <w:rFonts w:ascii="Times New Roman" w:hAnsi="Times New Roman"/>
                <w:color w:val="000000"/>
                <w:sz w:val="24"/>
                <w:szCs w:val="24"/>
                <w:vertAlign w:val="superscript"/>
              </w:rPr>
              <w:t xml:space="preserve"> a</w:t>
            </w:r>
          </w:p>
        </w:tc>
        <w:tc>
          <w:tcPr>
            <w:tcW w:w="1721" w:type="dxa"/>
            <w:shd w:val="clear" w:color="auto" w:fill="auto"/>
          </w:tcPr>
          <w:p w:rsidR="00484478" w:rsidRPr="00044F56" w:rsidRDefault="00484478" w:rsidP="00D12D81">
            <w:pPr>
              <w:spacing w:after="0" w:line="480" w:lineRule="auto"/>
              <w:jc w:val="both"/>
              <w:rPr>
                <w:rFonts w:ascii="Times New Roman" w:hAnsi="Times New Roman"/>
                <w:sz w:val="24"/>
                <w:szCs w:val="24"/>
              </w:rPr>
            </w:pPr>
            <w:r w:rsidRPr="00044F56">
              <w:rPr>
                <w:rFonts w:ascii="Times New Roman" w:hAnsi="Times New Roman"/>
                <w:color w:val="000000"/>
                <w:sz w:val="24"/>
                <w:szCs w:val="24"/>
              </w:rPr>
              <w:t>2.27</w:t>
            </w:r>
            <w:r w:rsidRPr="00044F56">
              <w:rPr>
                <w:rFonts w:ascii="Times New Roman" w:hAnsi="Times New Roman"/>
                <w:sz w:val="24"/>
                <w:szCs w:val="24"/>
              </w:rPr>
              <w:t>±</w:t>
            </w:r>
            <w:r w:rsidRPr="00044F56">
              <w:rPr>
                <w:rFonts w:ascii="Times New Roman" w:hAnsi="Times New Roman"/>
                <w:color w:val="000000"/>
                <w:sz w:val="24"/>
                <w:szCs w:val="24"/>
              </w:rPr>
              <w:t>0.04</w:t>
            </w:r>
            <w:r w:rsidRPr="00044F56">
              <w:rPr>
                <w:rFonts w:ascii="Times New Roman" w:hAnsi="Times New Roman"/>
                <w:color w:val="000000"/>
                <w:sz w:val="24"/>
                <w:szCs w:val="24"/>
                <w:vertAlign w:val="superscript"/>
              </w:rPr>
              <w:t xml:space="preserve"> a</w:t>
            </w:r>
            <w:r w:rsidRPr="00044F56">
              <w:rPr>
                <w:rFonts w:ascii="Times New Roman" w:hAnsi="Times New Roman"/>
                <w:color w:val="000000"/>
                <w:sz w:val="24"/>
                <w:szCs w:val="24"/>
              </w:rPr>
              <w:t>*</w:t>
            </w:r>
          </w:p>
        </w:tc>
        <w:tc>
          <w:tcPr>
            <w:tcW w:w="1726" w:type="dxa"/>
            <w:shd w:val="clear" w:color="auto" w:fill="auto"/>
          </w:tcPr>
          <w:p w:rsidR="00484478" w:rsidRPr="00044F56" w:rsidRDefault="00484478" w:rsidP="00D12D81">
            <w:pPr>
              <w:spacing w:after="0" w:line="480" w:lineRule="auto"/>
              <w:jc w:val="both"/>
              <w:rPr>
                <w:rFonts w:ascii="Times New Roman" w:hAnsi="Times New Roman"/>
                <w:sz w:val="24"/>
                <w:szCs w:val="24"/>
              </w:rPr>
            </w:pPr>
            <w:r w:rsidRPr="00044F56">
              <w:rPr>
                <w:rFonts w:ascii="Times New Roman" w:hAnsi="Times New Roman"/>
                <w:color w:val="000000"/>
                <w:sz w:val="24"/>
                <w:szCs w:val="24"/>
              </w:rPr>
              <w:t>0.45</w:t>
            </w:r>
            <w:r w:rsidRPr="00044F56">
              <w:rPr>
                <w:rFonts w:ascii="Times New Roman" w:hAnsi="Times New Roman"/>
                <w:sz w:val="24"/>
                <w:szCs w:val="24"/>
              </w:rPr>
              <w:t>±</w:t>
            </w:r>
            <w:r w:rsidRPr="00044F56">
              <w:rPr>
                <w:rFonts w:ascii="Times New Roman" w:hAnsi="Times New Roman"/>
                <w:color w:val="000000"/>
                <w:sz w:val="24"/>
                <w:szCs w:val="24"/>
              </w:rPr>
              <w:t>0.05</w:t>
            </w:r>
            <w:r w:rsidRPr="00044F56">
              <w:rPr>
                <w:rFonts w:ascii="Times New Roman" w:hAnsi="Times New Roman"/>
                <w:color w:val="000000"/>
                <w:sz w:val="24"/>
                <w:szCs w:val="24"/>
                <w:vertAlign w:val="superscript"/>
              </w:rPr>
              <w:t xml:space="preserve"> a</w:t>
            </w:r>
          </w:p>
        </w:tc>
      </w:tr>
      <w:tr w:rsidR="00484478" w:rsidRPr="00044F56" w:rsidTr="00D12D81">
        <w:trPr>
          <w:trHeight w:val="334"/>
        </w:trPr>
        <w:tc>
          <w:tcPr>
            <w:tcW w:w="1272" w:type="dxa"/>
            <w:tcBorders>
              <w:left w:val="nil"/>
              <w:bottom w:val="nil"/>
              <w:right w:val="nil"/>
            </w:tcBorders>
            <w:shd w:val="clear" w:color="auto" w:fill="auto"/>
          </w:tcPr>
          <w:p w:rsidR="00484478" w:rsidRPr="00044F56" w:rsidRDefault="00484478" w:rsidP="00D12D81">
            <w:pPr>
              <w:spacing w:after="0" w:line="480" w:lineRule="auto"/>
              <w:jc w:val="both"/>
              <w:rPr>
                <w:rFonts w:ascii="Times New Roman" w:hAnsi="Times New Roman"/>
                <w:b/>
                <w:bCs/>
                <w:color w:val="000000"/>
                <w:sz w:val="24"/>
                <w:szCs w:val="24"/>
              </w:rPr>
            </w:pPr>
          </w:p>
        </w:tc>
        <w:tc>
          <w:tcPr>
            <w:tcW w:w="1421" w:type="dxa"/>
            <w:tcBorders>
              <w:left w:val="nil"/>
              <w:bottom w:val="nil"/>
              <w:right w:val="nil"/>
            </w:tcBorders>
            <w:shd w:val="clear" w:color="auto" w:fill="auto"/>
          </w:tcPr>
          <w:p w:rsidR="00484478" w:rsidRPr="00044F56" w:rsidRDefault="00484478" w:rsidP="00D12D81">
            <w:pPr>
              <w:spacing w:after="0" w:line="480" w:lineRule="auto"/>
              <w:jc w:val="both"/>
              <w:rPr>
                <w:rFonts w:ascii="Times New Roman" w:hAnsi="Times New Roman"/>
                <w:b/>
                <w:color w:val="000000"/>
                <w:sz w:val="24"/>
                <w:szCs w:val="24"/>
              </w:rPr>
            </w:pPr>
            <w:r w:rsidRPr="00044F56">
              <w:rPr>
                <w:rFonts w:ascii="Times New Roman" w:hAnsi="Times New Roman"/>
                <w:b/>
                <w:color w:val="000000"/>
                <w:sz w:val="24"/>
                <w:szCs w:val="24"/>
              </w:rPr>
              <w:t>72 hours</w:t>
            </w:r>
          </w:p>
        </w:tc>
        <w:tc>
          <w:tcPr>
            <w:tcW w:w="1721" w:type="dxa"/>
            <w:tcBorders>
              <w:left w:val="nil"/>
              <w:bottom w:val="nil"/>
              <w:right w:val="nil"/>
            </w:tcBorders>
            <w:shd w:val="clear" w:color="auto" w:fill="auto"/>
          </w:tcPr>
          <w:p w:rsidR="00484478" w:rsidRPr="00044F56" w:rsidRDefault="00484478" w:rsidP="00D12D81">
            <w:pPr>
              <w:spacing w:after="0" w:line="480" w:lineRule="auto"/>
              <w:jc w:val="both"/>
              <w:rPr>
                <w:rFonts w:ascii="Times New Roman" w:hAnsi="Times New Roman"/>
                <w:sz w:val="24"/>
                <w:szCs w:val="24"/>
              </w:rPr>
            </w:pPr>
            <w:r w:rsidRPr="00044F56">
              <w:rPr>
                <w:rFonts w:ascii="Times New Roman" w:hAnsi="Times New Roman"/>
                <w:color w:val="000000"/>
                <w:sz w:val="24"/>
                <w:szCs w:val="24"/>
              </w:rPr>
              <w:t>1.21</w:t>
            </w:r>
            <w:r w:rsidRPr="00044F56">
              <w:rPr>
                <w:rFonts w:ascii="Times New Roman" w:hAnsi="Times New Roman"/>
                <w:sz w:val="24"/>
                <w:szCs w:val="24"/>
              </w:rPr>
              <w:t>±</w:t>
            </w:r>
            <w:r w:rsidRPr="00044F56">
              <w:rPr>
                <w:rFonts w:ascii="Times New Roman" w:hAnsi="Times New Roman"/>
                <w:color w:val="000000"/>
                <w:sz w:val="24"/>
                <w:szCs w:val="24"/>
              </w:rPr>
              <w:t>0.53</w:t>
            </w:r>
            <w:r w:rsidRPr="00044F56">
              <w:rPr>
                <w:rFonts w:ascii="Times New Roman" w:hAnsi="Times New Roman"/>
                <w:color w:val="000000"/>
                <w:sz w:val="24"/>
                <w:szCs w:val="24"/>
                <w:vertAlign w:val="superscript"/>
              </w:rPr>
              <w:t xml:space="preserve"> a</w:t>
            </w:r>
          </w:p>
        </w:tc>
        <w:tc>
          <w:tcPr>
            <w:tcW w:w="1726" w:type="dxa"/>
            <w:tcBorders>
              <w:left w:val="nil"/>
              <w:bottom w:val="nil"/>
              <w:right w:val="nil"/>
            </w:tcBorders>
            <w:shd w:val="clear" w:color="auto" w:fill="auto"/>
          </w:tcPr>
          <w:p w:rsidR="00484478" w:rsidRPr="00044F56" w:rsidRDefault="00484478" w:rsidP="00D12D81">
            <w:pPr>
              <w:spacing w:after="0" w:line="480" w:lineRule="auto"/>
              <w:jc w:val="both"/>
              <w:rPr>
                <w:rFonts w:ascii="Times New Roman" w:hAnsi="Times New Roman"/>
                <w:sz w:val="24"/>
                <w:szCs w:val="24"/>
              </w:rPr>
            </w:pPr>
            <w:r w:rsidRPr="00044F56">
              <w:rPr>
                <w:rFonts w:ascii="Times New Roman" w:hAnsi="Times New Roman"/>
                <w:color w:val="000000"/>
                <w:sz w:val="24"/>
                <w:szCs w:val="24"/>
              </w:rPr>
              <w:t>1.16</w:t>
            </w:r>
            <w:r w:rsidRPr="00044F56">
              <w:rPr>
                <w:rFonts w:ascii="Times New Roman" w:hAnsi="Times New Roman"/>
                <w:sz w:val="24"/>
                <w:szCs w:val="24"/>
              </w:rPr>
              <w:t>±</w:t>
            </w:r>
            <w:r w:rsidRPr="00044F56">
              <w:rPr>
                <w:rFonts w:ascii="Times New Roman" w:hAnsi="Times New Roman"/>
                <w:color w:val="000000"/>
                <w:sz w:val="24"/>
                <w:szCs w:val="24"/>
              </w:rPr>
              <w:t>0.17</w:t>
            </w:r>
            <w:r w:rsidRPr="00044F56">
              <w:rPr>
                <w:rFonts w:ascii="Times New Roman" w:hAnsi="Times New Roman"/>
                <w:color w:val="000000"/>
                <w:sz w:val="24"/>
                <w:szCs w:val="24"/>
                <w:vertAlign w:val="superscript"/>
              </w:rPr>
              <w:t xml:space="preserve"> a</w:t>
            </w:r>
          </w:p>
        </w:tc>
        <w:tc>
          <w:tcPr>
            <w:tcW w:w="1721" w:type="dxa"/>
            <w:tcBorders>
              <w:left w:val="nil"/>
              <w:bottom w:val="nil"/>
              <w:right w:val="nil"/>
            </w:tcBorders>
            <w:shd w:val="clear" w:color="auto" w:fill="auto"/>
          </w:tcPr>
          <w:p w:rsidR="00484478" w:rsidRPr="00044F56" w:rsidRDefault="00484478" w:rsidP="00D12D81">
            <w:pPr>
              <w:spacing w:after="0" w:line="480" w:lineRule="auto"/>
              <w:jc w:val="both"/>
              <w:rPr>
                <w:rFonts w:ascii="Times New Roman" w:hAnsi="Times New Roman"/>
                <w:sz w:val="24"/>
                <w:szCs w:val="24"/>
              </w:rPr>
            </w:pPr>
            <w:r w:rsidRPr="00044F56">
              <w:rPr>
                <w:rFonts w:ascii="Times New Roman" w:hAnsi="Times New Roman"/>
                <w:color w:val="000000"/>
                <w:sz w:val="24"/>
                <w:szCs w:val="24"/>
              </w:rPr>
              <w:t>0.65</w:t>
            </w:r>
            <w:r w:rsidRPr="00044F56">
              <w:rPr>
                <w:rFonts w:ascii="Times New Roman" w:hAnsi="Times New Roman"/>
                <w:sz w:val="24"/>
                <w:szCs w:val="24"/>
              </w:rPr>
              <w:t>±</w:t>
            </w:r>
            <w:r w:rsidRPr="00044F56">
              <w:rPr>
                <w:rFonts w:ascii="Times New Roman" w:hAnsi="Times New Roman"/>
                <w:color w:val="000000"/>
                <w:sz w:val="24"/>
                <w:szCs w:val="24"/>
              </w:rPr>
              <w:t>0.11</w:t>
            </w:r>
            <w:r w:rsidRPr="00044F56">
              <w:rPr>
                <w:rFonts w:ascii="Times New Roman" w:hAnsi="Times New Roman"/>
                <w:color w:val="000000"/>
                <w:sz w:val="24"/>
                <w:szCs w:val="24"/>
                <w:vertAlign w:val="superscript"/>
              </w:rPr>
              <w:t xml:space="preserve"> a</w:t>
            </w:r>
          </w:p>
        </w:tc>
        <w:tc>
          <w:tcPr>
            <w:tcW w:w="1726" w:type="dxa"/>
            <w:tcBorders>
              <w:left w:val="nil"/>
              <w:bottom w:val="nil"/>
              <w:right w:val="nil"/>
            </w:tcBorders>
            <w:shd w:val="clear" w:color="auto" w:fill="auto"/>
          </w:tcPr>
          <w:p w:rsidR="00484478" w:rsidRPr="00044F56" w:rsidRDefault="00484478" w:rsidP="00D12D81">
            <w:pPr>
              <w:spacing w:after="0" w:line="480" w:lineRule="auto"/>
              <w:jc w:val="both"/>
              <w:rPr>
                <w:rFonts w:ascii="Times New Roman" w:hAnsi="Times New Roman"/>
                <w:sz w:val="24"/>
                <w:szCs w:val="24"/>
              </w:rPr>
            </w:pPr>
            <w:r w:rsidRPr="00044F56">
              <w:rPr>
                <w:rFonts w:ascii="Times New Roman" w:hAnsi="Times New Roman"/>
                <w:color w:val="000000"/>
                <w:sz w:val="24"/>
                <w:szCs w:val="24"/>
              </w:rPr>
              <w:t>0.35</w:t>
            </w:r>
            <w:r w:rsidRPr="00044F56">
              <w:rPr>
                <w:rFonts w:ascii="Times New Roman" w:hAnsi="Times New Roman"/>
                <w:sz w:val="24"/>
                <w:szCs w:val="24"/>
              </w:rPr>
              <w:t>±</w:t>
            </w:r>
            <w:r w:rsidRPr="00044F56">
              <w:rPr>
                <w:rFonts w:ascii="Times New Roman" w:hAnsi="Times New Roman"/>
                <w:color w:val="000000"/>
                <w:sz w:val="24"/>
                <w:szCs w:val="24"/>
              </w:rPr>
              <w:t>0.05</w:t>
            </w:r>
            <w:r w:rsidRPr="00044F56">
              <w:rPr>
                <w:rFonts w:ascii="Times New Roman" w:hAnsi="Times New Roman"/>
                <w:color w:val="000000"/>
                <w:sz w:val="24"/>
                <w:szCs w:val="24"/>
                <w:vertAlign w:val="superscript"/>
              </w:rPr>
              <w:t xml:space="preserve"> a</w:t>
            </w:r>
          </w:p>
        </w:tc>
      </w:tr>
      <w:tr w:rsidR="00484478" w:rsidRPr="00044F56" w:rsidTr="00D12D81">
        <w:trPr>
          <w:trHeight w:val="334"/>
        </w:trPr>
        <w:tc>
          <w:tcPr>
            <w:tcW w:w="1272" w:type="dxa"/>
            <w:tcBorders>
              <w:top w:val="nil"/>
              <w:bottom w:val="single" w:sz="4" w:space="0" w:color="auto"/>
            </w:tcBorders>
            <w:shd w:val="clear" w:color="auto" w:fill="auto"/>
          </w:tcPr>
          <w:p w:rsidR="00484478" w:rsidRPr="00044F56" w:rsidRDefault="00484478" w:rsidP="00D12D81">
            <w:pPr>
              <w:spacing w:after="0" w:line="480" w:lineRule="auto"/>
              <w:jc w:val="both"/>
              <w:rPr>
                <w:rFonts w:ascii="Times New Roman" w:hAnsi="Times New Roman"/>
                <w:b/>
                <w:bCs/>
                <w:color w:val="000000"/>
                <w:sz w:val="24"/>
                <w:szCs w:val="24"/>
              </w:rPr>
            </w:pPr>
          </w:p>
        </w:tc>
        <w:tc>
          <w:tcPr>
            <w:tcW w:w="1421" w:type="dxa"/>
            <w:tcBorders>
              <w:top w:val="nil"/>
              <w:bottom w:val="single" w:sz="4" w:space="0" w:color="auto"/>
            </w:tcBorders>
            <w:shd w:val="clear" w:color="auto" w:fill="auto"/>
          </w:tcPr>
          <w:p w:rsidR="00484478" w:rsidRPr="00044F56" w:rsidRDefault="00484478" w:rsidP="00D12D81">
            <w:pPr>
              <w:spacing w:after="0" w:line="480" w:lineRule="auto"/>
              <w:jc w:val="both"/>
              <w:rPr>
                <w:rFonts w:ascii="Times New Roman" w:hAnsi="Times New Roman"/>
                <w:b/>
                <w:color w:val="000000"/>
                <w:sz w:val="24"/>
                <w:szCs w:val="24"/>
              </w:rPr>
            </w:pPr>
            <w:r w:rsidRPr="00044F56">
              <w:rPr>
                <w:rFonts w:ascii="Times New Roman" w:hAnsi="Times New Roman"/>
                <w:b/>
                <w:color w:val="000000"/>
                <w:sz w:val="24"/>
                <w:szCs w:val="24"/>
              </w:rPr>
              <w:t>120 hours</w:t>
            </w:r>
          </w:p>
        </w:tc>
        <w:tc>
          <w:tcPr>
            <w:tcW w:w="1721" w:type="dxa"/>
            <w:tcBorders>
              <w:top w:val="nil"/>
              <w:bottom w:val="single" w:sz="4" w:space="0" w:color="auto"/>
            </w:tcBorders>
            <w:shd w:val="clear" w:color="auto" w:fill="auto"/>
          </w:tcPr>
          <w:p w:rsidR="00484478" w:rsidRPr="00044F56" w:rsidRDefault="00484478" w:rsidP="00D12D81">
            <w:pPr>
              <w:spacing w:after="0" w:line="480" w:lineRule="auto"/>
              <w:jc w:val="both"/>
              <w:rPr>
                <w:rFonts w:ascii="Times New Roman" w:hAnsi="Times New Roman"/>
                <w:sz w:val="24"/>
                <w:szCs w:val="24"/>
              </w:rPr>
            </w:pPr>
            <w:r w:rsidRPr="00044F56">
              <w:rPr>
                <w:rFonts w:ascii="Times New Roman" w:hAnsi="Times New Roman"/>
                <w:color w:val="000000"/>
                <w:sz w:val="24"/>
                <w:szCs w:val="24"/>
              </w:rPr>
              <w:t>1.26</w:t>
            </w:r>
            <w:r w:rsidRPr="00044F56">
              <w:rPr>
                <w:rFonts w:ascii="Times New Roman" w:hAnsi="Times New Roman"/>
                <w:sz w:val="24"/>
                <w:szCs w:val="24"/>
              </w:rPr>
              <w:t>±</w:t>
            </w:r>
            <w:r w:rsidRPr="00044F56">
              <w:rPr>
                <w:rFonts w:ascii="Times New Roman" w:hAnsi="Times New Roman"/>
                <w:color w:val="000000"/>
                <w:sz w:val="24"/>
                <w:szCs w:val="24"/>
              </w:rPr>
              <w:t>0.00</w:t>
            </w:r>
            <w:r w:rsidRPr="00044F56">
              <w:rPr>
                <w:rFonts w:ascii="Times New Roman" w:hAnsi="Times New Roman"/>
                <w:color w:val="000000"/>
                <w:sz w:val="24"/>
                <w:szCs w:val="24"/>
                <w:vertAlign w:val="superscript"/>
              </w:rPr>
              <w:t xml:space="preserve"> a</w:t>
            </w:r>
          </w:p>
        </w:tc>
        <w:tc>
          <w:tcPr>
            <w:tcW w:w="1726" w:type="dxa"/>
            <w:tcBorders>
              <w:top w:val="nil"/>
              <w:bottom w:val="single" w:sz="4" w:space="0" w:color="auto"/>
            </w:tcBorders>
            <w:shd w:val="clear" w:color="auto" w:fill="auto"/>
          </w:tcPr>
          <w:p w:rsidR="00484478" w:rsidRPr="00044F56" w:rsidRDefault="00484478" w:rsidP="00D12D81">
            <w:pPr>
              <w:spacing w:after="0" w:line="480" w:lineRule="auto"/>
              <w:jc w:val="both"/>
              <w:rPr>
                <w:rFonts w:ascii="Times New Roman" w:hAnsi="Times New Roman"/>
                <w:sz w:val="24"/>
                <w:szCs w:val="24"/>
              </w:rPr>
            </w:pPr>
            <w:r w:rsidRPr="00044F56">
              <w:rPr>
                <w:rFonts w:ascii="Times New Roman" w:hAnsi="Times New Roman"/>
                <w:color w:val="000000"/>
                <w:sz w:val="24"/>
                <w:szCs w:val="24"/>
              </w:rPr>
              <w:t>0.70</w:t>
            </w:r>
            <w:r w:rsidRPr="00044F56">
              <w:rPr>
                <w:rFonts w:ascii="Times New Roman" w:hAnsi="Times New Roman"/>
                <w:sz w:val="24"/>
                <w:szCs w:val="24"/>
              </w:rPr>
              <w:t>±</w:t>
            </w:r>
            <w:r w:rsidRPr="00044F56">
              <w:rPr>
                <w:rFonts w:ascii="Times New Roman" w:hAnsi="Times New Roman"/>
                <w:color w:val="000000"/>
                <w:sz w:val="24"/>
                <w:szCs w:val="24"/>
              </w:rPr>
              <w:t>0.30</w:t>
            </w:r>
            <w:r w:rsidRPr="00044F56">
              <w:rPr>
                <w:rFonts w:ascii="Times New Roman" w:hAnsi="Times New Roman"/>
                <w:color w:val="000000"/>
                <w:sz w:val="24"/>
                <w:szCs w:val="24"/>
                <w:vertAlign w:val="superscript"/>
              </w:rPr>
              <w:t xml:space="preserve"> a</w:t>
            </w:r>
          </w:p>
        </w:tc>
        <w:tc>
          <w:tcPr>
            <w:tcW w:w="1721" w:type="dxa"/>
            <w:tcBorders>
              <w:top w:val="nil"/>
              <w:bottom w:val="single" w:sz="4" w:space="0" w:color="auto"/>
            </w:tcBorders>
            <w:shd w:val="clear" w:color="auto" w:fill="auto"/>
          </w:tcPr>
          <w:p w:rsidR="00484478" w:rsidRPr="00044F56" w:rsidRDefault="00484478" w:rsidP="00D12D81">
            <w:pPr>
              <w:spacing w:after="0" w:line="480" w:lineRule="auto"/>
              <w:jc w:val="both"/>
              <w:rPr>
                <w:rFonts w:ascii="Times New Roman" w:hAnsi="Times New Roman"/>
                <w:sz w:val="24"/>
                <w:szCs w:val="24"/>
              </w:rPr>
            </w:pPr>
            <w:r w:rsidRPr="00044F56">
              <w:rPr>
                <w:rFonts w:ascii="Times New Roman" w:hAnsi="Times New Roman"/>
                <w:color w:val="000000"/>
                <w:sz w:val="24"/>
                <w:szCs w:val="24"/>
              </w:rPr>
              <w:t>0.61</w:t>
            </w:r>
            <w:r w:rsidRPr="00044F56">
              <w:rPr>
                <w:rFonts w:ascii="Times New Roman" w:hAnsi="Times New Roman"/>
                <w:sz w:val="24"/>
                <w:szCs w:val="24"/>
              </w:rPr>
              <w:t>±</w:t>
            </w:r>
            <w:r w:rsidRPr="00044F56">
              <w:rPr>
                <w:rFonts w:ascii="Times New Roman" w:hAnsi="Times New Roman"/>
                <w:color w:val="000000"/>
                <w:sz w:val="24"/>
                <w:szCs w:val="24"/>
              </w:rPr>
              <w:t>0.25</w:t>
            </w:r>
            <w:r w:rsidRPr="00044F56">
              <w:rPr>
                <w:rFonts w:ascii="Times New Roman" w:hAnsi="Times New Roman"/>
                <w:color w:val="000000"/>
                <w:sz w:val="24"/>
                <w:szCs w:val="24"/>
                <w:vertAlign w:val="superscript"/>
              </w:rPr>
              <w:t xml:space="preserve"> a</w:t>
            </w:r>
          </w:p>
        </w:tc>
        <w:tc>
          <w:tcPr>
            <w:tcW w:w="1726" w:type="dxa"/>
            <w:tcBorders>
              <w:top w:val="nil"/>
              <w:bottom w:val="single" w:sz="4" w:space="0" w:color="auto"/>
            </w:tcBorders>
            <w:shd w:val="clear" w:color="auto" w:fill="auto"/>
          </w:tcPr>
          <w:p w:rsidR="00484478" w:rsidRPr="00044F56" w:rsidRDefault="00484478" w:rsidP="00D12D81">
            <w:pPr>
              <w:spacing w:after="0" w:line="480" w:lineRule="auto"/>
              <w:jc w:val="both"/>
              <w:rPr>
                <w:rFonts w:ascii="Times New Roman" w:hAnsi="Times New Roman"/>
                <w:sz w:val="24"/>
                <w:szCs w:val="24"/>
              </w:rPr>
            </w:pPr>
            <w:r w:rsidRPr="00044F56">
              <w:rPr>
                <w:rFonts w:ascii="Times New Roman" w:hAnsi="Times New Roman"/>
                <w:color w:val="000000"/>
                <w:sz w:val="24"/>
                <w:szCs w:val="24"/>
              </w:rPr>
              <w:t>0.60</w:t>
            </w:r>
            <w:r w:rsidRPr="00044F56">
              <w:rPr>
                <w:rFonts w:ascii="Times New Roman" w:hAnsi="Times New Roman"/>
                <w:sz w:val="24"/>
                <w:szCs w:val="24"/>
              </w:rPr>
              <w:t>±</w:t>
            </w:r>
            <w:r w:rsidRPr="00044F56">
              <w:rPr>
                <w:rFonts w:ascii="Times New Roman" w:hAnsi="Times New Roman"/>
                <w:color w:val="000000"/>
                <w:sz w:val="24"/>
                <w:szCs w:val="24"/>
              </w:rPr>
              <w:t>0.42</w:t>
            </w:r>
            <w:r w:rsidRPr="00044F56">
              <w:rPr>
                <w:rFonts w:ascii="Times New Roman" w:hAnsi="Times New Roman"/>
                <w:color w:val="000000"/>
                <w:sz w:val="24"/>
                <w:szCs w:val="24"/>
                <w:vertAlign w:val="superscript"/>
              </w:rPr>
              <w:t xml:space="preserve"> a</w:t>
            </w:r>
          </w:p>
        </w:tc>
      </w:tr>
      <w:tr w:rsidR="00484478" w:rsidRPr="00044F56" w:rsidTr="00D12D81">
        <w:trPr>
          <w:trHeight w:val="334"/>
        </w:trPr>
        <w:tc>
          <w:tcPr>
            <w:tcW w:w="1272" w:type="dxa"/>
            <w:tcBorders>
              <w:top w:val="single" w:sz="4" w:space="0" w:color="auto"/>
              <w:left w:val="nil"/>
              <w:right w:val="nil"/>
            </w:tcBorders>
            <w:shd w:val="clear" w:color="auto" w:fill="auto"/>
          </w:tcPr>
          <w:p w:rsidR="00484478" w:rsidRPr="00044F56" w:rsidRDefault="00484478" w:rsidP="00D12D81">
            <w:pPr>
              <w:spacing w:after="0" w:line="480" w:lineRule="auto"/>
              <w:jc w:val="both"/>
              <w:rPr>
                <w:rFonts w:ascii="Times New Roman" w:hAnsi="Times New Roman"/>
                <w:b/>
                <w:bCs/>
                <w:color w:val="000000"/>
                <w:sz w:val="24"/>
                <w:szCs w:val="24"/>
              </w:rPr>
            </w:pPr>
            <w:r w:rsidRPr="00044F56">
              <w:rPr>
                <w:rFonts w:ascii="Times New Roman" w:hAnsi="Times New Roman"/>
                <w:b/>
                <w:bCs/>
                <w:color w:val="000000"/>
                <w:sz w:val="24"/>
                <w:szCs w:val="24"/>
              </w:rPr>
              <w:t>BIL.</w:t>
            </w:r>
          </w:p>
        </w:tc>
        <w:tc>
          <w:tcPr>
            <w:tcW w:w="1421" w:type="dxa"/>
            <w:tcBorders>
              <w:top w:val="single" w:sz="4" w:space="0" w:color="auto"/>
              <w:left w:val="nil"/>
              <w:right w:val="nil"/>
            </w:tcBorders>
            <w:shd w:val="clear" w:color="auto" w:fill="auto"/>
          </w:tcPr>
          <w:p w:rsidR="00484478" w:rsidRPr="00044F56" w:rsidRDefault="00484478" w:rsidP="00D12D81">
            <w:pPr>
              <w:spacing w:after="0" w:line="480" w:lineRule="auto"/>
              <w:jc w:val="both"/>
              <w:rPr>
                <w:rFonts w:ascii="Times New Roman" w:hAnsi="Times New Roman"/>
                <w:color w:val="000000"/>
                <w:sz w:val="24"/>
                <w:szCs w:val="24"/>
              </w:rPr>
            </w:pPr>
            <w:r w:rsidRPr="00044F56">
              <w:rPr>
                <w:rFonts w:ascii="Times New Roman" w:hAnsi="Times New Roman"/>
                <w:b/>
                <w:color w:val="000000"/>
                <w:sz w:val="24"/>
                <w:szCs w:val="24"/>
              </w:rPr>
              <w:t>Baseline</w:t>
            </w:r>
          </w:p>
        </w:tc>
        <w:tc>
          <w:tcPr>
            <w:tcW w:w="1721" w:type="dxa"/>
            <w:tcBorders>
              <w:top w:val="single" w:sz="4" w:space="0" w:color="auto"/>
              <w:left w:val="nil"/>
              <w:right w:val="nil"/>
            </w:tcBorders>
            <w:shd w:val="clear" w:color="auto" w:fill="auto"/>
          </w:tcPr>
          <w:p w:rsidR="00484478" w:rsidRPr="00044F56" w:rsidRDefault="00484478" w:rsidP="00D12D81">
            <w:pPr>
              <w:spacing w:after="0" w:line="480" w:lineRule="auto"/>
              <w:jc w:val="both"/>
              <w:rPr>
                <w:rFonts w:ascii="Times New Roman" w:hAnsi="Times New Roman"/>
                <w:sz w:val="24"/>
                <w:szCs w:val="24"/>
              </w:rPr>
            </w:pPr>
            <w:r w:rsidRPr="00044F56">
              <w:rPr>
                <w:rFonts w:ascii="Times New Roman" w:hAnsi="Times New Roman"/>
                <w:color w:val="000000"/>
                <w:sz w:val="24"/>
                <w:szCs w:val="24"/>
              </w:rPr>
              <w:t>1.48</w:t>
            </w:r>
            <w:r w:rsidRPr="00044F56">
              <w:rPr>
                <w:rFonts w:ascii="Times New Roman" w:hAnsi="Times New Roman"/>
                <w:sz w:val="24"/>
                <w:szCs w:val="24"/>
              </w:rPr>
              <w:t>±</w:t>
            </w:r>
            <w:r w:rsidRPr="00044F56">
              <w:rPr>
                <w:rFonts w:ascii="Times New Roman" w:hAnsi="Times New Roman"/>
                <w:color w:val="000000"/>
                <w:sz w:val="24"/>
                <w:szCs w:val="24"/>
              </w:rPr>
              <w:t>0.73</w:t>
            </w:r>
            <w:r w:rsidRPr="00044F56">
              <w:rPr>
                <w:rFonts w:ascii="Times New Roman" w:hAnsi="Times New Roman"/>
                <w:color w:val="000000"/>
                <w:sz w:val="24"/>
                <w:szCs w:val="24"/>
                <w:vertAlign w:val="superscript"/>
              </w:rPr>
              <w:t xml:space="preserve"> a</w:t>
            </w:r>
          </w:p>
        </w:tc>
        <w:tc>
          <w:tcPr>
            <w:tcW w:w="1726" w:type="dxa"/>
            <w:tcBorders>
              <w:top w:val="single" w:sz="4" w:space="0" w:color="auto"/>
              <w:left w:val="nil"/>
              <w:right w:val="nil"/>
            </w:tcBorders>
            <w:shd w:val="clear" w:color="auto" w:fill="auto"/>
          </w:tcPr>
          <w:p w:rsidR="00484478" w:rsidRPr="00044F56" w:rsidRDefault="00484478" w:rsidP="00D12D81">
            <w:pPr>
              <w:spacing w:after="0" w:line="480" w:lineRule="auto"/>
              <w:jc w:val="both"/>
              <w:rPr>
                <w:rFonts w:ascii="Times New Roman" w:hAnsi="Times New Roman"/>
                <w:sz w:val="24"/>
                <w:szCs w:val="24"/>
              </w:rPr>
            </w:pPr>
            <w:r w:rsidRPr="00044F56">
              <w:rPr>
                <w:rFonts w:ascii="Times New Roman" w:hAnsi="Times New Roman"/>
                <w:color w:val="000000"/>
                <w:sz w:val="24"/>
                <w:szCs w:val="24"/>
              </w:rPr>
              <w:t>0.11</w:t>
            </w:r>
            <w:r w:rsidRPr="00044F56">
              <w:rPr>
                <w:rFonts w:ascii="Times New Roman" w:hAnsi="Times New Roman"/>
                <w:sz w:val="24"/>
                <w:szCs w:val="24"/>
              </w:rPr>
              <w:t>±</w:t>
            </w:r>
            <w:r w:rsidRPr="00044F56">
              <w:rPr>
                <w:rFonts w:ascii="Times New Roman" w:hAnsi="Times New Roman"/>
                <w:color w:val="000000"/>
                <w:sz w:val="24"/>
                <w:szCs w:val="24"/>
              </w:rPr>
              <w:t>0.04</w:t>
            </w:r>
            <w:r w:rsidRPr="00044F56">
              <w:rPr>
                <w:rFonts w:ascii="Times New Roman" w:hAnsi="Times New Roman"/>
                <w:color w:val="000000"/>
                <w:sz w:val="24"/>
                <w:szCs w:val="24"/>
                <w:vertAlign w:val="superscript"/>
              </w:rPr>
              <w:t xml:space="preserve"> a</w:t>
            </w:r>
          </w:p>
        </w:tc>
        <w:tc>
          <w:tcPr>
            <w:tcW w:w="1721" w:type="dxa"/>
            <w:tcBorders>
              <w:top w:val="single" w:sz="4" w:space="0" w:color="auto"/>
              <w:left w:val="nil"/>
              <w:right w:val="nil"/>
            </w:tcBorders>
            <w:shd w:val="clear" w:color="auto" w:fill="auto"/>
          </w:tcPr>
          <w:p w:rsidR="00484478" w:rsidRPr="00044F56" w:rsidRDefault="00484478" w:rsidP="00D12D81">
            <w:pPr>
              <w:spacing w:after="0" w:line="480" w:lineRule="auto"/>
              <w:jc w:val="both"/>
              <w:rPr>
                <w:rFonts w:ascii="Times New Roman" w:hAnsi="Times New Roman"/>
                <w:sz w:val="24"/>
                <w:szCs w:val="24"/>
              </w:rPr>
            </w:pPr>
            <w:r w:rsidRPr="00044F56">
              <w:rPr>
                <w:rFonts w:ascii="Times New Roman" w:hAnsi="Times New Roman"/>
                <w:color w:val="000000"/>
                <w:sz w:val="24"/>
                <w:szCs w:val="24"/>
              </w:rPr>
              <w:t>0.21</w:t>
            </w:r>
            <w:r w:rsidRPr="00044F56">
              <w:rPr>
                <w:rFonts w:ascii="Times New Roman" w:hAnsi="Times New Roman"/>
                <w:sz w:val="24"/>
                <w:szCs w:val="24"/>
              </w:rPr>
              <w:t>±</w:t>
            </w:r>
            <w:r w:rsidRPr="00044F56">
              <w:rPr>
                <w:rFonts w:ascii="Times New Roman" w:hAnsi="Times New Roman"/>
                <w:color w:val="000000"/>
                <w:sz w:val="24"/>
                <w:szCs w:val="24"/>
              </w:rPr>
              <w:t>0.02</w:t>
            </w:r>
            <w:r w:rsidRPr="00044F56">
              <w:rPr>
                <w:rFonts w:ascii="Times New Roman" w:hAnsi="Times New Roman"/>
                <w:color w:val="000000"/>
                <w:sz w:val="24"/>
                <w:szCs w:val="24"/>
                <w:vertAlign w:val="superscript"/>
              </w:rPr>
              <w:t xml:space="preserve"> a</w:t>
            </w:r>
          </w:p>
        </w:tc>
        <w:tc>
          <w:tcPr>
            <w:tcW w:w="1726" w:type="dxa"/>
            <w:tcBorders>
              <w:top w:val="single" w:sz="4" w:space="0" w:color="auto"/>
              <w:left w:val="nil"/>
              <w:right w:val="nil"/>
            </w:tcBorders>
            <w:shd w:val="clear" w:color="auto" w:fill="auto"/>
          </w:tcPr>
          <w:p w:rsidR="00484478" w:rsidRPr="00044F56" w:rsidRDefault="00484478" w:rsidP="00D12D81">
            <w:pPr>
              <w:spacing w:after="0" w:line="480" w:lineRule="auto"/>
              <w:jc w:val="both"/>
              <w:rPr>
                <w:rFonts w:ascii="Times New Roman" w:hAnsi="Times New Roman"/>
                <w:sz w:val="24"/>
                <w:szCs w:val="24"/>
              </w:rPr>
            </w:pPr>
            <w:r w:rsidRPr="00044F56">
              <w:rPr>
                <w:rFonts w:ascii="Times New Roman" w:hAnsi="Times New Roman"/>
                <w:color w:val="000000"/>
                <w:sz w:val="24"/>
                <w:szCs w:val="24"/>
              </w:rPr>
              <w:t>0.35</w:t>
            </w:r>
            <w:r w:rsidRPr="00044F56">
              <w:rPr>
                <w:rFonts w:ascii="Times New Roman" w:hAnsi="Times New Roman"/>
                <w:sz w:val="24"/>
                <w:szCs w:val="24"/>
              </w:rPr>
              <w:t>±</w:t>
            </w:r>
            <w:r w:rsidRPr="00044F56">
              <w:rPr>
                <w:rFonts w:ascii="Times New Roman" w:hAnsi="Times New Roman"/>
                <w:color w:val="000000"/>
                <w:sz w:val="24"/>
                <w:szCs w:val="24"/>
              </w:rPr>
              <w:t>0.21</w:t>
            </w:r>
            <w:r w:rsidRPr="00044F56">
              <w:rPr>
                <w:rFonts w:ascii="Times New Roman" w:hAnsi="Times New Roman"/>
                <w:color w:val="000000"/>
                <w:sz w:val="24"/>
                <w:szCs w:val="24"/>
                <w:vertAlign w:val="superscript"/>
              </w:rPr>
              <w:t xml:space="preserve"> a</w:t>
            </w:r>
          </w:p>
        </w:tc>
      </w:tr>
      <w:tr w:rsidR="00484478" w:rsidRPr="00044F56" w:rsidTr="00D12D81">
        <w:trPr>
          <w:trHeight w:val="334"/>
        </w:trPr>
        <w:tc>
          <w:tcPr>
            <w:tcW w:w="1272" w:type="dxa"/>
            <w:shd w:val="clear" w:color="auto" w:fill="auto"/>
          </w:tcPr>
          <w:p w:rsidR="00484478" w:rsidRPr="00044F56" w:rsidRDefault="00484478" w:rsidP="00D12D81">
            <w:pPr>
              <w:spacing w:after="0" w:line="480" w:lineRule="auto"/>
              <w:jc w:val="both"/>
              <w:rPr>
                <w:rFonts w:ascii="Times New Roman" w:hAnsi="Times New Roman"/>
                <w:b/>
                <w:bCs/>
                <w:color w:val="000000"/>
                <w:sz w:val="24"/>
                <w:szCs w:val="24"/>
              </w:rPr>
            </w:pPr>
            <w:r w:rsidRPr="00044F56">
              <w:rPr>
                <w:rFonts w:ascii="Times New Roman" w:hAnsi="Times New Roman"/>
                <w:b/>
                <w:bCs/>
                <w:color w:val="000000"/>
                <w:sz w:val="24"/>
                <w:szCs w:val="24"/>
              </w:rPr>
              <w:t>(mg/dl)</w:t>
            </w:r>
          </w:p>
        </w:tc>
        <w:tc>
          <w:tcPr>
            <w:tcW w:w="1421" w:type="dxa"/>
            <w:shd w:val="clear" w:color="auto" w:fill="auto"/>
          </w:tcPr>
          <w:p w:rsidR="00484478" w:rsidRPr="00044F56" w:rsidRDefault="00484478" w:rsidP="00D12D81">
            <w:pPr>
              <w:spacing w:after="0" w:line="480" w:lineRule="auto"/>
              <w:jc w:val="both"/>
              <w:rPr>
                <w:rFonts w:ascii="Times New Roman" w:hAnsi="Times New Roman"/>
                <w:b/>
                <w:color w:val="000000"/>
                <w:sz w:val="24"/>
                <w:szCs w:val="24"/>
              </w:rPr>
            </w:pPr>
            <w:r w:rsidRPr="00044F56">
              <w:rPr>
                <w:rFonts w:ascii="Times New Roman" w:hAnsi="Times New Roman"/>
                <w:b/>
                <w:color w:val="000000"/>
                <w:sz w:val="24"/>
                <w:szCs w:val="24"/>
              </w:rPr>
              <w:t>24 hours</w:t>
            </w:r>
          </w:p>
        </w:tc>
        <w:tc>
          <w:tcPr>
            <w:tcW w:w="1721" w:type="dxa"/>
            <w:shd w:val="clear" w:color="auto" w:fill="auto"/>
          </w:tcPr>
          <w:p w:rsidR="00484478" w:rsidRPr="00044F56" w:rsidRDefault="00484478" w:rsidP="00D12D81">
            <w:pPr>
              <w:spacing w:after="0" w:line="480" w:lineRule="auto"/>
              <w:jc w:val="both"/>
              <w:rPr>
                <w:rFonts w:ascii="Times New Roman" w:hAnsi="Times New Roman"/>
                <w:sz w:val="24"/>
                <w:szCs w:val="24"/>
              </w:rPr>
            </w:pPr>
            <w:r w:rsidRPr="00044F56">
              <w:rPr>
                <w:rFonts w:ascii="Times New Roman" w:hAnsi="Times New Roman"/>
                <w:color w:val="000000"/>
                <w:sz w:val="24"/>
                <w:szCs w:val="24"/>
              </w:rPr>
              <w:t>1.83</w:t>
            </w:r>
            <w:r w:rsidRPr="00044F56">
              <w:rPr>
                <w:rFonts w:ascii="Times New Roman" w:hAnsi="Times New Roman"/>
                <w:sz w:val="24"/>
                <w:szCs w:val="24"/>
              </w:rPr>
              <w:t>±</w:t>
            </w:r>
            <w:r w:rsidRPr="00044F56">
              <w:rPr>
                <w:rFonts w:ascii="Times New Roman" w:hAnsi="Times New Roman"/>
                <w:color w:val="000000"/>
                <w:sz w:val="24"/>
                <w:szCs w:val="24"/>
              </w:rPr>
              <w:t>1.03</w:t>
            </w:r>
            <w:r w:rsidRPr="00044F56">
              <w:rPr>
                <w:rFonts w:ascii="Times New Roman" w:hAnsi="Times New Roman"/>
                <w:color w:val="000000"/>
                <w:sz w:val="24"/>
                <w:szCs w:val="24"/>
                <w:vertAlign w:val="superscript"/>
              </w:rPr>
              <w:t xml:space="preserve"> a</w:t>
            </w:r>
          </w:p>
        </w:tc>
        <w:tc>
          <w:tcPr>
            <w:tcW w:w="1726" w:type="dxa"/>
            <w:shd w:val="clear" w:color="auto" w:fill="auto"/>
          </w:tcPr>
          <w:p w:rsidR="00484478" w:rsidRPr="00044F56" w:rsidRDefault="00484478" w:rsidP="00D12D81">
            <w:pPr>
              <w:spacing w:after="0" w:line="480" w:lineRule="auto"/>
              <w:jc w:val="both"/>
              <w:rPr>
                <w:rFonts w:ascii="Times New Roman" w:hAnsi="Times New Roman"/>
                <w:sz w:val="24"/>
                <w:szCs w:val="24"/>
              </w:rPr>
            </w:pPr>
            <w:r w:rsidRPr="00044F56">
              <w:rPr>
                <w:rFonts w:ascii="Times New Roman" w:hAnsi="Times New Roman"/>
                <w:color w:val="000000"/>
                <w:sz w:val="24"/>
                <w:szCs w:val="24"/>
              </w:rPr>
              <w:t>0.86</w:t>
            </w:r>
            <w:r w:rsidRPr="00044F56">
              <w:rPr>
                <w:rFonts w:ascii="Times New Roman" w:hAnsi="Times New Roman"/>
                <w:sz w:val="24"/>
                <w:szCs w:val="24"/>
              </w:rPr>
              <w:t>±</w:t>
            </w:r>
            <w:r w:rsidRPr="00044F56">
              <w:rPr>
                <w:rFonts w:ascii="Times New Roman" w:hAnsi="Times New Roman"/>
                <w:color w:val="000000"/>
                <w:sz w:val="24"/>
                <w:szCs w:val="24"/>
              </w:rPr>
              <w:t>0.37</w:t>
            </w:r>
            <w:r w:rsidRPr="00044F56">
              <w:rPr>
                <w:rFonts w:ascii="Times New Roman" w:hAnsi="Times New Roman"/>
                <w:color w:val="000000"/>
                <w:sz w:val="24"/>
                <w:szCs w:val="24"/>
                <w:vertAlign w:val="superscript"/>
              </w:rPr>
              <w:t xml:space="preserve"> a</w:t>
            </w:r>
          </w:p>
        </w:tc>
        <w:tc>
          <w:tcPr>
            <w:tcW w:w="1721" w:type="dxa"/>
            <w:shd w:val="clear" w:color="auto" w:fill="auto"/>
          </w:tcPr>
          <w:p w:rsidR="00484478" w:rsidRPr="00044F56" w:rsidRDefault="00484478" w:rsidP="00D12D81">
            <w:pPr>
              <w:spacing w:after="0" w:line="480" w:lineRule="auto"/>
              <w:jc w:val="both"/>
              <w:rPr>
                <w:rFonts w:ascii="Times New Roman" w:hAnsi="Times New Roman"/>
                <w:sz w:val="24"/>
                <w:szCs w:val="24"/>
              </w:rPr>
            </w:pPr>
            <w:r w:rsidRPr="00044F56">
              <w:rPr>
                <w:rFonts w:ascii="Times New Roman" w:hAnsi="Times New Roman"/>
                <w:color w:val="000000"/>
                <w:sz w:val="24"/>
                <w:szCs w:val="24"/>
              </w:rPr>
              <w:t>3.90</w:t>
            </w:r>
            <w:r w:rsidRPr="00044F56">
              <w:rPr>
                <w:rFonts w:ascii="Times New Roman" w:hAnsi="Times New Roman"/>
                <w:sz w:val="24"/>
                <w:szCs w:val="24"/>
              </w:rPr>
              <w:t>±</w:t>
            </w:r>
            <w:r w:rsidRPr="00044F56">
              <w:rPr>
                <w:rFonts w:ascii="Times New Roman" w:hAnsi="Times New Roman"/>
                <w:color w:val="000000"/>
                <w:sz w:val="24"/>
                <w:szCs w:val="24"/>
              </w:rPr>
              <w:t>0.00</w:t>
            </w:r>
            <w:r w:rsidRPr="00044F56">
              <w:rPr>
                <w:rFonts w:ascii="Times New Roman" w:hAnsi="Times New Roman"/>
                <w:color w:val="000000"/>
                <w:sz w:val="24"/>
                <w:szCs w:val="24"/>
                <w:vertAlign w:val="superscript"/>
              </w:rPr>
              <w:t xml:space="preserve"> a</w:t>
            </w:r>
            <w:r w:rsidRPr="00044F56">
              <w:rPr>
                <w:rFonts w:ascii="Times New Roman" w:hAnsi="Times New Roman"/>
                <w:color w:val="000000"/>
                <w:sz w:val="24"/>
                <w:szCs w:val="24"/>
              </w:rPr>
              <w:t>*</w:t>
            </w:r>
          </w:p>
        </w:tc>
        <w:tc>
          <w:tcPr>
            <w:tcW w:w="1726" w:type="dxa"/>
            <w:shd w:val="clear" w:color="auto" w:fill="auto"/>
          </w:tcPr>
          <w:p w:rsidR="00484478" w:rsidRPr="00044F56" w:rsidRDefault="00484478" w:rsidP="00D12D81">
            <w:pPr>
              <w:spacing w:after="0" w:line="480" w:lineRule="auto"/>
              <w:jc w:val="both"/>
              <w:rPr>
                <w:rFonts w:ascii="Times New Roman" w:hAnsi="Times New Roman"/>
                <w:sz w:val="24"/>
                <w:szCs w:val="24"/>
              </w:rPr>
            </w:pPr>
            <w:r w:rsidRPr="00044F56">
              <w:rPr>
                <w:rFonts w:ascii="Times New Roman" w:hAnsi="Times New Roman"/>
                <w:color w:val="000000"/>
                <w:sz w:val="24"/>
                <w:szCs w:val="24"/>
              </w:rPr>
              <w:t>0.73</w:t>
            </w:r>
            <w:r w:rsidRPr="00044F56">
              <w:rPr>
                <w:rFonts w:ascii="Times New Roman" w:hAnsi="Times New Roman"/>
                <w:sz w:val="24"/>
                <w:szCs w:val="24"/>
              </w:rPr>
              <w:t>±</w:t>
            </w:r>
            <w:r w:rsidRPr="00044F56">
              <w:rPr>
                <w:rFonts w:ascii="Times New Roman" w:hAnsi="Times New Roman"/>
                <w:color w:val="000000"/>
                <w:sz w:val="24"/>
                <w:szCs w:val="24"/>
              </w:rPr>
              <w:t>0.67</w:t>
            </w:r>
            <w:r w:rsidRPr="00044F56">
              <w:rPr>
                <w:rFonts w:ascii="Times New Roman" w:hAnsi="Times New Roman"/>
                <w:color w:val="000000"/>
                <w:sz w:val="24"/>
                <w:szCs w:val="24"/>
                <w:vertAlign w:val="superscript"/>
              </w:rPr>
              <w:t xml:space="preserve"> a</w:t>
            </w:r>
          </w:p>
        </w:tc>
      </w:tr>
      <w:tr w:rsidR="00484478" w:rsidRPr="00044F56" w:rsidTr="00D12D81">
        <w:trPr>
          <w:trHeight w:val="334"/>
        </w:trPr>
        <w:tc>
          <w:tcPr>
            <w:tcW w:w="1272" w:type="dxa"/>
            <w:tcBorders>
              <w:left w:val="nil"/>
              <w:right w:val="nil"/>
            </w:tcBorders>
            <w:shd w:val="clear" w:color="auto" w:fill="auto"/>
          </w:tcPr>
          <w:p w:rsidR="00484478" w:rsidRPr="00044F56" w:rsidRDefault="00484478" w:rsidP="00D12D81">
            <w:pPr>
              <w:spacing w:after="0" w:line="480" w:lineRule="auto"/>
              <w:jc w:val="both"/>
              <w:rPr>
                <w:rFonts w:ascii="Times New Roman" w:hAnsi="Times New Roman"/>
                <w:b/>
                <w:bCs/>
                <w:color w:val="000000"/>
                <w:sz w:val="24"/>
                <w:szCs w:val="24"/>
              </w:rPr>
            </w:pPr>
          </w:p>
        </w:tc>
        <w:tc>
          <w:tcPr>
            <w:tcW w:w="1421" w:type="dxa"/>
            <w:tcBorders>
              <w:left w:val="nil"/>
              <w:right w:val="nil"/>
            </w:tcBorders>
            <w:shd w:val="clear" w:color="auto" w:fill="auto"/>
          </w:tcPr>
          <w:p w:rsidR="00484478" w:rsidRPr="00044F56" w:rsidRDefault="00484478" w:rsidP="00D12D81">
            <w:pPr>
              <w:spacing w:after="0" w:line="480" w:lineRule="auto"/>
              <w:jc w:val="both"/>
              <w:rPr>
                <w:rFonts w:ascii="Times New Roman" w:hAnsi="Times New Roman"/>
                <w:b/>
                <w:color w:val="000000"/>
                <w:sz w:val="24"/>
                <w:szCs w:val="24"/>
              </w:rPr>
            </w:pPr>
            <w:r w:rsidRPr="00044F56">
              <w:rPr>
                <w:rFonts w:ascii="Times New Roman" w:hAnsi="Times New Roman"/>
                <w:b/>
                <w:color w:val="000000"/>
                <w:sz w:val="24"/>
                <w:szCs w:val="24"/>
              </w:rPr>
              <w:t>72 hours</w:t>
            </w:r>
          </w:p>
        </w:tc>
        <w:tc>
          <w:tcPr>
            <w:tcW w:w="1721" w:type="dxa"/>
            <w:tcBorders>
              <w:left w:val="nil"/>
              <w:right w:val="nil"/>
            </w:tcBorders>
            <w:shd w:val="clear" w:color="auto" w:fill="auto"/>
          </w:tcPr>
          <w:p w:rsidR="00484478" w:rsidRPr="00044F56" w:rsidRDefault="00484478" w:rsidP="00D12D81">
            <w:pPr>
              <w:spacing w:after="0" w:line="480" w:lineRule="auto"/>
              <w:jc w:val="both"/>
              <w:rPr>
                <w:rFonts w:ascii="Times New Roman" w:hAnsi="Times New Roman"/>
                <w:sz w:val="24"/>
                <w:szCs w:val="24"/>
              </w:rPr>
            </w:pPr>
            <w:r w:rsidRPr="00044F56">
              <w:rPr>
                <w:rFonts w:ascii="Times New Roman" w:hAnsi="Times New Roman"/>
                <w:color w:val="000000"/>
                <w:sz w:val="24"/>
                <w:szCs w:val="24"/>
              </w:rPr>
              <w:t>1.19</w:t>
            </w:r>
            <w:r w:rsidRPr="00044F56">
              <w:rPr>
                <w:rFonts w:ascii="Times New Roman" w:hAnsi="Times New Roman"/>
                <w:sz w:val="24"/>
                <w:szCs w:val="24"/>
              </w:rPr>
              <w:t>±</w:t>
            </w:r>
            <w:r w:rsidRPr="00044F56">
              <w:rPr>
                <w:rFonts w:ascii="Times New Roman" w:hAnsi="Times New Roman"/>
                <w:color w:val="000000"/>
                <w:sz w:val="24"/>
                <w:szCs w:val="24"/>
              </w:rPr>
              <w:t>0.75</w:t>
            </w:r>
            <w:r w:rsidRPr="00044F56">
              <w:rPr>
                <w:rFonts w:ascii="Times New Roman" w:hAnsi="Times New Roman"/>
                <w:color w:val="000000"/>
                <w:sz w:val="24"/>
                <w:szCs w:val="24"/>
                <w:vertAlign w:val="superscript"/>
              </w:rPr>
              <w:t xml:space="preserve"> a</w:t>
            </w:r>
          </w:p>
        </w:tc>
        <w:tc>
          <w:tcPr>
            <w:tcW w:w="1726" w:type="dxa"/>
            <w:tcBorders>
              <w:left w:val="nil"/>
              <w:right w:val="nil"/>
            </w:tcBorders>
            <w:shd w:val="clear" w:color="auto" w:fill="auto"/>
          </w:tcPr>
          <w:p w:rsidR="00484478" w:rsidRPr="00044F56" w:rsidRDefault="00484478" w:rsidP="00D12D81">
            <w:pPr>
              <w:spacing w:after="0" w:line="480" w:lineRule="auto"/>
              <w:jc w:val="both"/>
              <w:rPr>
                <w:rFonts w:ascii="Times New Roman" w:hAnsi="Times New Roman"/>
                <w:sz w:val="24"/>
                <w:szCs w:val="24"/>
              </w:rPr>
            </w:pPr>
            <w:r w:rsidRPr="00044F56">
              <w:rPr>
                <w:rFonts w:ascii="Times New Roman" w:hAnsi="Times New Roman"/>
                <w:color w:val="000000"/>
                <w:sz w:val="24"/>
                <w:szCs w:val="24"/>
              </w:rPr>
              <w:t>1.97</w:t>
            </w:r>
            <w:r w:rsidRPr="00044F56">
              <w:rPr>
                <w:rFonts w:ascii="Times New Roman" w:hAnsi="Times New Roman"/>
                <w:sz w:val="24"/>
                <w:szCs w:val="24"/>
              </w:rPr>
              <w:t>±</w:t>
            </w:r>
            <w:r w:rsidRPr="00044F56">
              <w:rPr>
                <w:rFonts w:ascii="Times New Roman" w:hAnsi="Times New Roman"/>
                <w:color w:val="000000"/>
                <w:sz w:val="24"/>
                <w:szCs w:val="24"/>
              </w:rPr>
              <w:t>0.88</w:t>
            </w:r>
            <w:r w:rsidRPr="00044F56">
              <w:rPr>
                <w:rFonts w:ascii="Times New Roman" w:hAnsi="Times New Roman"/>
                <w:color w:val="000000"/>
                <w:sz w:val="24"/>
                <w:szCs w:val="24"/>
                <w:vertAlign w:val="superscript"/>
              </w:rPr>
              <w:t xml:space="preserve"> a</w:t>
            </w:r>
          </w:p>
        </w:tc>
        <w:tc>
          <w:tcPr>
            <w:tcW w:w="1721" w:type="dxa"/>
            <w:tcBorders>
              <w:left w:val="nil"/>
              <w:right w:val="nil"/>
            </w:tcBorders>
            <w:shd w:val="clear" w:color="auto" w:fill="auto"/>
          </w:tcPr>
          <w:p w:rsidR="00484478" w:rsidRPr="00044F56" w:rsidRDefault="00484478" w:rsidP="00D12D81">
            <w:pPr>
              <w:spacing w:after="0" w:line="480" w:lineRule="auto"/>
              <w:jc w:val="both"/>
              <w:rPr>
                <w:rFonts w:ascii="Times New Roman" w:hAnsi="Times New Roman"/>
                <w:sz w:val="24"/>
                <w:szCs w:val="24"/>
              </w:rPr>
            </w:pPr>
            <w:r w:rsidRPr="00044F56">
              <w:rPr>
                <w:rFonts w:ascii="Times New Roman" w:hAnsi="Times New Roman"/>
                <w:color w:val="000000"/>
                <w:sz w:val="24"/>
                <w:szCs w:val="24"/>
              </w:rPr>
              <w:t>1.20</w:t>
            </w:r>
            <w:r w:rsidRPr="00044F56">
              <w:rPr>
                <w:rFonts w:ascii="Times New Roman" w:hAnsi="Times New Roman"/>
                <w:sz w:val="24"/>
                <w:szCs w:val="24"/>
              </w:rPr>
              <w:t>±</w:t>
            </w:r>
            <w:r w:rsidRPr="00044F56">
              <w:rPr>
                <w:rFonts w:ascii="Times New Roman" w:hAnsi="Times New Roman"/>
                <w:color w:val="000000"/>
                <w:sz w:val="24"/>
                <w:szCs w:val="24"/>
              </w:rPr>
              <w:t>1.08</w:t>
            </w:r>
            <w:r w:rsidRPr="00044F56">
              <w:rPr>
                <w:rFonts w:ascii="Times New Roman" w:hAnsi="Times New Roman"/>
                <w:color w:val="000000"/>
                <w:sz w:val="24"/>
                <w:szCs w:val="24"/>
                <w:vertAlign w:val="superscript"/>
              </w:rPr>
              <w:t xml:space="preserve"> a</w:t>
            </w:r>
          </w:p>
        </w:tc>
        <w:tc>
          <w:tcPr>
            <w:tcW w:w="1726" w:type="dxa"/>
            <w:tcBorders>
              <w:left w:val="nil"/>
              <w:right w:val="nil"/>
            </w:tcBorders>
            <w:shd w:val="clear" w:color="auto" w:fill="auto"/>
          </w:tcPr>
          <w:p w:rsidR="00484478" w:rsidRPr="00044F56" w:rsidRDefault="00484478" w:rsidP="00D12D81">
            <w:pPr>
              <w:spacing w:after="0" w:line="480" w:lineRule="auto"/>
              <w:jc w:val="both"/>
              <w:rPr>
                <w:rFonts w:ascii="Times New Roman" w:hAnsi="Times New Roman"/>
                <w:sz w:val="24"/>
                <w:szCs w:val="24"/>
              </w:rPr>
            </w:pPr>
            <w:r w:rsidRPr="00044F56">
              <w:rPr>
                <w:rFonts w:ascii="Times New Roman" w:hAnsi="Times New Roman"/>
                <w:color w:val="000000"/>
                <w:sz w:val="24"/>
                <w:szCs w:val="24"/>
              </w:rPr>
              <w:t>0.88</w:t>
            </w:r>
            <w:r w:rsidRPr="00044F56">
              <w:rPr>
                <w:rFonts w:ascii="Times New Roman" w:hAnsi="Times New Roman"/>
                <w:sz w:val="24"/>
                <w:szCs w:val="24"/>
              </w:rPr>
              <w:t>±</w:t>
            </w:r>
            <w:r w:rsidRPr="00044F56">
              <w:rPr>
                <w:rFonts w:ascii="Times New Roman" w:hAnsi="Times New Roman"/>
                <w:color w:val="000000"/>
                <w:sz w:val="24"/>
                <w:szCs w:val="24"/>
              </w:rPr>
              <w:t>0.35</w:t>
            </w:r>
            <w:r w:rsidRPr="00044F56">
              <w:rPr>
                <w:rFonts w:ascii="Times New Roman" w:hAnsi="Times New Roman"/>
                <w:color w:val="000000"/>
                <w:sz w:val="24"/>
                <w:szCs w:val="24"/>
                <w:vertAlign w:val="superscript"/>
              </w:rPr>
              <w:t xml:space="preserve"> a</w:t>
            </w:r>
          </w:p>
        </w:tc>
      </w:tr>
      <w:tr w:rsidR="00484478" w:rsidRPr="00044F56" w:rsidTr="00D12D81">
        <w:trPr>
          <w:trHeight w:val="334"/>
        </w:trPr>
        <w:tc>
          <w:tcPr>
            <w:tcW w:w="1272" w:type="dxa"/>
            <w:shd w:val="clear" w:color="auto" w:fill="auto"/>
          </w:tcPr>
          <w:p w:rsidR="00484478" w:rsidRPr="00044F56" w:rsidRDefault="00484478" w:rsidP="00D12D81">
            <w:pPr>
              <w:spacing w:after="0" w:line="480" w:lineRule="auto"/>
              <w:jc w:val="both"/>
              <w:rPr>
                <w:rFonts w:ascii="Times New Roman" w:hAnsi="Times New Roman"/>
                <w:b/>
                <w:bCs/>
                <w:color w:val="000000"/>
                <w:sz w:val="24"/>
                <w:szCs w:val="24"/>
              </w:rPr>
            </w:pPr>
          </w:p>
        </w:tc>
        <w:tc>
          <w:tcPr>
            <w:tcW w:w="1421" w:type="dxa"/>
            <w:shd w:val="clear" w:color="auto" w:fill="auto"/>
          </w:tcPr>
          <w:p w:rsidR="00484478" w:rsidRPr="00044F56" w:rsidRDefault="00484478" w:rsidP="00D12D81">
            <w:pPr>
              <w:spacing w:after="0" w:line="480" w:lineRule="auto"/>
              <w:jc w:val="both"/>
              <w:rPr>
                <w:rFonts w:ascii="Times New Roman" w:hAnsi="Times New Roman"/>
                <w:b/>
                <w:color w:val="000000"/>
                <w:sz w:val="24"/>
                <w:szCs w:val="24"/>
              </w:rPr>
            </w:pPr>
            <w:r w:rsidRPr="00044F56">
              <w:rPr>
                <w:rFonts w:ascii="Times New Roman" w:hAnsi="Times New Roman"/>
                <w:b/>
                <w:color w:val="000000"/>
                <w:sz w:val="24"/>
                <w:szCs w:val="24"/>
              </w:rPr>
              <w:t>120 hours</w:t>
            </w:r>
          </w:p>
        </w:tc>
        <w:tc>
          <w:tcPr>
            <w:tcW w:w="1721" w:type="dxa"/>
            <w:shd w:val="clear" w:color="auto" w:fill="auto"/>
          </w:tcPr>
          <w:p w:rsidR="00484478" w:rsidRPr="00044F56" w:rsidRDefault="00484478" w:rsidP="00D12D81">
            <w:pPr>
              <w:spacing w:after="0" w:line="480" w:lineRule="auto"/>
              <w:jc w:val="both"/>
              <w:rPr>
                <w:rFonts w:ascii="Times New Roman" w:hAnsi="Times New Roman"/>
                <w:sz w:val="24"/>
                <w:szCs w:val="24"/>
              </w:rPr>
            </w:pPr>
            <w:r w:rsidRPr="00044F56">
              <w:rPr>
                <w:rFonts w:ascii="Times New Roman" w:hAnsi="Times New Roman"/>
                <w:color w:val="000000"/>
                <w:sz w:val="24"/>
                <w:szCs w:val="24"/>
              </w:rPr>
              <w:t>2.27</w:t>
            </w:r>
            <w:r w:rsidRPr="00044F56">
              <w:rPr>
                <w:rFonts w:ascii="Times New Roman" w:hAnsi="Times New Roman"/>
                <w:sz w:val="24"/>
                <w:szCs w:val="24"/>
              </w:rPr>
              <w:t>±</w:t>
            </w:r>
            <w:r w:rsidRPr="00044F56">
              <w:rPr>
                <w:rFonts w:ascii="Times New Roman" w:hAnsi="Times New Roman"/>
                <w:color w:val="000000"/>
                <w:sz w:val="24"/>
                <w:szCs w:val="24"/>
              </w:rPr>
              <w:t>1. 66</w:t>
            </w:r>
            <w:r w:rsidRPr="00044F56">
              <w:rPr>
                <w:rFonts w:ascii="Times New Roman" w:hAnsi="Times New Roman"/>
                <w:color w:val="000000"/>
                <w:sz w:val="24"/>
                <w:szCs w:val="24"/>
                <w:vertAlign w:val="superscript"/>
              </w:rPr>
              <w:t xml:space="preserve"> a</w:t>
            </w:r>
          </w:p>
        </w:tc>
        <w:tc>
          <w:tcPr>
            <w:tcW w:w="1726" w:type="dxa"/>
            <w:shd w:val="clear" w:color="auto" w:fill="auto"/>
          </w:tcPr>
          <w:p w:rsidR="00484478" w:rsidRPr="00044F56" w:rsidRDefault="00484478" w:rsidP="00D12D81">
            <w:pPr>
              <w:spacing w:after="0" w:line="480" w:lineRule="auto"/>
              <w:jc w:val="both"/>
              <w:rPr>
                <w:rFonts w:ascii="Times New Roman" w:hAnsi="Times New Roman"/>
                <w:sz w:val="24"/>
                <w:szCs w:val="24"/>
              </w:rPr>
            </w:pPr>
            <w:r w:rsidRPr="00044F56">
              <w:rPr>
                <w:rFonts w:ascii="Times New Roman" w:hAnsi="Times New Roman"/>
                <w:color w:val="000000"/>
                <w:sz w:val="24"/>
                <w:szCs w:val="24"/>
              </w:rPr>
              <w:t>2.04</w:t>
            </w:r>
            <w:r w:rsidRPr="00044F56">
              <w:rPr>
                <w:rFonts w:ascii="Times New Roman" w:hAnsi="Times New Roman"/>
                <w:sz w:val="24"/>
                <w:szCs w:val="24"/>
              </w:rPr>
              <w:t>±</w:t>
            </w:r>
            <w:r w:rsidRPr="00044F56">
              <w:rPr>
                <w:rFonts w:ascii="Times New Roman" w:hAnsi="Times New Roman"/>
                <w:color w:val="000000"/>
                <w:sz w:val="24"/>
                <w:szCs w:val="24"/>
              </w:rPr>
              <w:t>0.66</w:t>
            </w:r>
            <w:r w:rsidRPr="00044F56">
              <w:rPr>
                <w:rFonts w:ascii="Times New Roman" w:hAnsi="Times New Roman"/>
                <w:color w:val="000000"/>
                <w:sz w:val="24"/>
                <w:szCs w:val="24"/>
                <w:vertAlign w:val="superscript"/>
              </w:rPr>
              <w:t xml:space="preserve"> a</w:t>
            </w:r>
          </w:p>
        </w:tc>
        <w:tc>
          <w:tcPr>
            <w:tcW w:w="1721" w:type="dxa"/>
            <w:shd w:val="clear" w:color="auto" w:fill="auto"/>
          </w:tcPr>
          <w:p w:rsidR="00484478" w:rsidRPr="00044F56" w:rsidRDefault="00484478" w:rsidP="00D12D81">
            <w:pPr>
              <w:spacing w:after="0" w:line="480" w:lineRule="auto"/>
              <w:jc w:val="both"/>
              <w:rPr>
                <w:rFonts w:ascii="Times New Roman" w:hAnsi="Times New Roman"/>
                <w:sz w:val="24"/>
                <w:szCs w:val="24"/>
              </w:rPr>
            </w:pPr>
            <w:r w:rsidRPr="00044F56">
              <w:rPr>
                <w:rFonts w:ascii="Times New Roman" w:hAnsi="Times New Roman"/>
                <w:color w:val="000000"/>
                <w:sz w:val="24"/>
                <w:szCs w:val="24"/>
              </w:rPr>
              <w:t>1.28</w:t>
            </w:r>
            <w:r w:rsidRPr="00044F56">
              <w:rPr>
                <w:rFonts w:ascii="Times New Roman" w:hAnsi="Times New Roman"/>
                <w:sz w:val="24"/>
                <w:szCs w:val="24"/>
              </w:rPr>
              <w:t>±</w:t>
            </w:r>
            <w:r w:rsidRPr="00044F56">
              <w:rPr>
                <w:rFonts w:ascii="Times New Roman" w:hAnsi="Times New Roman"/>
                <w:color w:val="000000"/>
                <w:sz w:val="24"/>
                <w:szCs w:val="24"/>
              </w:rPr>
              <w:t>0.21</w:t>
            </w:r>
            <w:r w:rsidRPr="00044F56">
              <w:rPr>
                <w:rFonts w:ascii="Times New Roman" w:hAnsi="Times New Roman"/>
                <w:color w:val="000000"/>
                <w:sz w:val="24"/>
                <w:szCs w:val="24"/>
                <w:vertAlign w:val="superscript"/>
              </w:rPr>
              <w:t xml:space="preserve"> a</w:t>
            </w:r>
          </w:p>
        </w:tc>
        <w:tc>
          <w:tcPr>
            <w:tcW w:w="1726" w:type="dxa"/>
            <w:shd w:val="clear" w:color="auto" w:fill="auto"/>
          </w:tcPr>
          <w:p w:rsidR="00484478" w:rsidRPr="00044F56" w:rsidRDefault="00484478" w:rsidP="00D12D81">
            <w:pPr>
              <w:spacing w:after="0" w:line="480" w:lineRule="auto"/>
              <w:jc w:val="both"/>
              <w:rPr>
                <w:rFonts w:ascii="Times New Roman" w:hAnsi="Times New Roman"/>
                <w:sz w:val="24"/>
                <w:szCs w:val="24"/>
              </w:rPr>
            </w:pPr>
            <w:r w:rsidRPr="00044F56">
              <w:rPr>
                <w:rFonts w:ascii="Times New Roman" w:hAnsi="Times New Roman"/>
                <w:color w:val="000000"/>
                <w:sz w:val="24"/>
                <w:szCs w:val="24"/>
              </w:rPr>
              <w:t>1.11</w:t>
            </w:r>
            <w:r w:rsidRPr="00044F56">
              <w:rPr>
                <w:rFonts w:ascii="Times New Roman" w:hAnsi="Times New Roman"/>
                <w:sz w:val="24"/>
                <w:szCs w:val="24"/>
              </w:rPr>
              <w:t>±</w:t>
            </w:r>
            <w:r w:rsidRPr="00044F56">
              <w:rPr>
                <w:rFonts w:ascii="Times New Roman" w:hAnsi="Times New Roman"/>
                <w:color w:val="000000"/>
                <w:sz w:val="24"/>
                <w:szCs w:val="24"/>
              </w:rPr>
              <w:t>0.12</w:t>
            </w:r>
            <w:r w:rsidRPr="00044F56">
              <w:rPr>
                <w:rFonts w:ascii="Times New Roman" w:hAnsi="Times New Roman"/>
                <w:color w:val="000000"/>
                <w:sz w:val="24"/>
                <w:szCs w:val="24"/>
                <w:vertAlign w:val="superscript"/>
              </w:rPr>
              <w:t xml:space="preserve"> a</w:t>
            </w:r>
          </w:p>
        </w:tc>
      </w:tr>
    </w:tbl>
    <w:p w:rsidR="00484478" w:rsidRPr="00044F56" w:rsidRDefault="00484478" w:rsidP="00484478">
      <w:pPr>
        <w:spacing w:after="0" w:line="480" w:lineRule="auto"/>
        <w:jc w:val="both"/>
        <w:rPr>
          <w:rFonts w:ascii="Times New Roman" w:hAnsi="Times New Roman"/>
          <w:sz w:val="24"/>
          <w:szCs w:val="24"/>
        </w:rPr>
      </w:pPr>
      <w:r w:rsidRPr="00044F56">
        <w:rPr>
          <w:rFonts w:ascii="Times New Roman" w:hAnsi="Times New Roman"/>
          <w:sz w:val="24"/>
          <w:szCs w:val="24"/>
        </w:rPr>
        <w:t xml:space="preserve">Different superscripts </w:t>
      </w:r>
      <w:proofErr w:type="spellStart"/>
      <w:r w:rsidRPr="00044F56">
        <w:rPr>
          <w:rFonts w:ascii="Times New Roman" w:hAnsi="Times New Roman"/>
          <w:sz w:val="24"/>
          <w:szCs w:val="24"/>
          <w:vertAlign w:val="superscript"/>
        </w:rPr>
        <w:t>a</w:t>
      </w:r>
      <w:proofErr w:type="gramStart"/>
      <w:r w:rsidRPr="00044F56">
        <w:rPr>
          <w:rFonts w:ascii="Times New Roman" w:hAnsi="Times New Roman"/>
          <w:sz w:val="24"/>
          <w:szCs w:val="24"/>
          <w:vertAlign w:val="superscript"/>
        </w:rPr>
        <w:t>,b,c</w:t>
      </w:r>
      <w:proofErr w:type="spellEnd"/>
      <w:proofErr w:type="gramEnd"/>
      <w:r w:rsidRPr="00044F56">
        <w:rPr>
          <w:rFonts w:ascii="Times New Roman" w:hAnsi="Times New Roman"/>
          <w:sz w:val="24"/>
          <w:szCs w:val="24"/>
        </w:rPr>
        <w:t xml:space="preserve"> in rows indicate a significant difference at p&lt;0.05. . Superscripts * in columns indicate a significant difference from baseline reading of the group at p&lt;0.05</w:t>
      </w:r>
    </w:p>
    <w:p w:rsidR="00484478" w:rsidRPr="00044F56" w:rsidRDefault="00484478" w:rsidP="00484478">
      <w:pPr>
        <w:spacing w:line="480" w:lineRule="auto"/>
        <w:jc w:val="both"/>
        <w:rPr>
          <w:rFonts w:ascii="Times New Roman" w:hAnsi="Times New Roman"/>
          <w:sz w:val="24"/>
          <w:szCs w:val="24"/>
        </w:rPr>
      </w:pPr>
    </w:p>
    <w:p w:rsidR="00484478" w:rsidRPr="00044F56" w:rsidRDefault="00484478" w:rsidP="00484478">
      <w:pPr>
        <w:spacing w:after="0" w:line="480" w:lineRule="auto"/>
        <w:jc w:val="both"/>
        <w:rPr>
          <w:rFonts w:ascii="Times New Roman" w:hAnsi="Times New Roman"/>
          <w:b/>
          <w:bCs/>
          <w:sz w:val="24"/>
          <w:szCs w:val="24"/>
        </w:rPr>
      </w:pPr>
    </w:p>
    <w:p w:rsidR="00484478" w:rsidRPr="00044F56" w:rsidRDefault="00484478" w:rsidP="00484478">
      <w:pPr>
        <w:spacing w:after="0" w:line="480" w:lineRule="auto"/>
        <w:jc w:val="both"/>
        <w:rPr>
          <w:rFonts w:ascii="Times New Roman" w:hAnsi="Times New Roman"/>
          <w:b/>
          <w:bCs/>
          <w:sz w:val="24"/>
          <w:szCs w:val="24"/>
        </w:rPr>
      </w:pPr>
    </w:p>
    <w:p w:rsidR="00484478" w:rsidRPr="00044F56" w:rsidRDefault="00484478" w:rsidP="00484478">
      <w:pPr>
        <w:spacing w:after="0" w:line="480" w:lineRule="auto"/>
        <w:jc w:val="both"/>
        <w:rPr>
          <w:rFonts w:ascii="Times New Roman" w:hAnsi="Times New Roman"/>
          <w:b/>
          <w:bCs/>
          <w:sz w:val="24"/>
          <w:szCs w:val="24"/>
        </w:rPr>
      </w:pPr>
    </w:p>
    <w:p w:rsidR="00484478" w:rsidRPr="00044F56" w:rsidRDefault="00484478" w:rsidP="00484478">
      <w:pPr>
        <w:spacing w:after="0" w:line="480" w:lineRule="auto"/>
        <w:jc w:val="both"/>
        <w:rPr>
          <w:rFonts w:ascii="Times New Roman" w:hAnsi="Times New Roman"/>
          <w:b/>
          <w:bCs/>
          <w:sz w:val="24"/>
          <w:szCs w:val="24"/>
        </w:rPr>
      </w:pPr>
    </w:p>
    <w:p w:rsidR="00484478" w:rsidRPr="00044F56" w:rsidRDefault="00484478" w:rsidP="00484478">
      <w:pPr>
        <w:spacing w:after="0" w:line="480" w:lineRule="auto"/>
        <w:jc w:val="both"/>
        <w:rPr>
          <w:rFonts w:ascii="Times New Roman" w:hAnsi="Times New Roman"/>
          <w:b/>
          <w:bCs/>
          <w:sz w:val="24"/>
          <w:szCs w:val="24"/>
        </w:rPr>
      </w:pPr>
    </w:p>
    <w:p w:rsidR="00484478" w:rsidRPr="00044F56" w:rsidRDefault="00484478" w:rsidP="00484478">
      <w:pPr>
        <w:spacing w:after="0" w:line="480" w:lineRule="auto"/>
        <w:jc w:val="both"/>
        <w:rPr>
          <w:rFonts w:ascii="Times New Roman" w:hAnsi="Times New Roman"/>
          <w:b/>
          <w:bCs/>
          <w:sz w:val="24"/>
          <w:szCs w:val="24"/>
        </w:rPr>
      </w:pPr>
    </w:p>
    <w:p w:rsidR="00484478" w:rsidRPr="00044F56" w:rsidRDefault="00484478" w:rsidP="00484478">
      <w:pPr>
        <w:spacing w:after="0" w:line="480" w:lineRule="auto"/>
        <w:jc w:val="both"/>
        <w:rPr>
          <w:rFonts w:ascii="Times New Roman" w:hAnsi="Times New Roman"/>
          <w:b/>
          <w:bCs/>
          <w:sz w:val="24"/>
          <w:szCs w:val="24"/>
        </w:rPr>
      </w:pPr>
    </w:p>
    <w:p w:rsidR="00484478" w:rsidRPr="00044F56" w:rsidRDefault="00484478" w:rsidP="00484478">
      <w:pPr>
        <w:spacing w:after="0" w:line="480" w:lineRule="auto"/>
        <w:jc w:val="both"/>
        <w:rPr>
          <w:rFonts w:ascii="Times New Roman" w:hAnsi="Times New Roman"/>
          <w:b/>
          <w:bCs/>
          <w:sz w:val="24"/>
          <w:szCs w:val="24"/>
        </w:rPr>
      </w:pPr>
    </w:p>
    <w:p w:rsidR="00484478" w:rsidRPr="00044F56" w:rsidRDefault="00484478" w:rsidP="00484478">
      <w:pPr>
        <w:spacing w:after="0" w:line="480" w:lineRule="auto"/>
        <w:jc w:val="both"/>
        <w:rPr>
          <w:rFonts w:ascii="Times New Roman" w:hAnsi="Times New Roman"/>
          <w:b/>
          <w:bCs/>
          <w:sz w:val="24"/>
          <w:szCs w:val="24"/>
        </w:rPr>
      </w:pPr>
    </w:p>
    <w:p w:rsidR="00484478" w:rsidRPr="00044F56" w:rsidRDefault="00484478" w:rsidP="00484478">
      <w:pPr>
        <w:spacing w:after="0" w:line="480" w:lineRule="auto"/>
        <w:jc w:val="both"/>
        <w:rPr>
          <w:rFonts w:ascii="Times New Roman" w:hAnsi="Times New Roman"/>
          <w:b/>
          <w:bCs/>
          <w:sz w:val="24"/>
          <w:szCs w:val="24"/>
        </w:rPr>
      </w:pPr>
    </w:p>
    <w:p w:rsidR="00484478" w:rsidRPr="00044F56" w:rsidRDefault="00484478" w:rsidP="00484478">
      <w:pPr>
        <w:spacing w:after="0" w:line="480" w:lineRule="auto"/>
        <w:jc w:val="both"/>
        <w:rPr>
          <w:rFonts w:ascii="Times New Roman" w:hAnsi="Times New Roman"/>
          <w:b/>
          <w:bCs/>
          <w:sz w:val="24"/>
          <w:szCs w:val="24"/>
        </w:rPr>
      </w:pPr>
    </w:p>
    <w:p w:rsidR="00484478" w:rsidRPr="00044F56" w:rsidRDefault="00484478" w:rsidP="00484478">
      <w:pPr>
        <w:spacing w:after="0" w:line="480" w:lineRule="auto"/>
        <w:jc w:val="both"/>
        <w:rPr>
          <w:rFonts w:ascii="Times New Roman" w:hAnsi="Times New Roman"/>
          <w:b/>
          <w:bCs/>
          <w:sz w:val="24"/>
          <w:szCs w:val="24"/>
        </w:rPr>
      </w:pPr>
    </w:p>
    <w:p w:rsidR="00484478" w:rsidRPr="00044F56" w:rsidRDefault="00484478" w:rsidP="00484478">
      <w:pPr>
        <w:spacing w:after="0" w:line="480" w:lineRule="auto"/>
        <w:jc w:val="both"/>
        <w:rPr>
          <w:rFonts w:ascii="Times New Roman" w:hAnsi="Times New Roman"/>
          <w:b/>
          <w:bCs/>
          <w:sz w:val="24"/>
          <w:szCs w:val="24"/>
        </w:rPr>
      </w:pPr>
    </w:p>
    <w:p w:rsidR="00484478" w:rsidRPr="00044F56" w:rsidRDefault="00484478" w:rsidP="00484478">
      <w:pPr>
        <w:spacing w:after="0" w:line="480" w:lineRule="auto"/>
        <w:jc w:val="both"/>
        <w:rPr>
          <w:rFonts w:ascii="Times New Roman" w:hAnsi="Times New Roman"/>
          <w:bCs/>
          <w:sz w:val="24"/>
          <w:szCs w:val="24"/>
        </w:rPr>
      </w:pPr>
      <w:r w:rsidRPr="00044F56">
        <w:rPr>
          <w:rFonts w:ascii="Times New Roman" w:hAnsi="Times New Roman"/>
          <w:b/>
          <w:bCs/>
          <w:sz w:val="24"/>
          <w:szCs w:val="24"/>
        </w:rPr>
        <w:t xml:space="preserve">Table 5: </w:t>
      </w:r>
      <w:r w:rsidRPr="00044F56">
        <w:rPr>
          <w:rFonts w:ascii="Times New Roman" w:hAnsi="Times New Roman"/>
          <w:bCs/>
          <w:sz w:val="24"/>
          <w:szCs w:val="24"/>
        </w:rPr>
        <w:t>Mean subjective pain score values at different time intervals of observation</w:t>
      </w:r>
    </w:p>
    <w:tbl>
      <w:tblPr>
        <w:tblW w:w="9587" w:type="dxa"/>
        <w:tblBorders>
          <w:top w:val="single" w:sz="8" w:space="0" w:color="000000"/>
          <w:bottom w:val="single" w:sz="8" w:space="0" w:color="000000"/>
        </w:tblBorders>
        <w:shd w:val="clear" w:color="auto" w:fill="FFFFFF"/>
        <w:tblLook w:val="04A0" w:firstRow="1" w:lastRow="0" w:firstColumn="1" w:lastColumn="0" w:noHBand="0" w:noVBand="1"/>
      </w:tblPr>
      <w:tblGrid>
        <w:gridCol w:w="1070"/>
        <w:gridCol w:w="1517"/>
        <w:gridCol w:w="1750"/>
        <w:gridCol w:w="1750"/>
        <w:gridCol w:w="1750"/>
        <w:gridCol w:w="1750"/>
      </w:tblGrid>
      <w:tr w:rsidR="00484478" w:rsidRPr="00044F56" w:rsidTr="00D12D81">
        <w:trPr>
          <w:trHeight w:val="334"/>
        </w:trPr>
        <w:tc>
          <w:tcPr>
            <w:tcW w:w="1070" w:type="dxa"/>
            <w:tcBorders>
              <w:top w:val="single" w:sz="8" w:space="0" w:color="000000"/>
              <w:left w:val="nil"/>
              <w:bottom w:val="single" w:sz="8" w:space="0" w:color="000000"/>
              <w:right w:val="nil"/>
            </w:tcBorders>
            <w:shd w:val="clear" w:color="auto" w:fill="FFFFFF"/>
          </w:tcPr>
          <w:p w:rsidR="00484478" w:rsidRPr="00044F56" w:rsidRDefault="00484478" w:rsidP="00D12D81">
            <w:pPr>
              <w:spacing w:after="0" w:line="480" w:lineRule="auto"/>
              <w:jc w:val="both"/>
              <w:rPr>
                <w:rFonts w:ascii="Times New Roman" w:hAnsi="Times New Roman"/>
                <w:b/>
                <w:bCs/>
                <w:color w:val="000000"/>
                <w:sz w:val="24"/>
                <w:szCs w:val="24"/>
              </w:rPr>
            </w:pPr>
          </w:p>
        </w:tc>
        <w:tc>
          <w:tcPr>
            <w:tcW w:w="1517" w:type="dxa"/>
            <w:tcBorders>
              <w:top w:val="single" w:sz="8" w:space="0" w:color="000000"/>
              <w:left w:val="nil"/>
              <w:bottom w:val="single" w:sz="8" w:space="0" w:color="000000"/>
              <w:right w:val="nil"/>
            </w:tcBorders>
            <w:shd w:val="clear" w:color="auto" w:fill="FFFFFF"/>
          </w:tcPr>
          <w:p w:rsidR="00484478" w:rsidRPr="00044F56" w:rsidRDefault="00484478" w:rsidP="00D12D81">
            <w:pPr>
              <w:spacing w:after="0" w:line="480" w:lineRule="auto"/>
              <w:jc w:val="both"/>
              <w:rPr>
                <w:rFonts w:ascii="Times New Roman" w:hAnsi="Times New Roman"/>
                <w:b/>
                <w:bCs/>
                <w:color w:val="000000"/>
                <w:sz w:val="24"/>
                <w:szCs w:val="24"/>
              </w:rPr>
            </w:pPr>
            <w:r w:rsidRPr="00044F56">
              <w:rPr>
                <w:rFonts w:ascii="Times New Roman" w:hAnsi="Times New Roman"/>
                <w:b/>
                <w:bCs/>
                <w:color w:val="000000"/>
                <w:sz w:val="24"/>
                <w:szCs w:val="24"/>
              </w:rPr>
              <w:t>Groups</w:t>
            </w:r>
          </w:p>
        </w:tc>
        <w:tc>
          <w:tcPr>
            <w:tcW w:w="1750" w:type="dxa"/>
            <w:tcBorders>
              <w:top w:val="single" w:sz="8" w:space="0" w:color="000000"/>
              <w:left w:val="nil"/>
              <w:bottom w:val="single" w:sz="8" w:space="0" w:color="000000"/>
              <w:right w:val="nil"/>
            </w:tcBorders>
            <w:shd w:val="clear" w:color="auto" w:fill="FFFFFF"/>
          </w:tcPr>
          <w:p w:rsidR="00484478" w:rsidRPr="00044F56" w:rsidRDefault="00484478" w:rsidP="00D12D81">
            <w:pPr>
              <w:spacing w:after="0" w:line="480" w:lineRule="auto"/>
              <w:jc w:val="both"/>
              <w:rPr>
                <w:rFonts w:ascii="Times New Roman" w:hAnsi="Times New Roman"/>
                <w:b/>
                <w:bCs/>
                <w:color w:val="000000"/>
                <w:sz w:val="24"/>
                <w:szCs w:val="24"/>
              </w:rPr>
            </w:pPr>
            <w:r w:rsidRPr="00044F56">
              <w:rPr>
                <w:rFonts w:ascii="Times New Roman" w:hAnsi="Times New Roman"/>
                <w:b/>
                <w:bCs/>
                <w:color w:val="000000"/>
                <w:sz w:val="24"/>
                <w:szCs w:val="24"/>
              </w:rPr>
              <w:t>1</w:t>
            </w:r>
          </w:p>
        </w:tc>
        <w:tc>
          <w:tcPr>
            <w:tcW w:w="1750" w:type="dxa"/>
            <w:tcBorders>
              <w:top w:val="single" w:sz="8" w:space="0" w:color="000000"/>
              <w:left w:val="nil"/>
              <w:bottom w:val="single" w:sz="8" w:space="0" w:color="000000"/>
              <w:right w:val="nil"/>
            </w:tcBorders>
            <w:shd w:val="clear" w:color="auto" w:fill="FFFFFF"/>
          </w:tcPr>
          <w:p w:rsidR="00484478" w:rsidRPr="00044F56" w:rsidRDefault="00484478" w:rsidP="00D12D81">
            <w:pPr>
              <w:spacing w:after="0" w:line="480" w:lineRule="auto"/>
              <w:jc w:val="both"/>
              <w:rPr>
                <w:rFonts w:ascii="Times New Roman" w:hAnsi="Times New Roman"/>
                <w:b/>
                <w:bCs/>
                <w:color w:val="000000"/>
                <w:sz w:val="24"/>
                <w:szCs w:val="24"/>
              </w:rPr>
            </w:pPr>
            <w:r w:rsidRPr="00044F56">
              <w:rPr>
                <w:rFonts w:ascii="Times New Roman" w:hAnsi="Times New Roman"/>
                <w:b/>
                <w:bCs/>
                <w:color w:val="000000"/>
                <w:sz w:val="24"/>
                <w:szCs w:val="24"/>
              </w:rPr>
              <w:t>2</w:t>
            </w:r>
          </w:p>
        </w:tc>
        <w:tc>
          <w:tcPr>
            <w:tcW w:w="1750" w:type="dxa"/>
            <w:tcBorders>
              <w:top w:val="single" w:sz="8" w:space="0" w:color="000000"/>
              <w:left w:val="nil"/>
              <w:bottom w:val="single" w:sz="8" w:space="0" w:color="000000"/>
              <w:right w:val="nil"/>
            </w:tcBorders>
            <w:shd w:val="clear" w:color="auto" w:fill="FFFFFF"/>
          </w:tcPr>
          <w:p w:rsidR="00484478" w:rsidRPr="00044F56" w:rsidRDefault="00484478" w:rsidP="00D12D81">
            <w:pPr>
              <w:spacing w:after="0" w:line="480" w:lineRule="auto"/>
              <w:jc w:val="both"/>
              <w:rPr>
                <w:rFonts w:ascii="Times New Roman" w:hAnsi="Times New Roman"/>
                <w:b/>
                <w:bCs/>
                <w:color w:val="000000"/>
                <w:sz w:val="24"/>
                <w:szCs w:val="24"/>
              </w:rPr>
            </w:pPr>
            <w:r w:rsidRPr="00044F56">
              <w:rPr>
                <w:rFonts w:ascii="Times New Roman" w:hAnsi="Times New Roman"/>
                <w:b/>
                <w:bCs/>
                <w:color w:val="000000"/>
                <w:sz w:val="24"/>
                <w:szCs w:val="24"/>
              </w:rPr>
              <w:t>3</w:t>
            </w:r>
          </w:p>
        </w:tc>
        <w:tc>
          <w:tcPr>
            <w:tcW w:w="1750" w:type="dxa"/>
            <w:tcBorders>
              <w:top w:val="single" w:sz="8" w:space="0" w:color="000000"/>
              <w:left w:val="nil"/>
              <w:bottom w:val="single" w:sz="8" w:space="0" w:color="000000"/>
              <w:right w:val="nil"/>
            </w:tcBorders>
            <w:shd w:val="clear" w:color="auto" w:fill="FFFFFF"/>
          </w:tcPr>
          <w:p w:rsidR="00484478" w:rsidRPr="00044F56" w:rsidRDefault="00484478" w:rsidP="00D12D81">
            <w:pPr>
              <w:spacing w:after="0" w:line="480" w:lineRule="auto"/>
              <w:jc w:val="both"/>
              <w:rPr>
                <w:rFonts w:ascii="Times New Roman" w:hAnsi="Times New Roman"/>
                <w:b/>
                <w:bCs/>
                <w:color w:val="000000"/>
                <w:sz w:val="24"/>
                <w:szCs w:val="24"/>
              </w:rPr>
            </w:pPr>
            <w:r w:rsidRPr="00044F56">
              <w:rPr>
                <w:rFonts w:ascii="Times New Roman" w:hAnsi="Times New Roman"/>
                <w:b/>
                <w:bCs/>
                <w:color w:val="000000"/>
                <w:sz w:val="24"/>
                <w:szCs w:val="24"/>
              </w:rPr>
              <w:t>4</w:t>
            </w:r>
          </w:p>
        </w:tc>
      </w:tr>
      <w:tr w:rsidR="00484478" w:rsidRPr="00044F56" w:rsidTr="00D12D81">
        <w:trPr>
          <w:trHeight w:val="334"/>
        </w:trPr>
        <w:tc>
          <w:tcPr>
            <w:tcW w:w="1070" w:type="dxa"/>
            <w:tcBorders>
              <w:left w:val="nil"/>
              <w:right w:val="nil"/>
            </w:tcBorders>
            <w:shd w:val="clear" w:color="auto" w:fill="FFFFFF"/>
          </w:tcPr>
          <w:p w:rsidR="00484478" w:rsidRPr="00044F56" w:rsidRDefault="00484478" w:rsidP="00D12D81">
            <w:pPr>
              <w:spacing w:after="0" w:line="480" w:lineRule="auto"/>
              <w:jc w:val="both"/>
              <w:rPr>
                <w:rFonts w:ascii="Times New Roman" w:hAnsi="Times New Roman"/>
                <w:b/>
                <w:bCs/>
                <w:color w:val="000000"/>
                <w:sz w:val="24"/>
                <w:szCs w:val="24"/>
              </w:rPr>
            </w:pPr>
            <w:r w:rsidRPr="00044F56">
              <w:rPr>
                <w:rFonts w:ascii="Times New Roman" w:hAnsi="Times New Roman"/>
                <w:b/>
                <w:bCs/>
                <w:color w:val="000000"/>
                <w:sz w:val="24"/>
                <w:szCs w:val="24"/>
              </w:rPr>
              <w:t xml:space="preserve">PAIN </w:t>
            </w:r>
          </w:p>
        </w:tc>
        <w:tc>
          <w:tcPr>
            <w:tcW w:w="1517" w:type="dxa"/>
            <w:tcBorders>
              <w:left w:val="nil"/>
              <w:right w:val="nil"/>
            </w:tcBorders>
            <w:shd w:val="clear" w:color="auto" w:fill="FFFFFF"/>
          </w:tcPr>
          <w:p w:rsidR="00484478" w:rsidRPr="00044F56" w:rsidRDefault="00484478" w:rsidP="00D12D81">
            <w:pPr>
              <w:spacing w:after="0" w:line="480" w:lineRule="auto"/>
              <w:jc w:val="both"/>
              <w:rPr>
                <w:rFonts w:ascii="Times New Roman" w:hAnsi="Times New Roman"/>
                <w:color w:val="000000"/>
                <w:sz w:val="24"/>
                <w:szCs w:val="24"/>
              </w:rPr>
            </w:pPr>
            <w:r w:rsidRPr="00044F56">
              <w:rPr>
                <w:rFonts w:ascii="Times New Roman" w:hAnsi="Times New Roman"/>
                <w:b/>
                <w:color w:val="000000"/>
                <w:sz w:val="24"/>
                <w:szCs w:val="24"/>
              </w:rPr>
              <w:t>1 hour</w:t>
            </w:r>
          </w:p>
        </w:tc>
        <w:tc>
          <w:tcPr>
            <w:tcW w:w="1750" w:type="dxa"/>
            <w:tcBorders>
              <w:left w:val="nil"/>
              <w:right w:val="nil"/>
            </w:tcBorders>
            <w:shd w:val="clear" w:color="auto" w:fill="FFFFFF"/>
          </w:tcPr>
          <w:p w:rsidR="00484478" w:rsidRPr="00044F56" w:rsidRDefault="00484478" w:rsidP="00D12D81">
            <w:pPr>
              <w:spacing w:after="0" w:line="480" w:lineRule="auto"/>
              <w:jc w:val="both"/>
              <w:rPr>
                <w:rFonts w:ascii="Times New Roman" w:hAnsi="Times New Roman"/>
                <w:color w:val="000000"/>
                <w:sz w:val="24"/>
                <w:szCs w:val="24"/>
              </w:rPr>
            </w:pPr>
            <w:r w:rsidRPr="00044F56">
              <w:rPr>
                <w:rFonts w:ascii="Times New Roman" w:hAnsi="Times New Roman"/>
                <w:color w:val="000000"/>
                <w:sz w:val="24"/>
                <w:szCs w:val="24"/>
              </w:rPr>
              <w:t>7.00</w:t>
            </w:r>
            <w:r w:rsidRPr="00044F56">
              <w:rPr>
                <w:rFonts w:ascii="Times New Roman" w:hAnsi="Times New Roman"/>
                <w:color w:val="000000"/>
                <w:sz w:val="24"/>
                <w:szCs w:val="24"/>
                <w:vertAlign w:val="superscript"/>
              </w:rPr>
              <w:t>b</w:t>
            </w:r>
          </w:p>
        </w:tc>
        <w:tc>
          <w:tcPr>
            <w:tcW w:w="1750" w:type="dxa"/>
            <w:tcBorders>
              <w:left w:val="nil"/>
              <w:right w:val="nil"/>
            </w:tcBorders>
            <w:shd w:val="clear" w:color="auto" w:fill="FFFFFF"/>
          </w:tcPr>
          <w:p w:rsidR="00484478" w:rsidRPr="00044F56" w:rsidRDefault="00484478" w:rsidP="00D12D81">
            <w:pPr>
              <w:spacing w:after="0" w:line="480" w:lineRule="auto"/>
              <w:jc w:val="both"/>
              <w:rPr>
                <w:rFonts w:ascii="Times New Roman" w:hAnsi="Times New Roman"/>
                <w:color w:val="000000"/>
                <w:sz w:val="24"/>
                <w:szCs w:val="24"/>
              </w:rPr>
            </w:pPr>
            <w:r w:rsidRPr="00044F56">
              <w:rPr>
                <w:rFonts w:ascii="Times New Roman" w:hAnsi="Times New Roman"/>
                <w:color w:val="000000"/>
                <w:sz w:val="24"/>
                <w:szCs w:val="24"/>
              </w:rPr>
              <w:t>7.00</w:t>
            </w:r>
            <w:r w:rsidRPr="00044F56">
              <w:rPr>
                <w:rFonts w:ascii="Times New Roman" w:hAnsi="Times New Roman"/>
                <w:color w:val="000000"/>
                <w:sz w:val="24"/>
                <w:szCs w:val="24"/>
                <w:vertAlign w:val="superscript"/>
              </w:rPr>
              <w:t>b</w:t>
            </w:r>
          </w:p>
        </w:tc>
        <w:tc>
          <w:tcPr>
            <w:tcW w:w="1750" w:type="dxa"/>
            <w:tcBorders>
              <w:left w:val="nil"/>
              <w:right w:val="nil"/>
            </w:tcBorders>
            <w:shd w:val="clear" w:color="auto" w:fill="FFFFFF"/>
          </w:tcPr>
          <w:p w:rsidR="00484478" w:rsidRPr="00044F56" w:rsidRDefault="00484478" w:rsidP="00D12D81">
            <w:pPr>
              <w:spacing w:after="0" w:line="480" w:lineRule="auto"/>
              <w:jc w:val="both"/>
              <w:rPr>
                <w:rFonts w:ascii="Times New Roman" w:hAnsi="Times New Roman"/>
                <w:color w:val="000000"/>
                <w:sz w:val="24"/>
                <w:szCs w:val="24"/>
              </w:rPr>
            </w:pPr>
            <w:r w:rsidRPr="00044F56">
              <w:rPr>
                <w:rFonts w:ascii="Times New Roman" w:hAnsi="Times New Roman"/>
                <w:color w:val="000000"/>
                <w:sz w:val="24"/>
                <w:szCs w:val="24"/>
              </w:rPr>
              <w:t>4.00</w:t>
            </w:r>
            <w:r w:rsidRPr="00044F56">
              <w:rPr>
                <w:rFonts w:ascii="Times New Roman" w:hAnsi="Times New Roman"/>
                <w:color w:val="000000"/>
                <w:sz w:val="24"/>
                <w:szCs w:val="24"/>
                <w:vertAlign w:val="superscript"/>
              </w:rPr>
              <w:t>a</w:t>
            </w:r>
          </w:p>
        </w:tc>
        <w:tc>
          <w:tcPr>
            <w:tcW w:w="1750" w:type="dxa"/>
            <w:tcBorders>
              <w:left w:val="nil"/>
              <w:right w:val="nil"/>
            </w:tcBorders>
            <w:shd w:val="clear" w:color="auto" w:fill="FFFFFF"/>
          </w:tcPr>
          <w:p w:rsidR="00484478" w:rsidRPr="00044F56" w:rsidRDefault="00484478" w:rsidP="00D12D81">
            <w:pPr>
              <w:spacing w:after="0" w:line="480" w:lineRule="auto"/>
              <w:jc w:val="both"/>
              <w:rPr>
                <w:rFonts w:ascii="Times New Roman" w:hAnsi="Times New Roman"/>
                <w:color w:val="000000"/>
                <w:sz w:val="24"/>
                <w:szCs w:val="24"/>
              </w:rPr>
            </w:pPr>
            <w:r w:rsidRPr="00044F56">
              <w:rPr>
                <w:rFonts w:ascii="Times New Roman" w:hAnsi="Times New Roman"/>
                <w:color w:val="000000"/>
                <w:sz w:val="24"/>
                <w:szCs w:val="24"/>
              </w:rPr>
              <w:t>2.50</w:t>
            </w:r>
            <w:r w:rsidRPr="00044F56">
              <w:rPr>
                <w:rFonts w:ascii="Times New Roman" w:hAnsi="Times New Roman"/>
                <w:color w:val="000000"/>
                <w:sz w:val="24"/>
                <w:szCs w:val="24"/>
                <w:vertAlign w:val="superscript"/>
              </w:rPr>
              <w:t>a</w:t>
            </w:r>
          </w:p>
        </w:tc>
      </w:tr>
      <w:tr w:rsidR="00484478" w:rsidRPr="00044F56" w:rsidTr="00D12D81">
        <w:trPr>
          <w:trHeight w:val="334"/>
        </w:trPr>
        <w:tc>
          <w:tcPr>
            <w:tcW w:w="1070" w:type="dxa"/>
            <w:shd w:val="clear" w:color="auto" w:fill="FFFFFF"/>
          </w:tcPr>
          <w:p w:rsidR="00484478" w:rsidRPr="00044F56" w:rsidRDefault="00484478" w:rsidP="00D12D81">
            <w:pPr>
              <w:spacing w:after="0" w:line="480" w:lineRule="auto"/>
              <w:jc w:val="both"/>
              <w:rPr>
                <w:rFonts w:ascii="Times New Roman" w:hAnsi="Times New Roman"/>
                <w:b/>
                <w:bCs/>
                <w:color w:val="000000"/>
                <w:sz w:val="24"/>
                <w:szCs w:val="24"/>
              </w:rPr>
            </w:pPr>
            <w:r w:rsidRPr="00044F56">
              <w:rPr>
                <w:rFonts w:ascii="Times New Roman" w:hAnsi="Times New Roman"/>
                <w:b/>
                <w:bCs/>
                <w:color w:val="000000"/>
                <w:sz w:val="24"/>
                <w:szCs w:val="24"/>
              </w:rPr>
              <w:t>SCORE</w:t>
            </w:r>
          </w:p>
        </w:tc>
        <w:tc>
          <w:tcPr>
            <w:tcW w:w="1517" w:type="dxa"/>
            <w:shd w:val="clear" w:color="auto" w:fill="FFFFFF"/>
          </w:tcPr>
          <w:p w:rsidR="00484478" w:rsidRPr="00044F56" w:rsidRDefault="00484478" w:rsidP="00D12D81">
            <w:pPr>
              <w:spacing w:after="0" w:line="480" w:lineRule="auto"/>
              <w:jc w:val="both"/>
              <w:rPr>
                <w:rFonts w:ascii="Times New Roman" w:hAnsi="Times New Roman"/>
                <w:b/>
                <w:color w:val="000000"/>
                <w:sz w:val="24"/>
                <w:szCs w:val="24"/>
              </w:rPr>
            </w:pPr>
            <w:r w:rsidRPr="00044F56">
              <w:rPr>
                <w:rFonts w:ascii="Times New Roman" w:hAnsi="Times New Roman"/>
                <w:b/>
                <w:color w:val="000000"/>
                <w:sz w:val="24"/>
                <w:szCs w:val="24"/>
              </w:rPr>
              <w:t>3 hours</w:t>
            </w:r>
          </w:p>
        </w:tc>
        <w:tc>
          <w:tcPr>
            <w:tcW w:w="1750" w:type="dxa"/>
            <w:shd w:val="clear" w:color="auto" w:fill="FFFFFF"/>
          </w:tcPr>
          <w:p w:rsidR="00484478" w:rsidRPr="00044F56" w:rsidRDefault="00484478" w:rsidP="00D12D81">
            <w:pPr>
              <w:spacing w:after="0" w:line="480" w:lineRule="auto"/>
              <w:jc w:val="both"/>
              <w:rPr>
                <w:rFonts w:ascii="Times New Roman" w:hAnsi="Times New Roman"/>
                <w:color w:val="000000"/>
                <w:sz w:val="24"/>
                <w:szCs w:val="24"/>
              </w:rPr>
            </w:pPr>
            <w:r w:rsidRPr="00044F56">
              <w:rPr>
                <w:rFonts w:ascii="Times New Roman" w:hAnsi="Times New Roman"/>
                <w:color w:val="000000"/>
                <w:sz w:val="24"/>
                <w:szCs w:val="24"/>
              </w:rPr>
              <w:t>6.67</w:t>
            </w:r>
            <w:r w:rsidRPr="00044F56">
              <w:rPr>
                <w:rFonts w:ascii="Times New Roman" w:hAnsi="Times New Roman"/>
                <w:color w:val="000000"/>
                <w:sz w:val="24"/>
                <w:szCs w:val="24"/>
                <w:vertAlign w:val="superscript"/>
              </w:rPr>
              <w:t>b</w:t>
            </w:r>
          </w:p>
        </w:tc>
        <w:tc>
          <w:tcPr>
            <w:tcW w:w="1750" w:type="dxa"/>
            <w:shd w:val="clear" w:color="auto" w:fill="FFFFFF"/>
          </w:tcPr>
          <w:p w:rsidR="00484478" w:rsidRPr="00044F56" w:rsidRDefault="00484478" w:rsidP="00D12D81">
            <w:pPr>
              <w:spacing w:after="0" w:line="480" w:lineRule="auto"/>
              <w:jc w:val="both"/>
              <w:rPr>
                <w:rFonts w:ascii="Times New Roman" w:hAnsi="Times New Roman"/>
                <w:color w:val="000000"/>
                <w:sz w:val="24"/>
                <w:szCs w:val="24"/>
              </w:rPr>
            </w:pPr>
            <w:r w:rsidRPr="00044F56">
              <w:rPr>
                <w:rFonts w:ascii="Times New Roman" w:hAnsi="Times New Roman"/>
                <w:color w:val="000000"/>
                <w:sz w:val="24"/>
                <w:szCs w:val="24"/>
              </w:rPr>
              <w:t>6.67</w:t>
            </w:r>
            <w:r w:rsidRPr="00044F56">
              <w:rPr>
                <w:rFonts w:ascii="Times New Roman" w:hAnsi="Times New Roman"/>
                <w:color w:val="000000"/>
                <w:sz w:val="24"/>
                <w:szCs w:val="24"/>
                <w:vertAlign w:val="superscript"/>
              </w:rPr>
              <w:t>b</w:t>
            </w:r>
          </w:p>
        </w:tc>
        <w:tc>
          <w:tcPr>
            <w:tcW w:w="1750" w:type="dxa"/>
            <w:shd w:val="clear" w:color="auto" w:fill="FFFFFF"/>
          </w:tcPr>
          <w:p w:rsidR="00484478" w:rsidRPr="00044F56" w:rsidRDefault="00484478" w:rsidP="00D12D81">
            <w:pPr>
              <w:spacing w:after="0" w:line="480" w:lineRule="auto"/>
              <w:jc w:val="both"/>
              <w:rPr>
                <w:rFonts w:ascii="Times New Roman" w:hAnsi="Times New Roman"/>
                <w:color w:val="000000"/>
                <w:sz w:val="24"/>
                <w:szCs w:val="24"/>
              </w:rPr>
            </w:pPr>
            <w:r w:rsidRPr="00044F56">
              <w:rPr>
                <w:rFonts w:ascii="Times New Roman" w:hAnsi="Times New Roman"/>
                <w:color w:val="000000"/>
                <w:sz w:val="24"/>
                <w:szCs w:val="24"/>
              </w:rPr>
              <w:t>3.50</w:t>
            </w:r>
            <w:r w:rsidRPr="00044F56">
              <w:rPr>
                <w:rFonts w:ascii="Times New Roman" w:hAnsi="Times New Roman"/>
                <w:color w:val="000000"/>
                <w:sz w:val="24"/>
                <w:szCs w:val="24"/>
                <w:vertAlign w:val="superscript"/>
              </w:rPr>
              <w:t>a</w:t>
            </w:r>
          </w:p>
        </w:tc>
        <w:tc>
          <w:tcPr>
            <w:tcW w:w="1750" w:type="dxa"/>
            <w:shd w:val="clear" w:color="auto" w:fill="FFFFFF"/>
          </w:tcPr>
          <w:p w:rsidR="00484478" w:rsidRPr="00044F56" w:rsidRDefault="00484478" w:rsidP="00D12D81">
            <w:pPr>
              <w:spacing w:after="0" w:line="480" w:lineRule="auto"/>
              <w:jc w:val="both"/>
              <w:rPr>
                <w:rFonts w:ascii="Times New Roman" w:hAnsi="Times New Roman"/>
                <w:color w:val="000000"/>
                <w:sz w:val="24"/>
                <w:szCs w:val="24"/>
              </w:rPr>
            </w:pPr>
            <w:r w:rsidRPr="00044F56">
              <w:rPr>
                <w:rFonts w:ascii="Times New Roman" w:hAnsi="Times New Roman"/>
                <w:color w:val="000000"/>
                <w:sz w:val="24"/>
                <w:szCs w:val="24"/>
              </w:rPr>
              <w:t>4.00</w:t>
            </w:r>
            <w:r w:rsidRPr="00044F56">
              <w:rPr>
                <w:rFonts w:ascii="Times New Roman" w:hAnsi="Times New Roman"/>
                <w:color w:val="000000"/>
                <w:sz w:val="24"/>
                <w:szCs w:val="24"/>
                <w:vertAlign w:val="superscript"/>
              </w:rPr>
              <w:t>a</w:t>
            </w:r>
          </w:p>
        </w:tc>
      </w:tr>
      <w:tr w:rsidR="00484478" w:rsidRPr="00044F56" w:rsidTr="00D12D81">
        <w:trPr>
          <w:trHeight w:val="334"/>
        </w:trPr>
        <w:tc>
          <w:tcPr>
            <w:tcW w:w="1070" w:type="dxa"/>
            <w:tcBorders>
              <w:left w:val="nil"/>
              <w:right w:val="nil"/>
            </w:tcBorders>
            <w:shd w:val="clear" w:color="auto" w:fill="FFFFFF"/>
          </w:tcPr>
          <w:p w:rsidR="00484478" w:rsidRPr="00044F56" w:rsidRDefault="00484478" w:rsidP="00D12D81">
            <w:pPr>
              <w:spacing w:after="0" w:line="480" w:lineRule="auto"/>
              <w:jc w:val="both"/>
              <w:rPr>
                <w:rFonts w:ascii="Times New Roman" w:hAnsi="Times New Roman"/>
                <w:b/>
                <w:bCs/>
                <w:color w:val="000000"/>
                <w:sz w:val="24"/>
                <w:szCs w:val="24"/>
              </w:rPr>
            </w:pPr>
          </w:p>
        </w:tc>
        <w:tc>
          <w:tcPr>
            <w:tcW w:w="1517" w:type="dxa"/>
            <w:tcBorders>
              <w:left w:val="nil"/>
              <w:right w:val="nil"/>
            </w:tcBorders>
            <w:shd w:val="clear" w:color="auto" w:fill="FFFFFF"/>
          </w:tcPr>
          <w:p w:rsidR="00484478" w:rsidRPr="00044F56" w:rsidRDefault="00484478" w:rsidP="00D12D81">
            <w:pPr>
              <w:spacing w:after="0" w:line="480" w:lineRule="auto"/>
              <w:jc w:val="both"/>
              <w:rPr>
                <w:rFonts w:ascii="Times New Roman" w:hAnsi="Times New Roman"/>
                <w:b/>
                <w:color w:val="000000"/>
                <w:sz w:val="24"/>
                <w:szCs w:val="24"/>
              </w:rPr>
            </w:pPr>
            <w:r w:rsidRPr="00044F56">
              <w:rPr>
                <w:rFonts w:ascii="Times New Roman" w:hAnsi="Times New Roman"/>
                <w:b/>
                <w:color w:val="000000"/>
                <w:sz w:val="24"/>
                <w:szCs w:val="24"/>
              </w:rPr>
              <w:t>6 hours</w:t>
            </w:r>
          </w:p>
        </w:tc>
        <w:tc>
          <w:tcPr>
            <w:tcW w:w="1750" w:type="dxa"/>
            <w:tcBorders>
              <w:left w:val="nil"/>
              <w:right w:val="nil"/>
            </w:tcBorders>
            <w:shd w:val="clear" w:color="auto" w:fill="FFFFFF"/>
          </w:tcPr>
          <w:p w:rsidR="00484478" w:rsidRPr="00044F56" w:rsidRDefault="00484478" w:rsidP="00D12D81">
            <w:pPr>
              <w:spacing w:after="0" w:line="480" w:lineRule="auto"/>
              <w:jc w:val="both"/>
              <w:rPr>
                <w:rFonts w:ascii="Times New Roman" w:hAnsi="Times New Roman"/>
                <w:color w:val="000000"/>
                <w:sz w:val="24"/>
                <w:szCs w:val="24"/>
              </w:rPr>
            </w:pPr>
            <w:r w:rsidRPr="00044F56">
              <w:rPr>
                <w:rFonts w:ascii="Times New Roman" w:hAnsi="Times New Roman"/>
                <w:color w:val="000000"/>
                <w:sz w:val="24"/>
                <w:szCs w:val="24"/>
              </w:rPr>
              <w:t>6.17</w:t>
            </w:r>
            <w:r w:rsidRPr="00044F56">
              <w:rPr>
                <w:rFonts w:ascii="Times New Roman" w:hAnsi="Times New Roman"/>
                <w:color w:val="000000"/>
                <w:sz w:val="24"/>
                <w:szCs w:val="24"/>
                <w:vertAlign w:val="superscript"/>
              </w:rPr>
              <w:t>b</w:t>
            </w:r>
          </w:p>
        </w:tc>
        <w:tc>
          <w:tcPr>
            <w:tcW w:w="1750" w:type="dxa"/>
            <w:tcBorders>
              <w:left w:val="nil"/>
              <w:right w:val="nil"/>
            </w:tcBorders>
            <w:shd w:val="clear" w:color="auto" w:fill="FFFFFF"/>
          </w:tcPr>
          <w:p w:rsidR="00484478" w:rsidRPr="00044F56" w:rsidRDefault="00484478" w:rsidP="00D12D81">
            <w:pPr>
              <w:spacing w:after="0" w:line="480" w:lineRule="auto"/>
              <w:jc w:val="both"/>
              <w:rPr>
                <w:rFonts w:ascii="Times New Roman" w:hAnsi="Times New Roman"/>
                <w:color w:val="000000"/>
                <w:sz w:val="24"/>
                <w:szCs w:val="24"/>
              </w:rPr>
            </w:pPr>
            <w:r w:rsidRPr="00044F56">
              <w:rPr>
                <w:rFonts w:ascii="Times New Roman" w:hAnsi="Times New Roman"/>
                <w:color w:val="000000"/>
                <w:sz w:val="24"/>
                <w:szCs w:val="24"/>
              </w:rPr>
              <w:t>6.83</w:t>
            </w:r>
            <w:r w:rsidRPr="00044F56">
              <w:rPr>
                <w:rFonts w:ascii="Times New Roman" w:hAnsi="Times New Roman"/>
                <w:color w:val="000000"/>
                <w:sz w:val="24"/>
                <w:szCs w:val="24"/>
                <w:vertAlign w:val="superscript"/>
              </w:rPr>
              <w:t>b</w:t>
            </w:r>
          </w:p>
        </w:tc>
        <w:tc>
          <w:tcPr>
            <w:tcW w:w="1750" w:type="dxa"/>
            <w:tcBorders>
              <w:left w:val="nil"/>
              <w:right w:val="nil"/>
            </w:tcBorders>
            <w:shd w:val="clear" w:color="auto" w:fill="FFFFFF"/>
          </w:tcPr>
          <w:p w:rsidR="00484478" w:rsidRPr="00044F56" w:rsidRDefault="00484478" w:rsidP="00D12D81">
            <w:pPr>
              <w:spacing w:after="0" w:line="480" w:lineRule="auto"/>
              <w:jc w:val="both"/>
              <w:rPr>
                <w:rFonts w:ascii="Times New Roman" w:hAnsi="Times New Roman"/>
                <w:color w:val="000000"/>
                <w:sz w:val="24"/>
                <w:szCs w:val="24"/>
              </w:rPr>
            </w:pPr>
            <w:r w:rsidRPr="00044F56">
              <w:rPr>
                <w:rFonts w:ascii="Times New Roman" w:hAnsi="Times New Roman"/>
                <w:color w:val="000000"/>
                <w:sz w:val="24"/>
                <w:szCs w:val="24"/>
              </w:rPr>
              <w:t>4.50</w:t>
            </w:r>
            <w:r w:rsidRPr="00044F56">
              <w:rPr>
                <w:rFonts w:ascii="Times New Roman" w:hAnsi="Times New Roman"/>
                <w:color w:val="000000"/>
                <w:sz w:val="24"/>
                <w:szCs w:val="24"/>
                <w:vertAlign w:val="superscript"/>
              </w:rPr>
              <w:t>a</w:t>
            </w:r>
          </w:p>
        </w:tc>
        <w:tc>
          <w:tcPr>
            <w:tcW w:w="1750" w:type="dxa"/>
            <w:tcBorders>
              <w:left w:val="nil"/>
              <w:right w:val="nil"/>
            </w:tcBorders>
            <w:shd w:val="clear" w:color="auto" w:fill="FFFFFF"/>
          </w:tcPr>
          <w:p w:rsidR="00484478" w:rsidRPr="00044F56" w:rsidRDefault="00484478" w:rsidP="00D12D81">
            <w:pPr>
              <w:spacing w:after="0" w:line="480" w:lineRule="auto"/>
              <w:jc w:val="both"/>
              <w:rPr>
                <w:rFonts w:ascii="Times New Roman" w:hAnsi="Times New Roman"/>
                <w:color w:val="000000"/>
                <w:sz w:val="24"/>
                <w:szCs w:val="24"/>
              </w:rPr>
            </w:pPr>
            <w:r w:rsidRPr="00044F56">
              <w:rPr>
                <w:rFonts w:ascii="Times New Roman" w:hAnsi="Times New Roman"/>
                <w:color w:val="000000"/>
                <w:sz w:val="24"/>
                <w:szCs w:val="24"/>
              </w:rPr>
              <w:t>3.50</w:t>
            </w:r>
            <w:r w:rsidRPr="00044F56">
              <w:rPr>
                <w:rFonts w:ascii="Times New Roman" w:hAnsi="Times New Roman"/>
                <w:color w:val="000000"/>
                <w:sz w:val="24"/>
                <w:szCs w:val="24"/>
                <w:vertAlign w:val="superscript"/>
              </w:rPr>
              <w:t>a</w:t>
            </w:r>
          </w:p>
        </w:tc>
      </w:tr>
      <w:tr w:rsidR="00484478" w:rsidRPr="00044F56" w:rsidTr="00D12D81">
        <w:trPr>
          <w:trHeight w:val="334"/>
        </w:trPr>
        <w:tc>
          <w:tcPr>
            <w:tcW w:w="1070" w:type="dxa"/>
            <w:shd w:val="clear" w:color="auto" w:fill="FFFFFF"/>
          </w:tcPr>
          <w:p w:rsidR="00484478" w:rsidRPr="00044F56" w:rsidRDefault="00484478" w:rsidP="00D12D81">
            <w:pPr>
              <w:spacing w:after="0" w:line="480" w:lineRule="auto"/>
              <w:jc w:val="both"/>
              <w:rPr>
                <w:rFonts w:ascii="Times New Roman" w:hAnsi="Times New Roman"/>
                <w:b/>
                <w:bCs/>
                <w:color w:val="000000"/>
                <w:sz w:val="24"/>
                <w:szCs w:val="24"/>
              </w:rPr>
            </w:pPr>
          </w:p>
        </w:tc>
        <w:tc>
          <w:tcPr>
            <w:tcW w:w="1517" w:type="dxa"/>
            <w:shd w:val="clear" w:color="auto" w:fill="FFFFFF"/>
          </w:tcPr>
          <w:p w:rsidR="00484478" w:rsidRPr="00044F56" w:rsidRDefault="00484478" w:rsidP="00D12D81">
            <w:pPr>
              <w:spacing w:after="0" w:line="480" w:lineRule="auto"/>
              <w:jc w:val="both"/>
              <w:rPr>
                <w:rFonts w:ascii="Times New Roman" w:hAnsi="Times New Roman"/>
                <w:b/>
                <w:color w:val="000000"/>
                <w:sz w:val="24"/>
                <w:szCs w:val="24"/>
              </w:rPr>
            </w:pPr>
            <w:r w:rsidRPr="00044F56">
              <w:rPr>
                <w:rFonts w:ascii="Times New Roman" w:hAnsi="Times New Roman"/>
                <w:b/>
                <w:color w:val="000000"/>
                <w:sz w:val="24"/>
                <w:szCs w:val="24"/>
              </w:rPr>
              <w:t>24 hours</w:t>
            </w:r>
          </w:p>
        </w:tc>
        <w:tc>
          <w:tcPr>
            <w:tcW w:w="1750" w:type="dxa"/>
            <w:shd w:val="clear" w:color="auto" w:fill="FFFFFF"/>
          </w:tcPr>
          <w:p w:rsidR="00484478" w:rsidRPr="00044F56" w:rsidRDefault="00484478" w:rsidP="00D12D81">
            <w:pPr>
              <w:spacing w:after="0" w:line="480" w:lineRule="auto"/>
              <w:jc w:val="both"/>
              <w:rPr>
                <w:rFonts w:ascii="Times New Roman" w:hAnsi="Times New Roman"/>
                <w:color w:val="000000"/>
                <w:sz w:val="24"/>
                <w:szCs w:val="24"/>
              </w:rPr>
            </w:pPr>
            <w:r w:rsidRPr="00044F56">
              <w:rPr>
                <w:rFonts w:ascii="Times New Roman" w:hAnsi="Times New Roman"/>
                <w:color w:val="000000"/>
                <w:sz w:val="24"/>
                <w:szCs w:val="24"/>
              </w:rPr>
              <w:t>8.33</w:t>
            </w:r>
            <w:r w:rsidRPr="00044F56">
              <w:rPr>
                <w:rFonts w:ascii="Times New Roman" w:hAnsi="Times New Roman"/>
                <w:color w:val="000000"/>
                <w:sz w:val="24"/>
                <w:szCs w:val="24"/>
                <w:vertAlign w:val="superscript"/>
              </w:rPr>
              <w:t>b</w:t>
            </w:r>
          </w:p>
        </w:tc>
        <w:tc>
          <w:tcPr>
            <w:tcW w:w="1750" w:type="dxa"/>
            <w:shd w:val="clear" w:color="auto" w:fill="FFFFFF"/>
          </w:tcPr>
          <w:p w:rsidR="00484478" w:rsidRPr="00044F56" w:rsidRDefault="00484478" w:rsidP="00D12D81">
            <w:pPr>
              <w:spacing w:after="0" w:line="480" w:lineRule="auto"/>
              <w:jc w:val="both"/>
              <w:rPr>
                <w:rFonts w:ascii="Times New Roman" w:hAnsi="Times New Roman"/>
                <w:color w:val="000000"/>
                <w:sz w:val="24"/>
                <w:szCs w:val="24"/>
              </w:rPr>
            </w:pPr>
            <w:r w:rsidRPr="00044F56">
              <w:rPr>
                <w:rFonts w:ascii="Times New Roman" w:hAnsi="Times New Roman"/>
                <w:color w:val="000000"/>
                <w:sz w:val="24"/>
                <w:szCs w:val="24"/>
              </w:rPr>
              <w:t>6.00</w:t>
            </w:r>
            <w:r w:rsidRPr="00044F56">
              <w:rPr>
                <w:rFonts w:ascii="Times New Roman" w:hAnsi="Times New Roman"/>
                <w:color w:val="000000"/>
                <w:sz w:val="24"/>
                <w:szCs w:val="24"/>
                <w:vertAlign w:val="superscript"/>
              </w:rPr>
              <w:t>b</w:t>
            </w:r>
          </w:p>
        </w:tc>
        <w:tc>
          <w:tcPr>
            <w:tcW w:w="1750" w:type="dxa"/>
            <w:shd w:val="clear" w:color="auto" w:fill="FFFFFF"/>
          </w:tcPr>
          <w:p w:rsidR="00484478" w:rsidRPr="00044F56" w:rsidRDefault="00484478" w:rsidP="00D12D81">
            <w:pPr>
              <w:spacing w:after="0" w:line="480" w:lineRule="auto"/>
              <w:jc w:val="both"/>
              <w:rPr>
                <w:rFonts w:ascii="Times New Roman" w:hAnsi="Times New Roman"/>
                <w:color w:val="000000"/>
                <w:sz w:val="24"/>
                <w:szCs w:val="24"/>
              </w:rPr>
            </w:pPr>
            <w:r w:rsidRPr="00044F56">
              <w:rPr>
                <w:rFonts w:ascii="Times New Roman" w:hAnsi="Times New Roman"/>
                <w:color w:val="000000"/>
                <w:sz w:val="24"/>
                <w:szCs w:val="24"/>
              </w:rPr>
              <w:t>3.00</w:t>
            </w:r>
            <w:r w:rsidRPr="00044F56">
              <w:rPr>
                <w:rFonts w:ascii="Times New Roman" w:hAnsi="Times New Roman"/>
                <w:color w:val="000000"/>
                <w:sz w:val="24"/>
                <w:szCs w:val="24"/>
                <w:vertAlign w:val="superscript"/>
              </w:rPr>
              <w:t>a</w:t>
            </w:r>
          </w:p>
        </w:tc>
        <w:tc>
          <w:tcPr>
            <w:tcW w:w="1750" w:type="dxa"/>
            <w:shd w:val="clear" w:color="auto" w:fill="FFFFFF"/>
          </w:tcPr>
          <w:p w:rsidR="00484478" w:rsidRPr="00044F56" w:rsidRDefault="00484478" w:rsidP="00D12D81">
            <w:pPr>
              <w:spacing w:after="0" w:line="480" w:lineRule="auto"/>
              <w:jc w:val="both"/>
              <w:rPr>
                <w:rFonts w:ascii="Times New Roman" w:hAnsi="Times New Roman"/>
                <w:color w:val="000000"/>
                <w:sz w:val="24"/>
                <w:szCs w:val="24"/>
              </w:rPr>
            </w:pPr>
            <w:r w:rsidRPr="00044F56">
              <w:rPr>
                <w:rFonts w:ascii="Times New Roman" w:hAnsi="Times New Roman"/>
                <w:color w:val="000000"/>
                <w:sz w:val="24"/>
                <w:szCs w:val="24"/>
              </w:rPr>
              <w:t>3.00</w:t>
            </w:r>
            <w:r w:rsidRPr="00044F56">
              <w:rPr>
                <w:rFonts w:ascii="Times New Roman" w:hAnsi="Times New Roman"/>
                <w:color w:val="000000"/>
                <w:sz w:val="24"/>
                <w:szCs w:val="24"/>
                <w:vertAlign w:val="superscript"/>
              </w:rPr>
              <w:t>a</w:t>
            </w:r>
          </w:p>
        </w:tc>
      </w:tr>
      <w:tr w:rsidR="00484478" w:rsidRPr="00044F56" w:rsidTr="00D12D81">
        <w:trPr>
          <w:trHeight w:val="334"/>
        </w:trPr>
        <w:tc>
          <w:tcPr>
            <w:tcW w:w="1070" w:type="dxa"/>
            <w:tcBorders>
              <w:left w:val="nil"/>
              <w:right w:val="nil"/>
            </w:tcBorders>
            <w:shd w:val="clear" w:color="auto" w:fill="FFFFFF"/>
          </w:tcPr>
          <w:p w:rsidR="00484478" w:rsidRPr="00044F56" w:rsidRDefault="00484478" w:rsidP="00D12D81">
            <w:pPr>
              <w:spacing w:after="0" w:line="480" w:lineRule="auto"/>
              <w:jc w:val="both"/>
              <w:rPr>
                <w:rFonts w:ascii="Times New Roman" w:hAnsi="Times New Roman"/>
                <w:b/>
                <w:bCs/>
                <w:color w:val="000000"/>
                <w:sz w:val="24"/>
                <w:szCs w:val="24"/>
              </w:rPr>
            </w:pPr>
          </w:p>
        </w:tc>
        <w:tc>
          <w:tcPr>
            <w:tcW w:w="1517" w:type="dxa"/>
            <w:tcBorders>
              <w:left w:val="nil"/>
              <w:right w:val="nil"/>
            </w:tcBorders>
            <w:shd w:val="clear" w:color="auto" w:fill="FFFFFF"/>
          </w:tcPr>
          <w:p w:rsidR="00484478" w:rsidRPr="00044F56" w:rsidRDefault="00484478" w:rsidP="00D12D81">
            <w:pPr>
              <w:spacing w:after="0" w:line="480" w:lineRule="auto"/>
              <w:jc w:val="both"/>
              <w:rPr>
                <w:rFonts w:ascii="Times New Roman" w:hAnsi="Times New Roman"/>
                <w:color w:val="000000"/>
                <w:sz w:val="24"/>
                <w:szCs w:val="24"/>
              </w:rPr>
            </w:pPr>
            <w:r w:rsidRPr="00044F56">
              <w:rPr>
                <w:rFonts w:ascii="Times New Roman" w:hAnsi="Times New Roman"/>
                <w:b/>
                <w:color w:val="000000"/>
                <w:sz w:val="24"/>
                <w:szCs w:val="24"/>
              </w:rPr>
              <w:t>48 hours</w:t>
            </w:r>
          </w:p>
        </w:tc>
        <w:tc>
          <w:tcPr>
            <w:tcW w:w="1750" w:type="dxa"/>
            <w:tcBorders>
              <w:left w:val="nil"/>
              <w:right w:val="nil"/>
            </w:tcBorders>
            <w:shd w:val="clear" w:color="auto" w:fill="FFFFFF"/>
          </w:tcPr>
          <w:p w:rsidR="00484478" w:rsidRPr="00044F56" w:rsidRDefault="00484478" w:rsidP="00D12D81">
            <w:pPr>
              <w:spacing w:after="0" w:line="480" w:lineRule="auto"/>
              <w:jc w:val="both"/>
              <w:rPr>
                <w:rFonts w:ascii="Times New Roman" w:hAnsi="Times New Roman"/>
                <w:color w:val="000000"/>
                <w:sz w:val="24"/>
                <w:szCs w:val="24"/>
              </w:rPr>
            </w:pPr>
            <w:r w:rsidRPr="00044F56">
              <w:rPr>
                <w:rFonts w:ascii="Times New Roman" w:hAnsi="Times New Roman"/>
                <w:color w:val="000000"/>
                <w:sz w:val="24"/>
                <w:szCs w:val="24"/>
              </w:rPr>
              <w:t>9.00</w:t>
            </w:r>
            <w:r w:rsidRPr="00044F56">
              <w:rPr>
                <w:rFonts w:ascii="Times New Roman" w:hAnsi="Times New Roman"/>
                <w:color w:val="000000"/>
                <w:sz w:val="24"/>
                <w:szCs w:val="24"/>
                <w:vertAlign w:val="superscript"/>
              </w:rPr>
              <w:t>b</w:t>
            </w:r>
          </w:p>
        </w:tc>
        <w:tc>
          <w:tcPr>
            <w:tcW w:w="1750" w:type="dxa"/>
            <w:tcBorders>
              <w:left w:val="nil"/>
              <w:right w:val="nil"/>
            </w:tcBorders>
            <w:shd w:val="clear" w:color="auto" w:fill="FFFFFF"/>
          </w:tcPr>
          <w:p w:rsidR="00484478" w:rsidRPr="00044F56" w:rsidRDefault="00484478" w:rsidP="00D12D81">
            <w:pPr>
              <w:spacing w:after="0" w:line="480" w:lineRule="auto"/>
              <w:jc w:val="both"/>
              <w:rPr>
                <w:rFonts w:ascii="Times New Roman" w:hAnsi="Times New Roman"/>
                <w:color w:val="000000"/>
                <w:sz w:val="24"/>
                <w:szCs w:val="24"/>
              </w:rPr>
            </w:pPr>
            <w:r w:rsidRPr="00044F56">
              <w:rPr>
                <w:rFonts w:ascii="Times New Roman" w:hAnsi="Times New Roman"/>
                <w:color w:val="000000"/>
                <w:sz w:val="24"/>
                <w:szCs w:val="24"/>
              </w:rPr>
              <w:t>4.00</w:t>
            </w:r>
            <w:r w:rsidRPr="00044F56">
              <w:rPr>
                <w:rFonts w:ascii="Times New Roman" w:hAnsi="Times New Roman"/>
                <w:color w:val="000000"/>
                <w:sz w:val="24"/>
                <w:szCs w:val="24"/>
                <w:vertAlign w:val="superscript"/>
              </w:rPr>
              <w:t>a</w:t>
            </w:r>
          </w:p>
        </w:tc>
        <w:tc>
          <w:tcPr>
            <w:tcW w:w="1750" w:type="dxa"/>
            <w:tcBorders>
              <w:left w:val="nil"/>
              <w:right w:val="nil"/>
            </w:tcBorders>
            <w:shd w:val="clear" w:color="auto" w:fill="FFFFFF"/>
          </w:tcPr>
          <w:p w:rsidR="00484478" w:rsidRPr="00044F56" w:rsidRDefault="00484478" w:rsidP="00D12D81">
            <w:pPr>
              <w:spacing w:after="0" w:line="480" w:lineRule="auto"/>
              <w:jc w:val="both"/>
              <w:rPr>
                <w:rFonts w:ascii="Times New Roman" w:hAnsi="Times New Roman"/>
                <w:color w:val="000000"/>
                <w:sz w:val="24"/>
                <w:szCs w:val="24"/>
              </w:rPr>
            </w:pPr>
            <w:r w:rsidRPr="00044F56">
              <w:rPr>
                <w:rFonts w:ascii="Times New Roman" w:hAnsi="Times New Roman"/>
                <w:color w:val="000000"/>
                <w:sz w:val="24"/>
                <w:szCs w:val="24"/>
              </w:rPr>
              <w:t>4.00</w:t>
            </w:r>
            <w:r w:rsidRPr="00044F56">
              <w:rPr>
                <w:rFonts w:ascii="Times New Roman" w:hAnsi="Times New Roman"/>
                <w:color w:val="000000"/>
                <w:sz w:val="24"/>
                <w:szCs w:val="24"/>
                <w:vertAlign w:val="superscript"/>
              </w:rPr>
              <w:t>a</w:t>
            </w:r>
          </w:p>
        </w:tc>
        <w:tc>
          <w:tcPr>
            <w:tcW w:w="1750" w:type="dxa"/>
            <w:tcBorders>
              <w:left w:val="nil"/>
              <w:right w:val="nil"/>
            </w:tcBorders>
            <w:shd w:val="clear" w:color="auto" w:fill="FFFFFF"/>
          </w:tcPr>
          <w:p w:rsidR="00484478" w:rsidRPr="00044F56" w:rsidRDefault="00484478" w:rsidP="00D12D81">
            <w:pPr>
              <w:spacing w:after="0" w:line="480" w:lineRule="auto"/>
              <w:jc w:val="both"/>
              <w:rPr>
                <w:rFonts w:ascii="Times New Roman" w:hAnsi="Times New Roman"/>
                <w:color w:val="000000"/>
                <w:sz w:val="24"/>
                <w:szCs w:val="24"/>
              </w:rPr>
            </w:pPr>
            <w:r w:rsidRPr="00044F56">
              <w:rPr>
                <w:rFonts w:ascii="Times New Roman" w:hAnsi="Times New Roman"/>
                <w:color w:val="000000"/>
                <w:sz w:val="24"/>
                <w:szCs w:val="24"/>
              </w:rPr>
              <w:t>4.00</w:t>
            </w:r>
            <w:r w:rsidRPr="00044F56">
              <w:rPr>
                <w:rFonts w:ascii="Times New Roman" w:hAnsi="Times New Roman"/>
                <w:color w:val="000000"/>
                <w:sz w:val="24"/>
                <w:szCs w:val="24"/>
                <w:vertAlign w:val="superscript"/>
              </w:rPr>
              <w:t>a</w:t>
            </w:r>
          </w:p>
        </w:tc>
      </w:tr>
      <w:tr w:rsidR="00484478" w:rsidRPr="00044F56" w:rsidTr="00D12D81">
        <w:trPr>
          <w:trHeight w:val="334"/>
        </w:trPr>
        <w:tc>
          <w:tcPr>
            <w:tcW w:w="1070" w:type="dxa"/>
            <w:shd w:val="clear" w:color="auto" w:fill="FFFFFF"/>
          </w:tcPr>
          <w:p w:rsidR="00484478" w:rsidRPr="00044F56" w:rsidRDefault="00484478" w:rsidP="00D12D81">
            <w:pPr>
              <w:spacing w:after="0" w:line="480" w:lineRule="auto"/>
              <w:jc w:val="both"/>
              <w:rPr>
                <w:rFonts w:ascii="Times New Roman" w:hAnsi="Times New Roman"/>
                <w:b/>
                <w:bCs/>
                <w:color w:val="000000"/>
                <w:sz w:val="24"/>
                <w:szCs w:val="24"/>
              </w:rPr>
            </w:pPr>
          </w:p>
        </w:tc>
        <w:tc>
          <w:tcPr>
            <w:tcW w:w="1517" w:type="dxa"/>
            <w:shd w:val="clear" w:color="auto" w:fill="FFFFFF"/>
          </w:tcPr>
          <w:p w:rsidR="00484478" w:rsidRPr="00044F56" w:rsidRDefault="00484478" w:rsidP="00D12D81">
            <w:pPr>
              <w:spacing w:after="0" w:line="480" w:lineRule="auto"/>
              <w:jc w:val="both"/>
              <w:rPr>
                <w:rFonts w:ascii="Times New Roman" w:hAnsi="Times New Roman"/>
                <w:b/>
                <w:color w:val="000000"/>
                <w:sz w:val="24"/>
                <w:szCs w:val="24"/>
              </w:rPr>
            </w:pPr>
            <w:r w:rsidRPr="00044F56">
              <w:rPr>
                <w:rFonts w:ascii="Times New Roman" w:hAnsi="Times New Roman"/>
                <w:b/>
                <w:color w:val="000000"/>
                <w:sz w:val="24"/>
                <w:szCs w:val="24"/>
              </w:rPr>
              <w:t>72 hours</w:t>
            </w:r>
          </w:p>
        </w:tc>
        <w:tc>
          <w:tcPr>
            <w:tcW w:w="1750" w:type="dxa"/>
            <w:shd w:val="clear" w:color="auto" w:fill="FFFFFF"/>
          </w:tcPr>
          <w:p w:rsidR="00484478" w:rsidRPr="00044F56" w:rsidRDefault="00484478" w:rsidP="00D12D81">
            <w:pPr>
              <w:spacing w:after="0" w:line="480" w:lineRule="auto"/>
              <w:jc w:val="both"/>
              <w:rPr>
                <w:rFonts w:ascii="Times New Roman" w:hAnsi="Times New Roman"/>
                <w:color w:val="000000"/>
                <w:sz w:val="24"/>
                <w:szCs w:val="24"/>
              </w:rPr>
            </w:pPr>
            <w:r w:rsidRPr="00044F56">
              <w:rPr>
                <w:rFonts w:ascii="Times New Roman" w:hAnsi="Times New Roman"/>
                <w:color w:val="000000"/>
                <w:sz w:val="24"/>
                <w:szCs w:val="24"/>
              </w:rPr>
              <w:t>5.50</w:t>
            </w:r>
            <w:r w:rsidRPr="00044F56">
              <w:rPr>
                <w:rFonts w:ascii="Times New Roman" w:hAnsi="Times New Roman"/>
                <w:color w:val="000000"/>
                <w:sz w:val="24"/>
                <w:szCs w:val="24"/>
                <w:vertAlign w:val="superscript"/>
              </w:rPr>
              <w:t>a</w:t>
            </w:r>
          </w:p>
        </w:tc>
        <w:tc>
          <w:tcPr>
            <w:tcW w:w="1750" w:type="dxa"/>
            <w:shd w:val="clear" w:color="auto" w:fill="FFFFFF"/>
          </w:tcPr>
          <w:p w:rsidR="00484478" w:rsidRPr="00044F56" w:rsidRDefault="00484478" w:rsidP="00D12D81">
            <w:pPr>
              <w:spacing w:after="0" w:line="480" w:lineRule="auto"/>
              <w:jc w:val="both"/>
              <w:rPr>
                <w:rFonts w:ascii="Times New Roman" w:hAnsi="Times New Roman"/>
                <w:color w:val="000000"/>
                <w:sz w:val="24"/>
                <w:szCs w:val="24"/>
              </w:rPr>
            </w:pPr>
            <w:r w:rsidRPr="00044F56">
              <w:rPr>
                <w:rFonts w:ascii="Times New Roman" w:hAnsi="Times New Roman"/>
                <w:color w:val="000000"/>
                <w:sz w:val="24"/>
                <w:szCs w:val="24"/>
              </w:rPr>
              <w:t>5.50</w:t>
            </w:r>
            <w:r w:rsidRPr="00044F56">
              <w:rPr>
                <w:rFonts w:ascii="Times New Roman" w:hAnsi="Times New Roman"/>
                <w:color w:val="000000"/>
                <w:sz w:val="24"/>
                <w:szCs w:val="24"/>
                <w:vertAlign w:val="superscript"/>
              </w:rPr>
              <w:t>a</w:t>
            </w:r>
          </w:p>
        </w:tc>
        <w:tc>
          <w:tcPr>
            <w:tcW w:w="1750" w:type="dxa"/>
            <w:shd w:val="clear" w:color="auto" w:fill="FFFFFF"/>
          </w:tcPr>
          <w:p w:rsidR="00484478" w:rsidRPr="00044F56" w:rsidRDefault="00484478" w:rsidP="00D12D81">
            <w:pPr>
              <w:spacing w:after="0" w:line="480" w:lineRule="auto"/>
              <w:jc w:val="both"/>
              <w:rPr>
                <w:rFonts w:ascii="Times New Roman" w:hAnsi="Times New Roman"/>
                <w:color w:val="000000"/>
                <w:sz w:val="24"/>
                <w:szCs w:val="24"/>
              </w:rPr>
            </w:pPr>
            <w:r w:rsidRPr="00044F56">
              <w:rPr>
                <w:rFonts w:ascii="Times New Roman" w:hAnsi="Times New Roman"/>
                <w:color w:val="000000"/>
                <w:sz w:val="24"/>
                <w:szCs w:val="24"/>
              </w:rPr>
              <w:t>5.50</w:t>
            </w:r>
            <w:r w:rsidRPr="00044F56">
              <w:rPr>
                <w:rFonts w:ascii="Times New Roman" w:hAnsi="Times New Roman"/>
                <w:color w:val="000000"/>
                <w:sz w:val="24"/>
                <w:szCs w:val="24"/>
                <w:vertAlign w:val="superscript"/>
              </w:rPr>
              <w:t>a</w:t>
            </w:r>
          </w:p>
        </w:tc>
        <w:tc>
          <w:tcPr>
            <w:tcW w:w="1750" w:type="dxa"/>
            <w:shd w:val="clear" w:color="auto" w:fill="FFFFFF"/>
          </w:tcPr>
          <w:p w:rsidR="00484478" w:rsidRPr="00044F56" w:rsidRDefault="00484478" w:rsidP="00D12D81">
            <w:pPr>
              <w:spacing w:after="0" w:line="480" w:lineRule="auto"/>
              <w:jc w:val="both"/>
              <w:rPr>
                <w:rFonts w:ascii="Times New Roman" w:hAnsi="Times New Roman"/>
                <w:color w:val="000000"/>
                <w:sz w:val="24"/>
                <w:szCs w:val="24"/>
              </w:rPr>
            </w:pPr>
            <w:r w:rsidRPr="00044F56">
              <w:rPr>
                <w:rFonts w:ascii="Times New Roman" w:hAnsi="Times New Roman"/>
                <w:color w:val="000000"/>
                <w:sz w:val="24"/>
                <w:szCs w:val="24"/>
              </w:rPr>
              <w:t>5.50</w:t>
            </w:r>
            <w:r w:rsidRPr="00044F56">
              <w:rPr>
                <w:rFonts w:ascii="Times New Roman" w:hAnsi="Times New Roman"/>
                <w:color w:val="000000"/>
                <w:sz w:val="24"/>
                <w:szCs w:val="24"/>
                <w:vertAlign w:val="superscript"/>
              </w:rPr>
              <w:t>a</w:t>
            </w:r>
          </w:p>
        </w:tc>
      </w:tr>
    </w:tbl>
    <w:p w:rsidR="00484478" w:rsidRPr="00044F56" w:rsidRDefault="00484478" w:rsidP="00484478">
      <w:pPr>
        <w:spacing w:after="0" w:line="480" w:lineRule="auto"/>
        <w:jc w:val="both"/>
        <w:rPr>
          <w:rFonts w:ascii="Times New Roman" w:hAnsi="Times New Roman"/>
          <w:sz w:val="24"/>
          <w:szCs w:val="24"/>
        </w:rPr>
      </w:pPr>
      <w:r w:rsidRPr="00044F56">
        <w:rPr>
          <w:rFonts w:ascii="Times New Roman" w:hAnsi="Times New Roman"/>
          <w:sz w:val="24"/>
          <w:szCs w:val="24"/>
        </w:rPr>
        <w:t xml:space="preserve">Different superscripts </w:t>
      </w:r>
      <w:proofErr w:type="spellStart"/>
      <w:r w:rsidRPr="00044F56">
        <w:rPr>
          <w:rFonts w:ascii="Times New Roman" w:hAnsi="Times New Roman"/>
          <w:sz w:val="24"/>
          <w:szCs w:val="24"/>
          <w:vertAlign w:val="superscript"/>
        </w:rPr>
        <w:t>a</w:t>
      </w:r>
      <w:proofErr w:type="gramStart"/>
      <w:r w:rsidRPr="00044F56">
        <w:rPr>
          <w:rFonts w:ascii="Times New Roman" w:hAnsi="Times New Roman"/>
          <w:sz w:val="24"/>
          <w:szCs w:val="24"/>
          <w:vertAlign w:val="superscript"/>
        </w:rPr>
        <w:t>,b</w:t>
      </w:r>
      <w:proofErr w:type="spellEnd"/>
      <w:proofErr w:type="gramEnd"/>
      <w:r w:rsidRPr="00044F56">
        <w:rPr>
          <w:rFonts w:ascii="Times New Roman" w:hAnsi="Times New Roman"/>
          <w:sz w:val="24"/>
          <w:szCs w:val="24"/>
        </w:rPr>
        <w:t xml:space="preserve"> in rows indicate a significant difference at p&lt;0.05</w:t>
      </w:r>
    </w:p>
    <w:p w:rsidR="00484478" w:rsidRPr="00044F56" w:rsidRDefault="00484478" w:rsidP="00484478">
      <w:pPr>
        <w:spacing w:after="0" w:line="480" w:lineRule="auto"/>
        <w:jc w:val="both"/>
        <w:rPr>
          <w:rFonts w:ascii="Times New Roman" w:hAnsi="Times New Roman"/>
          <w:sz w:val="24"/>
          <w:szCs w:val="24"/>
        </w:rPr>
      </w:pPr>
    </w:p>
    <w:p w:rsidR="00560FCD" w:rsidRDefault="00560FCD"/>
    <w:sectPr w:rsidR="00560FCD" w:rsidSect="00D12D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Math">
    <w:altName w:val="MS Gothic"/>
    <w:panose1 w:val="00000000000000000000"/>
    <w:charset w:val="80"/>
    <w:family w:val="roman"/>
    <w:notTrueType/>
    <w:pitch w:val="default"/>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5F3C"/>
      </v:shape>
    </w:pict>
  </w:numPicBullet>
  <w:abstractNum w:abstractNumId="0">
    <w:nsid w:val="00000005"/>
    <w:multiLevelType w:val="hybridMultilevel"/>
    <w:tmpl w:val="DF8E0758"/>
    <w:lvl w:ilvl="0" w:tplc="04090007">
      <w:start w:val="1"/>
      <w:numFmt w:val="bullet"/>
      <w:lvlText w:val=""/>
      <w:lvlPicBulletId w:val="0"/>
      <w:lvlJc w:val="left"/>
      <w:pPr>
        <w:tabs>
          <w:tab w:val="num" w:pos="786"/>
        </w:tabs>
        <w:ind w:left="786" w:hanging="360"/>
      </w:pPr>
      <w:rPr>
        <w:rFonts w:ascii="Symbol" w:hAnsi="Symbol" w:hint="default"/>
      </w:rPr>
    </w:lvl>
    <w:lvl w:ilvl="1" w:tplc="42948F8A">
      <w:start w:val="1"/>
      <w:numFmt w:val="bullet"/>
      <w:lvlText w:val=""/>
      <w:lvlJc w:val="left"/>
      <w:pPr>
        <w:tabs>
          <w:tab w:val="num" w:pos="1506"/>
        </w:tabs>
        <w:ind w:left="1506" w:hanging="360"/>
      </w:pPr>
      <w:rPr>
        <w:rFonts w:ascii="Wingdings" w:hAnsi="Wingdings" w:hint="default"/>
      </w:rPr>
    </w:lvl>
    <w:lvl w:ilvl="2" w:tplc="3ED61332">
      <w:start w:val="1"/>
      <w:numFmt w:val="bullet"/>
      <w:lvlText w:val=""/>
      <w:lvlJc w:val="left"/>
      <w:pPr>
        <w:tabs>
          <w:tab w:val="num" w:pos="2226"/>
        </w:tabs>
        <w:ind w:left="2226" w:hanging="360"/>
      </w:pPr>
      <w:rPr>
        <w:rFonts w:ascii="Wingdings" w:hAnsi="Wingdings" w:hint="default"/>
      </w:rPr>
    </w:lvl>
    <w:lvl w:ilvl="3" w:tplc="D51874FA">
      <w:start w:val="1"/>
      <w:numFmt w:val="bullet"/>
      <w:lvlText w:val=""/>
      <w:lvlJc w:val="left"/>
      <w:pPr>
        <w:tabs>
          <w:tab w:val="num" w:pos="2946"/>
        </w:tabs>
        <w:ind w:left="2946" w:hanging="360"/>
      </w:pPr>
      <w:rPr>
        <w:rFonts w:ascii="Wingdings" w:hAnsi="Wingdings" w:hint="default"/>
      </w:rPr>
    </w:lvl>
    <w:lvl w:ilvl="4" w:tplc="26722734">
      <w:start w:val="1"/>
      <w:numFmt w:val="bullet"/>
      <w:lvlText w:val=""/>
      <w:lvlJc w:val="left"/>
      <w:pPr>
        <w:tabs>
          <w:tab w:val="num" w:pos="3666"/>
        </w:tabs>
        <w:ind w:left="3666" w:hanging="360"/>
      </w:pPr>
      <w:rPr>
        <w:rFonts w:ascii="Wingdings" w:hAnsi="Wingdings" w:hint="default"/>
      </w:rPr>
    </w:lvl>
    <w:lvl w:ilvl="5" w:tplc="4F387D82">
      <w:start w:val="1"/>
      <w:numFmt w:val="bullet"/>
      <w:lvlText w:val=""/>
      <w:lvlJc w:val="left"/>
      <w:pPr>
        <w:tabs>
          <w:tab w:val="num" w:pos="4386"/>
        </w:tabs>
        <w:ind w:left="4386" w:hanging="360"/>
      </w:pPr>
      <w:rPr>
        <w:rFonts w:ascii="Wingdings" w:hAnsi="Wingdings" w:hint="default"/>
      </w:rPr>
    </w:lvl>
    <w:lvl w:ilvl="6" w:tplc="853E3BD6">
      <w:start w:val="1"/>
      <w:numFmt w:val="bullet"/>
      <w:lvlText w:val=""/>
      <w:lvlJc w:val="left"/>
      <w:pPr>
        <w:tabs>
          <w:tab w:val="num" w:pos="5106"/>
        </w:tabs>
        <w:ind w:left="5106" w:hanging="360"/>
      </w:pPr>
      <w:rPr>
        <w:rFonts w:ascii="Wingdings" w:hAnsi="Wingdings" w:hint="default"/>
      </w:rPr>
    </w:lvl>
    <w:lvl w:ilvl="7" w:tplc="0B7001E6">
      <w:start w:val="1"/>
      <w:numFmt w:val="bullet"/>
      <w:lvlText w:val=""/>
      <w:lvlJc w:val="left"/>
      <w:pPr>
        <w:tabs>
          <w:tab w:val="num" w:pos="5826"/>
        </w:tabs>
        <w:ind w:left="5826" w:hanging="360"/>
      </w:pPr>
      <w:rPr>
        <w:rFonts w:ascii="Wingdings" w:hAnsi="Wingdings" w:hint="default"/>
      </w:rPr>
    </w:lvl>
    <w:lvl w:ilvl="8" w:tplc="23106182">
      <w:start w:val="1"/>
      <w:numFmt w:val="bullet"/>
      <w:lvlText w:val=""/>
      <w:lvlJc w:val="left"/>
      <w:pPr>
        <w:tabs>
          <w:tab w:val="num" w:pos="6546"/>
        </w:tabs>
        <w:ind w:left="6546" w:hanging="360"/>
      </w:pPr>
      <w:rPr>
        <w:rFonts w:ascii="Wingdings" w:hAnsi="Wingdings" w:hint="default"/>
      </w:rPr>
    </w:lvl>
  </w:abstractNum>
  <w:abstractNum w:abstractNumId="1">
    <w:nsid w:val="00630577"/>
    <w:multiLevelType w:val="hybridMultilevel"/>
    <w:tmpl w:val="318AD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E90A5A"/>
    <w:multiLevelType w:val="hybridMultilevel"/>
    <w:tmpl w:val="542A67E2"/>
    <w:lvl w:ilvl="0" w:tplc="04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A4085E"/>
    <w:multiLevelType w:val="multilevel"/>
    <w:tmpl w:val="68CA9FEE"/>
    <w:lvl w:ilvl="0">
      <w:start w:val="3"/>
      <w:numFmt w:val="decimal"/>
      <w:lvlText w:val="%1"/>
      <w:lvlJc w:val="left"/>
      <w:pPr>
        <w:ind w:left="360" w:hanging="360"/>
      </w:pPr>
      <w:rPr>
        <w:rFonts w:hint="default"/>
        <w:b/>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nsid w:val="1A252E08"/>
    <w:multiLevelType w:val="hybridMultilevel"/>
    <w:tmpl w:val="85E08378"/>
    <w:lvl w:ilvl="0" w:tplc="FBA6DBD2">
      <w:start w:val="1"/>
      <w:numFmt w:val="decimal"/>
      <w:lvlText w:val="%1."/>
      <w:lvlJc w:val="left"/>
      <w:pPr>
        <w:ind w:left="207" w:hanging="360"/>
      </w:pPr>
      <w:rPr>
        <w:rFonts w:hint="default"/>
      </w:rPr>
    </w:lvl>
    <w:lvl w:ilvl="1" w:tplc="04090019" w:tentative="1">
      <w:start w:val="1"/>
      <w:numFmt w:val="lowerLetter"/>
      <w:lvlText w:val="%2."/>
      <w:lvlJc w:val="left"/>
      <w:pPr>
        <w:ind w:left="927" w:hanging="360"/>
      </w:pPr>
    </w:lvl>
    <w:lvl w:ilvl="2" w:tplc="0409001B" w:tentative="1">
      <w:start w:val="1"/>
      <w:numFmt w:val="lowerRoman"/>
      <w:lvlText w:val="%3."/>
      <w:lvlJc w:val="right"/>
      <w:pPr>
        <w:ind w:left="1647" w:hanging="180"/>
      </w:pPr>
    </w:lvl>
    <w:lvl w:ilvl="3" w:tplc="0409000F" w:tentative="1">
      <w:start w:val="1"/>
      <w:numFmt w:val="decimal"/>
      <w:lvlText w:val="%4."/>
      <w:lvlJc w:val="left"/>
      <w:pPr>
        <w:ind w:left="2367" w:hanging="360"/>
      </w:pPr>
    </w:lvl>
    <w:lvl w:ilvl="4" w:tplc="04090019" w:tentative="1">
      <w:start w:val="1"/>
      <w:numFmt w:val="lowerLetter"/>
      <w:lvlText w:val="%5."/>
      <w:lvlJc w:val="left"/>
      <w:pPr>
        <w:ind w:left="3087" w:hanging="360"/>
      </w:pPr>
    </w:lvl>
    <w:lvl w:ilvl="5" w:tplc="0409001B" w:tentative="1">
      <w:start w:val="1"/>
      <w:numFmt w:val="lowerRoman"/>
      <w:lvlText w:val="%6."/>
      <w:lvlJc w:val="right"/>
      <w:pPr>
        <w:ind w:left="3807" w:hanging="180"/>
      </w:pPr>
    </w:lvl>
    <w:lvl w:ilvl="6" w:tplc="0409000F" w:tentative="1">
      <w:start w:val="1"/>
      <w:numFmt w:val="decimal"/>
      <w:lvlText w:val="%7."/>
      <w:lvlJc w:val="left"/>
      <w:pPr>
        <w:ind w:left="4527" w:hanging="360"/>
      </w:pPr>
    </w:lvl>
    <w:lvl w:ilvl="7" w:tplc="04090019" w:tentative="1">
      <w:start w:val="1"/>
      <w:numFmt w:val="lowerLetter"/>
      <w:lvlText w:val="%8."/>
      <w:lvlJc w:val="left"/>
      <w:pPr>
        <w:ind w:left="5247" w:hanging="360"/>
      </w:pPr>
    </w:lvl>
    <w:lvl w:ilvl="8" w:tplc="0409001B" w:tentative="1">
      <w:start w:val="1"/>
      <w:numFmt w:val="lowerRoman"/>
      <w:lvlText w:val="%9."/>
      <w:lvlJc w:val="right"/>
      <w:pPr>
        <w:ind w:left="5967" w:hanging="180"/>
      </w:pPr>
    </w:lvl>
  </w:abstractNum>
  <w:abstractNum w:abstractNumId="5">
    <w:nsid w:val="2685721E"/>
    <w:multiLevelType w:val="hybridMultilevel"/>
    <w:tmpl w:val="125C9D70"/>
    <w:lvl w:ilvl="0" w:tplc="5A6EBF7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532425"/>
    <w:multiLevelType w:val="hybridMultilevel"/>
    <w:tmpl w:val="318AD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478"/>
    <w:rsid w:val="000046CB"/>
    <w:rsid w:val="00037C8E"/>
    <w:rsid w:val="000A6148"/>
    <w:rsid w:val="002046D0"/>
    <w:rsid w:val="002A7A51"/>
    <w:rsid w:val="002F7BDF"/>
    <w:rsid w:val="00484478"/>
    <w:rsid w:val="004C2731"/>
    <w:rsid w:val="004F255C"/>
    <w:rsid w:val="00540831"/>
    <w:rsid w:val="00560FCD"/>
    <w:rsid w:val="006A1822"/>
    <w:rsid w:val="006F5A18"/>
    <w:rsid w:val="007D5B9D"/>
    <w:rsid w:val="008F422E"/>
    <w:rsid w:val="00926574"/>
    <w:rsid w:val="009510DC"/>
    <w:rsid w:val="00BE0F6E"/>
    <w:rsid w:val="00C864EE"/>
    <w:rsid w:val="00C86519"/>
    <w:rsid w:val="00C92729"/>
    <w:rsid w:val="00D12D81"/>
    <w:rsid w:val="00D54E3D"/>
    <w:rsid w:val="00E17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7D409E-9BF2-4D1D-8BC5-5E55CF155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478"/>
    <w:pPr>
      <w:spacing w:after="200" w:line="276"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4478"/>
    <w:pPr>
      <w:ind w:left="720"/>
      <w:contextualSpacing/>
    </w:pPr>
  </w:style>
  <w:style w:type="paragraph" w:styleId="Header">
    <w:name w:val="header"/>
    <w:basedOn w:val="Normal"/>
    <w:link w:val="HeaderChar"/>
    <w:uiPriority w:val="99"/>
    <w:unhideWhenUsed/>
    <w:rsid w:val="00484478"/>
    <w:pPr>
      <w:tabs>
        <w:tab w:val="center" w:pos="4513"/>
        <w:tab w:val="right" w:pos="9026"/>
      </w:tabs>
      <w:spacing w:after="160" w:line="259" w:lineRule="auto"/>
    </w:pPr>
  </w:style>
  <w:style w:type="character" w:customStyle="1" w:styleId="HeaderChar">
    <w:name w:val="Header Char"/>
    <w:basedOn w:val="DefaultParagraphFont"/>
    <w:link w:val="Header"/>
    <w:uiPriority w:val="99"/>
    <w:rsid w:val="00484478"/>
    <w:rPr>
      <w:rFonts w:ascii="Calibri" w:eastAsia="Calibri" w:hAnsi="Calibri" w:cs="Times New Roman"/>
      <w:lang w:val="en-GB"/>
    </w:rPr>
  </w:style>
  <w:style w:type="paragraph" w:styleId="Footer">
    <w:name w:val="footer"/>
    <w:basedOn w:val="Normal"/>
    <w:link w:val="FooterChar"/>
    <w:uiPriority w:val="99"/>
    <w:unhideWhenUsed/>
    <w:rsid w:val="00484478"/>
    <w:pPr>
      <w:tabs>
        <w:tab w:val="center" w:pos="4513"/>
        <w:tab w:val="right" w:pos="9026"/>
      </w:tabs>
      <w:spacing w:after="160" w:line="259" w:lineRule="auto"/>
    </w:pPr>
  </w:style>
  <w:style w:type="character" w:customStyle="1" w:styleId="FooterChar">
    <w:name w:val="Footer Char"/>
    <w:basedOn w:val="DefaultParagraphFont"/>
    <w:link w:val="Footer"/>
    <w:uiPriority w:val="99"/>
    <w:rsid w:val="00484478"/>
    <w:rPr>
      <w:rFonts w:ascii="Calibri" w:eastAsia="Calibri" w:hAnsi="Calibri" w:cs="Times New Roman"/>
      <w:lang w:val="en-GB"/>
    </w:rPr>
  </w:style>
  <w:style w:type="character" w:customStyle="1" w:styleId="apple-converted-space">
    <w:name w:val="apple-converted-space"/>
    <w:rsid w:val="00484478"/>
    <w:rPr>
      <w:rFonts w:ascii="Calibri" w:eastAsia="SimSun" w:hAnsi="Calibri" w:cs="Times New Roman"/>
    </w:rPr>
  </w:style>
  <w:style w:type="character" w:styleId="CommentReference">
    <w:name w:val="annotation reference"/>
    <w:uiPriority w:val="99"/>
    <w:semiHidden/>
    <w:unhideWhenUsed/>
    <w:rsid w:val="00484478"/>
    <w:rPr>
      <w:sz w:val="16"/>
      <w:szCs w:val="16"/>
    </w:rPr>
  </w:style>
  <w:style w:type="paragraph" w:styleId="CommentText">
    <w:name w:val="annotation text"/>
    <w:basedOn w:val="Normal"/>
    <w:link w:val="CommentTextChar"/>
    <w:uiPriority w:val="99"/>
    <w:unhideWhenUsed/>
    <w:rsid w:val="00484478"/>
    <w:pPr>
      <w:spacing w:line="240" w:lineRule="auto"/>
    </w:pPr>
    <w:rPr>
      <w:sz w:val="20"/>
      <w:szCs w:val="20"/>
    </w:rPr>
  </w:style>
  <w:style w:type="character" w:customStyle="1" w:styleId="CommentTextChar">
    <w:name w:val="Comment Text Char"/>
    <w:basedOn w:val="DefaultParagraphFont"/>
    <w:link w:val="CommentText"/>
    <w:uiPriority w:val="99"/>
    <w:rsid w:val="00484478"/>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484478"/>
    <w:rPr>
      <w:b/>
      <w:bCs/>
    </w:rPr>
  </w:style>
  <w:style w:type="character" w:customStyle="1" w:styleId="CommentSubjectChar">
    <w:name w:val="Comment Subject Char"/>
    <w:basedOn w:val="CommentTextChar"/>
    <w:link w:val="CommentSubject"/>
    <w:uiPriority w:val="99"/>
    <w:semiHidden/>
    <w:rsid w:val="00484478"/>
    <w:rPr>
      <w:rFonts w:ascii="Calibri" w:eastAsia="Calibri" w:hAnsi="Calibri" w:cs="Times New Roman"/>
      <w:b/>
      <w:bCs/>
      <w:sz w:val="20"/>
      <w:szCs w:val="20"/>
      <w:lang w:val="en-GB"/>
    </w:rPr>
  </w:style>
  <w:style w:type="paragraph" w:styleId="BalloonText">
    <w:name w:val="Balloon Text"/>
    <w:basedOn w:val="Normal"/>
    <w:link w:val="BalloonTextChar"/>
    <w:uiPriority w:val="99"/>
    <w:semiHidden/>
    <w:unhideWhenUsed/>
    <w:rsid w:val="004844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478"/>
    <w:rPr>
      <w:rFonts w:ascii="Tahoma" w:eastAsia="Calibri" w:hAnsi="Tahoma" w:cs="Tahoma"/>
      <w:sz w:val="16"/>
      <w:szCs w:val="16"/>
      <w:lang w:val="en-GB"/>
    </w:rPr>
  </w:style>
  <w:style w:type="character" w:styleId="Hyperlink">
    <w:name w:val="Hyperlink"/>
    <w:uiPriority w:val="99"/>
    <w:unhideWhenUsed/>
    <w:rsid w:val="00484478"/>
    <w:rPr>
      <w:color w:val="0000FF"/>
      <w:u w:val="single"/>
    </w:rPr>
  </w:style>
  <w:style w:type="paragraph" w:styleId="Revision">
    <w:name w:val="Revision"/>
    <w:hidden/>
    <w:uiPriority w:val="99"/>
    <w:semiHidden/>
    <w:rsid w:val="00484478"/>
    <w:pPr>
      <w:spacing w:after="0" w:line="240" w:lineRule="auto"/>
    </w:pPr>
    <w:rPr>
      <w:rFonts w:ascii="Calibri" w:eastAsia="Calibri" w:hAnsi="Calibri" w:cs="Times New Roman"/>
      <w:lang w:val="en-GB"/>
    </w:rPr>
  </w:style>
  <w:style w:type="character" w:customStyle="1" w:styleId="identifier">
    <w:name w:val="identifier"/>
    <w:basedOn w:val="DefaultParagraphFont"/>
    <w:rsid w:val="007D5B9D"/>
  </w:style>
  <w:style w:type="character" w:customStyle="1" w:styleId="id-label">
    <w:name w:val="id-label"/>
    <w:basedOn w:val="DefaultParagraphFont"/>
    <w:rsid w:val="007D5B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001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016/0307-4412(78)90039-0" TargetMode="External"/><Relationship Id="rId5" Type="http://schemas.openxmlformats.org/officeDocument/2006/relationships/hyperlink" Target="https://doi.org/10.1111/j.2042-7158.1991.tb06699.x"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1623</TotalTime>
  <Pages>24</Pages>
  <Words>7102</Words>
  <Characters>40486</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2020-08-30T12:14:00Z</dcterms:created>
  <dcterms:modified xsi:type="dcterms:W3CDTF">2020-12-12T15:23:00Z</dcterms:modified>
</cp:coreProperties>
</file>