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8B14" w14:textId="3EF95761" w:rsidR="001A279B" w:rsidRDefault="001A279B" w:rsidP="00B5478B">
      <w:pPr>
        <w:bidi w:val="0"/>
        <w:spacing w:line="480" w:lineRule="auto"/>
        <w:ind w:right="-144"/>
        <w:rPr>
          <w:rFonts w:ascii="Times New Roman" w:hAnsi="Times New Roman" w:cs="Times New Roman"/>
          <w:b/>
          <w:bCs/>
          <w:sz w:val="24"/>
          <w:szCs w:val="24"/>
          <w:lang w:bidi="ar-EG"/>
        </w:rPr>
      </w:pPr>
      <w:bookmarkStart w:id="0" w:name="_Hlk51705816"/>
      <w:bookmarkStart w:id="1" w:name="_Hlk51708513"/>
      <w:r w:rsidRPr="001A279B">
        <w:rPr>
          <w:rFonts w:ascii="Times New Roman" w:hAnsi="Times New Roman" w:cs="Times New Roman"/>
          <w:b/>
          <w:bCs/>
          <w:sz w:val="24"/>
          <w:szCs w:val="24"/>
          <w:lang w:bidi="ar-EG"/>
        </w:rPr>
        <w:t>Essential Oils and Sodium Butyrate supplementation in Broiler</w:t>
      </w:r>
      <w:r>
        <w:rPr>
          <w:rFonts w:ascii="Times New Roman" w:hAnsi="Times New Roman" w:cs="Times New Roman"/>
          <w:b/>
          <w:bCs/>
          <w:sz w:val="24"/>
          <w:szCs w:val="24"/>
          <w:lang w:bidi="ar-EG"/>
        </w:rPr>
        <w:t>s</w:t>
      </w:r>
      <w:r w:rsidRPr="001A279B">
        <w:rPr>
          <w:rFonts w:ascii="Times New Roman" w:hAnsi="Times New Roman" w:cs="Times New Roman"/>
          <w:b/>
          <w:bCs/>
          <w:sz w:val="24"/>
          <w:szCs w:val="24"/>
          <w:lang w:bidi="ar-EG"/>
        </w:rPr>
        <w:t>: Effect on gr</w:t>
      </w:r>
      <w:r>
        <w:rPr>
          <w:rFonts w:ascii="Times New Roman" w:hAnsi="Times New Roman" w:cs="Times New Roman"/>
          <w:b/>
          <w:bCs/>
          <w:sz w:val="24"/>
          <w:szCs w:val="24"/>
          <w:lang w:bidi="ar-EG"/>
        </w:rPr>
        <w:t xml:space="preserve">owth, </w:t>
      </w:r>
      <w:r w:rsidRPr="00656E46">
        <w:rPr>
          <w:rFonts w:ascii="Times New Roman" w:hAnsi="Times New Roman" w:cs="Times New Roman"/>
          <w:b/>
          <w:bCs/>
          <w:sz w:val="24"/>
          <w:szCs w:val="24"/>
          <w:lang w:bidi="ar-EG"/>
        </w:rPr>
        <w:t>Nutrients Digestibility</w:t>
      </w:r>
      <w:r>
        <w:rPr>
          <w:rFonts w:ascii="Times New Roman" w:hAnsi="Times New Roman" w:cs="Times New Roman"/>
          <w:b/>
          <w:bCs/>
          <w:sz w:val="24"/>
          <w:szCs w:val="24"/>
          <w:lang w:bidi="ar-EG"/>
        </w:rPr>
        <w:t xml:space="preserve">, </w:t>
      </w:r>
      <w:r w:rsidRPr="00656E46">
        <w:rPr>
          <w:rFonts w:ascii="Times New Roman" w:hAnsi="Times New Roman" w:cs="Times New Roman"/>
          <w:b/>
          <w:bCs/>
          <w:sz w:val="24"/>
          <w:szCs w:val="24"/>
          <w:lang w:bidi="ar-EG"/>
        </w:rPr>
        <w:t>Intestinal Morphology</w:t>
      </w:r>
      <w:r w:rsidR="004C26C3">
        <w:rPr>
          <w:rFonts w:ascii="Times New Roman" w:hAnsi="Times New Roman" w:cs="Times New Roman"/>
          <w:b/>
          <w:bCs/>
          <w:sz w:val="24"/>
          <w:szCs w:val="24"/>
          <w:lang w:bidi="ar-EG"/>
        </w:rPr>
        <w:t>,</w:t>
      </w:r>
      <w:r>
        <w:rPr>
          <w:rFonts w:ascii="Times New Roman" w:hAnsi="Times New Roman" w:cs="Times New Roman"/>
          <w:b/>
          <w:bCs/>
          <w:sz w:val="24"/>
          <w:szCs w:val="24"/>
          <w:lang w:bidi="ar-EG"/>
        </w:rPr>
        <w:t xml:space="preserve"> and Blood biochemistry </w:t>
      </w:r>
    </w:p>
    <w:bookmarkEnd w:id="0"/>
    <w:p w14:paraId="63EE0602" w14:textId="3C73BD90" w:rsidR="00C469FC" w:rsidRPr="00C469FC" w:rsidRDefault="00C469FC" w:rsidP="00C469FC">
      <w:pPr>
        <w:bidi w:val="0"/>
        <w:spacing w:line="480" w:lineRule="auto"/>
        <w:ind w:right="-2"/>
        <w:rPr>
          <w:rFonts w:ascii="Times New Roman" w:hAnsi="Times New Roman" w:cs="Times New Roman"/>
          <w:sz w:val="24"/>
          <w:szCs w:val="24"/>
          <w:lang w:bidi="ar-EG"/>
        </w:rPr>
      </w:pPr>
      <w:r>
        <w:rPr>
          <w:rFonts w:ascii="Times New Roman" w:hAnsi="Times New Roman" w:cs="Times New Roman"/>
          <w:b/>
          <w:bCs/>
          <w:sz w:val="24"/>
          <w:szCs w:val="24"/>
          <w:lang w:bidi="ar-EG"/>
        </w:rPr>
        <w:t>Running</w:t>
      </w:r>
      <w:r w:rsidRPr="00AB291D">
        <w:rPr>
          <w:rFonts w:ascii="Times New Roman" w:hAnsi="Times New Roman" w:cs="Times New Roman"/>
          <w:b/>
          <w:bCs/>
          <w:sz w:val="24"/>
          <w:szCs w:val="24"/>
          <w:lang w:bidi="ar-EG"/>
        </w:rPr>
        <w:t xml:space="preserve"> title: </w:t>
      </w:r>
      <w:r w:rsidRPr="00AB291D">
        <w:rPr>
          <w:rFonts w:ascii="Times New Roman" w:hAnsi="Times New Roman" w:cs="Times New Roman"/>
          <w:sz w:val="24"/>
          <w:szCs w:val="24"/>
          <w:lang w:bidi="ar-EG"/>
        </w:rPr>
        <w:t>Essential oil</w:t>
      </w:r>
      <w:r>
        <w:rPr>
          <w:rFonts w:ascii="Times New Roman" w:hAnsi="Times New Roman" w:cs="Times New Roman"/>
          <w:sz w:val="24"/>
          <w:szCs w:val="24"/>
          <w:lang w:bidi="ar-EG"/>
        </w:rPr>
        <w:t>s</w:t>
      </w:r>
      <w:r w:rsidRPr="00AB291D">
        <w:rPr>
          <w:rFonts w:ascii="Times New Roman" w:hAnsi="Times New Roman" w:cs="Times New Roman"/>
          <w:sz w:val="24"/>
          <w:szCs w:val="24"/>
          <w:lang w:bidi="ar-EG"/>
        </w:rPr>
        <w:t xml:space="preserve"> and Sodium butyrate supplementation in broilers</w:t>
      </w:r>
    </w:p>
    <w:p w14:paraId="114B9442" w14:textId="067F4452" w:rsidR="00CD2BB3" w:rsidRPr="001D3B93" w:rsidRDefault="001A793C" w:rsidP="00F1688B">
      <w:pPr>
        <w:bidi w:val="0"/>
        <w:spacing w:line="276" w:lineRule="auto"/>
        <w:ind w:right="55"/>
        <w:rPr>
          <w:rFonts w:ascii="Times New Roman" w:hAnsi="Times New Roman" w:cs="Times New Roman"/>
          <w:b/>
          <w:bCs/>
          <w:sz w:val="24"/>
          <w:szCs w:val="24"/>
          <w:lang w:bidi="ar-EG"/>
        </w:rPr>
      </w:pPr>
      <w:r w:rsidRPr="001D3B93">
        <w:rPr>
          <w:rFonts w:asciiTheme="majorBidi" w:hAnsiTheme="majorBidi" w:cstheme="majorBidi"/>
          <w:b/>
          <w:bCs/>
          <w:sz w:val="24"/>
          <w:szCs w:val="24"/>
          <w:lang w:bidi="ar-EG"/>
        </w:rPr>
        <w:t xml:space="preserve">Mohamed </w:t>
      </w:r>
      <w:r w:rsidR="00CD2BB3" w:rsidRPr="001D3B93">
        <w:rPr>
          <w:rFonts w:asciiTheme="majorBidi" w:hAnsiTheme="majorBidi" w:cstheme="majorBidi"/>
          <w:b/>
          <w:bCs/>
          <w:sz w:val="24"/>
          <w:szCs w:val="24"/>
          <w:lang w:bidi="ar-EG"/>
        </w:rPr>
        <w:t>I. El-</w:t>
      </w:r>
      <w:r w:rsidR="00AC17F4">
        <w:rPr>
          <w:rFonts w:asciiTheme="majorBidi" w:hAnsiTheme="majorBidi" w:cstheme="majorBidi"/>
          <w:b/>
          <w:bCs/>
          <w:sz w:val="24"/>
          <w:szCs w:val="24"/>
          <w:lang w:bidi="ar-EG"/>
        </w:rPr>
        <w:t>K</w:t>
      </w:r>
      <w:r w:rsidR="00CD2BB3" w:rsidRPr="001D3B93">
        <w:rPr>
          <w:rFonts w:asciiTheme="majorBidi" w:hAnsiTheme="majorBidi" w:cstheme="majorBidi"/>
          <w:b/>
          <w:bCs/>
          <w:sz w:val="24"/>
          <w:szCs w:val="24"/>
          <w:lang w:bidi="ar-EG"/>
        </w:rPr>
        <w:t>atcha</w:t>
      </w:r>
      <w:r w:rsidRPr="001D3B93">
        <w:rPr>
          <w:rFonts w:asciiTheme="majorBidi" w:hAnsiTheme="majorBidi" w:cstheme="majorBidi"/>
          <w:b/>
          <w:bCs/>
          <w:sz w:val="24"/>
          <w:szCs w:val="24"/>
          <w:lang w:bidi="ar-EG"/>
        </w:rPr>
        <w:t xml:space="preserve">, Mosaad </w:t>
      </w:r>
      <w:r w:rsidR="00CD2BB3" w:rsidRPr="001D3B93">
        <w:rPr>
          <w:rFonts w:asciiTheme="majorBidi" w:hAnsiTheme="majorBidi" w:cstheme="majorBidi"/>
          <w:b/>
          <w:bCs/>
          <w:sz w:val="24"/>
          <w:szCs w:val="24"/>
          <w:lang w:bidi="ar-EG"/>
        </w:rPr>
        <w:t>A. Soltan</w:t>
      </w:r>
      <w:r w:rsidR="008A48F6" w:rsidRPr="001D3B93">
        <w:rPr>
          <w:rFonts w:asciiTheme="majorBidi" w:hAnsiTheme="majorBidi" w:cstheme="majorBidi"/>
          <w:b/>
          <w:bCs/>
          <w:sz w:val="24"/>
          <w:szCs w:val="24"/>
          <w:lang w:bidi="ar-EG"/>
        </w:rPr>
        <w:t>,</w:t>
      </w:r>
      <w:r w:rsidR="00F342AE" w:rsidRPr="001D3B93">
        <w:rPr>
          <w:rFonts w:asciiTheme="majorBidi" w:hAnsiTheme="majorBidi" w:cstheme="majorBidi"/>
          <w:b/>
          <w:bCs/>
          <w:sz w:val="24"/>
          <w:szCs w:val="24"/>
          <w:lang w:bidi="ar-EG"/>
        </w:rPr>
        <w:t xml:space="preserve"> </w:t>
      </w:r>
      <w:r w:rsidR="00782415" w:rsidRPr="001D3B93">
        <w:rPr>
          <w:rFonts w:ascii="Times New Roman" w:hAnsi="Times New Roman" w:cs="Times New Roman"/>
          <w:b/>
          <w:bCs/>
          <w:sz w:val="24"/>
          <w:szCs w:val="24"/>
          <w:lang w:bidi="ar-EG"/>
        </w:rPr>
        <w:t>Mohamed El-</w:t>
      </w:r>
      <w:proofErr w:type="spellStart"/>
      <w:proofErr w:type="gramStart"/>
      <w:r w:rsidR="00782415" w:rsidRPr="001D3B93">
        <w:rPr>
          <w:rFonts w:ascii="Times New Roman" w:hAnsi="Times New Roman" w:cs="Times New Roman"/>
          <w:b/>
          <w:bCs/>
          <w:sz w:val="24"/>
          <w:szCs w:val="24"/>
          <w:lang w:bidi="ar-EG"/>
        </w:rPr>
        <w:t>Banoby</w:t>
      </w:r>
      <w:proofErr w:type="spellEnd"/>
      <w:r w:rsidR="002D0369" w:rsidRPr="001D3B93">
        <w:rPr>
          <w:rFonts w:ascii="Times New Roman" w:hAnsi="Times New Roman" w:cs="Times New Roman"/>
          <w:b/>
          <w:bCs/>
          <w:sz w:val="24"/>
          <w:szCs w:val="24"/>
          <w:lang w:bidi="ar-EG"/>
        </w:rPr>
        <w:t>,</w:t>
      </w:r>
      <w:r w:rsidR="002D0369" w:rsidRPr="001D3B93">
        <w:rPr>
          <w:rFonts w:ascii="Times New Roman" w:hAnsi="Times New Roman" w:cs="Times New Roman"/>
          <w:b/>
          <w:bCs/>
          <w:sz w:val="24"/>
          <w:szCs w:val="24"/>
          <w:vertAlign w:val="superscript"/>
          <w:lang w:bidi="ar-EG"/>
        </w:rPr>
        <w:t xml:space="preserve"> </w:t>
      </w:r>
      <w:r w:rsidR="002D0F93">
        <w:rPr>
          <w:rFonts w:ascii="Times New Roman" w:hAnsi="Times New Roman" w:cs="Times New Roman"/>
          <w:b/>
          <w:bCs/>
          <w:sz w:val="24"/>
          <w:szCs w:val="24"/>
          <w:vertAlign w:val="superscript"/>
          <w:lang w:bidi="ar-EG"/>
        </w:rPr>
        <w:t xml:space="preserve"> </w:t>
      </w:r>
      <w:r w:rsidR="002D0369" w:rsidRPr="001D3B93">
        <w:rPr>
          <w:rFonts w:asciiTheme="majorBidi" w:hAnsiTheme="majorBidi" w:cstheme="majorBidi"/>
          <w:b/>
          <w:bCs/>
          <w:sz w:val="24"/>
          <w:szCs w:val="24"/>
          <w:lang w:bidi="ar-EG"/>
        </w:rPr>
        <w:t>Karima</w:t>
      </w:r>
      <w:proofErr w:type="gramEnd"/>
      <w:r w:rsidR="002D0369" w:rsidRPr="001D3B93">
        <w:rPr>
          <w:rFonts w:asciiTheme="majorBidi" w:hAnsiTheme="majorBidi" w:cstheme="majorBidi"/>
          <w:b/>
          <w:bCs/>
          <w:sz w:val="24"/>
          <w:szCs w:val="24"/>
          <w:lang w:bidi="ar-EG"/>
        </w:rPr>
        <w:t xml:space="preserve"> El-Naggar</w:t>
      </w:r>
      <w:r w:rsidR="00943DCC" w:rsidRPr="001D3B93">
        <w:rPr>
          <w:rFonts w:asciiTheme="majorBidi" w:hAnsiTheme="majorBidi" w:cstheme="majorBidi"/>
          <w:b/>
          <w:bCs/>
          <w:sz w:val="24"/>
          <w:szCs w:val="24"/>
          <w:lang w:bidi="ar-EG"/>
        </w:rPr>
        <w:t xml:space="preserve"> </w:t>
      </w:r>
      <w:r w:rsidR="00943DCC" w:rsidRPr="001D3B93">
        <w:rPr>
          <w:rFonts w:asciiTheme="majorBidi" w:hAnsiTheme="majorBidi" w:cstheme="majorBidi"/>
          <w:b/>
          <w:bCs/>
          <w:sz w:val="28"/>
          <w:szCs w:val="28"/>
        </w:rPr>
        <w:t>*</w:t>
      </w:r>
      <w:r w:rsidR="002D0369" w:rsidRPr="001D3B93">
        <w:rPr>
          <w:rFonts w:asciiTheme="majorBidi" w:hAnsiTheme="majorBidi" w:cstheme="majorBidi"/>
          <w:b/>
          <w:bCs/>
          <w:sz w:val="24"/>
          <w:szCs w:val="24"/>
          <w:lang w:bidi="ar-EG"/>
        </w:rPr>
        <w:t xml:space="preserve"> </w:t>
      </w:r>
      <w:r w:rsidR="002D0369" w:rsidRPr="001D3B93">
        <w:rPr>
          <w:rFonts w:asciiTheme="majorBidi" w:hAnsiTheme="majorBidi" w:cstheme="majorBidi"/>
          <w:b/>
          <w:bCs/>
          <w:sz w:val="24"/>
          <w:szCs w:val="24"/>
          <w:vertAlign w:val="superscript"/>
          <w:lang w:bidi="ar-EG"/>
        </w:rPr>
        <w:t xml:space="preserve"> </w:t>
      </w:r>
    </w:p>
    <w:p w14:paraId="2985344C" w14:textId="03F07BC5" w:rsidR="00AB291D" w:rsidRPr="001D3B93" w:rsidRDefault="00CD2BB3" w:rsidP="00F1688B">
      <w:pPr>
        <w:bidi w:val="0"/>
        <w:spacing w:after="0" w:line="480" w:lineRule="auto"/>
        <w:rPr>
          <w:rFonts w:asciiTheme="majorBidi" w:hAnsiTheme="majorBidi" w:cstheme="majorBidi"/>
          <w:sz w:val="28"/>
          <w:szCs w:val="28"/>
          <w:lang w:bidi="ar-EG"/>
        </w:rPr>
      </w:pPr>
      <w:r w:rsidRPr="001D3B93">
        <w:rPr>
          <w:rFonts w:asciiTheme="majorBidi" w:hAnsiTheme="majorBidi" w:cstheme="majorBidi"/>
          <w:sz w:val="24"/>
          <w:szCs w:val="24"/>
          <w:lang w:bidi="ar-EG"/>
        </w:rPr>
        <w:t xml:space="preserve">Department of Nutrition and </w:t>
      </w:r>
      <w:r w:rsidR="00CA49DB" w:rsidRPr="001D3B93">
        <w:rPr>
          <w:rFonts w:asciiTheme="majorBidi" w:hAnsiTheme="majorBidi" w:cstheme="majorBidi"/>
          <w:sz w:val="24"/>
          <w:szCs w:val="24"/>
          <w:lang w:bidi="ar-EG"/>
        </w:rPr>
        <w:t xml:space="preserve">Veterinary </w:t>
      </w:r>
      <w:r w:rsidRPr="001D3B93">
        <w:rPr>
          <w:rFonts w:asciiTheme="majorBidi" w:hAnsiTheme="majorBidi" w:cstheme="majorBidi"/>
          <w:sz w:val="24"/>
          <w:szCs w:val="24"/>
          <w:lang w:bidi="ar-EG"/>
        </w:rPr>
        <w:t>Clinical Nutrition, Faculty of Vet</w:t>
      </w:r>
      <w:r w:rsidR="00CA49DB" w:rsidRPr="001D3B93">
        <w:rPr>
          <w:rFonts w:asciiTheme="majorBidi" w:hAnsiTheme="majorBidi" w:cstheme="majorBidi"/>
          <w:sz w:val="24"/>
          <w:szCs w:val="24"/>
          <w:lang w:bidi="ar-EG"/>
        </w:rPr>
        <w:t>erinary</w:t>
      </w:r>
      <w:r w:rsidR="00C147E3" w:rsidRPr="001D3B93">
        <w:rPr>
          <w:rFonts w:asciiTheme="majorBidi" w:hAnsiTheme="majorBidi" w:cstheme="majorBidi"/>
          <w:sz w:val="24"/>
          <w:szCs w:val="24"/>
          <w:lang w:bidi="ar-EG"/>
        </w:rPr>
        <w:t xml:space="preserve"> Medicine, Alexandria Universi</w:t>
      </w:r>
      <w:r w:rsidR="00EA3DCF" w:rsidRPr="001D3B93">
        <w:rPr>
          <w:rFonts w:asciiTheme="majorBidi" w:hAnsiTheme="majorBidi" w:cstheme="majorBidi"/>
          <w:sz w:val="24"/>
          <w:szCs w:val="24"/>
          <w:lang w:bidi="ar-EG"/>
        </w:rPr>
        <w:t>ty</w:t>
      </w:r>
      <w:r w:rsidR="000E0CAD" w:rsidRPr="001D3B93">
        <w:rPr>
          <w:rFonts w:ascii="Times New Roman" w:eastAsia="AdvCORRESAST" w:hAnsi="Times New Roman" w:cs="Times New Roman"/>
          <w:color w:val="000000" w:themeColor="text1"/>
          <w:sz w:val="24"/>
          <w:szCs w:val="24"/>
        </w:rPr>
        <w:t>,</w:t>
      </w:r>
      <w:r w:rsidR="00CA49DB" w:rsidRPr="001D3B93">
        <w:rPr>
          <w:rFonts w:asciiTheme="majorBidi" w:hAnsiTheme="majorBidi" w:cstheme="majorBidi"/>
          <w:sz w:val="24"/>
          <w:szCs w:val="24"/>
          <w:lang w:bidi="ar-EG"/>
        </w:rPr>
        <w:t xml:space="preserve"> Egypt</w:t>
      </w:r>
      <w:r w:rsidR="00996FE5" w:rsidRPr="001D3B93">
        <w:rPr>
          <w:rFonts w:asciiTheme="majorBidi" w:hAnsiTheme="majorBidi" w:cstheme="majorBidi"/>
          <w:sz w:val="28"/>
          <w:szCs w:val="28"/>
          <w:lang w:bidi="ar-EG"/>
        </w:rPr>
        <w:t>.</w:t>
      </w:r>
    </w:p>
    <w:p w14:paraId="19B8AF1C" w14:textId="78FF4256" w:rsidR="009F74FA" w:rsidRPr="00943DCC" w:rsidRDefault="008D0144" w:rsidP="00CF3B9D">
      <w:pPr>
        <w:bidi w:val="0"/>
        <w:spacing w:after="0" w:line="480" w:lineRule="auto"/>
        <w:rPr>
          <w:rFonts w:asciiTheme="majorBidi" w:hAnsiTheme="majorBidi" w:cstheme="majorBidi"/>
          <w:b/>
          <w:bCs/>
          <w:sz w:val="24"/>
          <w:szCs w:val="24"/>
          <w:rtl/>
          <w:lang w:bidi="ar-EG"/>
        </w:rPr>
      </w:pPr>
      <w:r w:rsidRPr="00943DCC">
        <w:rPr>
          <w:rFonts w:asciiTheme="majorBidi" w:hAnsiTheme="majorBidi" w:cstheme="majorBidi"/>
          <w:b/>
          <w:bCs/>
          <w:sz w:val="24"/>
          <w:szCs w:val="24"/>
        </w:rPr>
        <w:t xml:space="preserve">* </w:t>
      </w:r>
      <w:r w:rsidR="009F74FA" w:rsidRPr="00943DCC">
        <w:rPr>
          <w:rFonts w:asciiTheme="majorBidi" w:hAnsiTheme="majorBidi" w:cstheme="majorBidi"/>
          <w:b/>
          <w:bCs/>
          <w:sz w:val="24"/>
          <w:szCs w:val="24"/>
        </w:rPr>
        <w:t>Corresponding author</w:t>
      </w:r>
    </w:p>
    <w:p w14:paraId="042D7CB9" w14:textId="515AC5E9" w:rsidR="001B6505" w:rsidRPr="0097371B" w:rsidRDefault="001B6505" w:rsidP="001B6505">
      <w:pPr>
        <w:autoSpaceDE w:val="0"/>
        <w:autoSpaceDN w:val="0"/>
        <w:adjustRightInd w:val="0"/>
        <w:spacing w:after="0" w:line="480" w:lineRule="auto"/>
        <w:jc w:val="right"/>
        <w:rPr>
          <w:rFonts w:ascii="Times New Roman" w:eastAsia="AdvCORRESAST" w:hAnsi="Times New Roman" w:cs="Times New Roman"/>
        </w:rPr>
      </w:pPr>
      <w:r>
        <w:rPr>
          <w:rFonts w:ascii="Times New Roman" w:hAnsi="Times New Roman" w:cs="Times New Roman"/>
          <w:b/>
          <w:bCs/>
          <w:sz w:val="24"/>
          <w:szCs w:val="24"/>
        </w:rPr>
        <w:t>Karima El-Naggar</w:t>
      </w:r>
      <w:r>
        <w:rPr>
          <w:rFonts w:ascii="Times New Roman" w:eastAsia="AdvCORRESAST" w:hAnsi="Times New Roman" w:cs="Times New Roman"/>
          <w:sz w:val="24"/>
          <w:szCs w:val="24"/>
        </w:rPr>
        <w:t xml:space="preserve">, </w:t>
      </w:r>
      <w:r w:rsidR="00FD4A7F" w:rsidRPr="00E95684">
        <w:rPr>
          <w:rFonts w:asciiTheme="majorBidi" w:hAnsiTheme="majorBidi" w:cstheme="majorBidi"/>
          <w:lang w:bidi="ar-EG"/>
        </w:rPr>
        <w:t>Department of Nutrition and Veterinary Clinical Nutrition, Faculty of Veterinary Medicine, Alexandria University,</w:t>
      </w:r>
      <w:r w:rsidR="00FD4A7F" w:rsidRPr="00E95684">
        <w:rPr>
          <w:rFonts w:ascii="Times New Roman" w:eastAsia="AdvCORRESAST" w:hAnsi="Times New Roman" w:cs="Times New Roman"/>
          <w:color w:val="000000" w:themeColor="text1"/>
        </w:rPr>
        <w:t xml:space="preserve"> 22758,</w:t>
      </w:r>
      <w:r w:rsidR="00FD4A7F" w:rsidRPr="00E95684">
        <w:rPr>
          <w:rFonts w:asciiTheme="majorBidi" w:hAnsiTheme="majorBidi" w:cstheme="majorBidi"/>
          <w:lang w:bidi="ar-EG"/>
        </w:rPr>
        <w:t xml:space="preserve"> Egypt</w:t>
      </w:r>
    </w:p>
    <w:p w14:paraId="60168678" w14:textId="77777777" w:rsidR="001B6505" w:rsidRDefault="001B6505" w:rsidP="001B6505">
      <w:pPr>
        <w:autoSpaceDE w:val="0"/>
        <w:autoSpaceDN w:val="0"/>
        <w:adjustRightInd w:val="0"/>
        <w:spacing w:after="0" w:line="480" w:lineRule="auto"/>
        <w:jc w:val="right"/>
        <w:rPr>
          <w:rFonts w:ascii="Times New Roman" w:hAnsi="Times New Roman" w:cs="Times New Roman"/>
          <w:sz w:val="24"/>
          <w:szCs w:val="24"/>
          <w:u w:val="single"/>
        </w:rPr>
      </w:pPr>
      <w:r w:rsidRPr="004240C2">
        <w:rPr>
          <w:rFonts w:ascii="Times New Roman" w:eastAsia="AdvCORRESAST" w:hAnsi="Times New Roman" w:cs="Times New Roman"/>
          <w:sz w:val="24"/>
          <w:szCs w:val="24"/>
        </w:rPr>
        <w:t xml:space="preserve">E-mail address: </w:t>
      </w:r>
      <w:hyperlink r:id="rId8" w:history="1">
        <w:r w:rsidRPr="00B4515E">
          <w:rPr>
            <w:rStyle w:val="Hyperlink"/>
            <w:rFonts w:ascii="Times New Roman" w:hAnsi="Times New Roman" w:cs="Times New Roman"/>
            <w:sz w:val="24"/>
            <w:szCs w:val="24"/>
          </w:rPr>
          <w:t>karima.muhammad@alexu.edu.eg</w:t>
        </w:r>
      </w:hyperlink>
      <w:r w:rsidRPr="00E13F23">
        <w:rPr>
          <w:rFonts w:ascii="Times New Roman" w:hAnsi="Times New Roman" w:cs="Times New Roman"/>
          <w:sz w:val="24"/>
          <w:szCs w:val="24"/>
          <w:u w:val="single"/>
        </w:rPr>
        <w:t xml:space="preserve"> </w:t>
      </w:r>
    </w:p>
    <w:p w14:paraId="5B318B73" w14:textId="77777777" w:rsidR="001B6505" w:rsidRPr="006D391F" w:rsidRDefault="001B6505" w:rsidP="001B6505">
      <w:pPr>
        <w:tabs>
          <w:tab w:val="left" w:pos="284"/>
        </w:tabs>
        <w:autoSpaceDE w:val="0"/>
        <w:autoSpaceDN w:val="0"/>
        <w:adjustRightInd w:val="0"/>
        <w:spacing w:after="0"/>
        <w:jc w:val="right"/>
        <w:rPr>
          <w:rFonts w:ascii="Times New Roman" w:eastAsia="AdvCORRESAST" w:hAnsi="Times New Roman" w:cs="Times New Roman"/>
          <w:color w:val="000000" w:themeColor="text1"/>
          <w:sz w:val="24"/>
          <w:szCs w:val="24"/>
        </w:rPr>
      </w:pPr>
      <w:r w:rsidRPr="0086764A">
        <w:rPr>
          <w:rFonts w:asciiTheme="majorBidi" w:hAnsiTheme="majorBidi" w:cstheme="majorBidi"/>
          <w:b/>
          <w:bCs/>
          <w:color w:val="000000" w:themeColor="text1"/>
          <w:sz w:val="24"/>
          <w:szCs w:val="24"/>
        </w:rPr>
        <w:t>ORCID ID</w:t>
      </w:r>
      <w:r w:rsidRPr="006D391F">
        <w:rPr>
          <w:rFonts w:asciiTheme="majorBidi" w:hAnsiTheme="majorBidi" w:cstheme="majorBidi"/>
          <w:color w:val="000000" w:themeColor="text1"/>
          <w:sz w:val="24"/>
          <w:szCs w:val="24"/>
        </w:rPr>
        <w:t xml:space="preserve">: </w:t>
      </w:r>
      <w:r w:rsidRPr="006D391F">
        <w:rPr>
          <w:rFonts w:ascii="Times New Roman" w:hAnsi="Times New Roman" w:cs="Times New Roman"/>
          <w:color w:val="000000" w:themeColor="text1"/>
          <w:sz w:val="24"/>
          <w:szCs w:val="24"/>
        </w:rPr>
        <w:t>0000-0002-7847-7613</w:t>
      </w:r>
    </w:p>
    <w:p w14:paraId="3E7A7271" w14:textId="77777777" w:rsidR="00CC1AF3" w:rsidRPr="00F33428" w:rsidRDefault="00CC1AF3" w:rsidP="00CC1AF3">
      <w:pPr>
        <w:bidi w:val="0"/>
        <w:spacing w:after="0" w:line="480" w:lineRule="auto"/>
        <w:rPr>
          <w:rFonts w:asciiTheme="majorBidi" w:hAnsiTheme="majorBidi" w:cstheme="majorBidi"/>
          <w:b/>
          <w:bCs/>
          <w:sz w:val="24"/>
          <w:szCs w:val="24"/>
          <w:highlight w:val="yellow"/>
        </w:rPr>
      </w:pPr>
    </w:p>
    <w:bookmarkEnd w:id="1"/>
    <w:p w14:paraId="2CBB1DA7" w14:textId="5A11538E" w:rsidR="00264AEA" w:rsidRPr="00CD6FD9" w:rsidRDefault="00506E2D" w:rsidP="007C64E3">
      <w:pPr>
        <w:bidi w:val="0"/>
        <w:spacing w:after="0" w:line="480" w:lineRule="auto"/>
        <w:rPr>
          <w:rFonts w:asciiTheme="majorBidi" w:hAnsiTheme="majorBidi" w:cstheme="majorBidi"/>
          <w:b/>
          <w:bCs/>
          <w:sz w:val="24"/>
          <w:szCs w:val="24"/>
          <w:lang w:bidi="ar-EG"/>
        </w:rPr>
      </w:pPr>
      <w:r>
        <w:rPr>
          <w:rFonts w:asciiTheme="majorBidi" w:hAnsiTheme="majorBidi" w:cstheme="majorBidi"/>
          <w:b/>
          <w:bCs/>
          <w:sz w:val="24"/>
          <w:szCs w:val="24"/>
          <w:lang w:bidi="ar-EG"/>
        </w:rPr>
        <w:t>Summary</w:t>
      </w:r>
    </w:p>
    <w:p w14:paraId="449785FD" w14:textId="18C81F85" w:rsidR="00B65EC8" w:rsidRPr="00D606AA" w:rsidRDefault="00C10DD7" w:rsidP="00D606AA">
      <w:pPr>
        <w:bidi w:val="0"/>
        <w:spacing w:after="0" w:line="480" w:lineRule="auto"/>
        <w:jc w:val="both"/>
        <w:rPr>
          <w:rFonts w:ascii="Times New Roman" w:hAnsi="Times New Roman" w:cs="Times New Roman"/>
          <w:sz w:val="24"/>
          <w:szCs w:val="24"/>
          <w:lang w:bidi="ar-EG"/>
        </w:rPr>
      </w:pPr>
      <w:r w:rsidRPr="000030A2">
        <w:rPr>
          <w:rFonts w:asciiTheme="majorBidi" w:hAnsiTheme="majorBidi" w:cstheme="majorBidi"/>
          <w:sz w:val="24"/>
          <w:szCs w:val="24"/>
        </w:rPr>
        <w:t xml:space="preserve">The present study </w:t>
      </w:r>
      <w:r w:rsidR="00AD04EB" w:rsidRPr="000030A2">
        <w:rPr>
          <w:rFonts w:asciiTheme="majorBidi" w:hAnsiTheme="majorBidi" w:cstheme="majorBidi"/>
          <w:sz w:val="24"/>
          <w:szCs w:val="24"/>
        </w:rPr>
        <w:t>investigate</w:t>
      </w:r>
      <w:r w:rsidRPr="000030A2">
        <w:rPr>
          <w:rFonts w:asciiTheme="majorBidi" w:hAnsiTheme="majorBidi" w:cstheme="majorBidi"/>
          <w:sz w:val="24"/>
          <w:szCs w:val="24"/>
        </w:rPr>
        <w:t>d</w:t>
      </w:r>
      <w:r w:rsidR="00AD04EB" w:rsidRPr="000030A2">
        <w:rPr>
          <w:rFonts w:asciiTheme="majorBidi" w:hAnsiTheme="majorBidi" w:cstheme="majorBidi"/>
          <w:sz w:val="24"/>
          <w:szCs w:val="24"/>
        </w:rPr>
        <w:t xml:space="preserve"> </w:t>
      </w:r>
      <w:r w:rsidR="00AD04EB" w:rsidRPr="000030A2">
        <w:rPr>
          <w:rFonts w:asciiTheme="majorBidi" w:hAnsiTheme="majorBidi" w:cstheme="majorBidi"/>
          <w:sz w:val="24"/>
          <w:szCs w:val="24"/>
          <w:lang w:bidi="ar-EG"/>
        </w:rPr>
        <w:t xml:space="preserve">the </w:t>
      </w:r>
      <w:bookmarkStart w:id="2" w:name="_Hlk515392820"/>
      <w:r w:rsidR="00AD04EB" w:rsidRPr="000030A2">
        <w:rPr>
          <w:rFonts w:asciiTheme="majorBidi" w:hAnsiTheme="majorBidi" w:cstheme="majorBidi"/>
          <w:sz w:val="24"/>
          <w:szCs w:val="24"/>
          <w:lang w:bidi="ar-EG"/>
        </w:rPr>
        <w:t>effect</w:t>
      </w:r>
      <w:r w:rsidR="00597985" w:rsidRPr="000030A2">
        <w:rPr>
          <w:rFonts w:asciiTheme="majorBidi" w:hAnsiTheme="majorBidi" w:cstheme="majorBidi"/>
          <w:sz w:val="24"/>
          <w:szCs w:val="24"/>
          <w:lang w:bidi="ar-EG"/>
        </w:rPr>
        <w:t>s</w:t>
      </w:r>
      <w:r w:rsidR="00AD04EB" w:rsidRPr="000030A2">
        <w:rPr>
          <w:rFonts w:asciiTheme="majorBidi" w:hAnsiTheme="majorBidi" w:cstheme="majorBidi"/>
          <w:sz w:val="24"/>
          <w:szCs w:val="24"/>
          <w:lang w:bidi="ar-EG"/>
        </w:rPr>
        <w:t xml:space="preserve"> </w:t>
      </w:r>
      <w:r w:rsidR="00AD04EB" w:rsidRPr="000030A2">
        <w:rPr>
          <w:rFonts w:ascii="Times New Roman" w:hAnsi="Times New Roman" w:cs="Times New Roman"/>
          <w:sz w:val="24"/>
          <w:szCs w:val="24"/>
        </w:rPr>
        <w:t xml:space="preserve">of essential oil mixture (EOM) supplementation </w:t>
      </w:r>
      <w:r w:rsidR="00DD2A7C" w:rsidRPr="000030A2">
        <w:rPr>
          <w:rFonts w:ascii="Times New Roman" w:hAnsi="Times New Roman" w:cs="Times New Roman"/>
          <w:sz w:val="24"/>
          <w:szCs w:val="24"/>
        </w:rPr>
        <w:t>without</w:t>
      </w:r>
      <w:r w:rsidR="00AD04EB" w:rsidRPr="000030A2">
        <w:rPr>
          <w:rFonts w:ascii="Times New Roman" w:hAnsi="Times New Roman" w:cs="Times New Roman"/>
          <w:sz w:val="24"/>
          <w:szCs w:val="24"/>
        </w:rPr>
        <w:t xml:space="preserve"> or with sodium butyrate</w:t>
      </w:r>
      <w:r w:rsidRPr="000030A2">
        <w:rPr>
          <w:rFonts w:ascii="Times New Roman" w:hAnsi="Times New Roman" w:cs="Times New Roman"/>
          <w:sz w:val="24"/>
          <w:szCs w:val="24"/>
        </w:rPr>
        <w:t xml:space="preserve"> (SB)</w:t>
      </w:r>
      <w:r w:rsidR="00AD04EB" w:rsidRPr="000030A2">
        <w:rPr>
          <w:rFonts w:ascii="Times New Roman" w:hAnsi="Times New Roman" w:cs="Times New Roman"/>
          <w:sz w:val="24"/>
          <w:szCs w:val="24"/>
        </w:rPr>
        <w:t xml:space="preserve"> on growth, </w:t>
      </w:r>
      <w:r w:rsidR="004C26C3" w:rsidRPr="000030A2">
        <w:rPr>
          <w:rFonts w:ascii="Times New Roman" w:hAnsi="Times New Roman" w:cs="Times New Roman"/>
          <w:sz w:val="24"/>
          <w:szCs w:val="24"/>
        </w:rPr>
        <w:t xml:space="preserve">blood biochemistry, </w:t>
      </w:r>
      <w:r w:rsidR="00AD04EB" w:rsidRPr="000030A2">
        <w:rPr>
          <w:rFonts w:ascii="Times New Roman" w:hAnsi="Times New Roman" w:cs="Times New Roman"/>
          <w:sz w:val="24"/>
          <w:szCs w:val="24"/>
        </w:rPr>
        <w:t>nutrient digestibility, intestinal microbiology</w:t>
      </w:r>
      <w:r w:rsidR="00733D27" w:rsidRPr="000030A2">
        <w:rPr>
          <w:rFonts w:ascii="Times New Roman" w:hAnsi="Times New Roman" w:cs="Times New Roman"/>
          <w:sz w:val="24"/>
          <w:szCs w:val="24"/>
        </w:rPr>
        <w:t>,</w:t>
      </w:r>
      <w:r w:rsidR="00AD04EB" w:rsidRPr="000030A2">
        <w:rPr>
          <w:rFonts w:ascii="Times New Roman" w:hAnsi="Times New Roman" w:cs="Times New Roman"/>
          <w:sz w:val="24"/>
          <w:szCs w:val="24"/>
        </w:rPr>
        <w:t xml:space="preserve"> and morphology</w:t>
      </w:r>
      <w:bookmarkEnd w:id="2"/>
      <w:r w:rsidR="00E46CD7" w:rsidRPr="000030A2">
        <w:rPr>
          <w:rFonts w:ascii="Times New Roman" w:hAnsi="Times New Roman" w:cs="Times New Roman"/>
          <w:sz w:val="24"/>
          <w:szCs w:val="24"/>
        </w:rPr>
        <w:t xml:space="preserve"> of broilers</w:t>
      </w:r>
      <w:r w:rsidR="00AD04EB" w:rsidRPr="000030A2">
        <w:rPr>
          <w:rFonts w:ascii="Times New Roman" w:hAnsi="Times New Roman" w:cs="Times New Roman"/>
          <w:sz w:val="24"/>
          <w:szCs w:val="24"/>
        </w:rPr>
        <w:t xml:space="preserve">. </w:t>
      </w:r>
      <w:r w:rsidR="008B0680" w:rsidRPr="000030A2">
        <w:rPr>
          <w:rFonts w:ascii="Times New Roman" w:hAnsi="Times New Roman" w:cs="Times New Roman"/>
          <w:sz w:val="24"/>
          <w:szCs w:val="24"/>
        </w:rPr>
        <w:t xml:space="preserve">Birds were randomly distributed </w:t>
      </w:r>
      <w:r w:rsidR="00B74F93" w:rsidRPr="000030A2">
        <w:rPr>
          <w:rFonts w:asciiTheme="majorBidi" w:hAnsiTheme="majorBidi" w:cstheme="majorBidi"/>
          <w:sz w:val="24"/>
          <w:szCs w:val="24"/>
        </w:rPr>
        <w:t>in</w:t>
      </w:r>
      <w:r w:rsidR="00042FB2" w:rsidRPr="000030A2">
        <w:rPr>
          <w:rFonts w:asciiTheme="majorBidi" w:hAnsiTheme="majorBidi" w:cstheme="majorBidi"/>
          <w:sz w:val="24"/>
          <w:szCs w:val="24"/>
        </w:rPr>
        <w:t xml:space="preserve">to eight </w:t>
      </w:r>
      <w:bookmarkStart w:id="3" w:name="_Hlk72569613"/>
      <w:r w:rsidR="0044334F" w:rsidRPr="000030A2">
        <w:rPr>
          <w:rFonts w:asciiTheme="majorBidi" w:hAnsiTheme="majorBidi" w:cstheme="majorBidi"/>
          <w:sz w:val="24"/>
          <w:szCs w:val="24"/>
        </w:rPr>
        <w:t>groups</w:t>
      </w:r>
      <w:r w:rsidR="00C078A9" w:rsidRPr="000030A2">
        <w:rPr>
          <w:rFonts w:asciiTheme="majorBidi" w:hAnsiTheme="majorBidi" w:cstheme="majorBidi"/>
          <w:sz w:val="24"/>
          <w:szCs w:val="24"/>
        </w:rPr>
        <w:t>: G1</w:t>
      </w:r>
      <w:r w:rsidR="00FD5A74" w:rsidRPr="000030A2">
        <w:rPr>
          <w:rFonts w:asciiTheme="majorBidi" w:hAnsiTheme="majorBidi" w:cstheme="majorBidi"/>
          <w:sz w:val="24"/>
          <w:szCs w:val="24"/>
        </w:rPr>
        <w:t>;</w:t>
      </w:r>
      <w:r w:rsidR="00C078A9" w:rsidRPr="000030A2">
        <w:rPr>
          <w:rFonts w:asciiTheme="majorBidi" w:hAnsiTheme="majorBidi" w:cstheme="majorBidi"/>
          <w:sz w:val="24"/>
          <w:szCs w:val="24"/>
        </w:rPr>
        <w:t xml:space="preserve"> as control</w:t>
      </w:r>
      <w:r w:rsidR="00FD5A74" w:rsidRPr="000030A2">
        <w:rPr>
          <w:rFonts w:asciiTheme="majorBidi" w:hAnsiTheme="majorBidi" w:cstheme="majorBidi"/>
          <w:sz w:val="24"/>
          <w:szCs w:val="24"/>
        </w:rPr>
        <w:t xml:space="preserve">; </w:t>
      </w:r>
      <w:r w:rsidR="00C078A9" w:rsidRPr="000030A2">
        <w:rPr>
          <w:rFonts w:asciiTheme="majorBidi" w:hAnsiTheme="majorBidi" w:cstheme="majorBidi"/>
          <w:sz w:val="24"/>
          <w:szCs w:val="24"/>
        </w:rPr>
        <w:t>G2 and G3</w:t>
      </w:r>
      <w:r w:rsidR="00FD5A74" w:rsidRPr="000030A2">
        <w:rPr>
          <w:rFonts w:asciiTheme="majorBidi" w:hAnsiTheme="majorBidi" w:cstheme="majorBidi"/>
          <w:sz w:val="24"/>
          <w:szCs w:val="24"/>
        </w:rPr>
        <w:t xml:space="preserve"> were</w:t>
      </w:r>
      <w:r w:rsidR="00C078A9" w:rsidRPr="000030A2">
        <w:rPr>
          <w:rFonts w:asciiTheme="majorBidi" w:hAnsiTheme="majorBidi" w:cstheme="majorBidi"/>
          <w:sz w:val="24"/>
          <w:szCs w:val="24"/>
        </w:rPr>
        <w:t xml:space="preserve"> supplemented with </w:t>
      </w:r>
      <w:r w:rsidR="00352AD5" w:rsidRPr="000030A2">
        <w:rPr>
          <w:rFonts w:asciiTheme="majorBidi" w:hAnsiTheme="majorBidi" w:cstheme="majorBidi"/>
          <w:sz w:val="24"/>
          <w:szCs w:val="24"/>
        </w:rPr>
        <w:t>EOM</w:t>
      </w:r>
      <w:r w:rsidR="00FA7BF8" w:rsidRPr="000030A2">
        <w:rPr>
          <w:rFonts w:asciiTheme="majorBidi" w:hAnsiTheme="majorBidi" w:cstheme="majorBidi"/>
          <w:sz w:val="24"/>
          <w:szCs w:val="24"/>
        </w:rPr>
        <w:t xml:space="preserve"> 72 and 144 mg/</w:t>
      </w:r>
      <w:r w:rsidR="00C078A9" w:rsidRPr="000030A2">
        <w:rPr>
          <w:rFonts w:asciiTheme="majorBidi" w:hAnsiTheme="majorBidi" w:cstheme="majorBidi"/>
          <w:sz w:val="24"/>
          <w:szCs w:val="24"/>
        </w:rPr>
        <w:t xml:space="preserve">L respectively </w:t>
      </w:r>
      <w:r w:rsidR="00266B54" w:rsidRPr="000030A2">
        <w:rPr>
          <w:rFonts w:asciiTheme="majorBidi" w:hAnsiTheme="majorBidi" w:cstheme="majorBidi"/>
          <w:sz w:val="24"/>
          <w:szCs w:val="24"/>
        </w:rPr>
        <w:t xml:space="preserve">in water, </w:t>
      </w:r>
      <w:r w:rsidR="00C078A9" w:rsidRPr="000030A2">
        <w:rPr>
          <w:rFonts w:asciiTheme="majorBidi" w:hAnsiTheme="majorBidi" w:cstheme="majorBidi"/>
          <w:sz w:val="24"/>
          <w:szCs w:val="24"/>
        </w:rPr>
        <w:t>G4</w:t>
      </w:r>
      <w:r w:rsidR="00FD5A74" w:rsidRPr="000030A2">
        <w:rPr>
          <w:rFonts w:asciiTheme="majorBidi" w:hAnsiTheme="majorBidi" w:cstheme="majorBidi"/>
          <w:sz w:val="24"/>
          <w:szCs w:val="24"/>
        </w:rPr>
        <w:t xml:space="preserve"> was</w:t>
      </w:r>
      <w:r w:rsidR="00C078A9" w:rsidRPr="000030A2">
        <w:rPr>
          <w:rFonts w:asciiTheme="majorBidi" w:hAnsiTheme="majorBidi" w:cstheme="majorBidi"/>
          <w:sz w:val="24"/>
          <w:szCs w:val="24"/>
        </w:rPr>
        <w:t xml:space="preserve"> supplemented with 20 mg EOM /kg diet, while groups 5-8 </w:t>
      </w:r>
      <w:r w:rsidR="00E0182A" w:rsidRPr="000030A2">
        <w:rPr>
          <w:rFonts w:asciiTheme="majorBidi" w:hAnsiTheme="majorBidi" w:cstheme="majorBidi"/>
          <w:sz w:val="24"/>
          <w:szCs w:val="24"/>
        </w:rPr>
        <w:t>have the same design</w:t>
      </w:r>
      <w:r w:rsidR="00FD5A74" w:rsidRPr="000030A2">
        <w:rPr>
          <w:rFonts w:asciiTheme="majorBidi" w:hAnsiTheme="majorBidi" w:cstheme="majorBidi"/>
          <w:sz w:val="24"/>
          <w:szCs w:val="24"/>
        </w:rPr>
        <w:t xml:space="preserve"> but</w:t>
      </w:r>
      <w:r w:rsidR="00E0182A" w:rsidRPr="000030A2">
        <w:rPr>
          <w:rFonts w:asciiTheme="majorBidi" w:hAnsiTheme="majorBidi" w:cstheme="majorBidi"/>
          <w:sz w:val="24"/>
          <w:szCs w:val="24"/>
        </w:rPr>
        <w:t xml:space="preserve"> </w:t>
      </w:r>
      <w:r w:rsidR="00FD5A74" w:rsidRPr="000030A2">
        <w:rPr>
          <w:rFonts w:asciiTheme="majorBidi" w:hAnsiTheme="majorBidi" w:cstheme="majorBidi"/>
          <w:sz w:val="24"/>
          <w:szCs w:val="24"/>
        </w:rPr>
        <w:t>combined with</w:t>
      </w:r>
      <w:r w:rsidR="00266B54" w:rsidRPr="000030A2">
        <w:rPr>
          <w:rFonts w:asciiTheme="majorBidi" w:hAnsiTheme="majorBidi" w:cstheme="majorBidi"/>
          <w:sz w:val="24"/>
          <w:szCs w:val="24"/>
        </w:rPr>
        <w:t xml:space="preserve"> </w:t>
      </w:r>
      <w:r w:rsidRPr="000030A2">
        <w:rPr>
          <w:rFonts w:ascii="Times New Roman" w:hAnsi="Times New Roman" w:cs="Times New Roman"/>
          <w:sz w:val="24"/>
          <w:szCs w:val="24"/>
        </w:rPr>
        <w:t>SB</w:t>
      </w:r>
      <w:r w:rsidRPr="000030A2">
        <w:rPr>
          <w:rFonts w:asciiTheme="majorBidi" w:hAnsiTheme="majorBidi" w:cstheme="majorBidi"/>
          <w:sz w:val="24"/>
          <w:szCs w:val="24"/>
        </w:rPr>
        <w:t xml:space="preserve"> </w:t>
      </w:r>
      <w:r w:rsidR="00266B54" w:rsidRPr="000030A2">
        <w:rPr>
          <w:rFonts w:asciiTheme="majorBidi" w:hAnsiTheme="majorBidi" w:cstheme="majorBidi"/>
          <w:sz w:val="24"/>
          <w:szCs w:val="24"/>
        </w:rPr>
        <w:t>(75</w:t>
      </w:r>
      <w:r w:rsidR="00A75840" w:rsidRPr="000030A2">
        <w:rPr>
          <w:rFonts w:asciiTheme="majorBidi" w:hAnsiTheme="majorBidi" w:cstheme="majorBidi"/>
          <w:sz w:val="24"/>
          <w:szCs w:val="24"/>
        </w:rPr>
        <w:t>0</w:t>
      </w:r>
      <w:r w:rsidR="00266B54" w:rsidRPr="000030A2">
        <w:rPr>
          <w:rFonts w:asciiTheme="majorBidi" w:hAnsiTheme="majorBidi" w:cstheme="majorBidi"/>
          <w:sz w:val="24"/>
          <w:szCs w:val="24"/>
        </w:rPr>
        <w:t xml:space="preserve"> mg/kg</w:t>
      </w:r>
      <w:r w:rsidR="00A75840" w:rsidRPr="000030A2">
        <w:rPr>
          <w:rFonts w:asciiTheme="majorBidi" w:hAnsiTheme="majorBidi" w:cstheme="majorBidi"/>
          <w:sz w:val="24"/>
          <w:szCs w:val="24"/>
        </w:rPr>
        <w:t xml:space="preserve"> diet</w:t>
      </w:r>
      <w:r w:rsidR="00266B54" w:rsidRPr="000030A2">
        <w:rPr>
          <w:rFonts w:asciiTheme="majorBidi" w:hAnsiTheme="majorBidi" w:cstheme="majorBidi"/>
          <w:sz w:val="24"/>
          <w:szCs w:val="24"/>
        </w:rPr>
        <w:t>)</w:t>
      </w:r>
      <w:r w:rsidR="00447B0E" w:rsidRPr="000030A2">
        <w:rPr>
          <w:rFonts w:asciiTheme="majorBidi" w:hAnsiTheme="majorBidi" w:cstheme="majorBidi"/>
          <w:sz w:val="24"/>
          <w:szCs w:val="24"/>
        </w:rPr>
        <w:t xml:space="preserve">. </w:t>
      </w:r>
      <w:bookmarkEnd w:id="3"/>
      <w:r w:rsidR="00EB1AAF">
        <w:rPr>
          <w:rFonts w:asciiTheme="majorBidi" w:hAnsiTheme="majorBidi" w:cstheme="majorBidi"/>
          <w:sz w:val="24"/>
          <w:szCs w:val="24"/>
        </w:rPr>
        <w:t>The a</w:t>
      </w:r>
      <w:r w:rsidR="000030A2" w:rsidRPr="000030A2">
        <w:rPr>
          <w:rFonts w:asciiTheme="majorBidi" w:hAnsiTheme="majorBidi" w:cstheme="majorBidi"/>
          <w:sz w:val="24"/>
          <w:szCs w:val="24"/>
        </w:rPr>
        <w:t xml:space="preserve">ddition of </w:t>
      </w:r>
      <w:r w:rsidR="00B814F0" w:rsidRPr="000030A2">
        <w:rPr>
          <w:rFonts w:asciiTheme="majorBidi" w:hAnsiTheme="majorBidi" w:cstheme="majorBidi"/>
          <w:sz w:val="24"/>
          <w:szCs w:val="24"/>
        </w:rPr>
        <w:t xml:space="preserve">EOM </w:t>
      </w:r>
      <w:r w:rsidR="000030A2" w:rsidRPr="000030A2">
        <w:rPr>
          <w:rFonts w:asciiTheme="majorBidi" w:hAnsiTheme="majorBidi" w:cstheme="majorBidi"/>
          <w:sz w:val="24"/>
          <w:szCs w:val="24"/>
        </w:rPr>
        <w:t>in</w:t>
      </w:r>
      <w:r w:rsidR="0034170D" w:rsidRPr="000030A2">
        <w:rPr>
          <w:rFonts w:asciiTheme="majorBidi" w:hAnsiTheme="majorBidi" w:cstheme="majorBidi"/>
          <w:sz w:val="24"/>
          <w:szCs w:val="24"/>
        </w:rPr>
        <w:t xml:space="preserve"> water </w:t>
      </w:r>
      <w:r w:rsidR="000030A2" w:rsidRPr="000030A2">
        <w:rPr>
          <w:rFonts w:asciiTheme="majorBidi" w:hAnsiTheme="majorBidi" w:cstheme="majorBidi"/>
          <w:sz w:val="24"/>
          <w:szCs w:val="24"/>
        </w:rPr>
        <w:t xml:space="preserve">without or with </w:t>
      </w:r>
      <w:r w:rsidR="00B814F0" w:rsidRPr="000030A2">
        <w:rPr>
          <w:rFonts w:asciiTheme="majorBidi" w:hAnsiTheme="majorBidi" w:cstheme="majorBidi"/>
          <w:sz w:val="24"/>
          <w:szCs w:val="24"/>
        </w:rPr>
        <w:t>SB non-significantly (</w:t>
      </w:r>
      <w:r w:rsidR="00B814F0" w:rsidRPr="000030A2">
        <w:rPr>
          <w:rFonts w:asciiTheme="majorBidi" w:hAnsiTheme="majorBidi" w:cstheme="majorBidi"/>
          <w:i/>
          <w:sz w:val="24"/>
          <w:szCs w:val="24"/>
          <w:lang w:eastAsia="zh-CN"/>
        </w:rPr>
        <w:t xml:space="preserve">P&gt; </w:t>
      </w:r>
      <w:r w:rsidR="00B814F0" w:rsidRPr="000030A2">
        <w:rPr>
          <w:rFonts w:asciiTheme="majorBidi" w:hAnsiTheme="majorBidi" w:cstheme="majorBidi"/>
          <w:sz w:val="24"/>
          <w:szCs w:val="24"/>
          <w:lang w:eastAsia="zh-CN"/>
        </w:rPr>
        <w:t>0.05)</w:t>
      </w:r>
      <w:r w:rsidR="00B814F0" w:rsidRPr="000030A2">
        <w:rPr>
          <w:rFonts w:asciiTheme="majorBidi" w:hAnsiTheme="majorBidi" w:cstheme="majorBidi"/>
          <w:sz w:val="24"/>
          <w:szCs w:val="24"/>
        </w:rPr>
        <w:t xml:space="preserve"> increased body weight</w:t>
      </w:r>
      <w:r w:rsidR="00B814F0" w:rsidRPr="000030A2">
        <w:t xml:space="preserve">. </w:t>
      </w:r>
      <w:r w:rsidR="00B814F0" w:rsidRPr="000030A2">
        <w:rPr>
          <w:rFonts w:asciiTheme="majorBidi" w:hAnsiTheme="majorBidi" w:cstheme="majorBidi"/>
          <w:sz w:val="24"/>
          <w:szCs w:val="24"/>
        </w:rPr>
        <w:t xml:space="preserve">The </w:t>
      </w:r>
      <w:r w:rsidR="00B814F0" w:rsidRPr="000030A2">
        <w:rPr>
          <w:rFonts w:ascii="Times New Roman" w:hAnsi="Times New Roman" w:cs="Times New Roman"/>
          <w:sz w:val="24"/>
          <w:szCs w:val="24"/>
          <w:lang w:bidi="ar-EG"/>
        </w:rPr>
        <w:t>l</w:t>
      </w:r>
      <w:r w:rsidR="00512ACA" w:rsidRPr="000030A2">
        <w:rPr>
          <w:rFonts w:ascii="Times New Roman" w:hAnsi="Times New Roman" w:cs="Times New Roman"/>
          <w:sz w:val="24"/>
          <w:szCs w:val="24"/>
          <w:lang w:bidi="ar-EG"/>
        </w:rPr>
        <w:t>ower level of EOM</w:t>
      </w:r>
      <w:r w:rsidR="00E24A37" w:rsidRPr="000030A2">
        <w:rPr>
          <w:rFonts w:ascii="Times New Roman" w:hAnsi="Times New Roman" w:cs="Times New Roman"/>
          <w:sz w:val="24"/>
          <w:szCs w:val="24"/>
          <w:lang w:bidi="ar-EG"/>
        </w:rPr>
        <w:t xml:space="preserve"> reduced </w:t>
      </w:r>
      <w:r w:rsidR="00AC645D" w:rsidRPr="000030A2">
        <w:rPr>
          <w:rFonts w:ascii="Times New Roman" w:hAnsi="Times New Roman" w:cs="Times New Roman"/>
          <w:sz w:val="24"/>
          <w:szCs w:val="24"/>
          <w:lang w:bidi="ar-EG"/>
        </w:rPr>
        <w:t>feed intake</w:t>
      </w:r>
      <w:r w:rsidR="00E24A37" w:rsidRPr="000030A2">
        <w:rPr>
          <w:rFonts w:ascii="Times New Roman" w:hAnsi="Times New Roman" w:cs="Times New Roman"/>
          <w:sz w:val="24"/>
          <w:szCs w:val="24"/>
          <w:lang w:bidi="ar-EG"/>
        </w:rPr>
        <w:t>, while</w:t>
      </w:r>
      <w:r w:rsidR="00F11CC8" w:rsidRPr="000030A2">
        <w:rPr>
          <w:rFonts w:ascii="Times New Roman" w:hAnsi="Times New Roman" w:cs="Times New Roman"/>
          <w:sz w:val="24"/>
          <w:szCs w:val="24"/>
          <w:lang w:bidi="ar-EG"/>
        </w:rPr>
        <w:t xml:space="preserve"> suppl</w:t>
      </w:r>
      <w:r w:rsidR="00EB1AAF">
        <w:rPr>
          <w:rFonts w:ascii="Times New Roman" w:hAnsi="Times New Roman" w:cs="Times New Roman"/>
          <w:sz w:val="24"/>
          <w:szCs w:val="24"/>
          <w:lang w:bidi="ar-EG"/>
        </w:rPr>
        <w:t>ementa</w:t>
      </w:r>
      <w:r w:rsidR="00F11CC8" w:rsidRPr="000030A2">
        <w:rPr>
          <w:rFonts w:ascii="Times New Roman" w:hAnsi="Times New Roman" w:cs="Times New Roman"/>
          <w:sz w:val="24"/>
          <w:szCs w:val="24"/>
          <w:lang w:bidi="ar-EG"/>
        </w:rPr>
        <w:t>tion in feed</w:t>
      </w:r>
      <w:r w:rsidR="00EB1AAF">
        <w:rPr>
          <w:rFonts w:ascii="Times New Roman" w:hAnsi="Times New Roman" w:cs="Times New Roman"/>
          <w:sz w:val="24"/>
          <w:szCs w:val="24"/>
          <w:lang w:bidi="ar-EG"/>
        </w:rPr>
        <w:t xml:space="preserve"> (</w:t>
      </w:r>
      <w:r w:rsidR="00EB1AAF" w:rsidRPr="000030A2">
        <w:rPr>
          <w:rFonts w:asciiTheme="majorBidi" w:hAnsiTheme="majorBidi" w:cstheme="majorBidi"/>
          <w:sz w:val="24"/>
          <w:szCs w:val="24"/>
        </w:rPr>
        <w:t>20</w:t>
      </w:r>
      <w:r w:rsidR="00EB1AAF">
        <w:rPr>
          <w:rFonts w:asciiTheme="majorBidi" w:hAnsiTheme="majorBidi" w:cstheme="majorBidi"/>
          <w:sz w:val="24"/>
          <w:szCs w:val="24"/>
        </w:rPr>
        <w:t xml:space="preserve"> </w:t>
      </w:r>
      <w:r w:rsidR="00EB1AAF" w:rsidRPr="000030A2">
        <w:rPr>
          <w:rFonts w:asciiTheme="majorBidi" w:hAnsiTheme="majorBidi" w:cstheme="majorBidi"/>
          <w:sz w:val="24"/>
          <w:szCs w:val="24"/>
        </w:rPr>
        <w:t>mg /kg</w:t>
      </w:r>
      <w:r w:rsidR="00EB1AAF">
        <w:rPr>
          <w:rFonts w:asciiTheme="majorBidi" w:hAnsiTheme="majorBidi" w:cstheme="majorBidi"/>
          <w:sz w:val="24"/>
          <w:szCs w:val="24"/>
        </w:rPr>
        <w:t xml:space="preserve">) </w:t>
      </w:r>
      <w:r w:rsidR="00F11CC8" w:rsidRPr="000030A2">
        <w:rPr>
          <w:rFonts w:ascii="Times New Roman" w:hAnsi="Times New Roman" w:cs="Times New Roman"/>
          <w:sz w:val="24"/>
          <w:szCs w:val="24"/>
          <w:lang w:bidi="ar-EG"/>
        </w:rPr>
        <w:t>or</w:t>
      </w:r>
      <w:r w:rsidR="00860394" w:rsidRPr="000030A2">
        <w:rPr>
          <w:rFonts w:ascii="Times New Roman" w:hAnsi="Times New Roman" w:cs="Times New Roman"/>
          <w:sz w:val="24"/>
          <w:szCs w:val="24"/>
          <w:lang w:bidi="ar-EG"/>
        </w:rPr>
        <w:t xml:space="preserve"> water</w:t>
      </w:r>
      <w:r w:rsidR="00F11CC8" w:rsidRPr="000030A2">
        <w:rPr>
          <w:rFonts w:ascii="Times New Roman" w:hAnsi="Times New Roman" w:cs="Times New Roman"/>
          <w:sz w:val="24"/>
          <w:szCs w:val="24"/>
          <w:lang w:bidi="ar-EG"/>
        </w:rPr>
        <w:t xml:space="preserve"> (144 mg/l)</w:t>
      </w:r>
      <w:r w:rsidR="00860394" w:rsidRPr="000030A2">
        <w:rPr>
          <w:rFonts w:ascii="Times New Roman" w:hAnsi="Times New Roman" w:cs="Times New Roman"/>
          <w:sz w:val="24"/>
          <w:szCs w:val="24"/>
          <w:lang w:bidi="ar-EG"/>
        </w:rPr>
        <w:t xml:space="preserve"> </w:t>
      </w:r>
      <w:r w:rsidR="00AC645D" w:rsidRPr="000030A2">
        <w:rPr>
          <w:rFonts w:ascii="Times New Roman" w:hAnsi="Times New Roman" w:cs="Times New Roman"/>
          <w:sz w:val="24"/>
          <w:szCs w:val="24"/>
          <w:lang w:bidi="ar-EG"/>
        </w:rPr>
        <w:t>increased it</w:t>
      </w:r>
      <w:r w:rsidR="000030A2" w:rsidRPr="000030A2">
        <w:rPr>
          <w:rFonts w:ascii="Times New Roman" w:hAnsi="Times New Roman" w:cs="Times New Roman"/>
          <w:sz w:val="24"/>
          <w:szCs w:val="24"/>
          <w:lang w:bidi="ar-EG"/>
        </w:rPr>
        <w:t xml:space="preserve"> compared with control</w:t>
      </w:r>
      <w:r w:rsidR="00E24A37" w:rsidRPr="000030A2">
        <w:rPr>
          <w:rFonts w:ascii="Times New Roman" w:hAnsi="Times New Roman" w:cs="Times New Roman"/>
          <w:sz w:val="24"/>
          <w:szCs w:val="24"/>
          <w:lang w:bidi="ar-EG"/>
        </w:rPr>
        <w:t xml:space="preserve">. </w:t>
      </w:r>
      <w:r w:rsidR="00A11999">
        <w:rPr>
          <w:rFonts w:ascii="Times New Roman" w:hAnsi="Times New Roman" w:cs="Times New Roman"/>
          <w:sz w:val="24"/>
          <w:szCs w:val="24"/>
          <w:lang w:bidi="ar-EG"/>
        </w:rPr>
        <w:t>This result was reversed when added with dietary SB.</w:t>
      </w:r>
      <w:r w:rsidR="00D606AA">
        <w:rPr>
          <w:rFonts w:ascii="Times New Roman" w:hAnsi="Times New Roman" w:cs="Times New Roman"/>
          <w:sz w:val="24"/>
          <w:szCs w:val="24"/>
          <w:lang w:bidi="ar-EG"/>
        </w:rPr>
        <w:t xml:space="preserve"> </w:t>
      </w:r>
      <w:r w:rsidR="00F11CC8" w:rsidRPr="00D606AA">
        <w:rPr>
          <w:rFonts w:ascii="Times New Roman" w:hAnsi="Times New Roman" w:cs="Times New Roman"/>
          <w:sz w:val="24"/>
          <w:szCs w:val="24"/>
          <w:lang w:bidi="ar-EG"/>
        </w:rPr>
        <w:t xml:space="preserve">Nutrients digestibility including </w:t>
      </w:r>
      <w:r w:rsidR="00D606AA" w:rsidRPr="00D606AA">
        <w:rPr>
          <w:rFonts w:ascii="Times New Roman" w:hAnsi="Times New Roman" w:cs="Times New Roman"/>
          <w:sz w:val="24"/>
          <w:szCs w:val="24"/>
          <w:lang w:bidi="ar-EG"/>
        </w:rPr>
        <w:t xml:space="preserve">crude protein, ether extract, </w:t>
      </w:r>
      <w:r w:rsidR="006F5D38">
        <w:rPr>
          <w:rFonts w:ascii="Times New Roman" w:hAnsi="Times New Roman" w:cs="Times New Roman"/>
          <w:sz w:val="24"/>
          <w:szCs w:val="24"/>
          <w:lang w:bidi="ar-EG"/>
        </w:rPr>
        <w:t xml:space="preserve">inorganic matter, </w:t>
      </w:r>
      <w:r w:rsidR="00D606AA" w:rsidRPr="00D606AA">
        <w:rPr>
          <w:rFonts w:ascii="Times New Roman" w:hAnsi="Times New Roman" w:cs="Times New Roman"/>
          <w:sz w:val="24"/>
          <w:szCs w:val="24"/>
          <w:lang w:bidi="ar-EG"/>
        </w:rPr>
        <w:t>Ca</w:t>
      </w:r>
      <w:r w:rsidR="00EB1AAF">
        <w:rPr>
          <w:rFonts w:ascii="Times New Roman" w:hAnsi="Times New Roman" w:cs="Times New Roman"/>
          <w:sz w:val="24"/>
          <w:szCs w:val="24"/>
          <w:lang w:bidi="ar-EG"/>
        </w:rPr>
        <w:t>,</w:t>
      </w:r>
      <w:r w:rsidR="00D606AA" w:rsidRPr="00D606AA">
        <w:rPr>
          <w:rFonts w:ascii="Times New Roman" w:hAnsi="Times New Roman" w:cs="Times New Roman"/>
          <w:sz w:val="24"/>
          <w:szCs w:val="24"/>
          <w:lang w:bidi="ar-EG"/>
        </w:rPr>
        <w:t xml:space="preserve"> and P </w:t>
      </w:r>
      <w:r w:rsidR="00F11CC8" w:rsidRPr="00D606AA">
        <w:rPr>
          <w:rFonts w:ascii="Times New Roman" w:hAnsi="Times New Roman" w:cs="Times New Roman"/>
          <w:sz w:val="24"/>
          <w:szCs w:val="24"/>
          <w:lang w:bidi="ar-EG"/>
        </w:rPr>
        <w:t xml:space="preserve">was improved with </w:t>
      </w:r>
      <w:r w:rsidR="00740C37" w:rsidRPr="00D606AA">
        <w:rPr>
          <w:rFonts w:ascii="Times New Roman" w:hAnsi="Times New Roman" w:cs="Times New Roman"/>
          <w:sz w:val="24"/>
          <w:szCs w:val="24"/>
          <w:lang w:bidi="ar-EG"/>
        </w:rPr>
        <w:t xml:space="preserve">EOM </w:t>
      </w:r>
      <w:r w:rsidR="00D606AA" w:rsidRPr="00D606AA">
        <w:rPr>
          <w:rFonts w:ascii="Times New Roman" w:hAnsi="Times New Roman" w:cs="Times New Roman"/>
          <w:sz w:val="24"/>
          <w:szCs w:val="24"/>
          <w:lang w:bidi="ar-EG"/>
        </w:rPr>
        <w:t xml:space="preserve">especially </w:t>
      </w:r>
      <w:proofErr w:type="gramStart"/>
      <w:r w:rsidR="00D606AA" w:rsidRPr="00D606AA">
        <w:rPr>
          <w:rFonts w:ascii="Times New Roman" w:hAnsi="Times New Roman" w:cs="Times New Roman"/>
          <w:sz w:val="24"/>
          <w:szCs w:val="24"/>
          <w:lang w:bidi="ar-EG"/>
        </w:rPr>
        <w:t>lower</w:t>
      </w:r>
      <w:r w:rsidR="00EB1AAF">
        <w:rPr>
          <w:rFonts w:ascii="Times New Roman" w:hAnsi="Times New Roman" w:cs="Times New Roman"/>
          <w:sz w:val="24"/>
          <w:szCs w:val="24"/>
          <w:lang w:bidi="ar-EG"/>
        </w:rPr>
        <w:t>-</w:t>
      </w:r>
      <w:r w:rsidR="00D606AA" w:rsidRPr="00D606AA">
        <w:rPr>
          <w:rFonts w:ascii="Times New Roman" w:hAnsi="Times New Roman" w:cs="Times New Roman"/>
          <w:sz w:val="24"/>
          <w:szCs w:val="24"/>
          <w:lang w:bidi="ar-EG"/>
        </w:rPr>
        <w:t>level</w:t>
      </w:r>
      <w:proofErr w:type="gramEnd"/>
      <w:r w:rsidR="00D606AA" w:rsidRPr="00D606AA">
        <w:rPr>
          <w:rFonts w:ascii="Times New Roman" w:hAnsi="Times New Roman" w:cs="Times New Roman"/>
          <w:sz w:val="24"/>
          <w:szCs w:val="24"/>
          <w:lang w:bidi="ar-EG"/>
        </w:rPr>
        <w:t xml:space="preserve"> added in </w:t>
      </w:r>
      <w:r w:rsidR="00740C37" w:rsidRPr="00D606AA">
        <w:rPr>
          <w:rFonts w:ascii="Times New Roman" w:hAnsi="Times New Roman" w:cs="Times New Roman"/>
          <w:sz w:val="24"/>
          <w:szCs w:val="24"/>
          <w:lang w:bidi="ar-EG"/>
        </w:rPr>
        <w:t>water</w:t>
      </w:r>
      <w:r w:rsidR="00E63627" w:rsidRPr="00D606AA">
        <w:rPr>
          <w:rFonts w:ascii="Times New Roman" w:hAnsi="Times New Roman" w:cs="Times New Roman"/>
          <w:sz w:val="24"/>
          <w:szCs w:val="24"/>
          <w:lang w:bidi="ar-EG"/>
        </w:rPr>
        <w:t xml:space="preserve"> </w:t>
      </w:r>
      <w:r w:rsidR="00740C37" w:rsidRPr="00D606AA">
        <w:rPr>
          <w:rFonts w:ascii="Times New Roman" w:hAnsi="Times New Roman" w:cs="Times New Roman"/>
          <w:sz w:val="24"/>
          <w:szCs w:val="24"/>
          <w:lang w:bidi="ar-EG"/>
        </w:rPr>
        <w:t>or feed</w:t>
      </w:r>
      <w:r w:rsidR="007928AC" w:rsidRPr="00D606AA">
        <w:rPr>
          <w:rFonts w:ascii="Times New Roman" w:hAnsi="Times New Roman" w:cs="Times New Roman"/>
          <w:sz w:val="24"/>
          <w:szCs w:val="24"/>
          <w:lang w:bidi="ar-EG"/>
        </w:rPr>
        <w:t xml:space="preserve">. </w:t>
      </w:r>
      <w:r w:rsidR="00D606AA">
        <w:rPr>
          <w:rFonts w:ascii="Times New Roman" w:hAnsi="Times New Roman" w:cs="Times New Roman"/>
          <w:color w:val="000000" w:themeColor="text1"/>
          <w:sz w:val="24"/>
          <w:szCs w:val="24"/>
          <w:lang w:bidi="ar-EG"/>
        </w:rPr>
        <w:t>The same response was obtained when EOM combined with EOM</w:t>
      </w:r>
      <w:r w:rsidR="006F5D38">
        <w:rPr>
          <w:rFonts w:ascii="Times New Roman" w:hAnsi="Times New Roman" w:cs="Times New Roman"/>
          <w:color w:val="000000" w:themeColor="text1"/>
          <w:sz w:val="24"/>
          <w:szCs w:val="24"/>
          <w:lang w:bidi="ar-EG"/>
        </w:rPr>
        <w:t xml:space="preserve"> especially inorganic matter. </w:t>
      </w:r>
      <w:r w:rsidR="00915966" w:rsidRPr="006B758C">
        <w:rPr>
          <w:rFonts w:ascii="Times New Roman" w:hAnsi="Times New Roman" w:cs="Times New Roman"/>
          <w:color w:val="000000" w:themeColor="text1"/>
          <w:sz w:val="24"/>
          <w:szCs w:val="24"/>
          <w:lang w:bidi="ar-EG"/>
        </w:rPr>
        <w:t xml:space="preserve">Intestinal </w:t>
      </w:r>
      <w:r w:rsidR="00740C37" w:rsidRPr="006B758C">
        <w:rPr>
          <w:rFonts w:ascii="Times New Roman" w:hAnsi="Times New Roman" w:cs="Times New Roman"/>
          <w:color w:val="000000" w:themeColor="text1"/>
          <w:sz w:val="24"/>
          <w:szCs w:val="24"/>
          <w:lang w:bidi="ar-EG"/>
        </w:rPr>
        <w:t>villi leng</w:t>
      </w:r>
      <w:r w:rsidR="000F175F" w:rsidRPr="006B758C">
        <w:rPr>
          <w:rFonts w:ascii="Times New Roman" w:hAnsi="Times New Roman" w:cs="Times New Roman"/>
          <w:color w:val="000000" w:themeColor="text1"/>
          <w:sz w:val="24"/>
          <w:szCs w:val="24"/>
          <w:lang w:bidi="ar-EG"/>
        </w:rPr>
        <w:t xml:space="preserve">th </w:t>
      </w:r>
      <w:r w:rsidR="00915966" w:rsidRPr="006B758C">
        <w:rPr>
          <w:rFonts w:ascii="Times New Roman" w:hAnsi="Times New Roman" w:cs="Times New Roman"/>
          <w:color w:val="000000" w:themeColor="text1"/>
          <w:sz w:val="24"/>
          <w:szCs w:val="24"/>
          <w:lang w:bidi="ar-EG"/>
        </w:rPr>
        <w:t>was increased with EOM supplementation</w:t>
      </w:r>
      <w:r w:rsidR="004C7B11">
        <w:rPr>
          <w:rFonts w:ascii="Times New Roman" w:hAnsi="Times New Roman" w:cs="Times New Roman"/>
          <w:color w:val="000000" w:themeColor="text1"/>
          <w:sz w:val="24"/>
          <w:szCs w:val="24"/>
          <w:lang w:bidi="ar-EG"/>
        </w:rPr>
        <w:t xml:space="preserve"> without or with dietary SB</w:t>
      </w:r>
      <w:r w:rsidR="000F175F" w:rsidRPr="006B758C">
        <w:rPr>
          <w:rFonts w:ascii="Times New Roman" w:hAnsi="Times New Roman" w:cs="Times New Roman"/>
          <w:color w:val="000000" w:themeColor="text1"/>
          <w:sz w:val="24"/>
          <w:szCs w:val="24"/>
          <w:lang w:bidi="ar-EG"/>
        </w:rPr>
        <w:t>.</w:t>
      </w:r>
      <w:r w:rsidR="003B0EF8" w:rsidRPr="006B758C">
        <w:rPr>
          <w:rFonts w:ascii="Times New Roman" w:hAnsi="Times New Roman" w:cs="Times New Roman"/>
          <w:color w:val="000000" w:themeColor="text1"/>
          <w:sz w:val="24"/>
          <w:szCs w:val="24"/>
          <w:lang w:bidi="ar-EG"/>
        </w:rPr>
        <w:t xml:space="preserve"> </w:t>
      </w:r>
      <w:r w:rsidR="007928AC" w:rsidRPr="006B758C">
        <w:rPr>
          <w:rFonts w:ascii="Times New Roman" w:hAnsi="Times New Roman" w:cs="Times New Roman"/>
          <w:color w:val="000000" w:themeColor="text1"/>
          <w:sz w:val="24"/>
          <w:szCs w:val="24"/>
          <w:lang w:bidi="ar-EG"/>
        </w:rPr>
        <w:t>T</w:t>
      </w:r>
      <w:r w:rsidR="00733D27">
        <w:rPr>
          <w:rFonts w:ascii="Times New Roman" w:hAnsi="Times New Roman" w:cs="Times New Roman"/>
          <w:color w:val="000000" w:themeColor="text1"/>
          <w:sz w:val="24"/>
          <w:szCs w:val="24"/>
          <w:lang w:bidi="ar-EG"/>
        </w:rPr>
        <w:t>he t</w:t>
      </w:r>
      <w:r w:rsidR="00740C37" w:rsidRPr="006B758C">
        <w:rPr>
          <w:rFonts w:ascii="Times New Roman" w:hAnsi="Times New Roman" w:cs="Times New Roman"/>
          <w:color w:val="000000" w:themeColor="text1"/>
          <w:sz w:val="24"/>
          <w:szCs w:val="24"/>
          <w:lang w:bidi="ar-EG"/>
        </w:rPr>
        <w:t xml:space="preserve">otal bacterial count of </w:t>
      </w:r>
      <w:r w:rsidR="00740C37" w:rsidRPr="006B758C">
        <w:rPr>
          <w:rFonts w:ascii="Times New Roman" w:hAnsi="Times New Roman" w:cs="Times New Roman"/>
          <w:color w:val="000000" w:themeColor="text1"/>
          <w:sz w:val="24"/>
          <w:szCs w:val="24"/>
          <w:lang w:bidi="ar-EG"/>
        </w:rPr>
        <w:lastRenderedPageBreak/>
        <w:t>ileocecal content</w:t>
      </w:r>
      <w:r w:rsidR="003B0EF8" w:rsidRPr="006B758C">
        <w:rPr>
          <w:rFonts w:ascii="Times New Roman" w:hAnsi="Times New Roman" w:cs="Times New Roman"/>
          <w:color w:val="000000" w:themeColor="text1"/>
          <w:sz w:val="24"/>
          <w:szCs w:val="24"/>
          <w:lang w:bidi="ar-EG"/>
        </w:rPr>
        <w:t xml:space="preserve"> </w:t>
      </w:r>
      <w:r w:rsidR="007928AC" w:rsidRPr="006B758C">
        <w:rPr>
          <w:rFonts w:ascii="Times New Roman" w:hAnsi="Times New Roman" w:cs="Times New Roman"/>
          <w:color w:val="000000" w:themeColor="text1"/>
          <w:sz w:val="24"/>
          <w:szCs w:val="24"/>
          <w:lang w:bidi="ar-EG"/>
        </w:rPr>
        <w:t xml:space="preserve">was reduced with </w:t>
      </w:r>
      <w:r>
        <w:rPr>
          <w:rFonts w:ascii="Times New Roman" w:hAnsi="Times New Roman" w:cs="Times New Roman"/>
          <w:color w:val="000000" w:themeColor="text1"/>
          <w:sz w:val="24"/>
          <w:szCs w:val="24"/>
        </w:rPr>
        <w:t>SB</w:t>
      </w:r>
      <w:r w:rsidRPr="006B758C">
        <w:rPr>
          <w:rFonts w:ascii="Times New Roman" w:hAnsi="Times New Roman" w:cs="Times New Roman"/>
          <w:color w:val="000000" w:themeColor="text1"/>
          <w:sz w:val="24"/>
          <w:szCs w:val="24"/>
          <w:lang w:bidi="ar-EG"/>
        </w:rPr>
        <w:t xml:space="preserve"> </w:t>
      </w:r>
      <w:r w:rsidR="007928AC" w:rsidRPr="006B758C">
        <w:rPr>
          <w:rFonts w:ascii="Times New Roman" w:hAnsi="Times New Roman" w:cs="Times New Roman"/>
          <w:color w:val="000000" w:themeColor="text1"/>
          <w:sz w:val="24"/>
          <w:szCs w:val="24"/>
          <w:lang w:bidi="ar-EG"/>
        </w:rPr>
        <w:t xml:space="preserve">or EOM supplementation </w:t>
      </w:r>
      <w:r w:rsidR="00E63627" w:rsidRPr="006B758C">
        <w:rPr>
          <w:rFonts w:ascii="Times New Roman" w:hAnsi="Times New Roman" w:cs="Times New Roman"/>
          <w:color w:val="000000" w:themeColor="text1"/>
          <w:sz w:val="24"/>
          <w:szCs w:val="24"/>
          <w:lang w:bidi="ar-EG"/>
        </w:rPr>
        <w:t>in water</w:t>
      </w:r>
      <w:r w:rsidR="00740C37" w:rsidRPr="006B758C">
        <w:rPr>
          <w:rFonts w:ascii="Times New Roman" w:hAnsi="Times New Roman" w:cs="Times New Roman"/>
          <w:color w:val="000000" w:themeColor="text1"/>
          <w:sz w:val="24"/>
          <w:szCs w:val="24"/>
          <w:lang w:bidi="ar-EG"/>
        </w:rPr>
        <w:t xml:space="preserve">. </w:t>
      </w:r>
      <w:r w:rsidR="00915966" w:rsidRPr="006B758C">
        <w:rPr>
          <w:rFonts w:ascii="Times New Roman" w:hAnsi="Times New Roman" w:cs="Times New Roman"/>
          <w:color w:val="000000" w:themeColor="text1"/>
          <w:sz w:val="24"/>
          <w:szCs w:val="24"/>
          <w:lang w:bidi="ar-EG"/>
        </w:rPr>
        <w:t xml:space="preserve">Combination of </w:t>
      </w:r>
      <w:r>
        <w:rPr>
          <w:rFonts w:ascii="Times New Roman" w:hAnsi="Times New Roman" w:cs="Times New Roman"/>
          <w:color w:val="000000" w:themeColor="text1"/>
          <w:sz w:val="24"/>
          <w:szCs w:val="24"/>
        </w:rPr>
        <w:t>SB</w:t>
      </w:r>
      <w:r w:rsidRPr="006B758C">
        <w:rPr>
          <w:rFonts w:ascii="Times New Roman" w:hAnsi="Times New Roman" w:cs="Times New Roman"/>
          <w:color w:val="000000" w:themeColor="text1"/>
          <w:sz w:val="24"/>
          <w:szCs w:val="24"/>
          <w:lang w:bidi="ar-EG"/>
        </w:rPr>
        <w:t xml:space="preserve"> </w:t>
      </w:r>
      <w:r w:rsidR="002C160B" w:rsidRPr="006B758C">
        <w:rPr>
          <w:rFonts w:ascii="Times New Roman" w:hAnsi="Times New Roman" w:cs="Times New Roman"/>
          <w:color w:val="000000" w:themeColor="text1"/>
          <w:sz w:val="24"/>
          <w:szCs w:val="24"/>
          <w:lang w:bidi="ar-EG"/>
        </w:rPr>
        <w:t xml:space="preserve">with EOM through water improved </w:t>
      </w:r>
      <w:r w:rsidR="001729AF" w:rsidRPr="006B758C">
        <w:rPr>
          <w:rFonts w:ascii="Times New Roman" w:hAnsi="Times New Roman" w:cs="Times New Roman"/>
          <w:i/>
          <w:iCs/>
          <w:color w:val="000000" w:themeColor="text1"/>
          <w:sz w:val="24"/>
          <w:szCs w:val="24"/>
          <w:lang w:bidi="ar-EG"/>
        </w:rPr>
        <w:t>lactobacillus</w:t>
      </w:r>
      <w:r w:rsidR="001729AF" w:rsidRPr="006B758C">
        <w:rPr>
          <w:rFonts w:ascii="Times New Roman" w:hAnsi="Times New Roman" w:cs="Times New Roman"/>
          <w:color w:val="000000" w:themeColor="text1"/>
          <w:sz w:val="24"/>
          <w:szCs w:val="24"/>
          <w:lang w:bidi="ar-EG"/>
        </w:rPr>
        <w:t xml:space="preserve"> </w:t>
      </w:r>
      <w:r w:rsidR="002C160B" w:rsidRPr="006B758C">
        <w:rPr>
          <w:rFonts w:ascii="Times New Roman" w:hAnsi="Times New Roman" w:cs="Times New Roman"/>
          <w:color w:val="000000" w:themeColor="text1"/>
          <w:sz w:val="24"/>
          <w:szCs w:val="24"/>
          <w:lang w:bidi="ar-EG"/>
        </w:rPr>
        <w:t xml:space="preserve">proliferation in </w:t>
      </w:r>
      <w:r w:rsidR="00733D27">
        <w:rPr>
          <w:rFonts w:ascii="Times New Roman" w:hAnsi="Times New Roman" w:cs="Times New Roman"/>
          <w:color w:val="000000" w:themeColor="text1"/>
          <w:sz w:val="24"/>
          <w:szCs w:val="24"/>
          <w:lang w:bidi="ar-EG"/>
        </w:rPr>
        <w:t xml:space="preserve">the </w:t>
      </w:r>
      <w:r w:rsidR="002C160B" w:rsidRPr="006B758C">
        <w:rPr>
          <w:rFonts w:ascii="Times New Roman" w:hAnsi="Times New Roman" w:cs="Times New Roman"/>
          <w:sz w:val="24"/>
          <w:szCs w:val="24"/>
          <w:lang w:bidi="ar-EG"/>
        </w:rPr>
        <w:t>intestine</w:t>
      </w:r>
      <w:r w:rsidR="00F1688B" w:rsidRPr="006B758C">
        <w:rPr>
          <w:rFonts w:ascii="Times New Roman" w:hAnsi="Times New Roman" w:cs="Times New Roman"/>
          <w:sz w:val="24"/>
          <w:szCs w:val="24"/>
          <w:lang w:bidi="ar-EG"/>
        </w:rPr>
        <w:t>.</w:t>
      </w:r>
      <w:r w:rsidR="002C51A9">
        <w:rPr>
          <w:rFonts w:ascii="Times New Roman" w:hAnsi="Times New Roman" w:cs="Times New Roman"/>
          <w:sz w:val="24"/>
          <w:szCs w:val="24"/>
          <w:lang w:bidi="ar-EG"/>
        </w:rPr>
        <w:t xml:space="preserve"> </w:t>
      </w:r>
      <w:r w:rsidR="002C51A9" w:rsidRPr="00044630">
        <w:rPr>
          <w:rFonts w:ascii="Times New Roman" w:hAnsi="Times New Roman" w:cs="Times New Roman"/>
          <w:sz w:val="24"/>
          <w:szCs w:val="24"/>
          <w:lang w:bidi="ar-EG"/>
        </w:rPr>
        <w:t xml:space="preserve">EOM supplementation numerically decreased blood serum triglyceride and total cholesterol concentrations while </w:t>
      </w:r>
      <w:r w:rsidR="0085337E">
        <w:rPr>
          <w:rFonts w:ascii="Times New Roman" w:hAnsi="Times New Roman" w:cs="Times New Roman"/>
          <w:sz w:val="24"/>
          <w:szCs w:val="24"/>
          <w:lang w:bidi="ar-EG"/>
        </w:rPr>
        <w:t>SB</w:t>
      </w:r>
      <w:r w:rsidR="002C51A9" w:rsidRPr="00044630">
        <w:rPr>
          <w:rFonts w:ascii="Times New Roman" w:hAnsi="Times New Roman" w:cs="Times New Roman"/>
          <w:sz w:val="24"/>
          <w:szCs w:val="24"/>
          <w:lang w:bidi="ar-EG"/>
        </w:rPr>
        <w:t xml:space="preserve"> had no clear effect </w:t>
      </w:r>
      <w:r w:rsidR="002C51A9">
        <w:rPr>
          <w:rFonts w:ascii="Times New Roman" w:hAnsi="Times New Roman" w:cs="Times New Roman"/>
          <w:sz w:val="24"/>
          <w:szCs w:val="24"/>
          <w:lang w:bidi="ar-EG"/>
        </w:rPr>
        <w:t xml:space="preserve">on them. </w:t>
      </w:r>
      <w:r w:rsidR="002C51A9" w:rsidRPr="00044630">
        <w:rPr>
          <w:rFonts w:ascii="Times New Roman" w:hAnsi="Times New Roman" w:cs="Times New Roman"/>
          <w:sz w:val="24"/>
          <w:szCs w:val="24"/>
          <w:lang w:bidi="ar-EG"/>
        </w:rPr>
        <w:t xml:space="preserve">EOM </w:t>
      </w:r>
      <w:r w:rsidR="0085337E">
        <w:rPr>
          <w:rFonts w:ascii="Times New Roman" w:hAnsi="Times New Roman" w:cs="Times New Roman"/>
          <w:sz w:val="24"/>
          <w:szCs w:val="24"/>
          <w:lang w:bidi="ar-EG"/>
        </w:rPr>
        <w:t>without or</w:t>
      </w:r>
      <w:r w:rsidR="002C51A9">
        <w:rPr>
          <w:rFonts w:ascii="Times New Roman" w:hAnsi="Times New Roman" w:cs="Times New Roman"/>
          <w:sz w:val="24"/>
          <w:szCs w:val="24"/>
          <w:lang w:bidi="ar-EG"/>
        </w:rPr>
        <w:t xml:space="preserve"> </w:t>
      </w:r>
      <w:r w:rsidR="002C51A9" w:rsidRPr="00044630">
        <w:rPr>
          <w:rFonts w:ascii="Times New Roman" w:hAnsi="Times New Roman" w:cs="Times New Roman"/>
          <w:sz w:val="24"/>
          <w:szCs w:val="24"/>
          <w:lang w:bidi="ar-EG"/>
        </w:rPr>
        <w:t xml:space="preserve">with </w:t>
      </w:r>
      <w:r w:rsidR="0085337E">
        <w:rPr>
          <w:rFonts w:ascii="Times New Roman" w:hAnsi="Times New Roman" w:cs="Times New Roman"/>
          <w:sz w:val="24"/>
          <w:szCs w:val="24"/>
          <w:lang w:bidi="ar-EG"/>
        </w:rPr>
        <w:t>SB</w:t>
      </w:r>
      <w:r w:rsidR="002C51A9" w:rsidRPr="00044630">
        <w:rPr>
          <w:rFonts w:ascii="Times New Roman" w:hAnsi="Times New Roman" w:cs="Times New Roman"/>
          <w:sz w:val="24"/>
          <w:szCs w:val="24"/>
          <w:lang w:bidi="ar-EG"/>
        </w:rPr>
        <w:t xml:space="preserve"> decreased LDL and improved HDL concentrations.</w:t>
      </w:r>
      <w:r w:rsidR="00B65EC8" w:rsidRPr="006B758C">
        <w:rPr>
          <w:rFonts w:ascii="Times New Roman" w:hAnsi="Times New Roman" w:cs="Times New Roman"/>
          <w:sz w:val="24"/>
          <w:szCs w:val="24"/>
          <w:lang w:bidi="ar-EG"/>
        </w:rPr>
        <w:t xml:space="preserve"> </w:t>
      </w:r>
      <w:r w:rsidR="000F31F1" w:rsidRPr="006B758C">
        <w:rPr>
          <w:rFonts w:ascii="Times New Roman" w:hAnsi="Times New Roman" w:cs="Times New Roman"/>
          <w:sz w:val="24"/>
          <w:szCs w:val="24"/>
          <w:lang w:bidi="ar-EG"/>
        </w:rPr>
        <w:t xml:space="preserve">It could be summarized that EOM </w:t>
      </w:r>
      <w:r w:rsidR="00322355">
        <w:rPr>
          <w:rFonts w:ascii="Times New Roman" w:hAnsi="Times New Roman" w:cs="Times New Roman"/>
          <w:sz w:val="24"/>
          <w:szCs w:val="24"/>
          <w:lang w:bidi="ar-EG"/>
        </w:rPr>
        <w:t>administration</w:t>
      </w:r>
      <w:r w:rsidR="000F31F1" w:rsidRPr="006B758C">
        <w:rPr>
          <w:rFonts w:ascii="Times New Roman" w:hAnsi="Times New Roman" w:cs="Times New Roman"/>
          <w:sz w:val="24"/>
          <w:szCs w:val="24"/>
          <w:lang w:bidi="ar-EG"/>
        </w:rPr>
        <w:t xml:space="preserve"> </w:t>
      </w:r>
      <w:r w:rsidR="00A44240" w:rsidRPr="006B758C">
        <w:rPr>
          <w:rFonts w:ascii="Times New Roman" w:hAnsi="Times New Roman" w:cs="Times New Roman"/>
          <w:sz w:val="24"/>
          <w:szCs w:val="24"/>
          <w:lang w:bidi="ar-EG"/>
        </w:rPr>
        <w:t>in</w:t>
      </w:r>
      <w:r w:rsidR="00E57579" w:rsidRPr="006B758C">
        <w:rPr>
          <w:rFonts w:ascii="Times New Roman" w:hAnsi="Times New Roman" w:cs="Times New Roman"/>
          <w:sz w:val="24"/>
          <w:szCs w:val="24"/>
          <w:lang w:bidi="ar-EG"/>
        </w:rPr>
        <w:t xml:space="preserve"> water at 72 mg/L</w:t>
      </w:r>
      <w:r w:rsidR="000F31F1" w:rsidRPr="006B758C">
        <w:rPr>
          <w:rFonts w:ascii="Times New Roman" w:hAnsi="Times New Roman" w:cs="Times New Roman"/>
          <w:sz w:val="24"/>
          <w:szCs w:val="24"/>
          <w:lang w:bidi="ar-EG"/>
        </w:rPr>
        <w:t xml:space="preserve"> or feed (20 mg/Kg) </w:t>
      </w:r>
      <w:r w:rsidR="00CF64BD" w:rsidRPr="006B758C">
        <w:rPr>
          <w:rFonts w:ascii="Times New Roman" w:hAnsi="Times New Roman" w:cs="Times New Roman"/>
          <w:sz w:val="24"/>
          <w:szCs w:val="24"/>
          <w:lang w:bidi="ar-EG"/>
        </w:rPr>
        <w:t>improved performance, increased villi length</w:t>
      </w:r>
      <w:r w:rsidR="004C26C3">
        <w:rPr>
          <w:rFonts w:ascii="Times New Roman" w:hAnsi="Times New Roman" w:cs="Times New Roman"/>
          <w:sz w:val="24"/>
          <w:szCs w:val="24"/>
          <w:lang w:bidi="ar-EG"/>
        </w:rPr>
        <w:t>,</w:t>
      </w:r>
      <w:r w:rsidR="00CF64BD" w:rsidRPr="006B758C">
        <w:rPr>
          <w:rFonts w:ascii="Times New Roman" w:hAnsi="Times New Roman" w:cs="Times New Roman"/>
          <w:sz w:val="24"/>
          <w:szCs w:val="24"/>
          <w:lang w:bidi="ar-EG"/>
        </w:rPr>
        <w:t xml:space="preserve"> and </w:t>
      </w:r>
      <w:r w:rsidR="00CF64BD" w:rsidRPr="006B758C">
        <w:rPr>
          <w:rFonts w:ascii="Times New Roman" w:hAnsi="Times New Roman" w:cs="Times New Roman"/>
          <w:i/>
          <w:iCs/>
          <w:sz w:val="24"/>
          <w:szCs w:val="24"/>
          <w:lang w:bidi="ar-EG"/>
        </w:rPr>
        <w:t>lactobacillus</w:t>
      </w:r>
      <w:r w:rsidR="00CF64BD" w:rsidRPr="006B758C">
        <w:rPr>
          <w:rFonts w:ascii="Times New Roman" w:hAnsi="Times New Roman" w:cs="Times New Roman"/>
          <w:sz w:val="24"/>
          <w:szCs w:val="24"/>
          <w:lang w:bidi="ar-EG"/>
        </w:rPr>
        <w:t xml:space="preserve"> counts. S</w:t>
      </w:r>
      <w:r w:rsidR="000F31F1" w:rsidRPr="006B758C">
        <w:rPr>
          <w:rFonts w:ascii="Times New Roman" w:hAnsi="Times New Roman" w:cs="Times New Roman"/>
          <w:sz w:val="24"/>
          <w:szCs w:val="24"/>
          <w:lang w:bidi="ar-EG"/>
        </w:rPr>
        <w:t xml:space="preserve">odium butyrate </w:t>
      </w:r>
      <w:r w:rsidR="00A44240" w:rsidRPr="006B758C">
        <w:rPr>
          <w:rFonts w:ascii="Times New Roman" w:hAnsi="Times New Roman" w:cs="Times New Roman"/>
          <w:sz w:val="24"/>
          <w:szCs w:val="24"/>
          <w:lang w:bidi="ar-EG"/>
        </w:rPr>
        <w:t xml:space="preserve">combination </w:t>
      </w:r>
      <w:r w:rsidR="000F31F1" w:rsidRPr="006B758C">
        <w:rPr>
          <w:rFonts w:ascii="Times New Roman" w:hAnsi="Times New Roman" w:cs="Times New Roman"/>
          <w:sz w:val="24"/>
          <w:szCs w:val="24"/>
          <w:lang w:bidi="ar-EG"/>
        </w:rPr>
        <w:t xml:space="preserve">with EOM </w:t>
      </w:r>
      <w:r w:rsidR="00A44240" w:rsidRPr="006B758C">
        <w:rPr>
          <w:rFonts w:ascii="Times New Roman" w:hAnsi="Times New Roman" w:cs="Times New Roman"/>
          <w:sz w:val="24"/>
          <w:szCs w:val="24"/>
          <w:lang w:bidi="ar-EG"/>
        </w:rPr>
        <w:t xml:space="preserve">(lower dose) </w:t>
      </w:r>
      <w:r w:rsidR="000F31F1" w:rsidRPr="006B758C">
        <w:rPr>
          <w:rFonts w:ascii="Times New Roman" w:hAnsi="Times New Roman" w:cs="Times New Roman"/>
          <w:sz w:val="24"/>
          <w:szCs w:val="24"/>
          <w:lang w:bidi="ar-EG"/>
        </w:rPr>
        <w:t xml:space="preserve">in water </w:t>
      </w:r>
      <w:r w:rsidR="004C26C3">
        <w:rPr>
          <w:rFonts w:ascii="Times New Roman" w:hAnsi="Times New Roman" w:cs="Times New Roman"/>
          <w:sz w:val="24"/>
          <w:szCs w:val="24"/>
          <w:lang w:bidi="ar-EG"/>
        </w:rPr>
        <w:t xml:space="preserve">is </w:t>
      </w:r>
      <w:r w:rsidR="000F31F1" w:rsidRPr="006B758C">
        <w:rPr>
          <w:rFonts w:ascii="Times New Roman" w:hAnsi="Times New Roman" w:cs="Times New Roman"/>
          <w:sz w:val="24"/>
          <w:szCs w:val="24"/>
          <w:lang w:bidi="ar-EG"/>
        </w:rPr>
        <w:t>considered more effective than supplementation alone.</w:t>
      </w:r>
      <w:r w:rsidR="000F31F1" w:rsidRPr="00072FDD">
        <w:rPr>
          <w:rFonts w:ascii="Times New Roman" w:hAnsi="Times New Roman" w:cs="Times New Roman"/>
          <w:sz w:val="24"/>
          <w:szCs w:val="24"/>
          <w:lang w:bidi="ar-EG"/>
        </w:rPr>
        <w:t xml:space="preserve"> </w:t>
      </w:r>
      <w:r w:rsidR="00B65EC8">
        <w:rPr>
          <w:rFonts w:ascii="Times New Roman" w:hAnsi="Times New Roman" w:cs="Times New Roman"/>
          <w:sz w:val="24"/>
          <w:szCs w:val="24"/>
          <w:lang w:bidi="ar-EG"/>
        </w:rPr>
        <w:t xml:space="preserve"> </w:t>
      </w:r>
    </w:p>
    <w:p w14:paraId="5456E981" w14:textId="19D1AA7D" w:rsidR="00103A46" w:rsidRDefault="005D0FC0" w:rsidP="001B6505">
      <w:pPr>
        <w:bidi w:val="0"/>
        <w:spacing w:after="0" w:line="480" w:lineRule="auto"/>
        <w:jc w:val="lowKashida"/>
        <w:rPr>
          <w:rFonts w:asciiTheme="majorBidi" w:hAnsiTheme="majorBidi" w:cstheme="majorBidi"/>
          <w:sz w:val="24"/>
          <w:szCs w:val="24"/>
          <w:lang w:bidi="ar-EG"/>
        </w:rPr>
      </w:pPr>
      <w:r w:rsidRPr="00CD6FD9">
        <w:rPr>
          <w:rFonts w:asciiTheme="majorBidi" w:hAnsiTheme="majorBidi" w:cstheme="majorBidi"/>
          <w:b/>
          <w:bCs/>
          <w:sz w:val="24"/>
          <w:szCs w:val="24"/>
          <w:lang w:bidi="ar-EG"/>
        </w:rPr>
        <w:t>Key</w:t>
      </w:r>
      <w:r w:rsidR="00F87C4A" w:rsidRPr="00CD6FD9">
        <w:rPr>
          <w:rFonts w:asciiTheme="majorBidi" w:hAnsiTheme="majorBidi" w:cstheme="majorBidi"/>
          <w:b/>
          <w:bCs/>
          <w:sz w:val="24"/>
          <w:szCs w:val="24"/>
          <w:lang w:bidi="ar-EG"/>
        </w:rPr>
        <w:t xml:space="preserve"> Words</w:t>
      </w:r>
      <w:r w:rsidR="00F87C4A" w:rsidRPr="00CD6FD9">
        <w:rPr>
          <w:rFonts w:asciiTheme="majorBidi" w:hAnsiTheme="majorBidi" w:cstheme="majorBidi"/>
          <w:sz w:val="24"/>
          <w:szCs w:val="24"/>
          <w:lang w:bidi="ar-EG"/>
        </w:rPr>
        <w:t xml:space="preserve">: </w:t>
      </w:r>
      <w:r w:rsidR="00FA1DF1" w:rsidRPr="00A13A90">
        <w:rPr>
          <w:rFonts w:asciiTheme="majorBidi" w:hAnsiTheme="majorBidi" w:cstheme="majorBidi"/>
          <w:sz w:val="24"/>
          <w:szCs w:val="24"/>
          <w:lang w:bidi="ar-EG"/>
        </w:rPr>
        <w:t xml:space="preserve">Essential oil, Organic acids, </w:t>
      </w:r>
      <w:r w:rsidR="00BF05EB" w:rsidRPr="00A13A90">
        <w:rPr>
          <w:rFonts w:asciiTheme="majorBidi" w:hAnsiTheme="majorBidi" w:cstheme="majorBidi"/>
          <w:sz w:val="24"/>
          <w:szCs w:val="24"/>
          <w:lang w:bidi="ar-EG"/>
        </w:rPr>
        <w:t>B</w:t>
      </w:r>
      <w:r w:rsidR="00FA1DF1" w:rsidRPr="00A13A90">
        <w:rPr>
          <w:rFonts w:asciiTheme="majorBidi" w:hAnsiTheme="majorBidi" w:cstheme="majorBidi"/>
          <w:sz w:val="24"/>
          <w:szCs w:val="24"/>
          <w:lang w:bidi="ar-EG"/>
        </w:rPr>
        <w:t xml:space="preserve">roiler, </w:t>
      </w:r>
      <w:r w:rsidR="00BF05EB" w:rsidRPr="00A13A90">
        <w:rPr>
          <w:rFonts w:asciiTheme="majorBidi" w:hAnsiTheme="majorBidi" w:cstheme="majorBidi"/>
          <w:sz w:val="24"/>
          <w:szCs w:val="24"/>
          <w:lang w:bidi="ar-EG"/>
        </w:rPr>
        <w:t>G</w:t>
      </w:r>
      <w:r w:rsidR="00FA1DF1" w:rsidRPr="00A13A90">
        <w:rPr>
          <w:rFonts w:asciiTheme="majorBidi" w:hAnsiTheme="majorBidi" w:cstheme="majorBidi"/>
          <w:sz w:val="24"/>
          <w:szCs w:val="24"/>
          <w:lang w:bidi="ar-EG"/>
        </w:rPr>
        <w:t>rowth</w:t>
      </w:r>
      <w:r w:rsidR="005565C0">
        <w:rPr>
          <w:rFonts w:asciiTheme="majorBidi" w:hAnsiTheme="majorBidi" w:cstheme="majorBidi"/>
          <w:sz w:val="24"/>
          <w:szCs w:val="24"/>
          <w:lang w:bidi="ar-EG"/>
        </w:rPr>
        <w:t xml:space="preserve">. </w:t>
      </w:r>
    </w:p>
    <w:p w14:paraId="1C5420F6" w14:textId="7B48C6B7" w:rsidR="00D3354D" w:rsidRPr="001A793C" w:rsidRDefault="00AA4AC5" w:rsidP="007C64E3">
      <w:pPr>
        <w:bidi w:val="0"/>
        <w:spacing w:after="0" w:line="480" w:lineRule="auto"/>
        <w:jc w:val="lowKashida"/>
        <w:rPr>
          <w:rFonts w:asciiTheme="majorBidi" w:hAnsiTheme="majorBidi" w:cstheme="majorBidi"/>
          <w:b/>
          <w:bCs/>
          <w:sz w:val="24"/>
          <w:szCs w:val="24"/>
          <w:lang w:bidi="ar-EG"/>
        </w:rPr>
      </w:pPr>
      <w:r>
        <w:rPr>
          <w:rFonts w:asciiTheme="majorBidi" w:hAnsiTheme="majorBidi" w:cstheme="majorBidi"/>
          <w:b/>
          <w:bCs/>
          <w:sz w:val="24"/>
          <w:szCs w:val="24"/>
          <w:lang w:bidi="ar-EG"/>
        </w:rPr>
        <w:t>I</w:t>
      </w:r>
      <w:r w:rsidR="008772AF">
        <w:rPr>
          <w:rFonts w:asciiTheme="majorBidi" w:hAnsiTheme="majorBidi" w:cstheme="majorBidi"/>
          <w:b/>
          <w:bCs/>
          <w:sz w:val="24"/>
          <w:szCs w:val="24"/>
          <w:lang w:bidi="ar-EG"/>
        </w:rPr>
        <w:t>ntroduction</w:t>
      </w:r>
    </w:p>
    <w:p w14:paraId="703AD7E4" w14:textId="3DE3C88F" w:rsidR="00B36B29" w:rsidRPr="004C26C3" w:rsidRDefault="004C26C3" w:rsidP="004C26C3">
      <w:pPr>
        <w:bidi w:val="0"/>
        <w:spacing w:after="0" w:line="480" w:lineRule="auto"/>
        <w:jc w:val="both"/>
        <w:rPr>
          <w:rFonts w:ascii="Times New Roman" w:hAnsi="Times New Roman" w:cs="Times New Roman"/>
          <w:sz w:val="28"/>
          <w:szCs w:val="28"/>
          <w:lang w:bidi="ar-EG"/>
        </w:rPr>
      </w:pPr>
      <w:r w:rsidRPr="00A54389">
        <w:rPr>
          <w:rFonts w:ascii="Times New Roman" w:hAnsi="Times New Roman" w:cs="Times New Roman"/>
          <w:sz w:val="24"/>
          <w:szCs w:val="24"/>
        </w:rPr>
        <w:t>With the continuous expan</w:t>
      </w:r>
      <w:r>
        <w:rPr>
          <w:rFonts w:ascii="Times New Roman" w:hAnsi="Times New Roman" w:cs="Times New Roman"/>
          <w:sz w:val="24"/>
          <w:szCs w:val="24"/>
        </w:rPr>
        <w:t>sion</w:t>
      </w:r>
      <w:r w:rsidRPr="00A54389">
        <w:rPr>
          <w:rFonts w:ascii="Times New Roman" w:hAnsi="Times New Roman" w:cs="Times New Roman"/>
          <w:sz w:val="24"/>
          <w:szCs w:val="24"/>
        </w:rPr>
        <w:t xml:space="preserve"> of</w:t>
      </w:r>
      <w:r>
        <w:rPr>
          <w:rFonts w:ascii="Times New Roman" w:hAnsi="Times New Roman" w:cs="Times New Roman"/>
          <w:sz w:val="24"/>
          <w:szCs w:val="24"/>
        </w:rPr>
        <w:t xml:space="preserve"> the</w:t>
      </w:r>
      <w:r w:rsidRPr="00A54389">
        <w:rPr>
          <w:rFonts w:ascii="Times New Roman" w:hAnsi="Times New Roman" w:cs="Times New Roman"/>
          <w:sz w:val="24"/>
          <w:szCs w:val="24"/>
        </w:rPr>
        <w:t xml:space="preserve"> poultry production sector using modern systems, birds facing several challenges during their productive lifetime</w:t>
      </w:r>
      <w:r>
        <w:rPr>
          <w:rFonts w:ascii="Times New Roman" w:hAnsi="Times New Roman" w:cs="Times New Roman"/>
          <w:sz w:val="24"/>
          <w:szCs w:val="24"/>
        </w:rPr>
        <w:t>,</w:t>
      </w:r>
      <w:r w:rsidRPr="00A54389">
        <w:rPr>
          <w:rFonts w:ascii="Times New Roman" w:hAnsi="Times New Roman" w:cs="Times New Roman"/>
          <w:sz w:val="24"/>
          <w:szCs w:val="24"/>
        </w:rPr>
        <w:t xml:space="preserve"> </w:t>
      </w:r>
      <w:r>
        <w:rPr>
          <w:rFonts w:ascii="Times New Roman" w:hAnsi="Times New Roman" w:cs="Times New Roman"/>
          <w:sz w:val="24"/>
          <w:szCs w:val="24"/>
        </w:rPr>
        <w:t>e</w:t>
      </w:r>
      <w:r w:rsidRPr="00A54389">
        <w:rPr>
          <w:rFonts w:ascii="Times New Roman" w:hAnsi="Times New Roman" w:cs="Times New Roman"/>
          <w:sz w:val="24"/>
          <w:szCs w:val="24"/>
        </w:rPr>
        <w:t xml:space="preserve">specially after hatching. </w:t>
      </w:r>
      <w:r>
        <w:rPr>
          <w:rFonts w:ascii="Times New Roman" w:hAnsi="Times New Roman" w:cs="Times New Roman"/>
          <w:sz w:val="24"/>
          <w:szCs w:val="24"/>
        </w:rPr>
        <w:t>A n</w:t>
      </w:r>
      <w:r w:rsidRPr="00A54389">
        <w:rPr>
          <w:rFonts w:ascii="Times New Roman" w:hAnsi="Times New Roman" w:cs="Times New Roman"/>
          <w:sz w:val="24"/>
          <w:szCs w:val="24"/>
        </w:rPr>
        <w:t>ewly hatched chick starts it</w:t>
      </w:r>
      <w:r>
        <w:rPr>
          <w:rFonts w:ascii="Times New Roman" w:hAnsi="Times New Roman" w:cs="Times New Roman"/>
          <w:sz w:val="24"/>
          <w:szCs w:val="24"/>
        </w:rPr>
        <w:t>s life</w:t>
      </w:r>
      <w:r w:rsidRPr="00A54389">
        <w:rPr>
          <w:rFonts w:ascii="Times New Roman" w:hAnsi="Times New Roman" w:cs="Times New Roman"/>
          <w:sz w:val="24"/>
          <w:szCs w:val="24"/>
        </w:rPr>
        <w:t xml:space="preserve"> with </w:t>
      </w:r>
      <w:r>
        <w:rPr>
          <w:rFonts w:ascii="Times New Roman" w:hAnsi="Times New Roman" w:cs="Times New Roman"/>
          <w:sz w:val="24"/>
          <w:szCs w:val="24"/>
        </w:rPr>
        <w:t xml:space="preserve">an </w:t>
      </w:r>
      <w:r w:rsidRPr="00A54389">
        <w:rPr>
          <w:rFonts w:ascii="Times New Roman" w:hAnsi="Times New Roman" w:cs="Times New Roman"/>
          <w:sz w:val="24"/>
          <w:szCs w:val="24"/>
        </w:rPr>
        <w:t>immature and sterile gastrointestinal tract (GI</w:t>
      </w:r>
      <w:r>
        <w:rPr>
          <w:rFonts w:ascii="Times New Roman" w:hAnsi="Times New Roman" w:cs="Times New Roman"/>
          <w:sz w:val="24"/>
          <w:szCs w:val="24"/>
        </w:rPr>
        <w:t>T</w:t>
      </w:r>
      <w:r w:rsidRPr="00A54389">
        <w:rPr>
          <w:rFonts w:ascii="Times New Roman" w:hAnsi="Times New Roman" w:cs="Times New Roman"/>
          <w:sz w:val="24"/>
          <w:szCs w:val="24"/>
        </w:rPr>
        <w:t xml:space="preserve">). </w:t>
      </w:r>
      <w:r>
        <w:rPr>
          <w:rFonts w:ascii="Times New Roman" w:hAnsi="Times New Roman" w:cs="Times New Roman"/>
          <w:sz w:val="24"/>
          <w:szCs w:val="24"/>
        </w:rPr>
        <w:t>When consuming</w:t>
      </w:r>
      <w:r w:rsidRPr="00A54389">
        <w:rPr>
          <w:rFonts w:ascii="Times New Roman" w:hAnsi="Times New Roman" w:cs="Times New Roman"/>
          <w:sz w:val="24"/>
          <w:szCs w:val="24"/>
        </w:rPr>
        <w:t xml:space="preserve"> the solid feed</w:t>
      </w:r>
      <w:r>
        <w:rPr>
          <w:rFonts w:ascii="Times New Roman" w:hAnsi="Times New Roman" w:cs="Times New Roman"/>
          <w:sz w:val="24"/>
          <w:szCs w:val="24"/>
        </w:rPr>
        <w:t>,</w:t>
      </w:r>
      <w:r w:rsidRPr="00A54389">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A54389">
        <w:rPr>
          <w:rFonts w:ascii="Times New Roman" w:hAnsi="Times New Roman" w:cs="Times New Roman"/>
          <w:sz w:val="24"/>
          <w:szCs w:val="24"/>
        </w:rPr>
        <w:t>allows GIT function and all its components</w:t>
      </w:r>
      <w:r>
        <w:rPr>
          <w:rFonts w:ascii="Times New Roman" w:hAnsi="Times New Roman" w:cs="Times New Roman"/>
          <w:sz w:val="24"/>
          <w:szCs w:val="24"/>
        </w:rPr>
        <w:t>,</w:t>
      </w:r>
      <w:r w:rsidRPr="00A54389">
        <w:rPr>
          <w:rFonts w:ascii="Times New Roman" w:hAnsi="Times New Roman" w:cs="Times New Roman"/>
          <w:sz w:val="24"/>
          <w:szCs w:val="24"/>
        </w:rPr>
        <w:t xml:space="preserve"> including its microflora. During this time, the chick become</w:t>
      </w:r>
      <w:r>
        <w:rPr>
          <w:rFonts w:ascii="Times New Roman" w:hAnsi="Times New Roman" w:cs="Times New Roman"/>
          <w:sz w:val="24"/>
          <w:szCs w:val="24"/>
        </w:rPr>
        <w:t>s</w:t>
      </w:r>
      <w:r w:rsidRPr="00A54389">
        <w:rPr>
          <w:rFonts w:ascii="Times New Roman" w:hAnsi="Times New Roman" w:cs="Times New Roman"/>
          <w:sz w:val="24"/>
          <w:szCs w:val="24"/>
        </w:rPr>
        <w:t xml:space="preserve"> very vulnerable to pathogenic microorganisms affecting its growth performance</w:t>
      </w:r>
      <w:r>
        <w:rPr>
          <w:rFonts w:ascii="Times New Roman" w:hAnsi="Times New Roman" w:cs="Times New Roman"/>
          <w:sz w:val="24"/>
          <w:szCs w:val="24"/>
        </w:rPr>
        <w:t xml:space="preserve"> </w:t>
      </w:r>
      <w:r w:rsidRPr="00A54389">
        <w:rPr>
          <w:rFonts w:ascii="Times New Roman" w:hAnsi="Times New Roman" w:cs="Times New Roman"/>
          <w:sz w:val="24"/>
          <w:szCs w:val="24"/>
        </w:rPr>
        <w:fldChar w:fldCharType="begin"/>
      </w:r>
      <w:r w:rsidR="00F64BF0">
        <w:rPr>
          <w:rFonts w:ascii="Times New Roman" w:hAnsi="Times New Roman" w:cs="Times New Roman"/>
          <w:sz w:val="24"/>
          <w:szCs w:val="24"/>
        </w:rPr>
        <w:instrText xml:space="preserve"> ADDIN EN.CITE &lt;EndNote&gt;&lt;Cite&gt;&lt;Author&gt;Adams&lt;/Author&gt;&lt;Year&gt;2004&lt;/Year&gt;&lt;RecNum&gt;344&lt;/RecNum&gt;&lt;DisplayText&gt;(Adams, 2004)&lt;/DisplayText&gt;&lt;record&gt;&lt;rec-number&gt;344&lt;/rec-number&gt;&lt;foreign-keys&gt;&lt;key app="EN" db-id="prxxp0wtbv20d1eew5z5dwfvera5555fap9z" timestamp="1577321904"&gt;344&lt;/key&gt;&lt;/foreign-keys&gt;&lt;ref-type name="Journal Article"&gt;17&lt;/ref-type&gt;&lt;contributors&gt;&lt;authors&gt;&lt;author&gt;Adams, C. A.&lt;/author&gt;&lt;/authors&gt;&lt;/contributors&gt;&lt;titles&gt;&lt;title&gt;Nutricines in poultry production: focus on bioactive feed ingredients&lt;/title&gt;&lt;secondary-title&gt;Nutr. Abstr. Rev.&lt;/secondary-title&gt;&lt;/titles&gt;&lt;periodical&gt;&lt;full-title&gt;Nutr. Abstr. Rev.&lt;/full-title&gt;&lt;/periodical&gt;&lt;pages&gt;1-12&lt;/pages&gt;&lt;volume&gt;74&lt;/volume&gt;&lt;dates&gt;&lt;year&gt;2004&lt;/year&gt;&lt;/dates&gt;&lt;urls&gt;&lt;/urls&gt;&lt;/record&gt;&lt;/Cite&gt;&lt;/EndNote&gt;</w:instrText>
      </w:r>
      <w:r w:rsidRPr="00A54389">
        <w:rPr>
          <w:rFonts w:ascii="Times New Roman" w:hAnsi="Times New Roman" w:cs="Times New Roman"/>
          <w:sz w:val="24"/>
          <w:szCs w:val="24"/>
        </w:rPr>
        <w:fldChar w:fldCharType="separate"/>
      </w:r>
      <w:r w:rsidR="00270362">
        <w:rPr>
          <w:rFonts w:ascii="Times New Roman" w:hAnsi="Times New Roman" w:cs="Times New Roman"/>
          <w:noProof/>
          <w:sz w:val="24"/>
          <w:szCs w:val="24"/>
        </w:rPr>
        <w:t>(</w:t>
      </w:r>
      <w:hyperlink w:anchor="_ENREF_4" w:tooltip="Adams, 2004 #344" w:history="1">
        <w:r w:rsidR="00F64BF0">
          <w:rPr>
            <w:rFonts w:ascii="Times New Roman" w:hAnsi="Times New Roman" w:cs="Times New Roman"/>
            <w:noProof/>
            <w:sz w:val="24"/>
            <w:szCs w:val="24"/>
          </w:rPr>
          <w:t>Adams, 2004</w:t>
        </w:r>
      </w:hyperlink>
      <w:r w:rsidR="00270362">
        <w:rPr>
          <w:rFonts w:ascii="Times New Roman" w:hAnsi="Times New Roman" w:cs="Times New Roman"/>
          <w:noProof/>
          <w:sz w:val="24"/>
          <w:szCs w:val="24"/>
        </w:rPr>
        <w:t>)</w:t>
      </w:r>
      <w:r w:rsidRPr="00A54389">
        <w:rPr>
          <w:rFonts w:ascii="Times New Roman" w:hAnsi="Times New Roman" w:cs="Times New Roman"/>
          <w:sz w:val="24"/>
          <w:szCs w:val="24"/>
        </w:rPr>
        <w:fldChar w:fldCharType="end"/>
      </w:r>
      <w:r w:rsidRPr="00A54389">
        <w:rPr>
          <w:rFonts w:ascii="Times New Roman" w:hAnsi="Times New Roman" w:cs="Times New Roman"/>
          <w:sz w:val="24"/>
          <w:szCs w:val="24"/>
        </w:rPr>
        <w:t xml:space="preserve">. Antimicrobial additives as antibiotics have traditionally </w:t>
      </w:r>
      <w:r>
        <w:rPr>
          <w:rFonts w:ascii="Times New Roman" w:hAnsi="Times New Roman" w:cs="Times New Roman"/>
          <w:sz w:val="24"/>
          <w:szCs w:val="24"/>
        </w:rPr>
        <w:t xml:space="preserve">been </w:t>
      </w:r>
      <w:r w:rsidRPr="00A54389">
        <w:rPr>
          <w:rFonts w:ascii="Times New Roman" w:hAnsi="Times New Roman" w:cs="Times New Roman"/>
          <w:sz w:val="24"/>
          <w:szCs w:val="24"/>
        </w:rPr>
        <w:t>used to suppress detrimental microorganisms</w:t>
      </w:r>
      <w:r w:rsidR="00BF5206">
        <w:rPr>
          <w:rFonts w:ascii="Times New Roman" w:hAnsi="Times New Roman" w:cs="Times New Roman"/>
          <w:sz w:val="24"/>
          <w:szCs w:val="24"/>
        </w:rPr>
        <w:t xml:space="preserve">, </w:t>
      </w:r>
      <w:r>
        <w:rPr>
          <w:rFonts w:ascii="Times New Roman" w:hAnsi="Times New Roman" w:cs="Times New Roman"/>
          <w:sz w:val="24"/>
          <w:szCs w:val="24"/>
        </w:rPr>
        <w:t>improve</w:t>
      </w:r>
      <w:r w:rsidRPr="00A54389">
        <w:rPr>
          <w:rFonts w:ascii="Times New Roman" w:hAnsi="Times New Roman" w:cs="Times New Roman"/>
          <w:sz w:val="24"/>
          <w:szCs w:val="24"/>
        </w:rPr>
        <w:t xml:space="preserve"> growth and feed efficiency utilization </w:t>
      </w:r>
      <w:r w:rsidRPr="00A54389">
        <w:rPr>
          <w:rFonts w:ascii="Times New Roman" w:hAnsi="Times New Roman" w:cs="Times New Roman"/>
          <w:sz w:val="24"/>
          <w:szCs w:val="24"/>
        </w:rPr>
        <w:fldChar w:fldCharType="begin"/>
      </w:r>
      <w:r w:rsidR="00F64BF0">
        <w:rPr>
          <w:rFonts w:ascii="Times New Roman" w:hAnsi="Times New Roman" w:cs="Times New Roman"/>
          <w:sz w:val="24"/>
          <w:szCs w:val="24"/>
        </w:rPr>
        <w:instrText xml:space="preserve"> ADDIN EN.CITE &lt;EndNote&gt;&lt;Cite&gt;&lt;Author&gt;Jin&lt;/Author&gt;&lt;Year&gt;2007&lt;/Year&gt;&lt;RecNum&gt;345&lt;/RecNum&gt;&lt;DisplayText&gt;(Jin et al., 2007)&lt;/DisplayText&gt;&lt;record&gt;&lt;rec-number&gt;345&lt;/rec-number&gt;&lt;foreign-keys&gt;&lt;key app="EN" db-id="prxxp0wtbv20d1eew5z5dwfvera5555fap9z" timestamp="1577321904"&gt;345&lt;/key&gt;&lt;/foreign-keys&gt;&lt;ref-type name="Journal Article"&gt;17&lt;/ref-type&gt;&lt;contributors&gt;&lt;authors&gt;&lt;author&gt;Jin, L. Z.&lt;/author&gt;&lt;author&gt;Ho, Y. W.&lt;/author&gt;&lt;author&gt;Abdullah, N.&lt;/author&gt;&lt;author&gt;Jalaludin, S.&lt;/author&gt;&lt;/authors&gt;&lt;/contributors&gt;&lt;titles&gt;&lt;title&gt;Probiotics in poultry: modes of action&lt;/title&gt;&lt;secondary-title&gt;Worlds Poult. Sci. J.&lt;/secondary-title&gt;&lt;/titles&gt;&lt;periodical&gt;&lt;full-title&gt;Worlds Poult. Sci. J.&lt;/full-title&gt;&lt;/periodical&gt;&lt;pages&gt;351-368&lt;/pages&gt;&lt;volume&gt;53&lt;/volume&gt;&lt;number&gt;4&lt;/number&gt;&lt;edition&gt;09/01&lt;/edition&gt;&lt;keywords&gt;&lt;keyword&gt;broilers&lt;/keyword&gt;&lt;keyword&gt;direct-fed microbials&lt;/keyword&gt;&lt;keyword&gt;Lactobacillus&lt;/keyword&gt;&lt;keyword&gt;layers&lt;/keyword&gt;&lt;keyword&gt;modes of action&lt;/keyword&gt;&lt;keyword&gt;performance&lt;/keyword&gt;&lt;keyword&gt;probiotics&lt;/keyword&gt;&lt;/keywords&gt;&lt;dates&gt;&lt;year&gt;2007&lt;/year&gt;&lt;/dates&gt;&lt;publisher&gt;Cambridge University Press on behalf of World&amp;amp;#x0027;s Poultry Science Association&lt;/publisher&gt;&lt;isbn&gt;0043-9339&lt;/isbn&gt;&lt;urls&gt;&lt;related-urls&gt;&lt;url&gt;https://www.cambridge.org/core/article/probiotics-in-poultry-modes-of-action/933B6D4FF8EF2531FF2A00EED0D7C7D9&lt;/url&gt;&lt;/related-urls&gt;&lt;/urls&gt;&lt;electronic-resource-num&gt;10.1079/WPS19970028&lt;/electronic-resource-num&gt;&lt;remote-database-name&gt;Cambridge Core&lt;/remote-database-name&gt;&lt;remote-database-provider&gt;Cambridge University Press&lt;/remote-database-provider&gt;&lt;/record&gt;&lt;/Cite&gt;&lt;/EndNote&gt;</w:instrText>
      </w:r>
      <w:r w:rsidRPr="00A54389">
        <w:rPr>
          <w:rFonts w:ascii="Times New Roman" w:hAnsi="Times New Roman" w:cs="Times New Roman"/>
          <w:sz w:val="24"/>
          <w:szCs w:val="24"/>
        </w:rPr>
        <w:fldChar w:fldCharType="separate"/>
      </w:r>
      <w:r w:rsidR="00270362">
        <w:rPr>
          <w:rFonts w:ascii="Times New Roman" w:hAnsi="Times New Roman" w:cs="Times New Roman"/>
          <w:noProof/>
          <w:sz w:val="24"/>
          <w:szCs w:val="24"/>
        </w:rPr>
        <w:t>(</w:t>
      </w:r>
      <w:hyperlink w:anchor="_ENREF_36" w:tooltip="Jin, 2007 #345" w:history="1">
        <w:r w:rsidR="00F64BF0">
          <w:rPr>
            <w:rFonts w:ascii="Times New Roman" w:hAnsi="Times New Roman" w:cs="Times New Roman"/>
            <w:noProof/>
            <w:sz w:val="24"/>
            <w:szCs w:val="24"/>
          </w:rPr>
          <w:t>Jin et al., 2007</w:t>
        </w:r>
      </w:hyperlink>
      <w:r w:rsidR="00270362">
        <w:rPr>
          <w:rFonts w:ascii="Times New Roman" w:hAnsi="Times New Roman" w:cs="Times New Roman"/>
          <w:noProof/>
          <w:sz w:val="24"/>
          <w:szCs w:val="24"/>
        </w:rPr>
        <w:t>)</w:t>
      </w:r>
      <w:r w:rsidRPr="00A54389">
        <w:rPr>
          <w:rFonts w:ascii="Times New Roman" w:hAnsi="Times New Roman" w:cs="Times New Roman"/>
          <w:sz w:val="24"/>
          <w:szCs w:val="24"/>
        </w:rPr>
        <w:fldChar w:fldCharType="end"/>
      </w:r>
      <w:r w:rsidRPr="00A54389">
        <w:rPr>
          <w:rFonts w:ascii="Times New Roman" w:hAnsi="Times New Roman" w:cs="Times New Roman"/>
          <w:sz w:val="24"/>
          <w:szCs w:val="24"/>
        </w:rPr>
        <w:t>.</w:t>
      </w:r>
      <w:r w:rsidRPr="00A54389">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The widespread use of these additives as growth promoters becomes associated with the emergence</w:t>
      </w:r>
      <w:r w:rsidRPr="00A54389">
        <w:rPr>
          <w:rFonts w:ascii="Times New Roman" w:eastAsia="TimesNewRomanPSMT" w:hAnsi="Times New Roman" w:cs="Times New Roman"/>
          <w:sz w:val="24"/>
          <w:szCs w:val="24"/>
        </w:rPr>
        <w:t xml:space="preserve"> of antibiotic resistance. For this reason, </w:t>
      </w:r>
      <w:r>
        <w:rPr>
          <w:rFonts w:ascii="Times New Roman" w:eastAsia="TimesNewRomanPSMT" w:hAnsi="Times New Roman" w:cs="Times New Roman"/>
          <w:sz w:val="24"/>
          <w:szCs w:val="24"/>
        </w:rPr>
        <w:t xml:space="preserve">the </w:t>
      </w:r>
      <w:r w:rsidRPr="00A54389">
        <w:rPr>
          <w:rFonts w:ascii="Times New Roman" w:eastAsia="TimesNewRomanPSMT" w:hAnsi="Times New Roman" w:cs="Times New Roman"/>
          <w:sz w:val="24"/>
          <w:szCs w:val="24"/>
        </w:rPr>
        <w:t xml:space="preserve">European Union restricted the use of such antibiotics </w:t>
      </w:r>
      <w:r>
        <w:rPr>
          <w:rFonts w:ascii="Times New Roman" w:eastAsia="TimesNewRomanPSMT" w:hAnsi="Times New Roman" w:cs="Times New Roman"/>
          <w:sz w:val="24"/>
          <w:szCs w:val="24"/>
        </w:rPr>
        <w:t>by</w:t>
      </w:r>
      <w:r w:rsidRPr="00A54389">
        <w:rPr>
          <w:rFonts w:ascii="Times New Roman" w:eastAsia="TimesNewRomanPSMT" w:hAnsi="Times New Roman" w:cs="Times New Roman"/>
          <w:sz w:val="24"/>
          <w:szCs w:val="24"/>
        </w:rPr>
        <w:t xml:space="preserve"> focusing on finding new safe alternatives to antibiotics </w:t>
      </w:r>
      <w:r w:rsidRPr="00A54389">
        <w:rPr>
          <w:rFonts w:ascii="Times New Roman" w:eastAsia="TimesNewRomanPSMT" w:hAnsi="Times New Roman" w:cs="Times New Roman"/>
          <w:sz w:val="24"/>
          <w:szCs w:val="24"/>
        </w:rPr>
        <w:fldChar w:fldCharType="begin"/>
      </w:r>
      <w:r w:rsidR="00270362">
        <w:rPr>
          <w:rFonts w:ascii="Times New Roman" w:eastAsia="TimesNewRomanPSMT" w:hAnsi="Times New Roman" w:cs="Times New Roman"/>
          <w:sz w:val="24"/>
          <w:szCs w:val="24"/>
        </w:rPr>
        <w:instrText xml:space="preserve"> ADDIN EN.CITE &lt;EndNote&gt;&lt;Cite&gt;&lt;Author&gt;Griggs&lt;/Author&gt;&lt;Year&gt;2005&lt;/Year&gt;&lt;RecNum&gt;995&lt;/RecNum&gt;&lt;DisplayText&gt;(Griggs and Jacob, 2005)&lt;/DisplayText&gt;&lt;record&gt;&lt;rec-number&gt;995&lt;/rec-number&gt;&lt;foreign-keys&gt;&lt;key app="EN" db-id="9rtppzspgdxes6edrepp9vwtf5zd5pad09sp" timestamp="1526831859"&gt;995&lt;/key&gt;&lt;/foreign-keys&gt;&lt;ref-type name="Journal Article"&gt;17&lt;/ref-type&gt;&lt;contributors&gt;&lt;authors&gt;&lt;author&gt;J. P. Griggs &lt;/author&gt;&lt;author&gt;J. P. Jacob&lt;/author&gt;&lt;/authors&gt;&lt;/contributors&gt;&lt;titles&gt;&lt;title&gt;Alternatives to Antibiotics for Organic Poultry Production&lt;/title&gt;&lt;secondary-title&gt;J Appl Poult Res&lt;/secondary-title&gt;&lt;/titles&gt;&lt;periodical&gt;&lt;full-title&gt;J Appl Poult Res&lt;/full-title&gt;&lt;/periodical&gt;&lt;pages&gt;750–756&lt;/pages&gt;&lt;volume&gt;14&lt;/volume&gt;&lt;dates&gt;&lt;year&gt;2005&lt;/year&gt;&lt;/dates&gt;&lt;urls&gt;&lt;/urls&gt;&lt;/record&gt;&lt;/Cite&gt;&lt;/EndNote&gt;</w:instrText>
      </w:r>
      <w:r w:rsidRPr="00A54389">
        <w:rPr>
          <w:rFonts w:ascii="Times New Roman" w:eastAsia="TimesNewRomanPSMT" w:hAnsi="Times New Roman" w:cs="Times New Roman"/>
          <w:sz w:val="24"/>
          <w:szCs w:val="24"/>
        </w:rPr>
        <w:fldChar w:fldCharType="separate"/>
      </w:r>
      <w:r w:rsidR="00270362">
        <w:rPr>
          <w:rFonts w:ascii="Times New Roman" w:eastAsia="TimesNewRomanPSMT" w:hAnsi="Times New Roman" w:cs="Times New Roman"/>
          <w:noProof/>
          <w:sz w:val="24"/>
          <w:szCs w:val="24"/>
        </w:rPr>
        <w:t>(</w:t>
      </w:r>
      <w:hyperlink w:anchor="_ENREF_31" w:tooltip="Griggs, 2005 #995" w:history="1">
        <w:r w:rsidR="00F64BF0">
          <w:rPr>
            <w:rFonts w:ascii="Times New Roman" w:eastAsia="TimesNewRomanPSMT" w:hAnsi="Times New Roman" w:cs="Times New Roman"/>
            <w:noProof/>
            <w:sz w:val="24"/>
            <w:szCs w:val="24"/>
          </w:rPr>
          <w:t>Griggs and Jacob, 2005</w:t>
        </w:r>
      </w:hyperlink>
      <w:r w:rsidR="00270362">
        <w:rPr>
          <w:rFonts w:ascii="Times New Roman" w:eastAsia="TimesNewRomanPSMT" w:hAnsi="Times New Roman" w:cs="Times New Roman"/>
          <w:noProof/>
          <w:sz w:val="24"/>
          <w:szCs w:val="24"/>
        </w:rPr>
        <w:t>)</w:t>
      </w:r>
      <w:r w:rsidRPr="00A54389">
        <w:rPr>
          <w:rFonts w:ascii="Times New Roman" w:eastAsia="TimesNewRomanPSMT" w:hAnsi="Times New Roman" w:cs="Times New Roman"/>
          <w:sz w:val="24"/>
          <w:szCs w:val="24"/>
        </w:rPr>
        <w:fldChar w:fldCharType="end"/>
      </w:r>
      <w:r w:rsidRPr="00A54389">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Som</w:t>
      </w:r>
      <w:r>
        <w:rPr>
          <w:rFonts w:ascii="Times New Roman" w:hAnsi="Times New Roman" w:cs="Times New Roman"/>
          <w:sz w:val="24"/>
          <w:szCs w:val="24"/>
        </w:rPr>
        <w:t xml:space="preserve">e </w:t>
      </w:r>
      <w:r w:rsidRPr="00A54389">
        <w:rPr>
          <w:rFonts w:ascii="Times New Roman" w:hAnsi="Times New Roman" w:cs="Times New Roman"/>
          <w:sz w:val="24"/>
          <w:szCs w:val="24"/>
        </w:rPr>
        <w:t>alternatives such as enzymes, organic acids, probiotics, prebiotics, herbs</w:t>
      </w:r>
      <w:r>
        <w:rPr>
          <w:rFonts w:ascii="Times New Roman" w:hAnsi="Times New Roman" w:cs="Times New Roman"/>
          <w:sz w:val="24"/>
          <w:szCs w:val="24"/>
        </w:rPr>
        <w:t>,</w:t>
      </w:r>
      <w:r w:rsidRPr="00A54389">
        <w:rPr>
          <w:rFonts w:ascii="Times New Roman" w:hAnsi="Times New Roman" w:cs="Times New Roman"/>
          <w:sz w:val="24"/>
          <w:szCs w:val="24"/>
        </w:rPr>
        <w:t xml:space="preserve"> and essential oils </w:t>
      </w:r>
      <w:r w:rsidRPr="00A54389">
        <w:rPr>
          <w:rFonts w:ascii="Times New Roman" w:hAnsi="Times New Roman" w:cs="Times New Roman"/>
          <w:sz w:val="24"/>
          <w:szCs w:val="24"/>
        </w:rPr>
        <w:fldChar w:fldCharType="begin"/>
      </w:r>
      <w:r w:rsidR="00270362">
        <w:rPr>
          <w:rFonts w:ascii="Times New Roman" w:hAnsi="Times New Roman" w:cs="Times New Roman"/>
          <w:sz w:val="24"/>
          <w:szCs w:val="24"/>
        </w:rPr>
        <w:instrText xml:space="preserve"> ADDIN EN.CITE &lt;EndNote&gt;&lt;Cite&gt;&lt;Author&gt;Griggs&lt;/Author&gt;&lt;Year&gt;2005&lt;/Year&gt;&lt;RecNum&gt;995&lt;/RecNum&gt;&lt;DisplayText&gt;(Griggs and Jacob, 2005)&lt;/DisplayText&gt;&lt;record&gt;&lt;rec-number&gt;995&lt;/rec-number&gt;&lt;foreign-keys&gt;&lt;key app="EN" db-id="9rtppzspgdxes6edrepp9vwtf5zd5pad09sp" timestamp="1526831859"&gt;995&lt;/key&gt;&lt;/foreign-keys&gt;&lt;ref-type name="Journal Article"&gt;17&lt;/ref-type&gt;&lt;contributors&gt;&lt;authors&gt;&lt;author&gt;J. P. Griggs &lt;/author&gt;&lt;author&gt;J. P. Jacob&lt;/author&gt;&lt;/authors&gt;&lt;/contributors&gt;&lt;titles&gt;&lt;title&gt;Alternatives to Antibiotics for Organic Poultry Production&lt;/title&gt;&lt;secondary-title&gt;J Appl Poult Res&lt;/secondary-title&gt;&lt;/titles&gt;&lt;periodical&gt;&lt;full-title&gt;J Appl Poult Res&lt;/full-title&gt;&lt;/periodical&gt;&lt;pages&gt;750–756&lt;/pages&gt;&lt;volume&gt;14&lt;/volume&gt;&lt;dates&gt;&lt;year&gt;2005&lt;/year&gt;&lt;/dates&gt;&lt;urls&gt;&lt;/urls&gt;&lt;/record&gt;&lt;/Cite&gt;&lt;/EndNote&gt;</w:instrText>
      </w:r>
      <w:r w:rsidRPr="00A54389">
        <w:rPr>
          <w:rFonts w:ascii="Times New Roman" w:hAnsi="Times New Roman" w:cs="Times New Roman"/>
          <w:sz w:val="24"/>
          <w:szCs w:val="24"/>
        </w:rPr>
        <w:fldChar w:fldCharType="separate"/>
      </w:r>
      <w:r w:rsidR="00270362">
        <w:rPr>
          <w:rFonts w:ascii="Times New Roman" w:hAnsi="Times New Roman" w:cs="Times New Roman"/>
          <w:noProof/>
          <w:sz w:val="24"/>
          <w:szCs w:val="24"/>
        </w:rPr>
        <w:t>(</w:t>
      </w:r>
      <w:hyperlink w:anchor="_ENREF_31" w:tooltip="Griggs, 2005 #995" w:history="1">
        <w:r w:rsidR="00F64BF0">
          <w:rPr>
            <w:rFonts w:ascii="Times New Roman" w:hAnsi="Times New Roman" w:cs="Times New Roman"/>
            <w:noProof/>
            <w:sz w:val="24"/>
            <w:szCs w:val="24"/>
          </w:rPr>
          <w:t>Griggs and Jacob, 2005</w:t>
        </w:r>
      </w:hyperlink>
      <w:r w:rsidR="00270362">
        <w:rPr>
          <w:rFonts w:ascii="Times New Roman" w:hAnsi="Times New Roman" w:cs="Times New Roman"/>
          <w:noProof/>
          <w:sz w:val="24"/>
          <w:szCs w:val="24"/>
        </w:rPr>
        <w:t>)</w:t>
      </w:r>
      <w:r w:rsidRPr="00A54389">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54389">
        <w:rPr>
          <w:rFonts w:ascii="Times New Roman" w:hAnsi="Times New Roman" w:cs="Times New Roman"/>
          <w:sz w:val="24"/>
          <w:szCs w:val="24"/>
        </w:rPr>
        <w:t xml:space="preserve">attracted the </w:t>
      </w:r>
      <w:r>
        <w:rPr>
          <w:rFonts w:ascii="Times New Roman" w:hAnsi="Times New Roman" w:cs="Times New Roman"/>
          <w:sz w:val="24"/>
          <w:szCs w:val="24"/>
        </w:rPr>
        <w:t xml:space="preserve">attention </w:t>
      </w:r>
      <w:r w:rsidRPr="00A54389">
        <w:rPr>
          <w:rFonts w:ascii="Times New Roman" w:hAnsi="Times New Roman" w:cs="Times New Roman"/>
          <w:sz w:val="24"/>
          <w:szCs w:val="24"/>
        </w:rPr>
        <w:t>to replace antibiotic growth promoters</w:t>
      </w:r>
      <w:r>
        <w:rPr>
          <w:rFonts w:ascii="Times New Roman" w:hAnsi="Times New Roman" w:cs="Times New Roman"/>
          <w:sz w:val="24"/>
          <w:szCs w:val="24"/>
        </w:rPr>
        <w:t>.</w:t>
      </w:r>
    </w:p>
    <w:p w14:paraId="74774872" w14:textId="05E5998D" w:rsidR="00663A0C" w:rsidRDefault="00B36B29" w:rsidP="007C64E3">
      <w:pPr>
        <w:autoSpaceDE w:val="0"/>
        <w:autoSpaceDN w:val="0"/>
        <w:bidi w:val="0"/>
        <w:adjustRightInd w:val="0"/>
        <w:spacing w:after="0" w:line="480" w:lineRule="auto"/>
        <w:jc w:val="both"/>
        <w:rPr>
          <w:rFonts w:ascii="Times New Roman" w:hAnsi="Times New Roman" w:cs="Times New Roman"/>
          <w:sz w:val="24"/>
          <w:szCs w:val="24"/>
        </w:rPr>
      </w:pPr>
      <w:r w:rsidRPr="0031617C">
        <w:rPr>
          <w:rFonts w:ascii="Times New Roman" w:hAnsi="Times New Roman" w:cs="Times New Roman"/>
          <w:sz w:val="24"/>
          <w:szCs w:val="24"/>
        </w:rPr>
        <w:t xml:space="preserve">Essential oils (EOs) are </w:t>
      </w:r>
      <w:r w:rsidR="00B30CCD" w:rsidRPr="0031617C">
        <w:rPr>
          <w:rFonts w:ascii="Times New Roman" w:hAnsi="Times New Roman" w:cs="Times New Roman"/>
          <w:sz w:val="24"/>
          <w:szCs w:val="24"/>
        </w:rPr>
        <w:t xml:space="preserve">oily liquids </w:t>
      </w:r>
      <w:r w:rsidR="004C26C3">
        <w:rPr>
          <w:rFonts w:ascii="Times New Roman" w:hAnsi="Times New Roman" w:cs="Times New Roman"/>
          <w:sz w:val="24"/>
          <w:szCs w:val="24"/>
        </w:rPr>
        <w:t xml:space="preserve">that </w:t>
      </w:r>
      <w:r w:rsidR="00882528">
        <w:rPr>
          <w:rFonts w:ascii="Times New Roman" w:hAnsi="Times New Roman" w:cs="Times New Roman"/>
          <w:sz w:val="24"/>
          <w:szCs w:val="24"/>
        </w:rPr>
        <w:t>originated</w:t>
      </w:r>
      <w:r w:rsidR="0061417B">
        <w:rPr>
          <w:rFonts w:ascii="Times New Roman" w:hAnsi="Times New Roman" w:cs="Times New Roman"/>
          <w:sz w:val="24"/>
          <w:szCs w:val="24"/>
        </w:rPr>
        <w:t xml:space="preserve"> from plants, </w:t>
      </w:r>
      <w:r w:rsidRPr="0031617C">
        <w:rPr>
          <w:rFonts w:ascii="Times New Roman" w:hAnsi="Times New Roman" w:cs="Times New Roman"/>
          <w:sz w:val="24"/>
          <w:szCs w:val="24"/>
        </w:rPr>
        <w:t>have</w:t>
      </w:r>
      <w:r w:rsidR="0061417B">
        <w:rPr>
          <w:rFonts w:ascii="Times New Roman" w:hAnsi="Times New Roman" w:cs="Times New Roman"/>
          <w:sz w:val="24"/>
          <w:szCs w:val="24"/>
        </w:rPr>
        <w:t xml:space="preserve"> </w:t>
      </w:r>
      <w:r w:rsidR="00882528">
        <w:rPr>
          <w:rFonts w:ascii="Times New Roman" w:hAnsi="Times New Roman" w:cs="Times New Roman"/>
          <w:sz w:val="24"/>
          <w:szCs w:val="24"/>
        </w:rPr>
        <w:t>various</w:t>
      </w:r>
      <w:r w:rsidR="0061417B">
        <w:rPr>
          <w:rFonts w:ascii="Times New Roman" w:hAnsi="Times New Roman" w:cs="Times New Roman"/>
          <w:sz w:val="24"/>
          <w:szCs w:val="24"/>
        </w:rPr>
        <w:t xml:space="preserve"> biological functions </w:t>
      </w:r>
      <w:r w:rsidRPr="0031617C">
        <w:rPr>
          <w:rFonts w:ascii="Times New Roman" w:hAnsi="Times New Roman" w:cs="Times New Roman"/>
          <w:sz w:val="24"/>
          <w:szCs w:val="24"/>
        </w:rPr>
        <w:t xml:space="preserve">as immune-stimulating effects </w:t>
      </w:r>
      <w:r w:rsidR="006941E6" w:rsidRPr="0031617C">
        <w:rPr>
          <w:rFonts w:ascii="Times New Roman" w:hAnsi="Times New Roman" w:cs="Times New Roman"/>
          <w:sz w:val="24"/>
          <w:szCs w:val="24"/>
        </w:rPr>
        <w:fldChar w:fldCharType="begin"/>
      </w:r>
      <w:r w:rsidR="00270362">
        <w:rPr>
          <w:rFonts w:ascii="Times New Roman" w:hAnsi="Times New Roman" w:cs="Times New Roman"/>
          <w:sz w:val="24"/>
          <w:szCs w:val="24"/>
        </w:rPr>
        <w:instrText xml:space="preserve"> ADDIN EN.CITE &lt;EndNote&gt;&lt;Cite&gt;&lt;Author&gt;Hosseini&lt;/Author&gt;&lt;Year&gt;2016&lt;/Year&gt;&lt;RecNum&gt;300&lt;/RecNum&gt;&lt;DisplayText&gt;(Hosseini et al., 2016)&lt;/DisplayText&gt;&lt;record&gt;&lt;rec-number&gt;300&lt;/rec-number&gt;&lt;foreign-keys&gt;&lt;key app="EN" db-id="prxxp0wtbv20d1eew5z5dwfvera5555fap9z" timestamp="1577069001"&gt;300&lt;/key&gt;&lt;/foreign-keys&gt;&lt;ref-type name="Journal Article"&gt;17&lt;/ref-type&gt;&lt;contributors&gt;&lt;authors&gt;&lt;author&gt;Seyed Mohammad Hosseini&lt;/author&gt;&lt;author&gt;Hasan Nazarizadeh&lt;/author&gt;&lt;author&gt;Saeede Ahani&lt;/author&gt;&lt;author&gt;Masoume Vakili Azghandi&lt;/author&gt;&lt;/authors&gt;&lt;/contributors&gt;&lt;titles&gt;&lt;title&gt;Effects of mannan oligosaccharide and Curcuma xanthorrhiza essential oil on the intestinal morphologyand stress indicators of broilers subjected to cyclic heat stress&lt;/title&gt;&lt;secondary-title&gt;Arch. Anim. Breed.&lt;/secondary-title&gt;&lt;/titles&gt;&lt;periodical&gt;&lt;full-title&gt;Arch. Anim. Breed.&lt;/full-title&gt;&lt;/periodical&gt;&lt;pages&gt; 285–291&lt;/pages&gt;&lt;volume&gt;59&lt;/volume&gt;&lt;dates&gt;&lt;year&gt;2016&lt;/year&gt;&lt;/dates&gt;&lt;urls&gt;&lt;/urls&gt;&lt;/record&gt;&lt;/Cite&gt;&lt;/EndNote&gt;</w:instrText>
      </w:r>
      <w:r w:rsidR="006941E6" w:rsidRPr="0031617C">
        <w:rPr>
          <w:rFonts w:ascii="Times New Roman" w:hAnsi="Times New Roman" w:cs="Times New Roman"/>
          <w:sz w:val="24"/>
          <w:szCs w:val="24"/>
        </w:rPr>
        <w:fldChar w:fldCharType="separate"/>
      </w:r>
      <w:r w:rsidR="00270362">
        <w:rPr>
          <w:rFonts w:ascii="Times New Roman" w:hAnsi="Times New Roman" w:cs="Times New Roman"/>
          <w:noProof/>
          <w:sz w:val="24"/>
          <w:szCs w:val="24"/>
        </w:rPr>
        <w:t>(</w:t>
      </w:r>
      <w:hyperlink w:anchor="_ENREF_32" w:tooltip="Hosseini, 2016 #300" w:history="1">
        <w:r w:rsidR="00F64BF0">
          <w:rPr>
            <w:rFonts w:ascii="Times New Roman" w:hAnsi="Times New Roman" w:cs="Times New Roman"/>
            <w:noProof/>
            <w:sz w:val="24"/>
            <w:szCs w:val="24"/>
          </w:rPr>
          <w:t>Hosseini et al., 2016</w:t>
        </w:r>
      </w:hyperlink>
      <w:r w:rsidR="00270362">
        <w:rPr>
          <w:rFonts w:ascii="Times New Roman" w:hAnsi="Times New Roman" w:cs="Times New Roman"/>
          <w:noProof/>
          <w:sz w:val="24"/>
          <w:szCs w:val="24"/>
        </w:rPr>
        <w:t>)</w:t>
      </w:r>
      <w:r w:rsidR="006941E6" w:rsidRPr="0031617C">
        <w:rPr>
          <w:rFonts w:ascii="Times New Roman" w:hAnsi="Times New Roman" w:cs="Times New Roman"/>
          <w:sz w:val="24"/>
          <w:szCs w:val="24"/>
        </w:rPr>
        <w:fldChar w:fldCharType="end"/>
      </w:r>
      <w:r w:rsidRPr="0031617C">
        <w:rPr>
          <w:rFonts w:ascii="Times New Roman" w:hAnsi="Times New Roman" w:cs="Times New Roman"/>
          <w:sz w:val="24"/>
          <w:szCs w:val="24"/>
        </w:rPr>
        <w:t>, antimicrobial, antifungal</w:t>
      </w:r>
      <w:r w:rsidR="004C26C3">
        <w:rPr>
          <w:rFonts w:ascii="Times New Roman" w:hAnsi="Times New Roman" w:cs="Times New Roman"/>
          <w:sz w:val="24"/>
          <w:szCs w:val="24"/>
        </w:rPr>
        <w:t>,</w:t>
      </w:r>
      <w:r w:rsidRPr="0031617C">
        <w:rPr>
          <w:rFonts w:ascii="Times New Roman" w:hAnsi="Times New Roman" w:cs="Times New Roman"/>
          <w:sz w:val="24"/>
          <w:szCs w:val="24"/>
        </w:rPr>
        <w:t xml:space="preserve"> or antioxidant activities </w:t>
      </w:r>
      <w:r w:rsidR="008F3EDD" w:rsidRPr="0031617C">
        <w:rPr>
          <w:rFonts w:ascii="Times New Roman" w:hAnsi="Times New Roman" w:cs="Times New Roman"/>
          <w:sz w:val="24"/>
          <w:szCs w:val="24"/>
        </w:rPr>
        <w:fldChar w:fldCharType="begin">
          <w:fldData xml:space="preserve">PEVuZE5vdGU+PENpdGU+PEF1dGhvcj5TaWx2YTwvQXV0aG9yPjxZZWFyPjIwMTI8L1llYXI+PFJl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</w:fldData>
        </w:fldChar>
      </w:r>
      <w:r w:rsidR="00270362">
        <w:rPr>
          <w:rFonts w:ascii="Times New Roman" w:hAnsi="Times New Roman" w:cs="Times New Roman"/>
          <w:sz w:val="24"/>
          <w:szCs w:val="24"/>
        </w:rPr>
        <w:instrText xml:space="preserve"> ADDIN EN.CITE </w:instrText>
      </w:r>
      <w:r w:rsidR="00270362">
        <w:rPr>
          <w:rFonts w:ascii="Times New Roman" w:hAnsi="Times New Roman" w:cs="Times New Roman"/>
          <w:sz w:val="24"/>
          <w:szCs w:val="24"/>
        </w:rPr>
        <w:fldChar w:fldCharType="begin">
          <w:fldData xml:space="preserve">PEVuZE5vdGU+PENpdGU+PEF1dGhvcj5TaWx2YTwvQXV0aG9yPjxZZWFyPjIwMTI8L1llYXI+PFJl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</w:fldData>
        </w:fldChar>
      </w:r>
      <w:r w:rsidR="00270362">
        <w:rPr>
          <w:rFonts w:ascii="Times New Roman" w:hAnsi="Times New Roman" w:cs="Times New Roman"/>
          <w:sz w:val="24"/>
          <w:szCs w:val="24"/>
        </w:rPr>
        <w:instrText xml:space="preserve"> ADDIN EN.CITE.DATA </w:instrText>
      </w:r>
      <w:r w:rsidR="00270362">
        <w:rPr>
          <w:rFonts w:ascii="Times New Roman" w:hAnsi="Times New Roman" w:cs="Times New Roman"/>
          <w:sz w:val="24"/>
          <w:szCs w:val="24"/>
        </w:rPr>
      </w:r>
      <w:r w:rsidR="00270362">
        <w:rPr>
          <w:rFonts w:ascii="Times New Roman" w:hAnsi="Times New Roman" w:cs="Times New Roman"/>
          <w:sz w:val="24"/>
          <w:szCs w:val="24"/>
        </w:rPr>
        <w:fldChar w:fldCharType="end"/>
      </w:r>
      <w:r w:rsidR="008F3EDD" w:rsidRPr="0031617C">
        <w:rPr>
          <w:rFonts w:ascii="Times New Roman" w:hAnsi="Times New Roman" w:cs="Times New Roman"/>
          <w:sz w:val="24"/>
          <w:szCs w:val="24"/>
        </w:rPr>
      </w:r>
      <w:r w:rsidR="008F3EDD" w:rsidRPr="0031617C">
        <w:rPr>
          <w:rFonts w:ascii="Times New Roman" w:hAnsi="Times New Roman" w:cs="Times New Roman"/>
          <w:sz w:val="24"/>
          <w:szCs w:val="24"/>
        </w:rPr>
        <w:fldChar w:fldCharType="separate"/>
      </w:r>
      <w:r w:rsidR="00270362">
        <w:rPr>
          <w:rFonts w:ascii="Times New Roman" w:hAnsi="Times New Roman" w:cs="Times New Roman"/>
          <w:noProof/>
          <w:sz w:val="24"/>
          <w:szCs w:val="24"/>
        </w:rPr>
        <w:t>(</w:t>
      </w:r>
      <w:hyperlink w:anchor="_ENREF_57" w:tooltip="Silva, 2012 #301" w:history="1">
        <w:r w:rsidR="00F64BF0">
          <w:rPr>
            <w:rFonts w:ascii="Times New Roman" w:hAnsi="Times New Roman" w:cs="Times New Roman"/>
            <w:noProof/>
            <w:sz w:val="24"/>
            <w:szCs w:val="24"/>
          </w:rPr>
          <w:t>Silva et al., 2012</w:t>
        </w:r>
      </w:hyperlink>
      <w:r w:rsidR="00270362">
        <w:rPr>
          <w:rFonts w:ascii="Times New Roman" w:hAnsi="Times New Roman" w:cs="Times New Roman"/>
          <w:noProof/>
          <w:sz w:val="24"/>
          <w:szCs w:val="24"/>
        </w:rPr>
        <w:t>)</w:t>
      </w:r>
      <w:r w:rsidR="008F3EDD" w:rsidRPr="0031617C">
        <w:rPr>
          <w:rFonts w:ascii="Times New Roman" w:hAnsi="Times New Roman" w:cs="Times New Roman"/>
          <w:sz w:val="24"/>
          <w:szCs w:val="24"/>
        </w:rPr>
        <w:fldChar w:fldCharType="end"/>
      </w:r>
      <w:r w:rsidR="00B30CCD" w:rsidRPr="0031617C">
        <w:rPr>
          <w:rFonts w:ascii="Times New Roman" w:hAnsi="Times New Roman" w:cs="Times New Roman"/>
          <w:sz w:val="24"/>
          <w:szCs w:val="24"/>
        </w:rPr>
        <w:t>.</w:t>
      </w:r>
      <w:r w:rsidR="00327D74" w:rsidRPr="0031617C">
        <w:rPr>
          <w:rFonts w:ascii="Times New Roman" w:hAnsi="Times New Roman" w:cs="Times New Roman"/>
          <w:sz w:val="24"/>
          <w:szCs w:val="24"/>
        </w:rPr>
        <w:t xml:space="preserve"> </w:t>
      </w:r>
      <w:r w:rsidR="005C44B1">
        <w:rPr>
          <w:rFonts w:ascii="Times New Roman" w:hAnsi="Times New Roman" w:cs="Times New Roman"/>
          <w:sz w:val="24"/>
          <w:szCs w:val="24"/>
        </w:rPr>
        <w:t>Using</w:t>
      </w:r>
      <w:r w:rsidR="00891951">
        <w:rPr>
          <w:rFonts w:ascii="Times New Roman" w:hAnsi="Times New Roman" w:cs="Times New Roman"/>
          <w:sz w:val="24"/>
          <w:szCs w:val="24"/>
        </w:rPr>
        <w:t xml:space="preserve"> </w:t>
      </w:r>
      <w:r w:rsidR="00322355">
        <w:rPr>
          <w:rFonts w:ascii="Times New Roman" w:hAnsi="Times New Roman" w:cs="Times New Roman"/>
          <w:sz w:val="24"/>
          <w:szCs w:val="24"/>
        </w:rPr>
        <w:t xml:space="preserve">of </w:t>
      </w:r>
      <w:r w:rsidR="00F21E19" w:rsidRPr="00522101">
        <w:rPr>
          <w:rFonts w:ascii="Times New Roman" w:hAnsi="Times New Roman" w:cs="Times New Roman"/>
          <w:sz w:val="24"/>
          <w:szCs w:val="24"/>
        </w:rPr>
        <w:t xml:space="preserve">these </w:t>
      </w:r>
      <w:r w:rsidR="0014080C">
        <w:rPr>
          <w:rFonts w:ascii="Times New Roman" w:hAnsi="Times New Roman" w:cs="Times New Roman"/>
          <w:sz w:val="24"/>
          <w:szCs w:val="24"/>
        </w:rPr>
        <w:t>compounds</w:t>
      </w:r>
      <w:r w:rsidR="00D3354D" w:rsidRPr="00522101">
        <w:rPr>
          <w:rFonts w:ascii="Times New Roman" w:hAnsi="Times New Roman" w:cs="Times New Roman"/>
          <w:sz w:val="24"/>
          <w:szCs w:val="24"/>
        </w:rPr>
        <w:t xml:space="preserve"> </w:t>
      </w:r>
      <w:r w:rsidR="005C44B1">
        <w:rPr>
          <w:rFonts w:ascii="Times New Roman" w:hAnsi="Times New Roman" w:cs="Times New Roman"/>
          <w:sz w:val="24"/>
          <w:szCs w:val="24"/>
        </w:rPr>
        <w:t>in</w:t>
      </w:r>
      <w:r w:rsidR="00F21E19" w:rsidRPr="00522101">
        <w:rPr>
          <w:rFonts w:ascii="Times New Roman" w:hAnsi="Times New Roman" w:cs="Times New Roman"/>
          <w:sz w:val="24"/>
          <w:szCs w:val="24"/>
        </w:rPr>
        <w:t xml:space="preserve"> poultry</w:t>
      </w:r>
      <w:r w:rsidR="00D3354D" w:rsidRPr="00522101">
        <w:rPr>
          <w:rFonts w:ascii="Times New Roman" w:hAnsi="Times New Roman" w:cs="Times New Roman"/>
          <w:sz w:val="24"/>
          <w:szCs w:val="24"/>
        </w:rPr>
        <w:t xml:space="preserve"> as alternatives to </w:t>
      </w:r>
      <w:r w:rsidR="00727376" w:rsidRPr="00522101">
        <w:rPr>
          <w:rFonts w:ascii="Times New Roman" w:hAnsi="Times New Roman" w:cs="Times New Roman"/>
          <w:sz w:val="24"/>
          <w:szCs w:val="24"/>
        </w:rPr>
        <w:t>antibiotic</w:t>
      </w:r>
      <w:r w:rsidR="004C26C3">
        <w:rPr>
          <w:rFonts w:ascii="Times New Roman" w:hAnsi="Times New Roman" w:cs="Times New Roman"/>
          <w:sz w:val="24"/>
          <w:szCs w:val="24"/>
        </w:rPr>
        <w:t>s</w:t>
      </w:r>
      <w:r w:rsidR="00727376" w:rsidRPr="00522101">
        <w:rPr>
          <w:rFonts w:ascii="Times New Roman" w:hAnsi="Times New Roman" w:cs="Times New Roman"/>
          <w:sz w:val="24"/>
          <w:szCs w:val="24"/>
        </w:rPr>
        <w:t xml:space="preserve"> </w:t>
      </w:r>
      <w:r w:rsidR="00D3354D" w:rsidRPr="00522101">
        <w:rPr>
          <w:rFonts w:ascii="Times New Roman" w:hAnsi="Times New Roman" w:cs="Times New Roman"/>
          <w:sz w:val="24"/>
          <w:szCs w:val="24"/>
        </w:rPr>
        <w:t>attract</w:t>
      </w:r>
      <w:r w:rsidR="00501A2D" w:rsidRPr="00522101">
        <w:rPr>
          <w:rFonts w:ascii="Times New Roman" w:hAnsi="Times New Roman" w:cs="Times New Roman"/>
          <w:sz w:val="24"/>
          <w:szCs w:val="24"/>
        </w:rPr>
        <w:t xml:space="preserve">ed </w:t>
      </w:r>
      <w:r w:rsidR="00322355">
        <w:rPr>
          <w:rFonts w:ascii="Times New Roman" w:hAnsi="Times New Roman" w:cs="Times New Roman"/>
          <w:sz w:val="24"/>
          <w:szCs w:val="24"/>
        </w:rPr>
        <w:t>attention</w:t>
      </w:r>
      <w:r w:rsidR="00D3354D" w:rsidRPr="00522101">
        <w:rPr>
          <w:rFonts w:ascii="Times New Roman" w:hAnsi="Times New Roman" w:cs="Times New Roman"/>
          <w:sz w:val="24"/>
          <w:szCs w:val="24"/>
        </w:rPr>
        <w:t xml:space="preserve"> due to their growth</w:t>
      </w:r>
      <w:r w:rsidR="004C26C3">
        <w:rPr>
          <w:rFonts w:ascii="Times New Roman" w:hAnsi="Times New Roman" w:cs="Times New Roman"/>
          <w:sz w:val="24"/>
          <w:szCs w:val="24"/>
        </w:rPr>
        <w:t>-</w:t>
      </w:r>
      <w:r w:rsidR="00D3354D" w:rsidRPr="00522101">
        <w:rPr>
          <w:rFonts w:ascii="Times New Roman" w:hAnsi="Times New Roman" w:cs="Times New Roman"/>
          <w:sz w:val="24"/>
          <w:szCs w:val="24"/>
        </w:rPr>
        <w:t>promoting</w:t>
      </w:r>
      <w:r w:rsidR="00501A2D" w:rsidRPr="00522101">
        <w:rPr>
          <w:rFonts w:ascii="Times New Roman" w:hAnsi="Times New Roman" w:cs="Times New Roman"/>
          <w:sz w:val="24"/>
          <w:szCs w:val="24"/>
        </w:rPr>
        <w:t xml:space="preserve"> </w:t>
      </w:r>
      <w:r w:rsidR="00501A2D" w:rsidRPr="00676C6B">
        <w:rPr>
          <w:rFonts w:ascii="Times New Roman" w:hAnsi="Times New Roman" w:cs="Times New Roman"/>
          <w:sz w:val="24"/>
          <w:szCs w:val="24"/>
        </w:rPr>
        <w:t xml:space="preserve">effect </w:t>
      </w:r>
      <w:r w:rsidR="00592727" w:rsidRPr="00676C6B">
        <w:rPr>
          <w:rFonts w:ascii="Times New Roman" w:hAnsi="Times New Roman" w:cs="Times New Roman"/>
          <w:sz w:val="24"/>
          <w:szCs w:val="24"/>
        </w:rPr>
        <w:fldChar w:fldCharType="begin"/>
      </w:r>
      <w:r w:rsidR="00270362">
        <w:rPr>
          <w:rFonts w:ascii="Times New Roman" w:hAnsi="Times New Roman" w:cs="Times New Roman"/>
          <w:sz w:val="24"/>
          <w:szCs w:val="24"/>
        </w:rPr>
        <w:instrText xml:space="preserve"> ADDIN EN.CITE &lt;EndNote&gt;&lt;Cite&gt;&lt;Author&gt;Mountzouris&lt;/Author&gt;&lt;Year&gt;2011&lt;/Year&gt;&lt;RecNum&gt;303&lt;/RecNum&gt;&lt;DisplayText&gt;(Mountzouris et al., 2011)&lt;/DisplayText&gt;&lt;record&gt;&lt;rec-number&gt;303&lt;/rec-number&gt;&lt;foreign-keys&gt;&lt;key app="EN" db-id="prxxp0wtbv20d1eew5z5dwfvera5555fap9z" timestamp="1577069001"&gt;303&lt;/key&gt;&lt;/foreign-keys&gt;&lt;ref-type name="Journal Article"&gt;17&lt;/ref-type&gt;&lt;contributors&gt;&lt;authors&gt;&lt;author&gt;Mountzouris, K. C.&lt;/author&gt;&lt;author&gt;Paraskevas, V.&lt;/author&gt;&lt;author&gt;Tsirtsikos, P.&lt;/author&gt;&lt;author&gt;Palamidi, I.&lt;/author&gt;&lt;author&gt;Steiner, T.&lt;/author&gt;&lt;author&gt;Schatzmayr, G.&lt;/author&gt;&lt;author&gt;Fegeros, K.&lt;/author&gt;&lt;/authors&gt;&lt;/contributors&gt;&lt;titles&gt;&lt;title&gt;Assessment of a phytogenic feed additive effect on broiler growth performance, nutrient digestibility and caecal microflora composition&lt;/title&gt;&lt;secondary-title&gt;Anim. Feed Sci. Technol.&lt;/secondary-title&gt;&lt;/titles&gt;&lt;periodical&gt;&lt;full-title&gt;Anim. Feed Sci. Technol.&lt;/full-title&gt;&lt;/periodical&gt;&lt;pages&gt;223-231&lt;/pages&gt;&lt;volume&gt;168&lt;/volume&gt;&lt;number&gt;3&lt;/number&gt;&lt;keywords&gt;&lt;keyword&gt;Broiler&lt;/keyword&gt;&lt;keyword&gt;Performance&lt;/keyword&gt;&lt;keyword&gt;Phytogenic&lt;/keyword&gt;&lt;keyword&gt;Essential oil&lt;/keyword&gt;&lt;keyword&gt;Nutrient digestibility&lt;/keyword&gt;&lt;keyword&gt;Caecal microflora&lt;/keyword&gt;&lt;/keywords&gt;&lt;dates&gt;&lt;year&gt;2011&lt;/year&gt;&lt;pub-dates&gt;&lt;date&gt;2011/09/22/&lt;/date&gt;&lt;/pub-dates&gt;&lt;/dates&gt;&lt;isbn&gt;0377-8401&lt;/isbn&gt;&lt;urls&gt;&lt;related-urls&gt;&lt;url&gt;http://www.sciencedirect.com/science/article/pii/S0377840111001192&lt;/url&gt;&lt;/related-urls&gt;&lt;/urls&gt;&lt;electronic-resource-num&gt;https://doi.org/10.1016/j.anifeedsci.2011.03.020&lt;/electronic-resource-num&gt;&lt;/record&gt;&lt;/Cite&gt;&lt;/EndNote&gt;</w:instrText>
      </w:r>
      <w:r w:rsidR="00592727" w:rsidRPr="00676C6B">
        <w:rPr>
          <w:rFonts w:ascii="Times New Roman" w:hAnsi="Times New Roman" w:cs="Times New Roman"/>
          <w:sz w:val="24"/>
          <w:szCs w:val="24"/>
        </w:rPr>
        <w:fldChar w:fldCharType="separate"/>
      </w:r>
      <w:r w:rsidR="00270362">
        <w:rPr>
          <w:rFonts w:ascii="Times New Roman" w:hAnsi="Times New Roman" w:cs="Times New Roman"/>
          <w:noProof/>
          <w:sz w:val="24"/>
          <w:szCs w:val="24"/>
        </w:rPr>
        <w:t>(</w:t>
      </w:r>
      <w:hyperlink w:anchor="_ENREF_47" w:tooltip="Mountzouris, 2011 #303" w:history="1">
        <w:r w:rsidR="00F64BF0">
          <w:rPr>
            <w:rFonts w:ascii="Times New Roman" w:hAnsi="Times New Roman" w:cs="Times New Roman"/>
            <w:noProof/>
            <w:sz w:val="24"/>
            <w:szCs w:val="24"/>
          </w:rPr>
          <w:t>Mountzouris et al., 2011</w:t>
        </w:r>
      </w:hyperlink>
      <w:r w:rsidR="00270362">
        <w:rPr>
          <w:rFonts w:ascii="Times New Roman" w:hAnsi="Times New Roman" w:cs="Times New Roman"/>
          <w:noProof/>
          <w:sz w:val="24"/>
          <w:szCs w:val="24"/>
        </w:rPr>
        <w:t>)</w:t>
      </w:r>
      <w:r w:rsidR="00592727" w:rsidRPr="00676C6B">
        <w:rPr>
          <w:rFonts w:ascii="Times New Roman" w:hAnsi="Times New Roman" w:cs="Times New Roman"/>
          <w:sz w:val="24"/>
          <w:szCs w:val="24"/>
        </w:rPr>
        <w:fldChar w:fldCharType="end"/>
      </w:r>
      <w:r w:rsidR="00D3354D" w:rsidRPr="00676C6B">
        <w:rPr>
          <w:rFonts w:ascii="Times New Roman" w:hAnsi="Times New Roman" w:cs="Times New Roman"/>
          <w:sz w:val="24"/>
          <w:szCs w:val="24"/>
        </w:rPr>
        <w:t>,</w:t>
      </w:r>
      <w:r w:rsidR="00191AA9">
        <w:rPr>
          <w:rFonts w:ascii="Times New Roman" w:hAnsi="Times New Roman" w:cs="Times New Roman"/>
          <w:sz w:val="24"/>
          <w:szCs w:val="24"/>
        </w:rPr>
        <w:t xml:space="preserve"> </w:t>
      </w:r>
      <w:r w:rsidR="00D3354D" w:rsidRPr="00522101">
        <w:rPr>
          <w:rFonts w:ascii="Times New Roman" w:hAnsi="Times New Roman" w:cs="Times New Roman"/>
          <w:sz w:val="24"/>
          <w:szCs w:val="24"/>
        </w:rPr>
        <w:t>antioxidant</w:t>
      </w:r>
      <w:r w:rsidR="0014080C">
        <w:rPr>
          <w:rFonts w:ascii="Times New Roman" w:hAnsi="Times New Roman" w:cs="Times New Roman"/>
          <w:sz w:val="24"/>
          <w:szCs w:val="24"/>
        </w:rPr>
        <w:t xml:space="preserve"> activity</w:t>
      </w:r>
      <w:r w:rsidR="00D3354D" w:rsidRPr="00522101">
        <w:rPr>
          <w:rFonts w:ascii="Times New Roman" w:hAnsi="Times New Roman" w:cs="Times New Roman"/>
          <w:sz w:val="24"/>
          <w:szCs w:val="24"/>
        </w:rPr>
        <w:t xml:space="preserve"> </w:t>
      </w:r>
      <w:r w:rsidR="00AD5B44" w:rsidRPr="00522101">
        <w:rPr>
          <w:rFonts w:ascii="Times New Roman" w:hAnsi="Times New Roman" w:cs="Times New Roman"/>
          <w:sz w:val="24"/>
          <w:szCs w:val="24"/>
        </w:rPr>
        <w:fldChar w:fldCharType="begin"/>
      </w:r>
      <w:r w:rsidR="00F64BF0">
        <w:rPr>
          <w:rFonts w:ascii="Times New Roman" w:hAnsi="Times New Roman" w:cs="Times New Roman"/>
          <w:sz w:val="24"/>
          <w:szCs w:val="24"/>
        </w:rPr>
        <w:instrText xml:space="preserve"> ADDIN EN.CITE &lt;EndNote&gt;&lt;Cite&gt;&lt;Author&gt;Ciftci&lt;/Author&gt;&lt;Year&gt;2010&lt;/Year&gt;&lt;RecNum&gt;304&lt;/RecNum&gt;&lt;DisplayText&gt;(Ciftci et al., 2010)&lt;/DisplayText&gt;&lt;record&gt;&lt;rec-number&gt;304&lt;/rec-number&gt;&lt;foreign-keys&gt;&lt;key app="EN" db-id="prxxp0wtbv20d1eew5z5dwfvera5555fap9z" timestamp="1577069001"&gt;304&lt;/key&gt;&lt;/foreign-keys&gt;&lt;ref-type name="Journal Article"&gt;17&lt;/ref-type&gt;&lt;contributors&gt;&lt;authors&gt;&lt;author&gt;Mehmet Ciftci&lt;/author&gt;&lt;author&gt;Ulku G. Simsek&lt;/author&gt;&lt;author&gt;Abdurrauf Yuce&lt;/author&gt;&lt;author&gt;Okkes Yilmaz&lt;/author&gt;&lt;author&gt;Bestami Dalkilic&lt;/author&gt;&lt;/authors&gt;&lt;/contributors&gt;&lt;titles&gt;&lt;title&gt;Effects of Dietary Antibiotic and Cinnamon Oil Supplementation on Antioxidant Enzyme Activities, Cholesterol Levels and Fatty Acid Compositions of Serum and Meat in Broiler Chickens&lt;/title&gt;&lt;secondary-title&gt;Acta. Vet. Brno. &lt;/secondary-title&gt;&lt;/titles&gt;&lt;periodical&gt;&lt;full-title&gt;Acta. Vet. Brno.&lt;/full-title&gt;&lt;/periodical&gt;&lt;pages&gt;33-40&lt;/pages&gt;&lt;volume&gt;79&lt;/volume&gt;&lt;dates&gt;&lt;year&gt;2010&lt;/year&gt;&lt;/dates&gt;&lt;urls&gt;&lt;/urls&gt;&lt;/record&gt;&lt;/Cite&gt;&lt;/EndNote&gt;</w:instrText>
      </w:r>
      <w:r w:rsidR="00AD5B44" w:rsidRPr="00522101">
        <w:rPr>
          <w:rFonts w:ascii="Times New Roman" w:hAnsi="Times New Roman" w:cs="Times New Roman"/>
          <w:sz w:val="24"/>
          <w:szCs w:val="24"/>
        </w:rPr>
        <w:fldChar w:fldCharType="separate"/>
      </w:r>
      <w:r w:rsidR="00270362">
        <w:rPr>
          <w:rFonts w:ascii="Times New Roman" w:hAnsi="Times New Roman" w:cs="Times New Roman"/>
          <w:noProof/>
          <w:sz w:val="24"/>
          <w:szCs w:val="24"/>
        </w:rPr>
        <w:t>(</w:t>
      </w:r>
      <w:hyperlink w:anchor="_ENREF_20" w:tooltip="Ciftci, 2010 #304" w:history="1">
        <w:r w:rsidR="00F64BF0">
          <w:rPr>
            <w:rFonts w:ascii="Times New Roman" w:hAnsi="Times New Roman" w:cs="Times New Roman"/>
            <w:noProof/>
            <w:sz w:val="24"/>
            <w:szCs w:val="24"/>
          </w:rPr>
          <w:t xml:space="preserve">Ciftci </w:t>
        </w:r>
        <w:r w:rsidR="00F64BF0">
          <w:rPr>
            <w:rFonts w:ascii="Times New Roman" w:hAnsi="Times New Roman" w:cs="Times New Roman"/>
            <w:noProof/>
            <w:sz w:val="24"/>
            <w:szCs w:val="24"/>
          </w:rPr>
          <w:lastRenderedPageBreak/>
          <w:t>et al., 2010</w:t>
        </w:r>
      </w:hyperlink>
      <w:r w:rsidR="00270362">
        <w:rPr>
          <w:rFonts w:ascii="Times New Roman" w:hAnsi="Times New Roman" w:cs="Times New Roman"/>
          <w:noProof/>
          <w:sz w:val="24"/>
          <w:szCs w:val="24"/>
        </w:rPr>
        <w:t>)</w:t>
      </w:r>
      <w:r w:rsidR="00AD5B44" w:rsidRPr="00522101">
        <w:rPr>
          <w:rFonts w:ascii="Times New Roman" w:hAnsi="Times New Roman" w:cs="Times New Roman"/>
          <w:sz w:val="24"/>
          <w:szCs w:val="24"/>
        </w:rPr>
        <w:fldChar w:fldCharType="end"/>
      </w:r>
      <w:r w:rsidR="00501A2D" w:rsidRPr="00522101">
        <w:rPr>
          <w:rFonts w:ascii="Times New Roman" w:hAnsi="Times New Roman" w:cs="Times New Roman"/>
          <w:sz w:val="24"/>
          <w:szCs w:val="24"/>
        </w:rPr>
        <w:t xml:space="preserve">, </w:t>
      </w:r>
      <w:r w:rsidR="00191AA9">
        <w:rPr>
          <w:rFonts w:ascii="Times New Roman" w:hAnsi="Times New Roman" w:cs="Times New Roman"/>
          <w:sz w:val="24"/>
          <w:szCs w:val="24"/>
        </w:rPr>
        <w:t xml:space="preserve">and </w:t>
      </w:r>
      <w:r w:rsidR="00D3354D" w:rsidRPr="00522101">
        <w:rPr>
          <w:rFonts w:ascii="Times New Roman" w:hAnsi="Times New Roman" w:cs="Times New Roman"/>
          <w:sz w:val="24"/>
          <w:szCs w:val="24"/>
        </w:rPr>
        <w:t xml:space="preserve">nutrient digestibility improvements </w:t>
      </w:r>
      <w:r w:rsidR="0014080C">
        <w:rPr>
          <w:rFonts w:ascii="Times New Roman" w:hAnsi="Times New Roman" w:cs="Times New Roman"/>
          <w:sz w:val="24"/>
          <w:szCs w:val="24"/>
        </w:rPr>
        <w:t>through</w:t>
      </w:r>
      <w:r w:rsidR="00A54E09">
        <w:rPr>
          <w:rFonts w:ascii="Times New Roman" w:hAnsi="Times New Roman" w:cs="Times New Roman"/>
          <w:sz w:val="24"/>
          <w:szCs w:val="24"/>
        </w:rPr>
        <w:t xml:space="preserve"> stimulation </w:t>
      </w:r>
      <w:r w:rsidR="0009690B">
        <w:rPr>
          <w:rFonts w:ascii="Times New Roman" w:hAnsi="Times New Roman" w:cs="Times New Roman"/>
          <w:sz w:val="24"/>
          <w:szCs w:val="24"/>
        </w:rPr>
        <w:t xml:space="preserve">of </w:t>
      </w:r>
      <w:r w:rsidR="00D3354D" w:rsidRPr="00522101">
        <w:rPr>
          <w:rFonts w:ascii="Times New Roman" w:hAnsi="Times New Roman" w:cs="Times New Roman"/>
          <w:sz w:val="24"/>
          <w:szCs w:val="24"/>
        </w:rPr>
        <w:t>digestive enzyme</w:t>
      </w:r>
      <w:r w:rsidR="0009690B">
        <w:rPr>
          <w:rFonts w:ascii="Times New Roman" w:hAnsi="Times New Roman" w:cs="Times New Roman"/>
          <w:sz w:val="24"/>
          <w:szCs w:val="24"/>
        </w:rPr>
        <w:t xml:space="preserve"> </w:t>
      </w:r>
      <w:r w:rsidR="00A31241">
        <w:rPr>
          <w:rFonts w:ascii="Times New Roman" w:hAnsi="Times New Roman" w:cs="Times New Roman"/>
          <w:sz w:val="24"/>
          <w:szCs w:val="24"/>
        </w:rPr>
        <w:t>secretion</w:t>
      </w:r>
      <w:r w:rsidR="00D3354D" w:rsidRPr="00522101">
        <w:rPr>
          <w:rFonts w:ascii="Times New Roman" w:hAnsi="Times New Roman" w:cs="Times New Roman"/>
          <w:sz w:val="24"/>
          <w:szCs w:val="24"/>
        </w:rPr>
        <w:t xml:space="preserve"> </w:t>
      </w:r>
      <w:r w:rsidR="00AD5B44" w:rsidRPr="00522101">
        <w:rPr>
          <w:rFonts w:ascii="Times New Roman" w:hAnsi="Times New Roman" w:cs="Times New Roman"/>
          <w:sz w:val="24"/>
          <w:szCs w:val="24"/>
        </w:rPr>
        <w:fldChar w:fldCharType="begin">
          <w:fldData xml:space="preserve">PEVuZE5vdGU+PENpdGU+PEF1dGhvcj5CYXNtYWNpb2dsdSBNYWxheW9nbHU8L0F1dGhvcj48WWVh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=
</w:fldData>
        </w:fldChar>
      </w:r>
      <w:r w:rsidR="00270362">
        <w:rPr>
          <w:rFonts w:ascii="Times New Roman" w:hAnsi="Times New Roman" w:cs="Times New Roman"/>
          <w:sz w:val="24"/>
          <w:szCs w:val="24"/>
        </w:rPr>
        <w:instrText xml:space="preserve"> ADDIN EN.CITE </w:instrText>
      </w:r>
      <w:r w:rsidR="00270362">
        <w:rPr>
          <w:rFonts w:ascii="Times New Roman" w:hAnsi="Times New Roman" w:cs="Times New Roman"/>
          <w:sz w:val="24"/>
          <w:szCs w:val="24"/>
        </w:rPr>
        <w:fldChar w:fldCharType="begin">
          <w:fldData xml:space="preserve">PEVuZE5vdGU+PENpdGU+PEF1dGhvcj5CYXNtYWNpb2dsdSBNYWxheW9nbHU8L0F1dGhvcj48WWVh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=
</w:fldData>
        </w:fldChar>
      </w:r>
      <w:r w:rsidR="00270362">
        <w:rPr>
          <w:rFonts w:ascii="Times New Roman" w:hAnsi="Times New Roman" w:cs="Times New Roman"/>
          <w:sz w:val="24"/>
          <w:szCs w:val="24"/>
        </w:rPr>
        <w:instrText xml:space="preserve"> ADDIN EN.CITE.DATA </w:instrText>
      </w:r>
      <w:r w:rsidR="00270362">
        <w:rPr>
          <w:rFonts w:ascii="Times New Roman" w:hAnsi="Times New Roman" w:cs="Times New Roman"/>
          <w:sz w:val="24"/>
          <w:szCs w:val="24"/>
        </w:rPr>
      </w:r>
      <w:r w:rsidR="00270362">
        <w:rPr>
          <w:rFonts w:ascii="Times New Roman" w:hAnsi="Times New Roman" w:cs="Times New Roman"/>
          <w:sz w:val="24"/>
          <w:szCs w:val="24"/>
        </w:rPr>
        <w:fldChar w:fldCharType="end"/>
      </w:r>
      <w:r w:rsidR="00AD5B44" w:rsidRPr="00522101">
        <w:rPr>
          <w:rFonts w:ascii="Times New Roman" w:hAnsi="Times New Roman" w:cs="Times New Roman"/>
          <w:sz w:val="24"/>
          <w:szCs w:val="24"/>
        </w:rPr>
      </w:r>
      <w:r w:rsidR="00AD5B44" w:rsidRPr="00522101">
        <w:rPr>
          <w:rFonts w:ascii="Times New Roman" w:hAnsi="Times New Roman" w:cs="Times New Roman"/>
          <w:sz w:val="24"/>
          <w:szCs w:val="24"/>
        </w:rPr>
        <w:fldChar w:fldCharType="separate"/>
      </w:r>
      <w:r w:rsidR="00270362">
        <w:rPr>
          <w:rFonts w:ascii="Times New Roman" w:hAnsi="Times New Roman" w:cs="Times New Roman"/>
          <w:noProof/>
          <w:sz w:val="24"/>
          <w:szCs w:val="24"/>
        </w:rPr>
        <w:t>(</w:t>
      </w:r>
      <w:hyperlink w:anchor="_ENREF_14" w:tooltip="Basmacioglu Malayoglu, 2010 #306" w:history="1">
        <w:r w:rsidR="00F64BF0">
          <w:rPr>
            <w:rFonts w:ascii="Times New Roman" w:hAnsi="Times New Roman" w:cs="Times New Roman"/>
            <w:noProof/>
            <w:sz w:val="24"/>
            <w:szCs w:val="24"/>
          </w:rPr>
          <w:t>Basmacioglu Malayoglu et al., 2010</w:t>
        </w:r>
      </w:hyperlink>
      <w:r w:rsidR="00270362">
        <w:rPr>
          <w:rFonts w:ascii="Times New Roman" w:hAnsi="Times New Roman" w:cs="Times New Roman"/>
          <w:noProof/>
          <w:sz w:val="24"/>
          <w:szCs w:val="24"/>
        </w:rPr>
        <w:t>)</w:t>
      </w:r>
      <w:r w:rsidR="00AD5B44" w:rsidRPr="00522101">
        <w:rPr>
          <w:rFonts w:ascii="Times New Roman" w:hAnsi="Times New Roman" w:cs="Times New Roman"/>
          <w:sz w:val="24"/>
          <w:szCs w:val="24"/>
        </w:rPr>
        <w:fldChar w:fldCharType="end"/>
      </w:r>
      <w:r w:rsidR="00D3354D" w:rsidRPr="00522101">
        <w:rPr>
          <w:rFonts w:ascii="Times New Roman" w:hAnsi="Times New Roman" w:cs="Times New Roman"/>
          <w:sz w:val="24"/>
          <w:szCs w:val="24"/>
        </w:rPr>
        <w:t>.</w:t>
      </w:r>
      <w:r w:rsidR="00C17008">
        <w:rPr>
          <w:rFonts w:ascii="Times New Roman" w:hAnsi="Times New Roman" w:cs="Times New Roman"/>
          <w:sz w:val="24"/>
          <w:szCs w:val="24"/>
        </w:rPr>
        <w:t xml:space="preserve"> </w:t>
      </w:r>
    </w:p>
    <w:p w14:paraId="534865DE" w14:textId="5E2CA939" w:rsidR="00412854" w:rsidRPr="006530E8" w:rsidRDefault="00913C34" w:rsidP="00412854">
      <w:pPr>
        <w:autoSpaceDE w:val="0"/>
        <w:autoSpaceDN w:val="0"/>
        <w:bidi w:val="0"/>
        <w:adjustRightInd w:val="0"/>
        <w:spacing w:after="0" w:line="480" w:lineRule="auto"/>
        <w:jc w:val="both"/>
        <w:rPr>
          <w:rFonts w:ascii="Times New Roman" w:hAnsi="Times New Roman" w:cs="Times New Roman"/>
          <w:sz w:val="24"/>
          <w:szCs w:val="24"/>
        </w:rPr>
      </w:pPr>
      <w:r w:rsidRPr="006530E8">
        <w:rPr>
          <w:rFonts w:ascii="Times New Roman" w:hAnsi="Times New Roman" w:cs="Times New Roman"/>
          <w:sz w:val="24"/>
          <w:szCs w:val="24"/>
        </w:rPr>
        <w:t>Organic acids</w:t>
      </w:r>
      <w:r w:rsidR="00A91EDD">
        <w:rPr>
          <w:rFonts w:ascii="Times New Roman" w:hAnsi="Times New Roman" w:cs="Times New Roman"/>
          <w:sz w:val="24"/>
          <w:szCs w:val="24"/>
        </w:rPr>
        <w:t xml:space="preserve"> are weak, partially dissociated </w:t>
      </w:r>
      <w:r w:rsidR="00776505" w:rsidRPr="006530E8">
        <w:rPr>
          <w:rFonts w:ascii="Times New Roman" w:hAnsi="Times New Roman" w:cs="Times New Roman"/>
          <w:sz w:val="24"/>
          <w:szCs w:val="24"/>
        </w:rPr>
        <w:t>short</w:t>
      </w:r>
      <w:r w:rsidR="009E2E0C">
        <w:rPr>
          <w:rFonts w:ascii="Times New Roman" w:hAnsi="Times New Roman" w:cs="Times New Roman"/>
          <w:sz w:val="24"/>
          <w:szCs w:val="24"/>
        </w:rPr>
        <w:t>-</w:t>
      </w:r>
      <w:r w:rsidR="00776505" w:rsidRPr="006530E8">
        <w:rPr>
          <w:rFonts w:ascii="Times New Roman" w:hAnsi="Times New Roman" w:cs="Times New Roman"/>
          <w:sz w:val="24"/>
          <w:szCs w:val="24"/>
        </w:rPr>
        <w:t xml:space="preserve">chain fatty acids </w:t>
      </w:r>
      <w:r w:rsidR="002026C0">
        <w:rPr>
          <w:rFonts w:ascii="Times New Roman" w:hAnsi="Times New Roman" w:cs="Times New Roman"/>
          <w:sz w:val="24"/>
          <w:szCs w:val="24"/>
        </w:rPr>
        <w:t>(</w:t>
      </w:r>
      <w:r w:rsidR="002026C0" w:rsidRPr="006530E8">
        <w:rPr>
          <w:rFonts w:ascii="Times New Roman" w:hAnsi="Times New Roman" w:cs="Times New Roman"/>
          <w:sz w:val="24"/>
          <w:szCs w:val="24"/>
        </w:rPr>
        <w:t>SCFA</w:t>
      </w:r>
      <w:r w:rsidR="00AA4AC5">
        <w:rPr>
          <w:rFonts w:ascii="Times New Roman" w:hAnsi="Times New Roman" w:cs="Times New Roman"/>
          <w:sz w:val="24"/>
          <w:szCs w:val="24"/>
        </w:rPr>
        <w:t>)</w:t>
      </w:r>
      <w:r w:rsidR="00A91EDD">
        <w:rPr>
          <w:rFonts w:ascii="Times New Roman" w:hAnsi="Times New Roman" w:cs="Times New Roman"/>
          <w:sz w:val="24"/>
          <w:szCs w:val="24"/>
        </w:rPr>
        <w:t>. These acids or</w:t>
      </w:r>
      <w:r w:rsidR="00C16394" w:rsidRPr="006530E8">
        <w:rPr>
          <w:rFonts w:ascii="Times New Roman" w:hAnsi="Times New Roman" w:cs="Times New Roman"/>
          <w:sz w:val="24"/>
          <w:szCs w:val="24"/>
        </w:rPr>
        <w:t xml:space="preserve"> their salt forms </w:t>
      </w:r>
      <w:r w:rsidR="00271908" w:rsidRPr="006530E8">
        <w:rPr>
          <w:rFonts w:ascii="Times New Roman" w:hAnsi="Times New Roman" w:cs="Times New Roman"/>
          <w:sz w:val="24"/>
          <w:szCs w:val="24"/>
        </w:rPr>
        <w:t xml:space="preserve">can be </w:t>
      </w:r>
      <w:r w:rsidR="00FB2C10">
        <w:rPr>
          <w:rFonts w:ascii="Times New Roman" w:hAnsi="Times New Roman" w:cs="Times New Roman"/>
          <w:sz w:val="24"/>
          <w:szCs w:val="24"/>
        </w:rPr>
        <w:t>supplied in feed or water</w:t>
      </w:r>
      <w:r w:rsidR="00656D97" w:rsidRPr="006530E8">
        <w:rPr>
          <w:rFonts w:ascii="Times New Roman" w:hAnsi="Times New Roman" w:cs="Times New Roman"/>
          <w:sz w:val="24"/>
          <w:szCs w:val="24"/>
        </w:rPr>
        <w:t xml:space="preserve">. </w:t>
      </w:r>
      <w:r w:rsidR="00412854">
        <w:rPr>
          <w:rFonts w:ascii="Times New Roman" w:eastAsia="Calibri" w:hAnsi="Times New Roman" w:cs="Times New Roman"/>
          <w:sz w:val="24"/>
          <w:szCs w:val="24"/>
        </w:rPr>
        <w:t>O</w:t>
      </w:r>
      <w:r w:rsidR="00412854" w:rsidRPr="00412854">
        <w:rPr>
          <w:rFonts w:ascii="Times New Roman" w:eastAsia="Calibri" w:hAnsi="Times New Roman" w:cs="Times New Roman"/>
          <w:sz w:val="24"/>
          <w:szCs w:val="24"/>
        </w:rPr>
        <w:t xml:space="preserve">rganic acids were found to improve bird performance by increasing the absorption of nutrients, </w:t>
      </w:r>
      <w:r w:rsidR="00412854" w:rsidRPr="006530E8">
        <w:rPr>
          <w:rFonts w:ascii="Times New Roman" w:hAnsi="Times New Roman" w:cs="Times New Roman"/>
          <w:sz w:val="24"/>
          <w:szCs w:val="24"/>
        </w:rPr>
        <w:t>improve nutrient utilization</w:t>
      </w:r>
      <w:r w:rsidR="00412854">
        <w:rPr>
          <w:rFonts w:ascii="Times New Roman" w:eastAsia="Calibri" w:hAnsi="Times New Roman" w:cs="Times New Roman"/>
          <w:sz w:val="24"/>
          <w:szCs w:val="24"/>
        </w:rPr>
        <w:t xml:space="preserve">, </w:t>
      </w:r>
      <w:r w:rsidR="00412854" w:rsidRPr="00412854">
        <w:rPr>
          <w:rFonts w:ascii="Times New Roman" w:eastAsia="Calibri" w:hAnsi="Times New Roman" w:cs="Times New Roman"/>
          <w:sz w:val="24"/>
          <w:szCs w:val="24"/>
        </w:rPr>
        <w:t>reduce toxic bacterial byproducts</w:t>
      </w:r>
      <w:r w:rsidR="00412854">
        <w:rPr>
          <w:rFonts w:ascii="Times New Roman" w:eastAsia="Calibri" w:hAnsi="Times New Roman" w:cs="Times New Roman"/>
          <w:sz w:val="24"/>
          <w:szCs w:val="24"/>
        </w:rPr>
        <w:t>,</w:t>
      </w:r>
      <w:r w:rsidR="00412854" w:rsidRPr="00412854">
        <w:rPr>
          <w:rFonts w:ascii="Times New Roman" w:eastAsia="Calibri" w:hAnsi="Times New Roman" w:cs="Times New Roman"/>
          <w:sz w:val="24"/>
          <w:szCs w:val="24"/>
        </w:rPr>
        <w:t xml:space="preserve"> and secretion of immune </w:t>
      </w:r>
      <w:r w:rsidR="00374BEB" w:rsidRPr="00412854">
        <w:rPr>
          <w:rFonts w:ascii="Times New Roman" w:eastAsia="Calibri" w:hAnsi="Times New Roman" w:cs="Times New Roman"/>
          <w:sz w:val="24"/>
          <w:szCs w:val="24"/>
        </w:rPr>
        <w:t>intermediates</w:t>
      </w:r>
      <w:r w:rsidR="00412854" w:rsidRPr="00412854">
        <w:rPr>
          <w:rFonts w:ascii="Times New Roman" w:eastAsia="Calibri" w:hAnsi="Times New Roman" w:cs="Times New Roman"/>
          <w:sz w:val="24"/>
          <w:szCs w:val="24"/>
        </w:rPr>
        <w:t xml:space="preserve"> </w:t>
      </w:r>
      <w:r w:rsidR="00412854" w:rsidRPr="00412854">
        <w:rPr>
          <w:rFonts w:ascii="Times New Roman" w:eastAsia="Calibri" w:hAnsi="Times New Roman" w:cs="Times New Roman"/>
          <w:sz w:val="24"/>
          <w:szCs w:val="24"/>
        </w:rPr>
        <w:fldChar w:fldCharType="begin"/>
      </w:r>
      <w:r w:rsidR="00F64BF0">
        <w:rPr>
          <w:rFonts w:ascii="Times New Roman" w:eastAsia="Calibri" w:hAnsi="Times New Roman" w:cs="Times New Roman"/>
          <w:sz w:val="24"/>
          <w:szCs w:val="24"/>
        </w:rPr>
        <w:instrText xml:space="preserve"> ADDIN EN.CITE &lt;EndNote&gt;&lt;Cite&gt;&lt;Author&gt;Dibner&lt;/Author&gt;&lt;Year&gt;2002&lt;/Year&gt;&lt;RecNum&gt;351&lt;/RecNum&gt;&lt;DisplayText&gt;(Dibner and Buttin, 2002; Mansoub et al., 2011)&lt;/DisplayText&gt;&lt;record&gt;&lt;rec-number&gt;351&lt;/rec-number&gt;&lt;foreign-keys&gt;&lt;key app="EN" db-id="prxxp0wtbv20d1eew5z5dwfvera5555fap9z" timestamp="1577321905"&gt;351&lt;/key&gt;&lt;/foreign-keys&gt;&lt;ref-type name="Journal Article"&gt;17&lt;/ref-type&gt;&lt;contributors&gt;&lt;authors&gt;&lt;author&gt;Dibner, J. J.&lt;/author&gt;&lt;author&gt;P. Buttin&lt;/author&gt;&lt;/authors&gt;&lt;/contributors&gt;&lt;titles&gt;&lt;title&gt; Use of organic acids as a model to study the impact of gut microbial population on nutrition and metabolism.&lt;/title&gt;&lt;secondary-title&gt;J. Appl. Poult. Res.&lt;/secondary-title&gt;&lt;/titles&gt;&lt;periodical&gt;&lt;full-title&gt;J. Appl. Poult. Res.&lt;/full-title&gt;&lt;/periodical&gt;&lt;pages&gt;453–463&lt;/pages&gt;&lt;volume&gt;11&lt;/volume&gt;&lt;dates&gt;&lt;year&gt;2002&lt;/year&gt;&lt;/dates&gt;&lt;urls&gt;&lt;/urls&gt;&lt;/record&gt;&lt;/Cite&gt;&lt;Cite&gt;&lt;Author&gt;Mansoub&lt;/Author&gt;&lt;Year&gt;2011&lt;/Year&gt;&lt;RecNum&gt;307&lt;/RecNum&gt;&lt;record&gt;&lt;rec-number&gt;307&lt;/rec-number&gt;&lt;foreign-keys&gt;&lt;key app="EN" db-id="prxxp0wtbv20d1eew5z5dwfvera5555fap9z" timestamp="1577069001"&gt;307&lt;/key&gt;&lt;/foreign-keys&gt;&lt;ref-type name="Journal Article"&gt;17&lt;/ref-type&gt;&lt;contributors&gt;&lt;authors&gt;&lt;author&gt;Mansoub, NH&lt;/author&gt;&lt;author&gt;Karim, R.&lt;/author&gt;&lt;author&gt;Leila, M.&lt;/author&gt;&lt;author&gt;Mohammad, AMN.&lt;/author&gt;&lt;author&gt;Seyede, LZ.&lt;/author&gt;&lt;author&gt;Mehdi, MK. &lt;/author&gt;&lt;/authors&gt;&lt;/contributors&gt;&lt;titles&gt;&lt;title&gt;Effect of different level of butyric acid glycerides on performance and serum composition of broiler chickens&lt;/title&gt;&lt;secondary-title&gt;World J. Zool.&lt;/secondary-title&gt;&lt;/titles&gt;&lt;periodical&gt;&lt;full-title&gt;World J. Zool.&lt;/full-title&gt;&lt;/periodical&gt;&lt;pages&gt;179-182&lt;/pages&gt;&lt;volume&gt;6&lt;/volume&gt;&lt;number&gt;2&lt;/number&gt;&lt;dates&gt;&lt;year&gt;2011&lt;/year&gt;&lt;/dates&gt;&lt;urls&gt;&lt;/urls&gt;&lt;/record&gt;&lt;/Cite&gt;&lt;/EndNote&gt;</w:instrText>
      </w:r>
      <w:r w:rsidR="00412854" w:rsidRPr="00412854">
        <w:rPr>
          <w:rFonts w:ascii="Times New Roman" w:eastAsia="Calibri" w:hAnsi="Times New Roman" w:cs="Times New Roman"/>
          <w:sz w:val="24"/>
          <w:szCs w:val="24"/>
        </w:rPr>
        <w:fldChar w:fldCharType="separate"/>
      </w:r>
      <w:r w:rsidR="00412854">
        <w:rPr>
          <w:rFonts w:ascii="Times New Roman" w:eastAsia="Calibri" w:hAnsi="Times New Roman" w:cs="Times New Roman"/>
          <w:noProof/>
          <w:sz w:val="24"/>
          <w:szCs w:val="24"/>
        </w:rPr>
        <w:t>(</w:t>
      </w:r>
      <w:hyperlink w:anchor="_ENREF_24" w:tooltip="Dibner, 2002 #351" w:history="1">
        <w:r w:rsidR="00F64BF0">
          <w:rPr>
            <w:rFonts w:ascii="Times New Roman" w:eastAsia="Calibri" w:hAnsi="Times New Roman" w:cs="Times New Roman"/>
            <w:noProof/>
            <w:sz w:val="24"/>
            <w:szCs w:val="24"/>
          </w:rPr>
          <w:t>Dibner and Buttin, 2002</w:t>
        </w:r>
      </w:hyperlink>
      <w:r w:rsidR="00412854">
        <w:rPr>
          <w:rFonts w:ascii="Times New Roman" w:eastAsia="Calibri" w:hAnsi="Times New Roman" w:cs="Times New Roman"/>
          <w:noProof/>
          <w:sz w:val="24"/>
          <w:szCs w:val="24"/>
        </w:rPr>
        <w:t xml:space="preserve">; </w:t>
      </w:r>
      <w:hyperlink w:anchor="_ENREF_45" w:tooltip="Mansoub, 2011 #307" w:history="1">
        <w:r w:rsidR="00F64BF0">
          <w:rPr>
            <w:rFonts w:ascii="Times New Roman" w:eastAsia="Calibri" w:hAnsi="Times New Roman" w:cs="Times New Roman"/>
            <w:noProof/>
            <w:sz w:val="24"/>
            <w:szCs w:val="24"/>
          </w:rPr>
          <w:t>Mansoub et al., 2011</w:t>
        </w:r>
      </w:hyperlink>
      <w:r w:rsidR="00412854">
        <w:rPr>
          <w:rFonts w:ascii="Times New Roman" w:eastAsia="Calibri" w:hAnsi="Times New Roman" w:cs="Times New Roman"/>
          <w:noProof/>
          <w:sz w:val="24"/>
          <w:szCs w:val="24"/>
        </w:rPr>
        <w:t>)</w:t>
      </w:r>
      <w:r w:rsidR="00412854" w:rsidRPr="00412854">
        <w:rPr>
          <w:rFonts w:ascii="Times New Roman" w:eastAsia="Calibri" w:hAnsi="Times New Roman" w:cs="Times New Roman"/>
          <w:sz w:val="24"/>
          <w:szCs w:val="24"/>
        </w:rPr>
        <w:fldChar w:fldCharType="end"/>
      </w:r>
      <w:r w:rsidR="00412854" w:rsidRPr="00412854">
        <w:rPr>
          <w:rFonts w:ascii="Times New Roman" w:eastAsia="Calibri" w:hAnsi="Times New Roman" w:cs="Times New Roman"/>
          <w:sz w:val="24"/>
          <w:szCs w:val="24"/>
        </w:rPr>
        <w:t>.</w:t>
      </w:r>
      <w:r w:rsidR="00412854">
        <w:rPr>
          <w:rFonts w:ascii="Times New Roman" w:eastAsia="Calibri" w:hAnsi="Times New Roman" w:cs="Times New Roman"/>
          <w:sz w:val="24"/>
          <w:szCs w:val="24"/>
        </w:rPr>
        <w:t xml:space="preserve"> Moreover, </w:t>
      </w:r>
      <w:r w:rsidR="00656D97" w:rsidRPr="006530E8">
        <w:rPr>
          <w:rFonts w:ascii="Times New Roman" w:hAnsi="Times New Roman" w:cs="Times New Roman"/>
          <w:sz w:val="24"/>
          <w:szCs w:val="24"/>
          <w:shd w:val="clear" w:color="auto" w:fill="FFFFFF"/>
        </w:rPr>
        <w:t> </w:t>
      </w:r>
      <w:r w:rsidR="00412854">
        <w:rPr>
          <w:rFonts w:ascii="Times New Roman" w:eastAsia="Calibri" w:hAnsi="Times New Roman" w:cs="Times New Roman"/>
          <w:sz w:val="24"/>
          <w:szCs w:val="24"/>
        </w:rPr>
        <w:t>s</w:t>
      </w:r>
      <w:r w:rsidR="00412854" w:rsidRPr="00412854">
        <w:rPr>
          <w:rFonts w:ascii="Times New Roman" w:eastAsia="Calibri" w:hAnsi="Times New Roman" w:cs="Times New Roman"/>
          <w:sz w:val="24"/>
          <w:szCs w:val="24"/>
        </w:rPr>
        <w:t xml:space="preserve">upplementation of organic acids </w:t>
      </w:r>
      <w:r w:rsidR="00374BEB">
        <w:rPr>
          <w:rFonts w:ascii="Times New Roman" w:eastAsia="Calibri" w:hAnsi="Times New Roman" w:cs="Times New Roman"/>
          <w:sz w:val="24"/>
          <w:szCs w:val="24"/>
        </w:rPr>
        <w:t>immunostimulatory effect</w:t>
      </w:r>
      <w:r w:rsidR="00412854" w:rsidRPr="00412854">
        <w:rPr>
          <w:rFonts w:ascii="Times New Roman" w:eastAsia="Calibri" w:hAnsi="Times New Roman" w:cs="Times New Roman"/>
          <w:sz w:val="24"/>
          <w:szCs w:val="24"/>
        </w:rPr>
        <w:t xml:space="preserve"> in poultry as higher antibody titers against infectious bursal disease vaccine </w:t>
      </w:r>
      <w:r w:rsidR="00412854" w:rsidRPr="00412854">
        <w:rPr>
          <w:rFonts w:ascii="Times New Roman" w:eastAsia="Calibri" w:hAnsi="Times New Roman" w:cs="Times New Roman"/>
          <w:sz w:val="24"/>
          <w:szCs w:val="24"/>
        </w:rPr>
        <w:fldChar w:fldCharType="begin"/>
      </w:r>
      <w:r w:rsidR="00F64BF0">
        <w:rPr>
          <w:rFonts w:ascii="Times New Roman" w:eastAsia="Calibri" w:hAnsi="Times New Roman" w:cs="Times New Roman"/>
          <w:sz w:val="24"/>
          <w:szCs w:val="24"/>
        </w:rPr>
        <w:instrText xml:space="preserve"> ADDIN EN.CITE &lt;EndNote&gt;&lt;Cite&gt;&lt;Author&gt;Lohakare&lt;/Author&gt;&lt;Year&gt;2005&lt;/Year&gt;&lt;RecNum&gt;10&lt;/RecNum&gt;&lt;DisplayText&gt;(Lohakare et al., 2005)&lt;/DisplayText&gt;&lt;record&gt;&lt;rec-number&gt;10&lt;/rec-number&gt;&lt;foreign-keys&gt;&lt;key app="EN" db-id="prxxp0wtbv20d1eew5z5dwfvera5555fap9z" timestamp="1522147386"&gt;10&lt;/key&gt;&lt;/foreign-keys&gt;&lt;ref-type name="Journal Article"&gt;17&lt;/ref-type&gt;&lt;contributors&gt;&lt;authors&gt;&lt;author&gt;Lohakare, J. D.&lt;/author&gt;&lt;author&gt;Ryu, M. H.&lt;/author&gt;&lt;author&gt;Hahn, T. W.&lt;/author&gt;&lt;author&gt;Lee, J. K.&lt;/author&gt;&lt;author&gt;Chae, B. J.&lt;/author&gt;&lt;/authors&gt;&lt;/contributors&gt;&lt;titles&gt;&lt;title&gt;Effects of Supplemental Ascorbic Acid on the Performance and Immunity of Commercial Broilers&lt;/title&gt;&lt;secondary-title&gt;J. Appl. Poult. Res.&lt;/secondary-title&gt;&lt;/titles&gt;&lt;periodical&gt;&lt;full-title&gt;J. Appl. Poult. Res.&lt;/full-title&gt;&lt;/periodical&gt;&lt;pages&gt;10-19&lt;/pages&gt;&lt;volume&gt;14&lt;/volume&gt;&lt;number&gt;1&lt;/number&gt;&lt;dates&gt;&lt;year&gt;2005&lt;/year&gt;&lt;/dates&gt;&lt;isbn&gt;1056-6171&lt;/isbn&gt;&lt;urls&gt;&lt;related-urls&gt;&lt;url&gt;http://dx.doi.org/10.1093/japr/14.1.10&lt;/url&gt;&lt;/related-urls&gt;&lt;/urls&gt;&lt;electronic-resource-num&gt;10.1093/japr/14.1.10&lt;/electronic-resource-num&gt;&lt;/record&gt;&lt;/Cite&gt;&lt;/EndNote&gt;</w:instrText>
      </w:r>
      <w:r w:rsidR="00412854" w:rsidRPr="00412854">
        <w:rPr>
          <w:rFonts w:ascii="Times New Roman" w:eastAsia="Calibri" w:hAnsi="Times New Roman" w:cs="Times New Roman"/>
          <w:sz w:val="24"/>
          <w:szCs w:val="24"/>
        </w:rPr>
        <w:fldChar w:fldCharType="separate"/>
      </w:r>
      <w:r w:rsidR="00412854">
        <w:rPr>
          <w:rFonts w:ascii="Times New Roman" w:eastAsia="Calibri" w:hAnsi="Times New Roman" w:cs="Times New Roman"/>
          <w:noProof/>
          <w:sz w:val="24"/>
          <w:szCs w:val="24"/>
        </w:rPr>
        <w:t>(</w:t>
      </w:r>
      <w:hyperlink w:anchor="_ENREF_44" w:tooltip="Lohakare, 2005 #10" w:history="1">
        <w:r w:rsidR="00F64BF0">
          <w:rPr>
            <w:rFonts w:ascii="Times New Roman" w:eastAsia="Calibri" w:hAnsi="Times New Roman" w:cs="Times New Roman"/>
            <w:noProof/>
            <w:sz w:val="24"/>
            <w:szCs w:val="24"/>
          </w:rPr>
          <w:t>Lohakare et al., 2005</w:t>
        </w:r>
      </w:hyperlink>
      <w:r w:rsidR="00412854">
        <w:rPr>
          <w:rFonts w:ascii="Times New Roman" w:eastAsia="Calibri" w:hAnsi="Times New Roman" w:cs="Times New Roman"/>
          <w:noProof/>
          <w:sz w:val="24"/>
          <w:szCs w:val="24"/>
        </w:rPr>
        <w:t>)</w:t>
      </w:r>
      <w:r w:rsidR="00412854" w:rsidRPr="00412854">
        <w:rPr>
          <w:rFonts w:ascii="Times New Roman" w:eastAsia="Calibri" w:hAnsi="Times New Roman" w:cs="Times New Roman"/>
          <w:sz w:val="24"/>
          <w:szCs w:val="24"/>
        </w:rPr>
        <w:fldChar w:fldCharType="end"/>
      </w:r>
      <w:r w:rsidR="00412854" w:rsidRPr="00412854">
        <w:rPr>
          <w:rFonts w:ascii="Times New Roman" w:eastAsia="Calibri" w:hAnsi="Times New Roman" w:cs="Times New Roman"/>
          <w:sz w:val="24"/>
          <w:szCs w:val="24"/>
        </w:rPr>
        <w:t xml:space="preserve">, </w:t>
      </w:r>
      <w:r w:rsidR="00412854">
        <w:rPr>
          <w:rFonts w:ascii="Times New Roman" w:eastAsia="Calibri" w:hAnsi="Times New Roman" w:cs="Times New Roman"/>
          <w:sz w:val="24"/>
          <w:szCs w:val="24"/>
        </w:rPr>
        <w:t>increase</w:t>
      </w:r>
      <w:r w:rsidR="00412854" w:rsidRPr="00412854">
        <w:rPr>
          <w:rFonts w:ascii="Times New Roman" w:eastAsia="Calibri" w:hAnsi="Times New Roman" w:cs="Times New Roman"/>
          <w:sz w:val="24"/>
          <w:szCs w:val="24"/>
        </w:rPr>
        <w:t xml:space="preserve"> </w:t>
      </w:r>
      <w:r w:rsidR="00016678">
        <w:rPr>
          <w:rFonts w:ascii="Times New Roman" w:eastAsia="Calibri" w:hAnsi="Times New Roman" w:cs="Times New Roman"/>
          <w:sz w:val="24"/>
          <w:szCs w:val="24"/>
        </w:rPr>
        <w:t xml:space="preserve">the </w:t>
      </w:r>
      <w:r w:rsidR="00412854" w:rsidRPr="00412854">
        <w:rPr>
          <w:rFonts w:ascii="Times New Roman" w:eastAsia="Calibri" w:hAnsi="Times New Roman" w:cs="Times New Roman"/>
          <w:sz w:val="24"/>
          <w:szCs w:val="24"/>
        </w:rPr>
        <w:t>weight of bursa and thymus</w:t>
      </w:r>
      <w:r w:rsidR="00412854">
        <w:rPr>
          <w:rFonts w:ascii="Times New Roman" w:eastAsia="Calibri" w:hAnsi="Times New Roman" w:cs="Times New Roman"/>
          <w:sz w:val="24"/>
          <w:szCs w:val="24"/>
        </w:rPr>
        <w:t>,</w:t>
      </w:r>
      <w:r w:rsidR="00412854" w:rsidRPr="00412854">
        <w:rPr>
          <w:rFonts w:ascii="Times New Roman" w:eastAsia="Calibri" w:hAnsi="Times New Roman" w:cs="Times New Roman"/>
          <w:sz w:val="24"/>
          <w:szCs w:val="24"/>
        </w:rPr>
        <w:t xml:space="preserve"> and higher serum globulin concentration, </w:t>
      </w:r>
      <w:r w:rsidR="00412854" w:rsidRPr="00412854">
        <w:rPr>
          <w:rFonts w:ascii="Times New Roman" w:eastAsia="Calibri" w:hAnsi="Times New Roman" w:cs="Times New Roman"/>
          <w:sz w:val="24"/>
          <w:szCs w:val="24"/>
        </w:rPr>
        <w:fldChar w:fldCharType="begin"/>
      </w:r>
      <w:r w:rsidR="00F64BF0">
        <w:rPr>
          <w:rFonts w:ascii="Times New Roman" w:eastAsia="Calibri" w:hAnsi="Times New Roman" w:cs="Times New Roman"/>
          <w:sz w:val="24"/>
          <w:szCs w:val="24"/>
        </w:rPr>
        <w:instrText xml:space="preserve"> ADDIN EN.CITE &lt;EndNote&gt;&lt;Cite&gt;&lt;Author&gt;Abdel-Fattah&lt;/Author&gt;&lt;Year&gt;2008&lt;/Year&gt;&lt;RecNum&gt;352&lt;/RecNum&gt;&lt;DisplayText&gt;(Abdel-Fattah et al., 2008; Ghazala et al., 2011)&lt;/DisplayText&gt;&lt;record&gt;&lt;rec-number&gt;352&lt;/rec-number&gt;&lt;foreign-keys&gt;&lt;key app="EN" db-id="prxxp0wtbv20d1eew5z5dwfvera5555fap9z" timestamp="1577321905"&gt;352&lt;/key&gt;&lt;/foreign-keys&gt;&lt;ref-type name="Journal Article"&gt;17&lt;/ref-type&gt;&lt;contributors&gt;&lt;authors&gt;&lt;author&gt;Abdel-Fattah, S.A.&lt;/author&gt;&lt;author&gt;El-Sanhoury, M.H.&lt;/author&gt;&lt;author&gt;El-Mednay, N.M. &lt;/author&gt;&lt;author&gt;Abdel-Azeem, F. &lt;/author&gt;&lt;/authors&gt;&lt;/contributors&gt;&lt;titles&gt;&lt;title&gt;Thyroid activity, some blood constituents, organs morphology and performance of broiler chicks fed supplemental organic acids&lt;/title&gt;&lt;secondary-title&gt; Int. J. Poult. Sci. &lt;/secondary-title&gt;&lt;/titles&gt;&lt;pages&gt;215-222&lt;/pages&gt;&lt;volume&gt;7&lt;/volume&gt;&lt;dates&gt;&lt;year&gt;2008&lt;/year&gt;&lt;/dates&gt;&lt;urls&gt;&lt;/urls&gt;&lt;/record&gt;&lt;/Cite&gt;&lt;Cite&gt;&lt;Author&gt;Ghazala&lt;/Author&gt;&lt;Year&gt;2011&lt;/Year&gt;&lt;RecNum&gt;353&lt;/RecNum&gt;&lt;record&gt;&lt;rec-number&gt;353&lt;/rec-number&gt;&lt;foreign-keys&gt;&lt;key app="EN" db-id="prxxp0wtbv20d1eew5z5dwfvera5555fap9z" timestamp="1577321905"&gt;353&lt;/key&gt;&lt;/foreign-keys&gt;&lt;ref-type name="Journal Article"&gt;17&lt;/ref-type&gt;&lt;contributors&gt;&lt;authors&gt;&lt;author&gt;Ghazala, AA&lt;/author&gt;&lt;author&gt;Atta, AM&lt;/author&gt;&lt;author&gt;Elkloub, K&lt;/author&gt;&lt;author&gt;Mustafa, MEL&lt;/author&gt;&lt;author&gt;Shata, RFH&lt;/author&gt;&lt;/authors&gt;&lt;/contributors&gt;&lt;titles&gt;&lt;title&gt;Effect of dietary supplementation of organic acids on performance, nutrients digestibility and health of broiler chicks. &lt;/title&gt;&lt;secondary-title&gt;Int. J. Poult. Sci.&lt;/secondary-title&gt;&lt;/titles&gt;&lt;periodical&gt;&lt;full-title&gt;Int. J. Poult. Sci.&lt;/full-title&gt;&lt;/periodical&gt;&lt;pages&gt;176–184&lt;/pages&gt;&lt;volume&gt;10&lt;/volume&gt;&lt;dates&gt;&lt;year&gt;2011&lt;/year&gt;&lt;/dates&gt;&lt;urls&gt;&lt;/urls&gt;&lt;/record&gt;&lt;/Cite&gt;&lt;/EndNote&gt;</w:instrText>
      </w:r>
      <w:r w:rsidR="00412854" w:rsidRPr="00412854">
        <w:rPr>
          <w:rFonts w:ascii="Times New Roman" w:eastAsia="Calibri" w:hAnsi="Times New Roman" w:cs="Times New Roman"/>
          <w:sz w:val="24"/>
          <w:szCs w:val="24"/>
        </w:rPr>
        <w:fldChar w:fldCharType="separate"/>
      </w:r>
      <w:r w:rsidR="00412854">
        <w:rPr>
          <w:rFonts w:ascii="Times New Roman" w:eastAsia="Calibri" w:hAnsi="Times New Roman" w:cs="Times New Roman"/>
          <w:noProof/>
          <w:sz w:val="24"/>
          <w:szCs w:val="24"/>
        </w:rPr>
        <w:t>(</w:t>
      </w:r>
      <w:hyperlink w:anchor="_ENREF_1" w:tooltip="Abdel-Fattah, 2008 #352" w:history="1">
        <w:r w:rsidR="00F64BF0">
          <w:rPr>
            <w:rFonts w:ascii="Times New Roman" w:eastAsia="Calibri" w:hAnsi="Times New Roman" w:cs="Times New Roman"/>
            <w:noProof/>
            <w:sz w:val="24"/>
            <w:szCs w:val="24"/>
          </w:rPr>
          <w:t>Abdel-Fattah et al., 2008</w:t>
        </w:r>
      </w:hyperlink>
      <w:r w:rsidR="00412854">
        <w:rPr>
          <w:rFonts w:ascii="Times New Roman" w:eastAsia="Calibri" w:hAnsi="Times New Roman" w:cs="Times New Roman"/>
          <w:noProof/>
          <w:sz w:val="24"/>
          <w:szCs w:val="24"/>
        </w:rPr>
        <w:t xml:space="preserve">; </w:t>
      </w:r>
      <w:hyperlink w:anchor="_ENREF_28" w:tooltip="Ghazala, 2011 #353" w:history="1">
        <w:r w:rsidR="00F64BF0">
          <w:rPr>
            <w:rFonts w:ascii="Times New Roman" w:eastAsia="Calibri" w:hAnsi="Times New Roman" w:cs="Times New Roman"/>
            <w:noProof/>
            <w:sz w:val="24"/>
            <w:szCs w:val="24"/>
          </w:rPr>
          <w:t>Ghazala et al., 2011</w:t>
        </w:r>
      </w:hyperlink>
      <w:r w:rsidR="00412854">
        <w:rPr>
          <w:rFonts w:ascii="Times New Roman" w:eastAsia="Calibri" w:hAnsi="Times New Roman" w:cs="Times New Roman"/>
          <w:noProof/>
          <w:sz w:val="24"/>
          <w:szCs w:val="24"/>
        </w:rPr>
        <w:t>)</w:t>
      </w:r>
      <w:r w:rsidR="00412854" w:rsidRPr="00412854">
        <w:rPr>
          <w:rFonts w:ascii="Times New Roman" w:eastAsia="Calibri" w:hAnsi="Times New Roman" w:cs="Times New Roman"/>
          <w:sz w:val="24"/>
          <w:szCs w:val="24"/>
        </w:rPr>
        <w:fldChar w:fldCharType="end"/>
      </w:r>
      <w:r w:rsidR="00412854" w:rsidRPr="00412854">
        <w:rPr>
          <w:rFonts w:ascii="Calibri" w:eastAsia="Calibri" w:hAnsi="Calibri" w:cs="Arial"/>
        </w:rPr>
        <w:t>.</w:t>
      </w:r>
      <w:r w:rsidR="00412854">
        <w:rPr>
          <w:rFonts w:ascii="Times New Roman" w:hAnsi="Times New Roman" w:cs="Times New Roman"/>
          <w:sz w:val="24"/>
          <w:szCs w:val="24"/>
        </w:rPr>
        <w:t xml:space="preserve"> </w:t>
      </w:r>
      <w:r w:rsidR="00E33D97" w:rsidRPr="006530E8">
        <w:rPr>
          <w:rFonts w:ascii="Times New Roman" w:hAnsi="Times New Roman" w:cs="Times New Roman"/>
          <w:sz w:val="24"/>
          <w:szCs w:val="24"/>
        </w:rPr>
        <w:t xml:space="preserve">Therefore, the </w:t>
      </w:r>
      <w:r w:rsidR="00F435B4">
        <w:rPr>
          <w:rFonts w:ascii="Times New Roman" w:hAnsi="Times New Roman" w:cs="Times New Roman"/>
          <w:sz w:val="24"/>
          <w:szCs w:val="24"/>
        </w:rPr>
        <w:t>current</w:t>
      </w:r>
      <w:r w:rsidR="00040321">
        <w:rPr>
          <w:rFonts w:ascii="Times New Roman" w:hAnsi="Times New Roman" w:cs="Times New Roman"/>
          <w:sz w:val="24"/>
          <w:szCs w:val="24"/>
        </w:rPr>
        <w:t xml:space="preserve"> study aim</w:t>
      </w:r>
      <w:r w:rsidR="002164D9">
        <w:rPr>
          <w:rFonts w:ascii="Times New Roman" w:hAnsi="Times New Roman" w:cs="Times New Roman"/>
          <w:sz w:val="24"/>
          <w:szCs w:val="24"/>
        </w:rPr>
        <w:t>ed</w:t>
      </w:r>
      <w:r w:rsidR="00040321">
        <w:rPr>
          <w:rFonts w:ascii="Times New Roman" w:hAnsi="Times New Roman" w:cs="Times New Roman"/>
          <w:sz w:val="24"/>
          <w:szCs w:val="24"/>
        </w:rPr>
        <w:t xml:space="preserve"> to </w:t>
      </w:r>
      <w:r w:rsidR="00F1383B">
        <w:rPr>
          <w:rFonts w:ascii="Times New Roman" w:hAnsi="Times New Roman" w:cs="Times New Roman"/>
          <w:sz w:val="24"/>
          <w:szCs w:val="24"/>
        </w:rPr>
        <w:t>investigate</w:t>
      </w:r>
      <w:r w:rsidR="00040321">
        <w:rPr>
          <w:rFonts w:ascii="Times New Roman" w:hAnsi="Times New Roman" w:cs="Times New Roman"/>
          <w:sz w:val="24"/>
          <w:szCs w:val="24"/>
        </w:rPr>
        <w:t xml:space="preserve"> the effects of EOM supplementation </w:t>
      </w:r>
      <w:r w:rsidR="0099259D">
        <w:rPr>
          <w:rFonts w:ascii="Times New Roman" w:hAnsi="Times New Roman" w:cs="Times New Roman"/>
          <w:sz w:val="24"/>
          <w:szCs w:val="24"/>
        </w:rPr>
        <w:t>without</w:t>
      </w:r>
      <w:r w:rsidR="00040321">
        <w:rPr>
          <w:rFonts w:ascii="Times New Roman" w:hAnsi="Times New Roman" w:cs="Times New Roman"/>
          <w:sz w:val="24"/>
          <w:szCs w:val="24"/>
        </w:rPr>
        <w:t xml:space="preserve"> or with SB on </w:t>
      </w:r>
      <w:r w:rsidR="0099259D">
        <w:rPr>
          <w:rFonts w:ascii="Times New Roman" w:hAnsi="Times New Roman" w:cs="Times New Roman"/>
          <w:sz w:val="24"/>
          <w:szCs w:val="24"/>
        </w:rPr>
        <w:t xml:space="preserve">the </w:t>
      </w:r>
      <w:r w:rsidR="00040321">
        <w:rPr>
          <w:rFonts w:ascii="Times New Roman" w:hAnsi="Times New Roman" w:cs="Times New Roman"/>
          <w:sz w:val="24"/>
          <w:szCs w:val="24"/>
        </w:rPr>
        <w:t>growth performance, nutrient digestibility, intestinal microbiology,</w:t>
      </w:r>
      <w:r w:rsidR="00815EC3">
        <w:rPr>
          <w:rFonts w:ascii="Times New Roman" w:hAnsi="Times New Roman" w:cs="Times New Roman"/>
          <w:sz w:val="24"/>
          <w:szCs w:val="24"/>
        </w:rPr>
        <w:t xml:space="preserve"> and morphology</w:t>
      </w:r>
      <w:r w:rsidR="00287A4E" w:rsidRPr="006530E8">
        <w:rPr>
          <w:rFonts w:ascii="Times New Roman" w:hAnsi="Times New Roman" w:cs="Times New Roman"/>
          <w:sz w:val="24"/>
          <w:szCs w:val="24"/>
        </w:rPr>
        <w:t xml:space="preserve"> </w:t>
      </w:r>
      <w:r w:rsidR="00494363">
        <w:rPr>
          <w:rFonts w:ascii="Times New Roman" w:hAnsi="Times New Roman" w:cs="Times New Roman"/>
          <w:sz w:val="24"/>
          <w:szCs w:val="24"/>
        </w:rPr>
        <w:t xml:space="preserve">as well as blood biochemistry </w:t>
      </w:r>
      <w:r w:rsidR="00E33D97" w:rsidRPr="006530E8">
        <w:rPr>
          <w:rFonts w:ascii="Times New Roman" w:hAnsi="Times New Roman" w:cs="Times New Roman"/>
          <w:sz w:val="24"/>
          <w:szCs w:val="24"/>
        </w:rPr>
        <w:t>in broiler chickens.</w:t>
      </w:r>
    </w:p>
    <w:p w14:paraId="49BC19A5" w14:textId="5AA18EAD" w:rsidR="00CD2BB3" w:rsidRPr="008772AF" w:rsidRDefault="00D46517" w:rsidP="0057389F">
      <w:pPr>
        <w:bidi w:val="0"/>
        <w:spacing w:after="0" w:line="480" w:lineRule="auto"/>
        <w:jc w:val="lowKashida"/>
        <w:rPr>
          <w:rFonts w:asciiTheme="majorBidi" w:hAnsiTheme="majorBidi" w:cstheme="majorBidi"/>
          <w:b/>
          <w:bCs/>
          <w:sz w:val="24"/>
          <w:szCs w:val="24"/>
          <w:lang w:bidi="ar-EG"/>
        </w:rPr>
      </w:pPr>
      <w:r w:rsidRPr="008772AF">
        <w:rPr>
          <w:rFonts w:asciiTheme="majorBidi" w:hAnsiTheme="majorBidi" w:cstheme="majorBidi"/>
          <w:b/>
          <w:bCs/>
          <w:sz w:val="24"/>
          <w:szCs w:val="24"/>
          <w:lang w:bidi="ar-EG"/>
        </w:rPr>
        <w:t>Material</w:t>
      </w:r>
      <w:r w:rsidR="00CD2BB3" w:rsidRPr="008772AF">
        <w:rPr>
          <w:rFonts w:asciiTheme="majorBidi" w:hAnsiTheme="majorBidi" w:cstheme="majorBidi"/>
          <w:b/>
          <w:bCs/>
          <w:sz w:val="24"/>
          <w:szCs w:val="24"/>
          <w:lang w:bidi="ar-EG"/>
        </w:rPr>
        <w:t xml:space="preserve"> </w:t>
      </w:r>
      <w:r w:rsidR="006859BC" w:rsidRPr="008772AF">
        <w:rPr>
          <w:rFonts w:asciiTheme="majorBidi" w:hAnsiTheme="majorBidi" w:cstheme="majorBidi"/>
          <w:b/>
          <w:bCs/>
          <w:sz w:val="24"/>
          <w:szCs w:val="24"/>
          <w:lang w:bidi="ar-EG"/>
        </w:rPr>
        <w:t xml:space="preserve">and </w:t>
      </w:r>
      <w:r w:rsidR="00A64759" w:rsidRPr="008772AF">
        <w:rPr>
          <w:rFonts w:asciiTheme="majorBidi" w:hAnsiTheme="majorBidi" w:cstheme="majorBidi"/>
          <w:b/>
          <w:bCs/>
          <w:sz w:val="24"/>
          <w:szCs w:val="24"/>
          <w:lang w:bidi="ar-EG"/>
        </w:rPr>
        <w:t>Methods</w:t>
      </w:r>
    </w:p>
    <w:p w14:paraId="50309C6B" w14:textId="0B591563" w:rsidR="00817396" w:rsidRPr="00E21A17" w:rsidRDefault="00F4707D" w:rsidP="0057389F">
      <w:pPr>
        <w:pStyle w:val="BodyTextIndent"/>
        <w:bidi w:val="0"/>
        <w:spacing w:before="120" w:line="480" w:lineRule="auto"/>
        <w:ind w:left="0"/>
        <w:jc w:val="lowKashida"/>
        <w:rPr>
          <w:b/>
          <w:bCs/>
        </w:rPr>
      </w:pPr>
      <w:r w:rsidRPr="00E21A17">
        <w:rPr>
          <w:rFonts w:asciiTheme="majorBidi" w:hAnsiTheme="majorBidi" w:cstheme="majorBidi"/>
          <w:b/>
          <w:bCs/>
        </w:rPr>
        <w:t>Birds</w:t>
      </w:r>
      <w:r w:rsidR="00435A55" w:rsidRPr="00E21A17">
        <w:rPr>
          <w:rFonts w:asciiTheme="majorBidi" w:hAnsiTheme="majorBidi" w:cstheme="majorBidi"/>
          <w:b/>
          <w:bCs/>
        </w:rPr>
        <w:t xml:space="preserve"> </w:t>
      </w:r>
      <w:r w:rsidR="00D234C9" w:rsidRPr="00E21A17">
        <w:rPr>
          <w:rFonts w:asciiTheme="majorBidi" w:hAnsiTheme="majorBidi" w:cstheme="majorBidi"/>
          <w:b/>
          <w:bCs/>
        </w:rPr>
        <w:t>care</w:t>
      </w:r>
      <w:r w:rsidR="00E21A17" w:rsidRPr="00E21A17">
        <w:rPr>
          <w:rFonts w:asciiTheme="majorBidi" w:hAnsiTheme="majorBidi" w:cstheme="majorBidi"/>
          <w:b/>
          <w:bCs/>
        </w:rPr>
        <w:t xml:space="preserve"> and </w:t>
      </w:r>
      <w:r w:rsidR="00A827B3" w:rsidRPr="00E21A17">
        <w:rPr>
          <w:rFonts w:asciiTheme="majorBidi" w:hAnsiTheme="majorBidi" w:cstheme="majorBidi"/>
          <w:b/>
          <w:bCs/>
        </w:rPr>
        <w:t xml:space="preserve">experimental </w:t>
      </w:r>
      <w:proofErr w:type="gramStart"/>
      <w:r w:rsidR="00A827B3" w:rsidRPr="00E21A17">
        <w:rPr>
          <w:rFonts w:asciiTheme="majorBidi" w:hAnsiTheme="majorBidi" w:cstheme="majorBidi"/>
          <w:b/>
          <w:bCs/>
        </w:rPr>
        <w:t>design</w:t>
      </w:r>
      <w:proofErr w:type="gramEnd"/>
      <w:r w:rsidR="00A827B3" w:rsidRPr="00E21A17">
        <w:rPr>
          <w:rFonts w:asciiTheme="majorBidi" w:hAnsiTheme="majorBidi" w:cstheme="majorBidi"/>
          <w:b/>
          <w:bCs/>
        </w:rPr>
        <w:t xml:space="preserve"> </w:t>
      </w:r>
    </w:p>
    <w:p w14:paraId="6F6FD485" w14:textId="0F2E9A2A" w:rsidR="00D82E42" w:rsidRPr="00D82E42" w:rsidRDefault="00943DCC" w:rsidP="00D82E42">
      <w:pPr>
        <w:bidi w:val="0"/>
        <w:spacing w:line="480" w:lineRule="auto"/>
        <w:jc w:val="both"/>
        <w:rPr>
          <w:rFonts w:asciiTheme="majorBidi" w:hAnsiTheme="majorBidi" w:cstheme="majorBidi"/>
          <w:sz w:val="24"/>
          <w:szCs w:val="24"/>
        </w:rPr>
      </w:pPr>
      <w:bookmarkStart w:id="4" w:name="_Hlk512705651"/>
      <w:r w:rsidRPr="00A31241">
        <w:rPr>
          <w:rFonts w:asciiTheme="majorBidi" w:hAnsiTheme="majorBidi" w:cstheme="majorBidi"/>
          <w:sz w:val="24"/>
          <w:szCs w:val="24"/>
        </w:rPr>
        <w:t>T</w:t>
      </w:r>
      <w:r w:rsidR="00F82352" w:rsidRPr="00A31241">
        <w:rPr>
          <w:rFonts w:asciiTheme="majorBidi" w:hAnsiTheme="majorBidi" w:cstheme="majorBidi"/>
          <w:sz w:val="24"/>
          <w:szCs w:val="24"/>
        </w:rPr>
        <w:t xml:space="preserve">hree </w:t>
      </w:r>
      <w:r w:rsidR="00A31241" w:rsidRPr="00A31241">
        <w:rPr>
          <w:rFonts w:asciiTheme="majorBidi" w:hAnsiTheme="majorBidi" w:cstheme="majorBidi"/>
          <w:sz w:val="24"/>
          <w:szCs w:val="24"/>
        </w:rPr>
        <w:t>hundred</w:t>
      </w:r>
      <w:r w:rsidR="00817396" w:rsidRPr="00A31241">
        <w:rPr>
          <w:rFonts w:asciiTheme="majorBidi" w:hAnsiTheme="majorBidi" w:cstheme="majorBidi"/>
          <w:sz w:val="24"/>
          <w:szCs w:val="24"/>
        </w:rPr>
        <w:t xml:space="preserve"> and </w:t>
      </w:r>
      <w:r w:rsidR="00F82352" w:rsidRPr="00A31241">
        <w:rPr>
          <w:rFonts w:asciiTheme="majorBidi" w:hAnsiTheme="majorBidi" w:cstheme="majorBidi"/>
          <w:sz w:val="24"/>
          <w:szCs w:val="24"/>
        </w:rPr>
        <w:t>tw</w:t>
      </w:r>
      <w:r w:rsidR="005F5BC2" w:rsidRPr="00A31241">
        <w:rPr>
          <w:rFonts w:asciiTheme="majorBidi" w:hAnsiTheme="majorBidi" w:cstheme="majorBidi"/>
          <w:sz w:val="24"/>
          <w:szCs w:val="24"/>
        </w:rPr>
        <w:t>elve</w:t>
      </w:r>
      <w:r w:rsidR="002226B2" w:rsidRPr="00A31241">
        <w:rPr>
          <w:rFonts w:asciiTheme="majorBidi" w:hAnsiTheme="majorBidi" w:cstheme="majorBidi"/>
          <w:sz w:val="24"/>
          <w:szCs w:val="24"/>
        </w:rPr>
        <w:t>,</w:t>
      </w:r>
      <w:r w:rsidR="00817396" w:rsidRPr="00A31241">
        <w:rPr>
          <w:rFonts w:asciiTheme="majorBidi" w:hAnsiTheme="majorBidi" w:cstheme="majorBidi"/>
          <w:sz w:val="24"/>
          <w:szCs w:val="24"/>
        </w:rPr>
        <w:t xml:space="preserve"> </w:t>
      </w:r>
      <w:r w:rsidR="002226B2" w:rsidRPr="00A31241">
        <w:rPr>
          <w:rFonts w:asciiTheme="majorBidi" w:hAnsiTheme="majorBidi" w:cstheme="majorBidi"/>
          <w:sz w:val="24"/>
          <w:szCs w:val="24"/>
        </w:rPr>
        <w:t>two</w:t>
      </w:r>
      <w:r w:rsidR="00120BD8" w:rsidRPr="00A31241">
        <w:rPr>
          <w:rFonts w:asciiTheme="majorBidi" w:hAnsiTheme="majorBidi" w:cstheme="majorBidi"/>
          <w:sz w:val="24"/>
          <w:szCs w:val="24"/>
        </w:rPr>
        <w:t xml:space="preserve"> day- old </w:t>
      </w:r>
      <w:r w:rsidR="00F82352" w:rsidRPr="00A31241">
        <w:rPr>
          <w:rFonts w:asciiTheme="majorBidi" w:hAnsiTheme="majorBidi" w:cstheme="majorBidi"/>
          <w:i/>
          <w:iCs/>
          <w:sz w:val="24"/>
          <w:szCs w:val="24"/>
        </w:rPr>
        <w:t>Cobb</w:t>
      </w:r>
      <w:r w:rsidR="00C74671" w:rsidRPr="00A31241">
        <w:rPr>
          <w:rFonts w:asciiTheme="majorBidi" w:hAnsiTheme="majorBidi" w:cstheme="majorBidi"/>
          <w:sz w:val="24"/>
          <w:szCs w:val="24"/>
        </w:rPr>
        <w:t xml:space="preserve"> broiler chicks of mixed sex were </w:t>
      </w:r>
      <w:bookmarkEnd w:id="4"/>
      <w:r w:rsidR="001855BA" w:rsidRPr="00A31241">
        <w:rPr>
          <w:rFonts w:asciiTheme="majorBidi" w:hAnsiTheme="majorBidi" w:cstheme="majorBidi"/>
          <w:sz w:val="24"/>
          <w:szCs w:val="24"/>
        </w:rPr>
        <w:t>used</w:t>
      </w:r>
      <w:r w:rsidR="00120BD8" w:rsidRPr="00A31241">
        <w:rPr>
          <w:rFonts w:asciiTheme="majorBidi" w:hAnsiTheme="majorBidi" w:cstheme="majorBidi"/>
          <w:sz w:val="24"/>
          <w:szCs w:val="24"/>
        </w:rPr>
        <w:t xml:space="preserve"> in this experiment</w:t>
      </w:r>
      <w:r w:rsidR="008E2B55" w:rsidRPr="00A31241">
        <w:rPr>
          <w:rFonts w:asciiTheme="majorBidi" w:hAnsiTheme="majorBidi" w:cstheme="majorBidi"/>
          <w:sz w:val="24"/>
          <w:szCs w:val="24"/>
        </w:rPr>
        <w:t>.</w:t>
      </w:r>
      <w:r w:rsidR="00952F63" w:rsidRPr="00A31241">
        <w:rPr>
          <w:rFonts w:asciiTheme="majorBidi" w:hAnsiTheme="majorBidi" w:cstheme="majorBidi"/>
          <w:sz w:val="24"/>
          <w:szCs w:val="24"/>
        </w:rPr>
        <w:t xml:space="preserve"> </w:t>
      </w:r>
      <w:r w:rsidR="00F82352" w:rsidRPr="00A31241">
        <w:rPr>
          <w:rFonts w:asciiTheme="majorBidi" w:hAnsiTheme="majorBidi" w:cstheme="majorBidi"/>
          <w:sz w:val="24"/>
          <w:szCs w:val="24"/>
        </w:rPr>
        <w:t xml:space="preserve">Chicks were </w:t>
      </w:r>
      <w:r w:rsidR="0019567A" w:rsidRPr="00A31241">
        <w:rPr>
          <w:rFonts w:asciiTheme="majorBidi" w:hAnsiTheme="majorBidi" w:cstheme="majorBidi"/>
          <w:sz w:val="24"/>
          <w:szCs w:val="24"/>
        </w:rPr>
        <w:t xml:space="preserve">individually weighed then </w:t>
      </w:r>
      <w:r w:rsidR="00B8772A" w:rsidRPr="00A31241">
        <w:rPr>
          <w:rFonts w:asciiTheme="majorBidi" w:hAnsiTheme="majorBidi" w:cstheme="majorBidi"/>
          <w:sz w:val="24"/>
          <w:szCs w:val="24"/>
        </w:rPr>
        <w:t xml:space="preserve">randomly </w:t>
      </w:r>
      <w:r w:rsidR="00F82352" w:rsidRPr="00A31241">
        <w:rPr>
          <w:rFonts w:asciiTheme="majorBidi" w:hAnsiTheme="majorBidi" w:cstheme="majorBidi"/>
          <w:sz w:val="24"/>
          <w:szCs w:val="24"/>
        </w:rPr>
        <w:t xml:space="preserve">assigned </w:t>
      </w:r>
      <w:r w:rsidR="00302EAA" w:rsidRPr="00A31241">
        <w:rPr>
          <w:rFonts w:asciiTheme="majorBidi" w:hAnsiTheme="majorBidi" w:cstheme="majorBidi"/>
          <w:sz w:val="24"/>
          <w:szCs w:val="24"/>
        </w:rPr>
        <w:t>in</w:t>
      </w:r>
      <w:r w:rsidR="00F82352" w:rsidRPr="00A31241">
        <w:rPr>
          <w:rFonts w:asciiTheme="majorBidi" w:hAnsiTheme="majorBidi" w:cstheme="majorBidi"/>
          <w:sz w:val="24"/>
          <w:szCs w:val="24"/>
        </w:rPr>
        <w:t xml:space="preserve">to </w:t>
      </w:r>
      <w:r w:rsidR="00B41BB2">
        <w:rPr>
          <w:rFonts w:asciiTheme="majorBidi" w:hAnsiTheme="majorBidi" w:cstheme="majorBidi"/>
          <w:sz w:val="24"/>
          <w:szCs w:val="24"/>
        </w:rPr>
        <w:t>eight</w:t>
      </w:r>
      <w:r w:rsidR="00F82352" w:rsidRPr="00A31241">
        <w:rPr>
          <w:rFonts w:asciiTheme="majorBidi" w:hAnsiTheme="majorBidi" w:cstheme="majorBidi"/>
          <w:sz w:val="24"/>
          <w:szCs w:val="24"/>
        </w:rPr>
        <w:t xml:space="preserve"> </w:t>
      </w:r>
      <w:r w:rsidR="00556B80" w:rsidRPr="00A31241">
        <w:rPr>
          <w:rFonts w:asciiTheme="majorBidi" w:hAnsiTheme="majorBidi" w:cstheme="majorBidi"/>
          <w:sz w:val="24"/>
          <w:szCs w:val="24"/>
        </w:rPr>
        <w:t>groups</w:t>
      </w:r>
      <w:r w:rsidR="00F82352" w:rsidRPr="00A31241">
        <w:rPr>
          <w:rFonts w:asciiTheme="majorBidi" w:hAnsiTheme="majorBidi" w:cstheme="majorBidi"/>
          <w:sz w:val="24"/>
          <w:szCs w:val="24"/>
        </w:rPr>
        <w:t xml:space="preserve"> </w:t>
      </w:r>
      <w:r w:rsidR="00AB4823" w:rsidRPr="00A31241">
        <w:rPr>
          <w:rFonts w:asciiTheme="majorBidi" w:hAnsiTheme="majorBidi" w:cstheme="majorBidi"/>
          <w:sz w:val="24"/>
          <w:szCs w:val="24"/>
        </w:rPr>
        <w:t>with three replicates/ group (13 chick</w:t>
      </w:r>
      <w:r w:rsidR="00B41BB2">
        <w:rPr>
          <w:rFonts w:asciiTheme="majorBidi" w:hAnsiTheme="majorBidi" w:cstheme="majorBidi"/>
          <w:sz w:val="24"/>
          <w:szCs w:val="24"/>
        </w:rPr>
        <w:t>s</w:t>
      </w:r>
      <w:r w:rsidR="00AB4823" w:rsidRPr="00A31241">
        <w:rPr>
          <w:rFonts w:asciiTheme="majorBidi" w:hAnsiTheme="majorBidi" w:cstheme="majorBidi"/>
          <w:sz w:val="24"/>
          <w:szCs w:val="24"/>
        </w:rPr>
        <w:t xml:space="preserve"> per each)</w:t>
      </w:r>
      <w:r w:rsidR="00F82352" w:rsidRPr="00A31241">
        <w:rPr>
          <w:rFonts w:asciiTheme="majorBidi" w:hAnsiTheme="majorBidi" w:cstheme="majorBidi"/>
          <w:sz w:val="24"/>
          <w:szCs w:val="24"/>
        </w:rPr>
        <w:t xml:space="preserve">. </w:t>
      </w:r>
      <w:r w:rsidR="00667C19" w:rsidRPr="00A31241">
        <w:rPr>
          <w:rFonts w:asciiTheme="majorBidi" w:hAnsiTheme="majorBidi" w:cstheme="majorBidi"/>
          <w:sz w:val="24"/>
          <w:szCs w:val="24"/>
        </w:rPr>
        <w:t>Group 1 (</w:t>
      </w:r>
      <w:r w:rsidR="00AB4823" w:rsidRPr="00A31241">
        <w:rPr>
          <w:rFonts w:asciiTheme="majorBidi" w:hAnsiTheme="majorBidi" w:cstheme="majorBidi"/>
          <w:color w:val="000000" w:themeColor="text1"/>
          <w:sz w:val="24"/>
          <w:szCs w:val="24"/>
        </w:rPr>
        <w:t>G1</w:t>
      </w:r>
      <w:r w:rsidR="00667C19" w:rsidRPr="00A31241">
        <w:rPr>
          <w:rFonts w:asciiTheme="majorBidi" w:hAnsiTheme="majorBidi" w:cstheme="majorBidi"/>
          <w:color w:val="000000" w:themeColor="text1"/>
          <w:sz w:val="24"/>
          <w:szCs w:val="24"/>
        </w:rPr>
        <w:t>) considered as control</w:t>
      </w:r>
      <w:r w:rsidR="00AB4823" w:rsidRPr="00A31241">
        <w:rPr>
          <w:rFonts w:asciiTheme="majorBidi" w:hAnsiTheme="majorBidi" w:cstheme="majorBidi"/>
          <w:color w:val="000000" w:themeColor="text1"/>
          <w:sz w:val="24"/>
          <w:szCs w:val="24"/>
        </w:rPr>
        <w:t xml:space="preserve">; G2 and G3 were supplemented with EOM 72 and 144 mg/L respectively in water, G4 was supplemented with 20 mg EOM /kg diet, while groups 5-8 have the same design but combined with </w:t>
      </w:r>
      <w:r w:rsidR="00AB4823" w:rsidRPr="00A31241">
        <w:rPr>
          <w:rFonts w:ascii="Times New Roman" w:hAnsi="Times New Roman" w:cs="Times New Roman"/>
          <w:color w:val="000000" w:themeColor="text1"/>
          <w:sz w:val="24"/>
          <w:szCs w:val="24"/>
        </w:rPr>
        <w:t>SB</w:t>
      </w:r>
      <w:r w:rsidR="00AB4823" w:rsidRPr="00A31241">
        <w:rPr>
          <w:rFonts w:asciiTheme="majorBidi" w:hAnsiTheme="majorBidi" w:cstheme="majorBidi"/>
          <w:color w:val="000000" w:themeColor="text1"/>
          <w:sz w:val="24"/>
          <w:szCs w:val="24"/>
        </w:rPr>
        <w:t xml:space="preserve"> (750 mg/kg diet). </w:t>
      </w:r>
      <w:r w:rsidR="00F81BB7">
        <w:rPr>
          <w:rFonts w:asciiTheme="majorBidi" w:hAnsiTheme="majorBidi" w:cstheme="majorBidi"/>
          <w:sz w:val="24"/>
          <w:szCs w:val="24"/>
        </w:rPr>
        <w:t>Additives</w:t>
      </w:r>
      <w:r w:rsidR="00A31241">
        <w:rPr>
          <w:rFonts w:asciiTheme="majorBidi" w:hAnsiTheme="majorBidi" w:cstheme="majorBidi"/>
          <w:sz w:val="24"/>
          <w:szCs w:val="24"/>
        </w:rPr>
        <w:t xml:space="preserve"> </w:t>
      </w:r>
      <w:r w:rsidR="00A31241" w:rsidRPr="000726FB">
        <w:rPr>
          <w:rFonts w:asciiTheme="majorBidi" w:hAnsiTheme="majorBidi" w:cstheme="majorBidi"/>
          <w:sz w:val="24"/>
          <w:szCs w:val="24"/>
        </w:rPr>
        <w:t xml:space="preserve">used: </w:t>
      </w:r>
      <w:proofErr w:type="spellStart"/>
      <w:r w:rsidR="00D82E42" w:rsidRPr="000726FB">
        <w:rPr>
          <w:rFonts w:asciiTheme="majorBidi" w:hAnsiTheme="majorBidi" w:cstheme="majorBidi"/>
          <w:sz w:val="24"/>
          <w:szCs w:val="24"/>
        </w:rPr>
        <w:t>Aeroment</w:t>
      </w:r>
      <w:proofErr w:type="spellEnd"/>
      <w:r w:rsidR="00D82E42" w:rsidRPr="000726FB">
        <w:rPr>
          <w:rFonts w:asciiTheme="majorBidi" w:hAnsiTheme="majorBidi" w:cstheme="majorBidi"/>
          <w:sz w:val="24"/>
          <w:szCs w:val="24"/>
        </w:rPr>
        <w:t xml:space="preserve">: produced by Top Line Co, Egypt. and composed of (Ethanol, 22.5%; Emulsifiers, 15.3%; Eucalyptus oil 7%; Menthol crystal 6.6%; Mint oil 2.0% and demineralized water up to 100%) with </w:t>
      </w:r>
      <w:r w:rsidR="00D82E42" w:rsidRPr="000726FB">
        <w:rPr>
          <w:rFonts w:asciiTheme="majorBidi" w:hAnsiTheme="majorBidi" w:cstheme="majorBidi"/>
          <w:sz w:val="24"/>
          <w:szCs w:val="24"/>
          <w:lang w:bidi="ar-EG"/>
        </w:rPr>
        <w:t>manufacturer recommendation to be used in the drinking water at 0.25 or 0.5 ml/liter water</w:t>
      </w:r>
      <w:r w:rsidR="00D82E42" w:rsidRPr="000726FB">
        <w:rPr>
          <w:rFonts w:asciiTheme="majorBidi" w:hAnsiTheme="majorBidi" w:cstheme="majorBidi"/>
          <w:sz w:val="24"/>
          <w:szCs w:val="24"/>
        </w:rPr>
        <w:t xml:space="preserve">; Digestram: </w:t>
      </w:r>
      <w:r w:rsidR="00D82E42" w:rsidRPr="000726FB">
        <w:rPr>
          <w:rFonts w:asciiTheme="majorBidi" w:hAnsiTheme="majorBidi" w:cstheme="majorBidi"/>
          <w:sz w:val="24"/>
          <w:szCs w:val="24"/>
          <w:lang w:bidi="ar-EG"/>
        </w:rPr>
        <w:t xml:space="preserve">L-menthol (peppermint 8% - Eugenol (Clove) 2% - Anethole (Anise) 3.4% carrier sodium chloride up to 100%- Micro-plus Germany and the recommendation for usage is 0.15 kg </w:t>
      </w:r>
      <w:r w:rsidR="00A31241" w:rsidRPr="000726FB">
        <w:rPr>
          <w:rFonts w:asciiTheme="majorBidi" w:hAnsiTheme="majorBidi" w:cstheme="majorBidi"/>
          <w:sz w:val="24"/>
          <w:szCs w:val="24"/>
          <w:lang w:bidi="ar-EG"/>
        </w:rPr>
        <w:t>/</w:t>
      </w:r>
      <w:r w:rsidR="00D82E42" w:rsidRPr="000726FB">
        <w:rPr>
          <w:rFonts w:asciiTheme="majorBidi" w:hAnsiTheme="majorBidi" w:cstheme="majorBidi"/>
          <w:sz w:val="24"/>
          <w:szCs w:val="24"/>
          <w:lang w:bidi="ar-EG"/>
        </w:rPr>
        <w:t xml:space="preserve">ton </w:t>
      </w:r>
      <w:r w:rsidR="00D82E42" w:rsidRPr="000726FB">
        <w:rPr>
          <w:rFonts w:asciiTheme="majorBidi" w:hAnsiTheme="majorBidi" w:cstheme="majorBidi"/>
          <w:sz w:val="24"/>
          <w:szCs w:val="24"/>
          <w:lang w:bidi="ar-EG"/>
        </w:rPr>
        <w:lastRenderedPageBreak/>
        <w:t>feed</w:t>
      </w:r>
      <w:r w:rsidR="00D82E42" w:rsidRPr="000726FB">
        <w:rPr>
          <w:rFonts w:asciiTheme="majorBidi" w:hAnsiTheme="majorBidi" w:cstheme="majorBidi"/>
          <w:sz w:val="24"/>
          <w:szCs w:val="24"/>
        </w:rPr>
        <w:t>; Deng So</w:t>
      </w:r>
      <w:r w:rsidR="00D82E42" w:rsidRPr="00D82E42">
        <w:rPr>
          <w:rFonts w:asciiTheme="majorBidi" w:hAnsiTheme="majorBidi" w:cstheme="majorBidi"/>
          <w:sz w:val="24"/>
          <w:szCs w:val="24"/>
        </w:rPr>
        <w:t xml:space="preserve">: contain </w:t>
      </w:r>
      <w:r w:rsidR="000726FB">
        <w:rPr>
          <w:rFonts w:asciiTheme="majorBidi" w:hAnsiTheme="majorBidi" w:cstheme="majorBidi"/>
          <w:sz w:val="24"/>
          <w:szCs w:val="24"/>
        </w:rPr>
        <w:t>s</w:t>
      </w:r>
      <w:r w:rsidR="00D82E42" w:rsidRPr="00D82E42">
        <w:rPr>
          <w:rFonts w:asciiTheme="majorBidi" w:hAnsiTheme="majorBidi" w:cstheme="majorBidi"/>
          <w:sz w:val="24"/>
          <w:szCs w:val="24"/>
        </w:rPr>
        <w:t xml:space="preserve">odium butyrate 99%, produced by Koran </w:t>
      </w:r>
      <w:r w:rsidR="00414D4C">
        <w:rPr>
          <w:rFonts w:asciiTheme="majorBidi" w:hAnsiTheme="majorBidi" w:cstheme="majorBidi"/>
          <w:sz w:val="24"/>
          <w:szCs w:val="24"/>
        </w:rPr>
        <w:t>c</w:t>
      </w:r>
      <w:r w:rsidR="00D82E42" w:rsidRPr="00D82E42">
        <w:rPr>
          <w:rFonts w:asciiTheme="majorBidi" w:hAnsiTheme="majorBidi" w:cstheme="majorBidi"/>
          <w:sz w:val="24"/>
          <w:szCs w:val="24"/>
        </w:rPr>
        <w:t>ompany and the recommended dose is 0.75 Kg</w:t>
      </w:r>
      <w:r w:rsidR="00B41BB2">
        <w:rPr>
          <w:rFonts w:asciiTheme="majorBidi" w:hAnsiTheme="majorBidi" w:cstheme="majorBidi"/>
          <w:sz w:val="24"/>
          <w:szCs w:val="24"/>
        </w:rPr>
        <w:t>/</w:t>
      </w:r>
      <w:r w:rsidR="00D82E42" w:rsidRPr="00D82E42">
        <w:rPr>
          <w:rFonts w:asciiTheme="majorBidi" w:hAnsiTheme="majorBidi" w:cstheme="majorBidi"/>
          <w:sz w:val="24"/>
          <w:szCs w:val="24"/>
        </w:rPr>
        <w:t>ton feed.</w:t>
      </w:r>
    </w:p>
    <w:p w14:paraId="5B40A9BB" w14:textId="51525F95" w:rsidR="009F3D4F" w:rsidRPr="00A02E9D" w:rsidRDefault="00AB4823" w:rsidP="007C64E3">
      <w:pPr>
        <w:pStyle w:val="BodyTextIndent"/>
        <w:bidi w:val="0"/>
        <w:spacing w:before="120" w:line="480" w:lineRule="auto"/>
        <w:ind w:left="0"/>
        <w:jc w:val="lowKashida"/>
        <w:rPr>
          <w:rFonts w:asciiTheme="majorBidi" w:hAnsiTheme="majorBidi" w:cstheme="majorBidi"/>
        </w:rPr>
      </w:pPr>
      <w:r>
        <w:t>Birds were</w:t>
      </w:r>
      <w:r w:rsidR="00556B80">
        <w:t xml:space="preserve"> </w:t>
      </w:r>
      <w:r w:rsidR="00F82352" w:rsidRPr="00221DCD">
        <w:t xml:space="preserve">housed in </w:t>
      </w:r>
      <w:r w:rsidR="00873E62" w:rsidRPr="00221DCD">
        <w:rPr>
          <w:rFonts w:asciiTheme="majorBidi" w:hAnsiTheme="majorBidi" w:cstheme="majorBidi"/>
        </w:rPr>
        <w:t>clean</w:t>
      </w:r>
      <w:r w:rsidR="00B41BB2">
        <w:rPr>
          <w:rFonts w:asciiTheme="majorBidi" w:hAnsiTheme="majorBidi" w:cstheme="majorBidi"/>
        </w:rPr>
        <w:t>,</w:t>
      </w:r>
      <w:r w:rsidR="00873E62" w:rsidRPr="00221DCD">
        <w:rPr>
          <w:rFonts w:asciiTheme="majorBidi" w:hAnsiTheme="majorBidi" w:cstheme="majorBidi"/>
        </w:rPr>
        <w:t xml:space="preserve"> well-ventilated</w:t>
      </w:r>
      <w:r w:rsidR="00B41BB2">
        <w:rPr>
          <w:rFonts w:asciiTheme="majorBidi" w:hAnsiTheme="majorBidi" w:cstheme="majorBidi"/>
        </w:rPr>
        <w:t>,</w:t>
      </w:r>
      <w:r w:rsidR="00873E62" w:rsidRPr="00221DCD">
        <w:rPr>
          <w:rFonts w:asciiTheme="majorBidi" w:hAnsiTheme="majorBidi" w:cstheme="majorBidi"/>
        </w:rPr>
        <w:t xml:space="preserve"> and thermally controlled compartments</w:t>
      </w:r>
      <w:r w:rsidR="00C90782">
        <w:rPr>
          <w:rFonts w:asciiTheme="majorBidi" w:hAnsiTheme="majorBidi" w:cstheme="majorBidi"/>
        </w:rPr>
        <w:t xml:space="preserve"> for </w:t>
      </w:r>
      <w:r w:rsidR="00F82352" w:rsidRPr="00221DCD">
        <w:t>six weeks</w:t>
      </w:r>
      <w:r w:rsidR="00C90782">
        <w:t>.</w:t>
      </w:r>
      <w:r w:rsidR="006442CC">
        <w:t xml:space="preserve"> </w:t>
      </w:r>
      <w:r w:rsidR="00C90782">
        <w:t>C</w:t>
      </w:r>
      <w:r w:rsidR="006442CC">
        <w:t>hicks</w:t>
      </w:r>
      <w:r w:rsidR="006442CC" w:rsidRPr="00221DCD">
        <w:t xml:space="preserve"> had </w:t>
      </w:r>
      <w:r w:rsidR="006442CC" w:rsidRPr="00556B80">
        <w:t>free</w:t>
      </w:r>
      <w:r w:rsidR="006442CC" w:rsidRPr="00221DCD">
        <w:rPr>
          <w:i/>
          <w:iCs/>
        </w:rPr>
        <w:t xml:space="preserve"> </w:t>
      </w:r>
      <w:r w:rsidR="006442CC" w:rsidRPr="00221DCD">
        <w:t>access to feed and water</w:t>
      </w:r>
      <w:r w:rsidR="00C90782">
        <w:t xml:space="preserve"> over the experiment</w:t>
      </w:r>
      <w:r w:rsidR="00F11767" w:rsidRPr="00221DCD">
        <w:rPr>
          <w:rFonts w:asciiTheme="majorBidi" w:hAnsiTheme="majorBidi" w:cstheme="majorBidi"/>
        </w:rPr>
        <w:t xml:space="preserve">. </w:t>
      </w:r>
      <w:r w:rsidR="00860897" w:rsidRPr="00221DCD">
        <w:rPr>
          <w:rFonts w:asciiTheme="majorBidi" w:hAnsiTheme="majorBidi" w:cstheme="majorBidi"/>
        </w:rPr>
        <w:t xml:space="preserve">They were vaccinated against Newcastle disease </w:t>
      </w:r>
      <w:r w:rsidR="00860897">
        <w:rPr>
          <w:rFonts w:asciiTheme="majorBidi" w:hAnsiTheme="majorBidi" w:cstheme="majorBidi"/>
        </w:rPr>
        <w:t xml:space="preserve">and infectious bursal disease </w:t>
      </w:r>
      <w:r w:rsidR="00860897" w:rsidRPr="00221DCD">
        <w:rPr>
          <w:rFonts w:asciiTheme="majorBidi" w:hAnsiTheme="majorBidi" w:cstheme="majorBidi"/>
        </w:rPr>
        <w:t xml:space="preserve">viruses according to the </w:t>
      </w:r>
      <w:r w:rsidR="00B41BB2">
        <w:rPr>
          <w:rFonts w:asciiTheme="majorBidi" w:hAnsiTheme="majorBidi" w:cstheme="majorBidi"/>
        </w:rPr>
        <w:t>regular</w:t>
      </w:r>
      <w:r w:rsidR="00860897" w:rsidRPr="00221DCD">
        <w:rPr>
          <w:rFonts w:asciiTheme="majorBidi" w:hAnsiTheme="majorBidi" w:cstheme="majorBidi"/>
        </w:rPr>
        <w:t xml:space="preserve"> vaccination program. </w:t>
      </w:r>
      <w:r w:rsidR="00994590">
        <w:rPr>
          <w:rFonts w:asciiTheme="majorBidi" w:hAnsiTheme="majorBidi" w:cstheme="majorBidi"/>
        </w:rPr>
        <w:t>B</w:t>
      </w:r>
      <w:r w:rsidR="005E42EC" w:rsidRPr="00221DCD">
        <w:rPr>
          <w:rFonts w:asciiTheme="majorBidi" w:hAnsiTheme="majorBidi" w:cstheme="majorBidi"/>
        </w:rPr>
        <w:t>asal diet</w:t>
      </w:r>
      <w:r w:rsidR="002C13F1">
        <w:rPr>
          <w:rFonts w:asciiTheme="majorBidi" w:hAnsiTheme="majorBidi" w:cstheme="majorBidi"/>
        </w:rPr>
        <w:t xml:space="preserve"> (BD)</w:t>
      </w:r>
      <w:r w:rsidR="005E42EC" w:rsidRPr="00221DCD">
        <w:rPr>
          <w:rFonts w:asciiTheme="majorBidi" w:hAnsiTheme="majorBidi" w:cstheme="majorBidi"/>
        </w:rPr>
        <w:t xml:space="preserve"> </w:t>
      </w:r>
      <w:r w:rsidR="00860897">
        <w:rPr>
          <w:rFonts w:asciiTheme="majorBidi" w:hAnsiTheme="majorBidi" w:cstheme="majorBidi"/>
        </w:rPr>
        <w:t xml:space="preserve">used </w:t>
      </w:r>
      <w:r w:rsidR="008145BA">
        <w:rPr>
          <w:rFonts w:asciiTheme="majorBidi" w:hAnsiTheme="majorBidi" w:cstheme="majorBidi"/>
        </w:rPr>
        <w:t xml:space="preserve">was </w:t>
      </w:r>
      <w:r w:rsidR="00105E38">
        <w:rPr>
          <w:rFonts w:asciiTheme="majorBidi" w:hAnsiTheme="majorBidi" w:cstheme="majorBidi"/>
        </w:rPr>
        <w:t>formulated (</w:t>
      </w:r>
      <w:r w:rsidR="00733D27">
        <w:rPr>
          <w:rFonts w:asciiTheme="majorBidi" w:hAnsiTheme="majorBidi" w:cstheme="majorBidi"/>
        </w:rPr>
        <w:t>T</w:t>
      </w:r>
      <w:r w:rsidR="00105E38">
        <w:rPr>
          <w:rFonts w:asciiTheme="majorBidi" w:hAnsiTheme="majorBidi" w:cstheme="majorBidi"/>
        </w:rPr>
        <w:t xml:space="preserve">able </w:t>
      </w:r>
      <w:r w:rsidR="00D82E42">
        <w:rPr>
          <w:rFonts w:asciiTheme="majorBidi" w:hAnsiTheme="majorBidi" w:cstheme="majorBidi"/>
        </w:rPr>
        <w:t>1</w:t>
      </w:r>
      <w:r w:rsidR="00105E38">
        <w:rPr>
          <w:rFonts w:asciiTheme="majorBidi" w:hAnsiTheme="majorBidi" w:cstheme="majorBidi"/>
        </w:rPr>
        <w:t>)</w:t>
      </w:r>
      <w:r w:rsidR="006442CC">
        <w:rPr>
          <w:rFonts w:asciiTheme="majorBidi" w:hAnsiTheme="majorBidi" w:cstheme="majorBidi"/>
        </w:rPr>
        <w:t xml:space="preserve"> </w:t>
      </w:r>
      <w:r w:rsidR="005E42EC" w:rsidRPr="00221DCD">
        <w:rPr>
          <w:rFonts w:asciiTheme="majorBidi" w:hAnsiTheme="majorBidi" w:cstheme="majorBidi"/>
        </w:rPr>
        <w:t xml:space="preserve">according to </w:t>
      </w:r>
      <w:r w:rsidR="005E42EC" w:rsidRPr="00221DCD">
        <w:rPr>
          <w:rFonts w:asciiTheme="majorBidi" w:hAnsiTheme="majorBidi" w:cstheme="majorBidi"/>
        </w:rPr>
        <w:fldChar w:fldCharType="begin"/>
      </w:r>
      <w:r w:rsidR="00270362">
        <w:rPr>
          <w:rFonts w:asciiTheme="majorBidi" w:hAnsiTheme="majorBidi" w:cstheme="majorBidi"/>
        </w:rPr>
        <w:instrText xml:space="preserve"> ADDIN EN.CITE &lt;EndNote&gt;&lt;Cite&gt;&lt;Author&gt;NRC&lt;/Author&gt;&lt;Year&gt;1994&lt;/Year&gt;&lt;RecNum&gt;14&lt;/RecNum&gt;&lt;DisplayText&gt;(NRC, 1994)&lt;/DisplayText&gt;&lt;record&gt;&lt;rec-number&gt;14&lt;/rec-number&gt;&lt;foreign-keys&gt;&lt;key app="EN" db-id="prxxp0wtbv20d1eew5z5dwfvera5555fap9z" timestamp="1522147386"&gt;14&lt;/key&gt;&lt;/foreign-keys&gt;&lt;ref-type name="Book"&gt;6&lt;/ref-type&gt;&lt;contributors&gt;&lt;authors&gt;&lt;author&gt;NRC &lt;/author&gt;&lt;/authors&gt;&lt;/contributors&gt;&lt;titles&gt;&lt;title&gt;Nutrient requirements of poultry. 9th Ed&lt;/title&gt;&lt;/titles&gt;&lt;dates&gt;&lt;year&gt;1994&lt;/year&gt;&lt;/dates&gt;&lt;pub-location&gt;Washington, DC&lt;/pub-location&gt;&lt;publisher&gt;National Academic Press&lt;/publisher&gt;&lt;urls&gt;&lt;/urls&gt;&lt;/record&gt;&lt;/Cite&gt;&lt;/EndNote&gt;</w:instrText>
      </w:r>
      <w:r w:rsidR="005E42EC" w:rsidRPr="00221DCD">
        <w:rPr>
          <w:rFonts w:asciiTheme="majorBidi" w:hAnsiTheme="majorBidi" w:cstheme="majorBidi"/>
        </w:rPr>
        <w:fldChar w:fldCharType="separate"/>
      </w:r>
      <w:r w:rsidR="00270362">
        <w:rPr>
          <w:rFonts w:asciiTheme="majorBidi" w:hAnsiTheme="majorBidi" w:cstheme="majorBidi"/>
          <w:noProof/>
        </w:rPr>
        <w:t>(</w:t>
      </w:r>
      <w:hyperlink w:anchor="_ENREF_49" w:tooltip="NRC, 1994 #14" w:history="1">
        <w:r w:rsidR="00F64BF0">
          <w:rPr>
            <w:rFonts w:asciiTheme="majorBidi" w:hAnsiTheme="majorBidi" w:cstheme="majorBidi"/>
            <w:noProof/>
          </w:rPr>
          <w:t>NRC, 1994</w:t>
        </w:r>
      </w:hyperlink>
      <w:r w:rsidR="00270362">
        <w:rPr>
          <w:rFonts w:asciiTheme="majorBidi" w:hAnsiTheme="majorBidi" w:cstheme="majorBidi"/>
          <w:noProof/>
        </w:rPr>
        <w:t>)</w:t>
      </w:r>
      <w:r w:rsidR="005E42EC" w:rsidRPr="00221DCD">
        <w:rPr>
          <w:rFonts w:asciiTheme="majorBidi" w:hAnsiTheme="majorBidi" w:cstheme="majorBidi"/>
        </w:rPr>
        <w:fldChar w:fldCharType="end"/>
      </w:r>
      <w:r w:rsidR="003B599F" w:rsidRPr="00221DCD">
        <w:t xml:space="preserve">. </w:t>
      </w:r>
      <w:r w:rsidR="001546C3">
        <w:t xml:space="preserve">Growth parameters as </w:t>
      </w:r>
      <w:r w:rsidR="001546C3">
        <w:rPr>
          <w:rFonts w:asciiTheme="majorBidi" w:hAnsiTheme="majorBidi" w:cstheme="majorBidi"/>
        </w:rPr>
        <w:t>b</w:t>
      </w:r>
      <w:r w:rsidR="00435A55" w:rsidRPr="00221DCD">
        <w:rPr>
          <w:rFonts w:asciiTheme="majorBidi" w:hAnsiTheme="majorBidi" w:cstheme="majorBidi"/>
        </w:rPr>
        <w:t xml:space="preserve">ody weight </w:t>
      </w:r>
      <w:r w:rsidR="00BE29F7">
        <w:rPr>
          <w:rFonts w:asciiTheme="majorBidi" w:hAnsiTheme="majorBidi" w:cstheme="majorBidi"/>
        </w:rPr>
        <w:t>(BW</w:t>
      </w:r>
      <w:r w:rsidR="00693E6E" w:rsidRPr="00221DCD">
        <w:rPr>
          <w:rFonts w:asciiTheme="majorBidi" w:hAnsiTheme="majorBidi" w:cstheme="majorBidi"/>
        </w:rPr>
        <w:t>)</w:t>
      </w:r>
      <w:r w:rsidR="00435A55" w:rsidRPr="00221DCD">
        <w:rPr>
          <w:rFonts w:asciiTheme="majorBidi" w:hAnsiTheme="majorBidi" w:cstheme="majorBidi"/>
        </w:rPr>
        <w:t xml:space="preserve"> and feed intake</w:t>
      </w:r>
      <w:r w:rsidR="003402A1" w:rsidRPr="00221DCD">
        <w:rPr>
          <w:rFonts w:asciiTheme="majorBidi" w:hAnsiTheme="majorBidi" w:cstheme="majorBidi"/>
        </w:rPr>
        <w:t xml:space="preserve"> (FI)</w:t>
      </w:r>
      <w:r w:rsidR="00435A55" w:rsidRPr="00221DCD">
        <w:rPr>
          <w:rFonts w:asciiTheme="majorBidi" w:hAnsiTheme="majorBidi" w:cstheme="majorBidi"/>
        </w:rPr>
        <w:t xml:space="preserve"> of chicks </w:t>
      </w:r>
      <w:r w:rsidR="00CB7A27" w:rsidRPr="00221DCD">
        <w:rPr>
          <w:rFonts w:asciiTheme="majorBidi" w:hAnsiTheme="majorBidi" w:cstheme="majorBidi"/>
        </w:rPr>
        <w:t xml:space="preserve">were </w:t>
      </w:r>
      <w:r w:rsidR="00435A55" w:rsidRPr="00221DCD">
        <w:rPr>
          <w:rFonts w:asciiTheme="majorBidi" w:hAnsiTheme="majorBidi" w:cstheme="majorBidi"/>
        </w:rPr>
        <w:t>recor</w:t>
      </w:r>
      <w:r w:rsidR="00355F97" w:rsidRPr="00221DCD">
        <w:rPr>
          <w:rFonts w:asciiTheme="majorBidi" w:hAnsiTheme="majorBidi" w:cstheme="majorBidi"/>
        </w:rPr>
        <w:t>ded</w:t>
      </w:r>
      <w:r w:rsidR="00716013">
        <w:rPr>
          <w:rFonts w:asciiTheme="majorBidi" w:hAnsiTheme="majorBidi" w:cstheme="majorBidi"/>
        </w:rPr>
        <w:t xml:space="preserve"> every week</w:t>
      </w:r>
      <w:r w:rsidR="00355F97" w:rsidRPr="00221DCD">
        <w:rPr>
          <w:rFonts w:asciiTheme="majorBidi" w:hAnsiTheme="majorBidi" w:cstheme="majorBidi"/>
        </w:rPr>
        <w:t>.</w:t>
      </w:r>
      <w:r w:rsidR="00435A55" w:rsidRPr="00221DCD">
        <w:rPr>
          <w:rFonts w:asciiTheme="majorBidi" w:hAnsiTheme="majorBidi" w:cstheme="majorBidi"/>
        </w:rPr>
        <w:t xml:space="preserve"> </w:t>
      </w:r>
      <w:r w:rsidR="00EF6B94">
        <w:rPr>
          <w:rFonts w:asciiTheme="majorBidi" w:hAnsiTheme="majorBidi" w:cstheme="majorBidi"/>
        </w:rPr>
        <w:t>W</w:t>
      </w:r>
      <w:r w:rsidR="00677878">
        <w:rPr>
          <w:rFonts w:asciiTheme="majorBidi" w:hAnsiTheme="majorBidi" w:cstheme="majorBidi"/>
        </w:rPr>
        <w:t>eight gain (</w:t>
      </w:r>
      <w:r w:rsidR="00693E6E" w:rsidRPr="00221DCD">
        <w:rPr>
          <w:rFonts w:asciiTheme="majorBidi" w:hAnsiTheme="majorBidi" w:cstheme="majorBidi"/>
        </w:rPr>
        <w:t>W</w:t>
      </w:r>
      <w:r w:rsidR="003014E3" w:rsidRPr="00221DCD">
        <w:rPr>
          <w:rFonts w:asciiTheme="majorBidi" w:hAnsiTheme="majorBidi" w:cstheme="majorBidi"/>
        </w:rPr>
        <w:t>G</w:t>
      </w:r>
      <w:r w:rsidR="00105E38">
        <w:rPr>
          <w:rFonts w:asciiTheme="majorBidi" w:hAnsiTheme="majorBidi" w:cstheme="majorBidi"/>
        </w:rPr>
        <w:t xml:space="preserve">) and </w:t>
      </w:r>
      <w:r w:rsidR="00120BD8">
        <w:rPr>
          <w:rFonts w:asciiTheme="majorBidi" w:hAnsiTheme="majorBidi" w:cstheme="majorBidi"/>
        </w:rPr>
        <w:t>f</w:t>
      </w:r>
      <w:r w:rsidR="00435A55" w:rsidRPr="00221DCD">
        <w:rPr>
          <w:rFonts w:asciiTheme="majorBidi" w:hAnsiTheme="majorBidi" w:cstheme="majorBidi"/>
        </w:rPr>
        <w:t xml:space="preserve">eed </w:t>
      </w:r>
      <w:r w:rsidR="00D82E42">
        <w:rPr>
          <w:rFonts w:asciiTheme="majorBidi" w:hAnsiTheme="majorBidi" w:cstheme="majorBidi"/>
        </w:rPr>
        <w:t>c</w:t>
      </w:r>
      <w:r w:rsidR="00435A55" w:rsidRPr="00221DCD">
        <w:rPr>
          <w:rFonts w:asciiTheme="majorBidi" w:hAnsiTheme="majorBidi" w:cstheme="majorBidi"/>
        </w:rPr>
        <w:t xml:space="preserve">onversion </w:t>
      </w:r>
      <w:r w:rsidR="00D82E42">
        <w:rPr>
          <w:rFonts w:asciiTheme="majorBidi" w:hAnsiTheme="majorBidi" w:cstheme="majorBidi"/>
        </w:rPr>
        <w:t>r</w:t>
      </w:r>
      <w:r w:rsidR="00435A55" w:rsidRPr="00221DCD">
        <w:rPr>
          <w:rFonts w:asciiTheme="majorBidi" w:hAnsiTheme="majorBidi" w:cstheme="majorBidi"/>
        </w:rPr>
        <w:t>atio (FCR</w:t>
      </w:r>
      <w:r w:rsidR="00A827B3" w:rsidRPr="00221DCD">
        <w:rPr>
          <w:rFonts w:asciiTheme="majorBidi" w:hAnsiTheme="majorBidi" w:cstheme="majorBidi"/>
        </w:rPr>
        <w:t xml:space="preserve">) </w:t>
      </w:r>
      <w:r w:rsidR="00693E6E" w:rsidRPr="00221DCD">
        <w:rPr>
          <w:rFonts w:asciiTheme="majorBidi" w:hAnsiTheme="majorBidi" w:cstheme="majorBidi"/>
        </w:rPr>
        <w:t>were calculated.</w:t>
      </w:r>
      <w:r w:rsidR="00F82352" w:rsidRPr="00221DCD">
        <w:rPr>
          <w:rFonts w:asciiTheme="majorBidi" w:hAnsiTheme="majorBidi" w:cstheme="majorBidi"/>
        </w:rPr>
        <w:t xml:space="preserve"> </w:t>
      </w:r>
      <w:r w:rsidR="00D10A63" w:rsidRPr="00221DCD">
        <w:t xml:space="preserve">All </w:t>
      </w:r>
      <w:r w:rsidR="008145BA">
        <w:t>bird</w:t>
      </w:r>
      <w:r w:rsidR="00D10A63" w:rsidRPr="00221DCD">
        <w:t xml:space="preserve"> care procedures were approved by </w:t>
      </w:r>
      <w:r w:rsidR="00F82352" w:rsidRPr="00221DCD">
        <w:rPr>
          <w:rFonts w:asciiTheme="majorBidi" w:hAnsiTheme="majorBidi" w:cstheme="majorBidi"/>
        </w:rPr>
        <w:t xml:space="preserve">the local </w:t>
      </w:r>
      <w:r w:rsidR="001E7044">
        <w:rPr>
          <w:rFonts w:asciiTheme="majorBidi" w:hAnsiTheme="majorBidi" w:cstheme="majorBidi"/>
        </w:rPr>
        <w:t xml:space="preserve">ethical committee of Animal use, </w:t>
      </w:r>
      <w:r w:rsidR="00F82352" w:rsidRPr="00221DCD">
        <w:rPr>
          <w:rFonts w:asciiTheme="majorBidi" w:hAnsiTheme="majorBidi" w:cstheme="majorBidi"/>
        </w:rPr>
        <w:t>Faculty of Veterinary Medicine, Alexandria University, Egypt.</w:t>
      </w:r>
    </w:p>
    <w:p w14:paraId="361ED5FE" w14:textId="72525CD0" w:rsidR="001F12AB" w:rsidRDefault="00160D3D" w:rsidP="007C64E3">
      <w:pPr>
        <w:bidi w:val="0"/>
        <w:spacing w:line="480" w:lineRule="auto"/>
        <w:ind w:right="45"/>
        <w:jc w:val="both"/>
        <w:rPr>
          <w:rFonts w:ascii="Times New Roman" w:hAnsi="Times New Roman" w:cs="Times New Roman"/>
          <w:sz w:val="24"/>
          <w:szCs w:val="24"/>
          <w:lang w:bidi="ar-EG"/>
        </w:rPr>
      </w:pPr>
      <w:r w:rsidRPr="0043677D">
        <w:rPr>
          <w:rFonts w:ascii="Times New Roman" w:hAnsi="Times New Roman" w:cs="Times New Roman"/>
          <w:b/>
          <w:bCs/>
          <w:sz w:val="24"/>
          <w:szCs w:val="24"/>
        </w:rPr>
        <w:t xml:space="preserve">Nutrient </w:t>
      </w:r>
      <w:r w:rsidR="00F8626D" w:rsidRPr="0043677D">
        <w:rPr>
          <w:rFonts w:ascii="Times New Roman" w:hAnsi="Times New Roman" w:cs="Times New Roman"/>
          <w:b/>
          <w:bCs/>
          <w:sz w:val="24"/>
          <w:szCs w:val="24"/>
        </w:rPr>
        <w:t>Digestibil</w:t>
      </w:r>
      <w:r w:rsidR="0005017A" w:rsidRPr="0043677D">
        <w:rPr>
          <w:rFonts w:ascii="Times New Roman" w:hAnsi="Times New Roman" w:cs="Times New Roman"/>
          <w:b/>
          <w:bCs/>
          <w:sz w:val="24"/>
          <w:szCs w:val="24"/>
        </w:rPr>
        <w:t>ity</w:t>
      </w:r>
      <w:r w:rsidR="0005017A" w:rsidRPr="00221DCD">
        <w:rPr>
          <w:rFonts w:ascii="Times New Roman" w:hAnsi="Times New Roman" w:cs="Times New Roman"/>
          <w:b/>
          <w:bCs/>
          <w:sz w:val="24"/>
          <w:szCs w:val="24"/>
        </w:rPr>
        <w:t xml:space="preserve"> </w:t>
      </w:r>
    </w:p>
    <w:p w14:paraId="03C5BBAE" w14:textId="6E96EB99" w:rsidR="009754C2" w:rsidRPr="00221DCD" w:rsidRDefault="00F8626D" w:rsidP="007C64E3">
      <w:pPr>
        <w:bidi w:val="0"/>
        <w:spacing w:line="480" w:lineRule="auto"/>
        <w:ind w:right="45"/>
        <w:jc w:val="both"/>
        <w:rPr>
          <w:rFonts w:ascii="Times New Roman" w:hAnsi="Times New Roman" w:cs="Times New Roman"/>
          <w:sz w:val="24"/>
          <w:szCs w:val="24"/>
        </w:rPr>
      </w:pPr>
      <w:r w:rsidRPr="00221DCD">
        <w:rPr>
          <w:rFonts w:ascii="Times New Roman" w:hAnsi="Times New Roman" w:cs="Times New Roman"/>
          <w:sz w:val="24"/>
          <w:szCs w:val="24"/>
        </w:rPr>
        <w:t xml:space="preserve">During </w:t>
      </w:r>
      <w:r w:rsidR="00DD526C">
        <w:rPr>
          <w:rFonts w:ascii="Times New Roman" w:hAnsi="Times New Roman" w:cs="Times New Roman"/>
          <w:sz w:val="24"/>
          <w:szCs w:val="24"/>
        </w:rPr>
        <w:t xml:space="preserve">the </w:t>
      </w:r>
      <w:r w:rsidRPr="00221DCD">
        <w:rPr>
          <w:rFonts w:ascii="Times New Roman" w:hAnsi="Times New Roman" w:cs="Times New Roman"/>
          <w:sz w:val="24"/>
          <w:szCs w:val="24"/>
        </w:rPr>
        <w:t>last week of the experimental period (6</w:t>
      </w:r>
      <w:r w:rsidRPr="00221DCD">
        <w:rPr>
          <w:rFonts w:ascii="Times New Roman" w:hAnsi="Times New Roman" w:cs="Times New Roman"/>
          <w:sz w:val="24"/>
          <w:szCs w:val="24"/>
          <w:vertAlign w:val="superscript"/>
        </w:rPr>
        <w:t>th</w:t>
      </w:r>
      <w:r w:rsidRPr="00221DCD">
        <w:rPr>
          <w:rFonts w:ascii="Times New Roman" w:hAnsi="Times New Roman" w:cs="Times New Roman"/>
          <w:sz w:val="24"/>
          <w:szCs w:val="24"/>
        </w:rPr>
        <w:t xml:space="preserve"> week), excreta </w:t>
      </w:r>
      <w:r w:rsidR="007E025B">
        <w:rPr>
          <w:rFonts w:ascii="Times New Roman" w:hAnsi="Times New Roman" w:cs="Times New Roman"/>
          <w:sz w:val="24"/>
          <w:szCs w:val="24"/>
        </w:rPr>
        <w:t>was</w:t>
      </w:r>
      <w:r w:rsidRPr="00221DCD">
        <w:rPr>
          <w:rFonts w:ascii="Times New Roman" w:hAnsi="Times New Roman" w:cs="Times New Roman"/>
          <w:sz w:val="24"/>
          <w:szCs w:val="24"/>
        </w:rPr>
        <w:t xml:space="preserve"> quantitatively collected for </w:t>
      </w:r>
      <w:r w:rsidR="002B1692">
        <w:rPr>
          <w:rFonts w:ascii="Times New Roman" w:hAnsi="Times New Roman" w:cs="Times New Roman"/>
          <w:sz w:val="24"/>
          <w:szCs w:val="24"/>
        </w:rPr>
        <w:t>five</w:t>
      </w:r>
      <w:r w:rsidRPr="00221DCD">
        <w:rPr>
          <w:rFonts w:ascii="Times New Roman" w:hAnsi="Times New Roman" w:cs="Times New Roman"/>
          <w:sz w:val="24"/>
          <w:szCs w:val="24"/>
        </w:rPr>
        <w:t xml:space="preserve"> successive days </w:t>
      </w:r>
      <w:r w:rsidR="00885D1A" w:rsidRPr="00221DCD">
        <w:rPr>
          <w:rFonts w:ascii="Times New Roman" w:hAnsi="Times New Roman" w:cs="Times New Roman"/>
          <w:sz w:val="24"/>
          <w:szCs w:val="24"/>
        </w:rPr>
        <w:t>with recording</w:t>
      </w:r>
      <w:r w:rsidRPr="00221DCD">
        <w:rPr>
          <w:rFonts w:ascii="Times New Roman" w:hAnsi="Times New Roman" w:cs="Times New Roman"/>
          <w:sz w:val="24"/>
          <w:szCs w:val="24"/>
        </w:rPr>
        <w:t xml:space="preserve"> </w:t>
      </w:r>
      <w:r w:rsidR="009F3D4F">
        <w:rPr>
          <w:rFonts w:ascii="Times New Roman" w:hAnsi="Times New Roman" w:cs="Times New Roman"/>
          <w:sz w:val="24"/>
          <w:szCs w:val="24"/>
        </w:rPr>
        <w:t>FI</w:t>
      </w:r>
      <w:r w:rsidRPr="00221DCD">
        <w:rPr>
          <w:rFonts w:ascii="Times New Roman" w:hAnsi="Times New Roman" w:cs="Times New Roman"/>
          <w:sz w:val="24"/>
          <w:szCs w:val="24"/>
        </w:rPr>
        <w:t>.</w:t>
      </w:r>
      <w:r w:rsidR="0005017A" w:rsidRPr="00221DCD">
        <w:rPr>
          <w:rFonts w:ascii="Times New Roman" w:hAnsi="Times New Roman" w:cs="Times New Roman"/>
          <w:sz w:val="24"/>
          <w:szCs w:val="24"/>
        </w:rPr>
        <w:t xml:space="preserve"> </w:t>
      </w:r>
      <w:r w:rsidR="00315D1E">
        <w:rPr>
          <w:rFonts w:ascii="Times New Roman" w:hAnsi="Times New Roman" w:cs="Times New Roman"/>
          <w:sz w:val="24"/>
          <w:szCs w:val="24"/>
        </w:rPr>
        <w:t>E</w:t>
      </w:r>
      <w:r w:rsidRPr="00221DCD">
        <w:rPr>
          <w:rFonts w:ascii="Times New Roman" w:hAnsi="Times New Roman" w:cs="Times New Roman"/>
          <w:sz w:val="24"/>
          <w:szCs w:val="24"/>
        </w:rPr>
        <w:t xml:space="preserve">xcreta </w:t>
      </w:r>
      <w:r w:rsidR="00CE5440">
        <w:rPr>
          <w:rFonts w:ascii="Times New Roman" w:hAnsi="Times New Roman" w:cs="Times New Roman"/>
          <w:sz w:val="24"/>
          <w:szCs w:val="24"/>
        </w:rPr>
        <w:t>was</w:t>
      </w:r>
      <w:r w:rsidRPr="00221DCD">
        <w:rPr>
          <w:rFonts w:ascii="Times New Roman" w:hAnsi="Times New Roman" w:cs="Times New Roman"/>
          <w:sz w:val="24"/>
          <w:szCs w:val="24"/>
        </w:rPr>
        <w:t xml:space="preserve"> dried in </w:t>
      </w:r>
      <w:r w:rsidR="002B1692">
        <w:rPr>
          <w:rFonts w:ascii="Times New Roman" w:hAnsi="Times New Roman" w:cs="Times New Roman"/>
          <w:sz w:val="24"/>
          <w:szCs w:val="24"/>
        </w:rPr>
        <w:t xml:space="preserve">a </w:t>
      </w:r>
      <w:r w:rsidRPr="00221DCD">
        <w:rPr>
          <w:rFonts w:ascii="Times New Roman" w:hAnsi="Times New Roman" w:cs="Times New Roman"/>
          <w:sz w:val="24"/>
          <w:szCs w:val="24"/>
        </w:rPr>
        <w:t>hot air oven, ground</w:t>
      </w:r>
      <w:r w:rsidR="002B1692">
        <w:rPr>
          <w:rFonts w:ascii="Times New Roman" w:hAnsi="Times New Roman" w:cs="Times New Roman"/>
          <w:sz w:val="24"/>
          <w:szCs w:val="24"/>
        </w:rPr>
        <w:t>,</w:t>
      </w:r>
      <w:r w:rsidRPr="00221DCD">
        <w:rPr>
          <w:rFonts w:ascii="Times New Roman" w:hAnsi="Times New Roman" w:cs="Times New Roman"/>
          <w:sz w:val="24"/>
          <w:szCs w:val="24"/>
        </w:rPr>
        <w:t xml:space="preserve"> and stored until chemical analysis </w:t>
      </w:r>
      <w:r w:rsidR="007B374E">
        <w:rPr>
          <w:rFonts w:ascii="Times New Roman" w:hAnsi="Times New Roman" w:cs="Times New Roman"/>
          <w:sz w:val="24"/>
          <w:szCs w:val="24"/>
        </w:rPr>
        <w:t xml:space="preserve">of nutrients. </w:t>
      </w:r>
      <w:r w:rsidR="009E5DFE">
        <w:rPr>
          <w:rFonts w:ascii="Times New Roman" w:hAnsi="Times New Roman" w:cs="Times New Roman"/>
          <w:sz w:val="24"/>
          <w:szCs w:val="24"/>
        </w:rPr>
        <w:t>N</w:t>
      </w:r>
      <w:r w:rsidR="006F6A2E" w:rsidRPr="00221DCD">
        <w:rPr>
          <w:rFonts w:ascii="Times New Roman" w:hAnsi="Times New Roman" w:cs="Times New Roman"/>
          <w:sz w:val="24"/>
          <w:szCs w:val="24"/>
        </w:rPr>
        <w:t xml:space="preserve">utrient </w:t>
      </w:r>
      <w:r w:rsidR="00B01429" w:rsidRPr="00221DCD">
        <w:rPr>
          <w:rFonts w:ascii="Times New Roman" w:hAnsi="Times New Roman" w:cs="Times New Roman"/>
          <w:sz w:val="24"/>
          <w:szCs w:val="24"/>
        </w:rPr>
        <w:t xml:space="preserve">contents of feed and fecal samples were </w:t>
      </w:r>
      <w:r w:rsidR="00F22AF1">
        <w:rPr>
          <w:rFonts w:ascii="Times New Roman" w:hAnsi="Times New Roman" w:cs="Times New Roman"/>
          <w:sz w:val="24"/>
          <w:szCs w:val="24"/>
        </w:rPr>
        <w:t>analyzed</w:t>
      </w:r>
      <w:r w:rsidR="00B01429" w:rsidRPr="00221DCD">
        <w:rPr>
          <w:rFonts w:ascii="Times New Roman" w:hAnsi="Times New Roman" w:cs="Times New Roman"/>
          <w:sz w:val="24"/>
          <w:szCs w:val="24"/>
        </w:rPr>
        <w:t xml:space="preserve"> </w:t>
      </w:r>
      <w:r w:rsidR="006F6A2E" w:rsidRPr="00221DCD">
        <w:rPr>
          <w:rFonts w:ascii="Times New Roman" w:hAnsi="Times New Roman" w:cs="Times New Roman"/>
          <w:sz w:val="24"/>
          <w:szCs w:val="24"/>
        </w:rPr>
        <w:t xml:space="preserve">according to </w:t>
      </w:r>
      <w:r w:rsidR="00A167DF" w:rsidRPr="00221DCD">
        <w:rPr>
          <w:rFonts w:ascii="Times New Roman" w:hAnsi="Times New Roman" w:cs="Times New Roman"/>
          <w:sz w:val="24"/>
          <w:szCs w:val="24"/>
        </w:rPr>
        <w:fldChar w:fldCharType="begin"/>
      </w:r>
      <w:r w:rsidR="00270362">
        <w:rPr>
          <w:rFonts w:ascii="Times New Roman" w:hAnsi="Times New Roman" w:cs="Times New Roman"/>
          <w:sz w:val="24"/>
          <w:szCs w:val="24"/>
        </w:rPr>
        <w:instrText xml:space="preserve"> ADDIN EN.CITE &lt;EndNote&gt;&lt;Cite&gt;&lt;Author&gt;AOAC.&lt;/Author&gt;&lt;Year&gt;1990&lt;/Year&gt;&lt;RecNum&gt;262&lt;/RecNum&gt;&lt;DisplayText&gt;(AOAC., 1990)&lt;/DisplayText&gt;&lt;record&gt;&lt;rec-number&gt;262&lt;/rec-number&gt;&lt;foreign-keys&gt;&lt;key app="EN" db-id="prxxp0wtbv20d1eew5z5dwfvera5555fap9z" timestamp="1574550724"&gt;262&lt;/key&gt;&lt;/foreign-keys&gt;&lt;ref-type name="Book"&gt;6&lt;/ref-type&gt;&lt;contributors&gt;&lt;authors&gt;&lt;author&gt;AOAC.,&lt;/author&gt;&lt;/authors&gt;&lt;/contributors&gt;&lt;titles&gt;&lt;title&gt;Official methods of analysis. Association of Official Analytical Chemists. 14th ed. &lt;/title&gt;&lt;/titles&gt;&lt;dates&gt;&lt;year&gt;1990&lt;/year&gt;&lt;/dates&gt;&lt;pub-location&gt;Washington, D.C.&lt;/pub-location&gt;&lt;urls&gt;&lt;/urls&gt;&lt;/record&gt;&lt;/Cite&gt;&lt;/EndNote&gt;</w:instrText>
      </w:r>
      <w:r w:rsidR="00A167DF" w:rsidRPr="00221DCD">
        <w:rPr>
          <w:rFonts w:ascii="Times New Roman" w:hAnsi="Times New Roman" w:cs="Times New Roman"/>
          <w:sz w:val="24"/>
          <w:szCs w:val="24"/>
        </w:rPr>
        <w:fldChar w:fldCharType="separate"/>
      </w:r>
      <w:r w:rsidR="00270362">
        <w:rPr>
          <w:rFonts w:ascii="Times New Roman" w:hAnsi="Times New Roman" w:cs="Times New Roman"/>
          <w:noProof/>
          <w:sz w:val="24"/>
          <w:szCs w:val="24"/>
        </w:rPr>
        <w:t>(</w:t>
      </w:r>
      <w:hyperlink w:anchor="_ENREF_8" w:tooltip="AOAC., 1990 #262" w:history="1">
        <w:r w:rsidR="00F64BF0">
          <w:rPr>
            <w:rFonts w:ascii="Times New Roman" w:hAnsi="Times New Roman" w:cs="Times New Roman"/>
            <w:noProof/>
            <w:sz w:val="24"/>
            <w:szCs w:val="24"/>
          </w:rPr>
          <w:t>AOAC., 1990</w:t>
        </w:r>
      </w:hyperlink>
      <w:r w:rsidR="00270362">
        <w:rPr>
          <w:rFonts w:ascii="Times New Roman" w:hAnsi="Times New Roman" w:cs="Times New Roman"/>
          <w:noProof/>
          <w:sz w:val="24"/>
          <w:szCs w:val="24"/>
        </w:rPr>
        <w:t>)</w:t>
      </w:r>
      <w:r w:rsidR="00A167DF" w:rsidRPr="00221DCD">
        <w:rPr>
          <w:rFonts w:ascii="Times New Roman" w:hAnsi="Times New Roman" w:cs="Times New Roman"/>
          <w:sz w:val="24"/>
          <w:szCs w:val="24"/>
        </w:rPr>
        <w:fldChar w:fldCharType="end"/>
      </w:r>
      <w:r w:rsidR="006F6A2E" w:rsidRPr="00221DCD">
        <w:rPr>
          <w:rFonts w:ascii="Times New Roman" w:hAnsi="Times New Roman" w:cs="Times New Roman"/>
          <w:sz w:val="24"/>
          <w:szCs w:val="24"/>
        </w:rPr>
        <w:t>.</w:t>
      </w:r>
      <w:r w:rsidR="00A31241">
        <w:rPr>
          <w:rFonts w:ascii="Times New Roman" w:hAnsi="Times New Roman" w:cs="Times New Roman"/>
          <w:sz w:val="24"/>
          <w:szCs w:val="24"/>
        </w:rPr>
        <w:t xml:space="preserve"> </w:t>
      </w:r>
      <w:r w:rsidR="00B01429" w:rsidRPr="00221DCD">
        <w:rPr>
          <w:rFonts w:ascii="Times New Roman" w:hAnsi="Times New Roman" w:cs="Times New Roman"/>
          <w:sz w:val="24"/>
          <w:szCs w:val="24"/>
        </w:rPr>
        <w:t xml:space="preserve">Wet ashing was done for </w:t>
      </w:r>
      <w:r w:rsidR="002B1692">
        <w:rPr>
          <w:rFonts w:ascii="Times New Roman" w:hAnsi="Times New Roman" w:cs="Times New Roman"/>
          <w:sz w:val="24"/>
          <w:szCs w:val="24"/>
        </w:rPr>
        <w:t xml:space="preserve">the </w:t>
      </w:r>
      <w:r w:rsidR="00B01429" w:rsidRPr="00221DCD">
        <w:rPr>
          <w:rFonts w:ascii="Times New Roman" w:hAnsi="Times New Roman" w:cs="Times New Roman"/>
          <w:sz w:val="24"/>
          <w:szCs w:val="24"/>
        </w:rPr>
        <w:t>preparation</w:t>
      </w:r>
      <w:r w:rsidR="00CB4BCE">
        <w:rPr>
          <w:rFonts w:ascii="Times New Roman" w:hAnsi="Times New Roman" w:cs="Times New Roman"/>
          <w:sz w:val="24"/>
          <w:szCs w:val="24"/>
        </w:rPr>
        <w:t xml:space="preserve"> of samples </w:t>
      </w:r>
      <w:r w:rsidR="00B01429" w:rsidRPr="00221DCD">
        <w:rPr>
          <w:rFonts w:ascii="Times New Roman" w:hAnsi="Times New Roman" w:cs="Times New Roman"/>
          <w:sz w:val="24"/>
          <w:szCs w:val="24"/>
        </w:rPr>
        <w:t>for c</w:t>
      </w:r>
      <w:r w:rsidR="00116E1B">
        <w:rPr>
          <w:rFonts w:ascii="Times New Roman" w:hAnsi="Times New Roman" w:cs="Times New Roman"/>
          <w:sz w:val="24"/>
          <w:szCs w:val="24"/>
        </w:rPr>
        <w:t>alcium</w:t>
      </w:r>
      <w:r w:rsidR="00315E6C">
        <w:rPr>
          <w:rFonts w:ascii="Times New Roman" w:hAnsi="Times New Roman" w:cs="Times New Roman"/>
          <w:sz w:val="24"/>
          <w:szCs w:val="24"/>
        </w:rPr>
        <w:t xml:space="preserve"> (Ca)</w:t>
      </w:r>
      <w:r w:rsidR="00116E1B">
        <w:rPr>
          <w:rFonts w:ascii="Times New Roman" w:hAnsi="Times New Roman" w:cs="Times New Roman"/>
          <w:sz w:val="24"/>
          <w:szCs w:val="24"/>
        </w:rPr>
        <w:t xml:space="preserve"> and phosphorus</w:t>
      </w:r>
      <w:r w:rsidR="00315E6C">
        <w:rPr>
          <w:rFonts w:ascii="Times New Roman" w:hAnsi="Times New Roman" w:cs="Times New Roman"/>
          <w:sz w:val="24"/>
          <w:szCs w:val="24"/>
        </w:rPr>
        <w:t xml:space="preserve"> (P)</w:t>
      </w:r>
      <w:r w:rsidR="00116E1B">
        <w:rPr>
          <w:rFonts w:ascii="Times New Roman" w:hAnsi="Times New Roman" w:cs="Times New Roman"/>
          <w:sz w:val="24"/>
          <w:szCs w:val="24"/>
        </w:rPr>
        <w:t xml:space="preserve"> analysis.</w:t>
      </w:r>
      <w:r w:rsidR="00125FC1">
        <w:rPr>
          <w:rFonts w:ascii="Times New Roman" w:hAnsi="Times New Roman" w:cs="Times New Roman"/>
          <w:sz w:val="24"/>
          <w:szCs w:val="24"/>
        </w:rPr>
        <w:t xml:space="preserve"> C</w:t>
      </w:r>
      <w:r w:rsidR="00B01429" w:rsidRPr="00221DCD">
        <w:rPr>
          <w:rFonts w:ascii="Times New Roman" w:hAnsi="Times New Roman" w:cs="Times New Roman"/>
          <w:sz w:val="24"/>
          <w:szCs w:val="24"/>
        </w:rPr>
        <w:t xml:space="preserve">alcium </w:t>
      </w:r>
      <w:r w:rsidR="00125FC1">
        <w:rPr>
          <w:rFonts w:ascii="Times New Roman" w:hAnsi="Times New Roman" w:cs="Times New Roman"/>
          <w:sz w:val="24"/>
          <w:szCs w:val="24"/>
        </w:rPr>
        <w:t>and</w:t>
      </w:r>
      <w:r w:rsidR="00125FC1" w:rsidRPr="00221DCD">
        <w:rPr>
          <w:rFonts w:ascii="Times New Roman" w:hAnsi="Times New Roman" w:cs="Times New Roman"/>
          <w:sz w:val="24"/>
          <w:szCs w:val="24"/>
        </w:rPr>
        <w:t xml:space="preserve"> </w:t>
      </w:r>
      <w:r w:rsidR="00125FC1">
        <w:rPr>
          <w:rFonts w:ascii="Times New Roman" w:hAnsi="Times New Roman" w:cs="Times New Roman"/>
          <w:sz w:val="24"/>
          <w:szCs w:val="24"/>
        </w:rPr>
        <w:t>p</w:t>
      </w:r>
      <w:r w:rsidR="00125FC1" w:rsidRPr="00221DCD">
        <w:rPr>
          <w:rFonts w:ascii="Times New Roman" w:hAnsi="Times New Roman" w:cs="Times New Roman"/>
          <w:sz w:val="24"/>
          <w:szCs w:val="24"/>
        </w:rPr>
        <w:t xml:space="preserve">hosphorus </w:t>
      </w:r>
      <w:r w:rsidR="00125FC1">
        <w:rPr>
          <w:rFonts w:ascii="Times New Roman" w:hAnsi="Times New Roman" w:cs="Times New Roman"/>
          <w:sz w:val="24"/>
          <w:szCs w:val="24"/>
        </w:rPr>
        <w:t>were</w:t>
      </w:r>
      <w:r w:rsidR="00B01429" w:rsidRPr="00221DCD">
        <w:rPr>
          <w:rFonts w:ascii="Times New Roman" w:hAnsi="Times New Roman" w:cs="Times New Roman"/>
          <w:sz w:val="24"/>
          <w:szCs w:val="24"/>
        </w:rPr>
        <w:t xml:space="preserve"> determined according to </w:t>
      </w:r>
      <w:r w:rsidR="006F6A2E" w:rsidRPr="00221DCD">
        <w:rPr>
          <w:rFonts w:ascii="Times New Roman" w:hAnsi="Times New Roman" w:cs="Times New Roman"/>
          <w:sz w:val="24"/>
          <w:szCs w:val="24"/>
        </w:rPr>
        <w:fldChar w:fldCharType="begin"/>
      </w:r>
      <w:r w:rsidR="00270362">
        <w:rPr>
          <w:rFonts w:ascii="Times New Roman" w:hAnsi="Times New Roman" w:cs="Times New Roman"/>
          <w:sz w:val="24"/>
          <w:szCs w:val="24"/>
        </w:rPr>
        <w:instrText xml:space="preserve"> ADDIN EN.CITE &lt;EndNote&gt;&lt;Cite&gt;&lt;Author&gt;Slavin&lt;/Author&gt;&lt;Year&gt;1968&lt;/Year&gt;&lt;RecNum&gt;263&lt;/RecNum&gt;&lt;DisplayText&gt;(Gericke and Kurmies, 1952; Slavin, 1968)&lt;/DisplayText&gt;&lt;record&gt;&lt;rec-number&gt;263&lt;/rec-number&gt;&lt;foreign-keys&gt;&lt;key app="EN" db-id="prxxp0wtbv20d1eew5z5dwfvera5555fap9z" timestamp="1574550724"&gt;263&lt;/key&gt;&lt;/foreign-keys&gt;&lt;ref-type name="Book"&gt;6&lt;/ref-type&gt;&lt;contributors&gt;&lt;authors&gt;&lt;author&gt;Slavin, W.&lt;/author&gt;&lt;/authors&gt;&lt;/contributors&gt;&lt;titles&gt;&lt;title&gt;Atomic Absorption Spectroscopy &lt;/title&gt;&lt;/titles&gt;&lt;dates&gt;&lt;year&gt;1968&lt;/year&gt;&lt;/dates&gt;&lt;pub-location&gt;New York&lt;/pub-location&gt;&lt;publisher&gt;Wiley-Interscience, Inc.&lt;/publisher&gt;&lt;urls&gt;&lt;/urls&gt;&lt;/record&gt;&lt;/Cite&gt;&lt;Cite&gt;&lt;Author&gt;Gericke&lt;/Author&gt;&lt;Year&gt;1952&lt;/Year&gt;&lt;RecNum&gt;264&lt;/RecNum&gt;&lt;record&gt;&lt;rec-number&gt;264&lt;/rec-number&gt;&lt;foreign-keys&gt;&lt;key app="EN" db-id="prxxp0wtbv20d1eew5z5dwfvera5555fap9z" timestamp="1574550724"&gt;264&lt;/key&gt;&lt;/foreign-keys&gt;&lt;ref-type name="Journal Article"&gt;17&lt;/ref-type&gt;&lt;contributors&gt;&lt;authors&gt;&lt;author&gt;Gericke, S.&lt;/author&gt;&lt;author&gt;Kurmies, B.&lt;/author&gt;&lt;/authors&gt;&lt;/contributors&gt;&lt;titles&gt;&lt;title&gt;Colorimetrische Bestimmung der Phosphorsäure mit Vanadat-Molybdat&lt;/title&gt;&lt;secondary-title&gt;Fresenius J. Anal. Chem.&lt;/secondary-title&gt;&lt;alt-title&gt;Fresenius&amp;apos; Zeitschrift für analytische Chemie&lt;/alt-title&gt;&lt;/titles&gt;&lt;periodical&gt;&lt;full-title&gt;Fresenius J. Anal. Chem.&lt;/full-title&gt;&lt;abbr-1&gt;Fresenius&amp;apos; Zeitschrift für analytische Chemie&lt;/abbr-1&gt;&lt;/periodical&gt;&lt;alt-periodical&gt;&lt;full-title&gt;Fresenius J. Anal. Chem.&lt;/full-title&gt;&lt;abbr-1&gt;Fresenius&amp;apos; Zeitschrift für analytische Chemie&lt;/abbr-1&gt;&lt;/alt-periodical&gt;&lt;pages&gt;15-22&lt;/pages&gt;&lt;volume&gt;137&lt;/volume&gt;&lt;number&gt;1&lt;/number&gt;&lt;dates&gt;&lt;year&gt;1952&lt;/year&gt;&lt;pub-dates&gt;&lt;date&gt;1952/01/01&lt;/date&gt;&lt;/pub-dates&gt;&lt;/dates&gt;&lt;isbn&gt;1618-2650&lt;/isbn&gt;&lt;urls&gt;&lt;related-urls&gt;&lt;url&gt;https://doi.org/10.1007/BF00452421&lt;/url&gt;&lt;/related-urls&gt;&lt;/urls&gt;&lt;electronic-resource-num&gt;10.1007/BF00452421&lt;/electronic-resource-num&gt;&lt;/record&gt;&lt;/Cite&gt;&lt;/EndNote&gt;</w:instrText>
      </w:r>
      <w:r w:rsidR="006F6A2E" w:rsidRPr="00221DCD">
        <w:rPr>
          <w:rFonts w:ascii="Times New Roman" w:hAnsi="Times New Roman" w:cs="Times New Roman"/>
          <w:sz w:val="24"/>
          <w:szCs w:val="24"/>
        </w:rPr>
        <w:fldChar w:fldCharType="separate"/>
      </w:r>
      <w:r w:rsidR="00270362">
        <w:rPr>
          <w:rFonts w:ascii="Times New Roman" w:hAnsi="Times New Roman" w:cs="Times New Roman"/>
          <w:noProof/>
          <w:sz w:val="24"/>
          <w:szCs w:val="24"/>
        </w:rPr>
        <w:t>(</w:t>
      </w:r>
      <w:hyperlink w:anchor="_ENREF_26" w:tooltip="Gericke, 1952 #264" w:history="1">
        <w:r w:rsidR="00F64BF0">
          <w:rPr>
            <w:rFonts w:ascii="Times New Roman" w:hAnsi="Times New Roman" w:cs="Times New Roman"/>
            <w:noProof/>
            <w:sz w:val="24"/>
            <w:szCs w:val="24"/>
          </w:rPr>
          <w:t>Gericke and Kurmies, 1952</w:t>
        </w:r>
      </w:hyperlink>
      <w:r w:rsidR="00270362">
        <w:rPr>
          <w:rFonts w:ascii="Times New Roman" w:hAnsi="Times New Roman" w:cs="Times New Roman"/>
          <w:noProof/>
          <w:sz w:val="24"/>
          <w:szCs w:val="24"/>
        </w:rPr>
        <w:t xml:space="preserve">; </w:t>
      </w:r>
      <w:hyperlink w:anchor="_ENREF_58" w:tooltip="Slavin, 1968 #263" w:history="1">
        <w:r w:rsidR="00F64BF0">
          <w:rPr>
            <w:rFonts w:ascii="Times New Roman" w:hAnsi="Times New Roman" w:cs="Times New Roman"/>
            <w:noProof/>
            <w:sz w:val="24"/>
            <w:szCs w:val="24"/>
          </w:rPr>
          <w:t>Slavin, 1968</w:t>
        </w:r>
      </w:hyperlink>
      <w:r w:rsidR="00270362">
        <w:rPr>
          <w:rFonts w:ascii="Times New Roman" w:hAnsi="Times New Roman" w:cs="Times New Roman"/>
          <w:noProof/>
          <w:sz w:val="24"/>
          <w:szCs w:val="24"/>
        </w:rPr>
        <w:t>)</w:t>
      </w:r>
      <w:r w:rsidR="006F6A2E" w:rsidRPr="00221DCD">
        <w:rPr>
          <w:rFonts w:ascii="Times New Roman" w:hAnsi="Times New Roman" w:cs="Times New Roman"/>
          <w:sz w:val="24"/>
          <w:szCs w:val="24"/>
        </w:rPr>
        <w:fldChar w:fldCharType="end"/>
      </w:r>
      <w:r w:rsidR="00CB4BCE">
        <w:rPr>
          <w:rFonts w:ascii="Times New Roman" w:hAnsi="Times New Roman" w:cs="Times New Roman"/>
          <w:sz w:val="24"/>
          <w:szCs w:val="24"/>
        </w:rPr>
        <w:t xml:space="preserve"> </w:t>
      </w:r>
      <w:r w:rsidR="00254933">
        <w:rPr>
          <w:rFonts w:ascii="Times New Roman" w:hAnsi="Times New Roman" w:cs="Times New Roman"/>
          <w:sz w:val="24"/>
          <w:szCs w:val="24"/>
        </w:rPr>
        <w:t>u</w:t>
      </w:r>
      <w:r w:rsidR="00125FC1">
        <w:rPr>
          <w:rFonts w:ascii="Times New Roman" w:hAnsi="Times New Roman" w:cs="Times New Roman"/>
          <w:sz w:val="24"/>
          <w:szCs w:val="24"/>
        </w:rPr>
        <w:t xml:space="preserve">sing </w:t>
      </w:r>
      <w:r w:rsidR="00733D27">
        <w:rPr>
          <w:rFonts w:ascii="Times New Roman" w:hAnsi="Times New Roman" w:cs="Times New Roman"/>
          <w:sz w:val="24"/>
          <w:szCs w:val="24"/>
        </w:rPr>
        <w:t xml:space="preserve">a </w:t>
      </w:r>
      <w:r w:rsidR="00125FC1" w:rsidRPr="00221DCD">
        <w:rPr>
          <w:rFonts w:ascii="Times New Roman" w:hAnsi="Times New Roman" w:cs="Times New Roman"/>
          <w:sz w:val="24"/>
          <w:szCs w:val="24"/>
        </w:rPr>
        <w:t>flame photometer</w:t>
      </w:r>
      <w:r w:rsidR="00EF3A50">
        <w:rPr>
          <w:rFonts w:ascii="Times New Roman" w:hAnsi="Times New Roman" w:cs="Times New Roman"/>
          <w:sz w:val="24"/>
          <w:szCs w:val="24"/>
        </w:rPr>
        <w:t>.</w:t>
      </w:r>
      <w:r w:rsidR="0099709E">
        <w:rPr>
          <w:rFonts w:ascii="Times New Roman" w:hAnsi="Times New Roman" w:cs="Times New Roman"/>
          <w:sz w:val="24"/>
          <w:szCs w:val="24"/>
        </w:rPr>
        <w:t xml:space="preserve"> Apparent digestibility coefficient = nutrient intake – nutrient in faces / </w:t>
      </w:r>
      <w:r w:rsidR="00030777">
        <w:rPr>
          <w:rFonts w:ascii="Times New Roman" w:hAnsi="Times New Roman" w:cs="Times New Roman"/>
          <w:sz w:val="24"/>
          <w:szCs w:val="24"/>
        </w:rPr>
        <w:t>nutrient</w:t>
      </w:r>
      <w:r w:rsidR="0099709E">
        <w:rPr>
          <w:rFonts w:ascii="Times New Roman" w:hAnsi="Times New Roman" w:cs="Times New Roman"/>
          <w:sz w:val="24"/>
          <w:szCs w:val="24"/>
        </w:rPr>
        <w:t xml:space="preserve"> intake * 100. </w:t>
      </w:r>
    </w:p>
    <w:p w14:paraId="24ECA8A8" w14:textId="0576C3BF" w:rsidR="0096772A" w:rsidRDefault="009E5DFE" w:rsidP="007C64E3">
      <w:pPr>
        <w:autoSpaceDE w:val="0"/>
        <w:autoSpaceDN w:val="0"/>
        <w:bidi w:val="0"/>
        <w:adjustRightInd w:val="0"/>
        <w:spacing w:line="480" w:lineRule="auto"/>
        <w:jc w:val="lowKashida"/>
        <w:rPr>
          <w:rFonts w:ascii="Times New Roman" w:hAnsi="Times New Roman" w:cs="Times New Roman"/>
          <w:b/>
          <w:bCs/>
          <w:sz w:val="24"/>
          <w:szCs w:val="24"/>
        </w:rPr>
      </w:pPr>
      <w:r>
        <w:rPr>
          <w:rFonts w:ascii="Times New Roman" w:hAnsi="Times New Roman" w:cs="Times New Roman"/>
          <w:b/>
          <w:bCs/>
          <w:sz w:val="24"/>
          <w:szCs w:val="24"/>
        </w:rPr>
        <w:t>Intestinal Morphology and Microbiology</w:t>
      </w:r>
    </w:p>
    <w:p w14:paraId="7E9D4A72" w14:textId="406FAB97" w:rsidR="009B1B4C" w:rsidRPr="001A41CF" w:rsidRDefault="00F81BB7" w:rsidP="001A41CF">
      <w:pPr>
        <w:pStyle w:val="BodyTextIndent"/>
        <w:tabs>
          <w:tab w:val="num" w:pos="540"/>
        </w:tabs>
        <w:bidi w:val="0"/>
        <w:spacing w:line="480" w:lineRule="auto"/>
        <w:ind w:left="0"/>
        <w:jc w:val="both"/>
        <w:rPr>
          <w:rFonts w:asciiTheme="majorBidi" w:hAnsiTheme="majorBidi" w:cstheme="majorBidi"/>
          <w:lang w:bidi="ar-EG"/>
        </w:rPr>
      </w:pPr>
      <w:r>
        <w:t>S</w:t>
      </w:r>
      <w:r w:rsidR="0096772A">
        <w:t>ix</w:t>
      </w:r>
      <w:r w:rsidR="0096772A" w:rsidRPr="00221DCD">
        <w:t xml:space="preserve"> birds per treatment were randomly selected and slaughtered.</w:t>
      </w:r>
      <w:r w:rsidR="0096772A">
        <w:t xml:space="preserve"> </w:t>
      </w:r>
      <w:r w:rsidR="00733D27">
        <w:t>The i</w:t>
      </w:r>
      <w:r w:rsidR="00C43810">
        <w:t>ntestine was removed</w:t>
      </w:r>
      <w:r w:rsidR="002B1692">
        <w:t>,</w:t>
      </w:r>
      <w:r w:rsidR="00C43810">
        <w:t xml:space="preserve"> and </w:t>
      </w:r>
      <w:r w:rsidR="0096772A">
        <w:t xml:space="preserve">one gram of </w:t>
      </w:r>
      <w:r w:rsidR="0096772A" w:rsidRPr="0044137A">
        <w:rPr>
          <w:color w:val="000000" w:themeColor="text1"/>
          <w:lang w:bidi="ar-EG"/>
        </w:rPr>
        <w:t>ileocecal</w:t>
      </w:r>
      <w:r w:rsidR="0096772A" w:rsidRPr="00221DCD">
        <w:t xml:space="preserve"> content was </w:t>
      </w:r>
      <w:r w:rsidR="0096772A">
        <w:t xml:space="preserve">collected for microbiological determination. </w:t>
      </w:r>
      <w:r w:rsidR="009754C2" w:rsidRPr="001804D1">
        <w:t xml:space="preserve">9 ml </w:t>
      </w:r>
      <w:r w:rsidR="001804D1" w:rsidRPr="001804D1">
        <w:t xml:space="preserve">of </w:t>
      </w:r>
      <w:r w:rsidR="009754C2" w:rsidRPr="001804D1">
        <w:t xml:space="preserve">peptone water </w:t>
      </w:r>
      <w:r w:rsidR="001804D1" w:rsidRPr="001804D1">
        <w:t xml:space="preserve">was added to each one gram of sample </w:t>
      </w:r>
      <w:r w:rsidR="009754C2" w:rsidRPr="001804D1">
        <w:t>(tube number one)</w:t>
      </w:r>
      <w:r w:rsidR="00B5478B">
        <w:t>,</w:t>
      </w:r>
      <w:r w:rsidR="0022219D" w:rsidRPr="001804D1">
        <w:t xml:space="preserve"> and </w:t>
      </w:r>
      <w:r w:rsidR="00733D27">
        <w:t xml:space="preserve">a </w:t>
      </w:r>
      <w:r w:rsidR="0022219D" w:rsidRPr="001804D1">
        <w:t>ten</w:t>
      </w:r>
      <w:r w:rsidR="002B1692">
        <w:t>-</w:t>
      </w:r>
      <w:r w:rsidR="0022219D" w:rsidRPr="001804D1">
        <w:t xml:space="preserve">fold serial dilution was done </w:t>
      </w:r>
      <w:r w:rsidR="009754C2" w:rsidRPr="001804D1">
        <w:rPr>
          <w:lang w:bidi="ar-EG"/>
        </w:rPr>
        <w:t>according to</w:t>
      </w:r>
      <w:r w:rsidR="00114CCA" w:rsidRPr="001804D1">
        <w:rPr>
          <w:b/>
          <w:bCs/>
          <w:lang w:bidi="ar-EG"/>
        </w:rPr>
        <w:t xml:space="preserve"> </w:t>
      </w:r>
      <w:r w:rsidR="00114CCA" w:rsidRPr="001804D1">
        <w:rPr>
          <w:lang w:bidi="ar-EG"/>
        </w:rPr>
        <w:fldChar w:fldCharType="begin"/>
      </w:r>
      <w:r w:rsidR="00F64BF0">
        <w:rPr>
          <w:lang w:bidi="ar-EG"/>
        </w:rPr>
        <w:instrText xml:space="preserve"> ADDIN EN.CITE &lt;EndNote&gt;&lt;Cite&gt;&lt;Author&gt;Mountzouris&lt;/Author&gt;&lt;Year&gt;2007&lt;/Year&gt;&lt;RecNum&gt;298&lt;/RecNum&gt;&lt;DisplayText&gt;(Mountzouris et al., 2007)&lt;/DisplayText&gt;&lt;record&gt;&lt;rec-number&gt;298&lt;/rec-number&gt;&lt;foreign-keys&gt;&lt;key app="EN" db-id="prxxp0wtbv20d1eew5z5dwfvera5555fap9z" timestamp="1577069001"&gt;298&lt;/key&gt;&lt;/foreign-keys&gt;&lt;ref-type name="Journal Article"&gt;17&lt;/ref-type&gt;&lt;contributors&gt;&lt;authors&gt;&lt;author&gt;Mountzouris, K. C.&lt;/author&gt;&lt;author&gt;Tsirtsikos, P.&lt;/author&gt;&lt;author&gt;Kalamara, E.&lt;/author&gt;&lt;author&gt;Nitsch, S.&lt;/author&gt;&lt;author&gt;Schatzmayr, G.&lt;/author&gt;&lt;author&gt;Fegeros, K.&lt;/author&gt;&lt;/authors&gt;&lt;/contributors&gt;&lt;titles&gt;&lt;title&gt;Evaluation of the Efficacy of a Probiotic Containing Lactobacillus, Bifidobacterium, Enterococcus, and Pediococcus Strains in Promoting Broiler Performance and Modulating Cecal Microflora Composition and Metabolic Activities&lt;/title&gt;&lt;secondary-title&gt;Poult. Sci.&lt;/secondary-title&gt;&lt;alt-title&gt;Poult. Sci.&lt;/alt-title&gt;&lt;/titles&gt;&lt;periodical&gt;&lt;full-title&gt;Poultry Science&lt;/full-title&gt;&lt;abbr-1&gt;Poult. Sci.&lt;/abbr-1&gt;&lt;/periodical&gt;&lt;alt-periodical&gt;&lt;full-title&gt;Poultry Science&lt;/full-title&gt;&lt;abbr-1&gt;Poult. Sci.&lt;/abbr-1&gt;&lt;/alt-periodical&gt;&lt;pages&gt;309-317&lt;/pages&gt;&lt;volume&gt;86&lt;/volume&gt;&lt;number&gt;2&lt;/number&gt;&lt;dates&gt;&lt;year&gt;2007&lt;/year&gt;&lt;/dates&gt;&lt;isbn&gt;0032-5791&lt;/isbn&gt;&lt;urls&gt;&lt;related-urls&gt;&lt;url&gt;http://dx.doi.org/10.1093/ps/86.2.309&lt;/url&gt;&lt;/related-urls&gt;&lt;/urls&gt;&lt;electronic-resource-num&gt;10.1093/ps/86.2.309&lt;/electronic-resource-num&gt;&lt;/record&gt;&lt;/Cite&gt;&lt;/EndNote&gt;</w:instrText>
      </w:r>
      <w:r w:rsidR="00114CCA" w:rsidRPr="001804D1">
        <w:rPr>
          <w:lang w:bidi="ar-EG"/>
        </w:rPr>
        <w:fldChar w:fldCharType="separate"/>
      </w:r>
      <w:r w:rsidR="00270362">
        <w:rPr>
          <w:noProof/>
          <w:lang w:bidi="ar-EG"/>
        </w:rPr>
        <w:t>(</w:t>
      </w:r>
      <w:hyperlink w:anchor="_ENREF_48" w:tooltip="Mountzouris, 2007 #298" w:history="1">
        <w:r w:rsidR="00F64BF0">
          <w:rPr>
            <w:noProof/>
            <w:lang w:bidi="ar-EG"/>
          </w:rPr>
          <w:t>Mountzouris et al., 2007</w:t>
        </w:r>
      </w:hyperlink>
      <w:r w:rsidR="00270362">
        <w:rPr>
          <w:noProof/>
          <w:lang w:bidi="ar-EG"/>
        </w:rPr>
        <w:t>)</w:t>
      </w:r>
      <w:r w:rsidR="00114CCA" w:rsidRPr="001804D1">
        <w:rPr>
          <w:lang w:bidi="ar-EG"/>
        </w:rPr>
        <w:fldChar w:fldCharType="end"/>
      </w:r>
      <w:r w:rsidR="009754C2" w:rsidRPr="001804D1">
        <w:rPr>
          <w:lang w:bidi="ar-EG"/>
        </w:rPr>
        <w:t xml:space="preserve">. </w:t>
      </w:r>
      <w:r w:rsidR="003C4DC0" w:rsidRPr="001804D1">
        <w:t xml:space="preserve">Then the total bacterial count and lactobacillus count were determined following the method described by </w:t>
      </w:r>
      <w:r w:rsidR="003C4DC0" w:rsidRPr="001804D1">
        <w:fldChar w:fldCharType="begin"/>
      </w:r>
      <w:r w:rsidR="00F64BF0">
        <w:instrText xml:space="preserve"> ADDIN EN.CITE &lt;EndNote&gt;&lt;Cite&gt;&lt;Author&gt;Bivolarski&lt;/Author&gt;&lt;Year&gt;2011&lt;/Year&gt;&lt;RecNum&gt;656&lt;/RecNum&gt;&lt;DisplayText&gt;(Bivolarski et al., 2011)&lt;/DisplayText&gt;&lt;record&gt;&lt;rec-number&gt;656&lt;/rec-number&gt;&lt;foreign-keys&gt;&lt;key app="EN" db-id="prxxp0wtbv20d1eew5z5dwfvera5555fap9z" timestamp="1593051824"&gt;656&lt;/key&gt;&lt;/foreign-keys&gt;&lt;ref-type name="Journal Article"&gt;17&lt;/ref-type&gt;&lt;contributors&gt;&lt;authors&gt;&lt;author&gt;B. Bivolarski &lt;/author&gt;&lt;author&gt;G. Beev &lt;/author&gt;&lt;author&gt;S. Denev &lt;/author&gt;&lt;author&gt;E. Vachkova &lt;/author&gt;&lt;author&gt;G. Kostadinova &lt;/author&gt;&lt;author&gt;T. Slavov&lt;/author&gt;&lt;/authors&gt;&lt;/contributors&gt;&lt;titles&gt;&lt;title&gt;Development of the caecal microbiota in rabbits weaned at different age&lt;/title&gt;&lt;secondary-title&gt;J. Agric. Sci. Technol.&lt;/secondary-title&gt;&lt;alt-title&gt;Agricultural science and technology &lt;/alt-title&gt;&lt;/titles&gt;&lt;periodical&gt;&lt;full-title&gt;J. Agric. Sci. Technol.&lt;/full-title&gt;&lt;/periodical&gt;&lt;alt-periodical&gt;&lt;full-title&gt;Agricultural science and technology&lt;/full-title&gt;&lt;/alt-periodical&gt;&lt;pages&gt;212-219&lt;/pages&gt;&lt;volume&gt;3&lt;/volume&gt;&lt;number&gt;3&lt;/number&gt;&lt;dates&gt;&lt;year&gt;2011&lt;/year&gt;&lt;/dates&gt;&lt;urls&gt;&lt;/urls&gt;&lt;/record&gt;&lt;/Cite&gt;&lt;/EndNote&gt;</w:instrText>
      </w:r>
      <w:r w:rsidR="003C4DC0" w:rsidRPr="001804D1">
        <w:fldChar w:fldCharType="separate"/>
      </w:r>
      <w:r w:rsidR="00270362">
        <w:rPr>
          <w:noProof/>
        </w:rPr>
        <w:t>(</w:t>
      </w:r>
      <w:hyperlink w:anchor="_ENREF_15" w:tooltip="Bivolarski, 2011 #656" w:history="1">
        <w:r w:rsidR="00F64BF0">
          <w:rPr>
            <w:noProof/>
          </w:rPr>
          <w:t>Bivolarski et al., 2011</w:t>
        </w:r>
      </w:hyperlink>
      <w:r w:rsidR="00270362">
        <w:rPr>
          <w:noProof/>
        </w:rPr>
        <w:t>)</w:t>
      </w:r>
      <w:r w:rsidR="003C4DC0" w:rsidRPr="001804D1">
        <w:fldChar w:fldCharType="end"/>
      </w:r>
      <w:r w:rsidR="001804D1">
        <w:t>.</w:t>
      </w:r>
      <w:r w:rsidR="001804D1">
        <w:rPr>
          <w:color w:val="FF0000"/>
          <w:lang w:bidi="ar-EG"/>
        </w:rPr>
        <w:t xml:space="preserve">  </w:t>
      </w:r>
      <w:r w:rsidR="00945C6E" w:rsidRPr="00221DCD">
        <w:t>A</w:t>
      </w:r>
      <w:r w:rsidR="009754C2" w:rsidRPr="00221DCD">
        <w:t>pproximately 5 cm of the middle port</w:t>
      </w:r>
      <w:r w:rsidR="00176D87">
        <w:t xml:space="preserve">ion of the duodenum and jejunum </w:t>
      </w:r>
      <w:r w:rsidR="009754C2" w:rsidRPr="00221DCD">
        <w:t>was excised</w:t>
      </w:r>
      <w:r w:rsidR="00336A82">
        <w:t>, flushed with physiological saline</w:t>
      </w:r>
      <w:r w:rsidR="002B1692">
        <w:t>,</w:t>
      </w:r>
      <w:r w:rsidR="00336A82">
        <w:t xml:space="preserve"> </w:t>
      </w:r>
      <w:r w:rsidR="009754C2" w:rsidRPr="00221DCD">
        <w:t xml:space="preserve">and </w:t>
      </w:r>
      <w:r w:rsidR="009754C2" w:rsidRPr="00221DCD">
        <w:lastRenderedPageBreak/>
        <w:t>fixed in 10% formalin</w:t>
      </w:r>
      <w:r w:rsidR="009754C2" w:rsidRPr="00221DCD">
        <w:rPr>
          <w:lang w:bidi="ar-EG"/>
        </w:rPr>
        <w:t xml:space="preserve"> for at least </w:t>
      </w:r>
      <w:r w:rsidR="002B1692">
        <w:rPr>
          <w:lang w:bidi="ar-EG"/>
        </w:rPr>
        <w:t>two</w:t>
      </w:r>
      <w:r w:rsidR="009754C2" w:rsidRPr="00221DCD">
        <w:rPr>
          <w:lang w:bidi="ar-EG"/>
        </w:rPr>
        <w:t xml:space="preserve"> days</w:t>
      </w:r>
      <w:r w:rsidR="00336A82">
        <w:rPr>
          <w:lang w:bidi="ar-EG"/>
        </w:rPr>
        <w:t xml:space="preserve"> </w:t>
      </w:r>
      <w:r w:rsidR="002B1692">
        <w:rPr>
          <w:lang w:bidi="ar-EG"/>
        </w:rPr>
        <w:t>to examine</w:t>
      </w:r>
      <w:r w:rsidR="00336A82">
        <w:rPr>
          <w:lang w:bidi="ar-EG"/>
        </w:rPr>
        <w:t xml:space="preserve"> the intestinal </w:t>
      </w:r>
      <w:r w:rsidR="00A31241">
        <w:rPr>
          <w:lang w:bidi="ar-EG"/>
        </w:rPr>
        <w:t>villi</w:t>
      </w:r>
      <w:r w:rsidR="00336A82">
        <w:rPr>
          <w:lang w:bidi="ar-EG"/>
        </w:rPr>
        <w:t xml:space="preserve"> morphology</w:t>
      </w:r>
      <w:r w:rsidR="009754C2" w:rsidRPr="00221DCD">
        <w:rPr>
          <w:lang w:bidi="ar-EG"/>
        </w:rPr>
        <w:t xml:space="preserve">. </w:t>
      </w:r>
      <w:r w:rsidR="003C5C74" w:rsidRPr="00221DCD">
        <w:rPr>
          <w:lang w:bidi="ar-EG"/>
        </w:rPr>
        <w:t>Slides were prepared according to</w:t>
      </w:r>
      <w:r w:rsidR="009754C2" w:rsidRPr="00221DCD">
        <w:rPr>
          <w:lang w:bidi="ar-EG"/>
        </w:rPr>
        <w:t xml:space="preserve"> </w:t>
      </w:r>
      <w:r w:rsidR="00A24F9B" w:rsidRPr="00451B11">
        <w:fldChar w:fldCharType="begin"/>
      </w:r>
      <w:r w:rsidR="00270362">
        <w:instrText xml:space="preserve"> ADDIN EN.CITE &lt;EndNote&gt;&lt;Cite&gt;&lt;Author&gt;Bancroft&lt;/Author&gt;&lt;Year&gt;2013&lt;/Year&gt;&lt;RecNum&gt;270&lt;/RecNum&gt;&lt;DisplayText&gt;(Bancroft et al., 2013)&lt;/DisplayText&gt;&lt;record&gt;&lt;rec-number&gt;270&lt;/rec-number&gt;&lt;foreign-keys&gt;&lt;key app="EN" db-id="prxxp0wtbv20d1eew5z5dwfvera5555fap9z" timestamp="1574550724"&gt;270&lt;/key&gt;&lt;/foreign-keys&gt;&lt;ref-type name="Book"&gt;6&lt;/ref-type&gt;&lt;contributors&gt;&lt;authors&gt;&lt;author&gt;Bancroft, J.D.&lt;/author&gt;&lt;author&gt;Layton, C. &lt;/author&gt;&lt;author&gt;Suvarna, S.K. &lt;/author&gt;&lt;/authors&gt;&lt;/contributors&gt;&lt;titles&gt;&lt;title&gt;Bancroft’s Theory and Practice of Histological Techniques. 7th edition&lt;/title&gt;&lt;/titles&gt;&lt;pages&gt;151&lt;/pages&gt;&lt;dates&gt;&lt;year&gt;2013&lt;/year&gt;&lt;/dates&gt;&lt;pub-location&gt;Churchill Livingstone&lt;/pub-location&gt;&lt;publisher&gt;Elsevier.&lt;/publisher&gt;&lt;urls&gt;&lt;/urls&gt;&lt;/record&gt;&lt;/Cite&gt;&lt;/EndNote&gt;</w:instrText>
      </w:r>
      <w:r w:rsidR="00A24F9B" w:rsidRPr="00451B11">
        <w:fldChar w:fldCharType="separate"/>
      </w:r>
      <w:r w:rsidR="00270362">
        <w:rPr>
          <w:noProof/>
        </w:rPr>
        <w:t>(</w:t>
      </w:r>
      <w:hyperlink w:anchor="_ENREF_11" w:tooltip="Bancroft, 2013 #270" w:history="1">
        <w:r w:rsidR="00F64BF0">
          <w:rPr>
            <w:noProof/>
          </w:rPr>
          <w:t>Bancroft et al., 2013</w:t>
        </w:r>
      </w:hyperlink>
      <w:r w:rsidR="00270362">
        <w:rPr>
          <w:noProof/>
        </w:rPr>
        <w:t>)</w:t>
      </w:r>
      <w:r w:rsidR="00A24F9B" w:rsidRPr="00451B11">
        <w:fldChar w:fldCharType="end"/>
      </w:r>
      <w:r w:rsidR="001A41CF">
        <w:t xml:space="preserve">, then the analysis </w:t>
      </w:r>
      <w:r w:rsidR="001A41CF" w:rsidRPr="00CE6EA9">
        <w:rPr>
          <w:rFonts w:asciiTheme="majorBidi" w:hAnsiTheme="majorBidi" w:cstheme="majorBidi"/>
        </w:rPr>
        <w:t>was completed using Image J analysis software (</w:t>
      </w:r>
      <w:r w:rsidR="001A41CF">
        <w:rPr>
          <w:rFonts w:asciiTheme="majorBidi" w:hAnsiTheme="majorBidi" w:cstheme="majorBidi"/>
        </w:rPr>
        <w:t>NIH</w:t>
      </w:r>
      <w:r w:rsidR="001A41CF" w:rsidRPr="00CE6EA9">
        <w:rPr>
          <w:rFonts w:asciiTheme="majorBidi" w:hAnsiTheme="majorBidi" w:cstheme="majorBidi"/>
        </w:rPr>
        <w:t>, MD, USA)</w:t>
      </w:r>
      <w:r w:rsidR="001A41CF">
        <w:rPr>
          <w:rFonts w:asciiTheme="majorBidi" w:hAnsiTheme="majorBidi" w:cstheme="majorBidi"/>
        </w:rPr>
        <w:t xml:space="preserve">. </w:t>
      </w:r>
    </w:p>
    <w:p w14:paraId="7E9B635A" w14:textId="2BE3CBB5" w:rsidR="00B5478B" w:rsidRPr="00333F9E" w:rsidRDefault="00F368CE" w:rsidP="00333F9E">
      <w:pPr>
        <w:autoSpaceDE w:val="0"/>
        <w:autoSpaceDN w:val="0"/>
        <w:bidi w:val="0"/>
        <w:adjustRightInd w:val="0"/>
        <w:spacing w:line="480" w:lineRule="auto"/>
        <w:jc w:val="lowKashida"/>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Phagocytosis and b</w:t>
      </w:r>
      <w:r w:rsidR="00B5478B" w:rsidRPr="00B5478B">
        <w:rPr>
          <w:rFonts w:asciiTheme="majorBidi" w:hAnsiTheme="majorBidi" w:cstheme="majorBidi"/>
          <w:b/>
          <w:bCs/>
          <w:color w:val="000000" w:themeColor="text1"/>
          <w:sz w:val="24"/>
          <w:szCs w:val="24"/>
        </w:rPr>
        <w:t>lood Biochemistry</w:t>
      </w:r>
      <w:r>
        <w:rPr>
          <w:rFonts w:asciiTheme="majorBidi" w:hAnsiTheme="majorBidi" w:cstheme="majorBidi"/>
          <w:b/>
          <w:bCs/>
          <w:color w:val="000000" w:themeColor="text1"/>
          <w:sz w:val="24"/>
          <w:szCs w:val="24"/>
        </w:rPr>
        <w:t xml:space="preserve"> </w:t>
      </w:r>
    </w:p>
    <w:p w14:paraId="67D1FA95" w14:textId="2738C309" w:rsidR="00C4190A" w:rsidRPr="0030691A" w:rsidRDefault="00F368CE" w:rsidP="0030691A">
      <w:pPr>
        <w:autoSpaceDE w:val="0"/>
        <w:autoSpaceDN w:val="0"/>
        <w:bidi w:val="0"/>
        <w:adjustRightInd w:val="0"/>
        <w:spacing w:line="480" w:lineRule="auto"/>
        <w:jc w:val="lowKashida"/>
        <w:rPr>
          <w:rFonts w:asciiTheme="majorBidi" w:hAnsiTheme="majorBidi" w:cstheme="majorBidi"/>
          <w:color w:val="000000" w:themeColor="text1"/>
          <w:sz w:val="24"/>
          <w:szCs w:val="24"/>
        </w:rPr>
      </w:pPr>
      <w:r>
        <w:rPr>
          <w:rFonts w:asciiTheme="majorBidi" w:hAnsiTheme="majorBidi" w:cstheme="majorBidi"/>
          <w:sz w:val="24"/>
          <w:szCs w:val="24"/>
          <w:lang w:eastAsia="ar-SA"/>
        </w:rPr>
        <w:t>S</w:t>
      </w:r>
      <w:r w:rsidRPr="004E7405">
        <w:rPr>
          <w:rFonts w:asciiTheme="majorBidi" w:hAnsiTheme="majorBidi" w:cstheme="majorBidi"/>
          <w:sz w:val="24"/>
          <w:szCs w:val="24"/>
          <w:lang w:eastAsia="ar-SA"/>
        </w:rPr>
        <w:t>ix birds/</w:t>
      </w:r>
      <w:r>
        <w:rPr>
          <w:rFonts w:asciiTheme="majorBidi" w:hAnsiTheme="majorBidi" w:cstheme="majorBidi"/>
          <w:sz w:val="24"/>
          <w:szCs w:val="24"/>
          <w:lang w:eastAsia="ar-SA"/>
        </w:rPr>
        <w:t xml:space="preserve"> </w:t>
      </w:r>
      <w:r w:rsidRPr="004E7405">
        <w:rPr>
          <w:rFonts w:asciiTheme="majorBidi" w:hAnsiTheme="majorBidi" w:cstheme="majorBidi"/>
          <w:sz w:val="24"/>
          <w:szCs w:val="24"/>
          <w:lang w:eastAsia="ar-SA"/>
        </w:rPr>
        <w:t xml:space="preserve">group </w:t>
      </w:r>
      <w:r>
        <w:rPr>
          <w:rFonts w:asciiTheme="majorBidi" w:hAnsiTheme="majorBidi" w:cstheme="majorBidi"/>
          <w:sz w:val="24"/>
          <w:szCs w:val="24"/>
          <w:lang w:eastAsia="ar-SA"/>
        </w:rPr>
        <w:t xml:space="preserve">were randomly </w:t>
      </w:r>
      <w:proofErr w:type="gramStart"/>
      <w:r>
        <w:rPr>
          <w:rFonts w:asciiTheme="majorBidi" w:hAnsiTheme="majorBidi" w:cstheme="majorBidi"/>
          <w:sz w:val="24"/>
          <w:szCs w:val="24"/>
          <w:lang w:eastAsia="ar-SA"/>
        </w:rPr>
        <w:t>selected</w:t>
      </w:r>
      <w:proofErr w:type="gramEnd"/>
      <w:r>
        <w:rPr>
          <w:rFonts w:asciiTheme="majorBidi" w:hAnsiTheme="majorBidi" w:cstheme="majorBidi"/>
          <w:sz w:val="24"/>
          <w:szCs w:val="24"/>
          <w:lang w:eastAsia="ar-SA"/>
        </w:rPr>
        <w:t xml:space="preserve"> and two blood samples were </w:t>
      </w:r>
      <w:r w:rsidR="00DF3A3F">
        <w:rPr>
          <w:rFonts w:asciiTheme="majorBidi" w:hAnsiTheme="majorBidi" w:cstheme="majorBidi"/>
          <w:sz w:val="24"/>
          <w:szCs w:val="24"/>
          <w:lang w:eastAsia="ar-SA"/>
        </w:rPr>
        <w:t>gathered</w:t>
      </w:r>
      <w:r>
        <w:rPr>
          <w:rFonts w:asciiTheme="majorBidi" w:hAnsiTheme="majorBidi" w:cstheme="majorBidi"/>
          <w:sz w:val="24"/>
          <w:szCs w:val="24"/>
          <w:lang w:eastAsia="ar-SA"/>
        </w:rPr>
        <w:t xml:space="preserve"> f</w:t>
      </w:r>
      <w:r w:rsidR="0019098B">
        <w:rPr>
          <w:rFonts w:asciiTheme="majorBidi" w:hAnsiTheme="majorBidi" w:cstheme="majorBidi"/>
          <w:sz w:val="24"/>
          <w:szCs w:val="24"/>
          <w:lang w:eastAsia="ar-SA"/>
        </w:rPr>
        <w:t>ro</w:t>
      </w:r>
      <w:r>
        <w:rPr>
          <w:rFonts w:asciiTheme="majorBidi" w:hAnsiTheme="majorBidi" w:cstheme="majorBidi"/>
          <w:sz w:val="24"/>
          <w:szCs w:val="24"/>
          <w:lang w:eastAsia="ar-SA"/>
        </w:rPr>
        <w:t xml:space="preserve">m each bird.  </w:t>
      </w:r>
      <w:r w:rsidR="0019098B">
        <w:rPr>
          <w:rFonts w:asciiTheme="majorBidi" w:hAnsiTheme="majorBidi" w:cstheme="majorBidi"/>
          <w:sz w:val="24"/>
          <w:szCs w:val="24"/>
          <w:lang w:eastAsia="ar-SA"/>
        </w:rPr>
        <w:t>One sample was collected without anticoagulant and used for</w:t>
      </w:r>
      <w:r w:rsidR="009B1B4C">
        <w:rPr>
          <w:rFonts w:asciiTheme="majorBidi" w:hAnsiTheme="majorBidi" w:cstheme="majorBidi"/>
          <w:sz w:val="24"/>
          <w:szCs w:val="24"/>
          <w:lang w:eastAsia="ar-SA"/>
        </w:rPr>
        <w:t xml:space="preserve"> </w:t>
      </w:r>
      <w:r w:rsidR="00DF3A3F">
        <w:rPr>
          <w:rFonts w:asciiTheme="majorBidi" w:hAnsiTheme="majorBidi" w:cstheme="majorBidi"/>
          <w:sz w:val="24"/>
          <w:szCs w:val="24"/>
          <w:lang w:eastAsia="ar-SA"/>
        </w:rPr>
        <w:t>obtaining</w:t>
      </w:r>
      <w:r w:rsidR="0019098B">
        <w:rPr>
          <w:rFonts w:asciiTheme="majorBidi" w:hAnsiTheme="majorBidi" w:cstheme="majorBidi"/>
          <w:sz w:val="24"/>
          <w:szCs w:val="24"/>
          <w:lang w:eastAsia="ar-SA"/>
        </w:rPr>
        <w:t xml:space="preserve"> s</w:t>
      </w:r>
      <w:r w:rsidR="009B1B4C">
        <w:rPr>
          <w:rFonts w:asciiTheme="majorBidi" w:hAnsiTheme="majorBidi" w:cstheme="majorBidi"/>
          <w:sz w:val="24"/>
          <w:szCs w:val="24"/>
          <w:lang w:eastAsia="ar-SA"/>
        </w:rPr>
        <w:t>erum</w:t>
      </w:r>
      <w:r w:rsidR="00DF3A3F">
        <w:rPr>
          <w:rFonts w:asciiTheme="majorBidi" w:hAnsiTheme="majorBidi" w:cstheme="majorBidi"/>
          <w:sz w:val="24"/>
          <w:szCs w:val="24"/>
          <w:lang w:eastAsia="ar-SA"/>
        </w:rPr>
        <w:t xml:space="preserve">, </w:t>
      </w:r>
      <w:r w:rsidR="00AB72DA">
        <w:rPr>
          <w:rFonts w:asciiTheme="majorBidi" w:hAnsiTheme="majorBidi" w:cstheme="majorBidi"/>
          <w:sz w:val="24"/>
          <w:szCs w:val="24"/>
          <w:lang w:eastAsia="ar-SA"/>
        </w:rPr>
        <w:t xml:space="preserve">as blood was </w:t>
      </w:r>
      <w:r w:rsidR="00DF3A3F">
        <w:rPr>
          <w:rFonts w:asciiTheme="majorBidi" w:hAnsiTheme="majorBidi" w:cstheme="majorBidi"/>
          <w:sz w:val="24"/>
          <w:szCs w:val="24"/>
          <w:lang w:eastAsia="ar-SA"/>
        </w:rPr>
        <w:t>then</w:t>
      </w:r>
      <w:r w:rsidR="009B1B4C" w:rsidRPr="004E7405">
        <w:rPr>
          <w:rFonts w:asciiTheme="majorBidi" w:hAnsiTheme="majorBidi" w:cstheme="majorBidi"/>
          <w:sz w:val="24"/>
          <w:szCs w:val="24"/>
          <w:lang w:eastAsia="ar-SA"/>
        </w:rPr>
        <w:t xml:space="preserve"> separated by centrifugation at 3000 rpm </w:t>
      </w:r>
      <w:r w:rsidR="00F81BB7">
        <w:rPr>
          <w:rFonts w:asciiTheme="majorBidi" w:hAnsiTheme="majorBidi" w:cstheme="majorBidi"/>
          <w:sz w:val="24"/>
          <w:szCs w:val="24"/>
          <w:lang w:eastAsia="ar-SA"/>
        </w:rPr>
        <w:t>/</w:t>
      </w:r>
      <w:r w:rsidR="009B1B4C" w:rsidRPr="004E7405">
        <w:rPr>
          <w:rFonts w:asciiTheme="majorBidi" w:hAnsiTheme="majorBidi" w:cstheme="majorBidi"/>
          <w:sz w:val="24"/>
          <w:szCs w:val="24"/>
          <w:lang w:eastAsia="ar-SA"/>
        </w:rPr>
        <w:t xml:space="preserve"> 10 minutes</w:t>
      </w:r>
      <w:r w:rsidR="00DF3A3F">
        <w:rPr>
          <w:rFonts w:asciiTheme="majorBidi" w:hAnsiTheme="majorBidi" w:cstheme="majorBidi"/>
          <w:sz w:val="24"/>
          <w:szCs w:val="24"/>
          <w:lang w:eastAsia="ar-SA"/>
        </w:rPr>
        <w:t>.</w:t>
      </w:r>
      <w:r w:rsidR="009B1B4C">
        <w:rPr>
          <w:rFonts w:asciiTheme="majorBidi" w:hAnsiTheme="majorBidi" w:cstheme="majorBidi"/>
          <w:sz w:val="24"/>
          <w:szCs w:val="24"/>
          <w:lang w:eastAsia="ar-SA"/>
        </w:rPr>
        <w:t xml:space="preserve"> </w:t>
      </w:r>
      <w:r w:rsidR="00DF3A3F">
        <w:rPr>
          <w:rFonts w:asciiTheme="majorBidi" w:hAnsiTheme="majorBidi" w:cstheme="majorBidi"/>
          <w:sz w:val="24"/>
          <w:szCs w:val="24"/>
          <w:lang w:eastAsia="ar-SA"/>
        </w:rPr>
        <w:t xml:space="preserve">Serum samples were </w:t>
      </w:r>
      <w:r w:rsidR="009B1B4C">
        <w:rPr>
          <w:rFonts w:asciiTheme="majorBidi" w:hAnsiTheme="majorBidi" w:cstheme="majorBidi"/>
          <w:sz w:val="24"/>
          <w:szCs w:val="24"/>
          <w:lang w:eastAsia="ar-SA"/>
        </w:rPr>
        <w:t>kept at 20 °c</w:t>
      </w:r>
      <w:r w:rsidR="009B1B4C" w:rsidRPr="00E42695">
        <w:rPr>
          <w:rFonts w:ascii="Times New Roman" w:eastAsia="Times New Roman" w:hAnsi="Times New Roman" w:cs="Times New Roman"/>
          <w:sz w:val="24"/>
          <w:szCs w:val="24"/>
        </w:rPr>
        <w:t xml:space="preserve"> for analysis of some </w:t>
      </w:r>
      <w:r w:rsidR="009B1B4C">
        <w:rPr>
          <w:rFonts w:ascii="Times New Roman" w:eastAsia="Times New Roman" w:hAnsi="Times New Roman" w:cs="Times New Roman"/>
          <w:sz w:val="24"/>
          <w:szCs w:val="24"/>
        </w:rPr>
        <w:t xml:space="preserve">blood </w:t>
      </w:r>
      <w:r w:rsidR="009B1B4C" w:rsidRPr="00E42695">
        <w:rPr>
          <w:rFonts w:ascii="Times New Roman" w:eastAsia="Times New Roman" w:hAnsi="Times New Roman" w:cs="Times New Roman"/>
          <w:sz w:val="24"/>
          <w:szCs w:val="24"/>
        </w:rPr>
        <w:t>bio</w:t>
      </w:r>
      <w:r w:rsidR="009B1B4C">
        <w:rPr>
          <w:rFonts w:ascii="Times New Roman" w:eastAsia="Times New Roman" w:hAnsi="Times New Roman" w:cs="Times New Roman"/>
          <w:sz w:val="24"/>
          <w:szCs w:val="24"/>
        </w:rPr>
        <w:t xml:space="preserve">chemical constituents </w:t>
      </w:r>
      <w:proofErr w:type="gramStart"/>
      <w:r w:rsidR="009B1B4C">
        <w:rPr>
          <w:rFonts w:ascii="Times New Roman" w:eastAsia="Times New Roman" w:hAnsi="Times New Roman" w:cs="Times New Roman"/>
          <w:sz w:val="24"/>
          <w:szCs w:val="24"/>
        </w:rPr>
        <w:t>including;</w:t>
      </w:r>
      <w:proofErr w:type="gramEnd"/>
      <w:r w:rsidR="009B1B4C">
        <w:rPr>
          <w:rFonts w:ascii="Times New Roman" w:eastAsia="Times New Roman" w:hAnsi="Times New Roman" w:cs="Times New Roman"/>
          <w:sz w:val="24"/>
          <w:szCs w:val="24"/>
        </w:rPr>
        <w:t xml:space="preserve"> </w:t>
      </w:r>
      <w:r w:rsidR="009B1B4C" w:rsidRPr="00E42695">
        <w:rPr>
          <w:rFonts w:ascii="Times New Roman" w:eastAsia="Times New Roman" w:hAnsi="Times New Roman" w:cs="Times New Roman"/>
          <w:sz w:val="24"/>
          <w:szCs w:val="24"/>
        </w:rPr>
        <w:t xml:space="preserve">glucose, total protein, albumin, triglycerides, total cholesterol, </w:t>
      </w:r>
      <w:r w:rsidR="009B1B4C">
        <w:rPr>
          <w:rFonts w:ascii="Times New Roman" w:eastAsia="Times New Roman" w:hAnsi="Times New Roman" w:cs="Times New Roman"/>
          <w:sz w:val="24"/>
          <w:szCs w:val="24"/>
        </w:rPr>
        <w:t>l</w:t>
      </w:r>
      <w:r w:rsidR="009B1B4C" w:rsidRPr="00E42695">
        <w:rPr>
          <w:rFonts w:ascii="Times New Roman" w:eastAsia="Times New Roman" w:hAnsi="Times New Roman" w:cs="Times New Roman"/>
          <w:sz w:val="24"/>
          <w:szCs w:val="24"/>
        </w:rPr>
        <w:t>ow</w:t>
      </w:r>
      <w:r w:rsidR="00EB246D">
        <w:rPr>
          <w:rFonts w:ascii="Times New Roman" w:eastAsia="Times New Roman" w:hAnsi="Times New Roman" w:cs="Times New Roman"/>
          <w:sz w:val="24"/>
          <w:szCs w:val="24"/>
        </w:rPr>
        <w:t xml:space="preserve"> and high</w:t>
      </w:r>
      <w:r w:rsidR="00825CF3">
        <w:rPr>
          <w:rFonts w:ascii="Times New Roman" w:eastAsia="Times New Roman" w:hAnsi="Times New Roman" w:cs="Times New Roman"/>
          <w:sz w:val="24"/>
          <w:szCs w:val="24"/>
        </w:rPr>
        <w:t>-</w:t>
      </w:r>
      <w:r w:rsidR="009B1B4C" w:rsidRPr="00E42695">
        <w:rPr>
          <w:rFonts w:ascii="Times New Roman" w:eastAsia="Times New Roman" w:hAnsi="Times New Roman" w:cs="Times New Roman"/>
          <w:sz w:val="24"/>
          <w:szCs w:val="24"/>
        </w:rPr>
        <w:t>density lipoprotein (LDL</w:t>
      </w:r>
      <w:r w:rsidR="00EB246D">
        <w:rPr>
          <w:rFonts w:ascii="Times New Roman" w:eastAsia="Times New Roman" w:hAnsi="Times New Roman" w:cs="Times New Roman"/>
          <w:sz w:val="24"/>
          <w:szCs w:val="24"/>
        </w:rPr>
        <w:t xml:space="preserve"> and HDL</w:t>
      </w:r>
      <w:r w:rsidR="009B1B4C" w:rsidRPr="00E42695">
        <w:rPr>
          <w:rFonts w:ascii="Times New Roman" w:eastAsia="Times New Roman" w:hAnsi="Times New Roman" w:cs="Times New Roman"/>
          <w:sz w:val="24"/>
          <w:szCs w:val="24"/>
        </w:rPr>
        <w:t xml:space="preserve">), </w:t>
      </w:r>
      <w:bookmarkStart w:id="5" w:name="_Hlk72475734"/>
      <w:r w:rsidR="009B1B4C" w:rsidRPr="00500634">
        <w:rPr>
          <w:rFonts w:ascii="Times New Roman" w:hAnsi="Times New Roman" w:cs="Times New Roman"/>
          <w:sz w:val="24"/>
          <w:szCs w:val="24"/>
          <w:shd w:val="clear" w:color="auto" w:fill="FFFFFF"/>
        </w:rPr>
        <w:t>aspartate aminotransferase (</w:t>
      </w:r>
      <w:r w:rsidR="009B1B4C" w:rsidRPr="00500634">
        <w:rPr>
          <w:rFonts w:ascii="Times New Roman" w:eastAsia="Times New Roman" w:hAnsi="Times New Roman" w:cs="Times New Roman"/>
          <w:sz w:val="24"/>
          <w:szCs w:val="24"/>
        </w:rPr>
        <w:t>AST)</w:t>
      </w:r>
      <w:r w:rsidR="009B1B4C" w:rsidRPr="00500634">
        <w:rPr>
          <w:rFonts w:ascii="Times New Roman" w:hAnsi="Times New Roman" w:cs="Times New Roman"/>
          <w:sz w:val="28"/>
          <w:szCs w:val="28"/>
          <w:lang w:eastAsia="ar-SA"/>
        </w:rPr>
        <w:t>,</w:t>
      </w:r>
      <w:r w:rsidR="009B1B4C" w:rsidRPr="00500634">
        <w:rPr>
          <w:rFonts w:ascii="Times New Roman" w:eastAsia="Times New Roman" w:hAnsi="Times New Roman" w:cs="Times New Roman"/>
          <w:sz w:val="24"/>
          <w:szCs w:val="24"/>
        </w:rPr>
        <w:t xml:space="preserve"> </w:t>
      </w:r>
      <w:r w:rsidR="009B1B4C" w:rsidRPr="00500634">
        <w:rPr>
          <w:rFonts w:ascii="Times New Roman" w:hAnsi="Times New Roman" w:cs="Times New Roman"/>
          <w:sz w:val="24"/>
          <w:szCs w:val="24"/>
          <w:shd w:val="clear" w:color="auto" w:fill="FFFFFF"/>
        </w:rPr>
        <w:t>alanine aminotransferase (</w:t>
      </w:r>
      <w:r w:rsidR="009B1B4C" w:rsidRPr="00500634">
        <w:rPr>
          <w:rFonts w:ascii="Times New Roman" w:eastAsia="Times New Roman" w:hAnsi="Times New Roman" w:cs="Times New Roman"/>
          <w:sz w:val="24"/>
          <w:szCs w:val="24"/>
        </w:rPr>
        <w:t>ALT</w:t>
      </w:r>
      <w:r w:rsidR="009B1B4C" w:rsidRPr="00500634">
        <w:rPr>
          <w:rFonts w:ascii="Times New Roman" w:hAnsi="Times New Roman" w:cs="Times New Roman"/>
          <w:sz w:val="24"/>
          <w:szCs w:val="24"/>
          <w:shd w:val="clear" w:color="auto" w:fill="FFFFFF"/>
        </w:rPr>
        <w:t>)</w:t>
      </w:r>
      <w:bookmarkEnd w:id="5"/>
      <w:r w:rsidR="009B1B4C" w:rsidRPr="00500634">
        <w:rPr>
          <w:rFonts w:ascii="Times New Roman" w:eastAsia="Times New Roman" w:hAnsi="Times New Roman" w:cs="Times New Roman"/>
          <w:sz w:val="24"/>
          <w:szCs w:val="24"/>
        </w:rPr>
        <w:t xml:space="preserve">, </w:t>
      </w:r>
      <w:r w:rsidR="009B1B4C" w:rsidRPr="00E42695">
        <w:rPr>
          <w:rFonts w:ascii="Times New Roman" w:eastAsia="Times New Roman" w:hAnsi="Times New Roman" w:cs="Times New Roman"/>
          <w:sz w:val="24"/>
          <w:szCs w:val="24"/>
        </w:rPr>
        <w:t xml:space="preserve">by spectrophotometer using commercial kits from </w:t>
      </w:r>
      <w:r w:rsidR="009B1B4C" w:rsidRPr="00E42695">
        <w:rPr>
          <w:rFonts w:ascii="Times New Roman" w:hAnsi="Times New Roman" w:cs="Times New Roman"/>
          <w:sz w:val="24"/>
          <w:szCs w:val="24"/>
        </w:rPr>
        <w:t>using kits of Vitro Scient</w:t>
      </w:r>
      <w:r w:rsidR="009B1B4C">
        <w:rPr>
          <w:rFonts w:ascii="Times New Roman" w:hAnsi="Times New Roman" w:cs="Times New Roman"/>
          <w:sz w:val="24"/>
          <w:szCs w:val="24"/>
        </w:rPr>
        <w:t xml:space="preserve"> company</w:t>
      </w:r>
      <w:r w:rsidR="009B1B4C" w:rsidRPr="00E42695">
        <w:rPr>
          <w:rFonts w:ascii="Times New Roman" w:hAnsi="Times New Roman" w:cs="Times New Roman"/>
          <w:sz w:val="24"/>
          <w:szCs w:val="24"/>
        </w:rPr>
        <w:t>.</w:t>
      </w:r>
      <w:r w:rsidR="00D42A11">
        <w:rPr>
          <w:rFonts w:ascii="Times New Roman" w:hAnsi="Times New Roman" w:cs="Times New Roman"/>
          <w:sz w:val="24"/>
          <w:szCs w:val="24"/>
        </w:rPr>
        <w:t xml:space="preserve"> </w:t>
      </w:r>
      <w:r w:rsidR="00DF3A3F">
        <w:rPr>
          <w:rFonts w:ascii="Times New Roman" w:hAnsi="Times New Roman" w:cs="Times New Roman"/>
          <w:sz w:val="24"/>
          <w:szCs w:val="24"/>
        </w:rPr>
        <w:t>The other blood sample was collected in anticoagulant-containing eppendorf tubes</w:t>
      </w:r>
      <w:r w:rsidR="00527838">
        <w:rPr>
          <w:rFonts w:ascii="Times New Roman" w:hAnsi="Times New Roman" w:cs="Times New Roman"/>
          <w:sz w:val="24"/>
          <w:szCs w:val="24"/>
        </w:rPr>
        <w:t xml:space="preserve"> for the determination of phagocytic activity (PA)</w:t>
      </w:r>
      <w:r w:rsidR="00EA56D4" w:rsidRPr="00EA56D4">
        <w:rPr>
          <w:rFonts w:ascii="Times New Roman" w:hAnsi="Times New Roman" w:cs="Times New Roman"/>
          <w:sz w:val="24"/>
          <w:szCs w:val="24"/>
        </w:rPr>
        <w:t xml:space="preserve"> </w:t>
      </w:r>
      <w:r w:rsidR="00EA56D4">
        <w:rPr>
          <w:rFonts w:ascii="Times New Roman" w:hAnsi="Times New Roman" w:cs="Times New Roman"/>
          <w:sz w:val="24"/>
          <w:szCs w:val="24"/>
        </w:rPr>
        <w:t>and phagocytic index (PI)</w:t>
      </w:r>
      <w:r w:rsidR="00527838">
        <w:rPr>
          <w:rFonts w:ascii="Times New Roman" w:hAnsi="Times New Roman" w:cs="Times New Roman"/>
          <w:sz w:val="24"/>
          <w:szCs w:val="24"/>
        </w:rPr>
        <w:t xml:space="preserve"> </w:t>
      </w:r>
      <w:r w:rsidR="00EA56D4">
        <w:rPr>
          <w:rFonts w:ascii="Times New Roman" w:hAnsi="Times New Roman" w:cs="Times New Roman"/>
          <w:sz w:val="24"/>
          <w:szCs w:val="24"/>
        </w:rPr>
        <w:t xml:space="preserve">according to </w:t>
      </w:r>
      <w:r w:rsidR="00EA56D4">
        <w:rPr>
          <w:rFonts w:ascii="Times New Roman" w:hAnsi="Times New Roman" w:cs="Times New Roman"/>
          <w:sz w:val="24"/>
          <w:szCs w:val="24"/>
        </w:rPr>
        <w:fldChar w:fldCharType="begin"/>
      </w:r>
      <w:r w:rsidR="00EA56D4">
        <w:rPr>
          <w:rFonts w:ascii="Times New Roman" w:hAnsi="Times New Roman" w:cs="Times New Roman"/>
          <w:sz w:val="24"/>
          <w:szCs w:val="24"/>
        </w:rPr>
        <w:instrText xml:space="preserve"> ADDIN EN.CITE &lt;EndNote&gt;&lt;Cite&gt;&lt;Author&gt;Kawahara&lt;/Author&gt;&lt;Year&gt;1991&lt;/Year&gt;&lt;RecNum&gt;16&lt;/RecNum&gt;&lt;DisplayText&gt;(Kawahara et al., 1991)&lt;/DisplayText&gt;&lt;record&gt;&lt;rec-number&gt;16&lt;/rec-number&gt;&lt;foreign-keys&gt;&lt;key app="EN" db-id="prxxp0wtbv20d1eew5z5dwfvera5555fap9z" timestamp="1522147386"&gt;16&lt;/key&gt;&lt;/foreign-keys&gt;&lt;ref-type name="Journal Article"&gt;17&lt;/ref-type&gt;&lt;contributors&gt;&lt;authors&gt;&lt;author&gt;Kawahara, E. &lt;/author&gt;&lt;author&gt;T. Ueda  &lt;/author&gt;&lt;author&gt;S. Nomura. &lt;/author&gt;&lt;/authors&gt;&lt;/contributors&gt;&lt;titles&gt;&lt;title&gt;In vitro phagocytic activity of white-spotted shark cells after injection with Aermonas salmonicida extracellular products&lt;/title&gt;&lt;secondary-title&gt;Gyobyo Kenkyu&lt;/secondary-title&gt;&lt;/titles&gt;&lt;periodical&gt;&lt;full-title&gt;Gyobyo Kenkyu&lt;/full-title&gt;&lt;/periodical&gt;&lt;pages&gt;213-214&lt;/pages&gt;&lt;volume&gt;26&lt;/volume&gt;&lt;number&gt;4&lt;/number&gt;&lt;dates&gt;&lt;year&gt;1991&lt;/year&gt;&lt;/dates&gt;&lt;urls&gt;&lt;/urls&gt;&lt;/record&gt;&lt;/Cite&gt;&lt;/EndNote&gt;</w:instrText>
      </w:r>
      <w:r w:rsidR="00EA56D4">
        <w:rPr>
          <w:rFonts w:ascii="Times New Roman" w:hAnsi="Times New Roman" w:cs="Times New Roman"/>
          <w:sz w:val="24"/>
          <w:szCs w:val="24"/>
        </w:rPr>
        <w:fldChar w:fldCharType="separate"/>
      </w:r>
      <w:r w:rsidR="00EA56D4">
        <w:rPr>
          <w:rFonts w:ascii="Times New Roman" w:hAnsi="Times New Roman" w:cs="Times New Roman"/>
          <w:noProof/>
          <w:sz w:val="24"/>
          <w:szCs w:val="24"/>
        </w:rPr>
        <w:t>(</w:t>
      </w:r>
      <w:hyperlink w:anchor="_ENREF_37" w:tooltip="Kawahara, 1991 #16" w:history="1">
        <w:r w:rsidR="00F64BF0">
          <w:rPr>
            <w:rFonts w:ascii="Times New Roman" w:hAnsi="Times New Roman" w:cs="Times New Roman"/>
            <w:noProof/>
            <w:sz w:val="24"/>
            <w:szCs w:val="24"/>
          </w:rPr>
          <w:t>Kawahara et al., 1991</w:t>
        </w:r>
      </w:hyperlink>
      <w:r w:rsidR="00EA56D4">
        <w:rPr>
          <w:rFonts w:ascii="Times New Roman" w:hAnsi="Times New Roman" w:cs="Times New Roman"/>
          <w:noProof/>
          <w:sz w:val="24"/>
          <w:szCs w:val="24"/>
        </w:rPr>
        <w:t>)</w:t>
      </w:r>
      <w:r w:rsidR="00EA56D4">
        <w:rPr>
          <w:rFonts w:ascii="Times New Roman" w:hAnsi="Times New Roman" w:cs="Times New Roman"/>
          <w:sz w:val="24"/>
          <w:szCs w:val="24"/>
        </w:rPr>
        <w:fldChar w:fldCharType="end"/>
      </w:r>
      <w:r w:rsidR="00DF3A3F">
        <w:rPr>
          <w:rFonts w:ascii="Times New Roman" w:hAnsi="Times New Roman" w:cs="Times New Roman"/>
          <w:sz w:val="24"/>
          <w:szCs w:val="24"/>
        </w:rPr>
        <w:t>.</w:t>
      </w:r>
      <w:r w:rsidR="00527838">
        <w:rPr>
          <w:rFonts w:ascii="Times New Roman" w:hAnsi="Times New Roman" w:cs="Times New Roman"/>
          <w:sz w:val="24"/>
          <w:szCs w:val="24"/>
        </w:rPr>
        <w:t xml:space="preserve"> </w:t>
      </w:r>
      <w:r w:rsidR="00EA56D4">
        <w:rPr>
          <w:rFonts w:ascii="Times New Roman" w:hAnsi="Times New Roman" w:cs="Times New Roman"/>
          <w:sz w:val="24"/>
          <w:szCs w:val="24"/>
        </w:rPr>
        <w:t>From the same birds</w:t>
      </w:r>
      <w:r w:rsidR="00915E84">
        <w:rPr>
          <w:rFonts w:ascii="Times New Roman" w:hAnsi="Times New Roman" w:cs="Times New Roman"/>
          <w:sz w:val="24"/>
          <w:szCs w:val="24"/>
        </w:rPr>
        <w:t xml:space="preserve">, immune organs (bursa and spleen) were collected </w:t>
      </w:r>
      <w:r w:rsidR="00EA56D4">
        <w:rPr>
          <w:rFonts w:ascii="Times New Roman" w:hAnsi="Times New Roman" w:cs="Times New Roman"/>
          <w:sz w:val="24"/>
          <w:szCs w:val="24"/>
        </w:rPr>
        <w:t xml:space="preserve">and </w:t>
      </w:r>
      <w:r w:rsidR="00915E84">
        <w:rPr>
          <w:rFonts w:ascii="Times New Roman" w:hAnsi="Times New Roman" w:cs="Times New Roman"/>
          <w:sz w:val="24"/>
          <w:szCs w:val="24"/>
        </w:rPr>
        <w:t xml:space="preserve">weighed.  </w:t>
      </w:r>
      <w:r w:rsidR="001D3C7E" w:rsidRPr="006B2EB4">
        <w:rPr>
          <w:rFonts w:asciiTheme="majorBidi" w:hAnsiTheme="majorBidi" w:cstheme="majorBidi"/>
          <w:color w:val="000000" w:themeColor="text1"/>
          <w:sz w:val="24"/>
          <w:szCs w:val="24"/>
        </w:rPr>
        <w:t xml:space="preserve">The obtained results were analyzed using </w:t>
      </w:r>
      <w:r w:rsidR="00435A55" w:rsidRPr="006B2EB4">
        <w:rPr>
          <w:rFonts w:asciiTheme="majorBidi" w:hAnsiTheme="majorBidi" w:cstheme="majorBidi"/>
          <w:color w:val="000000" w:themeColor="text1"/>
          <w:sz w:val="24"/>
          <w:szCs w:val="24"/>
        </w:rPr>
        <w:t>analysis of variance</w:t>
      </w:r>
      <w:r w:rsidR="00D82E42">
        <w:rPr>
          <w:rFonts w:asciiTheme="majorBidi" w:hAnsiTheme="majorBidi" w:cstheme="majorBidi"/>
          <w:color w:val="000000" w:themeColor="text1"/>
          <w:sz w:val="24"/>
          <w:szCs w:val="24"/>
        </w:rPr>
        <w:t xml:space="preserve"> (two</w:t>
      </w:r>
      <w:r w:rsidR="00825CF3">
        <w:rPr>
          <w:rFonts w:asciiTheme="majorBidi" w:hAnsiTheme="majorBidi" w:cstheme="majorBidi"/>
          <w:color w:val="000000" w:themeColor="text1"/>
          <w:sz w:val="24"/>
          <w:szCs w:val="24"/>
        </w:rPr>
        <w:t>-</w:t>
      </w:r>
      <w:r w:rsidR="00D82E42">
        <w:rPr>
          <w:rFonts w:asciiTheme="majorBidi" w:hAnsiTheme="majorBidi" w:cstheme="majorBidi"/>
          <w:color w:val="000000" w:themeColor="text1"/>
          <w:sz w:val="24"/>
          <w:szCs w:val="24"/>
        </w:rPr>
        <w:t xml:space="preserve">way </w:t>
      </w:r>
      <w:r w:rsidR="002B1692">
        <w:rPr>
          <w:rFonts w:asciiTheme="majorBidi" w:hAnsiTheme="majorBidi" w:cstheme="majorBidi"/>
          <w:color w:val="000000" w:themeColor="text1"/>
          <w:sz w:val="24"/>
          <w:szCs w:val="24"/>
        </w:rPr>
        <w:t>ANOVA</w:t>
      </w:r>
      <w:r w:rsidR="00D82E42">
        <w:rPr>
          <w:rFonts w:asciiTheme="majorBidi" w:hAnsiTheme="majorBidi" w:cstheme="majorBidi"/>
          <w:color w:val="000000" w:themeColor="text1"/>
          <w:sz w:val="24"/>
          <w:szCs w:val="24"/>
        </w:rPr>
        <w:t>)</w:t>
      </w:r>
      <w:r w:rsidR="00EA20E3" w:rsidRPr="006B2EB4">
        <w:rPr>
          <w:rFonts w:asciiTheme="majorBidi" w:hAnsiTheme="majorBidi" w:cstheme="majorBidi"/>
          <w:color w:val="000000" w:themeColor="text1"/>
          <w:sz w:val="24"/>
          <w:szCs w:val="24"/>
        </w:rPr>
        <w:t xml:space="preserve"> </w:t>
      </w:r>
      <w:r w:rsidR="00435A55" w:rsidRPr="006B2EB4">
        <w:rPr>
          <w:rFonts w:asciiTheme="majorBidi" w:hAnsiTheme="majorBidi" w:cstheme="majorBidi"/>
          <w:color w:val="000000" w:themeColor="text1"/>
          <w:sz w:val="24"/>
          <w:szCs w:val="24"/>
        </w:rPr>
        <w:t>using</w:t>
      </w:r>
      <w:r w:rsidR="001D3C7E" w:rsidRPr="006B2EB4">
        <w:rPr>
          <w:rFonts w:asciiTheme="majorBidi" w:hAnsiTheme="majorBidi" w:cstheme="majorBidi"/>
          <w:color w:val="000000" w:themeColor="text1"/>
          <w:sz w:val="24"/>
          <w:szCs w:val="24"/>
        </w:rPr>
        <w:t xml:space="preserve"> </w:t>
      </w:r>
      <w:r w:rsidR="00D17656" w:rsidRPr="006B2EB4">
        <w:rPr>
          <w:rFonts w:asciiTheme="majorBidi" w:hAnsiTheme="majorBidi" w:cstheme="majorBidi"/>
          <w:color w:val="000000" w:themeColor="text1"/>
          <w:sz w:val="24"/>
          <w:szCs w:val="24"/>
        </w:rPr>
        <w:fldChar w:fldCharType="begin"/>
      </w:r>
      <w:r w:rsidR="00270362">
        <w:rPr>
          <w:rFonts w:asciiTheme="majorBidi" w:hAnsiTheme="majorBidi" w:cstheme="majorBidi"/>
          <w:color w:val="000000" w:themeColor="text1"/>
          <w:sz w:val="24"/>
          <w:szCs w:val="24"/>
        </w:rPr>
        <w:instrText xml:space="preserve"> ADDIN EN.CITE &lt;EndNote&gt;&lt;Cite&gt;&lt;Author&gt;SAS&lt;/Author&gt;&lt;Year&gt;1996&lt;/Year&gt;&lt;RecNum&gt;22&lt;/RecNum&gt;&lt;DisplayText&gt;(SAS, 1996)&lt;/DisplayText&gt;&lt;record&gt;&lt;rec-number&gt;22&lt;/rec-number&gt;&lt;foreign-keys&gt;&lt;key app="EN" db-id="prxxp0wtbv20d1eew5z5dwfvera5555fap9z" timestamp="1522147387"&gt;22&lt;/key&gt;&lt;/foreign-keys&gt;&lt;ref-type name="Book"&gt;6&lt;/ref-type&gt;&lt;contributors&gt;&lt;authors&gt;&lt;author&gt;SAS&lt;/author&gt;&lt;/authors&gt;&lt;/contributors&gt;&lt;titles&gt;&lt;title&gt;Statistical Analysis System &lt;/title&gt;&lt;/titles&gt;&lt;dates&gt;&lt;year&gt;1996&lt;/year&gt;&lt;/dates&gt;&lt;pub-location&gt;North Carolina&lt;/pub-location&gt;&lt;publisher&gt;Users Guide Statistics. As. Institute Cary&lt;/publisher&gt;&lt;urls&gt;&lt;/urls&gt;&lt;/record&gt;&lt;/Cite&gt;&lt;/EndNote&gt;</w:instrText>
      </w:r>
      <w:r w:rsidR="00D17656" w:rsidRPr="006B2EB4">
        <w:rPr>
          <w:rFonts w:asciiTheme="majorBidi" w:hAnsiTheme="majorBidi" w:cstheme="majorBidi"/>
          <w:color w:val="000000" w:themeColor="text1"/>
          <w:sz w:val="24"/>
          <w:szCs w:val="24"/>
        </w:rPr>
        <w:fldChar w:fldCharType="separate"/>
      </w:r>
      <w:r w:rsidR="00270362">
        <w:rPr>
          <w:rFonts w:asciiTheme="majorBidi" w:hAnsiTheme="majorBidi" w:cstheme="majorBidi"/>
          <w:noProof/>
          <w:color w:val="000000" w:themeColor="text1"/>
          <w:sz w:val="24"/>
          <w:szCs w:val="24"/>
        </w:rPr>
        <w:t>(</w:t>
      </w:r>
      <w:hyperlink w:anchor="_ENREF_56" w:tooltip="SAS, 1996 #22" w:history="1">
        <w:r w:rsidR="00F64BF0">
          <w:rPr>
            <w:rFonts w:asciiTheme="majorBidi" w:hAnsiTheme="majorBidi" w:cstheme="majorBidi"/>
            <w:noProof/>
            <w:color w:val="000000" w:themeColor="text1"/>
            <w:sz w:val="24"/>
            <w:szCs w:val="24"/>
          </w:rPr>
          <w:t>SAS, 1996</w:t>
        </w:r>
      </w:hyperlink>
      <w:r w:rsidR="00270362">
        <w:rPr>
          <w:rFonts w:asciiTheme="majorBidi" w:hAnsiTheme="majorBidi" w:cstheme="majorBidi"/>
          <w:noProof/>
          <w:color w:val="000000" w:themeColor="text1"/>
          <w:sz w:val="24"/>
          <w:szCs w:val="24"/>
        </w:rPr>
        <w:t>)</w:t>
      </w:r>
      <w:r w:rsidR="00D17656" w:rsidRPr="006B2EB4">
        <w:rPr>
          <w:rFonts w:asciiTheme="majorBidi" w:hAnsiTheme="majorBidi" w:cstheme="majorBidi"/>
          <w:color w:val="000000" w:themeColor="text1"/>
          <w:sz w:val="24"/>
          <w:szCs w:val="24"/>
        </w:rPr>
        <w:fldChar w:fldCharType="end"/>
      </w:r>
      <w:r w:rsidR="00435A55" w:rsidRPr="006B2EB4">
        <w:rPr>
          <w:rFonts w:asciiTheme="majorBidi" w:hAnsiTheme="majorBidi" w:cstheme="majorBidi"/>
          <w:color w:val="000000" w:themeColor="text1"/>
          <w:sz w:val="24"/>
          <w:szCs w:val="24"/>
        </w:rPr>
        <w:t xml:space="preserve"> to </w:t>
      </w:r>
      <w:r w:rsidR="001D3C7E" w:rsidRPr="006B2EB4">
        <w:rPr>
          <w:rFonts w:asciiTheme="majorBidi" w:hAnsiTheme="majorBidi" w:cstheme="majorBidi"/>
          <w:color w:val="000000" w:themeColor="text1"/>
          <w:sz w:val="24"/>
          <w:szCs w:val="24"/>
        </w:rPr>
        <w:t>measure</w:t>
      </w:r>
      <w:r w:rsidR="00194CDF" w:rsidRPr="006B2EB4">
        <w:rPr>
          <w:rFonts w:asciiTheme="majorBidi" w:hAnsiTheme="majorBidi" w:cstheme="majorBidi"/>
          <w:color w:val="000000" w:themeColor="text1"/>
          <w:sz w:val="24"/>
          <w:szCs w:val="24"/>
        </w:rPr>
        <w:t xml:space="preserve"> </w:t>
      </w:r>
      <w:r w:rsidR="0030691A">
        <w:rPr>
          <w:rFonts w:asciiTheme="majorBidi" w:hAnsiTheme="majorBidi" w:cstheme="majorBidi"/>
          <w:color w:val="000000" w:themeColor="text1"/>
          <w:sz w:val="24"/>
          <w:szCs w:val="24"/>
        </w:rPr>
        <w:t xml:space="preserve">the effect of EOM supplementation and sodium butyrate </w:t>
      </w:r>
      <w:proofErr w:type="spellStart"/>
      <w:r w:rsidR="0030691A">
        <w:rPr>
          <w:rFonts w:asciiTheme="majorBidi" w:hAnsiTheme="majorBidi" w:cstheme="majorBidi"/>
          <w:color w:val="000000" w:themeColor="text1"/>
          <w:sz w:val="24"/>
          <w:szCs w:val="24"/>
        </w:rPr>
        <w:t>addition</w:t>
      </w:r>
      <w:r w:rsidR="007E18F0" w:rsidRPr="006B2EB4">
        <w:rPr>
          <w:rFonts w:asciiTheme="majorBidi" w:hAnsiTheme="majorBidi" w:cstheme="majorBidi"/>
          <w:color w:val="000000" w:themeColor="text1"/>
          <w:sz w:val="24"/>
          <w:szCs w:val="24"/>
          <w:lang w:eastAsia="zh-CN"/>
        </w:rPr>
        <w:t>.</w:t>
      </w:r>
      <w:r w:rsidR="00825CF3">
        <w:rPr>
          <w:rFonts w:asciiTheme="majorBidi" w:hAnsiTheme="majorBidi" w:cstheme="majorBidi"/>
          <w:color w:val="000000" w:themeColor="text1"/>
          <w:sz w:val="24"/>
          <w:szCs w:val="24"/>
          <w:lang w:eastAsia="zh-CN"/>
        </w:rPr>
        <w:t>The</w:t>
      </w:r>
      <w:proofErr w:type="spellEnd"/>
      <w:r w:rsidR="00825CF3">
        <w:rPr>
          <w:rFonts w:asciiTheme="majorBidi" w:hAnsiTheme="majorBidi" w:cstheme="majorBidi"/>
          <w:color w:val="000000" w:themeColor="text1"/>
          <w:sz w:val="24"/>
          <w:szCs w:val="24"/>
          <w:lang w:eastAsia="zh-CN"/>
        </w:rPr>
        <w:t xml:space="preserve"> d</w:t>
      </w:r>
      <w:r w:rsidR="00D71D25">
        <w:rPr>
          <w:rFonts w:asciiTheme="majorBidi" w:hAnsiTheme="majorBidi" w:cstheme="majorBidi"/>
          <w:color w:val="000000" w:themeColor="text1"/>
          <w:sz w:val="24"/>
          <w:szCs w:val="24"/>
          <w:lang w:eastAsia="zh-CN"/>
        </w:rPr>
        <w:t>ifference</w:t>
      </w:r>
      <w:r w:rsidR="007E18F0" w:rsidRPr="006B2EB4">
        <w:rPr>
          <w:rFonts w:asciiTheme="majorBidi" w:hAnsiTheme="majorBidi" w:cstheme="majorBidi"/>
          <w:color w:val="000000" w:themeColor="text1"/>
          <w:sz w:val="24"/>
          <w:szCs w:val="24"/>
          <w:lang w:eastAsia="zh-CN"/>
        </w:rPr>
        <w:t xml:space="preserve"> </w:t>
      </w:r>
      <w:r w:rsidR="00D71D25">
        <w:rPr>
          <w:rFonts w:asciiTheme="majorBidi" w:hAnsiTheme="majorBidi" w:cstheme="majorBidi"/>
          <w:color w:val="000000" w:themeColor="text1"/>
          <w:sz w:val="24"/>
          <w:szCs w:val="24"/>
          <w:lang w:eastAsia="zh-CN"/>
        </w:rPr>
        <w:t>was</w:t>
      </w:r>
      <w:r w:rsidR="007E18F0" w:rsidRPr="006B2EB4">
        <w:rPr>
          <w:rFonts w:asciiTheme="majorBidi" w:hAnsiTheme="majorBidi" w:cstheme="majorBidi"/>
          <w:color w:val="000000" w:themeColor="text1"/>
          <w:sz w:val="24"/>
          <w:szCs w:val="24"/>
          <w:lang w:eastAsia="zh-CN"/>
        </w:rPr>
        <w:t xml:space="preserve"> considered significant at </w:t>
      </w:r>
      <w:r w:rsidR="007E18F0" w:rsidRPr="006B2EB4">
        <w:rPr>
          <w:rFonts w:asciiTheme="majorBidi" w:hAnsiTheme="majorBidi" w:cstheme="majorBidi"/>
          <w:i/>
          <w:color w:val="000000" w:themeColor="text1"/>
          <w:sz w:val="24"/>
          <w:szCs w:val="24"/>
          <w:lang w:eastAsia="zh-CN"/>
        </w:rPr>
        <w:t>P</w:t>
      </w:r>
      <w:r w:rsidR="00336A82" w:rsidRPr="006B2EB4">
        <w:rPr>
          <w:rFonts w:asciiTheme="majorBidi" w:hAnsiTheme="majorBidi" w:cstheme="majorBidi"/>
          <w:i/>
          <w:color w:val="000000" w:themeColor="text1"/>
          <w:sz w:val="24"/>
          <w:szCs w:val="24"/>
          <w:lang w:eastAsia="zh-CN"/>
        </w:rPr>
        <w:t>&lt;</w:t>
      </w:r>
      <w:r w:rsidR="00F1688B" w:rsidRPr="006B2EB4">
        <w:rPr>
          <w:rFonts w:asciiTheme="majorBidi" w:hAnsiTheme="majorBidi" w:cstheme="majorBidi"/>
          <w:i/>
          <w:color w:val="000000" w:themeColor="text1"/>
          <w:sz w:val="24"/>
          <w:szCs w:val="24"/>
          <w:lang w:eastAsia="zh-CN"/>
        </w:rPr>
        <w:t xml:space="preserve"> </w:t>
      </w:r>
      <w:r w:rsidR="007E18F0" w:rsidRPr="006B2EB4">
        <w:rPr>
          <w:rFonts w:asciiTheme="majorBidi" w:hAnsiTheme="majorBidi" w:cstheme="majorBidi"/>
          <w:color w:val="000000" w:themeColor="text1"/>
          <w:sz w:val="24"/>
          <w:szCs w:val="24"/>
          <w:lang w:eastAsia="zh-CN"/>
        </w:rPr>
        <w:t xml:space="preserve">0.05. </w:t>
      </w:r>
    </w:p>
    <w:p w14:paraId="582DF15E" w14:textId="5A00AFA0" w:rsidR="006C1C75" w:rsidRPr="008772AF" w:rsidRDefault="00D95086" w:rsidP="000F4309">
      <w:pPr>
        <w:bidi w:val="0"/>
        <w:spacing w:after="0" w:line="480" w:lineRule="auto"/>
        <w:jc w:val="lowKashida"/>
        <w:rPr>
          <w:rFonts w:asciiTheme="majorBidi" w:hAnsiTheme="majorBidi" w:cstheme="majorBidi"/>
          <w:b/>
          <w:bCs/>
          <w:sz w:val="24"/>
          <w:szCs w:val="24"/>
          <w:lang w:bidi="ar-EG"/>
        </w:rPr>
      </w:pPr>
      <w:r w:rsidRPr="008772AF">
        <w:rPr>
          <w:rFonts w:asciiTheme="majorBidi" w:hAnsiTheme="majorBidi" w:cstheme="majorBidi"/>
          <w:b/>
          <w:bCs/>
          <w:sz w:val="24"/>
          <w:szCs w:val="24"/>
          <w:lang w:bidi="ar-EG"/>
        </w:rPr>
        <w:t xml:space="preserve">Results </w:t>
      </w:r>
    </w:p>
    <w:p w14:paraId="2F17FBBD" w14:textId="60A70A4D" w:rsidR="00BC5A3C" w:rsidRDefault="00BC5A3C" w:rsidP="00EB1467">
      <w:pPr>
        <w:pStyle w:val="BodyTextIndent"/>
        <w:bidi w:val="0"/>
        <w:spacing w:before="120" w:line="480" w:lineRule="auto"/>
        <w:ind w:left="0"/>
        <w:jc w:val="both"/>
        <w:rPr>
          <w:lang w:bidi="ar-EG"/>
        </w:rPr>
      </w:pPr>
      <w:r>
        <w:t xml:space="preserve">As presented in table </w:t>
      </w:r>
      <w:r w:rsidR="000A731F">
        <w:t>2</w:t>
      </w:r>
      <w:r>
        <w:t xml:space="preserve">, </w:t>
      </w:r>
      <w:r w:rsidRPr="002D07FB">
        <w:t>EOM supplementation through drinking water or ration non-significantly</w:t>
      </w:r>
      <w:r>
        <w:t xml:space="preserve"> (</w:t>
      </w:r>
      <w:r w:rsidRPr="00221DCD">
        <w:rPr>
          <w:rFonts w:asciiTheme="majorBidi" w:hAnsiTheme="majorBidi" w:cstheme="majorBidi"/>
          <w:i/>
          <w:lang w:eastAsia="zh-CN"/>
        </w:rPr>
        <w:t>P</w:t>
      </w:r>
      <w:r>
        <w:rPr>
          <w:rFonts w:asciiTheme="majorBidi" w:hAnsiTheme="majorBidi" w:cstheme="majorBidi"/>
          <w:i/>
          <w:lang w:eastAsia="zh-CN"/>
        </w:rPr>
        <w:t xml:space="preserve">&gt; </w:t>
      </w:r>
      <w:r>
        <w:rPr>
          <w:rFonts w:asciiTheme="majorBidi" w:hAnsiTheme="majorBidi" w:cstheme="majorBidi"/>
          <w:lang w:eastAsia="zh-CN"/>
        </w:rPr>
        <w:t>0.05)</w:t>
      </w:r>
      <w:r>
        <w:t xml:space="preserve"> </w:t>
      </w:r>
      <w:r w:rsidRPr="002D07FB">
        <w:t xml:space="preserve">improved BW. </w:t>
      </w:r>
      <w:r>
        <w:t>Likewise</w:t>
      </w:r>
      <w:r w:rsidRPr="002D07FB">
        <w:t xml:space="preserve">, dietary </w:t>
      </w:r>
      <w:r w:rsidR="008F1237">
        <w:rPr>
          <w:color w:val="000000" w:themeColor="text1"/>
        </w:rPr>
        <w:t>SB</w:t>
      </w:r>
      <w:r w:rsidR="008F1237" w:rsidRPr="002D07FB">
        <w:t xml:space="preserve"> </w:t>
      </w:r>
      <w:r w:rsidRPr="002D07FB">
        <w:t xml:space="preserve">supplementation </w:t>
      </w:r>
      <w:r>
        <w:t xml:space="preserve">alone </w:t>
      </w:r>
      <w:r w:rsidRPr="002D07FB">
        <w:t xml:space="preserve">or </w:t>
      </w:r>
      <w:r>
        <w:t xml:space="preserve">combined </w:t>
      </w:r>
      <w:r w:rsidRPr="002D07FB">
        <w:t xml:space="preserve">with EOM in water non-significantly </w:t>
      </w:r>
      <w:r>
        <w:t>(</w:t>
      </w:r>
      <w:r w:rsidRPr="00221DCD">
        <w:rPr>
          <w:rFonts w:asciiTheme="majorBidi" w:hAnsiTheme="majorBidi" w:cstheme="majorBidi"/>
          <w:i/>
          <w:lang w:eastAsia="zh-CN"/>
        </w:rPr>
        <w:t>P</w:t>
      </w:r>
      <w:r>
        <w:rPr>
          <w:rFonts w:asciiTheme="majorBidi" w:hAnsiTheme="majorBidi" w:cstheme="majorBidi"/>
          <w:i/>
          <w:lang w:eastAsia="zh-CN"/>
        </w:rPr>
        <w:t xml:space="preserve">&gt; </w:t>
      </w:r>
      <w:r>
        <w:rPr>
          <w:rFonts w:asciiTheme="majorBidi" w:hAnsiTheme="majorBidi" w:cstheme="majorBidi"/>
          <w:lang w:eastAsia="zh-CN"/>
        </w:rPr>
        <w:t xml:space="preserve">0.05) </w:t>
      </w:r>
      <w:r w:rsidRPr="002D07FB">
        <w:t xml:space="preserve">increased BW </w:t>
      </w:r>
      <w:r w:rsidR="00733D27">
        <w:t xml:space="preserve">than </w:t>
      </w:r>
      <w:r w:rsidR="00D9078F">
        <w:t>birds</w:t>
      </w:r>
      <w:r w:rsidRPr="002D07FB">
        <w:t xml:space="preserve"> </w:t>
      </w:r>
      <w:r w:rsidR="00AB72DA">
        <w:t>fed</w:t>
      </w:r>
      <w:r w:rsidRPr="002D07FB">
        <w:t xml:space="preserve"> the same diet without </w:t>
      </w:r>
      <w:r w:rsidR="002E7B38">
        <w:t>SB</w:t>
      </w:r>
      <w:r w:rsidRPr="002D07FB">
        <w:t xml:space="preserve">. </w:t>
      </w:r>
      <w:r w:rsidR="00AB5C38">
        <w:t xml:space="preserve">Combination </w:t>
      </w:r>
      <w:r>
        <w:t xml:space="preserve">of </w:t>
      </w:r>
      <w:r w:rsidR="008F1237">
        <w:rPr>
          <w:color w:val="000000" w:themeColor="text1"/>
        </w:rPr>
        <w:t>SB</w:t>
      </w:r>
      <w:r w:rsidR="008F1237" w:rsidRPr="002D07FB">
        <w:t xml:space="preserve"> </w:t>
      </w:r>
      <w:r w:rsidRPr="002D07FB">
        <w:t xml:space="preserve">with EOM </w:t>
      </w:r>
      <w:r>
        <w:t>supplemented in diet</w:t>
      </w:r>
      <w:r w:rsidRPr="002D07FB">
        <w:t xml:space="preserve"> non-significantly reduced BW</w:t>
      </w:r>
      <w:r>
        <w:t xml:space="preserve"> (</w:t>
      </w:r>
      <w:r w:rsidRPr="00221DCD">
        <w:rPr>
          <w:rFonts w:asciiTheme="majorBidi" w:hAnsiTheme="majorBidi" w:cstheme="majorBidi"/>
          <w:i/>
          <w:lang w:eastAsia="zh-CN"/>
        </w:rPr>
        <w:t>P</w:t>
      </w:r>
      <w:r>
        <w:rPr>
          <w:rFonts w:asciiTheme="majorBidi" w:hAnsiTheme="majorBidi" w:cstheme="majorBidi"/>
          <w:i/>
          <w:lang w:eastAsia="zh-CN"/>
        </w:rPr>
        <w:t xml:space="preserve">&gt; </w:t>
      </w:r>
      <w:r>
        <w:rPr>
          <w:rFonts w:asciiTheme="majorBidi" w:hAnsiTheme="majorBidi" w:cstheme="majorBidi"/>
          <w:lang w:eastAsia="zh-CN"/>
        </w:rPr>
        <w:t>0.05)</w:t>
      </w:r>
      <w:r w:rsidRPr="002D07FB">
        <w:t>.</w:t>
      </w:r>
      <w:r w:rsidRPr="00BC5A3C">
        <w:rPr>
          <w:lang w:bidi="ar-EG"/>
        </w:rPr>
        <w:t xml:space="preserve"> </w:t>
      </w:r>
      <w:r w:rsidR="00733D27">
        <w:rPr>
          <w:lang w:bidi="ar-EG"/>
        </w:rPr>
        <w:t>The l</w:t>
      </w:r>
      <w:r w:rsidRPr="006C3DBC">
        <w:rPr>
          <w:lang w:bidi="ar-EG"/>
        </w:rPr>
        <w:t>ower level of EOM (72</w:t>
      </w:r>
      <w:r>
        <w:rPr>
          <w:lang w:bidi="ar-EG"/>
        </w:rPr>
        <w:t xml:space="preserve"> mg/L</w:t>
      </w:r>
      <w:r w:rsidRPr="006C3DBC">
        <w:rPr>
          <w:lang w:bidi="ar-EG"/>
        </w:rPr>
        <w:t xml:space="preserve">) numerically reduced FI, while </w:t>
      </w:r>
      <w:r w:rsidR="00733D27">
        <w:rPr>
          <w:lang w:bidi="ar-EG"/>
        </w:rPr>
        <w:t xml:space="preserve">the </w:t>
      </w:r>
      <w:r w:rsidRPr="006C3DBC">
        <w:rPr>
          <w:lang w:bidi="ar-EG"/>
        </w:rPr>
        <w:t>higher level (144 mg</w:t>
      </w:r>
      <w:r>
        <w:rPr>
          <w:lang w:bidi="ar-EG"/>
        </w:rPr>
        <w:t xml:space="preserve">/L) </w:t>
      </w:r>
      <w:r w:rsidRPr="006C3DBC">
        <w:rPr>
          <w:lang w:bidi="ar-EG"/>
        </w:rPr>
        <w:t xml:space="preserve">in </w:t>
      </w:r>
      <w:r>
        <w:rPr>
          <w:lang w:bidi="ar-EG"/>
        </w:rPr>
        <w:t xml:space="preserve">drinking </w:t>
      </w:r>
      <w:r w:rsidRPr="006C3DBC">
        <w:rPr>
          <w:lang w:bidi="ar-EG"/>
        </w:rPr>
        <w:t xml:space="preserve">water and ration numerically increased </w:t>
      </w:r>
      <w:r>
        <w:rPr>
          <w:lang w:bidi="ar-EG"/>
        </w:rPr>
        <w:t>it</w:t>
      </w:r>
      <w:r w:rsidR="003D72DD">
        <w:rPr>
          <w:lang w:bidi="ar-EG"/>
        </w:rPr>
        <w:t xml:space="preserve"> when compared with control</w:t>
      </w:r>
      <w:r w:rsidRPr="006C3DBC">
        <w:rPr>
          <w:lang w:bidi="ar-EG"/>
        </w:rPr>
        <w:t>.</w:t>
      </w:r>
      <w:r w:rsidRPr="00BC5A3C">
        <w:rPr>
          <w:lang w:bidi="ar-EG"/>
        </w:rPr>
        <w:t xml:space="preserve"> </w:t>
      </w:r>
      <w:r>
        <w:rPr>
          <w:lang w:bidi="ar-EG"/>
        </w:rPr>
        <w:t>Additionally</w:t>
      </w:r>
      <w:r w:rsidRPr="006C3DBC">
        <w:rPr>
          <w:lang w:bidi="ar-EG"/>
        </w:rPr>
        <w:t xml:space="preserve">, </w:t>
      </w:r>
      <w:r w:rsidR="008F1237">
        <w:rPr>
          <w:color w:val="000000" w:themeColor="text1"/>
        </w:rPr>
        <w:t>SB</w:t>
      </w:r>
      <w:r w:rsidR="008F1237" w:rsidRPr="006C3DBC">
        <w:rPr>
          <w:lang w:bidi="ar-EG"/>
        </w:rPr>
        <w:t xml:space="preserve"> </w:t>
      </w:r>
      <w:r w:rsidRPr="006C3DBC">
        <w:rPr>
          <w:lang w:bidi="ar-EG"/>
        </w:rPr>
        <w:t xml:space="preserve">supplementation with EOM </w:t>
      </w:r>
      <w:proofErr w:type="gramStart"/>
      <w:r w:rsidR="003D72DD">
        <w:rPr>
          <w:lang w:bidi="ar-EG"/>
        </w:rPr>
        <w:t>( higher</w:t>
      </w:r>
      <w:proofErr w:type="gramEnd"/>
      <w:r w:rsidR="003D72DD">
        <w:rPr>
          <w:lang w:bidi="ar-EG"/>
        </w:rPr>
        <w:t xml:space="preserve"> level added in water or those dose mixed with feed) </w:t>
      </w:r>
      <w:r w:rsidR="00ED3E1F">
        <w:rPr>
          <w:lang w:bidi="ar-EG"/>
        </w:rPr>
        <w:t>lowered</w:t>
      </w:r>
      <w:r w:rsidRPr="006C3DBC">
        <w:rPr>
          <w:lang w:bidi="ar-EG"/>
        </w:rPr>
        <w:t xml:space="preserve"> FI</w:t>
      </w:r>
      <w:r w:rsidR="003D72DD">
        <w:rPr>
          <w:lang w:bidi="ar-EG"/>
        </w:rPr>
        <w:t xml:space="preserve"> </w:t>
      </w:r>
      <w:r w:rsidR="003D72DD">
        <w:rPr>
          <w:lang w:bidi="ar-EG"/>
        </w:rPr>
        <w:lastRenderedPageBreak/>
        <w:t>compared with their control groups without SB addition</w:t>
      </w:r>
      <w:r w:rsidRPr="006C3DBC">
        <w:rPr>
          <w:lang w:bidi="ar-EG"/>
        </w:rPr>
        <w:t>.</w:t>
      </w:r>
      <w:r w:rsidRPr="00BC5A3C">
        <w:rPr>
          <w:lang w:bidi="ar-EG"/>
        </w:rPr>
        <w:t xml:space="preserve"> </w:t>
      </w:r>
      <w:r w:rsidR="00396A94">
        <w:rPr>
          <w:lang w:bidi="ar-EG"/>
        </w:rPr>
        <w:t>Suppl</w:t>
      </w:r>
      <w:r w:rsidR="00733D27">
        <w:rPr>
          <w:lang w:bidi="ar-EG"/>
        </w:rPr>
        <w:t>e</w:t>
      </w:r>
      <w:r w:rsidR="00396A94">
        <w:rPr>
          <w:lang w:bidi="ar-EG"/>
        </w:rPr>
        <w:t xml:space="preserve">mentation of each additive separately had no significant effect on </w:t>
      </w:r>
      <w:r w:rsidRPr="00281CAA">
        <w:rPr>
          <w:lang w:bidi="ar-EG"/>
        </w:rPr>
        <w:t>FCR</w:t>
      </w:r>
      <w:r>
        <w:rPr>
          <w:lang w:bidi="ar-EG"/>
        </w:rPr>
        <w:t xml:space="preserve"> compared with control</w:t>
      </w:r>
      <w:r w:rsidR="00931525">
        <w:rPr>
          <w:lang w:bidi="ar-EG"/>
        </w:rPr>
        <w:t xml:space="preserve">, </w:t>
      </w:r>
      <w:r w:rsidR="00952868">
        <w:rPr>
          <w:lang w:bidi="ar-EG"/>
        </w:rPr>
        <w:t>however</w:t>
      </w:r>
      <w:r w:rsidR="00952868" w:rsidRPr="00952868">
        <w:rPr>
          <w:lang w:bidi="ar-EG"/>
        </w:rPr>
        <w:t xml:space="preserve"> </w:t>
      </w:r>
      <w:r w:rsidR="00952868" w:rsidRPr="0037365E">
        <w:rPr>
          <w:lang w:bidi="ar-EG"/>
        </w:rPr>
        <w:t xml:space="preserve">EOM supplementation at </w:t>
      </w:r>
      <w:r w:rsidR="00952868">
        <w:rPr>
          <w:lang w:bidi="ar-EG"/>
        </w:rPr>
        <w:t xml:space="preserve">a </w:t>
      </w:r>
      <w:r w:rsidR="00952868" w:rsidRPr="0037365E">
        <w:rPr>
          <w:lang w:bidi="ar-EG"/>
        </w:rPr>
        <w:t>low level in water or feed</w:t>
      </w:r>
      <w:r w:rsidR="00952868" w:rsidRPr="00952868">
        <w:rPr>
          <w:lang w:bidi="ar-EG"/>
        </w:rPr>
        <w:t xml:space="preserve"> </w:t>
      </w:r>
      <w:r w:rsidR="00952868">
        <w:rPr>
          <w:lang w:bidi="ar-EG"/>
        </w:rPr>
        <w:t>non-</w:t>
      </w:r>
      <w:r w:rsidR="00952868" w:rsidRPr="00281CAA">
        <w:rPr>
          <w:lang w:bidi="ar-EG"/>
        </w:rPr>
        <w:t>significantly improved FCR</w:t>
      </w:r>
      <w:r w:rsidR="00952868">
        <w:rPr>
          <w:lang w:bidi="ar-EG"/>
        </w:rPr>
        <w:t xml:space="preserve"> (</w:t>
      </w:r>
      <w:r w:rsidR="00952868" w:rsidRPr="00221DCD">
        <w:rPr>
          <w:rFonts w:asciiTheme="majorBidi" w:hAnsiTheme="majorBidi" w:cstheme="majorBidi"/>
          <w:i/>
          <w:lang w:eastAsia="zh-CN"/>
        </w:rPr>
        <w:t>P</w:t>
      </w:r>
      <w:r w:rsidR="00952868">
        <w:rPr>
          <w:rFonts w:asciiTheme="majorBidi" w:hAnsiTheme="majorBidi" w:cstheme="majorBidi"/>
          <w:i/>
          <w:lang w:eastAsia="zh-CN"/>
        </w:rPr>
        <w:t xml:space="preserve">&gt; </w:t>
      </w:r>
      <w:r w:rsidR="00952868" w:rsidRPr="00221DCD">
        <w:rPr>
          <w:rFonts w:asciiTheme="majorBidi" w:hAnsiTheme="majorBidi" w:cstheme="majorBidi"/>
          <w:lang w:eastAsia="zh-CN"/>
        </w:rPr>
        <w:t>0.05</w:t>
      </w:r>
      <w:r w:rsidR="00952868">
        <w:rPr>
          <w:rFonts w:asciiTheme="majorBidi" w:hAnsiTheme="majorBidi" w:cstheme="majorBidi"/>
          <w:lang w:eastAsia="zh-CN"/>
        </w:rPr>
        <w:t>)</w:t>
      </w:r>
      <w:r w:rsidR="00952868" w:rsidRPr="00281CAA">
        <w:rPr>
          <w:lang w:bidi="ar-EG"/>
        </w:rPr>
        <w:t>.</w:t>
      </w:r>
      <w:r w:rsidR="00952868">
        <w:rPr>
          <w:lang w:bidi="ar-EG"/>
        </w:rPr>
        <w:t xml:space="preserve"> The same response was obtained when the higher level of EOM added in water combined with </w:t>
      </w:r>
      <w:r w:rsidR="00952868">
        <w:rPr>
          <w:color w:val="000000" w:themeColor="text1"/>
        </w:rPr>
        <w:t xml:space="preserve">SB </w:t>
      </w:r>
      <w:r w:rsidR="00952868">
        <w:rPr>
          <w:lang w:bidi="ar-EG"/>
        </w:rPr>
        <w:t>(</w:t>
      </w:r>
      <w:r w:rsidR="00952868" w:rsidRPr="00221DCD">
        <w:rPr>
          <w:rFonts w:asciiTheme="majorBidi" w:hAnsiTheme="majorBidi" w:cstheme="majorBidi"/>
          <w:i/>
          <w:lang w:eastAsia="zh-CN"/>
        </w:rPr>
        <w:t>P</w:t>
      </w:r>
      <w:r w:rsidR="00952868">
        <w:rPr>
          <w:rFonts w:asciiTheme="majorBidi" w:hAnsiTheme="majorBidi" w:cstheme="majorBidi"/>
          <w:i/>
          <w:lang w:eastAsia="zh-CN"/>
        </w:rPr>
        <w:t xml:space="preserve">&gt; </w:t>
      </w:r>
      <w:r w:rsidR="00952868" w:rsidRPr="00221DCD">
        <w:rPr>
          <w:rFonts w:asciiTheme="majorBidi" w:hAnsiTheme="majorBidi" w:cstheme="majorBidi"/>
          <w:lang w:eastAsia="zh-CN"/>
        </w:rPr>
        <w:t>0.05</w:t>
      </w:r>
      <w:r w:rsidR="00952868">
        <w:rPr>
          <w:rFonts w:asciiTheme="majorBidi" w:hAnsiTheme="majorBidi" w:cstheme="majorBidi"/>
          <w:lang w:eastAsia="zh-CN"/>
        </w:rPr>
        <w:t xml:space="preserve">) compared with birds reared </w:t>
      </w:r>
      <w:r w:rsidR="00952868">
        <w:rPr>
          <w:lang w:bidi="ar-EG"/>
        </w:rPr>
        <w:t>without SB addition.</w:t>
      </w:r>
      <w:r w:rsidR="00EB1467">
        <w:rPr>
          <w:lang w:bidi="ar-EG"/>
        </w:rPr>
        <w:t xml:space="preserve"> </w:t>
      </w:r>
      <w:r w:rsidRPr="0037365E">
        <w:rPr>
          <w:lang w:bidi="ar-EG"/>
        </w:rPr>
        <w:t xml:space="preserve">EOM supplementation at </w:t>
      </w:r>
      <w:r w:rsidR="000B7583">
        <w:rPr>
          <w:lang w:bidi="ar-EG"/>
        </w:rPr>
        <w:t xml:space="preserve">a </w:t>
      </w:r>
      <w:r w:rsidRPr="0037365E">
        <w:rPr>
          <w:lang w:bidi="ar-EG"/>
        </w:rPr>
        <w:t xml:space="preserve">low level in water or feed improved </w:t>
      </w:r>
      <w:r w:rsidR="00733D27">
        <w:rPr>
          <w:lang w:bidi="ar-EG"/>
        </w:rPr>
        <w:t xml:space="preserve">the </w:t>
      </w:r>
      <w:r w:rsidRPr="0037365E">
        <w:rPr>
          <w:lang w:bidi="ar-EG"/>
        </w:rPr>
        <w:t xml:space="preserve">digestibility </w:t>
      </w:r>
      <w:r>
        <w:rPr>
          <w:lang w:bidi="ar-EG"/>
        </w:rPr>
        <w:t xml:space="preserve">of </w:t>
      </w:r>
      <w:r w:rsidRPr="0037365E">
        <w:rPr>
          <w:lang w:bidi="ar-EG"/>
        </w:rPr>
        <w:t xml:space="preserve">crude protein (CP) and ether extract, while </w:t>
      </w:r>
      <w:r w:rsidR="000B7583">
        <w:rPr>
          <w:lang w:bidi="ar-EG"/>
        </w:rPr>
        <w:t xml:space="preserve">the </w:t>
      </w:r>
      <w:r w:rsidRPr="0037365E">
        <w:rPr>
          <w:lang w:bidi="ar-EG"/>
        </w:rPr>
        <w:t xml:space="preserve">higher level of EOM reduced </w:t>
      </w:r>
      <w:r>
        <w:rPr>
          <w:lang w:bidi="ar-EG"/>
        </w:rPr>
        <w:t xml:space="preserve">it (table </w:t>
      </w:r>
      <w:r w:rsidR="00EE25B6">
        <w:rPr>
          <w:lang w:bidi="ar-EG"/>
        </w:rPr>
        <w:t>3</w:t>
      </w:r>
      <w:r>
        <w:rPr>
          <w:lang w:bidi="ar-EG"/>
        </w:rPr>
        <w:t>)</w:t>
      </w:r>
      <w:r w:rsidRPr="0037365E">
        <w:rPr>
          <w:lang w:bidi="ar-EG"/>
        </w:rPr>
        <w:t xml:space="preserve">. </w:t>
      </w:r>
      <w:r>
        <w:rPr>
          <w:lang w:bidi="ar-EG"/>
        </w:rPr>
        <w:t xml:space="preserve">The same result was obtained with birds </w:t>
      </w:r>
      <w:r w:rsidR="0068540B">
        <w:rPr>
          <w:lang w:bidi="ar-EG"/>
        </w:rPr>
        <w:t xml:space="preserve">which </w:t>
      </w:r>
      <w:r>
        <w:rPr>
          <w:lang w:bidi="ar-EG"/>
        </w:rPr>
        <w:t xml:space="preserve">received </w:t>
      </w:r>
      <w:r w:rsidR="008F1237">
        <w:rPr>
          <w:color w:val="000000" w:themeColor="text1"/>
        </w:rPr>
        <w:t>SB</w:t>
      </w:r>
      <w:r w:rsidR="008F1237" w:rsidRPr="0037365E">
        <w:rPr>
          <w:lang w:bidi="ar-EG"/>
        </w:rPr>
        <w:t xml:space="preserve"> </w:t>
      </w:r>
      <w:r w:rsidRPr="0037365E">
        <w:rPr>
          <w:lang w:bidi="ar-EG"/>
        </w:rPr>
        <w:t xml:space="preserve">compared with </w:t>
      </w:r>
      <w:r>
        <w:rPr>
          <w:lang w:bidi="ar-EG"/>
        </w:rPr>
        <w:t>control.</w:t>
      </w:r>
      <w:r w:rsidRPr="00BC5A3C">
        <w:rPr>
          <w:lang w:bidi="ar-EG"/>
        </w:rPr>
        <w:t xml:space="preserve"> </w:t>
      </w:r>
      <w:r w:rsidRPr="0058196E">
        <w:rPr>
          <w:lang w:bidi="ar-EG"/>
        </w:rPr>
        <w:t>EO</w:t>
      </w:r>
      <w:r>
        <w:rPr>
          <w:lang w:bidi="ar-EG"/>
        </w:rPr>
        <w:t>M supplementation at 72 mg/L</w:t>
      </w:r>
      <w:r w:rsidRPr="0058196E">
        <w:rPr>
          <w:lang w:bidi="ar-EG"/>
        </w:rPr>
        <w:t xml:space="preserve"> water or 20 mg/Kg diet significantly increased </w:t>
      </w:r>
      <w:r>
        <w:rPr>
          <w:lang w:bidi="ar-EG"/>
        </w:rPr>
        <w:t>(</w:t>
      </w:r>
      <w:r w:rsidRPr="00221DCD">
        <w:rPr>
          <w:rFonts w:asciiTheme="majorBidi" w:hAnsiTheme="majorBidi" w:cstheme="majorBidi"/>
          <w:i/>
          <w:lang w:eastAsia="zh-CN"/>
        </w:rPr>
        <w:t>P</w:t>
      </w:r>
      <w:r>
        <w:rPr>
          <w:rFonts w:asciiTheme="majorBidi" w:hAnsiTheme="majorBidi" w:cstheme="majorBidi"/>
          <w:i/>
          <w:lang w:eastAsia="zh-CN"/>
        </w:rPr>
        <w:t xml:space="preserve">&lt; </w:t>
      </w:r>
      <w:r w:rsidRPr="00221DCD">
        <w:rPr>
          <w:rFonts w:asciiTheme="majorBidi" w:hAnsiTheme="majorBidi" w:cstheme="majorBidi"/>
          <w:lang w:eastAsia="zh-CN"/>
        </w:rPr>
        <w:t>0.05</w:t>
      </w:r>
      <w:r>
        <w:rPr>
          <w:rFonts w:asciiTheme="majorBidi" w:hAnsiTheme="majorBidi" w:cstheme="majorBidi"/>
          <w:lang w:eastAsia="zh-CN"/>
        </w:rPr>
        <w:t xml:space="preserve">) </w:t>
      </w:r>
      <w:r w:rsidRPr="0058196E">
        <w:rPr>
          <w:lang w:bidi="ar-EG"/>
        </w:rPr>
        <w:t>ash, Ca</w:t>
      </w:r>
      <w:r w:rsidR="00400D85">
        <w:rPr>
          <w:lang w:bidi="ar-EG"/>
        </w:rPr>
        <w:t>,</w:t>
      </w:r>
      <w:r w:rsidRPr="0058196E">
        <w:rPr>
          <w:lang w:bidi="ar-EG"/>
        </w:rPr>
        <w:t xml:space="preserve"> and</w:t>
      </w:r>
      <w:r>
        <w:rPr>
          <w:lang w:bidi="ar-EG"/>
        </w:rPr>
        <w:t xml:space="preserve"> </w:t>
      </w:r>
      <w:r w:rsidRPr="0058196E">
        <w:rPr>
          <w:lang w:bidi="ar-EG"/>
        </w:rPr>
        <w:t xml:space="preserve">P </w:t>
      </w:r>
      <w:r>
        <w:rPr>
          <w:lang w:bidi="ar-EG"/>
        </w:rPr>
        <w:t>digestibility</w:t>
      </w:r>
      <w:r w:rsidRPr="0058196E">
        <w:rPr>
          <w:lang w:bidi="ar-EG"/>
        </w:rPr>
        <w:t xml:space="preserve">. Additionally, </w:t>
      </w:r>
      <w:r w:rsidR="008F1237">
        <w:rPr>
          <w:color w:val="000000" w:themeColor="text1"/>
        </w:rPr>
        <w:t>SB</w:t>
      </w:r>
      <w:r w:rsidR="008F1237" w:rsidRPr="0058196E">
        <w:rPr>
          <w:lang w:bidi="ar-EG"/>
        </w:rPr>
        <w:t xml:space="preserve"> </w:t>
      </w:r>
      <w:r w:rsidRPr="0058196E">
        <w:rPr>
          <w:lang w:bidi="ar-EG"/>
        </w:rPr>
        <w:t xml:space="preserve">addition improved Ca and P </w:t>
      </w:r>
      <w:r w:rsidRPr="00BF06D5">
        <w:rPr>
          <w:lang w:bidi="ar-EG"/>
        </w:rPr>
        <w:t xml:space="preserve">digestibility compared with </w:t>
      </w:r>
      <w:r>
        <w:rPr>
          <w:lang w:bidi="ar-EG"/>
        </w:rPr>
        <w:t>control</w:t>
      </w:r>
      <w:r w:rsidR="000F7514">
        <w:rPr>
          <w:lang w:bidi="ar-EG"/>
        </w:rPr>
        <w:t xml:space="preserve"> while did not affect when combined with EOM</w:t>
      </w:r>
      <w:r w:rsidRPr="00BF06D5">
        <w:rPr>
          <w:lang w:bidi="ar-EG"/>
        </w:rPr>
        <w:t>.</w:t>
      </w:r>
    </w:p>
    <w:p w14:paraId="21C2020A" w14:textId="76DEB15F" w:rsidR="00C4035F" w:rsidRPr="00720A9D" w:rsidRDefault="00BC5A3C" w:rsidP="00720A9D">
      <w:pPr>
        <w:bidi w:val="0"/>
        <w:spacing w:after="0" w:line="480" w:lineRule="auto"/>
        <w:jc w:val="both"/>
        <w:rPr>
          <w:rFonts w:ascii="Times New Roman" w:eastAsia="Times New Roman" w:hAnsi="Times New Roman" w:cs="Times New Roman"/>
          <w:sz w:val="24"/>
          <w:szCs w:val="24"/>
        </w:rPr>
      </w:pPr>
      <w:r w:rsidRPr="000104C7">
        <w:rPr>
          <w:rFonts w:ascii="Times New Roman" w:hAnsi="Times New Roman" w:cs="Times New Roman"/>
          <w:sz w:val="24"/>
          <w:szCs w:val="24"/>
        </w:rPr>
        <w:t xml:space="preserve">EOM </w:t>
      </w:r>
      <w:r>
        <w:rPr>
          <w:rFonts w:ascii="Times New Roman" w:hAnsi="Times New Roman" w:cs="Times New Roman"/>
          <w:sz w:val="24"/>
          <w:szCs w:val="24"/>
        </w:rPr>
        <w:t xml:space="preserve">supplementation </w:t>
      </w:r>
      <w:r w:rsidRPr="000104C7">
        <w:rPr>
          <w:rFonts w:ascii="Times New Roman" w:hAnsi="Times New Roman" w:cs="Times New Roman"/>
          <w:sz w:val="24"/>
          <w:szCs w:val="24"/>
          <w:lang w:bidi="ar-EG"/>
        </w:rPr>
        <w:t>significantly (P</w:t>
      </w:r>
      <w:r>
        <w:rPr>
          <w:rFonts w:ascii="Times New Roman" w:hAnsi="Times New Roman" w:cs="Times New Roman"/>
          <w:sz w:val="24"/>
          <w:szCs w:val="24"/>
          <w:lang w:bidi="ar-EG"/>
        </w:rPr>
        <w:t>&lt;</w:t>
      </w:r>
      <w:r w:rsidR="00C4035F">
        <w:rPr>
          <w:rFonts w:ascii="Times New Roman" w:hAnsi="Times New Roman" w:cs="Times New Roman"/>
          <w:sz w:val="24"/>
          <w:szCs w:val="24"/>
          <w:lang w:bidi="ar-EG"/>
        </w:rPr>
        <w:t xml:space="preserve"> </w:t>
      </w:r>
      <w:r w:rsidRPr="000104C7">
        <w:rPr>
          <w:rFonts w:ascii="Times New Roman" w:hAnsi="Times New Roman" w:cs="Times New Roman"/>
          <w:sz w:val="24"/>
          <w:szCs w:val="24"/>
          <w:lang w:bidi="ar-EG"/>
        </w:rPr>
        <w:t>0.05) increased villi length</w:t>
      </w:r>
      <w:r w:rsidR="00333F9E">
        <w:rPr>
          <w:rFonts w:ascii="Times New Roman" w:hAnsi="Times New Roman" w:cs="Times New Roman"/>
          <w:sz w:val="24"/>
          <w:szCs w:val="24"/>
          <w:lang w:bidi="ar-EG"/>
        </w:rPr>
        <w:t>,</w:t>
      </w:r>
      <w:r w:rsidRPr="000104C7">
        <w:rPr>
          <w:rFonts w:ascii="Times New Roman" w:hAnsi="Times New Roman" w:cs="Times New Roman"/>
          <w:sz w:val="24"/>
          <w:szCs w:val="24"/>
          <w:lang w:bidi="ar-EG"/>
        </w:rPr>
        <w:t xml:space="preserve"> </w:t>
      </w:r>
      <w:r>
        <w:rPr>
          <w:rFonts w:ascii="Times New Roman" w:hAnsi="Times New Roman" w:cs="Times New Roman"/>
          <w:sz w:val="24"/>
          <w:szCs w:val="24"/>
          <w:lang w:bidi="ar-EG"/>
        </w:rPr>
        <w:t xml:space="preserve">with the highest </w:t>
      </w:r>
      <w:r w:rsidR="00112539">
        <w:rPr>
          <w:rFonts w:ascii="Times New Roman" w:hAnsi="Times New Roman" w:cs="Times New Roman"/>
          <w:sz w:val="24"/>
          <w:szCs w:val="24"/>
          <w:lang w:bidi="ar-EG"/>
        </w:rPr>
        <w:t xml:space="preserve">length </w:t>
      </w:r>
      <w:r>
        <w:rPr>
          <w:rFonts w:ascii="Times New Roman" w:hAnsi="Times New Roman" w:cs="Times New Roman"/>
          <w:sz w:val="24"/>
          <w:szCs w:val="24"/>
          <w:lang w:bidi="ar-EG"/>
        </w:rPr>
        <w:t>recorded in those supplemented in water than in feed (</w:t>
      </w:r>
      <w:r w:rsidR="00333F9E">
        <w:rPr>
          <w:rFonts w:ascii="Times New Roman" w:hAnsi="Times New Roman" w:cs="Times New Roman"/>
          <w:sz w:val="24"/>
          <w:szCs w:val="24"/>
          <w:lang w:bidi="ar-EG"/>
        </w:rPr>
        <w:t>T</w:t>
      </w:r>
      <w:r w:rsidRPr="000104C7">
        <w:rPr>
          <w:rFonts w:ascii="Times New Roman" w:hAnsi="Times New Roman" w:cs="Times New Roman"/>
          <w:sz w:val="24"/>
          <w:szCs w:val="24"/>
          <w:lang w:bidi="ar-EG"/>
        </w:rPr>
        <w:t>able</w:t>
      </w:r>
      <w:r>
        <w:rPr>
          <w:rFonts w:ascii="Times New Roman" w:hAnsi="Times New Roman" w:cs="Times New Roman"/>
          <w:sz w:val="24"/>
          <w:szCs w:val="24"/>
          <w:lang w:bidi="ar-EG"/>
        </w:rPr>
        <w:t xml:space="preserve"> </w:t>
      </w:r>
      <w:r w:rsidR="00B0765B">
        <w:rPr>
          <w:rFonts w:ascii="Times New Roman" w:hAnsi="Times New Roman" w:cs="Times New Roman" w:hint="cs"/>
          <w:sz w:val="24"/>
          <w:szCs w:val="24"/>
          <w:rtl/>
          <w:lang w:bidi="ar-EG"/>
        </w:rPr>
        <w:t>4</w:t>
      </w:r>
      <w:r w:rsidR="00D9078F">
        <w:rPr>
          <w:rFonts w:ascii="Times New Roman" w:hAnsi="Times New Roman" w:cs="Times New Roman"/>
          <w:sz w:val="24"/>
          <w:szCs w:val="24"/>
          <w:lang w:bidi="ar-EG"/>
        </w:rPr>
        <w:t xml:space="preserve"> and Fig. 1</w:t>
      </w:r>
      <w:r>
        <w:rPr>
          <w:rFonts w:ascii="Times New Roman" w:hAnsi="Times New Roman" w:cs="Times New Roman"/>
          <w:sz w:val="24"/>
          <w:szCs w:val="24"/>
          <w:lang w:bidi="ar-EG"/>
        </w:rPr>
        <w:t>).</w:t>
      </w:r>
      <w:r w:rsidRPr="000104C7">
        <w:rPr>
          <w:rFonts w:ascii="Times New Roman" w:hAnsi="Times New Roman" w:cs="Times New Roman"/>
          <w:sz w:val="24"/>
          <w:szCs w:val="24"/>
          <w:lang w:bidi="ar-EG"/>
        </w:rPr>
        <w:t xml:space="preserve"> On the other hand, vil</w:t>
      </w:r>
      <w:r>
        <w:rPr>
          <w:rFonts w:ascii="Times New Roman" w:hAnsi="Times New Roman" w:cs="Times New Roman"/>
          <w:sz w:val="24"/>
          <w:szCs w:val="24"/>
          <w:lang w:bidi="ar-EG"/>
        </w:rPr>
        <w:t>li width nearly showed inverse</w:t>
      </w:r>
      <w:r w:rsidRPr="000104C7">
        <w:rPr>
          <w:rFonts w:ascii="Times New Roman" w:hAnsi="Times New Roman" w:cs="Times New Roman"/>
          <w:sz w:val="24"/>
          <w:szCs w:val="24"/>
          <w:lang w:bidi="ar-EG"/>
        </w:rPr>
        <w:t xml:space="preserve"> results. </w:t>
      </w:r>
      <w:r w:rsidRPr="00FB3D3F">
        <w:rPr>
          <w:rFonts w:ascii="Times New Roman" w:eastAsia="Times New Roman" w:hAnsi="Times New Roman" w:cs="Times New Roman"/>
          <w:sz w:val="24"/>
          <w:szCs w:val="24"/>
        </w:rPr>
        <w:t xml:space="preserve">Additionally, </w:t>
      </w:r>
      <w:r w:rsidR="00333F9E">
        <w:rPr>
          <w:rFonts w:ascii="Times New Roman" w:eastAsia="Times New Roman" w:hAnsi="Times New Roman" w:cs="Times New Roman"/>
          <w:sz w:val="24"/>
          <w:szCs w:val="24"/>
        </w:rPr>
        <w:t xml:space="preserve">the </w:t>
      </w:r>
      <w:r w:rsidRPr="00FB3D3F">
        <w:rPr>
          <w:rFonts w:ascii="Times New Roman" w:eastAsia="Times New Roman" w:hAnsi="Times New Roman" w:cs="Times New Roman"/>
          <w:sz w:val="24"/>
          <w:szCs w:val="24"/>
        </w:rPr>
        <w:t xml:space="preserve">combination of </w:t>
      </w:r>
      <w:r w:rsidR="00733D27">
        <w:rPr>
          <w:rFonts w:ascii="Times New Roman" w:eastAsia="Times New Roman" w:hAnsi="Times New Roman" w:cs="Times New Roman"/>
          <w:sz w:val="24"/>
          <w:szCs w:val="24"/>
        </w:rPr>
        <w:t xml:space="preserve">a </w:t>
      </w:r>
      <w:r w:rsidRPr="00FB3D3F">
        <w:rPr>
          <w:rFonts w:ascii="Times New Roman" w:eastAsia="Times New Roman" w:hAnsi="Times New Roman" w:cs="Times New Roman"/>
          <w:sz w:val="24"/>
          <w:szCs w:val="24"/>
        </w:rPr>
        <w:t xml:space="preserve">low level of EOM in water </w:t>
      </w:r>
      <w:r w:rsidR="00112539">
        <w:rPr>
          <w:rFonts w:ascii="Times New Roman" w:eastAsia="Times New Roman" w:hAnsi="Times New Roman" w:cs="Times New Roman"/>
          <w:sz w:val="24"/>
          <w:szCs w:val="24"/>
        </w:rPr>
        <w:t xml:space="preserve">or added in feed </w:t>
      </w:r>
      <w:r w:rsidRPr="00FB3D3F">
        <w:rPr>
          <w:rFonts w:ascii="Times New Roman" w:eastAsia="Times New Roman" w:hAnsi="Times New Roman" w:cs="Times New Roman"/>
          <w:sz w:val="24"/>
          <w:szCs w:val="24"/>
        </w:rPr>
        <w:t xml:space="preserve">with </w:t>
      </w:r>
      <w:r w:rsidR="00DC510D">
        <w:rPr>
          <w:rFonts w:ascii="Times New Roman" w:hAnsi="Times New Roman" w:cs="Times New Roman"/>
          <w:color w:val="000000" w:themeColor="text1"/>
          <w:sz w:val="24"/>
          <w:szCs w:val="24"/>
        </w:rPr>
        <w:t>SB</w:t>
      </w:r>
      <w:r w:rsidR="00DC510D" w:rsidRPr="00FB3D3F">
        <w:rPr>
          <w:rFonts w:ascii="Times New Roman" w:eastAsia="Times New Roman" w:hAnsi="Times New Roman" w:cs="Times New Roman"/>
          <w:sz w:val="24"/>
          <w:szCs w:val="24"/>
        </w:rPr>
        <w:t xml:space="preserve"> </w:t>
      </w:r>
      <w:r w:rsidRPr="00FB3D3F">
        <w:rPr>
          <w:rFonts w:ascii="Times New Roman" w:eastAsia="Times New Roman" w:hAnsi="Times New Roman" w:cs="Times New Roman"/>
          <w:sz w:val="24"/>
          <w:szCs w:val="24"/>
        </w:rPr>
        <w:t xml:space="preserve">significantly </w:t>
      </w:r>
      <w:r w:rsidR="00112539">
        <w:rPr>
          <w:rFonts w:ascii="Times New Roman" w:eastAsia="Times New Roman" w:hAnsi="Times New Roman" w:cs="Times New Roman"/>
          <w:sz w:val="24"/>
          <w:szCs w:val="24"/>
        </w:rPr>
        <w:t>increased</w:t>
      </w:r>
      <w:r w:rsidRPr="00FB3D3F">
        <w:rPr>
          <w:rFonts w:ascii="Times New Roman" w:eastAsia="Times New Roman" w:hAnsi="Times New Roman" w:cs="Times New Roman"/>
          <w:sz w:val="24"/>
          <w:szCs w:val="24"/>
        </w:rPr>
        <w:t xml:space="preserve"> villi length </w:t>
      </w:r>
      <w:r w:rsidRPr="000104C7">
        <w:rPr>
          <w:rFonts w:ascii="Times New Roman" w:hAnsi="Times New Roman" w:cs="Times New Roman"/>
          <w:sz w:val="24"/>
          <w:szCs w:val="24"/>
          <w:lang w:bidi="ar-EG"/>
        </w:rPr>
        <w:t>(P</w:t>
      </w:r>
      <w:r w:rsidR="00AB2311">
        <w:rPr>
          <w:rFonts w:ascii="Times New Roman" w:hAnsi="Times New Roman" w:cs="Times New Roman"/>
          <w:sz w:val="24"/>
          <w:szCs w:val="24"/>
          <w:lang w:bidi="ar-EG"/>
        </w:rPr>
        <w:t xml:space="preserve">&lt; </w:t>
      </w:r>
      <w:r w:rsidRPr="000104C7">
        <w:rPr>
          <w:rFonts w:ascii="Times New Roman" w:hAnsi="Times New Roman" w:cs="Times New Roman"/>
          <w:sz w:val="24"/>
          <w:szCs w:val="24"/>
          <w:lang w:bidi="ar-EG"/>
        </w:rPr>
        <w:t>0.05)</w:t>
      </w:r>
      <w:r w:rsidRPr="00FB3D3F">
        <w:rPr>
          <w:rFonts w:ascii="Times New Roman" w:eastAsia="Times New Roman" w:hAnsi="Times New Roman" w:cs="Times New Roman"/>
          <w:sz w:val="24"/>
          <w:szCs w:val="24"/>
        </w:rPr>
        <w:t xml:space="preserve">. </w:t>
      </w:r>
      <w:r w:rsidR="00112539">
        <w:rPr>
          <w:rFonts w:ascii="Times New Roman" w:eastAsia="Times New Roman" w:hAnsi="Times New Roman" w:cs="Times New Roman"/>
          <w:sz w:val="24"/>
          <w:szCs w:val="24"/>
        </w:rPr>
        <w:t>unlike this effect, v</w:t>
      </w:r>
      <w:r w:rsidRPr="00FB3D3F">
        <w:rPr>
          <w:rFonts w:ascii="Times New Roman" w:eastAsia="Times New Roman" w:hAnsi="Times New Roman" w:cs="Times New Roman"/>
          <w:sz w:val="24"/>
          <w:szCs w:val="24"/>
        </w:rPr>
        <w:t xml:space="preserve">illi width </w:t>
      </w:r>
      <w:r w:rsidR="00112539">
        <w:rPr>
          <w:rFonts w:ascii="Times New Roman" w:eastAsia="Times New Roman" w:hAnsi="Times New Roman" w:cs="Times New Roman"/>
          <w:sz w:val="24"/>
          <w:szCs w:val="24"/>
        </w:rPr>
        <w:t>was reduced</w:t>
      </w:r>
      <w:r w:rsidRPr="00FB3D3F">
        <w:rPr>
          <w:rFonts w:ascii="Times New Roman" w:eastAsia="Times New Roman" w:hAnsi="Times New Roman" w:cs="Times New Roman"/>
          <w:sz w:val="24"/>
          <w:szCs w:val="24"/>
        </w:rPr>
        <w:t xml:space="preserve"> when</w:t>
      </w:r>
      <w:r>
        <w:rPr>
          <w:rFonts w:ascii="Times New Roman" w:eastAsia="Times New Roman" w:hAnsi="Times New Roman" w:cs="Times New Roman"/>
          <w:sz w:val="24"/>
          <w:szCs w:val="24"/>
        </w:rPr>
        <w:t xml:space="preserve"> </w:t>
      </w:r>
      <w:r w:rsidR="00DC510D">
        <w:rPr>
          <w:rFonts w:ascii="Times New Roman" w:hAnsi="Times New Roman" w:cs="Times New Roman"/>
          <w:color w:val="000000" w:themeColor="text1"/>
          <w:sz w:val="24"/>
          <w:szCs w:val="24"/>
        </w:rPr>
        <w:t>SB</w:t>
      </w:r>
      <w:r w:rsidR="00DC51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combined with EOM</w:t>
      </w:r>
      <w:r w:rsidR="00112539">
        <w:rPr>
          <w:rFonts w:ascii="Times New Roman" w:eastAsia="Times New Roman" w:hAnsi="Times New Roman" w:cs="Times New Roman"/>
          <w:sz w:val="24"/>
          <w:szCs w:val="24"/>
        </w:rPr>
        <w:t xml:space="preserve"> added in water</w:t>
      </w:r>
      <w:r>
        <w:rPr>
          <w:rFonts w:ascii="Times New Roman" w:eastAsia="Times New Roman" w:hAnsi="Times New Roman" w:cs="Times New Roman"/>
          <w:sz w:val="24"/>
          <w:szCs w:val="24"/>
        </w:rPr>
        <w:t xml:space="preserve">. </w:t>
      </w:r>
      <w:r w:rsidR="00D42A11" w:rsidRPr="008C6351">
        <w:rPr>
          <w:rFonts w:ascii="Times New Roman" w:eastAsia="Times New Roman" w:hAnsi="Times New Roman" w:cs="Times New Roman"/>
          <w:sz w:val="24"/>
          <w:szCs w:val="24"/>
        </w:rPr>
        <w:t>Therefore</w:t>
      </w:r>
      <w:r w:rsidRPr="008C6351">
        <w:rPr>
          <w:rFonts w:ascii="Times New Roman" w:eastAsia="Times New Roman" w:hAnsi="Times New Roman" w:cs="Times New Roman"/>
          <w:sz w:val="24"/>
          <w:szCs w:val="24"/>
        </w:rPr>
        <w:t>, EOM at 72 mg/ L water or 20 mg EOM/kg diet better combined with butyrate and consider</w:t>
      </w:r>
      <w:r w:rsidR="00DC510D">
        <w:rPr>
          <w:rFonts w:ascii="Times New Roman" w:eastAsia="Times New Roman" w:hAnsi="Times New Roman" w:cs="Times New Roman"/>
          <w:sz w:val="24"/>
          <w:szCs w:val="24"/>
        </w:rPr>
        <w:t>ed</w:t>
      </w:r>
      <w:r w:rsidRPr="008C6351">
        <w:rPr>
          <w:rFonts w:ascii="Times New Roman" w:eastAsia="Times New Roman" w:hAnsi="Times New Roman" w:cs="Times New Roman"/>
          <w:sz w:val="24"/>
          <w:szCs w:val="24"/>
        </w:rPr>
        <w:t xml:space="preserve"> more effective on intestinal development. </w:t>
      </w:r>
      <w:r w:rsidR="004D1058" w:rsidRPr="004E72FD">
        <w:rPr>
          <w:rFonts w:ascii="Times New Roman" w:hAnsi="Times New Roman" w:cs="Times New Roman"/>
          <w:sz w:val="24"/>
          <w:szCs w:val="24"/>
          <w:lang w:bidi="ar-EG"/>
        </w:rPr>
        <w:t xml:space="preserve">EOM supplementation reduced </w:t>
      </w:r>
      <w:r w:rsidR="00ED4AA7">
        <w:rPr>
          <w:rFonts w:ascii="Times New Roman" w:hAnsi="Times New Roman" w:cs="Times New Roman"/>
          <w:sz w:val="24"/>
          <w:szCs w:val="24"/>
          <w:lang w:bidi="ar-EG"/>
        </w:rPr>
        <w:t xml:space="preserve">the </w:t>
      </w:r>
      <w:r w:rsidR="004D1058" w:rsidRPr="004E72FD">
        <w:rPr>
          <w:rFonts w:ascii="Times New Roman" w:hAnsi="Times New Roman" w:cs="Times New Roman"/>
          <w:sz w:val="24"/>
          <w:szCs w:val="24"/>
          <w:lang w:bidi="ar-EG"/>
        </w:rPr>
        <w:t xml:space="preserve">total bacterial count of ileocecal content (table </w:t>
      </w:r>
      <w:r w:rsidR="00BB2F9B">
        <w:rPr>
          <w:rFonts w:ascii="Times New Roman" w:hAnsi="Times New Roman" w:cs="Times New Roman" w:hint="cs"/>
          <w:sz w:val="24"/>
          <w:szCs w:val="24"/>
          <w:rtl/>
          <w:lang w:bidi="ar-EG"/>
        </w:rPr>
        <w:t>4</w:t>
      </w:r>
      <w:r w:rsidR="004D1058" w:rsidRPr="004E72FD">
        <w:rPr>
          <w:rFonts w:ascii="Times New Roman" w:hAnsi="Times New Roman" w:cs="Times New Roman"/>
          <w:sz w:val="24"/>
          <w:szCs w:val="24"/>
          <w:lang w:bidi="ar-EG"/>
        </w:rPr>
        <w:t xml:space="preserve">). </w:t>
      </w:r>
      <w:r w:rsidR="00DC510D">
        <w:rPr>
          <w:rFonts w:ascii="Times New Roman" w:hAnsi="Times New Roman" w:cs="Times New Roman"/>
          <w:sz w:val="24"/>
          <w:szCs w:val="24"/>
          <w:lang w:bidi="ar-EG"/>
        </w:rPr>
        <w:t xml:space="preserve">SB </w:t>
      </w:r>
      <w:r w:rsidR="004D1058" w:rsidRPr="004E72FD">
        <w:rPr>
          <w:rFonts w:ascii="Times New Roman" w:hAnsi="Times New Roman" w:cs="Times New Roman"/>
          <w:sz w:val="24"/>
          <w:szCs w:val="24"/>
          <w:lang w:bidi="ar-EG"/>
        </w:rPr>
        <w:t xml:space="preserve">supplementation </w:t>
      </w:r>
      <w:r w:rsidR="004E72FD">
        <w:rPr>
          <w:rFonts w:ascii="Times New Roman" w:hAnsi="Times New Roman" w:cs="Times New Roman"/>
          <w:sz w:val="24"/>
          <w:szCs w:val="24"/>
          <w:lang w:bidi="ar-EG"/>
        </w:rPr>
        <w:t>showed the same effect</w:t>
      </w:r>
      <w:r w:rsidR="004D1058" w:rsidRPr="004E72FD">
        <w:rPr>
          <w:rFonts w:ascii="Arial" w:hAnsi="Arial" w:cs="Arial"/>
          <w:color w:val="333333"/>
          <w:sz w:val="26"/>
          <w:szCs w:val="26"/>
        </w:rPr>
        <w:t xml:space="preserve">. </w:t>
      </w:r>
      <w:r w:rsidR="00414D4C">
        <w:rPr>
          <w:rFonts w:ascii="Times New Roman" w:hAnsi="Times New Roman" w:cs="Times New Roman"/>
          <w:sz w:val="24"/>
          <w:szCs w:val="24"/>
          <w:lang w:bidi="ar-EG"/>
        </w:rPr>
        <w:t>The c</w:t>
      </w:r>
      <w:r w:rsidR="004D1058" w:rsidRPr="004E72FD">
        <w:rPr>
          <w:rFonts w:ascii="Times New Roman" w:hAnsi="Times New Roman" w:cs="Times New Roman"/>
          <w:sz w:val="24"/>
          <w:szCs w:val="24"/>
          <w:lang w:bidi="ar-EG"/>
        </w:rPr>
        <w:t xml:space="preserve">ombination of </w:t>
      </w:r>
      <w:r w:rsidR="00DC510D">
        <w:rPr>
          <w:rFonts w:ascii="Times New Roman" w:hAnsi="Times New Roman" w:cs="Times New Roman"/>
          <w:sz w:val="24"/>
          <w:szCs w:val="24"/>
          <w:lang w:bidi="ar-EG"/>
        </w:rPr>
        <w:t xml:space="preserve">both additives </w:t>
      </w:r>
      <w:r w:rsidR="004D1058" w:rsidRPr="004E72FD">
        <w:rPr>
          <w:rFonts w:ascii="Times New Roman" w:hAnsi="Times New Roman" w:cs="Times New Roman"/>
          <w:sz w:val="24"/>
          <w:szCs w:val="24"/>
          <w:lang w:bidi="ar-EG"/>
        </w:rPr>
        <w:t xml:space="preserve">was more effective </w:t>
      </w:r>
      <w:r w:rsidR="00DC510D">
        <w:rPr>
          <w:rFonts w:ascii="Times New Roman" w:hAnsi="Times New Roman" w:cs="Times New Roman"/>
          <w:sz w:val="24"/>
          <w:szCs w:val="24"/>
          <w:lang w:bidi="ar-EG"/>
        </w:rPr>
        <w:t>in</w:t>
      </w:r>
      <w:r w:rsidR="004D1058" w:rsidRPr="004E72FD">
        <w:rPr>
          <w:rFonts w:ascii="Times New Roman" w:hAnsi="Times New Roman" w:cs="Times New Roman"/>
          <w:sz w:val="24"/>
          <w:szCs w:val="24"/>
          <w:lang w:bidi="ar-EG"/>
        </w:rPr>
        <w:t xml:space="preserve"> reducing bacterial colonies than using each one separately. </w:t>
      </w:r>
      <w:r w:rsidR="00ED4AA7">
        <w:rPr>
          <w:rFonts w:ascii="Times New Roman" w:hAnsi="Times New Roman" w:cs="Times New Roman"/>
          <w:sz w:val="24"/>
          <w:szCs w:val="24"/>
          <w:lang w:bidi="ar-EG"/>
        </w:rPr>
        <w:t>The l</w:t>
      </w:r>
      <w:r w:rsidR="004D1058" w:rsidRPr="00633FD5">
        <w:rPr>
          <w:rFonts w:ascii="Times New Roman" w:hAnsi="Times New Roman" w:cs="Times New Roman"/>
          <w:sz w:val="24"/>
          <w:szCs w:val="24"/>
          <w:lang w:bidi="ar-EG"/>
        </w:rPr>
        <w:t xml:space="preserve">ower dose of EOM supplemented in water increased </w:t>
      </w:r>
      <w:r w:rsidR="004D1058" w:rsidRPr="00633FD5">
        <w:rPr>
          <w:rFonts w:ascii="Times New Roman" w:hAnsi="Times New Roman" w:cs="Times New Roman"/>
          <w:i/>
          <w:iCs/>
          <w:sz w:val="24"/>
          <w:szCs w:val="24"/>
          <w:lang w:bidi="ar-EG"/>
        </w:rPr>
        <w:t>lactobacillus</w:t>
      </w:r>
      <w:r w:rsidR="004D1058" w:rsidRPr="00633FD5">
        <w:rPr>
          <w:rFonts w:ascii="Times New Roman" w:hAnsi="Times New Roman" w:cs="Times New Roman"/>
          <w:sz w:val="24"/>
          <w:szCs w:val="24"/>
          <w:lang w:bidi="ar-EG"/>
        </w:rPr>
        <w:t xml:space="preserve"> counts while </w:t>
      </w:r>
      <w:r w:rsidR="00633FD5" w:rsidRPr="00633FD5">
        <w:rPr>
          <w:rFonts w:ascii="Times New Roman" w:hAnsi="Times New Roman" w:cs="Times New Roman"/>
          <w:sz w:val="24"/>
          <w:szCs w:val="24"/>
          <w:lang w:bidi="ar-EG"/>
        </w:rPr>
        <w:t xml:space="preserve">was </w:t>
      </w:r>
      <w:r w:rsidR="00737457">
        <w:rPr>
          <w:rFonts w:ascii="Times New Roman" w:hAnsi="Times New Roman" w:cs="Times New Roman"/>
          <w:sz w:val="24"/>
          <w:szCs w:val="24"/>
          <w:lang w:bidi="ar-EG"/>
        </w:rPr>
        <w:t>decreas</w:t>
      </w:r>
      <w:r w:rsidR="004D1058" w:rsidRPr="00633FD5">
        <w:rPr>
          <w:rFonts w:ascii="Times New Roman" w:hAnsi="Times New Roman" w:cs="Times New Roman"/>
          <w:sz w:val="24"/>
          <w:szCs w:val="24"/>
          <w:lang w:bidi="ar-EG"/>
        </w:rPr>
        <w:t xml:space="preserve">ed with the higher level of EOM added in water and feed. On the other hand, </w:t>
      </w:r>
      <w:r w:rsidR="00DC510D">
        <w:rPr>
          <w:rFonts w:ascii="Times New Roman" w:hAnsi="Times New Roman" w:cs="Times New Roman"/>
          <w:sz w:val="24"/>
          <w:szCs w:val="24"/>
          <w:lang w:bidi="ar-EG"/>
        </w:rPr>
        <w:t>SB</w:t>
      </w:r>
      <w:r w:rsidR="004D1058" w:rsidRPr="00633FD5">
        <w:rPr>
          <w:rFonts w:ascii="Times New Roman" w:hAnsi="Times New Roman" w:cs="Times New Roman"/>
          <w:sz w:val="24"/>
          <w:szCs w:val="24"/>
          <w:lang w:bidi="ar-EG"/>
        </w:rPr>
        <w:t xml:space="preserve"> </w:t>
      </w:r>
      <w:r w:rsidR="00DC510D">
        <w:rPr>
          <w:rFonts w:ascii="Times New Roman" w:hAnsi="Times New Roman" w:cs="Times New Roman"/>
          <w:sz w:val="24"/>
          <w:szCs w:val="24"/>
          <w:lang w:bidi="ar-EG"/>
        </w:rPr>
        <w:t>combined</w:t>
      </w:r>
      <w:r w:rsidR="004D1058" w:rsidRPr="00633FD5">
        <w:rPr>
          <w:rFonts w:ascii="Times New Roman" w:hAnsi="Times New Roman" w:cs="Times New Roman"/>
          <w:sz w:val="24"/>
          <w:szCs w:val="24"/>
          <w:lang w:bidi="ar-EG"/>
        </w:rPr>
        <w:t xml:space="preserve"> with EOM through water improved </w:t>
      </w:r>
      <w:r w:rsidR="00ED4AA7">
        <w:rPr>
          <w:rFonts w:ascii="Times New Roman" w:hAnsi="Times New Roman" w:cs="Times New Roman"/>
          <w:sz w:val="24"/>
          <w:szCs w:val="24"/>
          <w:lang w:bidi="ar-EG"/>
        </w:rPr>
        <w:t xml:space="preserve">the </w:t>
      </w:r>
      <w:r w:rsidR="004D1058" w:rsidRPr="00633FD5">
        <w:rPr>
          <w:rFonts w:ascii="Times New Roman" w:hAnsi="Times New Roman" w:cs="Times New Roman"/>
          <w:sz w:val="24"/>
          <w:szCs w:val="24"/>
          <w:lang w:bidi="ar-EG"/>
        </w:rPr>
        <w:t xml:space="preserve">proliferation of </w:t>
      </w:r>
      <w:r w:rsidR="004D1058" w:rsidRPr="00633FD5">
        <w:rPr>
          <w:rFonts w:ascii="Times New Roman" w:hAnsi="Times New Roman" w:cs="Times New Roman"/>
          <w:i/>
          <w:iCs/>
          <w:sz w:val="24"/>
          <w:szCs w:val="24"/>
          <w:lang w:bidi="ar-EG"/>
        </w:rPr>
        <w:t>lactobacillus</w:t>
      </w:r>
      <w:r w:rsidR="004D1058" w:rsidRPr="00633FD5">
        <w:rPr>
          <w:rFonts w:ascii="Times New Roman" w:hAnsi="Times New Roman" w:cs="Times New Roman"/>
          <w:sz w:val="24"/>
          <w:szCs w:val="24"/>
          <w:lang w:bidi="ar-EG"/>
        </w:rPr>
        <w:t xml:space="preserve"> in </w:t>
      </w:r>
      <w:r w:rsidR="00733D27">
        <w:rPr>
          <w:rFonts w:ascii="Times New Roman" w:hAnsi="Times New Roman" w:cs="Times New Roman"/>
          <w:sz w:val="24"/>
          <w:szCs w:val="24"/>
          <w:lang w:bidi="ar-EG"/>
        </w:rPr>
        <w:t xml:space="preserve">the </w:t>
      </w:r>
      <w:r w:rsidR="004D1058" w:rsidRPr="00633FD5">
        <w:rPr>
          <w:rFonts w:ascii="Times New Roman" w:hAnsi="Times New Roman" w:cs="Times New Roman"/>
          <w:sz w:val="24"/>
          <w:szCs w:val="24"/>
          <w:lang w:bidi="ar-EG"/>
        </w:rPr>
        <w:t xml:space="preserve">intestine. </w:t>
      </w:r>
      <w:r w:rsidR="00737457">
        <w:rPr>
          <w:rFonts w:ascii="Times New Roman" w:hAnsi="Times New Roman" w:cs="Times New Roman"/>
          <w:sz w:val="24"/>
          <w:szCs w:val="24"/>
          <w:lang w:bidi="ar-EG"/>
        </w:rPr>
        <w:t>The l</w:t>
      </w:r>
      <w:r w:rsidR="004D1058" w:rsidRPr="00633FD5">
        <w:rPr>
          <w:rFonts w:ascii="Times New Roman" w:hAnsi="Times New Roman" w:cs="Times New Roman"/>
          <w:sz w:val="24"/>
          <w:szCs w:val="24"/>
          <w:lang w:bidi="ar-EG"/>
        </w:rPr>
        <w:t xml:space="preserve">ower level of </w:t>
      </w:r>
      <w:r w:rsidR="00DC510D">
        <w:rPr>
          <w:rFonts w:ascii="Times New Roman" w:hAnsi="Times New Roman" w:cs="Times New Roman"/>
          <w:sz w:val="24"/>
          <w:szCs w:val="24"/>
          <w:lang w:bidi="ar-EG"/>
        </w:rPr>
        <w:t xml:space="preserve">EOM in </w:t>
      </w:r>
      <w:r w:rsidR="004D1058" w:rsidRPr="00633FD5">
        <w:rPr>
          <w:rFonts w:ascii="Times New Roman" w:hAnsi="Times New Roman" w:cs="Times New Roman"/>
          <w:sz w:val="24"/>
          <w:szCs w:val="24"/>
          <w:lang w:bidi="ar-EG"/>
        </w:rPr>
        <w:t xml:space="preserve">water plus butyrate was more effective as </w:t>
      </w:r>
      <w:r w:rsidR="00BA5F0E">
        <w:rPr>
          <w:rFonts w:ascii="Times New Roman" w:hAnsi="Times New Roman" w:cs="Times New Roman"/>
          <w:sz w:val="24"/>
          <w:szCs w:val="24"/>
          <w:lang w:bidi="ar-EG"/>
        </w:rPr>
        <w:t xml:space="preserve">a </w:t>
      </w:r>
      <w:r w:rsidR="004D1058" w:rsidRPr="00BA5F0E">
        <w:rPr>
          <w:rFonts w:ascii="Times New Roman" w:hAnsi="Times New Roman" w:cs="Times New Roman"/>
          <w:i/>
          <w:iCs/>
          <w:sz w:val="24"/>
          <w:szCs w:val="24"/>
          <w:lang w:bidi="ar-EG"/>
        </w:rPr>
        <w:t>lactobacillus</w:t>
      </w:r>
      <w:r w:rsidR="004D1058" w:rsidRPr="00633FD5">
        <w:rPr>
          <w:rFonts w:ascii="Times New Roman" w:hAnsi="Times New Roman" w:cs="Times New Roman"/>
          <w:sz w:val="24"/>
          <w:szCs w:val="24"/>
          <w:lang w:bidi="ar-EG"/>
        </w:rPr>
        <w:t xml:space="preserve"> stimulant than other treatments. Moreover, EOM supplementation in feed without or with </w:t>
      </w:r>
      <w:r w:rsidR="00DC510D">
        <w:rPr>
          <w:rFonts w:ascii="Times New Roman" w:hAnsi="Times New Roman" w:cs="Times New Roman"/>
          <w:sz w:val="24"/>
          <w:szCs w:val="24"/>
          <w:lang w:bidi="ar-EG"/>
        </w:rPr>
        <w:t>SB</w:t>
      </w:r>
      <w:r w:rsidR="004D1058" w:rsidRPr="00633FD5">
        <w:rPr>
          <w:rFonts w:ascii="Times New Roman" w:hAnsi="Times New Roman" w:cs="Times New Roman"/>
          <w:sz w:val="24"/>
          <w:szCs w:val="24"/>
          <w:lang w:bidi="ar-EG"/>
        </w:rPr>
        <w:t xml:space="preserve"> negativ</w:t>
      </w:r>
      <w:r w:rsidR="00BA5F0E">
        <w:rPr>
          <w:rFonts w:ascii="Times New Roman" w:hAnsi="Times New Roman" w:cs="Times New Roman"/>
          <w:sz w:val="24"/>
          <w:szCs w:val="24"/>
          <w:lang w:bidi="ar-EG"/>
        </w:rPr>
        <w:t>ely</w:t>
      </w:r>
      <w:r w:rsidR="004D1058" w:rsidRPr="00633FD5">
        <w:rPr>
          <w:rFonts w:ascii="Times New Roman" w:hAnsi="Times New Roman" w:cs="Times New Roman"/>
          <w:sz w:val="24"/>
          <w:szCs w:val="24"/>
          <w:lang w:bidi="ar-EG"/>
        </w:rPr>
        <w:t xml:space="preserve"> </w:t>
      </w:r>
      <w:r w:rsidR="00BA5F0E">
        <w:rPr>
          <w:rFonts w:ascii="Times New Roman" w:hAnsi="Times New Roman" w:cs="Times New Roman"/>
          <w:sz w:val="24"/>
          <w:szCs w:val="24"/>
          <w:lang w:bidi="ar-EG"/>
        </w:rPr>
        <w:t>a</w:t>
      </w:r>
      <w:r w:rsidR="004D1058" w:rsidRPr="00633FD5">
        <w:rPr>
          <w:rFonts w:ascii="Times New Roman" w:hAnsi="Times New Roman" w:cs="Times New Roman"/>
          <w:sz w:val="24"/>
          <w:szCs w:val="24"/>
          <w:lang w:bidi="ar-EG"/>
        </w:rPr>
        <w:t>ffect</w:t>
      </w:r>
      <w:r w:rsidR="00BA5F0E">
        <w:rPr>
          <w:rFonts w:ascii="Times New Roman" w:hAnsi="Times New Roman" w:cs="Times New Roman"/>
          <w:sz w:val="24"/>
          <w:szCs w:val="24"/>
          <w:lang w:bidi="ar-EG"/>
        </w:rPr>
        <w:t>s</w:t>
      </w:r>
      <w:r w:rsidR="004D1058" w:rsidRPr="00633FD5">
        <w:rPr>
          <w:rFonts w:ascii="Times New Roman" w:hAnsi="Times New Roman" w:cs="Times New Roman"/>
          <w:sz w:val="24"/>
          <w:szCs w:val="24"/>
          <w:lang w:bidi="ar-EG"/>
        </w:rPr>
        <w:t xml:space="preserve"> </w:t>
      </w:r>
      <w:r w:rsidR="004D1058" w:rsidRPr="00633FD5">
        <w:rPr>
          <w:rFonts w:ascii="Times New Roman" w:hAnsi="Times New Roman" w:cs="Times New Roman"/>
          <w:i/>
          <w:iCs/>
          <w:sz w:val="24"/>
          <w:szCs w:val="24"/>
          <w:lang w:bidi="ar-EG"/>
        </w:rPr>
        <w:t>lactobacillus</w:t>
      </w:r>
      <w:r w:rsidR="004D1058" w:rsidRPr="00633FD5">
        <w:rPr>
          <w:rFonts w:ascii="Times New Roman" w:hAnsi="Times New Roman" w:cs="Times New Roman"/>
          <w:sz w:val="24"/>
          <w:szCs w:val="24"/>
          <w:lang w:bidi="ar-EG"/>
        </w:rPr>
        <w:t xml:space="preserve"> proliferation.</w:t>
      </w:r>
      <w:r w:rsidR="004D1058" w:rsidRPr="00C96FE6">
        <w:rPr>
          <w:rFonts w:ascii="Times New Roman" w:hAnsi="Times New Roman" w:cs="Times New Roman"/>
          <w:sz w:val="24"/>
          <w:szCs w:val="24"/>
          <w:lang w:bidi="ar-EG"/>
        </w:rPr>
        <w:t xml:space="preserve"> </w:t>
      </w:r>
    </w:p>
    <w:p w14:paraId="59D2ED8A" w14:textId="5426766F" w:rsidR="008A3311" w:rsidRDefault="00300F8A" w:rsidP="00EE5277">
      <w:pPr>
        <w:autoSpaceDE w:val="0"/>
        <w:autoSpaceDN w:val="0"/>
        <w:bidi w:val="0"/>
        <w:adjustRightInd w:val="0"/>
        <w:spacing w:after="0" w:line="480" w:lineRule="auto"/>
        <w:jc w:val="both"/>
        <w:rPr>
          <w:rFonts w:ascii="Times New Roman" w:hAnsi="Times New Roman" w:cs="Times New Roman"/>
          <w:sz w:val="24"/>
          <w:szCs w:val="24"/>
          <w:lang w:bidi="ar-EG"/>
        </w:rPr>
      </w:pPr>
      <w:r>
        <w:rPr>
          <w:rFonts w:ascii="Times New Roman" w:eastAsia="Calibri" w:hAnsi="Times New Roman" w:cs="Times New Roman"/>
          <w:sz w:val="24"/>
          <w:szCs w:val="24"/>
          <w:lang w:bidi="ar-EG"/>
        </w:rPr>
        <w:lastRenderedPageBreak/>
        <w:t xml:space="preserve">As shown in table 5, </w:t>
      </w:r>
      <w:r w:rsidR="008A3311" w:rsidRPr="008A3311">
        <w:rPr>
          <w:rFonts w:ascii="Times New Roman" w:eastAsia="Calibri" w:hAnsi="Times New Roman" w:cs="Times New Roman"/>
          <w:sz w:val="24"/>
          <w:szCs w:val="24"/>
          <w:lang w:bidi="ar-EG"/>
        </w:rPr>
        <w:t>EOM supplementation in drinking water at low level (72mg</w:t>
      </w:r>
      <w:r w:rsidR="00AB72DA">
        <w:rPr>
          <w:rFonts w:ascii="Times New Roman" w:eastAsia="Calibri" w:hAnsi="Times New Roman" w:cs="Times New Roman"/>
          <w:sz w:val="24"/>
          <w:szCs w:val="24"/>
          <w:lang w:bidi="ar-EG"/>
        </w:rPr>
        <w:t xml:space="preserve"> </w:t>
      </w:r>
      <w:r w:rsidR="008A3311" w:rsidRPr="008A3311">
        <w:rPr>
          <w:rFonts w:ascii="Times New Roman" w:eastAsia="Calibri" w:hAnsi="Times New Roman" w:cs="Times New Roman"/>
          <w:sz w:val="24"/>
          <w:szCs w:val="24"/>
          <w:lang w:bidi="ar-EG"/>
        </w:rPr>
        <w:t>/liter) non</w:t>
      </w:r>
      <w:r w:rsidR="00D016B8">
        <w:rPr>
          <w:rFonts w:ascii="Times New Roman" w:eastAsia="Calibri" w:hAnsi="Times New Roman" w:cs="Times New Roman"/>
          <w:sz w:val="24"/>
          <w:szCs w:val="24"/>
          <w:lang w:bidi="ar-EG"/>
        </w:rPr>
        <w:t>-</w:t>
      </w:r>
      <w:r w:rsidR="008A3311" w:rsidRPr="008A3311">
        <w:rPr>
          <w:rFonts w:ascii="Times New Roman" w:eastAsia="Calibri" w:hAnsi="Times New Roman" w:cs="Times New Roman"/>
          <w:sz w:val="24"/>
          <w:szCs w:val="24"/>
          <w:lang w:bidi="ar-EG"/>
        </w:rPr>
        <w:t xml:space="preserve">significantly improved </w:t>
      </w:r>
      <w:r w:rsidR="00EC0892">
        <w:rPr>
          <w:rFonts w:ascii="Times New Roman" w:eastAsia="Calibri" w:hAnsi="Times New Roman" w:cs="Times New Roman"/>
          <w:sz w:val="24"/>
          <w:szCs w:val="24"/>
          <w:lang w:bidi="ar-EG"/>
        </w:rPr>
        <w:t>PA</w:t>
      </w:r>
      <w:r w:rsidR="008A3311" w:rsidRPr="008A3311">
        <w:rPr>
          <w:rFonts w:ascii="Times New Roman" w:eastAsia="Calibri" w:hAnsi="Times New Roman" w:cs="Times New Roman"/>
          <w:sz w:val="24"/>
          <w:szCs w:val="24"/>
          <w:lang w:bidi="ar-EG"/>
        </w:rPr>
        <w:t xml:space="preserve"> and </w:t>
      </w:r>
      <w:r w:rsidR="00EC0892">
        <w:rPr>
          <w:rFonts w:ascii="Times New Roman" w:eastAsia="Calibri" w:hAnsi="Times New Roman" w:cs="Times New Roman"/>
          <w:sz w:val="24"/>
          <w:szCs w:val="24"/>
          <w:lang w:bidi="ar-EG"/>
        </w:rPr>
        <w:t xml:space="preserve">PI </w:t>
      </w:r>
      <w:r w:rsidR="00C4035F" w:rsidRPr="000104C7">
        <w:rPr>
          <w:rFonts w:ascii="Times New Roman" w:hAnsi="Times New Roman" w:cs="Times New Roman"/>
          <w:sz w:val="24"/>
          <w:szCs w:val="24"/>
          <w:lang w:bidi="ar-EG"/>
        </w:rPr>
        <w:t>(P</w:t>
      </w:r>
      <w:r w:rsidR="00C4035F">
        <w:rPr>
          <w:rFonts w:ascii="Times New Roman" w:hAnsi="Times New Roman" w:cs="Times New Roman"/>
          <w:sz w:val="24"/>
          <w:szCs w:val="24"/>
          <w:lang w:bidi="ar-EG"/>
        </w:rPr>
        <w:t xml:space="preserve">&gt; </w:t>
      </w:r>
      <w:r w:rsidR="00C4035F" w:rsidRPr="000104C7">
        <w:rPr>
          <w:rFonts w:ascii="Times New Roman" w:hAnsi="Times New Roman" w:cs="Times New Roman"/>
          <w:sz w:val="24"/>
          <w:szCs w:val="24"/>
          <w:lang w:bidi="ar-EG"/>
        </w:rPr>
        <w:t>0.05)</w:t>
      </w:r>
      <w:r w:rsidR="00C4035F">
        <w:rPr>
          <w:rFonts w:ascii="Times New Roman" w:hAnsi="Times New Roman" w:cs="Times New Roman"/>
          <w:sz w:val="24"/>
          <w:szCs w:val="24"/>
          <w:lang w:bidi="ar-EG"/>
        </w:rPr>
        <w:t xml:space="preserve"> </w:t>
      </w:r>
      <w:r w:rsidR="008A3311" w:rsidRPr="008A3311">
        <w:rPr>
          <w:rFonts w:ascii="Times New Roman" w:eastAsia="Calibri" w:hAnsi="Times New Roman" w:cs="Times New Roman"/>
          <w:sz w:val="24"/>
          <w:szCs w:val="24"/>
          <w:lang w:bidi="ar-EG"/>
        </w:rPr>
        <w:t xml:space="preserve">compared with the control, while </w:t>
      </w:r>
      <w:r w:rsidR="00EC0892">
        <w:rPr>
          <w:rFonts w:ascii="Times New Roman" w:eastAsia="Calibri" w:hAnsi="Times New Roman" w:cs="Times New Roman"/>
          <w:sz w:val="24"/>
          <w:szCs w:val="24"/>
          <w:lang w:bidi="ar-EG"/>
        </w:rPr>
        <w:t xml:space="preserve">the </w:t>
      </w:r>
      <w:r w:rsidR="008A3311" w:rsidRPr="008A3311">
        <w:rPr>
          <w:rFonts w:ascii="Times New Roman" w:eastAsia="Calibri" w:hAnsi="Times New Roman" w:cs="Times New Roman"/>
          <w:sz w:val="24"/>
          <w:szCs w:val="24"/>
          <w:lang w:bidi="ar-EG"/>
        </w:rPr>
        <w:t xml:space="preserve">higher level </w:t>
      </w:r>
      <w:r w:rsidR="00EC0892">
        <w:rPr>
          <w:rFonts w:ascii="Times New Roman" w:eastAsia="Calibri" w:hAnsi="Times New Roman" w:cs="Times New Roman"/>
          <w:sz w:val="24"/>
          <w:szCs w:val="24"/>
          <w:lang w:bidi="ar-EG"/>
        </w:rPr>
        <w:t>added</w:t>
      </w:r>
      <w:r w:rsidR="008A3311" w:rsidRPr="008A3311">
        <w:rPr>
          <w:rFonts w:ascii="Times New Roman" w:eastAsia="Calibri" w:hAnsi="Times New Roman" w:cs="Times New Roman"/>
          <w:sz w:val="24"/>
          <w:szCs w:val="24"/>
          <w:lang w:bidi="ar-EG"/>
        </w:rPr>
        <w:t xml:space="preserve"> in water non</w:t>
      </w:r>
      <w:r w:rsidR="00C4035F">
        <w:rPr>
          <w:rFonts w:ascii="Times New Roman" w:eastAsia="Calibri" w:hAnsi="Times New Roman" w:cs="Times New Roman"/>
          <w:sz w:val="24"/>
          <w:szCs w:val="24"/>
          <w:lang w:bidi="ar-EG"/>
        </w:rPr>
        <w:t>-</w:t>
      </w:r>
      <w:r w:rsidR="008A3311" w:rsidRPr="008A3311">
        <w:rPr>
          <w:rFonts w:ascii="Times New Roman" w:eastAsia="Calibri" w:hAnsi="Times New Roman" w:cs="Times New Roman"/>
          <w:sz w:val="24"/>
          <w:szCs w:val="24"/>
          <w:lang w:bidi="ar-EG"/>
        </w:rPr>
        <w:t xml:space="preserve">significantly reduced </w:t>
      </w:r>
      <w:r w:rsidR="00BA5F0E">
        <w:rPr>
          <w:rFonts w:ascii="Times New Roman" w:eastAsia="Calibri" w:hAnsi="Times New Roman" w:cs="Times New Roman"/>
          <w:sz w:val="24"/>
          <w:szCs w:val="24"/>
          <w:lang w:bidi="ar-EG"/>
        </w:rPr>
        <w:t>them</w:t>
      </w:r>
      <w:r w:rsidR="008A3311" w:rsidRPr="008A3311">
        <w:rPr>
          <w:rFonts w:ascii="Times New Roman" w:eastAsia="Calibri" w:hAnsi="Times New Roman" w:cs="Times New Roman"/>
          <w:sz w:val="24"/>
          <w:szCs w:val="24"/>
          <w:lang w:bidi="ar-EG"/>
        </w:rPr>
        <w:t xml:space="preserve">. Moreover, sodium butyrate </w:t>
      </w:r>
      <w:r w:rsidR="00BD3F27">
        <w:rPr>
          <w:rFonts w:ascii="Times New Roman" w:eastAsia="Calibri" w:hAnsi="Times New Roman" w:cs="Times New Roman"/>
          <w:sz w:val="24"/>
          <w:szCs w:val="24"/>
          <w:lang w:bidi="ar-EG"/>
        </w:rPr>
        <w:t>without or</w:t>
      </w:r>
      <w:r w:rsidR="00EC0892">
        <w:rPr>
          <w:rFonts w:ascii="Times New Roman" w:eastAsia="Calibri" w:hAnsi="Times New Roman" w:cs="Times New Roman"/>
          <w:sz w:val="24"/>
          <w:szCs w:val="24"/>
          <w:lang w:bidi="ar-EG"/>
        </w:rPr>
        <w:t xml:space="preserve"> with EOM had no significant effect on PA and PI</w:t>
      </w:r>
      <w:r w:rsidR="00490F1C">
        <w:rPr>
          <w:rFonts w:ascii="Times New Roman" w:eastAsia="Calibri" w:hAnsi="Times New Roman" w:cs="Times New Roman"/>
          <w:sz w:val="24"/>
          <w:szCs w:val="24"/>
          <w:lang w:bidi="ar-EG"/>
        </w:rPr>
        <w:t xml:space="preserve"> or bursa weight</w:t>
      </w:r>
      <w:r w:rsidR="008A3311" w:rsidRPr="008A3311">
        <w:rPr>
          <w:rFonts w:ascii="Times New Roman" w:eastAsia="Calibri" w:hAnsi="Times New Roman" w:cs="Times New Roman"/>
          <w:sz w:val="24"/>
          <w:szCs w:val="24"/>
          <w:lang w:bidi="ar-EG"/>
        </w:rPr>
        <w:t>.</w:t>
      </w:r>
      <w:r w:rsidR="00EC0892">
        <w:rPr>
          <w:rFonts w:ascii="Times New Roman" w:hAnsi="Times New Roman" w:cs="Times New Roman"/>
          <w:sz w:val="24"/>
          <w:szCs w:val="24"/>
          <w:lang w:bidi="ar-EG"/>
        </w:rPr>
        <w:t xml:space="preserve"> </w:t>
      </w:r>
      <w:r w:rsidR="008A3311" w:rsidRPr="008A3311">
        <w:rPr>
          <w:rFonts w:ascii="Times New Roman" w:eastAsia="Calibri" w:hAnsi="Times New Roman" w:cs="Times New Roman"/>
          <w:sz w:val="24"/>
          <w:szCs w:val="24"/>
          <w:lang w:bidi="ar-EG"/>
        </w:rPr>
        <w:t xml:space="preserve">EOM supplementation at 72 mg </w:t>
      </w:r>
      <w:r w:rsidR="00030EB4">
        <w:rPr>
          <w:rFonts w:ascii="Times New Roman" w:eastAsia="Calibri" w:hAnsi="Times New Roman" w:cs="Times New Roman" w:hint="cs"/>
          <w:sz w:val="24"/>
          <w:szCs w:val="24"/>
          <w:rtl/>
          <w:lang w:bidi="ar-EG"/>
        </w:rPr>
        <w:t>/</w:t>
      </w:r>
      <w:r w:rsidR="00030EB4">
        <w:rPr>
          <w:rFonts w:ascii="Times New Roman" w:eastAsia="Calibri" w:hAnsi="Times New Roman" w:cs="Times New Roman"/>
          <w:sz w:val="24"/>
          <w:szCs w:val="24"/>
          <w:lang w:bidi="ar-EG"/>
        </w:rPr>
        <w:t>L</w:t>
      </w:r>
      <w:r w:rsidR="008A3311" w:rsidRPr="008A3311">
        <w:rPr>
          <w:rFonts w:ascii="Times New Roman" w:eastAsia="Calibri" w:hAnsi="Times New Roman" w:cs="Times New Roman"/>
          <w:sz w:val="24"/>
          <w:szCs w:val="24"/>
          <w:lang w:bidi="ar-EG"/>
        </w:rPr>
        <w:t xml:space="preserve"> water and 20 mg/Kg diet significantly increased bursa weight while </w:t>
      </w:r>
      <w:r w:rsidR="00030EB4">
        <w:rPr>
          <w:rFonts w:ascii="Times New Roman" w:eastAsia="Calibri" w:hAnsi="Times New Roman" w:cs="Times New Roman"/>
          <w:sz w:val="24"/>
          <w:szCs w:val="24"/>
          <w:lang w:bidi="ar-EG"/>
        </w:rPr>
        <w:t xml:space="preserve">the </w:t>
      </w:r>
      <w:r w:rsidR="008A3311" w:rsidRPr="008A3311">
        <w:rPr>
          <w:rFonts w:ascii="Times New Roman" w:eastAsia="Calibri" w:hAnsi="Times New Roman" w:cs="Times New Roman"/>
          <w:sz w:val="24"/>
          <w:szCs w:val="24"/>
          <w:lang w:bidi="ar-EG"/>
        </w:rPr>
        <w:t xml:space="preserve">higher level non significantly reduced </w:t>
      </w:r>
      <w:r w:rsidR="00030EB4">
        <w:rPr>
          <w:rFonts w:ascii="Times New Roman" w:eastAsia="Calibri" w:hAnsi="Times New Roman" w:cs="Times New Roman"/>
          <w:sz w:val="24"/>
          <w:szCs w:val="24"/>
          <w:lang w:bidi="ar-EG"/>
        </w:rPr>
        <w:t>it</w:t>
      </w:r>
      <w:r w:rsidR="008A3311" w:rsidRPr="008A3311">
        <w:rPr>
          <w:rFonts w:ascii="Times New Roman" w:eastAsia="Calibri" w:hAnsi="Times New Roman" w:cs="Times New Roman"/>
          <w:sz w:val="24"/>
          <w:szCs w:val="24"/>
          <w:lang w:bidi="ar-EG"/>
        </w:rPr>
        <w:t xml:space="preserve"> when compared with control. </w:t>
      </w:r>
      <w:r w:rsidR="00C4035F" w:rsidRPr="008A3311">
        <w:rPr>
          <w:rFonts w:ascii="Times New Roman" w:eastAsia="Calibri" w:hAnsi="Times New Roman" w:cs="Times New Roman"/>
          <w:sz w:val="24"/>
          <w:szCs w:val="24"/>
          <w:lang w:bidi="ar-EG"/>
        </w:rPr>
        <w:t xml:space="preserve">Moreover, EOM supplementation </w:t>
      </w:r>
      <w:r w:rsidR="00C4035F">
        <w:rPr>
          <w:rFonts w:ascii="Times New Roman" w:eastAsia="Calibri" w:hAnsi="Times New Roman" w:cs="Times New Roman"/>
          <w:sz w:val="24"/>
          <w:szCs w:val="24"/>
          <w:lang w:bidi="ar-EG"/>
        </w:rPr>
        <w:t>in</w:t>
      </w:r>
      <w:r w:rsidR="00C4035F" w:rsidRPr="008A3311">
        <w:rPr>
          <w:rFonts w:ascii="Times New Roman" w:eastAsia="Calibri" w:hAnsi="Times New Roman" w:cs="Times New Roman"/>
          <w:sz w:val="24"/>
          <w:szCs w:val="24"/>
          <w:lang w:bidi="ar-EG"/>
        </w:rPr>
        <w:t xml:space="preserve"> water </w:t>
      </w:r>
      <w:r w:rsidR="00C4035F">
        <w:rPr>
          <w:rFonts w:ascii="Times New Roman" w:eastAsia="Calibri" w:hAnsi="Times New Roman" w:cs="Times New Roman"/>
          <w:sz w:val="24"/>
          <w:szCs w:val="24"/>
          <w:lang w:bidi="ar-EG"/>
        </w:rPr>
        <w:t>or feed</w:t>
      </w:r>
      <w:r w:rsidR="00C4035F" w:rsidRPr="008A3311">
        <w:rPr>
          <w:rFonts w:ascii="Times New Roman" w:eastAsia="Calibri" w:hAnsi="Times New Roman" w:cs="Times New Roman"/>
          <w:sz w:val="24"/>
          <w:szCs w:val="24"/>
          <w:lang w:bidi="ar-EG"/>
        </w:rPr>
        <w:t xml:space="preserve"> </w:t>
      </w:r>
      <w:r w:rsidR="00C4035F">
        <w:rPr>
          <w:rFonts w:ascii="Times New Roman" w:eastAsia="Calibri" w:hAnsi="Times New Roman" w:cs="Times New Roman"/>
          <w:sz w:val="24"/>
          <w:szCs w:val="24"/>
          <w:lang w:bidi="ar-EG"/>
        </w:rPr>
        <w:t>non-</w:t>
      </w:r>
      <w:r w:rsidR="00C4035F" w:rsidRPr="008A3311">
        <w:rPr>
          <w:rFonts w:ascii="Times New Roman" w:eastAsia="Calibri" w:hAnsi="Times New Roman" w:cs="Times New Roman"/>
          <w:sz w:val="24"/>
          <w:szCs w:val="24"/>
          <w:lang w:bidi="ar-EG"/>
        </w:rPr>
        <w:t xml:space="preserve">significantly increased </w:t>
      </w:r>
      <w:r w:rsidR="00C4035F" w:rsidRPr="000104C7">
        <w:rPr>
          <w:rFonts w:ascii="Times New Roman" w:hAnsi="Times New Roman" w:cs="Times New Roman"/>
          <w:sz w:val="24"/>
          <w:szCs w:val="24"/>
          <w:lang w:bidi="ar-EG"/>
        </w:rPr>
        <w:t>(P</w:t>
      </w:r>
      <w:r w:rsidR="00C4035F">
        <w:rPr>
          <w:rFonts w:ascii="Times New Roman" w:hAnsi="Times New Roman" w:cs="Times New Roman"/>
          <w:sz w:val="24"/>
          <w:szCs w:val="24"/>
          <w:lang w:bidi="ar-EG"/>
        </w:rPr>
        <w:t xml:space="preserve">&gt; </w:t>
      </w:r>
      <w:r w:rsidR="00C4035F" w:rsidRPr="000104C7">
        <w:rPr>
          <w:rFonts w:ascii="Times New Roman" w:hAnsi="Times New Roman" w:cs="Times New Roman"/>
          <w:sz w:val="24"/>
          <w:szCs w:val="24"/>
          <w:lang w:bidi="ar-EG"/>
        </w:rPr>
        <w:t>0.05)</w:t>
      </w:r>
      <w:r w:rsidR="00C4035F">
        <w:rPr>
          <w:rFonts w:ascii="Times New Roman" w:hAnsi="Times New Roman" w:cs="Times New Roman"/>
          <w:sz w:val="24"/>
          <w:szCs w:val="24"/>
          <w:lang w:bidi="ar-EG"/>
        </w:rPr>
        <w:t xml:space="preserve"> </w:t>
      </w:r>
      <w:r w:rsidR="00C4035F" w:rsidRPr="008A3311">
        <w:rPr>
          <w:rFonts w:ascii="Times New Roman" w:eastAsia="Calibri" w:hAnsi="Times New Roman" w:cs="Times New Roman"/>
          <w:sz w:val="24"/>
          <w:szCs w:val="24"/>
          <w:lang w:bidi="ar-EG"/>
        </w:rPr>
        <w:t>spleen weight compared with control</w:t>
      </w:r>
      <w:r w:rsidR="00490F1C">
        <w:rPr>
          <w:rFonts w:ascii="Times New Roman" w:eastAsia="Calibri" w:hAnsi="Times New Roman" w:cs="Times New Roman"/>
          <w:sz w:val="24"/>
          <w:szCs w:val="24"/>
          <w:lang w:bidi="ar-EG"/>
        </w:rPr>
        <w:t>, while this weight was reduced when added with sodium butyrate</w:t>
      </w:r>
      <w:r w:rsidR="00C4035F" w:rsidRPr="008A3311">
        <w:rPr>
          <w:rFonts w:ascii="Times New Roman" w:eastAsia="Calibri" w:hAnsi="Times New Roman" w:cs="Times New Roman"/>
          <w:sz w:val="24"/>
          <w:szCs w:val="24"/>
          <w:lang w:bidi="ar-EG"/>
        </w:rPr>
        <w:t xml:space="preserve">. </w:t>
      </w:r>
    </w:p>
    <w:p w14:paraId="47E64891" w14:textId="56F30D69" w:rsidR="000F4DB6" w:rsidRPr="00270362" w:rsidRDefault="000F4DB6" w:rsidP="00270362">
      <w:pPr>
        <w:bidi w:val="0"/>
        <w:spacing w:after="0" w:line="480" w:lineRule="auto"/>
        <w:jc w:val="both"/>
        <w:rPr>
          <w:rFonts w:ascii="Times New Roman" w:hAnsi="Times New Roman" w:cs="Times New Roman"/>
          <w:sz w:val="28"/>
          <w:szCs w:val="28"/>
          <w:lang w:bidi="ar-EG"/>
        </w:rPr>
      </w:pPr>
      <w:r w:rsidRPr="00FB2265">
        <w:rPr>
          <w:rFonts w:ascii="Times New Roman" w:hAnsi="Times New Roman" w:cs="Times New Roman"/>
          <w:sz w:val="24"/>
          <w:szCs w:val="24"/>
          <w:lang w:bidi="ar-EG"/>
        </w:rPr>
        <w:t xml:space="preserve">EOM supplementation </w:t>
      </w:r>
      <w:r>
        <w:rPr>
          <w:rFonts w:ascii="Times New Roman" w:hAnsi="Times New Roman" w:cs="Times New Roman"/>
          <w:sz w:val="24"/>
          <w:szCs w:val="24"/>
          <w:lang w:bidi="ar-EG"/>
        </w:rPr>
        <w:t>in</w:t>
      </w:r>
      <w:r w:rsidRPr="00FB2265">
        <w:rPr>
          <w:rFonts w:ascii="Times New Roman" w:hAnsi="Times New Roman" w:cs="Times New Roman"/>
          <w:sz w:val="24"/>
          <w:szCs w:val="24"/>
          <w:lang w:bidi="ar-EG"/>
        </w:rPr>
        <w:t xml:space="preserve"> drinking water </w:t>
      </w:r>
      <w:r w:rsidR="005769A0">
        <w:rPr>
          <w:rFonts w:ascii="Times New Roman" w:hAnsi="Times New Roman" w:cs="Times New Roman"/>
          <w:sz w:val="24"/>
          <w:szCs w:val="24"/>
          <w:lang w:bidi="ar-EG"/>
        </w:rPr>
        <w:t xml:space="preserve">(higher level) </w:t>
      </w:r>
      <w:r w:rsidRPr="00FB2265">
        <w:rPr>
          <w:rFonts w:ascii="Times New Roman" w:hAnsi="Times New Roman" w:cs="Times New Roman"/>
          <w:sz w:val="24"/>
          <w:szCs w:val="24"/>
          <w:lang w:bidi="ar-EG"/>
        </w:rPr>
        <w:t xml:space="preserve">non-significantly increased </w:t>
      </w:r>
      <w:r w:rsidRPr="00377139">
        <w:rPr>
          <w:rFonts w:ascii="Times New Roman" w:hAnsi="Times New Roman" w:cs="Times New Roman"/>
          <w:sz w:val="24"/>
          <w:szCs w:val="24"/>
          <w:lang w:bidi="ar-EG"/>
        </w:rPr>
        <w:t>(P</w:t>
      </w:r>
      <w:r>
        <w:rPr>
          <w:rFonts w:ascii="Times New Roman" w:hAnsi="Times New Roman" w:cs="Times New Roman"/>
          <w:sz w:val="24"/>
          <w:szCs w:val="24"/>
          <w:lang w:bidi="ar-EG"/>
        </w:rPr>
        <w:t xml:space="preserve">&gt; </w:t>
      </w:r>
      <w:r w:rsidRPr="00377139">
        <w:rPr>
          <w:rFonts w:ascii="Times New Roman" w:hAnsi="Times New Roman" w:cs="Times New Roman"/>
          <w:sz w:val="24"/>
          <w:szCs w:val="24"/>
          <w:lang w:bidi="ar-EG"/>
        </w:rPr>
        <w:t xml:space="preserve">0.05) </w:t>
      </w:r>
      <w:r w:rsidRPr="00FB2265">
        <w:rPr>
          <w:rFonts w:ascii="Times New Roman" w:hAnsi="Times New Roman" w:cs="Times New Roman"/>
          <w:sz w:val="24"/>
          <w:szCs w:val="24"/>
          <w:lang w:bidi="ar-EG"/>
        </w:rPr>
        <w:t xml:space="preserve">serum </w:t>
      </w:r>
      <w:r w:rsidR="005769A0">
        <w:rPr>
          <w:rFonts w:ascii="Times New Roman" w:hAnsi="Times New Roman" w:cs="Times New Roman"/>
          <w:sz w:val="24"/>
          <w:szCs w:val="24"/>
          <w:lang w:bidi="ar-EG"/>
        </w:rPr>
        <w:t xml:space="preserve">total </w:t>
      </w:r>
      <w:proofErr w:type="gramStart"/>
      <w:r w:rsidRPr="00FB2265">
        <w:rPr>
          <w:rFonts w:ascii="Times New Roman" w:hAnsi="Times New Roman" w:cs="Times New Roman"/>
          <w:sz w:val="24"/>
          <w:szCs w:val="24"/>
          <w:lang w:bidi="ar-EG"/>
        </w:rPr>
        <w:t xml:space="preserve">protein </w:t>
      </w:r>
      <w:r w:rsidR="005769A0">
        <w:rPr>
          <w:rFonts w:ascii="Times New Roman" w:hAnsi="Times New Roman" w:cs="Times New Roman"/>
          <w:sz w:val="24"/>
          <w:szCs w:val="24"/>
          <w:lang w:bidi="ar-EG"/>
        </w:rPr>
        <w:t xml:space="preserve"> and</w:t>
      </w:r>
      <w:proofErr w:type="gramEnd"/>
      <w:r w:rsidR="005769A0">
        <w:rPr>
          <w:rFonts w:ascii="Times New Roman" w:hAnsi="Times New Roman" w:cs="Times New Roman"/>
          <w:sz w:val="24"/>
          <w:szCs w:val="24"/>
          <w:lang w:bidi="ar-EG"/>
        </w:rPr>
        <w:t xml:space="preserve"> albumin </w:t>
      </w:r>
      <w:r w:rsidRPr="00FB2265">
        <w:rPr>
          <w:rFonts w:ascii="Times New Roman" w:hAnsi="Times New Roman" w:cs="Times New Roman"/>
          <w:sz w:val="24"/>
          <w:szCs w:val="24"/>
          <w:lang w:bidi="ar-EG"/>
        </w:rPr>
        <w:t>concentrations</w:t>
      </w:r>
      <w:r w:rsidR="00ED4AA7">
        <w:rPr>
          <w:rFonts w:ascii="Times New Roman" w:hAnsi="Times New Roman" w:cs="Times New Roman"/>
          <w:sz w:val="24"/>
          <w:szCs w:val="24"/>
          <w:lang w:bidi="ar-EG"/>
        </w:rPr>
        <w:t xml:space="preserve"> </w:t>
      </w:r>
      <w:r w:rsidRPr="00645B02">
        <w:rPr>
          <w:rFonts w:ascii="Times New Roman" w:hAnsi="Times New Roman" w:cs="Times New Roman"/>
          <w:sz w:val="24"/>
          <w:szCs w:val="24"/>
          <w:lang w:bidi="ar-EG"/>
        </w:rPr>
        <w:t xml:space="preserve">(table </w:t>
      </w:r>
      <w:r w:rsidR="00EE5277">
        <w:rPr>
          <w:rFonts w:ascii="Times New Roman" w:hAnsi="Times New Roman" w:cs="Times New Roman"/>
          <w:sz w:val="24"/>
          <w:szCs w:val="24"/>
          <w:lang w:bidi="ar-EG"/>
        </w:rPr>
        <w:t>6</w:t>
      </w:r>
      <w:r w:rsidRPr="00645B02">
        <w:rPr>
          <w:rFonts w:ascii="Times New Roman" w:hAnsi="Times New Roman" w:cs="Times New Roman"/>
          <w:sz w:val="24"/>
          <w:szCs w:val="24"/>
          <w:lang w:bidi="ar-EG"/>
        </w:rPr>
        <w:t>).</w:t>
      </w:r>
      <w:r w:rsidRPr="00FB2265">
        <w:rPr>
          <w:rFonts w:ascii="Times New Roman" w:hAnsi="Times New Roman" w:cs="Times New Roman"/>
          <w:sz w:val="24"/>
          <w:szCs w:val="24"/>
          <w:lang w:bidi="ar-EG"/>
        </w:rPr>
        <w:t xml:space="preserve"> </w:t>
      </w:r>
      <w:r>
        <w:rPr>
          <w:rFonts w:ascii="Times New Roman" w:hAnsi="Times New Roman" w:cs="Times New Roman"/>
          <w:sz w:val="24"/>
          <w:szCs w:val="24"/>
          <w:lang w:bidi="ar-EG"/>
        </w:rPr>
        <w:t>S</w:t>
      </w:r>
      <w:r w:rsidRPr="00FB2265">
        <w:rPr>
          <w:rFonts w:ascii="Times New Roman" w:hAnsi="Times New Roman" w:cs="Times New Roman"/>
          <w:sz w:val="24"/>
          <w:szCs w:val="24"/>
          <w:lang w:bidi="ar-EG"/>
        </w:rPr>
        <w:t>odium butyrate addition</w:t>
      </w:r>
      <w:r>
        <w:rPr>
          <w:rFonts w:ascii="Times New Roman" w:hAnsi="Times New Roman" w:cs="Times New Roman"/>
          <w:sz w:val="24"/>
          <w:szCs w:val="24"/>
          <w:lang w:bidi="ar-EG"/>
        </w:rPr>
        <w:t xml:space="preserve"> with </w:t>
      </w:r>
      <w:r w:rsidR="005769A0">
        <w:rPr>
          <w:rFonts w:ascii="Times New Roman" w:hAnsi="Times New Roman" w:cs="Times New Roman"/>
          <w:sz w:val="24"/>
          <w:szCs w:val="24"/>
          <w:lang w:bidi="ar-EG"/>
        </w:rPr>
        <w:t xml:space="preserve">low level of </w:t>
      </w:r>
      <w:r>
        <w:rPr>
          <w:rFonts w:ascii="Times New Roman" w:hAnsi="Times New Roman" w:cs="Times New Roman"/>
          <w:sz w:val="24"/>
          <w:szCs w:val="24"/>
          <w:lang w:bidi="ar-EG"/>
        </w:rPr>
        <w:t>EOM</w:t>
      </w:r>
      <w:r w:rsidRPr="00FB2265">
        <w:rPr>
          <w:rFonts w:ascii="Times New Roman" w:hAnsi="Times New Roman" w:cs="Times New Roman"/>
          <w:sz w:val="24"/>
          <w:szCs w:val="24"/>
          <w:lang w:bidi="ar-EG"/>
        </w:rPr>
        <w:t xml:space="preserve"> </w:t>
      </w:r>
      <w:r w:rsidR="005769A0">
        <w:rPr>
          <w:rFonts w:ascii="Times New Roman" w:hAnsi="Times New Roman" w:cs="Times New Roman"/>
          <w:sz w:val="24"/>
          <w:szCs w:val="24"/>
          <w:lang w:bidi="ar-EG"/>
        </w:rPr>
        <w:t>in water significantly increased total protein concentration when compared with birds reared without SB addition</w:t>
      </w:r>
      <w:r>
        <w:rPr>
          <w:rFonts w:ascii="Times New Roman" w:hAnsi="Times New Roman" w:cs="Times New Roman"/>
          <w:sz w:val="24"/>
          <w:szCs w:val="24"/>
          <w:lang w:bidi="ar-EG"/>
        </w:rPr>
        <w:t>.</w:t>
      </w:r>
      <w:r>
        <w:rPr>
          <w:rFonts w:ascii="Times New Roman" w:eastAsia="TimesNewRomanPSMT" w:hAnsi="Times New Roman" w:cs="Times New Roman"/>
          <w:sz w:val="24"/>
          <w:szCs w:val="24"/>
        </w:rPr>
        <w:t xml:space="preserve"> </w:t>
      </w:r>
      <w:r w:rsidRPr="00044630">
        <w:rPr>
          <w:rFonts w:ascii="Times New Roman" w:hAnsi="Times New Roman" w:cs="Times New Roman"/>
          <w:sz w:val="24"/>
          <w:szCs w:val="24"/>
          <w:lang w:bidi="ar-EG"/>
        </w:rPr>
        <w:t xml:space="preserve">Blood serum </w:t>
      </w:r>
      <w:r>
        <w:rPr>
          <w:rFonts w:ascii="Times New Roman" w:hAnsi="Times New Roman" w:cs="Times New Roman"/>
          <w:sz w:val="24"/>
          <w:szCs w:val="24"/>
          <w:lang w:bidi="ar-EG"/>
        </w:rPr>
        <w:t>AST</w:t>
      </w:r>
      <w:r w:rsidR="003A7258">
        <w:rPr>
          <w:rFonts w:ascii="Times New Roman" w:hAnsi="Times New Roman" w:cs="Times New Roman"/>
          <w:sz w:val="24"/>
          <w:szCs w:val="24"/>
          <w:lang w:bidi="ar-EG"/>
        </w:rPr>
        <w:t xml:space="preserve"> </w:t>
      </w:r>
      <w:r w:rsidRPr="00044630">
        <w:rPr>
          <w:rFonts w:ascii="Times New Roman" w:hAnsi="Times New Roman" w:cs="Times New Roman"/>
          <w:sz w:val="24"/>
          <w:szCs w:val="24"/>
          <w:lang w:bidi="ar-EG"/>
        </w:rPr>
        <w:t>concentration</w:t>
      </w:r>
      <w:r w:rsidR="003A7258">
        <w:rPr>
          <w:rFonts w:ascii="Times New Roman" w:hAnsi="Times New Roman" w:cs="Times New Roman"/>
          <w:sz w:val="24"/>
          <w:szCs w:val="24"/>
          <w:lang w:bidi="ar-EG"/>
        </w:rPr>
        <w:t>s</w:t>
      </w:r>
      <w:r w:rsidRPr="00044630">
        <w:rPr>
          <w:rFonts w:ascii="Times New Roman" w:hAnsi="Times New Roman" w:cs="Times New Roman"/>
          <w:sz w:val="24"/>
          <w:szCs w:val="24"/>
          <w:lang w:bidi="ar-EG"/>
        </w:rPr>
        <w:t xml:space="preserve"> w</w:t>
      </w:r>
      <w:r w:rsidR="003A7258">
        <w:rPr>
          <w:rFonts w:ascii="Times New Roman" w:hAnsi="Times New Roman" w:cs="Times New Roman"/>
          <w:sz w:val="24"/>
          <w:szCs w:val="24"/>
          <w:lang w:bidi="ar-EG"/>
        </w:rPr>
        <w:t>as</w:t>
      </w:r>
      <w:r w:rsidRPr="00044630">
        <w:rPr>
          <w:rFonts w:ascii="Times New Roman" w:hAnsi="Times New Roman" w:cs="Times New Roman"/>
          <w:sz w:val="24"/>
          <w:szCs w:val="24"/>
          <w:lang w:bidi="ar-EG"/>
        </w:rPr>
        <w:t xml:space="preserve"> significantly reduced </w:t>
      </w:r>
      <w:r w:rsidRPr="00246A05">
        <w:rPr>
          <w:rFonts w:ascii="Times New Roman" w:hAnsi="Times New Roman" w:cs="Times New Roman"/>
          <w:sz w:val="24"/>
          <w:szCs w:val="24"/>
          <w:lang w:bidi="ar-EG"/>
        </w:rPr>
        <w:t>(</w:t>
      </w:r>
      <w:r w:rsidRPr="00246A05">
        <w:rPr>
          <w:rFonts w:asciiTheme="majorBidi" w:hAnsiTheme="majorBidi" w:cstheme="majorBidi"/>
          <w:i/>
          <w:sz w:val="24"/>
          <w:szCs w:val="24"/>
          <w:lang w:eastAsia="zh-CN"/>
        </w:rPr>
        <w:t>P</w:t>
      </w:r>
      <w:r>
        <w:rPr>
          <w:rFonts w:asciiTheme="majorBidi" w:hAnsiTheme="majorBidi" w:cstheme="majorBidi"/>
          <w:i/>
          <w:sz w:val="24"/>
          <w:szCs w:val="24"/>
          <w:lang w:eastAsia="zh-CN"/>
        </w:rPr>
        <w:t>&lt;</w:t>
      </w:r>
      <w:r w:rsidRPr="00246A05">
        <w:rPr>
          <w:rFonts w:asciiTheme="majorBidi" w:hAnsiTheme="majorBidi" w:cstheme="majorBidi"/>
          <w:i/>
          <w:sz w:val="24"/>
          <w:szCs w:val="24"/>
          <w:lang w:eastAsia="zh-CN"/>
        </w:rPr>
        <w:t xml:space="preserve"> </w:t>
      </w:r>
      <w:r w:rsidRPr="00246A05">
        <w:rPr>
          <w:rFonts w:asciiTheme="majorBidi" w:hAnsiTheme="majorBidi" w:cstheme="majorBidi"/>
          <w:sz w:val="24"/>
          <w:szCs w:val="24"/>
          <w:lang w:eastAsia="zh-CN"/>
        </w:rPr>
        <w:t>0.05)</w:t>
      </w:r>
      <w:r>
        <w:rPr>
          <w:rFonts w:asciiTheme="majorBidi" w:hAnsiTheme="majorBidi" w:cstheme="majorBidi"/>
          <w:sz w:val="24"/>
          <w:szCs w:val="24"/>
          <w:lang w:eastAsia="zh-CN"/>
        </w:rPr>
        <w:t xml:space="preserve"> </w:t>
      </w:r>
      <w:r w:rsidRPr="00044630">
        <w:rPr>
          <w:rFonts w:ascii="Times New Roman" w:hAnsi="Times New Roman" w:cs="Times New Roman"/>
          <w:sz w:val="24"/>
          <w:szCs w:val="24"/>
          <w:lang w:bidi="ar-EG"/>
        </w:rPr>
        <w:t xml:space="preserve">in birds supplemented with EOM in drinking water or diet while </w:t>
      </w:r>
      <w:r>
        <w:rPr>
          <w:rFonts w:ascii="Times New Roman" w:hAnsi="Times New Roman" w:cs="Times New Roman"/>
          <w:sz w:val="24"/>
          <w:szCs w:val="24"/>
          <w:lang w:bidi="ar-EG"/>
        </w:rPr>
        <w:t>non-</w:t>
      </w:r>
      <w:r w:rsidRPr="00044630">
        <w:rPr>
          <w:rFonts w:ascii="Times New Roman" w:hAnsi="Times New Roman" w:cs="Times New Roman"/>
          <w:sz w:val="24"/>
          <w:szCs w:val="24"/>
          <w:lang w:bidi="ar-EG"/>
        </w:rPr>
        <w:t>significantl</w:t>
      </w:r>
      <w:r>
        <w:rPr>
          <w:rFonts w:ascii="Times New Roman" w:hAnsi="Times New Roman" w:cs="Times New Roman"/>
          <w:sz w:val="24"/>
          <w:szCs w:val="24"/>
          <w:lang w:bidi="ar-EG"/>
        </w:rPr>
        <w:t xml:space="preserve">y reduced with sodium butyrate addition. </w:t>
      </w:r>
      <w:r w:rsidRPr="00044630">
        <w:rPr>
          <w:rFonts w:ascii="Times New Roman" w:hAnsi="Times New Roman" w:cs="Times New Roman"/>
          <w:sz w:val="24"/>
          <w:szCs w:val="24"/>
          <w:lang w:bidi="ar-EG"/>
        </w:rPr>
        <w:t xml:space="preserve">EOM supplementation numerically decreased blood serum triglyceride and total cholesterol concentrations while </w:t>
      </w:r>
      <w:r w:rsidR="00D4682A">
        <w:rPr>
          <w:rFonts w:ascii="Times New Roman" w:hAnsi="Times New Roman" w:cs="Times New Roman"/>
          <w:sz w:val="24"/>
          <w:szCs w:val="24"/>
          <w:lang w:bidi="ar-EG"/>
        </w:rPr>
        <w:t>SB</w:t>
      </w:r>
      <w:r w:rsidRPr="00044630">
        <w:rPr>
          <w:rFonts w:ascii="Times New Roman" w:hAnsi="Times New Roman" w:cs="Times New Roman"/>
          <w:sz w:val="24"/>
          <w:szCs w:val="24"/>
          <w:lang w:bidi="ar-EG"/>
        </w:rPr>
        <w:t xml:space="preserve"> addition had no clear effect </w:t>
      </w:r>
      <w:r>
        <w:rPr>
          <w:rFonts w:ascii="Times New Roman" w:hAnsi="Times New Roman" w:cs="Times New Roman"/>
          <w:sz w:val="24"/>
          <w:szCs w:val="24"/>
          <w:lang w:bidi="ar-EG"/>
        </w:rPr>
        <w:t xml:space="preserve">(table </w:t>
      </w:r>
      <w:r w:rsidR="00EE5277">
        <w:rPr>
          <w:rFonts w:ascii="Times New Roman" w:hAnsi="Times New Roman" w:cs="Times New Roman"/>
          <w:sz w:val="24"/>
          <w:szCs w:val="24"/>
          <w:lang w:bidi="ar-EG"/>
        </w:rPr>
        <w:t>7</w:t>
      </w:r>
      <w:r w:rsidRPr="00044630">
        <w:rPr>
          <w:rFonts w:ascii="Times New Roman" w:hAnsi="Times New Roman" w:cs="Times New Roman"/>
          <w:sz w:val="24"/>
          <w:szCs w:val="24"/>
          <w:lang w:bidi="ar-EG"/>
        </w:rPr>
        <w:t xml:space="preserve">). On the other hand, EOM supplementation </w:t>
      </w:r>
      <w:r>
        <w:rPr>
          <w:rFonts w:ascii="Times New Roman" w:hAnsi="Times New Roman" w:cs="Times New Roman"/>
          <w:sz w:val="24"/>
          <w:szCs w:val="24"/>
          <w:lang w:bidi="ar-EG"/>
        </w:rPr>
        <w:t>single</w:t>
      </w:r>
      <w:r w:rsidRPr="00044630">
        <w:rPr>
          <w:rFonts w:ascii="Times New Roman" w:hAnsi="Times New Roman" w:cs="Times New Roman"/>
          <w:sz w:val="24"/>
          <w:szCs w:val="24"/>
          <w:lang w:bidi="ar-EG"/>
        </w:rPr>
        <w:t xml:space="preserve"> or </w:t>
      </w:r>
      <w:r>
        <w:rPr>
          <w:rFonts w:ascii="Times New Roman" w:hAnsi="Times New Roman" w:cs="Times New Roman"/>
          <w:sz w:val="24"/>
          <w:szCs w:val="24"/>
          <w:lang w:bidi="ar-EG"/>
        </w:rPr>
        <w:t xml:space="preserve">combined </w:t>
      </w:r>
      <w:r w:rsidRPr="00044630">
        <w:rPr>
          <w:rFonts w:ascii="Times New Roman" w:hAnsi="Times New Roman" w:cs="Times New Roman"/>
          <w:sz w:val="24"/>
          <w:szCs w:val="24"/>
          <w:lang w:bidi="ar-EG"/>
        </w:rPr>
        <w:t xml:space="preserve">with </w:t>
      </w:r>
      <w:r w:rsidR="00D4682A">
        <w:rPr>
          <w:rFonts w:ascii="Times New Roman" w:hAnsi="Times New Roman" w:cs="Times New Roman"/>
          <w:sz w:val="24"/>
          <w:szCs w:val="24"/>
          <w:lang w:bidi="ar-EG"/>
        </w:rPr>
        <w:t>SB</w:t>
      </w:r>
      <w:r w:rsidRPr="00044630">
        <w:rPr>
          <w:rFonts w:ascii="Times New Roman" w:hAnsi="Times New Roman" w:cs="Times New Roman"/>
          <w:sz w:val="24"/>
          <w:szCs w:val="24"/>
          <w:lang w:bidi="ar-EG"/>
        </w:rPr>
        <w:t xml:space="preserve"> decreased blood serum LDL and improved HDL concentrations</w:t>
      </w:r>
      <w:r w:rsidR="00D4682A">
        <w:rPr>
          <w:rFonts w:ascii="Times New Roman" w:hAnsi="Times New Roman" w:cs="Times New Roman"/>
          <w:sz w:val="24"/>
          <w:szCs w:val="24"/>
          <w:lang w:bidi="ar-EG"/>
        </w:rPr>
        <w:t xml:space="preserve"> </w:t>
      </w:r>
      <w:r w:rsidR="00D4682A" w:rsidRPr="000104C7">
        <w:rPr>
          <w:rFonts w:ascii="Times New Roman" w:hAnsi="Times New Roman" w:cs="Times New Roman"/>
          <w:sz w:val="24"/>
          <w:szCs w:val="24"/>
          <w:lang w:bidi="ar-EG"/>
        </w:rPr>
        <w:t>(P</w:t>
      </w:r>
      <w:r w:rsidR="00D4682A">
        <w:rPr>
          <w:rFonts w:ascii="Times New Roman" w:hAnsi="Times New Roman" w:cs="Times New Roman"/>
          <w:sz w:val="24"/>
          <w:szCs w:val="24"/>
          <w:lang w:bidi="ar-EG"/>
        </w:rPr>
        <w:t xml:space="preserve">&gt; </w:t>
      </w:r>
      <w:r w:rsidR="00D4682A" w:rsidRPr="000104C7">
        <w:rPr>
          <w:rFonts w:ascii="Times New Roman" w:hAnsi="Times New Roman" w:cs="Times New Roman"/>
          <w:sz w:val="24"/>
          <w:szCs w:val="24"/>
          <w:lang w:bidi="ar-EG"/>
        </w:rPr>
        <w:t>0.05</w:t>
      </w:r>
      <w:proofErr w:type="gramStart"/>
      <w:r w:rsidR="00D4682A" w:rsidRPr="000104C7">
        <w:rPr>
          <w:rFonts w:ascii="Times New Roman" w:hAnsi="Times New Roman" w:cs="Times New Roman"/>
          <w:sz w:val="24"/>
          <w:szCs w:val="24"/>
          <w:lang w:bidi="ar-EG"/>
        </w:rPr>
        <w:t>)</w:t>
      </w:r>
      <w:r w:rsidR="00D4682A">
        <w:rPr>
          <w:rFonts w:ascii="Times New Roman" w:hAnsi="Times New Roman" w:cs="Times New Roman"/>
          <w:sz w:val="24"/>
          <w:szCs w:val="24"/>
          <w:lang w:bidi="ar-EG"/>
        </w:rPr>
        <w:t xml:space="preserve">  </w:t>
      </w:r>
      <w:r w:rsidRPr="00044630">
        <w:rPr>
          <w:rFonts w:ascii="Times New Roman" w:hAnsi="Times New Roman" w:cs="Times New Roman"/>
          <w:sz w:val="24"/>
          <w:szCs w:val="24"/>
          <w:lang w:bidi="ar-EG"/>
        </w:rPr>
        <w:t>.</w:t>
      </w:r>
      <w:proofErr w:type="gramEnd"/>
      <w:r w:rsidRPr="00044630">
        <w:rPr>
          <w:rFonts w:ascii="Times New Roman" w:hAnsi="Times New Roman" w:cs="Times New Roman"/>
          <w:sz w:val="24"/>
          <w:szCs w:val="24"/>
          <w:lang w:bidi="ar-EG"/>
        </w:rPr>
        <w:t xml:space="preserve"> </w:t>
      </w:r>
    </w:p>
    <w:p w14:paraId="6D4A16C0" w14:textId="222F3A88" w:rsidR="00BC5A3C" w:rsidRDefault="00FD2323" w:rsidP="00BC5A3C">
      <w:pPr>
        <w:pStyle w:val="BodyTextIndent"/>
        <w:bidi w:val="0"/>
        <w:spacing w:before="120" w:line="480" w:lineRule="auto"/>
        <w:ind w:left="0"/>
        <w:jc w:val="both"/>
        <w:rPr>
          <w:rFonts w:asciiTheme="majorBidi" w:hAnsiTheme="majorBidi" w:cstheme="majorBidi"/>
          <w:b/>
          <w:bCs/>
          <w:lang w:bidi="ar-EG"/>
        </w:rPr>
      </w:pPr>
      <w:r>
        <w:rPr>
          <w:rFonts w:asciiTheme="majorBidi" w:hAnsiTheme="majorBidi" w:cstheme="majorBidi"/>
          <w:b/>
          <w:bCs/>
          <w:lang w:bidi="ar-EG"/>
        </w:rPr>
        <w:t xml:space="preserve">Discussion </w:t>
      </w:r>
    </w:p>
    <w:p w14:paraId="355C737B" w14:textId="796C9F0E" w:rsidR="00F54138" w:rsidRPr="009F32AB" w:rsidRDefault="009663D9" w:rsidP="002D0876">
      <w:pPr>
        <w:bidi w:val="0"/>
        <w:spacing w:after="0" w:line="480" w:lineRule="auto"/>
        <w:jc w:val="both"/>
        <w:rPr>
          <w:rFonts w:ascii="Times New Roman" w:hAnsi="Times New Roman" w:cs="Times New Roman"/>
          <w:sz w:val="24"/>
          <w:szCs w:val="24"/>
        </w:rPr>
      </w:pPr>
      <w:r w:rsidRPr="002D07FB">
        <w:rPr>
          <w:rFonts w:ascii="Times New Roman" w:eastAsia="ComputerModern-Regular" w:hAnsi="Times New Roman" w:cs="Times New Roman"/>
          <w:sz w:val="24"/>
          <w:szCs w:val="24"/>
        </w:rPr>
        <w:t>EO</w:t>
      </w:r>
      <w:r>
        <w:rPr>
          <w:rFonts w:ascii="Times New Roman" w:eastAsia="ComputerModern-Regular" w:hAnsi="Times New Roman" w:cs="Times New Roman"/>
          <w:sz w:val="24"/>
          <w:szCs w:val="24"/>
        </w:rPr>
        <w:t>M</w:t>
      </w:r>
      <w:r w:rsidRPr="002D07FB">
        <w:rPr>
          <w:rFonts w:ascii="Times New Roman" w:eastAsia="ComputerModern-Regular" w:hAnsi="Times New Roman" w:cs="Times New Roman"/>
          <w:sz w:val="24"/>
          <w:szCs w:val="24"/>
        </w:rPr>
        <w:t xml:space="preserve"> </w:t>
      </w:r>
      <w:r>
        <w:rPr>
          <w:rFonts w:ascii="Times New Roman" w:eastAsia="ComputerModern-Regular" w:hAnsi="Times New Roman" w:cs="Times New Roman"/>
          <w:sz w:val="24"/>
          <w:szCs w:val="24"/>
        </w:rPr>
        <w:t>supplementation i</w:t>
      </w:r>
      <w:r w:rsidR="00282828" w:rsidRPr="002D07FB">
        <w:rPr>
          <w:rFonts w:ascii="Times New Roman" w:eastAsia="ComputerModern-Regular" w:hAnsi="Times New Roman" w:cs="Times New Roman"/>
          <w:sz w:val="24"/>
          <w:szCs w:val="24"/>
        </w:rPr>
        <w:t xml:space="preserve">mproved </w:t>
      </w:r>
      <w:r>
        <w:rPr>
          <w:rFonts w:ascii="Times New Roman" w:eastAsia="ComputerModern-Regular" w:hAnsi="Times New Roman" w:cs="Times New Roman"/>
          <w:sz w:val="24"/>
          <w:szCs w:val="24"/>
        </w:rPr>
        <w:t xml:space="preserve">broiler </w:t>
      </w:r>
      <w:r w:rsidR="00282828" w:rsidRPr="002D07FB">
        <w:rPr>
          <w:rFonts w:ascii="Times New Roman" w:eastAsia="ComputerModern-Regular" w:hAnsi="Times New Roman" w:cs="Times New Roman"/>
          <w:sz w:val="24"/>
          <w:szCs w:val="24"/>
        </w:rPr>
        <w:t>growth performance</w:t>
      </w:r>
      <w:r w:rsidR="00FD2323">
        <w:rPr>
          <w:rFonts w:ascii="Times New Roman" w:eastAsia="ComputerModern-Regular" w:hAnsi="Times New Roman" w:cs="Times New Roman"/>
          <w:sz w:val="24"/>
          <w:szCs w:val="24"/>
        </w:rPr>
        <w:t xml:space="preserve">. This </w:t>
      </w:r>
      <w:r w:rsidR="0070067F">
        <w:rPr>
          <w:rFonts w:ascii="Times New Roman" w:eastAsia="ComputerModern-Regular" w:hAnsi="Times New Roman" w:cs="Times New Roman"/>
          <w:sz w:val="24"/>
          <w:szCs w:val="24"/>
        </w:rPr>
        <w:t xml:space="preserve">could be attributed </w:t>
      </w:r>
      <w:r w:rsidR="00AC7BD4">
        <w:rPr>
          <w:rFonts w:ascii="Times New Roman" w:eastAsia="ComputerModern-Regular" w:hAnsi="Times New Roman" w:cs="Times New Roman"/>
          <w:sz w:val="24"/>
          <w:szCs w:val="24"/>
        </w:rPr>
        <w:t>to</w:t>
      </w:r>
      <w:r w:rsidR="0070067F">
        <w:rPr>
          <w:rFonts w:ascii="Times New Roman" w:eastAsia="ComputerModern-Regular" w:hAnsi="Times New Roman" w:cs="Times New Roman"/>
          <w:sz w:val="24"/>
          <w:szCs w:val="24"/>
        </w:rPr>
        <w:t xml:space="preserve"> </w:t>
      </w:r>
      <w:r w:rsidR="00FD2323">
        <w:rPr>
          <w:rFonts w:ascii="Times New Roman" w:eastAsia="ComputerModern-Regular" w:hAnsi="Times New Roman" w:cs="Times New Roman"/>
          <w:sz w:val="24"/>
          <w:szCs w:val="24"/>
        </w:rPr>
        <w:t>their role in</w:t>
      </w:r>
      <w:r w:rsidR="00AC7BD4">
        <w:rPr>
          <w:rFonts w:ascii="Times New Roman" w:eastAsia="ComputerModern-Regular" w:hAnsi="Times New Roman" w:cs="Times New Roman"/>
          <w:sz w:val="24"/>
          <w:szCs w:val="24"/>
        </w:rPr>
        <w:t xml:space="preserve"> </w:t>
      </w:r>
      <w:r w:rsidR="002D07FB" w:rsidRPr="002D07FB">
        <w:rPr>
          <w:rFonts w:ascii="Times New Roman" w:eastAsia="ComputerModern-Regular" w:hAnsi="Times New Roman" w:cs="Times New Roman"/>
          <w:sz w:val="24"/>
          <w:szCs w:val="24"/>
        </w:rPr>
        <w:t>stimulat</w:t>
      </w:r>
      <w:r w:rsidR="00FD2323">
        <w:rPr>
          <w:rFonts w:ascii="Times New Roman" w:eastAsia="ComputerModern-Regular" w:hAnsi="Times New Roman" w:cs="Times New Roman"/>
          <w:sz w:val="24"/>
          <w:szCs w:val="24"/>
        </w:rPr>
        <w:t>i</w:t>
      </w:r>
      <w:r w:rsidR="00282ED5">
        <w:rPr>
          <w:rFonts w:ascii="Times New Roman" w:eastAsia="ComputerModern-Regular" w:hAnsi="Times New Roman" w:cs="Times New Roman"/>
          <w:sz w:val="24"/>
          <w:szCs w:val="24"/>
        </w:rPr>
        <w:t>ng</w:t>
      </w:r>
      <w:r w:rsidR="00FD2323">
        <w:rPr>
          <w:rFonts w:ascii="Times New Roman" w:eastAsia="ComputerModern-Regular" w:hAnsi="Times New Roman" w:cs="Times New Roman"/>
          <w:sz w:val="24"/>
          <w:szCs w:val="24"/>
        </w:rPr>
        <w:t xml:space="preserve"> </w:t>
      </w:r>
      <w:r w:rsidR="00E92C18">
        <w:rPr>
          <w:rFonts w:ascii="Times New Roman" w:eastAsia="ComputerModern-Regular" w:hAnsi="Times New Roman" w:cs="Times New Roman"/>
          <w:sz w:val="24"/>
          <w:szCs w:val="24"/>
        </w:rPr>
        <w:t xml:space="preserve">digestive enzyme </w:t>
      </w:r>
      <w:r w:rsidR="00D42A11">
        <w:rPr>
          <w:rFonts w:ascii="Times New Roman" w:eastAsia="ComputerModern-Regular" w:hAnsi="Times New Roman" w:cs="Times New Roman"/>
          <w:sz w:val="24"/>
          <w:szCs w:val="24"/>
        </w:rPr>
        <w:t>secretion</w:t>
      </w:r>
      <w:r w:rsidR="00282ED5">
        <w:rPr>
          <w:rFonts w:ascii="Times New Roman" w:eastAsia="ComputerModern-Regular" w:hAnsi="Times New Roman" w:cs="Times New Roman"/>
          <w:sz w:val="24"/>
          <w:szCs w:val="24"/>
        </w:rPr>
        <w:t>,</w:t>
      </w:r>
      <w:r w:rsidR="00FD2323">
        <w:rPr>
          <w:rFonts w:ascii="Times New Roman" w:eastAsia="ComputerModern-Regular" w:hAnsi="Times New Roman" w:cs="Times New Roman"/>
          <w:sz w:val="24"/>
          <w:szCs w:val="24"/>
        </w:rPr>
        <w:t xml:space="preserve"> </w:t>
      </w:r>
      <w:r w:rsidR="00282828" w:rsidRPr="002D07FB">
        <w:rPr>
          <w:rFonts w:ascii="Times New Roman" w:eastAsia="ComputerModern-Regular" w:hAnsi="Times New Roman" w:cs="Times New Roman"/>
          <w:sz w:val="24"/>
          <w:szCs w:val="24"/>
        </w:rPr>
        <w:t>which enhance</w:t>
      </w:r>
      <w:r w:rsidR="00FB215A">
        <w:rPr>
          <w:rFonts w:ascii="Times New Roman" w:eastAsia="ComputerModern-Regular" w:hAnsi="Times New Roman" w:cs="Times New Roman"/>
          <w:sz w:val="24"/>
          <w:szCs w:val="24"/>
        </w:rPr>
        <w:t>d</w:t>
      </w:r>
      <w:r w:rsidR="00282828" w:rsidRPr="002D07FB">
        <w:rPr>
          <w:rFonts w:ascii="Times New Roman" w:eastAsia="ComputerModern-Regular" w:hAnsi="Times New Roman" w:cs="Times New Roman"/>
          <w:sz w:val="24"/>
          <w:szCs w:val="24"/>
        </w:rPr>
        <w:t xml:space="preserve"> </w:t>
      </w:r>
      <w:r w:rsidR="00EE5277">
        <w:rPr>
          <w:rFonts w:ascii="Times New Roman" w:eastAsia="ComputerModern-Regular" w:hAnsi="Times New Roman" w:cs="Times New Roman"/>
          <w:sz w:val="24"/>
          <w:szCs w:val="24"/>
        </w:rPr>
        <w:t xml:space="preserve">the </w:t>
      </w:r>
      <w:r w:rsidR="00282828" w:rsidRPr="002D07FB">
        <w:rPr>
          <w:rFonts w:ascii="Times New Roman" w:eastAsia="ComputerModern-Regular" w:hAnsi="Times New Roman" w:cs="Times New Roman"/>
          <w:sz w:val="24"/>
          <w:szCs w:val="24"/>
        </w:rPr>
        <w:t xml:space="preserve">digestion </w:t>
      </w:r>
      <w:r w:rsidR="00032E45">
        <w:rPr>
          <w:rFonts w:ascii="Times New Roman" w:eastAsia="ComputerModern-Regular" w:hAnsi="Times New Roman" w:cs="Times New Roman"/>
          <w:sz w:val="24"/>
          <w:szCs w:val="24"/>
        </w:rPr>
        <w:t xml:space="preserve">of </w:t>
      </w:r>
      <w:r w:rsidR="00032E45" w:rsidRPr="002D07FB">
        <w:rPr>
          <w:rFonts w:ascii="Times New Roman" w:eastAsia="ComputerModern-Regular" w:hAnsi="Times New Roman" w:cs="Times New Roman"/>
          <w:sz w:val="24"/>
          <w:szCs w:val="24"/>
        </w:rPr>
        <w:t>nutrient</w:t>
      </w:r>
      <w:r w:rsidR="00032E45">
        <w:rPr>
          <w:rFonts w:ascii="Times New Roman" w:eastAsia="ComputerModern-Regular" w:hAnsi="Times New Roman" w:cs="Times New Roman"/>
          <w:sz w:val="24"/>
          <w:szCs w:val="24"/>
        </w:rPr>
        <w:t>s</w:t>
      </w:r>
      <w:r w:rsidR="00032E45" w:rsidRPr="002D07FB">
        <w:rPr>
          <w:rFonts w:ascii="Times New Roman" w:eastAsia="ComputerModern-Regular" w:hAnsi="Times New Roman" w:cs="Times New Roman"/>
          <w:sz w:val="24"/>
          <w:szCs w:val="24"/>
        </w:rPr>
        <w:t xml:space="preserve"> </w:t>
      </w:r>
      <w:r w:rsidR="006A31EB" w:rsidRPr="002D07FB">
        <w:rPr>
          <w:rFonts w:ascii="Times New Roman" w:eastAsia="ComputerModern-Regular" w:hAnsi="Times New Roman" w:cs="Times New Roman"/>
          <w:sz w:val="24"/>
          <w:szCs w:val="24"/>
        </w:rPr>
        <w:fldChar w:fldCharType="begin"/>
      </w:r>
      <w:r w:rsidR="00412854">
        <w:rPr>
          <w:rFonts w:ascii="Times New Roman" w:eastAsia="ComputerModern-Regular" w:hAnsi="Times New Roman" w:cs="Times New Roman"/>
          <w:sz w:val="24"/>
          <w:szCs w:val="24"/>
        </w:rPr>
        <w:instrText xml:space="preserve"> ADDIN EN.CITE &lt;EndNote&gt;&lt;Cite&gt;&lt;Author&gt;Lee&lt;/Author&gt;&lt;Year&gt;2004&lt;/Year&gt;&lt;RecNum&gt;311&lt;/RecNum&gt;&lt;DisplayText&gt;(Lee et al., 2004a)&lt;/DisplayText&gt;&lt;record&gt;&lt;rec-number&gt;311&lt;/rec-number&gt;&lt;foreign-keys&gt;&lt;key app="EN" db-id="prxxp0wtbv20d1eew5z5dwfvera5555fap9z" timestamp="1577069002"&gt;311&lt;/key&gt;&lt;/foreign-keys&gt;&lt;ref-type name="Journal Article"&gt;17&lt;/ref-type&gt;&lt;contributors&gt;&lt;authors&gt;&lt;author&gt;K.W. Lee  &lt;/author&gt;&lt;author&gt;H. Everts &lt;/author&gt;&lt;author&gt;H.J. Kappert&lt;/author&gt;&lt;author&gt;J. Van Der Kuilen &lt;/author&gt;&lt;author&gt;A.G. Lemmens &lt;/author&gt;&lt;author&gt;M. Frehner &lt;/author&gt;&lt;author&gt;A.C. Beynen &lt;/author&gt;&lt;/authors&gt;&lt;/contributors&gt;&lt;titles&gt;&lt;title&gt;Growth Performance, Intestinal Viscosity, Fat Digestibility and Plasma Cholesterol in Broiler Chickens Fed a Rye-containing Diet Without or with Essential Oil Components &lt;/title&gt;&lt;secondary-title&gt;Int. J. Poult. Sci.&lt;/secondary-title&gt;&lt;/titles&gt;&lt;periodical&gt;&lt;full-title&gt;Int. J. Poult. Sci.&lt;/full-title&gt;&lt;/periodical&gt;&lt;pages&gt;613-618&lt;/pages&gt;&lt;volume&gt;3&lt;/volume&gt;&lt;dates&gt;&lt;year&gt;2004&lt;/year&gt;&lt;/dates&gt;&lt;urls&gt;&lt;/urls&gt;&lt;/record&gt;&lt;/Cite&gt;&lt;/EndNote&gt;</w:instrText>
      </w:r>
      <w:r w:rsidR="006A31EB" w:rsidRPr="002D07FB">
        <w:rPr>
          <w:rFonts w:ascii="Times New Roman" w:eastAsia="ComputerModern-Regular" w:hAnsi="Times New Roman" w:cs="Times New Roman"/>
          <w:sz w:val="24"/>
          <w:szCs w:val="24"/>
        </w:rPr>
        <w:fldChar w:fldCharType="separate"/>
      </w:r>
      <w:r w:rsidR="00412854">
        <w:rPr>
          <w:rFonts w:ascii="Times New Roman" w:eastAsia="ComputerModern-Regular" w:hAnsi="Times New Roman" w:cs="Times New Roman"/>
          <w:noProof/>
          <w:sz w:val="24"/>
          <w:szCs w:val="24"/>
        </w:rPr>
        <w:t>(</w:t>
      </w:r>
      <w:hyperlink w:anchor="_ENREF_42" w:tooltip="Lee, 2004 #311" w:history="1">
        <w:r w:rsidR="00F64BF0">
          <w:rPr>
            <w:rFonts w:ascii="Times New Roman" w:eastAsia="ComputerModern-Regular" w:hAnsi="Times New Roman" w:cs="Times New Roman"/>
            <w:noProof/>
            <w:sz w:val="24"/>
            <w:szCs w:val="24"/>
          </w:rPr>
          <w:t>Lee et al., 2004a</w:t>
        </w:r>
      </w:hyperlink>
      <w:r w:rsidR="00412854">
        <w:rPr>
          <w:rFonts w:ascii="Times New Roman" w:eastAsia="ComputerModern-Regular" w:hAnsi="Times New Roman" w:cs="Times New Roman"/>
          <w:noProof/>
          <w:sz w:val="24"/>
          <w:szCs w:val="24"/>
        </w:rPr>
        <w:t>)</w:t>
      </w:r>
      <w:r w:rsidR="006A31EB" w:rsidRPr="002D07FB">
        <w:rPr>
          <w:rFonts w:ascii="Times New Roman" w:eastAsia="ComputerModern-Regular" w:hAnsi="Times New Roman" w:cs="Times New Roman"/>
          <w:sz w:val="24"/>
          <w:szCs w:val="24"/>
        </w:rPr>
        <w:fldChar w:fldCharType="end"/>
      </w:r>
      <w:r w:rsidR="00282828" w:rsidRPr="002D07FB">
        <w:rPr>
          <w:rFonts w:ascii="Times New Roman" w:eastAsia="ComputerModern-Regular" w:hAnsi="Times New Roman" w:cs="Times New Roman"/>
          <w:b/>
          <w:bCs/>
          <w:sz w:val="24"/>
          <w:szCs w:val="24"/>
        </w:rPr>
        <w:t>.</w:t>
      </w:r>
      <w:r w:rsidR="002D0876">
        <w:rPr>
          <w:rFonts w:ascii="Times New Roman" w:eastAsia="ComputerModern-Regular" w:hAnsi="Times New Roman" w:cs="Times New Roman"/>
          <w:sz w:val="24"/>
          <w:szCs w:val="24"/>
        </w:rPr>
        <w:t xml:space="preserve"> </w:t>
      </w:r>
      <w:r w:rsidR="00EF1FA9">
        <w:rPr>
          <w:rFonts w:ascii="Times New Roman" w:eastAsia="ComputerModern-Regular" w:hAnsi="Times New Roman" w:cs="Times New Roman"/>
          <w:sz w:val="24"/>
          <w:szCs w:val="24"/>
        </w:rPr>
        <w:t>Similar findings were documented</w:t>
      </w:r>
      <w:r w:rsidR="00D30354">
        <w:rPr>
          <w:rFonts w:ascii="Times New Roman" w:eastAsia="ComputerModern-Regular" w:hAnsi="Times New Roman" w:cs="Times New Roman"/>
          <w:sz w:val="24"/>
          <w:szCs w:val="24"/>
        </w:rPr>
        <w:t>,</w:t>
      </w:r>
      <w:r w:rsidR="00EF1FA9">
        <w:rPr>
          <w:rFonts w:ascii="Times New Roman" w:eastAsia="ComputerModern-Regular" w:hAnsi="Times New Roman" w:cs="Times New Roman"/>
          <w:sz w:val="24"/>
          <w:szCs w:val="24"/>
        </w:rPr>
        <w:t xml:space="preserve"> especially with </w:t>
      </w:r>
      <w:r w:rsidR="00EF1FA9" w:rsidRPr="00274D37">
        <w:rPr>
          <w:rFonts w:ascii="Times New Roman" w:eastAsia="ComputerModern-Regular" w:hAnsi="Times New Roman" w:cs="Times New Roman"/>
          <w:sz w:val="24"/>
          <w:szCs w:val="24"/>
        </w:rPr>
        <w:t xml:space="preserve">oil combinations </w:t>
      </w:r>
      <w:r w:rsidR="00EF1FA9">
        <w:rPr>
          <w:rFonts w:ascii="Times New Roman" w:eastAsia="ComputerModern-Regular" w:hAnsi="Times New Roman" w:cs="Times New Roman"/>
          <w:sz w:val="24"/>
          <w:szCs w:val="24"/>
          <w:lang w:bidi="ar-EG"/>
        </w:rPr>
        <w:t xml:space="preserve">having </w:t>
      </w:r>
      <w:r w:rsidR="00EF1FA9">
        <w:rPr>
          <w:rFonts w:ascii="Times New Roman" w:eastAsia="ComputerModern-Regular" w:hAnsi="Times New Roman" w:cs="Times New Roman"/>
          <w:sz w:val="24"/>
          <w:szCs w:val="24"/>
        </w:rPr>
        <w:t>synergistic effects on growth performance</w:t>
      </w:r>
      <w:r w:rsidR="004C7F38">
        <w:rPr>
          <w:rFonts w:ascii="Times New Roman" w:eastAsia="ComputerModern-Regular" w:hAnsi="Times New Roman" w:cs="Times New Roman"/>
          <w:sz w:val="24"/>
          <w:szCs w:val="24"/>
        </w:rPr>
        <w:t xml:space="preserve"> </w:t>
      </w:r>
      <w:r w:rsidR="00704D34" w:rsidRPr="00274D37">
        <w:rPr>
          <w:rFonts w:ascii="Times New Roman" w:eastAsia="ComputerModern-Regular" w:hAnsi="Times New Roman" w:cs="Times New Roman"/>
          <w:sz w:val="24"/>
          <w:szCs w:val="24"/>
        </w:rPr>
        <w:fldChar w:fldCharType="begin">
          <w:fldData xml:space="preserve">PEVuZE5vdGU+PENpdGU+PEF1dGhvcj5BbGNpY2VrPC9BdXRob3I+PFllYXI+MjAwMzwvWWVhcj48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</w:fldData>
        </w:fldChar>
      </w:r>
      <w:r w:rsidR="00282ED5">
        <w:rPr>
          <w:rFonts w:ascii="Times New Roman" w:eastAsia="ComputerModern-Regular" w:hAnsi="Times New Roman" w:cs="Times New Roman"/>
          <w:sz w:val="24"/>
          <w:szCs w:val="24"/>
        </w:rPr>
        <w:instrText xml:space="preserve"> ADDIN EN.CITE </w:instrText>
      </w:r>
      <w:r w:rsidR="00282ED5">
        <w:rPr>
          <w:rFonts w:ascii="Times New Roman" w:eastAsia="ComputerModern-Regular" w:hAnsi="Times New Roman" w:cs="Times New Roman"/>
          <w:sz w:val="24"/>
          <w:szCs w:val="24"/>
        </w:rPr>
        <w:fldChar w:fldCharType="begin">
          <w:fldData xml:space="preserve">PEVuZE5vdGU+PENpdGU+PEF1dGhvcj5BbGNpY2VrPC9BdXRob3I+PFllYXI+MjAwMzwvWWVhcj48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</w:fldData>
        </w:fldChar>
      </w:r>
      <w:r w:rsidR="00282ED5">
        <w:rPr>
          <w:rFonts w:ascii="Times New Roman" w:eastAsia="ComputerModern-Regular" w:hAnsi="Times New Roman" w:cs="Times New Roman"/>
          <w:sz w:val="24"/>
          <w:szCs w:val="24"/>
        </w:rPr>
        <w:instrText xml:space="preserve"> ADDIN EN.CITE.DATA </w:instrText>
      </w:r>
      <w:r w:rsidR="00282ED5">
        <w:rPr>
          <w:rFonts w:ascii="Times New Roman" w:eastAsia="ComputerModern-Regular" w:hAnsi="Times New Roman" w:cs="Times New Roman"/>
          <w:sz w:val="24"/>
          <w:szCs w:val="24"/>
        </w:rPr>
      </w:r>
      <w:r w:rsidR="00282ED5">
        <w:rPr>
          <w:rFonts w:ascii="Times New Roman" w:eastAsia="ComputerModern-Regular" w:hAnsi="Times New Roman" w:cs="Times New Roman"/>
          <w:sz w:val="24"/>
          <w:szCs w:val="24"/>
        </w:rPr>
        <w:fldChar w:fldCharType="end"/>
      </w:r>
      <w:r w:rsidR="00704D34" w:rsidRPr="00274D37">
        <w:rPr>
          <w:rFonts w:ascii="Times New Roman" w:eastAsia="ComputerModern-Regular" w:hAnsi="Times New Roman" w:cs="Times New Roman"/>
          <w:sz w:val="24"/>
          <w:szCs w:val="24"/>
        </w:rPr>
      </w:r>
      <w:r w:rsidR="00704D34" w:rsidRPr="00274D37">
        <w:rPr>
          <w:rFonts w:ascii="Times New Roman" w:eastAsia="ComputerModern-Regular" w:hAnsi="Times New Roman" w:cs="Times New Roman"/>
          <w:sz w:val="24"/>
          <w:szCs w:val="24"/>
        </w:rPr>
        <w:fldChar w:fldCharType="separate"/>
      </w:r>
      <w:r w:rsidR="00282ED5">
        <w:rPr>
          <w:rFonts w:ascii="Times New Roman" w:eastAsia="ComputerModern-Regular" w:hAnsi="Times New Roman" w:cs="Times New Roman"/>
          <w:noProof/>
          <w:sz w:val="24"/>
          <w:szCs w:val="24"/>
        </w:rPr>
        <w:t>(</w:t>
      </w:r>
      <w:hyperlink w:anchor="_ENREF_3" w:tooltip="Abou-elkhair, 2014 #1079" w:history="1">
        <w:r w:rsidR="00F64BF0">
          <w:rPr>
            <w:rFonts w:ascii="Times New Roman" w:eastAsia="ComputerModern-Regular" w:hAnsi="Times New Roman" w:cs="Times New Roman"/>
            <w:noProof/>
            <w:sz w:val="24"/>
            <w:szCs w:val="24"/>
          </w:rPr>
          <w:t>Abou-elkhair et al., 2014</w:t>
        </w:r>
      </w:hyperlink>
      <w:r w:rsidR="00282ED5">
        <w:rPr>
          <w:rFonts w:ascii="Times New Roman" w:eastAsia="ComputerModern-Regular" w:hAnsi="Times New Roman" w:cs="Times New Roman"/>
          <w:noProof/>
          <w:sz w:val="24"/>
          <w:szCs w:val="24"/>
        </w:rPr>
        <w:t xml:space="preserve">; </w:t>
      </w:r>
      <w:hyperlink w:anchor="_ENREF_6" w:tooltip="Alcicek, 2003 #313" w:history="1">
        <w:r w:rsidR="00F64BF0">
          <w:rPr>
            <w:rFonts w:ascii="Times New Roman" w:eastAsia="ComputerModern-Regular" w:hAnsi="Times New Roman" w:cs="Times New Roman"/>
            <w:noProof/>
            <w:sz w:val="24"/>
            <w:szCs w:val="24"/>
          </w:rPr>
          <w:t>Alcicek et al., 2003</w:t>
        </w:r>
      </w:hyperlink>
      <w:r w:rsidR="00282ED5">
        <w:rPr>
          <w:rFonts w:ascii="Times New Roman" w:eastAsia="ComputerModern-Regular" w:hAnsi="Times New Roman" w:cs="Times New Roman"/>
          <w:noProof/>
          <w:sz w:val="24"/>
          <w:szCs w:val="24"/>
        </w:rPr>
        <w:t xml:space="preserve">; </w:t>
      </w:r>
      <w:hyperlink w:anchor="_ENREF_7" w:tooltip="Amad, 2011 #315" w:history="1">
        <w:r w:rsidR="00F64BF0">
          <w:rPr>
            <w:rFonts w:ascii="Times New Roman" w:eastAsia="ComputerModern-Regular" w:hAnsi="Times New Roman" w:cs="Times New Roman"/>
            <w:noProof/>
            <w:sz w:val="24"/>
            <w:szCs w:val="24"/>
          </w:rPr>
          <w:t>Amad et al., 2011</w:t>
        </w:r>
      </w:hyperlink>
      <w:r w:rsidR="00282ED5">
        <w:rPr>
          <w:rFonts w:ascii="Times New Roman" w:eastAsia="ComputerModern-Regular" w:hAnsi="Times New Roman" w:cs="Times New Roman"/>
          <w:noProof/>
          <w:sz w:val="24"/>
          <w:szCs w:val="24"/>
        </w:rPr>
        <w:t xml:space="preserve">; </w:t>
      </w:r>
      <w:hyperlink w:anchor="_ENREF_23" w:tooltip="Denli, 2004 #314" w:history="1">
        <w:r w:rsidR="00F64BF0">
          <w:rPr>
            <w:rFonts w:ascii="Times New Roman" w:eastAsia="ComputerModern-Regular" w:hAnsi="Times New Roman" w:cs="Times New Roman"/>
            <w:noProof/>
            <w:sz w:val="24"/>
            <w:szCs w:val="24"/>
          </w:rPr>
          <w:t>Denli et al., 2004</w:t>
        </w:r>
      </w:hyperlink>
      <w:r w:rsidR="00282ED5">
        <w:rPr>
          <w:rFonts w:ascii="Times New Roman" w:eastAsia="ComputerModern-Regular" w:hAnsi="Times New Roman" w:cs="Times New Roman"/>
          <w:noProof/>
          <w:sz w:val="24"/>
          <w:szCs w:val="24"/>
        </w:rPr>
        <w:t>)</w:t>
      </w:r>
      <w:r w:rsidR="00704D34" w:rsidRPr="00274D37">
        <w:rPr>
          <w:rFonts w:ascii="Times New Roman" w:eastAsia="ComputerModern-Regular" w:hAnsi="Times New Roman" w:cs="Times New Roman"/>
          <w:sz w:val="24"/>
          <w:szCs w:val="24"/>
        </w:rPr>
        <w:fldChar w:fldCharType="end"/>
      </w:r>
      <w:r w:rsidR="00704D34" w:rsidRPr="00274D37">
        <w:rPr>
          <w:rFonts w:ascii="Times New Roman" w:eastAsia="ComputerModern-Regular" w:hAnsi="Times New Roman" w:cs="Times New Roman"/>
          <w:b/>
          <w:bCs/>
          <w:sz w:val="24"/>
          <w:szCs w:val="24"/>
        </w:rPr>
        <w:t>.</w:t>
      </w:r>
      <w:r w:rsidR="00282828" w:rsidRPr="00274D37">
        <w:rPr>
          <w:rFonts w:ascii="Times New Roman" w:eastAsia="ComputerModern-Regular" w:hAnsi="Times New Roman" w:cs="Times New Roman"/>
          <w:sz w:val="24"/>
          <w:szCs w:val="24"/>
        </w:rPr>
        <w:t xml:space="preserve"> However, </w:t>
      </w:r>
      <w:r w:rsidR="00003701">
        <w:rPr>
          <w:rFonts w:ascii="Times New Roman" w:eastAsia="ComputerModern-Regular" w:hAnsi="Times New Roman" w:cs="Times New Roman"/>
          <w:sz w:val="24"/>
          <w:szCs w:val="24"/>
        </w:rPr>
        <w:t>other studies reported</w:t>
      </w:r>
      <w:r w:rsidR="00003701" w:rsidRPr="00003701">
        <w:rPr>
          <w:rFonts w:ascii="Times New Roman" w:eastAsia="ComputerModern-Regular" w:hAnsi="Times New Roman" w:cs="Times New Roman"/>
          <w:sz w:val="24"/>
          <w:szCs w:val="24"/>
        </w:rPr>
        <w:t xml:space="preserve"> </w:t>
      </w:r>
      <w:r w:rsidR="00003701" w:rsidRPr="00274D37">
        <w:rPr>
          <w:rFonts w:ascii="Times New Roman" w:eastAsia="ComputerModern-Regular" w:hAnsi="Times New Roman" w:cs="Times New Roman"/>
          <w:sz w:val="24"/>
          <w:szCs w:val="24"/>
        </w:rPr>
        <w:t xml:space="preserve">no </w:t>
      </w:r>
      <w:r w:rsidR="00003701">
        <w:rPr>
          <w:rFonts w:ascii="Times New Roman" w:eastAsia="ComputerModern-Regular" w:hAnsi="Times New Roman" w:cs="Times New Roman"/>
          <w:sz w:val="24"/>
          <w:szCs w:val="24"/>
        </w:rPr>
        <w:t>effect</w:t>
      </w:r>
      <w:r w:rsidR="00003701" w:rsidRPr="00274D37">
        <w:rPr>
          <w:rFonts w:ascii="Times New Roman" w:eastAsia="ComputerModern-Regular" w:hAnsi="Times New Roman" w:cs="Times New Roman"/>
          <w:sz w:val="24"/>
          <w:szCs w:val="24"/>
        </w:rPr>
        <w:t xml:space="preserve"> on performance</w:t>
      </w:r>
      <w:r w:rsidR="00003701">
        <w:rPr>
          <w:rFonts w:ascii="Times New Roman" w:eastAsia="ComputerModern-Regular" w:hAnsi="Times New Roman" w:cs="Times New Roman"/>
          <w:sz w:val="24"/>
          <w:szCs w:val="24"/>
        </w:rPr>
        <w:t xml:space="preserve"> </w:t>
      </w:r>
      <w:r w:rsidR="00282ED5" w:rsidRPr="00274D37">
        <w:rPr>
          <w:rFonts w:ascii="Times New Roman" w:eastAsia="ComputerModern-Regular" w:hAnsi="Times New Roman" w:cs="Times New Roman"/>
          <w:sz w:val="24"/>
          <w:szCs w:val="24"/>
        </w:rPr>
        <w:fldChar w:fldCharType="begin">
          <w:fldData xml:space="preserve">PEVuZE5vdGU+PENpdGU+PEF1dGhvcj5Cb3Rzb2dsb3U8L0F1dGhvcj48WWVhcj4yMDAyPC9ZZWFy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</w:fldData>
        </w:fldChar>
      </w:r>
      <w:r w:rsidR="00F64BF0">
        <w:rPr>
          <w:rFonts w:ascii="Times New Roman" w:eastAsia="ComputerModern-Regular" w:hAnsi="Times New Roman" w:cs="Times New Roman"/>
          <w:sz w:val="24"/>
          <w:szCs w:val="24"/>
        </w:rPr>
        <w:instrText xml:space="preserve"> ADDIN EN.CITE </w:instrText>
      </w:r>
      <w:r w:rsidR="00F64BF0">
        <w:rPr>
          <w:rFonts w:ascii="Times New Roman" w:eastAsia="ComputerModern-Regular" w:hAnsi="Times New Roman" w:cs="Times New Roman"/>
          <w:sz w:val="24"/>
          <w:szCs w:val="24"/>
        </w:rPr>
        <w:fldChar w:fldCharType="begin">
          <w:fldData xml:space="preserve">PEVuZE5vdGU+PENpdGU+PEF1dGhvcj5Cb3Rzb2dsb3U8L0F1dGhvcj48WWVhcj4yMDAyPC9ZZWFy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</w:fldData>
        </w:fldChar>
      </w:r>
      <w:r w:rsidR="00F64BF0">
        <w:rPr>
          <w:rFonts w:ascii="Times New Roman" w:eastAsia="ComputerModern-Regular" w:hAnsi="Times New Roman" w:cs="Times New Roman"/>
          <w:sz w:val="24"/>
          <w:szCs w:val="24"/>
        </w:rPr>
        <w:instrText xml:space="preserve"> ADDIN EN.CITE.DATA </w:instrText>
      </w:r>
      <w:r w:rsidR="00F64BF0">
        <w:rPr>
          <w:rFonts w:ascii="Times New Roman" w:eastAsia="ComputerModern-Regular" w:hAnsi="Times New Roman" w:cs="Times New Roman"/>
          <w:sz w:val="24"/>
          <w:szCs w:val="24"/>
        </w:rPr>
      </w:r>
      <w:r w:rsidR="00F64BF0">
        <w:rPr>
          <w:rFonts w:ascii="Times New Roman" w:eastAsia="ComputerModern-Regular" w:hAnsi="Times New Roman" w:cs="Times New Roman"/>
          <w:sz w:val="24"/>
          <w:szCs w:val="24"/>
        </w:rPr>
        <w:fldChar w:fldCharType="end"/>
      </w:r>
      <w:r w:rsidR="00282ED5" w:rsidRPr="00274D37">
        <w:rPr>
          <w:rFonts w:ascii="Times New Roman" w:eastAsia="ComputerModern-Regular" w:hAnsi="Times New Roman" w:cs="Times New Roman"/>
          <w:sz w:val="24"/>
          <w:szCs w:val="24"/>
        </w:rPr>
      </w:r>
      <w:r w:rsidR="00282ED5" w:rsidRPr="00274D37">
        <w:rPr>
          <w:rFonts w:ascii="Times New Roman" w:eastAsia="ComputerModern-Regular" w:hAnsi="Times New Roman" w:cs="Times New Roman"/>
          <w:sz w:val="24"/>
          <w:szCs w:val="24"/>
        </w:rPr>
        <w:fldChar w:fldCharType="separate"/>
      </w:r>
      <w:r w:rsidR="00003701">
        <w:rPr>
          <w:rFonts w:ascii="Times New Roman" w:eastAsia="ComputerModern-Regular" w:hAnsi="Times New Roman" w:cs="Times New Roman"/>
          <w:noProof/>
          <w:sz w:val="24"/>
          <w:szCs w:val="24"/>
        </w:rPr>
        <w:t>(</w:t>
      </w:r>
      <w:hyperlink w:anchor="_ENREF_16" w:tooltip="Botsoglou, 2002 #316" w:history="1">
        <w:r w:rsidR="00F64BF0">
          <w:rPr>
            <w:rFonts w:ascii="Times New Roman" w:eastAsia="ComputerModern-Regular" w:hAnsi="Times New Roman" w:cs="Times New Roman"/>
            <w:noProof/>
            <w:sz w:val="24"/>
            <w:szCs w:val="24"/>
          </w:rPr>
          <w:t>Botsoglou et al., 2002</w:t>
        </w:r>
      </w:hyperlink>
      <w:r w:rsidR="00003701">
        <w:rPr>
          <w:rFonts w:ascii="Times New Roman" w:eastAsia="ComputerModern-Regular" w:hAnsi="Times New Roman" w:cs="Times New Roman"/>
          <w:noProof/>
          <w:sz w:val="24"/>
          <w:szCs w:val="24"/>
        </w:rPr>
        <w:t xml:space="preserve">; </w:t>
      </w:r>
      <w:hyperlink w:anchor="_ENREF_18" w:tooltip="Cerisuelo, 2014 #1080" w:history="1">
        <w:r w:rsidR="00F64BF0">
          <w:rPr>
            <w:rFonts w:ascii="Times New Roman" w:eastAsia="ComputerModern-Regular" w:hAnsi="Times New Roman" w:cs="Times New Roman"/>
            <w:noProof/>
            <w:sz w:val="24"/>
            <w:szCs w:val="24"/>
          </w:rPr>
          <w:t>Cerisuelo et al., 2014</w:t>
        </w:r>
      </w:hyperlink>
      <w:r w:rsidR="00003701">
        <w:rPr>
          <w:rFonts w:ascii="Times New Roman" w:eastAsia="ComputerModern-Regular" w:hAnsi="Times New Roman" w:cs="Times New Roman"/>
          <w:noProof/>
          <w:sz w:val="24"/>
          <w:szCs w:val="24"/>
        </w:rPr>
        <w:t>)</w:t>
      </w:r>
      <w:r w:rsidR="00282ED5" w:rsidRPr="00274D37">
        <w:rPr>
          <w:rFonts w:ascii="Times New Roman" w:eastAsia="ComputerModern-Regular" w:hAnsi="Times New Roman" w:cs="Times New Roman"/>
          <w:sz w:val="24"/>
          <w:szCs w:val="24"/>
        </w:rPr>
        <w:fldChar w:fldCharType="end"/>
      </w:r>
      <w:r w:rsidR="009A0328" w:rsidRPr="00274D37">
        <w:rPr>
          <w:rFonts w:ascii="Times New Roman" w:eastAsia="ComputerModern-Regular" w:hAnsi="Times New Roman" w:cs="Times New Roman"/>
          <w:b/>
          <w:bCs/>
          <w:sz w:val="24"/>
          <w:szCs w:val="24"/>
        </w:rPr>
        <w:t>.</w:t>
      </w:r>
      <w:r w:rsidR="00351580">
        <w:rPr>
          <w:rFonts w:ascii="Times New Roman" w:eastAsia="ComputerModern-Regular" w:hAnsi="Times New Roman" w:cs="Times New Roman"/>
          <w:b/>
          <w:bCs/>
          <w:sz w:val="24"/>
          <w:szCs w:val="24"/>
        </w:rPr>
        <w:t xml:space="preserve"> </w:t>
      </w:r>
      <w:r w:rsidR="006454CC">
        <w:rPr>
          <w:rFonts w:ascii="Times New Roman" w:hAnsi="Times New Roman" w:cs="Times New Roman"/>
          <w:sz w:val="24"/>
          <w:szCs w:val="24"/>
        </w:rPr>
        <w:t>I</w:t>
      </w:r>
      <w:r w:rsidR="00C64CD9" w:rsidRPr="00274D37">
        <w:rPr>
          <w:rFonts w:ascii="Times New Roman" w:hAnsi="Times New Roman" w:cs="Times New Roman"/>
          <w:sz w:val="24"/>
          <w:szCs w:val="24"/>
        </w:rPr>
        <w:t xml:space="preserve">nconsistency in </w:t>
      </w:r>
      <w:r w:rsidR="00EB784C">
        <w:rPr>
          <w:rFonts w:ascii="Times New Roman" w:hAnsi="Times New Roman" w:cs="Times New Roman"/>
          <w:sz w:val="24"/>
          <w:szCs w:val="24"/>
        </w:rPr>
        <w:t>results</w:t>
      </w:r>
      <w:r w:rsidR="00282828" w:rsidRPr="00274D37">
        <w:rPr>
          <w:rFonts w:ascii="Times New Roman" w:hAnsi="Times New Roman" w:cs="Times New Roman"/>
          <w:sz w:val="24"/>
          <w:szCs w:val="24"/>
        </w:rPr>
        <w:t xml:space="preserve"> may be associated with </w:t>
      </w:r>
      <w:r w:rsidR="00124BCE" w:rsidRPr="00274D37">
        <w:rPr>
          <w:rFonts w:ascii="Times New Roman" w:hAnsi="Times New Roman" w:cs="Times New Roman"/>
          <w:sz w:val="24"/>
          <w:szCs w:val="24"/>
        </w:rPr>
        <w:t xml:space="preserve">EOM </w:t>
      </w:r>
      <w:r w:rsidR="00282828" w:rsidRPr="00274D37">
        <w:rPr>
          <w:rFonts w:ascii="Times New Roman" w:hAnsi="Times New Roman" w:cs="Times New Roman"/>
          <w:sz w:val="24"/>
          <w:szCs w:val="24"/>
        </w:rPr>
        <w:t xml:space="preserve">type present in the blend and their potential </w:t>
      </w:r>
      <w:r w:rsidR="004C7F38">
        <w:rPr>
          <w:rFonts w:ascii="Times New Roman" w:hAnsi="Times New Roman" w:cs="Times New Roman"/>
          <w:sz w:val="24"/>
          <w:szCs w:val="24"/>
        </w:rPr>
        <w:t xml:space="preserve">effects, </w:t>
      </w:r>
      <w:r w:rsidR="00282828" w:rsidRPr="00274D37">
        <w:rPr>
          <w:rFonts w:ascii="Times New Roman" w:hAnsi="Times New Roman" w:cs="Times New Roman"/>
          <w:sz w:val="24"/>
          <w:szCs w:val="24"/>
        </w:rPr>
        <w:t xml:space="preserve">hygienic conditions </w:t>
      </w:r>
      <w:r w:rsidR="006C7D5E" w:rsidRPr="00274D37">
        <w:rPr>
          <w:rFonts w:ascii="Times New Roman" w:hAnsi="Times New Roman" w:cs="Times New Roman"/>
          <w:sz w:val="24"/>
          <w:szCs w:val="24"/>
        </w:rPr>
        <w:t xml:space="preserve">surrounding </w:t>
      </w:r>
      <w:r w:rsidR="00282828" w:rsidRPr="00274D37">
        <w:rPr>
          <w:rFonts w:ascii="Times New Roman" w:hAnsi="Times New Roman" w:cs="Times New Roman"/>
          <w:sz w:val="24"/>
          <w:szCs w:val="24"/>
        </w:rPr>
        <w:t xml:space="preserve">animals, </w:t>
      </w:r>
      <w:r w:rsidR="00124BCE">
        <w:rPr>
          <w:rFonts w:ascii="Times New Roman" w:hAnsi="Times New Roman" w:cs="Times New Roman"/>
          <w:sz w:val="24"/>
          <w:szCs w:val="24"/>
        </w:rPr>
        <w:t>flock</w:t>
      </w:r>
      <w:r w:rsidR="00282828" w:rsidRPr="00274D37">
        <w:rPr>
          <w:rFonts w:ascii="Times New Roman" w:hAnsi="Times New Roman" w:cs="Times New Roman"/>
          <w:sz w:val="24"/>
          <w:szCs w:val="24"/>
        </w:rPr>
        <w:t xml:space="preserve"> health condition, and </w:t>
      </w:r>
      <w:r w:rsidR="00124BCE">
        <w:rPr>
          <w:rFonts w:ascii="Times New Roman" w:hAnsi="Times New Roman" w:cs="Times New Roman"/>
          <w:sz w:val="24"/>
          <w:szCs w:val="24"/>
        </w:rPr>
        <w:t xml:space="preserve">diet </w:t>
      </w:r>
      <w:r w:rsidR="00282828" w:rsidRPr="00274D37">
        <w:rPr>
          <w:rFonts w:ascii="Times New Roman" w:hAnsi="Times New Roman" w:cs="Times New Roman"/>
          <w:sz w:val="24"/>
          <w:szCs w:val="24"/>
        </w:rPr>
        <w:lastRenderedPageBreak/>
        <w:t>ingredients.</w:t>
      </w:r>
      <w:r w:rsidR="00282ED5">
        <w:rPr>
          <w:rFonts w:ascii="Times New Roman" w:hAnsi="Times New Roman" w:cs="Times New Roman"/>
          <w:sz w:val="24"/>
          <w:szCs w:val="24"/>
        </w:rPr>
        <w:t xml:space="preserve"> </w:t>
      </w:r>
      <w:r w:rsidR="0076714F">
        <w:rPr>
          <w:rFonts w:ascii="Times New Roman" w:hAnsi="Times New Roman" w:cs="Times New Roman"/>
          <w:sz w:val="24"/>
          <w:szCs w:val="24"/>
        </w:rPr>
        <w:t>The c</w:t>
      </w:r>
      <w:r w:rsidR="00282ED5">
        <w:rPr>
          <w:rFonts w:ascii="Times New Roman" w:hAnsi="Times New Roman" w:cs="Times New Roman"/>
          <w:sz w:val="24"/>
          <w:szCs w:val="24"/>
        </w:rPr>
        <w:t>ombination of EOM addition in water with SB showed the same response of non-significantly improved BW.</w:t>
      </w:r>
      <w:r w:rsidR="00396A94">
        <w:rPr>
          <w:rFonts w:ascii="Times New Roman" w:hAnsi="Times New Roman" w:cs="Times New Roman"/>
          <w:sz w:val="24"/>
          <w:szCs w:val="24"/>
        </w:rPr>
        <w:t xml:space="preserve"> </w:t>
      </w:r>
      <w:r w:rsidR="0046053D">
        <w:rPr>
          <w:rFonts w:ascii="Times New Roman" w:hAnsi="Times New Roman" w:cs="Times New Roman"/>
          <w:sz w:val="24"/>
          <w:szCs w:val="24"/>
          <w:lang w:bidi="ar-EG"/>
        </w:rPr>
        <w:t>Additionally</w:t>
      </w:r>
      <w:r w:rsidR="00401BF4" w:rsidRPr="006C3DBC">
        <w:rPr>
          <w:rFonts w:ascii="Times New Roman" w:hAnsi="Times New Roman" w:cs="Times New Roman"/>
          <w:sz w:val="24"/>
          <w:szCs w:val="24"/>
          <w:lang w:bidi="ar-EG"/>
        </w:rPr>
        <w:t xml:space="preserve">, </w:t>
      </w:r>
      <w:r w:rsidR="00C248FA">
        <w:rPr>
          <w:rFonts w:ascii="Times New Roman" w:hAnsi="Times New Roman" w:cs="Times New Roman"/>
          <w:sz w:val="24"/>
          <w:szCs w:val="24"/>
          <w:lang w:bidi="ar-EG"/>
        </w:rPr>
        <w:t>SB</w:t>
      </w:r>
      <w:r w:rsidR="00C248FA" w:rsidRPr="006C3DBC">
        <w:rPr>
          <w:rFonts w:ascii="Times New Roman" w:hAnsi="Times New Roman" w:cs="Times New Roman"/>
          <w:sz w:val="24"/>
          <w:szCs w:val="24"/>
          <w:lang w:bidi="ar-EG"/>
        </w:rPr>
        <w:t xml:space="preserve"> </w:t>
      </w:r>
      <w:r w:rsidR="00401BF4" w:rsidRPr="006C3DBC">
        <w:rPr>
          <w:rFonts w:ascii="Times New Roman" w:hAnsi="Times New Roman" w:cs="Times New Roman"/>
          <w:sz w:val="24"/>
          <w:szCs w:val="24"/>
          <w:lang w:bidi="ar-EG"/>
        </w:rPr>
        <w:t xml:space="preserve">supplementation </w:t>
      </w:r>
      <w:r w:rsidR="00743B63">
        <w:rPr>
          <w:rFonts w:ascii="Times New Roman" w:hAnsi="Times New Roman" w:cs="Times New Roman"/>
          <w:sz w:val="24"/>
          <w:szCs w:val="24"/>
          <w:lang w:bidi="ar-EG"/>
        </w:rPr>
        <w:t>without</w:t>
      </w:r>
      <w:r w:rsidR="00401BF4" w:rsidRPr="006C3DBC">
        <w:rPr>
          <w:rFonts w:ascii="Times New Roman" w:hAnsi="Times New Roman" w:cs="Times New Roman"/>
          <w:sz w:val="24"/>
          <w:szCs w:val="24"/>
          <w:lang w:bidi="ar-EG"/>
        </w:rPr>
        <w:t xml:space="preserve"> or with EOM </w:t>
      </w:r>
      <w:r w:rsidR="00743B63">
        <w:rPr>
          <w:rFonts w:ascii="Times New Roman" w:hAnsi="Times New Roman" w:cs="Times New Roman"/>
          <w:sz w:val="24"/>
          <w:szCs w:val="24"/>
          <w:lang w:bidi="ar-EG"/>
        </w:rPr>
        <w:t>(lower level added in water)</w:t>
      </w:r>
      <w:r w:rsidR="00401BF4" w:rsidRPr="006C3DBC">
        <w:rPr>
          <w:rFonts w:ascii="Times New Roman" w:hAnsi="Times New Roman" w:cs="Times New Roman"/>
          <w:sz w:val="24"/>
          <w:szCs w:val="24"/>
          <w:lang w:bidi="ar-EG"/>
        </w:rPr>
        <w:t xml:space="preserve"> slightly increased FI</w:t>
      </w:r>
      <w:r w:rsidR="00282ED5">
        <w:rPr>
          <w:rFonts w:ascii="Times New Roman" w:hAnsi="Times New Roman" w:cs="Times New Roman"/>
          <w:sz w:val="24"/>
          <w:szCs w:val="24"/>
          <w:lang w:bidi="ar-EG"/>
        </w:rPr>
        <w:t>,</w:t>
      </w:r>
      <w:r w:rsidR="00401BF4" w:rsidRPr="006C3DBC">
        <w:rPr>
          <w:rFonts w:ascii="Times New Roman" w:hAnsi="Times New Roman" w:cs="Times New Roman"/>
          <w:sz w:val="24"/>
          <w:szCs w:val="24"/>
          <w:lang w:bidi="ar-EG"/>
        </w:rPr>
        <w:t xml:space="preserve"> </w:t>
      </w:r>
      <w:r w:rsidR="006D2008">
        <w:rPr>
          <w:rFonts w:ascii="Times New Roman" w:hAnsi="Times New Roman" w:cs="Times New Roman"/>
          <w:sz w:val="24"/>
          <w:szCs w:val="24"/>
          <w:lang w:bidi="ar-EG"/>
        </w:rPr>
        <w:t xml:space="preserve">which could be associated with their effect on </w:t>
      </w:r>
      <w:r w:rsidR="006D2008" w:rsidRPr="006E5D16">
        <w:rPr>
          <w:rFonts w:ascii="Times New Roman" w:eastAsia="TimesNewRomanPSMT" w:hAnsi="Times New Roman" w:cs="Times New Roman"/>
          <w:sz w:val="24"/>
          <w:szCs w:val="24"/>
        </w:rPr>
        <w:t>appetite and palatability</w:t>
      </w:r>
      <w:r w:rsidR="006D2008">
        <w:rPr>
          <w:rFonts w:ascii="Times New Roman" w:hAnsi="Times New Roman" w:cs="Times New Roman"/>
          <w:sz w:val="24"/>
          <w:szCs w:val="24"/>
          <w:lang w:bidi="ar-EG"/>
        </w:rPr>
        <w:t xml:space="preserve"> </w:t>
      </w:r>
      <w:r w:rsidR="007C64E3">
        <w:rPr>
          <w:rFonts w:ascii="Times New Roman" w:hAnsi="Times New Roman" w:cs="Times New Roman"/>
          <w:sz w:val="24"/>
          <w:szCs w:val="24"/>
          <w:lang w:bidi="ar-EG"/>
        </w:rPr>
        <w:fldChar w:fldCharType="begin"/>
      </w:r>
      <w:r w:rsidR="00270362">
        <w:rPr>
          <w:rFonts w:ascii="Times New Roman" w:hAnsi="Times New Roman" w:cs="Times New Roman"/>
          <w:sz w:val="24"/>
          <w:szCs w:val="24"/>
          <w:lang w:bidi="ar-EG"/>
        </w:rPr>
        <w:instrText xml:space="preserve"> ADDIN EN.CITE &lt;EndNote&gt;&lt;Cite&gt;&lt;Author&gt;Cave&lt;/Author&gt;&lt;Year&gt;1982&lt;/Year&gt;&lt;RecNum&gt;318&lt;/RecNum&gt;&lt;DisplayText&gt;(Cave, 1982)&lt;/DisplayText&gt;&lt;record&gt;&lt;rec-number&gt;318&lt;/rec-number&gt;&lt;foreign-keys&gt;&lt;key app="EN" db-id="prxxp0wtbv20d1eew5z5dwfvera5555fap9z" timestamp="1577069002"&gt;318&lt;/key&gt;&lt;/foreign-keys&gt;&lt;ref-type name="Journal Article"&gt;17&lt;/ref-type&gt;&lt;contributors&gt;&lt;authors&gt;&lt;author&gt;Cave, N. A. G.&lt;/author&gt;&lt;/authors&gt;&lt;/contributors&gt;&lt;titles&gt;&lt;title&gt;Effect of Dietary Short- and Medium-Chain Fatty Acids on Feed Intake by Chicks&lt;/title&gt;&lt;secondary-title&gt;Poult. Sci.&lt;/secondary-title&gt;&lt;/titles&gt;&lt;periodical&gt;&lt;full-title&gt;Poultry Science&lt;/full-title&gt;&lt;abbr-1&gt;Poult. Sci.&lt;/abbr-1&gt;&lt;/periodical&gt;&lt;pages&gt;1147-1153&lt;/pages&gt;&lt;volume&gt;61&lt;/volume&gt;&lt;number&gt;6&lt;/number&gt;&lt;dates&gt;&lt;year&gt;1982&lt;/year&gt;&lt;/dates&gt;&lt;isbn&gt;0032-5791&lt;/isbn&gt;&lt;urls&gt;&lt;related-urls&gt;&lt;url&gt;http://dx.doi.org/10.3382/ps.0611147&lt;/url&gt;&lt;/related-urls&gt;&lt;/urls&gt;&lt;electronic-resource-num&gt;10.3382/ps.0611147&lt;/electronic-resource-num&gt;&lt;/record&gt;&lt;/Cite&gt;&lt;/EndNote&gt;</w:instrText>
      </w:r>
      <w:r w:rsidR="007C64E3">
        <w:rPr>
          <w:rFonts w:ascii="Times New Roman" w:hAnsi="Times New Roman" w:cs="Times New Roman"/>
          <w:sz w:val="24"/>
          <w:szCs w:val="24"/>
          <w:lang w:bidi="ar-EG"/>
        </w:rPr>
        <w:fldChar w:fldCharType="separate"/>
      </w:r>
      <w:r w:rsidR="00270362">
        <w:rPr>
          <w:rFonts w:ascii="Times New Roman" w:hAnsi="Times New Roman" w:cs="Times New Roman"/>
          <w:noProof/>
          <w:sz w:val="24"/>
          <w:szCs w:val="24"/>
          <w:lang w:bidi="ar-EG"/>
        </w:rPr>
        <w:t>(</w:t>
      </w:r>
      <w:hyperlink w:anchor="_ENREF_17" w:tooltip="Cave, 1982 #318" w:history="1">
        <w:r w:rsidR="00F64BF0">
          <w:rPr>
            <w:rFonts w:ascii="Times New Roman" w:hAnsi="Times New Roman" w:cs="Times New Roman"/>
            <w:noProof/>
            <w:sz w:val="24"/>
            <w:szCs w:val="24"/>
            <w:lang w:bidi="ar-EG"/>
          </w:rPr>
          <w:t>Cave, 1982</w:t>
        </w:r>
      </w:hyperlink>
      <w:r w:rsidR="00270362">
        <w:rPr>
          <w:rFonts w:ascii="Times New Roman" w:hAnsi="Times New Roman" w:cs="Times New Roman"/>
          <w:noProof/>
          <w:sz w:val="24"/>
          <w:szCs w:val="24"/>
          <w:lang w:bidi="ar-EG"/>
        </w:rPr>
        <w:t>)</w:t>
      </w:r>
      <w:r w:rsidR="007C64E3">
        <w:rPr>
          <w:rFonts w:ascii="Times New Roman" w:hAnsi="Times New Roman" w:cs="Times New Roman"/>
          <w:sz w:val="24"/>
          <w:szCs w:val="24"/>
          <w:lang w:bidi="ar-EG"/>
        </w:rPr>
        <w:fldChar w:fldCharType="end"/>
      </w:r>
      <w:hyperlink w:anchor="_ENREF_11" w:tooltip="Cave, 1982 #318" w:history="1"/>
      <w:r w:rsidR="006D2008">
        <w:rPr>
          <w:rFonts w:ascii="Times New Roman" w:hAnsi="Times New Roman" w:cs="Times New Roman"/>
          <w:sz w:val="24"/>
          <w:szCs w:val="24"/>
          <w:lang w:bidi="ar-EG"/>
        </w:rPr>
        <w:t>.</w:t>
      </w:r>
      <w:r w:rsidR="002D0876">
        <w:rPr>
          <w:rFonts w:ascii="Times New Roman" w:hAnsi="Times New Roman" w:cs="Times New Roman" w:hint="cs"/>
          <w:sz w:val="24"/>
          <w:szCs w:val="24"/>
          <w:rtl/>
        </w:rPr>
        <w:t xml:space="preserve"> </w:t>
      </w:r>
      <w:r w:rsidR="00282828" w:rsidRPr="00281CAA">
        <w:rPr>
          <w:rFonts w:ascii="Times New Roman" w:hAnsi="Times New Roman" w:cs="Times New Roman"/>
          <w:sz w:val="24"/>
          <w:szCs w:val="24"/>
          <w:lang w:bidi="ar-EG"/>
        </w:rPr>
        <w:t xml:space="preserve">EOM supplementation </w:t>
      </w:r>
      <w:r w:rsidR="00386107" w:rsidRPr="00281CAA">
        <w:rPr>
          <w:rFonts w:ascii="Times New Roman" w:hAnsi="Times New Roman" w:cs="Times New Roman"/>
          <w:sz w:val="24"/>
          <w:szCs w:val="24"/>
          <w:lang w:bidi="ar-EG"/>
        </w:rPr>
        <w:t>non-</w:t>
      </w:r>
      <w:r w:rsidR="00282828" w:rsidRPr="00281CAA">
        <w:rPr>
          <w:rFonts w:ascii="Times New Roman" w:hAnsi="Times New Roman" w:cs="Times New Roman"/>
          <w:sz w:val="24"/>
          <w:szCs w:val="24"/>
          <w:lang w:bidi="ar-EG"/>
        </w:rPr>
        <w:t>significantly improved FCR</w:t>
      </w:r>
      <w:r w:rsidR="00F8139C">
        <w:rPr>
          <w:rFonts w:ascii="Times New Roman" w:hAnsi="Times New Roman" w:cs="Times New Roman"/>
          <w:sz w:val="24"/>
          <w:szCs w:val="24"/>
          <w:lang w:bidi="ar-EG"/>
        </w:rPr>
        <w:t xml:space="preserve"> </w:t>
      </w:r>
      <w:r w:rsidR="00124BCE">
        <w:rPr>
          <w:rFonts w:ascii="Times New Roman" w:hAnsi="Times New Roman" w:cs="Times New Roman"/>
          <w:sz w:val="24"/>
          <w:szCs w:val="24"/>
          <w:lang w:bidi="ar-EG"/>
        </w:rPr>
        <w:t xml:space="preserve">while </w:t>
      </w:r>
      <w:r w:rsidR="00C248FA">
        <w:rPr>
          <w:rFonts w:ascii="Times New Roman" w:hAnsi="Times New Roman" w:cs="Times New Roman"/>
          <w:sz w:val="24"/>
          <w:szCs w:val="24"/>
          <w:lang w:bidi="ar-EG"/>
        </w:rPr>
        <w:t>SB</w:t>
      </w:r>
      <w:r w:rsidR="00C248FA" w:rsidRPr="00281CAA">
        <w:rPr>
          <w:rFonts w:ascii="Times New Roman" w:hAnsi="Times New Roman" w:cs="Times New Roman"/>
          <w:sz w:val="24"/>
          <w:szCs w:val="24"/>
          <w:lang w:bidi="ar-EG"/>
        </w:rPr>
        <w:t xml:space="preserve"> </w:t>
      </w:r>
      <w:r w:rsidR="00282828" w:rsidRPr="00281CAA">
        <w:rPr>
          <w:rFonts w:ascii="Times New Roman" w:hAnsi="Times New Roman" w:cs="Times New Roman"/>
          <w:sz w:val="24"/>
          <w:szCs w:val="24"/>
          <w:lang w:bidi="ar-EG"/>
        </w:rPr>
        <w:t xml:space="preserve">had no </w:t>
      </w:r>
      <w:r w:rsidR="00EE72A6">
        <w:rPr>
          <w:rFonts w:ascii="Times New Roman" w:hAnsi="Times New Roman" w:cs="Times New Roman"/>
          <w:sz w:val="24"/>
          <w:szCs w:val="24"/>
          <w:lang w:bidi="ar-EG"/>
        </w:rPr>
        <w:t>apparent</w:t>
      </w:r>
      <w:r w:rsidR="00282828" w:rsidRPr="00281CAA">
        <w:rPr>
          <w:rFonts w:ascii="Times New Roman" w:hAnsi="Times New Roman" w:cs="Times New Roman"/>
          <w:sz w:val="24"/>
          <w:szCs w:val="24"/>
          <w:lang w:bidi="ar-EG"/>
        </w:rPr>
        <w:t xml:space="preserve"> effect on FCR except with </w:t>
      </w:r>
      <w:r w:rsidR="006454CC">
        <w:rPr>
          <w:rFonts w:ascii="Times New Roman" w:hAnsi="Times New Roman" w:cs="Times New Roman"/>
          <w:sz w:val="24"/>
          <w:szCs w:val="24"/>
          <w:lang w:bidi="ar-EG"/>
        </w:rPr>
        <w:t xml:space="preserve">the </w:t>
      </w:r>
      <w:r w:rsidR="00282828" w:rsidRPr="00281CAA">
        <w:rPr>
          <w:rFonts w:ascii="Times New Roman" w:hAnsi="Times New Roman" w:cs="Times New Roman"/>
          <w:sz w:val="24"/>
          <w:szCs w:val="24"/>
          <w:lang w:bidi="ar-EG"/>
        </w:rPr>
        <w:t>high</w:t>
      </w:r>
      <w:r w:rsidR="00DA358C">
        <w:rPr>
          <w:rFonts w:ascii="Times New Roman" w:hAnsi="Times New Roman" w:cs="Times New Roman"/>
          <w:sz w:val="24"/>
          <w:szCs w:val="24"/>
          <w:lang w:bidi="ar-EG"/>
        </w:rPr>
        <w:t>er</w:t>
      </w:r>
      <w:r w:rsidR="00B277A1">
        <w:rPr>
          <w:rFonts w:ascii="Times New Roman" w:hAnsi="Times New Roman" w:cs="Times New Roman"/>
          <w:sz w:val="24"/>
          <w:szCs w:val="24"/>
          <w:lang w:bidi="ar-EG"/>
        </w:rPr>
        <w:t xml:space="preserve"> level of EOM supplemented</w:t>
      </w:r>
      <w:r w:rsidR="008616B9" w:rsidRPr="00281CAA">
        <w:rPr>
          <w:rFonts w:ascii="Times New Roman" w:hAnsi="Times New Roman" w:cs="Times New Roman"/>
          <w:sz w:val="24"/>
          <w:szCs w:val="24"/>
          <w:lang w:bidi="ar-EG"/>
        </w:rPr>
        <w:t xml:space="preserve"> </w:t>
      </w:r>
      <w:r w:rsidR="00DA358C">
        <w:rPr>
          <w:rFonts w:ascii="Times New Roman" w:hAnsi="Times New Roman" w:cs="Times New Roman"/>
          <w:sz w:val="24"/>
          <w:szCs w:val="24"/>
          <w:lang w:bidi="ar-EG"/>
        </w:rPr>
        <w:t xml:space="preserve">in </w:t>
      </w:r>
      <w:r w:rsidR="00DA358C" w:rsidRPr="00281CAA">
        <w:rPr>
          <w:rFonts w:ascii="Times New Roman" w:hAnsi="Times New Roman" w:cs="Times New Roman"/>
          <w:sz w:val="24"/>
          <w:szCs w:val="24"/>
          <w:lang w:bidi="ar-EG"/>
        </w:rPr>
        <w:t xml:space="preserve">water </w:t>
      </w:r>
      <w:r w:rsidR="006454CC">
        <w:rPr>
          <w:rFonts w:ascii="Times New Roman" w:hAnsi="Times New Roman" w:cs="Times New Roman"/>
          <w:sz w:val="24"/>
          <w:szCs w:val="24"/>
          <w:lang w:bidi="ar-EG"/>
        </w:rPr>
        <w:t xml:space="preserve">which </w:t>
      </w:r>
      <w:r w:rsidR="008616B9" w:rsidRPr="00281CAA">
        <w:rPr>
          <w:rFonts w:ascii="Times New Roman" w:hAnsi="Times New Roman" w:cs="Times New Roman"/>
          <w:sz w:val="24"/>
          <w:szCs w:val="24"/>
          <w:lang w:bidi="ar-EG"/>
        </w:rPr>
        <w:t xml:space="preserve">improved FCR. </w:t>
      </w:r>
      <w:r w:rsidR="008616B9" w:rsidRPr="00281CAA">
        <w:rPr>
          <w:rFonts w:ascii="Times New Roman" w:hAnsi="Times New Roman" w:cs="Times New Roman"/>
          <w:sz w:val="24"/>
          <w:szCs w:val="24"/>
        </w:rPr>
        <w:t>I</w:t>
      </w:r>
      <w:r w:rsidR="00B277A1">
        <w:rPr>
          <w:rFonts w:ascii="Times New Roman" w:hAnsi="Times New Roman" w:cs="Times New Roman"/>
          <w:sz w:val="24"/>
          <w:szCs w:val="24"/>
        </w:rPr>
        <w:t xml:space="preserve">n this study, </w:t>
      </w:r>
      <w:r w:rsidR="00EE72A6">
        <w:rPr>
          <w:rFonts w:ascii="Times New Roman" w:hAnsi="Times New Roman" w:cs="Times New Roman"/>
          <w:sz w:val="24"/>
          <w:szCs w:val="24"/>
        </w:rPr>
        <w:t xml:space="preserve">the </w:t>
      </w:r>
      <w:r w:rsidR="00B277A1">
        <w:rPr>
          <w:rFonts w:ascii="Times New Roman" w:hAnsi="Times New Roman" w:cs="Times New Roman"/>
          <w:sz w:val="24"/>
          <w:szCs w:val="24"/>
        </w:rPr>
        <w:t>addition of EOM in</w:t>
      </w:r>
      <w:r w:rsidR="00282828" w:rsidRPr="00281CAA">
        <w:rPr>
          <w:rFonts w:ascii="Times New Roman" w:hAnsi="Times New Roman" w:cs="Times New Roman"/>
          <w:sz w:val="24"/>
          <w:szCs w:val="24"/>
        </w:rPr>
        <w:t xml:space="preserve"> </w:t>
      </w:r>
      <w:r w:rsidR="003E117C">
        <w:rPr>
          <w:rFonts w:ascii="Times New Roman" w:hAnsi="Times New Roman" w:cs="Times New Roman"/>
          <w:sz w:val="24"/>
          <w:szCs w:val="24"/>
        </w:rPr>
        <w:t xml:space="preserve">water at </w:t>
      </w:r>
      <w:r w:rsidR="00EE72A6">
        <w:rPr>
          <w:rFonts w:ascii="Times New Roman" w:hAnsi="Times New Roman" w:cs="Times New Roman"/>
          <w:sz w:val="24"/>
          <w:szCs w:val="24"/>
        </w:rPr>
        <w:t xml:space="preserve">a </w:t>
      </w:r>
      <w:r w:rsidR="003E117C">
        <w:rPr>
          <w:rFonts w:ascii="Times New Roman" w:hAnsi="Times New Roman" w:cs="Times New Roman"/>
          <w:sz w:val="24"/>
          <w:szCs w:val="24"/>
        </w:rPr>
        <w:t xml:space="preserve">low level </w:t>
      </w:r>
      <w:r w:rsidR="00743B63">
        <w:rPr>
          <w:rFonts w:ascii="Times New Roman" w:hAnsi="Times New Roman" w:cs="Times New Roman"/>
          <w:sz w:val="24"/>
          <w:szCs w:val="24"/>
        </w:rPr>
        <w:t xml:space="preserve">or feed </w:t>
      </w:r>
      <w:r w:rsidR="003E117C">
        <w:rPr>
          <w:rFonts w:ascii="Times New Roman" w:hAnsi="Times New Roman" w:cs="Times New Roman"/>
          <w:sz w:val="24"/>
          <w:szCs w:val="24"/>
        </w:rPr>
        <w:t>improve</w:t>
      </w:r>
      <w:r w:rsidR="00B277A1">
        <w:rPr>
          <w:rFonts w:ascii="Times New Roman" w:hAnsi="Times New Roman" w:cs="Times New Roman"/>
          <w:sz w:val="24"/>
          <w:szCs w:val="24"/>
        </w:rPr>
        <w:t>d</w:t>
      </w:r>
      <w:r w:rsidR="003E117C">
        <w:rPr>
          <w:rFonts w:ascii="Times New Roman" w:hAnsi="Times New Roman" w:cs="Times New Roman"/>
          <w:sz w:val="24"/>
          <w:szCs w:val="24"/>
        </w:rPr>
        <w:t xml:space="preserve"> FCR</w:t>
      </w:r>
      <w:r w:rsidR="00D25C54">
        <w:rPr>
          <w:rFonts w:ascii="Times New Roman" w:hAnsi="Times New Roman" w:cs="Times New Roman"/>
          <w:sz w:val="24"/>
          <w:szCs w:val="24"/>
        </w:rPr>
        <w:t>,</w:t>
      </w:r>
      <w:r w:rsidR="003E117C">
        <w:rPr>
          <w:rFonts w:ascii="Times New Roman" w:hAnsi="Times New Roman" w:cs="Times New Roman"/>
          <w:sz w:val="24"/>
          <w:szCs w:val="24"/>
        </w:rPr>
        <w:t xml:space="preserve"> which </w:t>
      </w:r>
      <w:r w:rsidR="00B277A1">
        <w:rPr>
          <w:rFonts w:ascii="Times New Roman" w:hAnsi="Times New Roman" w:cs="Times New Roman"/>
          <w:sz w:val="24"/>
          <w:szCs w:val="24"/>
        </w:rPr>
        <w:t xml:space="preserve">is consistent </w:t>
      </w:r>
      <w:r w:rsidR="00282828" w:rsidRPr="00281CAA">
        <w:rPr>
          <w:rFonts w:ascii="Times New Roman" w:hAnsi="Times New Roman" w:cs="Times New Roman"/>
          <w:sz w:val="24"/>
          <w:szCs w:val="24"/>
        </w:rPr>
        <w:t xml:space="preserve">with </w:t>
      </w:r>
      <w:r w:rsidR="00A51F4C" w:rsidRPr="00281CAA">
        <w:rPr>
          <w:rFonts w:ascii="Times New Roman" w:hAnsi="Times New Roman" w:cs="Times New Roman"/>
          <w:sz w:val="24"/>
          <w:szCs w:val="24"/>
        </w:rPr>
        <w:fldChar w:fldCharType="begin"/>
      </w:r>
      <w:r w:rsidR="00412854">
        <w:rPr>
          <w:rFonts w:ascii="Times New Roman" w:hAnsi="Times New Roman" w:cs="Times New Roman"/>
          <w:sz w:val="24"/>
          <w:szCs w:val="24"/>
        </w:rPr>
        <w:instrText xml:space="preserve"> ADDIN EN.CITE &lt;EndNote&gt;&lt;Cite&gt;&lt;Author&gt;Lee&lt;/Author&gt;&lt;Year&gt;2004&lt;/Year&gt;&lt;RecNum&gt;311&lt;/RecNum&gt;&lt;DisplayText&gt;(Basmacioglu et al., 2004; Lee et al., 2004a)&lt;/DisplayText&gt;&lt;record&gt;&lt;rec-number&gt;311&lt;/rec-number&gt;&lt;foreign-keys&gt;&lt;key app="EN" db-id="prxxp0wtbv20d1eew5z5dwfvera5555fap9z" timestamp="1577069002"&gt;311&lt;/key&gt;&lt;/foreign-keys&gt;&lt;ref-type name="Journal Article"&gt;17&lt;/ref-type&gt;&lt;contributors&gt;&lt;authors&gt;&lt;author&gt;K.W. Lee  &lt;/author&gt;&lt;author&gt;H. Everts &lt;/author&gt;&lt;author&gt;H.J. Kappert&lt;/author&gt;&lt;author&gt;J. Van Der Kuilen &lt;/author&gt;&lt;author&gt;A.G. Lemmens &lt;/author&gt;&lt;author&gt;M. Frehner &lt;/author&gt;&lt;author&gt;A.C. Beynen &lt;/author&gt;&lt;/authors&gt;&lt;/contributors&gt;&lt;titles&gt;&lt;title&gt;Growth Performance, Intestinal Viscosity, Fat Digestibility and Plasma Cholesterol in Broiler Chickens Fed a Rye-containing Diet Without or with Essential Oil Components &lt;/title&gt;&lt;secondary-title&gt;Int. J. Poult. Sci.&lt;/secondary-title&gt;&lt;/titles&gt;&lt;periodical&gt;&lt;full-title&gt;Int. J. Poult. Sci.&lt;/full-title&gt;&lt;/periodical&gt;&lt;pages&gt;613-618&lt;/pages&gt;&lt;volume&gt;3&lt;/volume&gt;&lt;dates&gt;&lt;year&gt;2004&lt;/year&gt;&lt;/dates&gt;&lt;urls&gt;&lt;/urls&gt;&lt;/record&gt;&lt;/Cite&gt;&lt;Cite&gt;&lt;Author&gt;Basmacioglu&lt;/Author&gt;&lt;Year&gt;2004&lt;/Year&gt;&lt;RecNum&gt;319&lt;/RecNum&gt;&lt;record&gt;&lt;rec-number&gt;319&lt;/rec-number&gt;&lt;foreign-keys&gt;&lt;key app="EN" db-id="prxxp0wtbv20d1eew5z5dwfvera5555fap9z" timestamp="1577069002"&gt;319&lt;/key&gt;&lt;/foreign-keys&gt;&lt;ref-type name="Journal Article"&gt;17&lt;/ref-type&gt;&lt;contributors&gt;&lt;authors&gt;&lt;author&gt;Basmacioglu, H.&lt;/author&gt;&lt;author&gt;Tokusogluo, O.&lt;/author&gt;&lt;author&gt;Ergul, M. &lt;/author&gt;&lt;/authors&gt;&lt;/contributors&gt;&lt;titles&gt;&lt;title&gt;The effects of oregano and rosemary essential oils or alpha-tocopheryl acetate on performance and lipid oxidation of meat enriched with n-3 PUFAs in broilers&lt;/title&gt;&lt;secondary-title&gt;S. Afr. J. Anim. Sci.&lt;/secondary-title&gt;&lt;/titles&gt;&lt;periodical&gt;&lt;full-title&gt;S. Afr. J. Anim. Sci.&lt;/full-title&gt;&lt;/periodical&gt;&lt;pages&gt;197-201&lt;/pages&gt;&lt;volume&gt;34&lt;/volume&gt;&lt;dates&gt;&lt;year&gt;2004&lt;/year&gt;&lt;/dates&gt;&lt;urls&gt;&lt;/urls&gt;&lt;/record&gt;&lt;/Cite&gt;&lt;/EndNote&gt;</w:instrText>
      </w:r>
      <w:r w:rsidR="00A51F4C" w:rsidRPr="00281CAA">
        <w:rPr>
          <w:rFonts w:ascii="Times New Roman" w:hAnsi="Times New Roman" w:cs="Times New Roman"/>
          <w:sz w:val="24"/>
          <w:szCs w:val="24"/>
        </w:rPr>
        <w:fldChar w:fldCharType="separate"/>
      </w:r>
      <w:r w:rsidR="00412854">
        <w:rPr>
          <w:rFonts w:ascii="Times New Roman" w:hAnsi="Times New Roman" w:cs="Times New Roman"/>
          <w:noProof/>
          <w:sz w:val="24"/>
          <w:szCs w:val="24"/>
        </w:rPr>
        <w:t>(</w:t>
      </w:r>
      <w:hyperlink w:anchor="_ENREF_13" w:tooltip="Basmacioglu, 2004 #319" w:history="1">
        <w:r w:rsidR="00F64BF0">
          <w:rPr>
            <w:rFonts w:ascii="Times New Roman" w:hAnsi="Times New Roman" w:cs="Times New Roman"/>
            <w:noProof/>
            <w:sz w:val="24"/>
            <w:szCs w:val="24"/>
          </w:rPr>
          <w:t>Basmacioglu et al., 2004</w:t>
        </w:r>
      </w:hyperlink>
      <w:r w:rsidR="00412854">
        <w:rPr>
          <w:rFonts w:ascii="Times New Roman" w:hAnsi="Times New Roman" w:cs="Times New Roman"/>
          <w:noProof/>
          <w:sz w:val="24"/>
          <w:szCs w:val="24"/>
        </w:rPr>
        <w:t xml:space="preserve">; </w:t>
      </w:r>
      <w:hyperlink w:anchor="_ENREF_42" w:tooltip="Lee, 2004 #311" w:history="1">
        <w:r w:rsidR="00F64BF0">
          <w:rPr>
            <w:rFonts w:ascii="Times New Roman" w:hAnsi="Times New Roman" w:cs="Times New Roman"/>
            <w:noProof/>
            <w:sz w:val="24"/>
            <w:szCs w:val="24"/>
          </w:rPr>
          <w:t>Lee et al., 2004a</w:t>
        </w:r>
      </w:hyperlink>
      <w:r w:rsidR="00412854">
        <w:rPr>
          <w:rFonts w:ascii="Times New Roman" w:hAnsi="Times New Roman" w:cs="Times New Roman"/>
          <w:noProof/>
          <w:sz w:val="24"/>
          <w:szCs w:val="24"/>
        </w:rPr>
        <w:t>)</w:t>
      </w:r>
      <w:r w:rsidR="00A51F4C" w:rsidRPr="00281CAA">
        <w:rPr>
          <w:rFonts w:ascii="Times New Roman" w:hAnsi="Times New Roman" w:cs="Times New Roman"/>
          <w:sz w:val="24"/>
          <w:szCs w:val="24"/>
        </w:rPr>
        <w:fldChar w:fldCharType="end"/>
      </w:r>
      <w:r w:rsidR="00A51F4C" w:rsidRPr="00281CAA">
        <w:rPr>
          <w:rFonts w:ascii="Times New Roman" w:hAnsi="Times New Roman" w:cs="Times New Roman"/>
          <w:b/>
          <w:bCs/>
          <w:sz w:val="24"/>
          <w:szCs w:val="24"/>
        </w:rPr>
        <w:t xml:space="preserve"> </w:t>
      </w:r>
      <w:r w:rsidR="008616B9" w:rsidRPr="00281CAA">
        <w:rPr>
          <w:rFonts w:ascii="Times New Roman" w:hAnsi="Times New Roman" w:cs="Times New Roman"/>
          <w:sz w:val="24"/>
          <w:szCs w:val="24"/>
        </w:rPr>
        <w:t xml:space="preserve">while in </w:t>
      </w:r>
      <w:r w:rsidR="008616B9" w:rsidRPr="003E117C">
        <w:rPr>
          <w:rFonts w:ascii="Times New Roman" w:hAnsi="Times New Roman" w:cs="Times New Roman"/>
          <w:sz w:val="24"/>
          <w:szCs w:val="24"/>
        </w:rPr>
        <w:t xml:space="preserve">contrast with </w:t>
      </w:r>
      <w:r w:rsidR="00E17023" w:rsidRPr="003E117C">
        <w:rPr>
          <w:rFonts w:ascii="Times New Roman" w:hAnsi="Times New Roman" w:cs="Times New Roman"/>
          <w:sz w:val="24"/>
          <w:szCs w:val="24"/>
        </w:rPr>
        <w:fldChar w:fldCharType="begin"/>
      </w:r>
      <w:r w:rsidR="00270362">
        <w:rPr>
          <w:rFonts w:ascii="Times New Roman" w:hAnsi="Times New Roman" w:cs="Times New Roman"/>
          <w:sz w:val="24"/>
          <w:szCs w:val="24"/>
        </w:rPr>
        <w:instrText xml:space="preserve"> ADDIN EN.CITE &lt;EndNote&gt;&lt;Cite&gt;&lt;Author&gt;Abdel-Wareth&lt;/Author&gt;&lt;Year&gt;2012&lt;/Year&gt;&lt;RecNum&gt;320&lt;/RecNum&gt;&lt;DisplayText&gt;(Abdel-Wareth et al., 2012)&lt;/DisplayText&gt;&lt;record&gt;&lt;rec-number&gt;320&lt;/rec-number&gt;&lt;foreign-keys&gt;&lt;key app="EN" db-id="prxxp0wtbv20d1eew5z5dwfvera5555fap9z" timestamp="1577069002"&gt;320&lt;/key&gt;&lt;/foreign-keys&gt;&lt;ref-type name="Journal Article"&gt;17&lt;/ref-type&gt;&lt;contributors&gt;&lt;authors&gt;&lt;author&gt;Abdel-Wareth, A. A. A.&lt;/author&gt;&lt;author&gt;Kehraus, S.&lt;/author&gt;&lt;author&gt;Hippenstiel, F.&lt;/author&gt;&lt;author&gt;Südekum, K. H.&lt;/author&gt;&lt;/authors&gt;&lt;/contributors&gt;&lt;titles&gt;&lt;title&gt;Effects of thyme and oregano on growth performance of broilers from 4 to 42 days of age and on microbial counts in crop, small intestine and caecum of 42-day-old broilers&lt;/title&gt;&lt;secondary-title&gt;Anim. Feed Sci. Technol.&lt;/secondary-title&gt;&lt;/titles&gt;&lt;periodical&gt;&lt;full-title&gt;Anim. Feed Sci. Technol.&lt;/full-title&gt;&lt;/periodical&gt;&lt;pages&gt;198-202&lt;/pages&gt;&lt;volume&gt;178&lt;/volume&gt;&lt;number&gt;3&lt;/number&gt;&lt;keywords&gt;&lt;keyword&gt;Broiler performance&lt;/keyword&gt;&lt;keyword&gt;Oregano&lt;/keyword&gt;&lt;keyword&gt;Thyme&lt;/keyword&gt;&lt;/keywords&gt;&lt;dates&gt;&lt;year&gt;2012&lt;/year&gt;&lt;/dates&gt;&lt;isbn&gt;0377-8401&lt;/isbn&gt;&lt;urls&gt;&lt;related-urls&gt;&lt;url&gt;http://www.sciencedirect.com/science/article/pii/S0377840112003471&lt;/url&gt;&lt;/related-urls&gt;&lt;/urls&gt;&lt;electronic-resource-num&gt;https://doi.org/10.1016/j.anifeedsci.2012.10.006&lt;/electronic-resource-num&gt;&lt;/record&gt;&lt;/Cite&gt;&lt;/EndNote&gt;</w:instrText>
      </w:r>
      <w:r w:rsidR="00E17023" w:rsidRPr="003E117C">
        <w:rPr>
          <w:rFonts w:ascii="Times New Roman" w:hAnsi="Times New Roman" w:cs="Times New Roman"/>
          <w:sz w:val="24"/>
          <w:szCs w:val="24"/>
        </w:rPr>
        <w:fldChar w:fldCharType="separate"/>
      </w:r>
      <w:r w:rsidR="00270362">
        <w:rPr>
          <w:rFonts w:ascii="Times New Roman" w:hAnsi="Times New Roman" w:cs="Times New Roman"/>
          <w:noProof/>
          <w:sz w:val="24"/>
          <w:szCs w:val="24"/>
        </w:rPr>
        <w:t>(</w:t>
      </w:r>
      <w:hyperlink w:anchor="_ENREF_2" w:tooltip="Abdel-Wareth, 2012 #320" w:history="1">
        <w:r w:rsidR="00F64BF0">
          <w:rPr>
            <w:rFonts w:ascii="Times New Roman" w:hAnsi="Times New Roman" w:cs="Times New Roman"/>
            <w:noProof/>
            <w:sz w:val="24"/>
            <w:szCs w:val="24"/>
          </w:rPr>
          <w:t>Abdel-Wareth et al., 2012</w:t>
        </w:r>
      </w:hyperlink>
      <w:r w:rsidR="00270362">
        <w:rPr>
          <w:rFonts w:ascii="Times New Roman" w:hAnsi="Times New Roman" w:cs="Times New Roman"/>
          <w:noProof/>
          <w:sz w:val="24"/>
          <w:szCs w:val="24"/>
        </w:rPr>
        <w:t>)</w:t>
      </w:r>
      <w:r w:rsidR="00E17023" w:rsidRPr="003E117C">
        <w:rPr>
          <w:rFonts w:ascii="Times New Roman" w:hAnsi="Times New Roman" w:cs="Times New Roman"/>
          <w:sz w:val="24"/>
          <w:szCs w:val="24"/>
        </w:rPr>
        <w:fldChar w:fldCharType="end"/>
      </w:r>
      <w:r w:rsidR="00396A94">
        <w:rPr>
          <w:rFonts w:ascii="Times New Roman" w:hAnsi="Times New Roman" w:cs="Times New Roman"/>
          <w:sz w:val="24"/>
          <w:szCs w:val="24"/>
        </w:rPr>
        <w:t>,</w:t>
      </w:r>
      <w:r w:rsidR="00E17023" w:rsidRPr="00281CAA">
        <w:rPr>
          <w:rFonts w:ascii="Times New Roman" w:hAnsi="Times New Roman" w:cs="Times New Roman"/>
          <w:b/>
          <w:bCs/>
          <w:sz w:val="24"/>
          <w:szCs w:val="24"/>
        </w:rPr>
        <w:t xml:space="preserve"> </w:t>
      </w:r>
      <w:r w:rsidR="00282828" w:rsidRPr="00281CAA">
        <w:rPr>
          <w:rFonts w:ascii="Times New Roman" w:hAnsi="Times New Roman" w:cs="Times New Roman"/>
          <w:sz w:val="24"/>
          <w:szCs w:val="24"/>
        </w:rPr>
        <w:t xml:space="preserve">who reported decreased FCR </w:t>
      </w:r>
      <w:r w:rsidR="00B277A1">
        <w:rPr>
          <w:rFonts w:ascii="Times New Roman" w:hAnsi="Times New Roman" w:cs="Times New Roman"/>
          <w:sz w:val="24"/>
          <w:szCs w:val="24"/>
        </w:rPr>
        <w:t>of</w:t>
      </w:r>
      <w:r w:rsidR="00282828" w:rsidRPr="00281CAA">
        <w:rPr>
          <w:rFonts w:ascii="Times New Roman" w:hAnsi="Times New Roman" w:cs="Times New Roman"/>
          <w:sz w:val="24"/>
          <w:szCs w:val="24"/>
        </w:rPr>
        <w:t xml:space="preserve"> birds </w:t>
      </w:r>
      <w:r w:rsidR="00B277A1">
        <w:rPr>
          <w:rFonts w:ascii="Times New Roman" w:hAnsi="Times New Roman" w:cs="Times New Roman"/>
          <w:sz w:val="24"/>
          <w:szCs w:val="24"/>
        </w:rPr>
        <w:t>supplemented with</w:t>
      </w:r>
      <w:r w:rsidR="00282828" w:rsidRPr="00281CAA">
        <w:rPr>
          <w:rFonts w:ascii="Times New Roman" w:hAnsi="Times New Roman" w:cs="Times New Roman"/>
          <w:sz w:val="24"/>
          <w:szCs w:val="24"/>
        </w:rPr>
        <w:t xml:space="preserve"> essential oils</w:t>
      </w:r>
      <w:r w:rsidR="00B277A1">
        <w:rPr>
          <w:rFonts w:ascii="Times New Roman" w:hAnsi="Times New Roman" w:cs="Times New Roman"/>
          <w:sz w:val="24"/>
          <w:szCs w:val="24"/>
        </w:rPr>
        <w:t xml:space="preserve"> in </w:t>
      </w:r>
      <w:r w:rsidR="00D25C54">
        <w:rPr>
          <w:rFonts w:ascii="Times New Roman" w:hAnsi="Times New Roman" w:cs="Times New Roman"/>
          <w:sz w:val="24"/>
          <w:szCs w:val="24"/>
        </w:rPr>
        <w:t xml:space="preserve">the </w:t>
      </w:r>
      <w:r w:rsidR="00B277A1">
        <w:rPr>
          <w:rFonts w:ascii="Times New Roman" w:hAnsi="Times New Roman" w:cs="Times New Roman"/>
          <w:sz w:val="24"/>
          <w:szCs w:val="24"/>
        </w:rPr>
        <w:t>diet</w:t>
      </w:r>
      <w:r w:rsidR="00282828" w:rsidRPr="00281CAA">
        <w:rPr>
          <w:rFonts w:ascii="Times New Roman" w:hAnsi="Times New Roman" w:cs="Times New Roman"/>
          <w:sz w:val="24"/>
          <w:szCs w:val="24"/>
        </w:rPr>
        <w:t xml:space="preserve">. </w:t>
      </w:r>
      <w:r w:rsidR="00BF2724">
        <w:rPr>
          <w:rFonts w:ascii="Times New Roman" w:hAnsi="Times New Roman" w:cs="Times New Roman"/>
          <w:sz w:val="24"/>
          <w:szCs w:val="24"/>
        </w:rPr>
        <w:t>Differences</w:t>
      </w:r>
      <w:r w:rsidR="00D743C4">
        <w:rPr>
          <w:rFonts w:ascii="Times New Roman" w:hAnsi="Times New Roman" w:cs="Times New Roman"/>
          <w:sz w:val="24"/>
          <w:szCs w:val="24"/>
        </w:rPr>
        <w:t xml:space="preserve"> </w:t>
      </w:r>
      <w:r w:rsidR="00282828" w:rsidRPr="00281CAA">
        <w:rPr>
          <w:rFonts w:ascii="Times New Roman" w:hAnsi="Times New Roman" w:cs="Times New Roman"/>
          <w:sz w:val="24"/>
          <w:szCs w:val="24"/>
        </w:rPr>
        <w:t xml:space="preserve">in </w:t>
      </w:r>
      <w:r w:rsidR="00B277A1">
        <w:rPr>
          <w:rFonts w:ascii="Times New Roman" w:hAnsi="Times New Roman" w:cs="Times New Roman"/>
          <w:sz w:val="24"/>
          <w:szCs w:val="24"/>
        </w:rPr>
        <w:t>results</w:t>
      </w:r>
      <w:r w:rsidR="00282828" w:rsidRPr="00281CAA">
        <w:rPr>
          <w:rFonts w:ascii="Times New Roman" w:hAnsi="Times New Roman" w:cs="Times New Roman"/>
          <w:sz w:val="24"/>
          <w:szCs w:val="24"/>
        </w:rPr>
        <w:t xml:space="preserve"> </w:t>
      </w:r>
      <w:r w:rsidR="00BF2724">
        <w:rPr>
          <w:rFonts w:ascii="Times New Roman" w:hAnsi="Times New Roman" w:cs="Times New Roman"/>
          <w:sz w:val="24"/>
          <w:szCs w:val="24"/>
        </w:rPr>
        <w:t>between</w:t>
      </w:r>
      <w:r w:rsidR="00282828" w:rsidRPr="00281CAA">
        <w:rPr>
          <w:rFonts w:ascii="Times New Roman" w:hAnsi="Times New Roman" w:cs="Times New Roman"/>
          <w:sz w:val="24"/>
          <w:szCs w:val="24"/>
        </w:rPr>
        <w:t xml:space="preserve"> different experiments </w:t>
      </w:r>
      <w:r w:rsidR="00BF2724">
        <w:rPr>
          <w:rFonts w:ascii="Times New Roman" w:hAnsi="Times New Roman" w:cs="Times New Roman"/>
          <w:sz w:val="24"/>
          <w:szCs w:val="24"/>
        </w:rPr>
        <w:t>could be due to</w:t>
      </w:r>
      <w:r w:rsidR="00282828" w:rsidRPr="00281CAA">
        <w:rPr>
          <w:rFonts w:ascii="Times New Roman" w:hAnsi="Times New Roman" w:cs="Times New Roman"/>
          <w:sz w:val="24"/>
          <w:szCs w:val="24"/>
        </w:rPr>
        <w:t xml:space="preserve"> differences in management practices applied and </w:t>
      </w:r>
      <w:r w:rsidR="00D25C54">
        <w:rPr>
          <w:rFonts w:ascii="Times New Roman" w:hAnsi="Times New Roman" w:cs="Times New Roman"/>
          <w:sz w:val="24"/>
          <w:szCs w:val="24"/>
        </w:rPr>
        <w:t xml:space="preserve">the </w:t>
      </w:r>
      <w:r w:rsidR="00282828" w:rsidRPr="00281CAA">
        <w:rPr>
          <w:rFonts w:ascii="Times New Roman" w:hAnsi="Times New Roman" w:cs="Times New Roman"/>
          <w:sz w:val="24"/>
          <w:szCs w:val="24"/>
        </w:rPr>
        <w:t>physiological stat</w:t>
      </w:r>
      <w:r w:rsidR="006454CC">
        <w:rPr>
          <w:rFonts w:ascii="Times New Roman" w:hAnsi="Times New Roman" w:cs="Times New Roman"/>
          <w:sz w:val="24"/>
          <w:szCs w:val="24"/>
        </w:rPr>
        <w:t>us</w:t>
      </w:r>
      <w:r w:rsidR="00282828" w:rsidRPr="00281CAA">
        <w:rPr>
          <w:rFonts w:ascii="Times New Roman" w:hAnsi="Times New Roman" w:cs="Times New Roman"/>
          <w:sz w:val="24"/>
          <w:szCs w:val="24"/>
        </w:rPr>
        <w:t xml:space="preserve"> of birds. </w:t>
      </w:r>
    </w:p>
    <w:p w14:paraId="0B8D4CA4" w14:textId="6144A175" w:rsidR="00054C48" w:rsidRPr="00A02E9D" w:rsidRDefault="00115D67" w:rsidP="008A6E32">
      <w:pPr>
        <w:bidi w:val="0"/>
        <w:spacing w:after="0" w:line="480" w:lineRule="auto"/>
        <w:jc w:val="both"/>
        <w:rPr>
          <w:rFonts w:ascii="Times New Roman" w:hAnsi="Times New Roman" w:cs="Times New Roman"/>
          <w:sz w:val="24"/>
          <w:szCs w:val="24"/>
          <w:lang w:bidi="ar-EG"/>
        </w:rPr>
      </w:pPr>
      <w:r w:rsidRPr="0037365E">
        <w:rPr>
          <w:rFonts w:ascii="Times New Roman" w:hAnsi="Times New Roman" w:cs="Times New Roman"/>
          <w:sz w:val="24"/>
          <w:szCs w:val="24"/>
          <w:lang w:bidi="ar-EG"/>
        </w:rPr>
        <w:t xml:space="preserve">EOM supplementation at </w:t>
      </w:r>
      <w:r w:rsidR="00EE72A6">
        <w:rPr>
          <w:rFonts w:ascii="Times New Roman" w:hAnsi="Times New Roman" w:cs="Times New Roman"/>
          <w:sz w:val="24"/>
          <w:szCs w:val="24"/>
          <w:lang w:bidi="ar-EG"/>
        </w:rPr>
        <w:t xml:space="preserve">a </w:t>
      </w:r>
      <w:r w:rsidRPr="0037365E">
        <w:rPr>
          <w:rFonts w:ascii="Times New Roman" w:hAnsi="Times New Roman" w:cs="Times New Roman"/>
          <w:sz w:val="24"/>
          <w:szCs w:val="24"/>
          <w:lang w:bidi="ar-EG"/>
        </w:rPr>
        <w:t xml:space="preserve">low level in water or feed improved </w:t>
      </w:r>
      <w:r w:rsidR="00DD65AF" w:rsidRPr="0037365E">
        <w:rPr>
          <w:rFonts w:ascii="Times New Roman" w:hAnsi="Times New Roman" w:cs="Times New Roman"/>
          <w:sz w:val="24"/>
          <w:szCs w:val="24"/>
          <w:lang w:bidi="ar-EG"/>
        </w:rPr>
        <w:t xml:space="preserve">digestibility </w:t>
      </w:r>
      <w:r w:rsidR="00694AFF">
        <w:rPr>
          <w:rFonts w:ascii="Times New Roman" w:hAnsi="Times New Roman" w:cs="Times New Roman"/>
          <w:sz w:val="24"/>
          <w:szCs w:val="24"/>
          <w:lang w:bidi="ar-EG"/>
        </w:rPr>
        <w:t xml:space="preserve">of </w:t>
      </w:r>
      <w:r w:rsidR="00C248FA">
        <w:rPr>
          <w:rFonts w:ascii="Times New Roman" w:hAnsi="Times New Roman" w:cs="Times New Roman"/>
          <w:sz w:val="24"/>
          <w:szCs w:val="24"/>
          <w:lang w:bidi="ar-EG"/>
        </w:rPr>
        <w:t>CP</w:t>
      </w:r>
      <w:r w:rsidR="00A20B87" w:rsidRPr="0037365E">
        <w:rPr>
          <w:rFonts w:ascii="Times New Roman" w:hAnsi="Times New Roman" w:cs="Times New Roman"/>
          <w:sz w:val="24"/>
          <w:szCs w:val="24"/>
          <w:lang w:bidi="ar-EG"/>
        </w:rPr>
        <w:t xml:space="preserve"> </w:t>
      </w:r>
      <w:r w:rsidRPr="0037365E">
        <w:rPr>
          <w:rFonts w:ascii="Times New Roman" w:hAnsi="Times New Roman" w:cs="Times New Roman"/>
          <w:sz w:val="24"/>
          <w:szCs w:val="24"/>
          <w:lang w:bidi="ar-EG"/>
        </w:rPr>
        <w:t xml:space="preserve">and </w:t>
      </w:r>
      <w:r w:rsidR="00C248FA">
        <w:rPr>
          <w:rFonts w:ascii="Times New Roman" w:hAnsi="Times New Roman" w:cs="Times New Roman"/>
          <w:sz w:val="24"/>
          <w:szCs w:val="24"/>
          <w:lang w:bidi="ar-EG"/>
        </w:rPr>
        <w:t>EE</w:t>
      </w:r>
      <w:r w:rsidRPr="0037365E">
        <w:rPr>
          <w:rFonts w:ascii="Times New Roman" w:hAnsi="Times New Roman" w:cs="Times New Roman"/>
          <w:sz w:val="24"/>
          <w:szCs w:val="24"/>
          <w:lang w:bidi="ar-EG"/>
        </w:rPr>
        <w:t xml:space="preserve">, while </w:t>
      </w:r>
      <w:r w:rsidR="00D25C54">
        <w:rPr>
          <w:rFonts w:ascii="Times New Roman" w:hAnsi="Times New Roman" w:cs="Times New Roman"/>
          <w:sz w:val="24"/>
          <w:szCs w:val="24"/>
          <w:lang w:bidi="ar-EG"/>
        </w:rPr>
        <w:t xml:space="preserve">the </w:t>
      </w:r>
      <w:r w:rsidRPr="0037365E">
        <w:rPr>
          <w:rFonts w:ascii="Times New Roman" w:hAnsi="Times New Roman" w:cs="Times New Roman"/>
          <w:sz w:val="24"/>
          <w:szCs w:val="24"/>
          <w:lang w:bidi="ar-EG"/>
        </w:rPr>
        <w:t xml:space="preserve">higher level of EOM reduced </w:t>
      </w:r>
      <w:r w:rsidR="00DD65AF">
        <w:rPr>
          <w:rFonts w:ascii="Times New Roman" w:hAnsi="Times New Roman" w:cs="Times New Roman"/>
          <w:sz w:val="24"/>
          <w:szCs w:val="24"/>
          <w:lang w:bidi="ar-EG"/>
        </w:rPr>
        <w:t>it</w:t>
      </w:r>
      <w:r w:rsidRPr="0037365E">
        <w:rPr>
          <w:rFonts w:ascii="Times New Roman" w:hAnsi="Times New Roman" w:cs="Times New Roman"/>
          <w:sz w:val="24"/>
          <w:szCs w:val="24"/>
          <w:lang w:bidi="ar-EG"/>
        </w:rPr>
        <w:t xml:space="preserve">. </w:t>
      </w:r>
      <w:r w:rsidR="00406737" w:rsidRPr="00737F84">
        <w:rPr>
          <w:rFonts w:ascii="Times New Roman" w:hAnsi="Times New Roman" w:cs="Times New Roman"/>
          <w:sz w:val="24"/>
          <w:szCs w:val="24"/>
          <w:lang w:bidi="ar-EG"/>
        </w:rPr>
        <w:t>Earlier</w:t>
      </w:r>
      <w:r w:rsidR="006C088C" w:rsidRPr="00737F84">
        <w:rPr>
          <w:rFonts w:ascii="Times New Roman" w:hAnsi="Times New Roman" w:cs="Times New Roman"/>
          <w:sz w:val="24"/>
          <w:szCs w:val="24"/>
          <w:lang w:bidi="ar-EG"/>
        </w:rPr>
        <w:t xml:space="preserve"> studies had </w:t>
      </w:r>
      <w:r w:rsidRPr="00737F84">
        <w:rPr>
          <w:rFonts w:ascii="Times New Roman" w:hAnsi="Times New Roman" w:cs="Times New Roman"/>
          <w:sz w:val="24"/>
          <w:szCs w:val="24"/>
          <w:lang w:bidi="ar-EG"/>
        </w:rPr>
        <w:t xml:space="preserve">reported the effect of spices or their active components on bile salt secretion </w:t>
      </w:r>
      <w:r w:rsidR="00CC4BD4" w:rsidRPr="00737F84">
        <w:rPr>
          <w:rFonts w:ascii="Times New Roman" w:hAnsi="Times New Roman" w:cs="Times New Roman"/>
          <w:sz w:val="24"/>
          <w:szCs w:val="24"/>
          <w:lang w:bidi="ar-EG"/>
        </w:rPr>
        <w:fldChar w:fldCharType="begin">
          <w:fldData xml:space="preserve">PEVuZE5vdGU+PENpdGU+PEF1dGhvcj5TYW1iYWlhaDwvQXV0aG9yPjxZZWFyPjE5OTE8L1llYXI+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==
</w:fldData>
        </w:fldChar>
      </w:r>
      <w:r w:rsidR="00270362">
        <w:rPr>
          <w:rFonts w:ascii="Times New Roman" w:hAnsi="Times New Roman" w:cs="Times New Roman"/>
          <w:sz w:val="24"/>
          <w:szCs w:val="24"/>
          <w:lang w:bidi="ar-EG"/>
        </w:rPr>
        <w:instrText xml:space="preserve"> ADDIN EN.CITE </w:instrText>
      </w:r>
      <w:r w:rsidR="00270362">
        <w:rPr>
          <w:rFonts w:ascii="Times New Roman" w:hAnsi="Times New Roman" w:cs="Times New Roman"/>
          <w:sz w:val="24"/>
          <w:szCs w:val="24"/>
          <w:lang w:bidi="ar-EG"/>
        </w:rPr>
        <w:fldChar w:fldCharType="begin">
          <w:fldData xml:space="preserve">PEVuZE5vdGU+PENpdGU+PEF1dGhvcj5TYW1iYWlhaDwvQXV0aG9yPjxZZWFyPjE5OTE8L1llYXI+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==
</w:fldData>
        </w:fldChar>
      </w:r>
      <w:r w:rsidR="00270362">
        <w:rPr>
          <w:rFonts w:ascii="Times New Roman" w:hAnsi="Times New Roman" w:cs="Times New Roman"/>
          <w:sz w:val="24"/>
          <w:szCs w:val="24"/>
          <w:lang w:bidi="ar-EG"/>
        </w:rPr>
        <w:instrText xml:space="preserve"> ADDIN EN.CITE.DATA </w:instrText>
      </w:r>
      <w:r w:rsidR="00270362">
        <w:rPr>
          <w:rFonts w:ascii="Times New Roman" w:hAnsi="Times New Roman" w:cs="Times New Roman"/>
          <w:sz w:val="24"/>
          <w:szCs w:val="24"/>
          <w:lang w:bidi="ar-EG"/>
        </w:rPr>
      </w:r>
      <w:r w:rsidR="00270362">
        <w:rPr>
          <w:rFonts w:ascii="Times New Roman" w:hAnsi="Times New Roman" w:cs="Times New Roman"/>
          <w:sz w:val="24"/>
          <w:szCs w:val="24"/>
          <w:lang w:bidi="ar-EG"/>
        </w:rPr>
        <w:fldChar w:fldCharType="end"/>
      </w:r>
      <w:r w:rsidR="00CC4BD4" w:rsidRPr="00737F84">
        <w:rPr>
          <w:rFonts w:ascii="Times New Roman" w:hAnsi="Times New Roman" w:cs="Times New Roman"/>
          <w:sz w:val="24"/>
          <w:szCs w:val="24"/>
          <w:lang w:bidi="ar-EG"/>
        </w:rPr>
      </w:r>
      <w:r w:rsidR="00CC4BD4" w:rsidRPr="00737F84">
        <w:rPr>
          <w:rFonts w:ascii="Times New Roman" w:hAnsi="Times New Roman" w:cs="Times New Roman"/>
          <w:sz w:val="24"/>
          <w:szCs w:val="24"/>
          <w:lang w:bidi="ar-EG"/>
        </w:rPr>
        <w:fldChar w:fldCharType="separate"/>
      </w:r>
      <w:r w:rsidR="00270362">
        <w:rPr>
          <w:rFonts w:ascii="Times New Roman" w:hAnsi="Times New Roman" w:cs="Times New Roman"/>
          <w:noProof/>
          <w:sz w:val="24"/>
          <w:szCs w:val="24"/>
          <w:lang w:bidi="ar-EG"/>
        </w:rPr>
        <w:t>(</w:t>
      </w:r>
      <w:hyperlink w:anchor="_ENREF_25" w:tooltip="Ganesh Bhat, 1987 #322" w:history="1">
        <w:r w:rsidR="00F64BF0">
          <w:rPr>
            <w:rFonts w:ascii="Times New Roman" w:hAnsi="Times New Roman" w:cs="Times New Roman"/>
            <w:noProof/>
            <w:sz w:val="24"/>
            <w:szCs w:val="24"/>
            <w:lang w:bidi="ar-EG"/>
          </w:rPr>
          <w:t>Ganesh Bhat and Chandrasekhara, 1987</w:t>
        </w:r>
      </w:hyperlink>
      <w:r w:rsidR="00270362">
        <w:rPr>
          <w:rFonts w:ascii="Times New Roman" w:hAnsi="Times New Roman" w:cs="Times New Roman"/>
          <w:noProof/>
          <w:sz w:val="24"/>
          <w:szCs w:val="24"/>
          <w:lang w:bidi="ar-EG"/>
        </w:rPr>
        <w:t xml:space="preserve">; </w:t>
      </w:r>
      <w:hyperlink w:anchor="_ENREF_55" w:tooltip="Sambaiah, 1991 #321" w:history="1">
        <w:r w:rsidR="00F64BF0">
          <w:rPr>
            <w:rFonts w:ascii="Times New Roman" w:hAnsi="Times New Roman" w:cs="Times New Roman"/>
            <w:noProof/>
            <w:sz w:val="24"/>
            <w:szCs w:val="24"/>
            <w:lang w:bidi="ar-EG"/>
          </w:rPr>
          <w:t>Sambaiah and Srinivasan, 1991</w:t>
        </w:r>
      </w:hyperlink>
      <w:r w:rsidR="00270362">
        <w:rPr>
          <w:rFonts w:ascii="Times New Roman" w:hAnsi="Times New Roman" w:cs="Times New Roman"/>
          <w:noProof/>
          <w:sz w:val="24"/>
          <w:szCs w:val="24"/>
          <w:lang w:bidi="ar-EG"/>
        </w:rPr>
        <w:t>)</w:t>
      </w:r>
      <w:r w:rsidR="00CC4BD4" w:rsidRPr="00737F84">
        <w:rPr>
          <w:rFonts w:ascii="Times New Roman" w:hAnsi="Times New Roman" w:cs="Times New Roman"/>
          <w:sz w:val="24"/>
          <w:szCs w:val="24"/>
          <w:lang w:bidi="ar-EG"/>
        </w:rPr>
        <w:fldChar w:fldCharType="end"/>
      </w:r>
      <w:r w:rsidR="005B3D6E" w:rsidRPr="00737F84">
        <w:rPr>
          <w:rFonts w:ascii="Times New Roman" w:hAnsi="Times New Roman" w:cs="Times New Roman"/>
          <w:b/>
          <w:bCs/>
          <w:sz w:val="24"/>
          <w:szCs w:val="24"/>
          <w:lang w:bidi="ar-EG"/>
        </w:rPr>
        <w:t xml:space="preserve">, </w:t>
      </w:r>
      <w:r w:rsidRPr="00737F84">
        <w:rPr>
          <w:rFonts w:ascii="Times New Roman" w:hAnsi="Times New Roman" w:cs="Times New Roman"/>
          <w:sz w:val="24"/>
          <w:szCs w:val="24"/>
          <w:lang w:bidi="ar-EG"/>
        </w:rPr>
        <w:t xml:space="preserve">digestive enzyme activities of </w:t>
      </w:r>
      <w:r w:rsidR="00EE72A6">
        <w:rPr>
          <w:rFonts w:ascii="Times New Roman" w:hAnsi="Times New Roman" w:cs="Times New Roman"/>
          <w:sz w:val="24"/>
          <w:szCs w:val="24"/>
          <w:lang w:bidi="ar-EG"/>
        </w:rPr>
        <w:t xml:space="preserve">the </w:t>
      </w:r>
      <w:r w:rsidRPr="00737F84">
        <w:rPr>
          <w:rFonts w:ascii="Times New Roman" w:hAnsi="Times New Roman" w:cs="Times New Roman"/>
          <w:sz w:val="24"/>
          <w:szCs w:val="24"/>
          <w:lang w:bidi="ar-EG"/>
        </w:rPr>
        <w:t>intestinal mucosa and pancreas</w:t>
      </w:r>
      <w:r w:rsidR="006D1AAA">
        <w:rPr>
          <w:rFonts w:ascii="Times New Roman" w:hAnsi="Times New Roman" w:cs="Times New Roman" w:hint="cs"/>
          <w:sz w:val="24"/>
          <w:szCs w:val="24"/>
          <w:rtl/>
          <w:lang w:bidi="ar-EG"/>
        </w:rPr>
        <w:t xml:space="preserve"> </w:t>
      </w:r>
      <w:r w:rsidR="006D1AAA">
        <w:rPr>
          <w:rFonts w:ascii="Times New Roman" w:hAnsi="Times New Roman" w:cs="Times New Roman"/>
          <w:sz w:val="24"/>
          <w:szCs w:val="24"/>
          <w:lang w:bidi="ar-EG"/>
        </w:rPr>
        <w:t>stimulation</w:t>
      </w:r>
      <w:r w:rsidRPr="00737F84">
        <w:rPr>
          <w:rFonts w:ascii="Times New Roman" w:hAnsi="Times New Roman" w:cs="Times New Roman"/>
          <w:sz w:val="24"/>
          <w:szCs w:val="24"/>
          <w:lang w:bidi="ar-EG"/>
        </w:rPr>
        <w:t xml:space="preserve"> </w:t>
      </w:r>
      <w:r w:rsidR="000938B4" w:rsidRPr="00737F84">
        <w:rPr>
          <w:rFonts w:ascii="Times New Roman" w:hAnsi="Times New Roman" w:cs="Times New Roman"/>
          <w:sz w:val="24"/>
          <w:szCs w:val="24"/>
          <w:lang w:bidi="ar-EG"/>
        </w:rPr>
        <w:fldChar w:fldCharType="begin"/>
      </w:r>
      <w:r w:rsidR="00270362">
        <w:rPr>
          <w:rFonts w:ascii="Times New Roman" w:hAnsi="Times New Roman" w:cs="Times New Roman"/>
          <w:sz w:val="24"/>
          <w:szCs w:val="24"/>
          <w:lang w:bidi="ar-EG"/>
        </w:rPr>
        <w:instrText xml:space="preserve"> ADDIN EN.CITE &lt;EndNote&gt;&lt;Cite&gt;&lt;Author&gt;Platel&lt;/Author&gt;&lt;Year&gt;2000&lt;/Year&gt;&lt;RecNum&gt;323&lt;/RecNum&gt;&lt;DisplayText&gt;(Platel and Srinivasan, 2000)&lt;/DisplayText&gt;&lt;record&gt;&lt;rec-number&gt;323&lt;/rec-number&gt;&lt;foreign-keys&gt;&lt;key app="EN" db-id="prxxp0wtbv20d1eew5z5dwfvera5555fap9z" timestamp="1577069002"&gt;323&lt;/key&gt;&lt;/foreign-keys&gt;&lt;ref-type name="Journal Article"&gt;17&lt;/ref-type&gt;&lt;contributors&gt;&lt;authors&gt;&lt;author&gt;Platel, K.&lt;/author&gt;&lt;author&gt;Srinivasan, K.&lt;/author&gt;&lt;/authors&gt;&lt;/contributors&gt;&lt;titles&gt;&lt;title&gt;Influence of dietary spices and their active principles on pancreatic digestive enzymes in albino rats&lt;/title&gt;&lt;secondary-title&gt;Food / Nahrung&lt;/secondary-title&gt;&lt;/titles&gt;&lt;periodical&gt;&lt;full-title&gt;Food / Nahrung&lt;/full-title&gt;&lt;/periodical&gt;&lt;pages&gt;42-46&lt;/pages&gt;&lt;volume&gt;44&lt;/volume&gt;&lt;number&gt;1&lt;/number&gt;&lt;dates&gt;&lt;year&gt;2000&lt;/year&gt;&lt;/dates&gt;&lt;urls&gt;&lt;related-urls&gt;&lt;url&gt;https://onlinelibrary.wiley.com/doi/abs/10.1002/%28SICI%291521-3803%2820000101%2944%3A1%3C42%3A%3AAID-FOOD42%3E3.0.CO%3B2-D&lt;/url&gt;&lt;/related-urls&gt;&lt;/urls&gt;&lt;electronic-resource-num&gt;doi:10.1002/(SICI)1521-3803(20000101)44:1&amp;lt;42::AID-FOOD42&amp;gt;3.0.CO;2-D&lt;/electronic-resource-num&gt;&lt;/record&gt;&lt;/Cite&gt;&lt;/EndNote&gt;</w:instrText>
      </w:r>
      <w:r w:rsidR="000938B4" w:rsidRPr="00737F84">
        <w:rPr>
          <w:rFonts w:ascii="Times New Roman" w:hAnsi="Times New Roman" w:cs="Times New Roman"/>
          <w:sz w:val="24"/>
          <w:szCs w:val="24"/>
          <w:lang w:bidi="ar-EG"/>
        </w:rPr>
        <w:fldChar w:fldCharType="separate"/>
      </w:r>
      <w:r w:rsidR="00270362">
        <w:rPr>
          <w:rFonts w:ascii="Times New Roman" w:hAnsi="Times New Roman" w:cs="Times New Roman"/>
          <w:noProof/>
          <w:sz w:val="24"/>
          <w:szCs w:val="24"/>
          <w:lang w:bidi="ar-EG"/>
        </w:rPr>
        <w:t>(</w:t>
      </w:r>
      <w:hyperlink w:anchor="_ENREF_52" w:tooltip="Platel, 2000 #323" w:history="1">
        <w:r w:rsidR="00F64BF0">
          <w:rPr>
            <w:rFonts w:ascii="Times New Roman" w:hAnsi="Times New Roman" w:cs="Times New Roman"/>
            <w:noProof/>
            <w:sz w:val="24"/>
            <w:szCs w:val="24"/>
            <w:lang w:bidi="ar-EG"/>
          </w:rPr>
          <w:t>Platel and Srinivasan, 2000</w:t>
        </w:r>
      </w:hyperlink>
      <w:r w:rsidR="00270362">
        <w:rPr>
          <w:rFonts w:ascii="Times New Roman" w:hAnsi="Times New Roman" w:cs="Times New Roman"/>
          <w:noProof/>
          <w:sz w:val="24"/>
          <w:szCs w:val="24"/>
          <w:lang w:bidi="ar-EG"/>
        </w:rPr>
        <w:t>)</w:t>
      </w:r>
      <w:r w:rsidR="000938B4" w:rsidRPr="00737F84">
        <w:rPr>
          <w:rFonts w:ascii="Times New Roman" w:hAnsi="Times New Roman" w:cs="Times New Roman"/>
          <w:sz w:val="24"/>
          <w:szCs w:val="24"/>
          <w:lang w:bidi="ar-EG"/>
        </w:rPr>
        <w:fldChar w:fldCharType="end"/>
      </w:r>
      <w:r w:rsidR="00EE72A6">
        <w:rPr>
          <w:rFonts w:ascii="Times New Roman" w:hAnsi="Times New Roman" w:cs="Times New Roman"/>
          <w:sz w:val="24"/>
          <w:szCs w:val="24"/>
          <w:lang w:bidi="ar-EG"/>
        </w:rPr>
        <w:t>,</w:t>
      </w:r>
      <w:r w:rsidR="00297407">
        <w:rPr>
          <w:rFonts w:ascii="Times New Roman" w:hAnsi="Times New Roman" w:cs="Times New Roman"/>
          <w:sz w:val="24"/>
          <w:szCs w:val="24"/>
          <w:lang w:bidi="ar-EG"/>
        </w:rPr>
        <w:t xml:space="preserve"> which in turn affected</w:t>
      </w:r>
      <w:r w:rsidR="005D536C">
        <w:rPr>
          <w:rFonts w:ascii="Times New Roman" w:hAnsi="Times New Roman" w:cs="Times New Roman"/>
          <w:sz w:val="24"/>
          <w:szCs w:val="24"/>
          <w:lang w:bidi="ar-EG"/>
        </w:rPr>
        <w:t xml:space="preserve"> the digestibility of nutrients</w:t>
      </w:r>
      <w:r w:rsidR="000938B4" w:rsidRPr="00737F84">
        <w:rPr>
          <w:rFonts w:ascii="Times New Roman" w:hAnsi="Times New Roman" w:cs="Times New Roman"/>
          <w:sz w:val="24"/>
          <w:szCs w:val="24"/>
          <w:lang w:bidi="ar-EG"/>
        </w:rPr>
        <w:t>.</w:t>
      </w:r>
      <w:r w:rsidRPr="00737F84">
        <w:rPr>
          <w:rFonts w:ascii="Times New Roman" w:hAnsi="Times New Roman" w:cs="Times New Roman"/>
          <w:sz w:val="24"/>
          <w:szCs w:val="24"/>
          <w:lang w:bidi="ar-EG"/>
        </w:rPr>
        <w:t xml:space="preserve"> On the other hand, the lower availability of different nutrient</w:t>
      </w:r>
      <w:r w:rsidR="003B747F">
        <w:rPr>
          <w:rFonts w:ascii="Times New Roman" w:hAnsi="Times New Roman" w:cs="Times New Roman"/>
          <w:sz w:val="24"/>
          <w:szCs w:val="24"/>
          <w:lang w:bidi="ar-EG"/>
        </w:rPr>
        <w:t>s</w:t>
      </w:r>
      <w:r w:rsidRPr="00737F84">
        <w:rPr>
          <w:rFonts w:ascii="Times New Roman" w:hAnsi="Times New Roman" w:cs="Times New Roman"/>
          <w:sz w:val="24"/>
          <w:szCs w:val="24"/>
          <w:lang w:bidi="ar-EG"/>
        </w:rPr>
        <w:t xml:space="preserve"> with higher EOM supplementation may be related to impaired enzyme secretion</w:t>
      </w:r>
      <w:r w:rsidR="003B747F">
        <w:rPr>
          <w:rFonts w:ascii="Times New Roman" w:hAnsi="Times New Roman" w:cs="Times New Roman"/>
          <w:sz w:val="24"/>
          <w:szCs w:val="24"/>
          <w:lang w:bidi="ar-EG"/>
        </w:rPr>
        <w:t>,</w:t>
      </w:r>
      <w:r w:rsidRPr="00737F84">
        <w:rPr>
          <w:rFonts w:ascii="Times New Roman" w:hAnsi="Times New Roman" w:cs="Times New Roman"/>
          <w:sz w:val="24"/>
          <w:szCs w:val="24"/>
          <w:lang w:bidi="ar-EG"/>
        </w:rPr>
        <w:t xml:space="preserve"> </w:t>
      </w:r>
      <w:r w:rsidR="00B16C0E" w:rsidRPr="00737F84">
        <w:rPr>
          <w:rFonts w:ascii="Times New Roman" w:hAnsi="Times New Roman" w:cs="Times New Roman"/>
          <w:sz w:val="24"/>
          <w:szCs w:val="24"/>
          <w:lang w:bidi="ar-EG"/>
        </w:rPr>
        <w:t>as</w:t>
      </w:r>
      <w:r w:rsidRPr="00737F84">
        <w:rPr>
          <w:rFonts w:ascii="Times New Roman" w:hAnsi="Times New Roman" w:cs="Times New Roman"/>
          <w:sz w:val="24"/>
          <w:szCs w:val="24"/>
          <w:lang w:bidi="ar-EG"/>
        </w:rPr>
        <w:t xml:space="preserve"> supported by </w:t>
      </w:r>
      <w:r w:rsidR="009E39A5" w:rsidRPr="00BF377F">
        <w:rPr>
          <w:rFonts w:ascii="Times New Roman" w:hAnsi="Times New Roman" w:cs="Times New Roman"/>
          <w:sz w:val="24"/>
          <w:szCs w:val="24"/>
          <w:lang w:bidi="ar-EG"/>
        </w:rPr>
        <w:fldChar w:fldCharType="begin">
          <w:fldData xml:space="preserve">PEVuZE5vdGU+PENpdGU+PEF1dGhvcj5LcmV5ZGl5eWVoPC9BdXRob3I+PFllYXI+MjAwMDwvWWVh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</w:fldData>
        </w:fldChar>
      </w:r>
      <w:r w:rsidR="00270362">
        <w:rPr>
          <w:rFonts w:ascii="Times New Roman" w:hAnsi="Times New Roman" w:cs="Times New Roman"/>
          <w:sz w:val="24"/>
          <w:szCs w:val="24"/>
          <w:lang w:bidi="ar-EG"/>
        </w:rPr>
        <w:instrText xml:space="preserve"> ADDIN EN.CITE </w:instrText>
      </w:r>
      <w:r w:rsidR="00270362">
        <w:rPr>
          <w:rFonts w:ascii="Times New Roman" w:hAnsi="Times New Roman" w:cs="Times New Roman"/>
          <w:sz w:val="24"/>
          <w:szCs w:val="24"/>
          <w:lang w:bidi="ar-EG"/>
        </w:rPr>
        <w:fldChar w:fldCharType="begin">
          <w:fldData xml:space="preserve">PEVuZE5vdGU+PENpdGU+PEF1dGhvcj5LcmV5ZGl5eWVoPC9BdXRob3I+PFllYXI+MjAwMDwvWWVh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</w:fldData>
        </w:fldChar>
      </w:r>
      <w:r w:rsidR="00270362">
        <w:rPr>
          <w:rFonts w:ascii="Times New Roman" w:hAnsi="Times New Roman" w:cs="Times New Roman"/>
          <w:sz w:val="24"/>
          <w:szCs w:val="24"/>
          <w:lang w:bidi="ar-EG"/>
        </w:rPr>
        <w:instrText xml:space="preserve"> ADDIN EN.CITE.DATA </w:instrText>
      </w:r>
      <w:r w:rsidR="00270362">
        <w:rPr>
          <w:rFonts w:ascii="Times New Roman" w:hAnsi="Times New Roman" w:cs="Times New Roman"/>
          <w:sz w:val="24"/>
          <w:szCs w:val="24"/>
          <w:lang w:bidi="ar-EG"/>
        </w:rPr>
      </w:r>
      <w:r w:rsidR="00270362">
        <w:rPr>
          <w:rFonts w:ascii="Times New Roman" w:hAnsi="Times New Roman" w:cs="Times New Roman"/>
          <w:sz w:val="24"/>
          <w:szCs w:val="24"/>
          <w:lang w:bidi="ar-EG"/>
        </w:rPr>
        <w:fldChar w:fldCharType="end"/>
      </w:r>
      <w:r w:rsidR="009E39A5" w:rsidRPr="00BF377F">
        <w:rPr>
          <w:rFonts w:ascii="Times New Roman" w:hAnsi="Times New Roman" w:cs="Times New Roman"/>
          <w:sz w:val="24"/>
          <w:szCs w:val="24"/>
          <w:lang w:bidi="ar-EG"/>
        </w:rPr>
      </w:r>
      <w:r w:rsidR="009E39A5" w:rsidRPr="00BF377F">
        <w:rPr>
          <w:rFonts w:ascii="Times New Roman" w:hAnsi="Times New Roman" w:cs="Times New Roman"/>
          <w:sz w:val="24"/>
          <w:szCs w:val="24"/>
          <w:lang w:bidi="ar-EG"/>
        </w:rPr>
        <w:fldChar w:fldCharType="separate"/>
      </w:r>
      <w:r w:rsidR="00270362">
        <w:rPr>
          <w:rFonts w:ascii="Times New Roman" w:hAnsi="Times New Roman" w:cs="Times New Roman"/>
          <w:noProof/>
          <w:sz w:val="24"/>
          <w:szCs w:val="24"/>
          <w:lang w:bidi="ar-EG"/>
        </w:rPr>
        <w:t>(</w:t>
      </w:r>
      <w:hyperlink w:anchor="_ENREF_39" w:tooltip="Kreydiyyeh, 2000 #324" w:history="1">
        <w:r w:rsidR="00F64BF0">
          <w:rPr>
            <w:rFonts w:ascii="Times New Roman" w:hAnsi="Times New Roman" w:cs="Times New Roman"/>
            <w:noProof/>
            <w:sz w:val="24"/>
            <w:szCs w:val="24"/>
            <w:lang w:bidi="ar-EG"/>
          </w:rPr>
          <w:t>Kreydiyyeh et al., 2000</w:t>
        </w:r>
      </w:hyperlink>
      <w:r w:rsidR="00270362">
        <w:rPr>
          <w:rFonts w:ascii="Times New Roman" w:hAnsi="Times New Roman" w:cs="Times New Roman"/>
          <w:noProof/>
          <w:sz w:val="24"/>
          <w:szCs w:val="24"/>
          <w:lang w:bidi="ar-EG"/>
        </w:rPr>
        <w:t>)</w:t>
      </w:r>
      <w:r w:rsidR="009E39A5" w:rsidRPr="00BF377F">
        <w:rPr>
          <w:rFonts w:ascii="Times New Roman" w:hAnsi="Times New Roman" w:cs="Times New Roman"/>
          <w:sz w:val="24"/>
          <w:szCs w:val="24"/>
          <w:lang w:bidi="ar-EG"/>
        </w:rPr>
        <w:fldChar w:fldCharType="end"/>
      </w:r>
      <w:r w:rsidR="00EE72A6">
        <w:rPr>
          <w:rFonts w:ascii="Times New Roman" w:hAnsi="Times New Roman" w:cs="Times New Roman"/>
          <w:sz w:val="24"/>
          <w:szCs w:val="24"/>
          <w:lang w:bidi="ar-EG"/>
        </w:rPr>
        <w:t>. T</w:t>
      </w:r>
      <w:r w:rsidR="009A6963">
        <w:rPr>
          <w:rFonts w:ascii="Times New Roman" w:hAnsi="Times New Roman" w:cs="Times New Roman"/>
          <w:sz w:val="24"/>
          <w:szCs w:val="24"/>
          <w:lang w:bidi="ar-EG"/>
        </w:rPr>
        <w:t xml:space="preserve">hey </w:t>
      </w:r>
      <w:r w:rsidR="00737F84" w:rsidRPr="00737F84">
        <w:rPr>
          <w:rFonts w:ascii="Times New Roman" w:hAnsi="Times New Roman" w:cs="Times New Roman"/>
          <w:sz w:val="24"/>
          <w:szCs w:val="24"/>
          <w:lang w:bidi="ar-EG"/>
        </w:rPr>
        <w:t xml:space="preserve">suggested </w:t>
      </w:r>
      <w:r w:rsidRPr="00737F84">
        <w:rPr>
          <w:rFonts w:ascii="Times New Roman" w:hAnsi="Times New Roman" w:cs="Times New Roman"/>
          <w:sz w:val="24"/>
          <w:szCs w:val="24"/>
          <w:lang w:bidi="ar-EG"/>
        </w:rPr>
        <w:t xml:space="preserve">that </w:t>
      </w:r>
      <w:r w:rsidR="009A6963">
        <w:rPr>
          <w:rFonts w:ascii="Times New Roman" w:hAnsi="Times New Roman" w:cs="Times New Roman"/>
          <w:sz w:val="24"/>
          <w:szCs w:val="24"/>
          <w:lang w:bidi="ar-EG"/>
        </w:rPr>
        <w:t>EOs</w:t>
      </w:r>
      <w:r w:rsidR="00737F84" w:rsidRPr="00737F84">
        <w:rPr>
          <w:rFonts w:ascii="Times New Roman" w:hAnsi="Times New Roman" w:cs="Times New Roman"/>
          <w:sz w:val="24"/>
          <w:szCs w:val="24"/>
          <w:lang w:bidi="ar-EG"/>
        </w:rPr>
        <w:t xml:space="preserve"> used</w:t>
      </w:r>
      <w:r w:rsidR="00246C92" w:rsidRPr="00737F84">
        <w:rPr>
          <w:rFonts w:ascii="Times New Roman" w:hAnsi="Times New Roman" w:cs="Times New Roman"/>
          <w:sz w:val="24"/>
          <w:szCs w:val="24"/>
          <w:lang w:bidi="ar-EG"/>
        </w:rPr>
        <w:t xml:space="preserve"> </w:t>
      </w:r>
      <w:r w:rsidRPr="00737F84">
        <w:rPr>
          <w:rFonts w:ascii="Times New Roman" w:hAnsi="Times New Roman" w:cs="Times New Roman"/>
          <w:sz w:val="24"/>
          <w:szCs w:val="24"/>
          <w:lang w:bidi="ar-EG"/>
        </w:rPr>
        <w:t>inhibit</w:t>
      </w:r>
      <w:r w:rsidR="00246C92" w:rsidRPr="00737F84">
        <w:rPr>
          <w:rFonts w:ascii="Times New Roman" w:hAnsi="Times New Roman" w:cs="Times New Roman"/>
          <w:sz w:val="24"/>
          <w:szCs w:val="24"/>
          <w:lang w:bidi="ar-EG"/>
        </w:rPr>
        <w:t>ed</w:t>
      </w:r>
      <w:r w:rsidRPr="00737F84">
        <w:rPr>
          <w:rFonts w:ascii="Times New Roman" w:hAnsi="Times New Roman" w:cs="Times New Roman"/>
          <w:sz w:val="24"/>
          <w:szCs w:val="24"/>
          <w:lang w:bidi="ar-EG"/>
        </w:rPr>
        <w:t xml:space="preserve"> the activity of Na+-</w:t>
      </w:r>
      <w:proofErr w:type="spellStart"/>
      <w:r w:rsidRPr="00737F84">
        <w:rPr>
          <w:rFonts w:ascii="Times New Roman" w:hAnsi="Times New Roman" w:cs="Times New Roman"/>
          <w:sz w:val="24"/>
          <w:szCs w:val="24"/>
          <w:lang w:bidi="ar-EG"/>
        </w:rPr>
        <w:t>K+ATPase</w:t>
      </w:r>
      <w:proofErr w:type="spellEnd"/>
      <w:r w:rsidRPr="00737F84">
        <w:rPr>
          <w:rFonts w:ascii="Times New Roman" w:hAnsi="Times New Roman" w:cs="Times New Roman"/>
          <w:sz w:val="24"/>
          <w:szCs w:val="24"/>
          <w:lang w:bidi="ar-EG"/>
        </w:rPr>
        <w:t xml:space="preserve"> located in enterocyte</w:t>
      </w:r>
      <w:r w:rsidR="003B747F">
        <w:rPr>
          <w:rFonts w:ascii="Times New Roman" w:hAnsi="Times New Roman" w:cs="Times New Roman"/>
          <w:sz w:val="24"/>
          <w:szCs w:val="24"/>
          <w:lang w:bidi="ar-EG"/>
        </w:rPr>
        <w:t>s</w:t>
      </w:r>
      <w:r w:rsidRPr="00737F84">
        <w:rPr>
          <w:rFonts w:ascii="Times New Roman" w:hAnsi="Times New Roman" w:cs="Times New Roman"/>
          <w:sz w:val="24"/>
          <w:szCs w:val="24"/>
          <w:lang w:bidi="ar-EG"/>
        </w:rPr>
        <w:t xml:space="preserve"> and consequently impair transport processes in </w:t>
      </w:r>
      <w:r w:rsidR="003B747F">
        <w:rPr>
          <w:rFonts w:ascii="Times New Roman" w:hAnsi="Times New Roman" w:cs="Times New Roman"/>
          <w:sz w:val="24"/>
          <w:szCs w:val="24"/>
          <w:lang w:bidi="ar-EG"/>
        </w:rPr>
        <w:t xml:space="preserve">the </w:t>
      </w:r>
      <w:r w:rsidRPr="00737F84">
        <w:rPr>
          <w:rFonts w:ascii="Times New Roman" w:hAnsi="Times New Roman" w:cs="Times New Roman"/>
          <w:sz w:val="24"/>
          <w:szCs w:val="24"/>
          <w:lang w:bidi="ar-EG"/>
        </w:rPr>
        <w:t>intestine.</w:t>
      </w:r>
      <w:bookmarkStart w:id="6" w:name="_Hlk514580542"/>
      <w:r w:rsidR="008A6E32">
        <w:rPr>
          <w:rFonts w:ascii="Times New Roman" w:hAnsi="Times New Roman" w:cs="Times New Roman"/>
          <w:sz w:val="24"/>
          <w:szCs w:val="24"/>
          <w:lang w:bidi="ar-EG"/>
        </w:rPr>
        <w:t xml:space="preserve"> </w:t>
      </w:r>
      <w:r w:rsidRPr="0058196E">
        <w:rPr>
          <w:rFonts w:ascii="Times New Roman" w:hAnsi="Times New Roman" w:cs="Times New Roman"/>
          <w:sz w:val="24"/>
          <w:szCs w:val="24"/>
          <w:lang w:bidi="ar-EG"/>
        </w:rPr>
        <w:t>EO</w:t>
      </w:r>
      <w:r w:rsidR="002032CF">
        <w:rPr>
          <w:rFonts w:ascii="Times New Roman" w:hAnsi="Times New Roman" w:cs="Times New Roman"/>
          <w:sz w:val="24"/>
          <w:szCs w:val="24"/>
          <w:lang w:bidi="ar-EG"/>
        </w:rPr>
        <w:t xml:space="preserve">M supplementation at </w:t>
      </w:r>
      <w:r w:rsidR="003A2D99">
        <w:rPr>
          <w:rFonts w:ascii="Times New Roman" w:hAnsi="Times New Roman" w:cs="Times New Roman"/>
          <w:sz w:val="24"/>
          <w:szCs w:val="24"/>
          <w:lang w:bidi="ar-EG"/>
        </w:rPr>
        <w:t xml:space="preserve">a </w:t>
      </w:r>
      <w:r w:rsidR="008A6E32">
        <w:rPr>
          <w:rFonts w:ascii="Times New Roman" w:hAnsi="Times New Roman" w:cs="Times New Roman"/>
          <w:sz w:val="24"/>
          <w:szCs w:val="24"/>
          <w:lang w:bidi="ar-EG"/>
        </w:rPr>
        <w:t>lower level in</w:t>
      </w:r>
      <w:r w:rsidRPr="0058196E">
        <w:rPr>
          <w:rFonts w:ascii="Times New Roman" w:hAnsi="Times New Roman" w:cs="Times New Roman"/>
          <w:sz w:val="24"/>
          <w:szCs w:val="24"/>
          <w:lang w:bidi="ar-EG"/>
        </w:rPr>
        <w:t xml:space="preserve"> water or diet significantly increased ash, </w:t>
      </w:r>
      <w:r w:rsidR="00CF1CE8" w:rsidRPr="0058196E">
        <w:rPr>
          <w:rFonts w:ascii="Times New Roman" w:hAnsi="Times New Roman" w:cs="Times New Roman"/>
          <w:sz w:val="24"/>
          <w:szCs w:val="24"/>
          <w:lang w:bidi="ar-EG"/>
        </w:rPr>
        <w:t>Ca</w:t>
      </w:r>
      <w:r w:rsidR="003A2D99">
        <w:rPr>
          <w:rFonts w:ascii="Times New Roman" w:hAnsi="Times New Roman" w:cs="Times New Roman"/>
          <w:sz w:val="24"/>
          <w:szCs w:val="24"/>
          <w:lang w:bidi="ar-EG"/>
        </w:rPr>
        <w:t>,</w:t>
      </w:r>
      <w:r w:rsidRPr="0058196E">
        <w:rPr>
          <w:rFonts w:ascii="Times New Roman" w:hAnsi="Times New Roman" w:cs="Times New Roman"/>
          <w:sz w:val="24"/>
          <w:szCs w:val="24"/>
          <w:lang w:bidi="ar-EG"/>
        </w:rPr>
        <w:t xml:space="preserve"> and</w:t>
      </w:r>
      <w:r w:rsidR="00315E6C">
        <w:rPr>
          <w:rFonts w:ascii="Times New Roman" w:hAnsi="Times New Roman" w:cs="Times New Roman"/>
          <w:sz w:val="24"/>
          <w:szCs w:val="24"/>
          <w:lang w:bidi="ar-EG"/>
        </w:rPr>
        <w:t xml:space="preserve"> </w:t>
      </w:r>
      <w:r w:rsidR="00CF1CE8" w:rsidRPr="0058196E">
        <w:rPr>
          <w:rFonts w:ascii="Times New Roman" w:hAnsi="Times New Roman" w:cs="Times New Roman"/>
          <w:sz w:val="24"/>
          <w:szCs w:val="24"/>
          <w:lang w:bidi="ar-EG"/>
        </w:rPr>
        <w:t>P</w:t>
      </w:r>
      <w:r w:rsidRPr="0058196E">
        <w:rPr>
          <w:rFonts w:ascii="Times New Roman" w:hAnsi="Times New Roman" w:cs="Times New Roman"/>
          <w:sz w:val="24"/>
          <w:szCs w:val="24"/>
          <w:lang w:bidi="ar-EG"/>
        </w:rPr>
        <w:t xml:space="preserve"> </w:t>
      </w:r>
      <w:r w:rsidR="00315E6C">
        <w:rPr>
          <w:rFonts w:ascii="Times New Roman" w:hAnsi="Times New Roman" w:cs="Times New Roman"/>
          <w:sz w:val="24"/>
          <w:szCs w:val="24"/>
          <w:lang w:bidi="ar-EG"/>
        </w:rPr>
        <w:t>digestibility</w:t>
      </w:r>
      <w:r w:rsidR="008A6E32">
        <w:rPr>
          <w:rFonts w:ascii="Times New Roman" w:hAnsi="Times New Roman" w:cs="Times New Roman"/>
          <w:sz w:val="24"/>
          <w:szCs w:val="24"/>
          <w:lang w:bidi="ar-EG"/>
        </w:rPr>
        <w:t xml:space="preserve">. </w:t>
      </w:r>
      <w:bookmarkEnd w:id="6"/>
      <w:r w:rsidR="006F5437">
        <w:rPr>
          <w:rFonts w:ascii="Times New Roman" w:hAnsi="Times New Roman" w:cs="Times New Roman"/>
          <w:sz w:val="24"/>
          <w:szCs w:val="24"/>
          <w:lang w:bidi="ar-EG"/>
        </w:rPr>
        <w:t>These results are in line</w:t>
      </w:r>
      <w:r w:rsidRPr="00BF06D5">
        <w:rPr>
          <w:rFonts w:ascii="Times New Roman" w:hAnsi="Times New Roman" w:cs="Times New Roman"/>
          <w:sz w:val="24"/>
          <w:szCs w:val="24"/>
          <w:lang w:bidi="ar-EG"/>
        </w:rPr>
        <w:t xml:space="preserve"> with </w:t>
      </w:r>
      <w:r w:rsidR="00585FAB" w:rsidRPr="00BF06D5">
        <w:rPr>
          <w:rFonts w:ascii="Times New Roman" w:hAnsi="Times New Roman" w:cs="Times New Roman"/>
          <w:sz w:val="24"/>
          <w:szCs w:val="24"/>
          <w:lang w:bidi="ar-EG"/>
        </w:rPr>
        <w:fldChar w:fldCharType="begin">
          <w:fldData xml:space="preserve">PEVuZE5vdGU+PENpdGU+PEF1dGhvcj5Nb3VudHpvdXJpczwvQXV0aG9yPjxZZWFyPjIwMTE8L1ll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</w:fldData>
        </w:fldChar>
      </w:r>
      <w:r w:rsidR="00270362">
        <w:rPr>
          <w:rFonts w:ascii="Times New Roman" w:hAnsi="Times New Roman" w:cs="Times New Roman"/>
          <w:sz w:val="24"/>
          <w:szCs w:val="24"/>
          <w:lang w:bidi="ar-EG"/>
        </w:rPr>
        <w:instrText xml:space="preserve"> ADDIN EN.CITE </w:instrText>
      </w:r>
      <w:r w:rsidR="00270362">
        <w:rPr>
          <w:rFonts w:ascii="Times New Roman" w:hAnsi="Times New Roman" w:cs="Times New Roman"/>
          <w:sz w:val="24"/>
          <w:szCs w:val="24"/>
          <w:lang w:bidi="ar-EG"/>
        </w:rPr>
        <w:fldChar w:fldCharType="begin">
          <w:fldData xml:space="preserve">PEVuZE5vdGU+PENpdGU+PEF1dGhvcj5Nb3VudHpvdXJpczwvQXV0aG9yPjxZZWFyPjIwMTE8L1ll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</w:fldData>
        </w:fldChar>
      </w:r>
      <w:r w:rsidR="00270362">
        <w:rPr>
          <w:rFonts w:ascii="Times New Roman" w:hAnsi="Times New Roman" w:cs="Times New Roman"/>
          <w:sz w:val="24"/>
          <w:szCs w:val="24"/>
          <w:lang w:bidi="ar-EG"/>
        </w:rPr>
        <w:instrText xml:space="preserve"> ADDIN EN.CITE.DATA </w:instrText>
      </w:r>
      <w:r w:rsidR="00270362">
        <w:rPr>
          <w:rFonts w:ascii="Times New Roman" w:hAnsi="Times New Roman" w:cs="Times New Roman"/>
          <w:sz w:val="24"/>
          <w:szCs w:val="24"/>
          <w:lang w:bidi="ar-EG"/>
        </w:rPr>
      </w:r>
      <w:r w:rsidR="00270362">
        <w:rPr>
          <w:rFonts w:ascii="Times New Roman" w:hAnsi="Times New Roman" w:cs="Times New Roman"/>
          <w:sz w:val="24"/>
          <w:szCs w:val="24"/>
          <w:lang w:bidi="ar-EG"/>
        </w:rPr>
        <w:fldChar w:fldCharType="end"/>
      </w:r>
      <w:r w:rsidR="00585FAB" w:rsidRPr="00BF06D5">
        <w:rPr>
          <w:rFonts w:ascii="Times New Roman" w:hAnsi="Times New Roman" w:cs="Times New Roman"/>
          <w:sz w:val="24"/>
          <w:szCs w:val="24"/>
          <w:lang w:bidi="ar-EG"/>
        </w:rPr>
      </w:r>
      <w:r w:rsidR="00585FAB" w:rsidRPr="00BF06D5">
        <w:rPr>
          <w:rFonts w:ascii="Times New Roman" w:hAnsi="Times New Roman" w:cs="Times New Roman"/>
          <w:sz w:val="24"/>
          <w:szCs w:val="24"/>
          <w:lang w:bidi="ar-EG"/>
        </w:rPr>
        <w:fldChar w:fldCharType="separate"/>
      </w:r>
      <w:r w:rsidR="00270362">
        <w:rPr>
          <w:rFonts w:ascii="Times New Roman" w:hAnsi="Times New Roman" w:cs="Times New Roman"/>
          <w:noProof/>
          <w:sz w:val="24"/>
          <w:szCs w:val="24"/>
          <w:lang w:bidi="ar-EG"/>
        </w:rPr>
        <w:t>(</w:t>
      </w:r>
      <w:hyperlink w:anchor="_ENREF_47" w:tooltip="Mountzouris, 2011 #303" w:history="1">
        <w:r w:rsidR="00F64BF0">
          <w:rPr>
            <w:rFonts w:ascii="Times New Roman" w:hAnsi="Times New Roman" w:cs="Times New Roman"/>
            <w:noProof/>
            <w:sz w:val="24"/>
            <w:szCs w:val="24"/>
            <w:lang w:bidi="ar-EG"/>
          </w:rPr>
          <w:t>Mountzouris et al., 2011</w:t>
        </w:r>
      </w:hyperlink>
      <w:r w:rsidR="00270362">
        <w:rPr>
          <w:rFonts w:ascii="Times New Roman" w:hAnsi="Times New Roman" w:cs="Times New Roman"/>
          <w:noProof/>
          <w:sz w:val="24"/>
          <w:szCs w:val="24"/>
          <w:lang w:bidi="ar-EG"/>
        </w:rPr>
        <w:t xml:space="preserve">; </w:t>
      </w:r>
      <w:hyperlink w:anchor="_ENREF_50" w:tooltip="Olgun, 2014 #325" w:history="1">
        <w:r w:rsidR="00F64BF0">
          <w:rPr>
            <w:rFonts w:ascii="Times New Roman" w:hAnsi="Times New Roman" w:cs="Times New Roman"/>
            <w:noProof/>
            <w:sz w:val="24"/>
            <w:szCs w:val="24"/>
            <w:lang w:bidi="ar-EG"/>
          </w:rPr>
          <w:t>Olgun and Yildiz, 2014</w:t>
        </w:r>
      </w:hyperlink>
      <w:r w:rsidR="00270362">
        <w:rPr>
          <w:rFonts w:ascii="Times New Roman" w:hAnsi="Times New Roman" w:cs="Times New Roman"/>
          <w:noProof/>
          <w:sz w:val="24"/>
          <w:szCs w:val="24"/>
          <w:lang w:bidi="ar-EG"/>
        </w:rPr>
        <w:t>)</w:t>
      </w:r>
      <w:r w:rsidR="00585FAB" w:rsidRPr="00BF06D5">
        <w:rPr>
          <w:rFonts w:ascii="Times New Roman" w:hAnsi="Times New Roman" w:cs="Times New Roman"/>
          <w:sz w:val="24"/>
          <w:szCs w:val="24"/>
          <w:lang w:bidi="ar-EG"/>
        </w:rPr>
        <w:fldChar w:fldCharType="end"/>
      </w:r>
      <w:r w:rsidRPr="00BF06D5">
        <w:rPr>
          <w:rFonts w:ascii="Times New Roman" w:hAnsi="Times New Roman" w:cs="Times New Roman"/>
          <w:sz w:val="24"/>
          <w:szCs w:val="24"/>
          <w:lang w:bidi="ar-EG"/>
        </w:rPr>
        <w:t xml:space="preserve">. </w:t>
      </w:r>
    </w:p>
    <w:p w14:paraId="6B0022CB" w14:textId="33AB4192" w:rsidR="00ED4AA7" w:rsidRDefault="00226C82" w:rsidP="00ED3E1F">
      <w:pPr>
        <w:bidi w:val="0"/>
        <w:spacing w:after="0" w:line="480" w:lineRule="auto"/>
        <w:jc w:val="both"/>
        <w:rPr>
          <w:rFonts w:ascii="Times New Roman" w:eastAsia="Times New Roman" w:hAnsi="Times New Roman" w:cs="Times New Roman"/>
          <w:sz w:val="24"/>
          <w:szCs w:val="24"/>
        </w:rPr>
      </w:pPr>
      <w:r w:rsidRPr="00847341">
        <w:rPr>
          <w:rFonts w:ascii="Times New Roman" w:eastAsia="Times New Roman" w:hAnsi="Times New Roman" w:cs="Times New Roman"/>
          <w:sz w:val="24"/>
          <w:szCs w:val="24"/>
        </w:rPr>
        <w:t>EOM</w:t>
      </w:r>
      <w:r w:rsidR="00FD3E1B">
        <w:rPr>
          <w:rFonts w:ascii="Times New Roman" w:eastAsia="Times New Roman" w:hAnsi="Times New Roman" w:cs="Times New Roman"/>
          <w:sz w:val="24"/>
          <w:szCs w:val="24"/>
        </w:rPr>
        <w:t xml:space="preserve"> </w:t>
      </w:r>
      <w:r w:rsidR="00FD3E1B" w:rsidRPr="00847341">
        <w:rPr>
          <w:rFonts w:ascii="Times New Roman" w:eastAsia="Times New Roman" w:hAnsi="Times New Roman" w:cs="Times New Roman"/>
          <w:sz w:val="24"/>
          <w:szCs w:val="24"/>
        </w:rPr>
        <w:t>supplementation</w:t>
      </w:r>
      <w:r w:rsidRPr="00847341">
        <w:rPr>
          <w:rFonts w:ascii="Times New Roman" w:eastAsia="Times New Roman" w:hAnsi="Times New Roman" w:cs="Times New Roman"/>
          <w:sz w:val="24"/>
          <w:szCs w:val="24"/>
        </w:rPr>
        <w:t xml:space="preserve"> had the most </w:t>
      </w:r>
      <w:r w:rsidR="00BE72B1" w:rsidRPr="00847341">
        <w:rPr>
          <w:rFonts w:ascii="Times New Roman" w:eastAsia="Times New Roman" w:hAnsi="Times New Roman" w:cs="Times New Roman"/>
          <w:sz w:val="24"/>
          <w:szCs w:val="24"/>
        </w:rPr>
        <w:t>remarkable</w:t>
      </w:r>
      <w:r w:rsidRPr="00847341">
        <w:rPr>
          <w:rFonts w:ascii="Times New Roman" w:eastAsia="Times New Roman" w:hAnsi="Times New Roman" w:cs="Times New Roman"/>
          <w:sz w:val="24"/>
          <w:szCs w:val="24"/>
        </w:rPr>
        <w:t xml:space="preserve"> effect on </w:t>
      </w:r>
      <w:r w:rsidR="00CE5AC2">
        <w:rPr>
          <w:rFonts w:ascii="Times New Roman" w:eastAsia="Times New Roman" w:hAnsi="Times New Roman" w:cs="Times New Roman"/>
          <w:sz w:val="24"/>
          <w:szCs w:val="24"/>
        </w:rPr>
        <w:t>intestinal</w:t>
      </w:r>
      <w:r w:rsidR="00DA063F">
        <w:rPr>
          <w:rFonts w:ascii="Times New Roman" w:eastAsia="Times New Roman" w:hAnsi="Times New Roman" w:cs="Times New Roman"/>
          <w:sz w:val="24"/>
          <w:szCs w:val="24"/>
        </w:rPr>
        <w:t xml:space="preserve"> morphology</w:t>
      </w:r>
      <w:r w:rsidR="00EE72A6">
        <w:rPr>
          <w:rFonts w:ascii="Times New Roman" w:eastAsia="Times New Roman" w:hAnsi="Times New Roman" w:cs="Times New Roman"/>
          <w:sz w:val="24"/>
          <w:szCs w:val="24"/>
        </w:rPr>
        <w:t>,</w:t>
      </w:r>
      <w:r w:rsidRPr="00847341">
        <w:rPr>
          <w:rFonts w:ascii="Times New Roman" w:eastAsia="Times New Roman" w:hAnsi="Times New Roman" w:cs="Times New Roman"/>
          <w:sz w:val="24"/>
          <w:szCs w:val="24"/>
        </w:rPr>
        <w:t xml:space="preserve"> causing an increase in villi length. </w:t>
      </w:r>
      <w:r w:rsidR="005D3A21" w:rsidRPr="00847341">
        <w:rPr>
          <w:rFonts w:ascii="Times New Roman" w:eastAsia="Times New Roman" w:hAnsi="Times New Roman" w:cs="Times New Roman"/>
          <w:sz w:val="24"/>
          <w:szCs w:val="24"/>
        </w:rPr>
        <w:t>Earlier investigations supported the present results as it</w:t>
      </w:r>
      <w:r w:rsidRPr="00847341">
        <w:rPr>
          <w:rFonts w:ascii="Times New Roman" w:eastAsia="Times New Roman" w:hAnsi="Times New Roman" w:cs="Times New Roman"/>
          <w:sz w:val="24"/>
          <w:szCs w:val="24"/>
        </w:rPr>
        <w:t xml:space="preserve"> </w:t>
      </w:r>
      <w:r w:rsidR="00E05CE5" w:rsidRPr="00847341">
        <w:rPr>
          <w:rFonts w:ascii="Times New Roman" w:eastAsia="Times New Roman" w:hAnsi="Times New Roman" w:cs="Times New Roman"/>
          <w:sz w:val="24"/>
          <w:szCs w:val="24"/>
        </w:rPr>
        <w:t>concluded</w:t>
      </w:r>
      <w:r w:rsidRPr="00847341">
        <w:rPr>
          <w:rFonts w:ascii="Times New Roman" w:eastAsia="Times New Roman" w:hAnsi="Times New Roman" w:cs="Times New Roman"/>
          <w:sz w:val="24"/>
          <w:szCs w:val="24"/>
        </w:rPr>
        <w:t xml:space="preserve"> that the incorporation of </w:t>
      </w:r>
      <w:r w:rsidR="005D3A21" w:rsidRPr="00847341">
        <w:rPr>
          <w:rFonts w:ascii="Times New Roman" w:eastAsia="Times New Roman" w:hAnsi="Times New Roman" w:cs="Times New Roman"/>
          <w:sz w:val="24"/>
          <w:szCs w:val="24"/>
        </w:rPr>
        <w:t xml:space="preserve">EO </w:t>
      </w:r>
      <w:r w:rsidRPr="00847341">
        <w:rPr>
          <w:rFonts w:ascii="Times New Roman" w:eastAsia="Times New Roman" w:hAnsi="Times New Roman" w:cs="Times New Roman"/>
          <w:sz w:val="24"/>
          <w:szCs w:val="24"/>
        </w:rPr>
        <w:t xml:space="preserve">in </w:t>
      </w:r>
      <w:r w:rsidR="00EE72A6">
        <w:rPr>
          <w:rFonts w:ascii="Times New Roman" w:eastAsia="Times New Roman" w:hAnsi="Times New Roman" w:cs="Times New Roman"/>
          <w:sz w:val="24"/>
          <w:szCs w:val="24"/>
        </w:rPr>
        <w:t xml:space="preserve">the </w:t>
      </w:r>
      <w:r w:rsidR="00E05CE5" w:rsidRPr="00847341">
        <w:rPr>
          <w:rFonts w:ascii="Times New Roman" w:eastAsia="Times New Roman" w:hAnsi="Times New Roman" w:cs="Times New Roman"/>
          <w:sz w:val="24"/>
          <w:szCs w:val="24"/>
        </w:rPr>
        <w:t xml:space="preserve">diet </w:t>
      </w:r>
      <w:r w:rsidRPr="00847341">
        <w:rPr>
          <w:rFonts w:ascii="Times New Roman" w:eastAsia="Times New Roman" w:hAnsi="Times New Roman" w:cs="Times New Roman"/>
          <w:sz w:val="24"/>
          <w:szCs w:val="24"/>
        </w:rPr>
        <w:t>resulted in a powerful stimulation of intestinal mucous membrane</w:t>
      </w:r>
      <w:r w:rsidR="00FD3E1B">
        <w:rPr>
          <w:rFonts w:ascii="Times New Roman" w:eastAsia="Times New Roman" w:hAnsi="Times New Roman" w:cs="Times New Roman"/>
          <w:sz w:val="24"/>
          <w:szCs w:val="24"/>
        </w:rPr>
        <w:t xml:space="preserve"> </w:t>
      </w:r>
      <w:r w:rsidR="00BE72B1">
        <w:rPr>
          <w:rFonts w:ascii="Times New Roman" w:eastAsia="Times New Roman" w:hAnsi="Times New Roman" w:cs="Times New Roman"/>
          <w:sz w:val="24"/>
          <w:szCs w:val="24"/>
        </w:rPr>
        <w:t>exhibited</w:t>
      </w:r>
      <w:r w:rsidRPr="00847341">
        <w:rPr>
          <w:rFonts w:ascii="Times New Roman" w:eastAsia="Times New Roman" w:hAnsi="Times New Roman" w:cs="Times New Roman"/>
          <w:sz w:val="24"/>
          <w:szCs w:val="24"/>
        </w:rPr>
        <w:t xml:space="preserve"> by </w:t>
      </w:r>
      <w:r w:rsidR="003A2D99">
        <w:rPr>
          <w:rFonts w:ascii="Times New Roman" w:eastAsia="Times New Roman" w:hAnsi="Times New Roman" w:cs="Times New Roman"/>
          <w:sz w:val="24"/>
          <w:szCs w:val="24"/>
        </w:rPr>
        <w:t xml:space="preserve">the </w:t>
      </w:r>
      <w:r w:rsidRPr="00847341">
        <w:rPr>
          <w:rFonts w:ascii="Times New Roman" w:eastAsia="Times New Roman" w:hAnsi="Times New Roman" w:cs="Times New Roman"/>
          <w:sz w:val="24"/>
          <w:szCs w:val="24"/>
        </w:rPr>
        <w:t>development of intestinal villi</w:t>
      </w:r>
      <w:r w:rsidR="00FE3C6B" w:rsidRPr="00847341">
        <w:rPr>
          <w:rFonts w:ascii="Times New Roman" w:eastAsia="Times New Roman" w:hAnsi="Times New Roman" w:cs="Times New Roman"/>
          <w:sz w:val="24"/>
          <w:szCs w:val="24"/>
        </w:rPr>
        <w:t xml:space="preserve"> </w:t>
      </w:r>
      <w:r w:rsidR="00E851A0" w:rsidRPr="00847341">
        <w:rPr>
          <w:rFonts w:ascii="Times New Roman" w:eastAsia="Times New Roman" w:hAnsi="Times New Roman" w:cs="Times New Roman"/>
          <w:sz w:val="24"/>
          <w:szCs w:val="24"/>
        </w:rPr>
        <w:fldChar w:fldCharType="begin"/>
      </w:r>
      <w:r w:rsidR="00270362">
        <w:rPr>
          <w:rFonts w:ascii="Times New Roman" w:eastAsia="Times New Roman" w:hAnsi="Times New Roman" w:cs="Times New Roman"/>
          <w:sz w:val="24"/>
          <w:szCs w:val="24"/>
        </w:rPr>
        <w:instrText xml:space="preserve"> ADDIN EN.CITE &lt;EndNote&gt;&lt;Cite&gt;&lt;Author&gt;Lavinia&lt;/Author&gt;&lt;Year&gt;2009&lt;/Year&gt;&lt;RecNum&gt;326&lt;/RecNum&gt;&lt;DisplayText&gt;(Lavinia et al., 2009)&lt;/DisplayText&gt;&lt;record&gt;&lt;rec-number&gt;326&lt;/rec-number&gt;&lt;foreign-keys&gt;&lt;key app="EN" db-id="prxxp0wtbv20d1eew5z5dwfvera5555fap9z" timestamp="1577069003"&gt;326&lt;/key&gt;&lt;/foreign-keys&gt;&lt;ref-type name="Journal Article"&gt;17&lt;/ref-type&gt;&lt;contributors&gt;&lt;authors&gt;&lt;author&gt;Lavinia, S.&lt;/author&gt;&lt;author&gt;Gabi, D.&lt;/author&gt;&lt;author&gt;Drinceanu, D.&lt;/author&gt;&lt;author&gt;Stef, D.&lt;/author&gt;&lt;author&gt;Daniela, M.&lt;/author&gt;&lt;author&gt;Julean, C.&lt;/author&gt;&lt;author&gt;Ramona, T. &lt;/author&gt;&lt;author&gt;Corcionivoschi, N. &lt;/author&gt;&lt;/authors&gt;&lt;/contributors&gt;&lt;titles&gt;&lt;title&gt;The effect of medicinal plants and plant extracted oils on broiler duodenum morphology and immunological profile&lt;/title&gt;&lt;secondary-title&gt;Rom. Biotechnol. Lett.&lt;/secondary-title&gt;&lt;alt-title&gt;Romanian Biotechnological Letters&lt;/alt-title&gt;&lt;/titles&gt;&lt;periodical&gt;&lt;full-title&gt;Rom. Biotechnol. Lett.&lt;/full-title&gt;&lt;abbr-1&gt;Romanian Biotechnological Letters&lt;/abbr-1&gt;&lt;/periodical&gt;&lt;alt-periodical&gt;&lt;full-title&gt;Rom. Biotechnol. Lett.&lt;/full-title&gt;&lt;abbr-1&gt;Romanian Biotechnological Letters&lt;/abbr-1&gt;&lt;/alt-periodical&gt;&lt;pages&gt;4606-4614&lt;/pages&gt;&lt;volume&gt;14&lt;/volume&gt;&lt;number&gt;4&lt;/number&gt;&lt;dates&gt;&lt;year&gt;2009&lt;/year&gt;&lt;/dates&gt;&lt;urls&gt;&lt;/urls&gt;&lt;/record&gt;&lt;/Cite&gt;&lt;/EndNote&gt;</w:instrText>
      </w:r>
      <w:r w:rsidR="00E851A0" w:rsidRPr="00847341">
        <w:rPr>
          <w:rFonts w:ascii="Times New Roman" w:eastAsia="Times New Roman" w:hAnsi="Times New Roman" w:cs="Times New Roman"/>
          <w:sz w:val="24"/>
          <w:szCs w:val="24"/>
        </w:rPr>
        <w:fldChar w:fldCharType="separate"/>
      </w:r>
      <w:r w:rsidR="00270362">
        <w:rPr>
          <w:rFonts w:ascii="Times New Roman" w:eastAsia="Times New Roman" w:hAnsi="Times New Roman" w:cs="Times New Roman"/>
          <w:noProof/>
          <w:sz w:val="24"/>
          <w:szCs w:val="24"/>
        </w:rPr>
        <w:t>(</w:t>
      </w:r>
      <w:hyperlink w:anchor="_ENREF_41" w:tooltip="Lavinia, 2009 #326" w:history="1">
        <w:r w:rsidR="00F64BF0">
          <w:rPr>
            <w:rFonts w:ascii="Times New Roman" w:eastAsia="Times New Roman" w:hAnsi="Times New Roman" w:cs="Times New Roman"/>
            <w:noProof/>
            <w:sz w:val="24"/>
            <w:szCs w:val="24"/>
          </w:rPr>
          <w:t>Lavinia et al., 2009</w:t>
        </w:r>
      </w:hyperlink>
      <w:r w:rsidR="00270362">
        <w:rPr>
          <w:rFonts w:ascii="Times New Roman" w:eastAsia="Times New Roman" w:hAnsi="Times New Roman" w:cs="Times New Roman"/>
          <w:noProof/>
          <w:sz w:val="24"/>
          <w:szCs w:val="24"/>
        </w:rPr>
        <w:t>)</w:t>
      </w:r>
      <w:r w:rsidR="00E851A0" w:rsidRPr="00847341">
        <w:rPr>
          <w:rFonts w:ascii="Times New Roman" w:eastAsia="Times New Roman" w:hAnsi="Times New Roman" w:cs="Times New Roman"/>
          <w:sz w:val="24"/>
          <w:szCs w:val="24"/>
        </w:rPr>
        <w:fldChar w:fldCharType="end"/>
      </w:r>
      <w:r w:rsidR="00E05CE5" w:rsidRPr="00847341">
        <w:rPr>
          <w:rFonts w:ascii="Times New Roman" w:eastAsia="Times New Roman" w:hAnsi="Times New Roman" w:cs="Times New Roman"/>
          <w:sz w:val="24"/>
          <w:szCs w:val="24"/>
        </w:rPr>
        <w:t xml:space="preserve">, deeper villi crypt </w:t>
      </w:r>
      <w:r w:rsidR="00E961E3" w:rsidRPr="00847341">
        <w:rPr>
          <w:rFonts w:ascii="Times New Roman" w:hAnsi="Times New Roman" w:cs="Times New Roman"/>
          <w:sz w:val="24"/>
          <w:szCs w:val="24"/>
        </w:rPr>
        <w:fldChar w:fldCharType="begin"/>
      </w:r>
      <w:r w:rsidR="00270362">
        <w:rPr>
          <w:rFonts w:ascii="Times New Roman" w:hAnsi="Times New Roman" w:cs="Times New Roman"/>
          <w:sz w:val="24"/>
          <w:szCs w:val="24"/>
        </w:rPr>
        <w:instrText xml:space="preserve"> ADDIN EN.CITE &lt;EndNote&gt;&lt;Cite&gt;&lt;Author&gt;Reisinger&lt;/Author&gt;&lt;Year&gt;2011&lt;/Year&gt;&lt;RecNum&gt;327&lt;/RecNum&gt;&lt;DisplayText&gt;(Reisinger et al., 2011)&lt;/DisplayText&gt;&lt;record&gt;&lt;rec-number&gt;327&lt;/rec-number&gt;&lt;foreign-keys&gt;&lt;key app="EN" db-id="prxxp0wtbv20d1eew5z5dwfvera5555fap9z" timestamp="1577069003"&gt;327&lt;/key&gt;&lt;/foreign-keys&gt;&lt;ref-type name="Journal Article"&gt;17&lt;/ref-type&gt;&lt;contributors&gt;&lt;authors&gt;&lt;author&gt;Reisinger, N.&lt;/author&gt;&lt;author&gt;Steiner, T.&lt;/author&gt;&lt;author&gt;Nitsch, S.&lt;/author&gt;&lt;author&gt;Schatzmayr, G.&lt;/author&gt;&lt;author&gt;Applegate, T. J.&lt;/author&gt;&lt;/authors&gt;&lt;/contributors&gt;&lt;titles&gt;&lt;title&gt;Effects of a blend of essential oils on broiler performance and intestinal morphology during coccidial vaccine exposure&lt;/title&gt;&lt;secondary-title&gt;J. Appl. Poult. Res.&lt;/secondary-title&gt;&lt;/titles&gt;&lt;periodical&gt;&lt;full-title&gt;J. Appl. Poult. Res.&lt;/full-title&gt;&lt;/periodical&gt;&lt;pages&gt;272-283&lt;/pages&gt;&lt;volume&gt;20&lt;/volume&gt;&lt;number&gt;3&lt;/number&gt;&lt;dates&gt;&lt;year&gt;2011&lt;/year&gt;&lt;/dates&gt;&lt;isbn&gt;1056-6171&lt;/isbn&gt;&lt;urls&gt;&lt;related-urls&gt;&lt;url&gt;http://dx.doi.org/10.3382/japr.2010-00226&lt;/url&gt;&lt;/related-urls&gt;&lt;/urls&gt;&lt;electronic-resource-num&gt;10.3382/japr.2010-00226&lt;/electronic-resource-num&gt;&lt;/record&gt;&lt;/Cite&gt;&lt;/EndNote&gt;</w:instrText>
      </w:r>
      <w:r w:rsidR="00E961E3" w:rsidRPr="00847341">
        <w:rPr>
          <w:rFonts w:ascii="Times New Roman" w:hAnsi="Times New Roman" w:cs="Times New Roman"/>
          <w:sz w:val="24"/>
          <w:szCs w:val="24"/>
        </w:rPr>
        <w:fldChar w:fldCharType="separate"/>
      </w:r>
      <w:r w:rsidR="00270362">
        <w:rPr>
          <w:rFonts w:ascii="Times New Roman" w:hAnsi="Times New Roman" w:cs="Times New Roman"/>
          <w:noProof/>
          <w:sz w:val="24"/>
          <w:szCs w:val="24"/>
        </w:rPr>
        <w:t>(</w:t>
      </w:r>
      <w:hyperlink w:anchor="_ENREF_54" w:tooltip="Reisinger, 2011 #327" w:history="1">
        <w:r w:rsidR="00F64BF0">
          <w:rPr>
            <w:rFonts w:ascii="Times New Roman" w:hAnsi="Times New Roman" w:cs="Times New Roman"/>
            <w:noProof/>
            <w:sz w:val="24"/>
            <w:szCs w:val="24"/>
          </w:rPr>
          <w:t>Reisinger et al., 2011</w:t>
        </w:r>
      </w:hyperlink>
      <w:r w:rsidR="00270362">
        <w:rPr>
          <w:rFonts w:ascii="Times New Roman" w:hAnsi="Times New Roman" w:cs="Times New Roman"/>
          <w:noProof/>
          <w:sz w:val="24"/>
          <w:szCs w:val="24"/>
        </w:rPr>
        <w:t>)</w:t>
      </w:r>
      <w:r w:rsidR="00E961E3" w:rsidRPr="00847341">
        <w:rPr>
          <w:rFonts w:ascii="Times New Roman" w:hAnsi="Times New Roman" w:cs="Times New Roman"/>
          <w:sz w:val="24"/>
          <w:szCs w:val="24"/>
        </w:rPr>
        <w:fldChar w:fldCharType="end"/>
      </w:r>
      <w:r w:rsidR="005D3A21" w:rsidRPr="00847341">
        <w:rPr>
          <w:rFonts w:ascii="Times New Roman" w:eastAsia="Times New Roman" w:hAnsi="Times New Roman" w:cs="Times New Roman"/>
          <w:sz w:val="24"/>
          <w:szCs w:val="24"/>
        </w:rPr>
        <w:t>,</w:t>
      </w:r>
      <w:r w:rsidR="00E05CE5" w:rsidRPr="00847341">
        <w:rPr>
          <w:rFonts w:ascii="Times New Roman" w:eastAsia="Times New Roman" w:hAnsi="Times New Roman" w:cs="Times New Roman"/>
          <w:sz w:val="24"/>
          <w:szCs w:val="24"/>
        </w:rPr>
        <w:t xml:space="preserve"> </w:t>
      </w:r>
      <w:r w:rsidRPr="00847341">
        <w:rPr>
          <w:rFonts w:ascii="Times New Roman" w:eastAsia="Times New Roman" w:hAnsi="Times New Roman" w:cs="Times New Roman"/>
          <w:sz w:val="24"/>
          <w:szCs w:val="24"/>
        </w:rPr>
        <w:t xml:space="preserve">increased villus length and surface area, indicative of improved nutrient absorption </w:t>
      </w:r>
      <w:r w:rsidR="00BF265D" w:rsidRPr="00847341">
        <w:rPr>
          <w:rFonts w:ascii="Times New Roman" w:eastAsia="Times New Roman" w:hAnsi="Times New Roman" w:cs="Times New Roman"/>
          <w:sz w:val="24"/>
          <w:szCs w:val="24"/>
        </w:rPr>
        <w:fldChar w:fldCharType="begin">
          <w:fldData xml:space="preserve">PEVuZE5vdGU+PENpdGU+PEF1dGhvcj5HZXlyYTwvQXV0aG9yPjxZZWFyPjIwMDE8L1llYXI+PFJl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</w:fldData>
        </w:fldChar>
      </w:r>
      <w:r w:rsidR="00F64BF0">
        <w:rPr>
          <w:rFonts w:ascii="Times New Roman" w:eastAsia="Times New Roman" w:hAnsi="Times New Roman" w:cs="Times New Roman"/>
          <w:sz w:val="24"/>
          <w:szCs w:val="24"/>
        </w:rPr>
        <w:instrText xml:space="preserve"> ADDIN EN.CITE </w:instrText>
      </w:r>
      <w:r w:rsidR="00F64BF0">
        <w:rPr>
          <w:rFonts w:ascii="Times New Roman" w:eastAsia="Times New Roman" w:hAnsi="Times New Roman" w:cs="Times New Roman"/>
          <w:sz w:val="24"/>
          <w:szCs w:val="24"/>
        </w:rPr>
        <w:fldChar w:fldCharType="begin">
          <w:fldData xml:space="preserve">PEVuZE5vdGU+PENpdGU+PEF1dGhvcj5HZXlyYTwvQXV0aG9yPjxZZWFyPjIwMDE8L1llYXI+PFJl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</w:fldData>
        </w:fldChar>
      </w:r>
      <w:r w:rsidR="00F64BF0">
        <w:rPr>
          <w:rFonts w:ascii="Times New Roman" w:eastAsia="Times New Roman" w:hAnsi="Times New Roman" w:cs="Times New Roman"/>
          <w:sz w:val="24"/>
          <w:szCs w:val="24"/>
        </w:rPr>
        <w:instrText xml:space="preserve"> ADDIN EN.CITE.DATA </w:instrText>
      </w:r>
      <w:r w:rsidR="00F64BF0">
        <w:rPr>
          <w:rFonts w:ascii="Times New Roman" w:eastAsia="Times New Roman" w:hAnsi="Times New Roman" w:cs="Times New Roman"/>
          <w:sz w:val="24"/>
          <w:szCs w:val="24"/>
        </w:rPr>
      </w:r>
      <w:r w:rsidR="00F64BF0">
        <w:rPr>
          <w:rFonts w:ascii="Times New Roman" w:eastAsia="Times New Roman" w:hAnsi="Times New Roman" w:cs="Times New Roman"/>
          <w:sz w:val="24"/>
          <w:szCs w:val="24"/>
        </w:rPr>
        <w:fldChar w:fldCharType="end"/>
      </w:r>
      <w:r w:rsidR="00BF265D" w:rsidRPr="00847341">
        <w:rPr>
          <w:rFonts w:ascii="Times New Roman" w:eastAsia="Times New Roman" w:hAnsi="Times New Roman" w:cs="Times New Roman"/>
          <w:sz w:val="24"/>
          <w:szCs w:val="24"/>
        </w:rPr>
      </w:r>
      <w:r w:rsidR="00BF265D" w:rsidRPr="00847341">
        <w:rPr>
          <w:rFonts w:ascii="Times New Roman" w:eastAsia="Times New Roman" w:hAnsi="Times New Roman" w:cs="Times New Roman"/>
          <w:sz w:val="24"/>
          <w:szCs w:val="24"/>
        </w:rPr>
        <w:fldChar w:fldCharType="separate"/>
      </w:r>
      <w:r w:rsidR="003B747F">
        <w:rPr>
          <w:rFonts w:ascii="Times New Roman" w:eastAsia="Times New Roman" w:hAnsi="Times New Roman" w:cs="Times New Roman"/>
          <w:noProof/>
          <w:sz w:val="24"/>
          <w:szCs w:val="24"/>
        </w:rPr>
        <w:t>(</w:t>
      </w:r>
      <w:hyperlink w:anchor="_ENREF_27" w:tooltip="Geyra, 2001 #329" w:history="1">
        <w:r w:rsidR="00F64BF0">
          <w:rPr>
            <w:rFonts w:ascii="Times New Roman" w:eastAsia="Times New Roman" w:hAnsi="Times New Roman" w:cs="Times New Roman"/>
            <w:noProof/>
            <w:sz w:val="24"/>
            <w:szCs w:val="24"/>
          </w:rPr>
          <w:t xml:space="preserve">Geyra </w:t>
        </w:r>
        <w:r w:rsidR="00F64BF0">
          <w:rPr>
            <w:rFonts w:ascii="Times New Roman" w:eastAsia="Times New Roman" w:hAnsi="Times New Roman" w:cs="Times New Roman"/>
            <w:noProof/>
            <w:sz w:val="24"/>
            <w:szCs w:val="24"/>
          </w:rPr>
          <w:lastRenderedPageBreak/>
          <w:t>et al., 2001</w:t>
        </w:r>
      </w:hyperlink>
      <w:r w:rsidR="003B747F">
        <w:rPr>
          <w:rFonts w:ascii="Times New Roman" w:eastAsia="Times New Roman" w:hAnsi="Times New Roman" w:cs="Times New Roman"/>
          <w:noProof/>
          <w:sz w:val="24"/>
          <w:szCs w:val="24"/>
        </w:rPr>
        <w:t xml:space="preserve">; </w:t>
      </w:r>
      <w:hyperlink w:anchor="_ENREF_63" w:tooltip="Yang, 2018 #1081" w:history="1">
        <w:r w:rsidR="00F64BF0">
          <w:rPr>
            <w:rFonts w:ascii="Times New Roman" w:eastAsia="Times New Roman" w:hAnsi="Times New Roman" w:cs="Times New Roman"/>
            <w:noProof/>
            <w:sz w:val="24"/>
            <w:szCs w:val="24"/>
          </w:rPr>
          <w:t>Yang et al., 2018</w:t>
        </w:r>
      </w:hyperlink>
      <w:r w:rsidR="003B747F">
        <w:rPr>
          <w:rFonts w:ascii="Times New Roman" w:eastAsia="Times New Roman" w:hAnsi="Times New Roman" w:cs="Times New Roman"/>
          <w:noProof/>
          <w:sz w:val="24"/>
          <w:szCs w:val="24"/>
        </w:rPr>
        <w:t>)</w:t>
      </w:r>
      <w:r w:rsidR="00BF265D" w:rsidRPr="00847341">
        <w:rPr>
          <w:rFonts w:ascii="Times New Roman" w:eastAsia="Times New Roman" w:hAnsi="Times New Roman" w:cs="Times New Roman"/>
          <w:sz w:val="24"/>
          <w:szCs w:val="24"/>
        </w:rPr>
        <w:fldChar w:fldCharType="end"/>
      </w:r>
      <w:r w:rsidR="00234BF9" w:rsidRPr="00847341">
        <w:rPr>
          <w:rFonts w:ascii="Times New Roman" w:eastAsia="Times New Roman" w:hAnsi="Times New Roman" w:cs="Times New Roman"/>
          <w:sz w:val="24"/>
          <w:szCs w:val="24"/>
        </w:rPr>
        <w:t xml:space="preserve"> </w:t>
      </w:r>
      <w:r w:rsidRPr="00847341">
        <w:rPr>
          <w:rFonts w:ascii="Times New Roman" w:eastAsia="Times New Roman" w:hAnsi="Times New Roman" w:cs="Times New Roman"/>
          <w:sz w:val="24"/>
          <w:szCs w:val="24"/>
        </w:rPr>
        <w:t>and performance</w:t>
      </w:r>
      <w:r w:rsidR="0026171E" w:rsidRPr="00847341">
        <w:rPr>
          <w:rFonts w:ascii="Times New Roman" w:eastAsia="Times New Roman" w:hAnsi="Times New Roman" w:cs="Times New Roman"/>
          <w:sz w:val="24"/>
          <w:szCs w:val="24"/>
        </w:rPr>
        <w:t xml:space="preserve"> </w:t>
      </w:r>
      <w:r w:rsidR="0026171E" w:rsidRPr="00847341">
        <w:rPr>
          <w:rFonts w:ascii="Times New Roman" w:eastAsia="Times New Roman" w:hAnsi="Times New Roman" w:cs="Times New Roman"/>
          <w:sz w:val="24"/>
          <w:szCs w:val="24"/>
        </w:rPr>
        <w:fldChar w:fldCharType="begin"/>
      </w:r>
      <w:r w:rsidR="00270362">
        <w:rPr>
          <w:rFonts w:ascii="Times New Roman" w:eastAsia="Times New Roman" w:hAnsi="Times New Roman" w:cs="Times New Roman"/>
          <w:sz w:val="24"/>
          <w:szCs w:val="24"/>
        </w:rPr>
        <w:instrText xml:space="preserve"> ADDIN EN.CITE &lt;EndNote&gt;&lt;Cite&gt;&lt;Author&gt;Choct&lt;/Author&gt;&lt;Year&gt;2009&lt;/Year&gt;&lt;RecNum&gt;330&lt;/RecNum&gt;&lt;DisplayText&gt;(Choct, 2009)&lt;/DisplayText&gt;&lt;record&gt;&lt;rec-number&gt;330&lt;/rec-number&gt;&lt;foreign-keys&gt;&lt;key app="EN" db-id="prxxp0wtbv20d1eew5z5dwfvera5555fap9z" timestamp="1577069003"&gt;330&lt;/key&gt;&lt;/foreign-keys&gt;&lt;ref-type name="Journal Article"&gt;17&lt;/ref-type&gt;&lt;contributors&gt;&lt;authors&gt;&lt;author&gt;Choct, M.&lt;/author&gt;&lt;/authors&gt;&lt;/contributors&gt;&lt;auth-address&gt;Australian Poultry Cooperative Research Centre, University of New England, Armidale, NSW, Australia. mchoct@une.edu.au&lt;/auth-address&gt;&lt;titles&gt;&lt;title&gt;Managing gut health through nutrition&lt;/title&gt;&lt;secondary-title&gt;Br. Poult. Sci.&lt;/secondary-title&gt;&lt;alt-title&gt;British poultry science&lt;/alt-title&gt;&lt;/titles&gt;&lt;periodical&gt;&lt;full-title&gt;Br. Poult. Sci.&lt;/full-title&gt;&lt;/periodical&gt;&lt;alt-periodical&gt;&lt;full-title&gt;British Poultry Science&lt;/full-title&gt;&lt;/alt-periodical&gt;&lt;pages&gt;9-15&lt;/pages&gt;&lt;volume&gt;50&lt;/volume&gt;&lt;number&gt;1&lt;/number&gt;&lt;edition&gt;2009/02/24&lt;/edition&gt;&lt;keywords&gt;&lt;keyword&gt;Animal Feed/*standards&lt;/keyword&gt;&lt;keyword&gt;Animal Husbandry/methods&lt;/keyword&gt;&lt;keyword&gt;Animal Nutritional Physiological Phenomena/*physiology&lt;/keyword&gt;&lt;keyword&gt;Animals&lt;/keyword&gt;&lt;keyword&gt;Chickens/metabolism/*physiology&lt;/keyword&gt;&lt;keyword&gt;Gastrointestinal Tract/metabolism/microbiology/*physiology&lt;/keyword&gt;&lt;/keywords&gt;&lt;dates&gt;&lt;year&gt;2009&lt;/year&gt;&lt;pub-dates&gt;&lt;date&gt;Jan&lt;/date&gt;&lt;/pub-dates&gt;&lt;/dates&gt;&lt;isbn&gt;0007-1668&lt;/isbn&gt;&lt;accession-num&gt;19234925&lt;/accession-num&gt;&lt;urls&gt;&lt;/urls&gt;&lt;electronic-resource-num&gt;10.1080/00071660802538632&lt;/electronic-resource-num&gt;&lt;remote-database-provider&gt;Nlm&lt;/remote-database-provider&gt;&lt;/record&gt;&lt;/Cite&gt;&lt;/EndNote&gt;</w:instrText>
      </w:r>
      <w:r w:rsidR="0026171E" w:rsidRPr="00847341">
        <w:rPr>
          <w:rFonts w:ascii="Times New Roman" w:eastAsia="Times New Roman" w:hAnsi="Times New Roman" w:cs="Times New Roman"/>
          <w:sz w:val="24"/>
          <w:szCs w:val="24"/>
        </w:rPr>
        <w:fldChar w:fldCharType="separate"/>
      </w:r>
      <w:r w:rsidR="00270362">
        <w:rPr>
          <w:rFonts w:ascii="Times New Roman" w:eastAsia="Times New Roman" w:hAnsi="Times New Roman" w:cs="Times New Roman"/>
          <w:noProof/>
          <w:sz w:val="24"/>
          <w:szCs w:val="24"/>
        </w:rPr>
        <w:t>(</w:t>
      </w:r>
      <w:hyperlink w:anchor="_ENREF_19" w:tooltip="Choct, 2009 #330" w:history="1">
        <w:r w:rsidR="00F64BF0">
          <w:rPr>
            <w:rFonts w:ascii="Times New Roman" w:eastAsia="Times New Roman" w:hAnsi="Times New Roman" w:cs="Times New Roman"/>
            <w:noProof/>
            <w:sz w:val="24"/>
            <w:szCs w:val="24"/>
          </w:rPr>
          <w:t>Choct, 2009</w:t>
        </w:r>
      </w:hyperlink>
      <w:r w:rsidR="00270362">
        <w:rPr>
          <w:rFonts w:ascii="Times New Roman" w:eastAsia="Times New Roman" w:hAnsi="Times New Roman" w:cs="Times New Roman"/>
          <w:noProof/>
          <w:sz w:val="24"/>
          <w:szCs w:val="24"/>
        </w:rPr>
        <w:t>)</w:t>
      </w:r>
      <w:r w:rsidR="0026171E" w:rsidRPr="00847341">
        <w:rPr>
          <w:rFonts w:ascii="Times New Roman" w:eastAsia="Times New Roman" w:hAnsi="Times New Roman" w:cs="Times New Roman"/>
          <w:sz w:val="24"/>
          <w:szCs w:val="24"/>
        </w:rPr>
        <w:fldChar w:fldCharType="end"/>
      </w:r>
      <w:r w:rsidRPr="00847341">
        <w:rPr>
          <w:rFonts w:ascii="Times New Roman" w:eastAsia="Times New Roman" w:hAnsi="Times New Roman" w:cs="Times New Roman"/>
          <w:sz w:val="24"/>
          <w:szCs w:val="24"/>
        </w:rPr>
        <w:t xml:space="preserve">. The increase in villus surface area may be </w:t>
      </w:r>
      <w:r w:rsidR="006E0226">
        <w:rPr>
          <w:rFonts w:ascii="Times New Roman" w:eastAsia="Times New Roman" w:hAnsi="Times New Roman" w:cs="Times New Roman"/>
          <w:sz w:val="24"/>
          <w:szCs w:val="24"/>
        </w:rPr>
        <w:t xml:space="preserve">an </w:t>
      </w:r>
      <w:r w:rsidRPr="00847341">
        <w:rPr>
          <w:rFonts w:ascii="Times New Roman" w:eastAsia="Times New Roman" w:hAnsi="Times New Roman" w:cs="Times New Roman"/>
          <w:sz w:val="24"/>
          <w:szCs w:val="24"/>
        </w:rPr>
        <w:t xml:space="preserve">explanation why birds supplemented with EOM had higher </w:t>
      </w:r>
      <w:r w:rsidR="00225B54">
        <w:rPr>
          <w:rFonts w:ascii="Times New Roman" w:eastAsia="Times New Roman" w:hAnsi="Times New Roman" w:cs="Times New Roman"/>
          <w:sz w:val="24"/>
          <w:szCs w:val="24"/>
        </w:rPr>
        <w:t>BW.</w:t>
      </w:r>
      <w:r w:rsidR="00B15A38">
        <w:rPr>
          <w:rFonts w:ascii="Times New Roman" w:eastAsia="Times New Roman" w:hAnsi="Times New Roman" w:cs="Times New Roman"/>
          <w:color w:val="FF0000"/>
          <w:sz w:val="24"/>
          <w:szCs w:val="24"/>
        </w:rPr>
        <w:t xml:space="preserve"> </w:t>
      </w:r>
      <w:r w:rsidR="00ED3E1F" w:rsidRPr="00ED3E1F">
        <w:rPr>
          <w:rFonts w:ascii="Times New Roman" w:eastAsia="Times New Roman" w:hAnsi="Times New Roman" w:cs="Times New Roman"/>
          <w:sz w:val="24"/>
          <w:szCs w:val="24"/>
        </w:rPr>
        <w:t>Mor</w:t>
      </w:r>
      <w:r w:rsidR="00ED3E1F">
        <w:rPr>
          <w:rFonts w:ascii="Times New Roman" w:eastAsia="Times New Roman" w:hAnsi="Times New Roman" w:cs="Times New Roman"/>
          <w:sz w:val="24"/>
          <w:szCs w:val="24"/>
        </w:rPr>
        <w:t>e</w:t>
      </w:r>
      <w:r w:rsidR="00ED3E1F" w:rsidRPr="00ED3E1F">
        <w:rPr>
          <w:rFonts w:ascii="Times New Roman" w:eastAsia="Times New Roman" w:hAnsi="Times New Roman" w:cs="Times New Roman"/>
          <w:sz w:val="24"/>
          <w:szCs w:val="24"/>
        </w:rPr>
        <w:t>over, the addition of SB with EOM improved the intestinal villi length,</w:t>
      </w:r>
      <w:r w:rsidR="00ED3E1F">
        <w:rPr>
          <w:rFonts w:ascii="Times New Roman" w:eastAsia="Times New Roman" w:hAnsi="Times New Roman" w:cs="Times New Roman"/>
          <w:sz w:val="24"/>
          <w:szCs w:val="24"/>
        </w:rPr>
        <w:t xml:space="preserve"> and</w:t>
      </w:r>
      <w:r w:rsidR="00ED3E1F" w:rsidRPr="00ED3E1F">
        <w:rPr>
          <w:rFonts w:ascii="Times New Roman" w:eastAsia="Times New Roman" w:hAnsi="Times New Roman" w:cs="Times New Roman"/>
          <w:sz w:val="24"/>
          <w:szCs w:val="24"/>
        </w:rPr>
        <w:t xml:space="preserve"> this could be due to that butyrate functions as an energy source for the epithelial cells helping in the development and maintenance of their structure </w:t>
      </w:r>
      <w:r w:rsidR="00ED3E1F">
        <w:rPr>
          <w:rFonts w:ascii="Times New Roman" w:eastAsia="Times New Roman" w:hAnsi="Times New Roman" w:cs="Times New Roman"/>
          <w:sz w:val="24"/>
          <w:szCs w:val="24"/>
        </w:rPr>
        <w:fldChar w:fldCharType="begin"/>
      </w:r>
      <w:r w:rsidR="00F64BF0">
        <w:rPr>
          <w:rFonts w:ascii="Times New Roman" w:eastAsia="Times New Roman" w:hAnsi="Times New Roman" w:cs="Times New Roman"/>
          <w:sz w:val="24"/>
          <w:szCs w:val="24"/>
        </w:rPr>
        <w:instrText xml:space="preserve"> ADDIN EN.CITE &lt;EndNote&gt;&lt;Cite&gt;&lt;Author&gt;Kien&lt;/Author&gt;&lt;Year&gt;2007&lt;/Year&gt;&lt;RecNum&gt;1082&lt;/RecNum&gt;&lt;DisplayText&gt;(Kien et al., 2007)&lt;/DisplayText&gt;&lt;record&gt;&lt;rec-number&gt;1082&lt;/rec-number&gt;&lt;foreign-keys&gt;&lt;key app="EN" db-id="prxxp0wtbv20d1eew5z5dwfvera5555fap9z" timestamp="1621675119"&gt;1082&lt;/key&gt;&lt;/foreign-keys&gt;&lt;ref-type name="Journal Article"&gt;17&lt;/ref-type&gt;&lt;contributors&gt;&lt;authors&gt;&lt;author&gt;Kien, C. Lawrence&lt;/author&gt;&lt;author&gt;Blauwiekel, Ruth&lt;/author&gt;&lt;author&gt;Bunn, Janice Y.&lt;/author&gt;&lt;author&gt;Jetton, Thomas L.&lt;/author&gt;&lt;author&gt;Frankel, Wendy L.&lt;/author&gt;&lt;author&gt;Holst, Jens J.&lt;/author&gt;&lt;/authors&gt;&lt;/contributors&gt;&lt;titles&gt;&lt;title&gt;Cecal Infusion of Butyrate Increases Intestinal Cell Proliferation in Piglets&lt;/title&gt;&lt;secondary-title&gt; J. Nutr.&lt;/secondary-title&gt;&lt;/titles&gt;&lt;pages&gt;916-922&lt;/pages&gt;&lt;volume&gt;137&lt;/volume&gt;&lt;number&gt;4&lt;/number&gt;&lt;dates&gt;&lt;year&gt;2007&lt;/year&gt;&lt;/dates&gt;&lt;isbn&gt;0022-3166&lt;/isbn&gt;&lt;urls&gt;&lt;related-urls&gt;&lt;url&gt;https://doi.org/10.1093/jn/137.4.916&lt;/url&gt;&lt;/related-urls&gt;&lt;/urls&gt;&lt;electronic-resource-num&gt;10.1093/jn/137.4.916&lt;/electronic-resource-num&gt;&lt;access-date&gt;5/22/2021&lt;/access-date&gt;&lt;/record&gt;&lt;/Cite&gt;&lt;/EndNote&gt;</w:instrText>
      </w:r>
      <w:r w:rsidR="00ED3E1F">
        <w:rPr>
          <w:rFonts w:ascii="Times New Roman" w:eastAsia="Times New Roman" w:hAnsi="Times New Roman" w:cs="Times New Roman"/>
          <w:sz w:val="24"/>
          <w:szCs w:val="24"/>
        </w:rPr>
        <w:fldChar w:fldCharType="separate"/>
      </w:r>
      <w:r w:rsidR="00ED3E1F">
        <w:rPr>
          <w:rFonts w:ascii="Times New Roman" w:eastAsia="Times New Roman" w:hAnsi="Times New Roman" w:cs="Times New Roman"/>
          <w:noProof/>
          <w:sz w:val="24"/>
          <w:szCs w:val="24"/>
        </w:rPr>
        <w:t>(</w:t>
      </w:r>
      <w:hyperlink w:anchor="_ENREF_38" w:tooltip="Kien, 2007 #1082" w:history="1">
        <w:r w:rsidR="00F64BF0">
          <w:rPr>
            <w:rFonts w:ascii="Times New Roman" w:eastAsia="Times New Roman" w:hAnsi="Times New Roman" w:cs="Times New Roman"/>
            <w:noProof/>
            <w:sz w:val="24"/>
            <w:szCs w:val="24"/>
          </w:rPr>
          <w:t>Kien et al., 2007</w:t>
        </w:r>
      </w:hyperlink>
      <w:r w:rsidR="00ED3E1F">
        <w:rPr>
          <w:rFonts w:ascii="Times New Roman" w:eastAsia="Times New Roman" w:hAnsi="Times New Roman" w:cs="Times New Roman"/>
          <w:noProof/>
          <w:sz w:val="24"/>
          <w:szCs w:val="24"/>
        </w:rPr>
        <w:t>)</w:t>
      </w:r>
      <w:r w:rsidR="00ED3E1F">
        <w:rPr>
          <w:rFonts w:ascii="Times New Roman" w:eastAsia="Times New Roman" w:hAnsi="Times New Roman" w:cs="Times New Roman"/>
          <w:sz w:val="24"/>
          <w:szCs w:val="24"/>
        </w:rPr>
        <w:fldChar w:fldCharType="end"/>
      </w:r>
      <w:r w:rsidR="00ED3E1F">
        <w:rPr>
          <w:rFonts w:ascii="Times New Roman" w:eastAsia="Times New Roman" w:hAnsi="Times New Roman" w:cs="Times New Roman"/>
          <w:sz w:val="24"/>
          <w:szCs w:val="24"/>
        </w:rPr>
        <w:t>.</w:t>
      </w:r>
      <w:r w:rsidR="00ED3E1F" w:rsidRPr="00ED3E1F">
        <w:rPr>
          <w:rFonts w:ascii="Times New Roman" w:eastAsia="Times New Roman" w:hAnsi="Times New Roman" w:cs="Times New Roman"/>
          <w:sz w:val="24"/>
          <w:szCs w:val="24"/>
        </w:rPr>
        <w:t xml:space="preserve"> </w:t>
      </w:r>
      <w:bookmarkStart w:id="7" w:name="_Hlk514580643"/>
      <w:r w:rsidR="002D37BD" w:rsidRPr="00DA65E2">
        <w:rPr>
          <w:rFonts w:ascii="Times New Roman" w:hAnsi="Times New Roman" w:cs="Times New Roman"/>
          <w:sz w:val="24"/>
          <w:szCs w:val="24"/>
          <w:lang w:bidi="ar-EG"/>
        </w:rPr>
        <w:t>EOM supplementation reduced</w:t>
      </w:r>
      <w:r w:rsidR="003B747F">
        <w:rPr>
          <w:rFonts w:ascii="Times New Roman" w:hAnsi="Times New Roman" w:cs="Times New Roman"/>
          <w:sz w:val="24"/>
          <w:szCs w:val="24"/>
          <w:lang w:bidi="ar-EG"/>
        </w:rPr>
        <w:t xml:space="preserve"> the</w:t>
      </w:r>
      <w:r w:rsidR="002D37BD" w:rsidRPr="00DA65E2">
        <w:rPr>
          <w:rFonts w:ascii="Times New Roman" w:hAnsi="Times New Roman" w:cs="Times New Roman"/>
          <w:sz w:val="24"/>
          <w:szCs w:val="24"/>
          <w:lang w:bidi="ar-EG"/>
        </w:rPr>
        <w:t xml:space="preserve"> total bacterial count</w:t>
      </w:r>
      <w:r w:rsidR="001249DA">
        <w:rPr>
          <w:rFonts w:ascii="Times New Roman" w:hAnsi="Times New Roman" w:cs="Times New Roman"/>
          <w:sz w:val="24"/>
          <w:szCs w:val="24"/>
          <w:lang w:bidi="ar-EG"/>
        </w:rPr>
        <w:t>,</w:t>
      </w:r>
      <w:r w:rsidR="002D37BD" w:rsidRPr="00DA65E2">
        <w:rPr>
          <w:rFonts w:ascii="Times New Roman" w:hAnsi="Times New Roman" w:cs="Times New Roman"/>
          <w:sz w:val="24"/>
          <w:szCs w:val="24"/>
          <w:lang w:bidi="ar-EG"/>
        </w:rPr>
        <w:t xml:space="preserve"> </w:t>
      </w:r>
      <w:r w:rsidR="00AF2D58">
        <w:rPr>
          <w:rFonts w:ascii="Times New Roman" w:hAnsi="Times New Roman" w:cs="Times New Roman"/>
          <w:sz w:val="24"/>
          <w:szCs w:val="24"/>
          <w:lang w:bidi="ar-EG"/>
        </w:rPr>
        <w:t xml:space="preserve">especially with the </w:t>
      </w:r>
      <w:r w:rsidR="002D37BD" w:rsidRPr="00DA65E2">
        <w:rPr>
          <w:rFonts w:ascii="Times New Roman" w:hAnsi="Times New Roman" w:cs="Times New Roman"/>
          <w:sz w:val="24"/>
          <w:szCs w:val="24"/>
          <w:lang w:bidi="ar-EG"/>
        </w:rPr>
        <w:t>higher dose in water</w:t>
      </w:r>
      <w:r w:rsidR="00A87954">
        <w:rPr>
          <w:rFonts w:ascii="Times New Roman" w:hAnsi="Times New Roman" w:cs="Times New Roman"/>
          <w:sz w:val="24"/>
          <w:szCs w:val="24"/>
          <w:lang w:bidi="ar-EG"/>
        </w:rPr>
        <w:t>,</w:t>
      </w:r>
      <w:r w:rsidR="002D37BD" w:rsidRPr="00DA65E2">
        <w:rPr>
          <w:rFonts w:ascii="Times New Roman" w:hAnsi="Times New Roman" w:cs="Times New Roman"/>
          <w:sz w:val="24"/>
          <w:szCs w:val="24"/>
          <w:lang w:bidi="ar-EG"/>
        </w:rPr>
        <w:t xml:space="preserve"> </w:t>
      </w:r>
      <w:r w:rsidR="003B747F">
        <w:rPr>
          <w:rFonts w:ascii="Times New Roman" w:hAnsi="Times New Roman" w:cs="Times New Roman"/>
          <w:sz w:val="24"/>
          <w:szCs w:val="24"/>
          <w:lang w:bidi="ar-EG"/>
        </w:rPr>
        <w:t xml:space="preserve">which </w:t>
      </w:r>
      <w:r w:rsidR="004C075D">
        <w:rPr>
          <w:rFonts w:ascii="Times New Roman" w:hAnsi="Times New Roman" w:cs="Times New Roman"/>
          <w:sz w:val="24"/>
          <w:szCs w:val="24"/>
          <w:lang w:bidi="ar-EG"/>
        </w:rPr>
        <w:t>was</w:t>
      </w:r>
      <w:r w:rsidR="002D37BD" w:rsidRPr="00DA65E2">
        <w:rPr>
          <w:rFonts w:ascii="Times New Roman" w:hAnsi="Times New Roman" w:cs="Times New Roman"/>
          <w:sz w:val="24"/>
          <w:szCs w:val="24"/>
          <w:lang w:bidi="ar-EG"/>
        </w:rPr>
        <w:t xml:space="preserve"> more effective</w:t>
      </w:r>
      <w:r w:rsidR="00AF2D58">
        <w:rPr>
          <w:rFonts w:ascii="Times New Roman" w:hAnsi="Times New Roman" w:cs="Times New Roman"/>
          <w:sz w:val="24"/>
          <w:szCs w:val="24"/>
          <w:lang w:bidi="ar-EG"/>
        </w:rPr>
        <w:t xml:space="preserve">. </w:t>
      </w:r>
      <w:bookmarkEnd w:id="7"/>
      <w:r w:rsidR="00CB200A">
        <w:rPr>
          <w:rFonts w:ascii="Times New Roman" w:hAnsi="Times New Roman" w:cs="Times New Roman"/>
          <w:sz w:val="24"/>
          <w:szCs w:val="24"/>
          <w:lang w:bidi="ar-EG"/>
        </w:rPr>
        <w:t xml:space="preserve">These findings </w:t>
      </w:r>
      <w:r w:rsidR="002D37BD" w:rsidRPr="00DA65E2">
        <w:rPr>
          <w:rFonts w:ascii="Times New Roman" w:hAnsi="Times New Roman" w:cs="Times New Roman"/>
          <w:sz w:val="24"/>
          <w:szCs w:val="24"/>
          <w:lang w:bidi="ar-EG"/>
        </w:rPr>
        <w:t xml:space="preserve">are supported by </w:t>
      </w:r>
      <w:r w:rsidR="002D37BD" w:rsidRPr="00DA65E2">
        <w:rPr>
          <w:rFonts w:ascii="Times New Roman" w:hAnsi="Times New Roman" w:cs="Times New Roman"/>
          <w:sz w:val="24"/>
          <w:szCs w:val="24"/>
          <w:lang w:bidi="ar-EG"/>
        </w:rPr>
        <w:fldChar w:fldCharType="begin">
          <w:fldData xml:space="preserve">PEVuZE5vdGU+PENpdGU+PEF1dGhvcj5KYW1yb3o8L0F1dGhvcj48WWVhcj4yMDA1PC9ZZWFyPjxS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</w:fldData>
        </w:fldChar>
      </w:r>
      <w:r w:rsidR="00270362">
        <w:rPr>
          <w:rFonts w:ascii="Times New Roman" w:hAnsi="Times New Roman" w:cs="Times New Roman"/>
          <w:sz w:val="24"/>
          <w:szCs w:val="24"/>
          <w:lang w:bidi="ar-EG"/>
        </w:rPr>
        <w:instrText xml:space="preserve"> ADDIN EN.CITE </w:instrText>
      </w:r>
      <w:r w:rsidR="00270362">
        <w:rPr>
          <w:rFonts w:ascii="Times New Roman" w:hAnsi="Times New Roman" w:cs="Times New Roman"/>
          <w:sz w:val="24"/>
          <w:szCs w:val="24"/>
          <w:lang w:bidi="ar-EG"/>
        </w:rPr>
        <w:fldChar w:fldCharType="begin">
          <w:fldData xml:space="preserve">PEVuZE5vdGU+PENpdGU+PEF1dGhvcj5KYW1yb3o8L0F1dGhvcj48WWVhcj4yMDA1PC9ZZWFyPjxS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</w:fldData>
        </w:fldChar>
      </w:r>
      <w:r w:rsidR="00270362">
        <w:rPr>
          <w:rFonts w:ascii="Times New Roman" w:hAnsi="Times New Roman" w:cs="Times New Roman"/>
          <w:sz w:val="24"/>
          <w:szCs w:val="24"/>
          <w:lang w:bidi="ar-EG"/>
        </w:rPr>
        <w:instrText xml:space="preserve"> ADDIN EN.CITE.DATA </w:instrText>
      </w:r>
      <w:r w:rsidR="00270362">
        <w:rPr>
          <w:rFonts w:ascii="Times New Roman" w:hAnsi="Times New Roman" w:cs="Times New Roman"/>
          <w:sz w:val="24"/>
          <w:szCs w:val="24"/>
          <w:lang w:bidi="ar-EG"/>
        </w:rPr>
      </w:r>
      <w:r w:rsidR="00270362">
        <w:rPr>
          <w:rFonts w:ascii="Times New Roman" w:hAnsi="Times New Roman" w:cs="Times New Roman"/>
          <w:sz w:val="24"/>
          <w:szCs w:val="24"/>
          <w:lang w:bidi="ar-EG"/>
        </w:rPr>
        <w:fldChar w:fldCharType="end"/>
      </w:r>
      <w:r w:rsidR="002D37BD" w:rsidRPr="00DA65E2">
        <w:rPr>
          <w:rFonts w:ascii="Times New Roman" w:hAnsi="Times New Roman" w:cs="Times New Roman"/>
          <w:sz w:val="24"/>
          <w:szCs w:val="24"/>
          <w:lang w:bidi="ar-EG"/>
        </w:rPr>
      </w:r>
      <w:r w:rsidR="002D37BD" w:rsidRPr="00DA65E2">
        <w:rPr>
          <w:rFonts w:ascii="Times New Roman" w:hAnsi="Times New Roman" w:cs="Times New Roman"/>
          <w:sz w:val="24"/>
          <w:szCs w:val="24"/>
          <w:lang w:bidi="ar-EG"/>
        </w:rPr>
        <w:fldChar w:fldCharType="separate"/>
      </w:r>
      <w:r w:rsidR="00270362">
        <w:rPr>
          <w:rFonts w:ascii="Times New Roman" w:hAnsi="Times New Roman" w:cs="Times New Roman"/>
          <w:noProof/>
          <w:sz w:val="24"/>
          <w:szCs w:val="24"/>
          <w:lang w:bidi="ar-EG"/>
        </w:rPr>
        <w:t>(</w:t>
      </w:r>
      <w:hyperlink w:anchor="_ENREF_35" w:tooltip="Jamroz, 2005 #333" w:history="1">
        <w:r w:rsidR="00F64BF0">
          <w:rPr>
            <w:rFonts w:ascii="Times New Roman" w:hAnsi="Times New Roman" w:cs="Times New Roman"/>
            <w:noProof/>
            <w:sz w:val="24"/>
            <w:szCs w:val="24"/>
            <w:lang w:bidi="ar-EG"/>
          </w:rPr>
          <w:t>Jamroz et al., 2005</w:t>
        </w:r>
      </w:hyperlink>
      <w:r w:rsidR="00270362">
        <w:rPr>
          <w:rFonts w:ascii="Times New Roman" w:hAnsi="Times New Roman" w:cs="Times New Roman"/>
          <w:noProof/>
          <w:sz w:val="24"/>
          <w:szCs w:val="24"/>
          <w:lang w:bidi="ar-EG"/>
        </w:rPr>
        <w:t xml:space="preserve">; </w:t>
      </w:r>
      <w:hyperlink w:anchor="_ENREF_53" w:tooltip="Rahimi, 2011 #334" w:history="1">
        <w:r w:rsidR="00F64BF0">
          <w:rPr>
            <w:rFonts w:ascii="Times New Roman" w:hAnsi="Times New Roman" w:cs="Times New Roman"/>
            <w:noProof/>
            <w:sz w:val="24"/>
            <w:szCs w:val="24"/>
            <w:lang w:bidi="ar-EG"/>
          </w:rPr>
          <w:t>Rahimi et al., 2011</w:t>
        </w:r>
      </w:hyperlink>
      <w:r w:rsidR="00270362">
        <w:rPr>
          <w:rFonts w:ascii="Times New Roman" w:hAnsi="Times New Roman" w:cs="Times New Roman"/>
          <w:noProof/>
          <w:sz w:val="24"/>
          <w:szCs w:val="24"/>
          <w:lang w:bidi="ar-EG"/>
        </w:rPr>
        <w:t>)</w:t>
      </w:r>
      <w:r w:rsidR="002D37BD" w:rsidRPr="00DA65E2">
        <w:rPr>
          <w:rFonts w:ascii="Times New Roman" w:hAnsi="Times New Roman" w:cs="Times New Roman"/>
          <w:sz w:val="24"/>
          <w:szCs w:val="24"/>
          <w:lang w:bidi="ar-EG"/>
        </w:rPr>
        <w:fldChar w:fldCharType="end"/>
      </w:r>
      <w:r w:rsidR="00DA65E2" w:rsidRPr="00DA65E2">
        <w:rPr>
          <w:rFonts w:ascii="Times New Roman" w:hAnsi="Times New Roman" w:cs="Times New Roman"/>
          <w:sz w:val="24"/>
          <w:szCs w:val="24"/>
          <w:lang w:bidi="ar-EG"/>
        </w:rPr>
        <w:t xml:space="preserve">. </w:t>
      </w:r>
      <w:r w:rsidR="003B747F">
        <w:rPr>
          <w:rFonts w:ascii="Times New Roman" w:hAnsi="Times New Roman" w:cs="Times New Roman"/>
          <w:sz w:val="24"/>
          <w:szCs w:val="24"/>
          <w:lang w:bidi="ar-EG"/>
        </w:rPr>
        <w:t xml:space="preserve">Also, </w:t>
      </w:r>
      <w:r w:rsidR="003B747F">
        <w:rPr>
          <w:rFonts w:ascii="Times New Roman" w:hAnsi="Times New Roman" w:cs="Times New Roman"/>
          <w:sz w:val="24"/>
          <w:szCs w:val="24"/>
        </w:rPr>
        <w:t>b</w:t>
      </w:r>
      <w:r w:rsidR="002D37BD" w:rsidRPr="008A7335">
        <w:rPr>
          <w:rFonts w:ascii="Times New Roman" w:hAnsi="Times New Roman" w:cs="Times New Roman"/>
          <w:sz w:val="24"/>
          <w:szCs w:val="24"/>
        </w:rPr>
        <w:t xml:space="preserve">utyrate </w:t>
      </w:r>
      <w:r w:rsidR="00C40E59">
        <w:rPr>
          <w:rFonts w:ascii="Times New Roman" w:hAnsi="Times New Roman" w:cs="Times New Roman"/>
          <w:sz w:val="24"/>
          <w:szCs w:val="24"/>
        </w:rPr>
        <w:t>addition</w:t>
      </w:r>
      <w:r w:rsidR="002D37BD" w:rsidRPr="008A7335">
        <w:rPr>
          <w:rFonts w:ascii="Times New Roman" w:hAnsi="Times New Roman" w:cs="Times New Roman"/>
          <w:sz w:val="24"/>
          <w:szCs w:val="24"/>
        </w:rPr>
        <w:t xml:space="preserve"> was more effective than EOM in reducing total bacterial </w:t>
      </w:r>
      <w:r w:rsidR="00806BB7">
        <w:rPr>
          <w:rFonts w:ascii="Times New Roman" w:hAnsi="Times New Roman" w:cs="Times New Roman"/>
          <w:sz w:val="24"/>
          <w:szCs w:val="24"/>
        </w:rPr>
        <w:t>count</w:t>
      </w:r>
      <w:r w:rsidR="002D37BD" w:rsidRPr="00B81C75">
        <w:rPr>
          <w:rFonts w:ascii="Times New Roman" w:hAnsi="Times New Roman" w:cs="Times New Roman"/>
          <w:sz w:val="24"/>
          <w:szCs w:val="24"/>
        </w:rPr>
        <w:t xml:space="preserve">. </w:t>
      </w:r>
      <w:hyperlink w:anchor="_ENREF_40" w:tooltip="Kwon, 1998 #335" w:history="1">
        <w:r w:rsidR="00F64BF0" w:rsidRPr="00B81C75">
          <w:rPr>
            <w:rFonts w:ascii="Times New Roman" w:hAnsi="Times New Roman" w:cs="Times New Roman"/>
            <w:sz w:val="24"/>
            <w:szCs w:val="24"/>
          </w:rPr>
          <w:fldChar w:fldCharType="begin">
            <w:fldData xml:space="preserve">PEVuZE5vdGU+PENpdGUgQXV0aG9yWWVhcj0iMSI+PEF1dGhvcj5Ld29uPC9BdXRob3I+PFllYXI+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</w:fldData>
          </w:fldChar>
        </w:r>
        <w:r w:rsidR="00F64BF0">
          <w:rPr>
            <w:rFonts w:ascii="Times New Roman" w:hAnsi="Times New Roman" w:cs="Times New Roman"/>
            <w:sz w:val="24"/>
            <w:szCs w:val="24"/>
          </w:rPr>
          <w:instrText xml:space="preserve"> ADDIN EN.CITE </w:instrText>
        </w:r>
        <w:r w:rsidR="00F64BF0">
          <w:rPr>
            <w:rFonts w:ascii="Times New Roman" w:hAnsi="Times New Roman" w:cs="Times New Roman"/>
            <w:sz w:val="24"/>
            <w:szCs w:val="24"/>
          </w:rPr>
          <w:fldChar w:fldCharType="begin">
            <w:fldData xml:space="preserve">PEVuZE5vdGU+PENpdGUgQXV0aG9yWWVhcj0iMSI+PEF1dGhvcj5Ld29uPC9BdXRob3I+PFllYXI+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</w:fldData>
          </w:fldChar>
        </w:r>
        <w:r w:rsidR="00F64BF0">
          <w:rPr>
            <w:rFonts w:ascii="Times New Roman" w:hAnsi="Times New Roman" w:cs="Times New Roman"/>
            <w:sz w:val="24"/>
            <w:szCs w:val="24"/>
          </w:rPr>
          <w:instrText xml:space="preserve"> ADDIN EN.CITE.DATA </w:instrText>
        </w:r>
        <w:r w:rsidR="00F64BF0">
          <w:rPr>
            <w:rFonts w:ascii="Times New Roman" w:hAnsi="Times New Roman" w:cs="Times New Roman"/>
            <w:sz w:val="24"/>
            <w:szCs w:val="24"/>
          </w:rPr>
        </w:r>
        <w:r w:rsidR="00F64BF0">
          <w:rPr>
            <w:rFonts w:ascii="Times New Roman" w:hAnsi="Times New Roman" w:cs="Times New Roman"/>
            <w:sz w:val="24"/>
            <w:szCs w:val="24"/>
          </w:rPr>
          <w:fldChar w:fldCharType="end"/>
        </w:r>
        <w:r w:rsidR="00F64BF0" w:rsidRPr="00B81C75">
          <w:rPr>
            <w:rFonts w:ascii="Times New Roman" w:hAnsi="Times New Roman" w:cs="Times New Roman"/>
            <w:sz w:val="24"/>
            <w:szCs w:val="24"/>
          </w:rPr>
        </w:r>
        <w:r w:rsidR="00F64BF0" w:rsidRPr="00B81C75">
          <w:rPr>
            <w:rFonts w:ascii="Times New Roman" w:hAnsi="Times New Roman" w:cs="Times New Roman"/>
            <w:sz w:val="24"/>
            <w:szCs w:val="24"/>
          </w:rPr>
          <w:fldChar w:fldCharType="separate"/>
        </w:r>
        <w:r w:rsidR="00F64BF0" w:rsidRPr="00B81C75">
          <w:rPr>
            <w:rFonts w:ascii="Times New Roman" w:hAnsi="Times New Roman" w:cs="Times New Roman"/>
            <w:noProof/>
            <w:sz w:val="24"/>
            <w:szCs w:val="24"/>
          </w:rPr>
          <w:t>Kwon and Ricke (1998)</w:t>
        </w:r>
        <w:r w:rsidR="00F64BF0" w:rsidRPr="00B81C75">
          <w:rPr>
            <w:rFonts w:ascii="Times New Roman" w:hAnsi="Times New Roman" w:cs="Times New Roman"/>
            <w:sz w:val="24"/>
            <w:szCs w:val="24"/>
          </w:rPr>
          <w:fldChar w:fldCharType="end"/>
        </w:r>
      </w:hyperlink>
      <w:r w:rsidR="002D37BD" w:rsidRPr="008A7335">
        <w:rPr>
          <w:rFonts w:ascii="Times New Roman" w:hAnsi="Times New Roman" w:cs="Times New Roman"/>
          <w:sz w:val="24"/>
          <w:szCs w:val="24"/>
        </w:rPr>
        <w:t xml:space="preserve"> showed that </w:t>
      </w:r>
      <w:r w:rsidR="004C075D">
        <w:rPr>
          <w:rFonts w:ascii="Times New Roman" w:hAnsi="Times New Roman" w:cs="Times New Roman"/>
          <w:sz w:val="24"/>
          <w:szCs w:val="24"/>
        </w:rPr>
        <w:t xml:space="preserve">butyrate had </w:t>
      </w:r>
      <w:r w:rsidR="002D37BD" w:rsidRPr="008A7335">
        <w:rPr>
          <w:rFonts w:ascii="Times New Roman" w:hAnsi="Times New Roman" w:cs="Times New Roman"/>
          <w:sz w:val="24"/>
          <w:szCs w:val="24"/>
        </w:rPr>
        <w:t xml:space="preserve">the highest bactericidal efficacy </w:t>
      </w:r>
      <w:r w:rsidR="00806BB7">
        <w:rPr>
          <w:rFonts w:ascii="Times New Roman" w:hAnsi="Times New Roman" w:cs="Times New Roman"/>
          <w:sz w:val="24"/>
          <w:szCs w:val="24"/>
        </w:rPr>
        <w:t xml:space="preserve">among the </w:t>
      </w:r>
      <w:r w:rsidR="00EC56F8" w:rsidRPr="006530E8">
        <w:rPr>
          <w:rFonts w:ascii="Times New Roman" w:hAnsi="Times New Roman" w:cs="Times New Roman"/>
          <w:sz w:val="24"/>
          <w:szCs w:val="24"/>
        </w:rPr>
        <w:t>SCFA</w:t>
      </w:r>
      <w:r w:rsidR="00EC56F8" w:rsidRPr="008A7335">
        <w:rPr>
          <w:rFonts w:ascii="Times New Roman" w:hAnsi="Times New Roman" w:cs="Times New Roman"/>
          <w:sz w:val="24"/>
          <w:szCs w:val="24"/>
        </w:rPr>
        <w:t xml:space="preserve"> </w:t>
      </w:r>
      <w:r w:rsidR="002D37BD" w:rsidRPr="008A7335">
        <w:rPr>
          <w:rFonts w:ascii="Times New Roman" w:hAnsi="Times New Roman" w:cs="Times New Roman"/>
          <w:sz w:val="24"/>
          <w:szCs w:val="24"/>
        </w:rPr>
        <w:t xml:space="preserve">against the acid-intolerant species such as </w:t>
      </w:r>
      <w:r w:rsidR="002D37BD" w:rsidRPr="005E644F">
        <w:rPr>
          <w:rFonts w:ascii="Times New Roman" w:hAnsi="Times New Roman" w:cs="Times New Roman"/>
          <w:i/>
          <w:iCs/>
          <w:sz w:val="24"/>
          <w:szCs w:val="24"/>
        </w:rPr>
        <w:t>E. coli</w:t>
      </w:r>
      <w:r w:rsidR="002D37BD" w:rsidRPr="008A7335">
        <w:rPr>
          <w:rFonts w:ascii="Times New Roman" w:hAnsi="Times New Roman" w:cs="Times New Roman"/>
          <w:sz w:val="24"/>
          <w:szCs w:val="24"/>
        </w:rPr>
        <w:t xml:space="preserve"> and </w:t>
      </w:r>
      <w:r w:rsidR="002D37BD" w:rsidRPr="005E644F">
        <w:rPr>
          <w:rFonts w:ascii="Times New Roman" w:hAnsi="Times New Roman" w:cs="Times New Roman"/>
          <w:i/>
          <w:iCs/>
          <w:sz w:val="24"/>
          <w:szCs w:val="24"/>
        </w:rPr>
        <w:t>Salmonella</w:t>
      </w:r>
      <w:r w:rsidR="002D37BD" w:rsidRPr="008A7335">
        <w:rPr>
          <w:rFonts w:ascii="Times New Roman" w:hAnsi="Times New Roman" w:cs="Times New Roman"/>
          <w:sz w:val="24"/>
          <w:szCs w:val="24"/>
        </w:rPr>
        <w:t>.</w:t>
      </w:r>
      <w:r w:rsidR="00947C8D" w:rsidRPr="008A7335">
        <w:rPr>
          <w:rFonts w:ascii="Times New Roman" w:hAnsi="Times New Roman" w:cs="Times New Roman"/>
          <w:sz w:val="24"/>
          <w:szCs w:val="24"/>
          <w:lang w:bidi="ar-EG"/>
        </w:rPr>
        <w:t xml:space="preserve"> </w:t>
      </w:r>
      <w:r w:rsidR="00731520">
        <w:rPr>
          <w:rFonts w:ascii="Times New Roman" w:hAnsi="Times New Roman" w:cs="Times New Roman"/>
          <w:sz w:val="24"/>
          <w:szCs w:val="24"/>
          <w:lang w:bidi="ar-EG"/>
        </w:rPr>
        <w:t>This effect is attributed t</w:t>
      </w:r>
      <w:r w:rsidR="003B747F">
        <w:rPr>
          <w:rFonts w:ascii="Times New Roman" w:hAnsi="Times New Roman" w:cs="Times New Roman"/>
          <w:sz w:val="24"/>
          <w:szCs w:val="24"/>
          <w:lang w:bidi="ar-EG"/>
        </w:rPr>
        <w:t>o</w:t>
      </w:r>
      <w:r w:rsidR="00731520">
        <w:rPr>
          <w:rFonts w:ascii="Times New Roman" w:hAnsi="Times New Roman" w:cs="Times New Roman"/>
          <w:sz w:val="24"/>
          <w:szCs w:val="24"/>
          <w:lang w:bidi="ar-EG"/>
        </w:rPr>
        <w:t xml:space="preserve"> the ability of organic acids to diffuse into </w:t>
      </w:r>
      <w:r w:rsidR="00731520" w:rsidRPr="00D17A1C">
        <w:rPr>
          <w:rFonts w:ascii="Times New Roman" w:hAnsi="Times New Roman" w:cs="Times New Roman"/>
          <w:sz w:val="24"/>
          <w:szCs w:val="24"/>
        </w:rPr>
        <w:t>microorganisms</w:t>
      </w:r>
      <w:r w:rsidR="00731520">
        <w:rPr>
          <w:rFonts w:ascii="Times New Roman" w:hAnsi="Times New Roman" w:cs="Times New Roman"/>
          <w:sz w:val="24"/>
          <w:szCs w:val="24"/>
        </w:rPr>
        <w:t xml:space="preserve"> and </w:t>
      </w:r>
      <w:r w:rsidR="00731520" w:rsidRPr="00D17A1C">
        <w:rPr>
          <w:rFonts w:ascii="Times New Roman" w:hAnsi="Times New Roman" w:cs="Times New Roman"/>
          <w:sz w:val="24"/>
          <w:szCs w:val="24"/>
        </w:rPr>
        <w:t>suppre</w:t>
      </w:r>
      <w:r w:rsidR="00731520">
        <w:rPr>
          <w:rFonts w:ascii="Times New Roman" w:hAnsi="Times New Roman" w:cs="Times New Roman"/>
          <w:sz w:val="24"/>
          <w:szCs w:val="24"/>
        </w:rPr>
        <w:t xml:space="preserve">ss their enzymes </w:t>
      </w:r>
      <w:r w:rsidR="00731520" w:rsidRPr="00D17A1C">
        <w:rPr>
          <w:rFonts w:ascii="Times New Roman" w:hAnsi="Times New Roman" w:cs="Times New Roman"/>
          <w:sz w:val="24"/>
          <w:szCs w:val="24"/>
        </w:rPr>
        <w:t xml:space="preserve">and nutrient transport </w:t>
      </w:r>
      <w:r w:rsidR="00D17A1C">
        <w:rPr>
          <w:rFonts w:ascii="Times New Roman" w:hAnsi="Times New Roman" w:cs="Times New Roman"/>
          <w:sz w:val="24"/>
          <w:szCs w:val="24"/>
        </w:rPr>
        <w:fldChar w:fldCharType="begin">
          <w:fldData xml:space="preserve">PEVuZE5vdGU+PENpdGU+PEF1dGhvcj5WYW4gSW1tZXJzZWVsPC9BdXRob3I+PFllYXI+MjAwNjwv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==
</w:fldData>
        </w:fldChar>
      </w:r>
      <w:r w:rsidR="00270362">
        <w:rPr>
          <w:rFonts w:ascii="Times New Roman" w:hAnsi="Times New Roman" w:cs="Times New Roman"/>
          <w:sz w:val="24"/>
          <w:szCs w:val="24"/>
        </w:rPr>
        <w:instrText xml:space="preserve"> ADDIN EN.CITE </w:instrText>
      </w:r>
      <w:r w:rsidR="00270362">
        <w:rPr>
          <w:rFonts w:ascii="Times New Roman" w:hAnsi="Times New Roman" w:cs="Times New Roman"/>
          <w:sz w:val="24"/>
          <w:szCs w:val="24"/>
        </w:rPr>
        <w:fldChar w:fldCharType="begin">
          <w:fldData xml:space="preserve">PEVuZE5vdGU+PENpdGU+PEF1dGhvcj5WYW4gSW1tZXJzZWVsPC9BdXRob3I+PFllYXI+MjAwNjwv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==
</w:fldData>
        </w:fldChar>
      </w:r>
      <w:r w:rsidR="00270362">
        <w:rPr>
          <w:rFonts w:ascii="Times New Roman" w:hAnsi="Times New Roman" w:cs="Times New Roman"/>
          <w:sz w:val="24"/>
          <w:szCs w:val="24"/>
        </w:rPr>
        <w:instrText xml:space="preserve"> ADDIN EN.CITE.DATA </w:instrText>
      </w:r>
      <w:r w:rsidR="00270362">
        <w:rPr>
          <w:rFonts w:ascii="Times New Roman" w:hAnsi="Times New Roman" w:cs="Times New Roman"/>
          <w:sz w:val="24"/>
          <w:szCs w:val="24"/>
        </w:rPr>
      </w:r>
      <w:r w:rsidR="00270362">
        <w:rPr>
          <w:rFonts w:ascii="Times New Roman" w:hAnsi="Times New Roman" w:cs="Times New Roman"/>
          <w:sz w:val="24"/>
          <w:szCs w:val="24"/>
        </w:rPr>
        <w:fldChar w:fldCharType="end"/>
      </w:r>
      <w:r w:rsidR="00D17A1C">
        <w:rPr>
          <w:rFonts w:ascii="Times New Roman" w:hAnsi="Times New Roman" w:cs="Times New Roman"/>
          <w:sz w:val="24"/>
          <w:szCs w:val="24"/>
        </w:rPr>
      </w:r>
      <w:r w:rsidR="00D17A1C">
        <w:rPr>
          <w:rFonts w:ascii="Times New Roman" w:hAnsi="Times New Roman" w:cs="Times New Roman"/>
          <w:sz w:val="24"/>
          <w:szCs w:val="24"/>
        </w:rPr>
        <w:fldChar w:fldCharType="separate"/>
      </w:r>
      <w:r w:rsidR="00270362">
        <w:rPr>
          <w:rFonts w:ascii="Times New Roman" w:hAnsi="Times New Roman" w:cs="Times New Roman"/>
          <w:noProof/>
          <w:sz w:val="24"/>
          <w:szCs w:val="24"/>
        </w:rPr>
        <w:t>(</w:t>
      </w:r>
      <w:hyperlink w:anchor="_ENREF_33" w:tooltip="Huyghebaert, 2011 #337" w:history="1">
        <w:r w:rsidR="00F64BF0">
          <w:rPr>
            <w:rFonts w:ascii="Times New Roman" w:hAnsi="Times New Roman" w:cs="Times New Roman"/>
            <w:noProof/>
            <w:sz w:val="24"/>
            <w:szCs w:val="24"/>
          </w:rPr>
          <w:t>Huyghebaert et al., 2011</w:t>
        </w:r>
      </w:hyperlink>
      <w:r w:rsidR="00270362">
        <w:rPr>
          <w:rFonts w:ascii="Times New Roman" w:hAnsi="Times New Roman" w:cs="Times New Roman"/>
          <w:noProof/>
          <w:sz w:val="24"/>
          <w:szCs w:val="24"/>
        </w:rPr>
        <w:t xml:space="preserve">; </w:t>
      </w:r>
      <w:hyperlink w:anchor="_ENREF_62" w:tooltip="Van Immerseel, 2006 #336" w:history="1">
        <w:r w:rsidR="00F64BF0">
          <w:rPr>
            <w:rFonts w:ascii="Times New Roman" w:hAnsi="Times New Roman" w:cs="Times New Roman"/>
            <w:noProof/>
            <w:sz w:val="24"/>
            <w:szCs w:val="24"/>
          </w:rPr>
          <w:t>Van Immerseel et al., 2006</w:t>
        </w:r>
      </w:hyperlink>
      <w:r w:rsidR="00270362">
        <w:rPr>
          <w:rFonts w:ascii="Times New Roman" w:hAnsi="Times New Roman" w:cs="Times New Roman"/>
          <w:noProof/>
          <w:sz w:val="24"/>
          <w:szCs w:val="24"/>
        </w:rPr>
        <w:t>)</w:t>
      </w:r>
      <w:r w:rsidR="00D17A1C">
        <w:rPr>
          <w:rFonts w:ascii="Times New Roman" w:hAnsi="Times New Roman" w:cs="Times New Roman"/>
          <w:sz w:val="24"/>
          <w:szCs w:val="24"/>
        </w:rPr>
        <w:fldChar w:fldCharType="end"/>
      </w:r>
      <w:r w:rsidR="00D17A1C">
        <w:rPr>
          <w:rFonts w:ascii="Times New Roman" w:hAnsi="Times New Roman" w:cs="Times New Roman"/>
          <w:sz w:val="24"/>
          <w:szCs w:val="24"/>
        </w:rPr>
        <w:t xml:space="preserve">. </w:t>
      </w:r>
      <w:hyperlink w:anchor="_ENREF_21" w:tooltip="Conner, 1993 #341" w:history="1">
        <w:r w:rsidR="00F64BF0" w:rsidRPr="00D557B5">
          <w:rPr>
            <w:rFonts w:ascii="Times New Roman" w:eastAsia="Times New Roman" w:hAnsi="Times New Roman" w:cs="Times New Roman"/>
            <w:sz w:val="24"/>
            <w:szCs w:val="24"/>
          </w:rPr>
          <w:fldChar w:fldCharType="begin"/>
        </w:r>
        <w:r w:rsidR="00F64BF0">
          <w:rPr>
            <w:rFonts w:ascii="Times New Roman" w:eastAsia="Times New Roman" w:hAnsi="Times New Roman" w:cs="Times New Roman"/>
            <w:sz w:val="24"/>
            <w:szCs w:val="24"/>
          </w:rPr>
          <w:instrText xml:space="preserve"> ADDIN EN.CITE &lt;EndNote&gt;&lt;Cite AuthorYear="1"&gt;&lt;Author&gt;Conner&lt;/Author&gt;&lt;Year&gt;1993&lt;/Year&gt;&lt;RecNum&gt;341&lt;/RecNum&gt;&lt;DisplayText&gt;Conner (1993)&lt;/DisplayText&gt;&lt;record&gt;&lt;rec-number&gt;341&lt;/rec-number&gt;&lt;foreign-keys&gt;&lt;key app="EN" db-id="prxxp0wtbv20d1eew5z5dwfvera5555fap9z" timestamp="1577069003"&gt;341&lt;/key&gt;&lt;/foreign-keys&gt;&lt;ref-type name="Book Section"&gt;5&lt;/ref-type&gt;&lt;contributors&gt;&lt;authors&gt;&lt;author&gt;Conner, D.E. &lt;/author&gt;&lt;/authors&gt;&lt;/contributors&gt;&lt;titles&gt;&lt;title&gt;Naturally occurring compounds&lt;/title&gt;&lt;secondary-title&gt; In:  P.M. Davidson, A.L. Branen (eds.) Antimicrobial in Foods&lt;/secondary-title&gt;&lt;/titles&gt;&lt;pages&gt;441-468.&lt;/pages&gt;&lt;dates&gt;&lt;year&gt;1993&lt;/year&gt;&lt;/dates&gt;&lt;pub-location&gt;Marcel Dekker , New York, NY&lt;/pub-location&gt;&lt;urls&gt;&lt;/urls&gt;&lt;/record&gt;&lt;/Cite&gt;&lt;/EndNote&gt;</w:instrText>
        </w:r>
        <w:r w:rsidR="00F64BF0" w:rsidRPr="00D557B5">
          <w:rPr>
            <w:rFonts w:ascii="Times New Roman" w:eastAsia="Times New Roman" w:hAnsi="Times New Roman" w:cs="Times New Roman"/>
            <w:sz w:val="24"/>
            <w:szCs w:val="24"/>
          </w:rPr>
          <w:fldChar w:fldCharType="separate"/>
        </w:r>
        <w:r w:rsidR="00F64BF0">
          <w:rPr>
            <w:rFonts w:ascii="Times New Roman" w:eastAsia="Times New Roman" w:hAnsi="Times New Roman" w:cs="Times New Roman"/>
            <w:noProof/>
            <w:sz w:val="24"/>
            <w:szCs w:val="24"/>
          </w:rPr>
          <w:t>Conner (1993)</w:t>
        </w:r>
        <w:r w:rsidR="00F64BF0" w:rsidRPr="00D557B5">
          <w:rPr>
            <w:rFonts w:ascii="Times New Roman" w:eastAsia="Times New Roman" w:hAnsi="Times New Roman" w:cs="Times New Roman"/>
            <w:sz w:val="24"/>
            <w:szCs w:val="24"/>
          </w:rPr>
          <w:fldChar w:fldCharType="end"/>
        </w:r>
      </w:hyperlink>
      <w:r w:rsidR="000F5E26">
        <w:rPr>
          <w:rFonts w:ascii="Times New Roman" w:eastAsia="Times New Roman" w:hAnsi="Times New Roman" w:cs="Times New Roman"/>
          <w:b/>
          <w:bCs/>
          <w:sz w:val="24"/>
          <w:szCs w:val="24"/>
        </w:rPr>
        <w:t xml:space="preserve"> </w:t>
      </w:r>
      <w:r w:rsidR="000F5E26">
        <w:rPr>
          <w:rFonts w:ascii="Times New Roman" w:eastAsia="Times New Roman" w:hAnsi="Times New Roman" w:cs="Times New Roman"/>
          <w:sz w:val="24"/>
          <w:szCs w:val="24"/>
        </w:rPr>
        <w:t xml:space="preserve">suggested that </w:t>
      </w:r>
      <w:r w:rsidR="000F5E26" w:rsidRPr="00D557B5">
        <w:rPr>
          <w:rFonts w:ascii="Times New Roman" w:eastAsia="Times New Roman" w:hAnsi="Times New Roman" w:cs="Times New Roman"/>
          <w:sz w:val="24"/>
          <w:szCs w:val="24"/>
        </w:rPr>
        <w:t xml:space="preserve">essential oil </w:t>
      </w:r>
      <w:r w:rsidR="000F5E26">
        <w:rPr>
          <w:rFonts w:ascii="Times New Roman" w:eastAsia="Times New Roman" w:hAnsi="Times New Roman" w:cs="Times New Roman"/>
          <w:sz w:val="24"/>
          <w:szCs w:val="24"/>
        </w:rPr>
        <w:t xml:space="preserve">suppression of </w:t>
      </w:r>
      <w:r w:rsidR="000F5E26" w:rsidRPr="00D557B5">
        <w:rPr>
          <w:rFonts w:ascii="Times New Roman" w:eastAsia="Times New Roman" w:hAnsi="Times New Roman" w:cs="Times New Roman"/>
          <w:sz w:val="24"/>
          <w:szCs w:val="24"/>
        </w:rPr>
        <w:t xml:space="preserve">microbes </w:t>
      </w:r>
      <w:r w:rsidR="000F5E26">
        <w:rPr>
          <w:rFonts w:ascii="Times New Roman" w:eastAsia="Times New Roman" w:hAnsi="Times New Roman" w:cs="Times New Roman"/>
          <w:sz w:val="24"/>
          <w:szCs w:val="24"/>
        </w:rPr>
        <w:t>is related</w:t>
      </w:r>
      <w:r w:rsidR="000F5E26" w:rsidRPr="00D557B5">
        <w:rPr>
          <w:rFonts w:ascii="Times New Roman" w:eastAsia="Times New Roman" w:hAnsi="Times New Roman" w:cs="Times New Roman"/>
          <w:sz w:val="24"/>
          <w:szCs w:val="24"/>
        </w:rPr>
        <w:t xml:space="preserve"> to the lipophilic character of the active principles</w:t>
      </w:r>
      <w:r w:rsidR="000F5E26">
        <w:rPr>
          <w:rFonts w:ascii="Times New Roman" w:eastAsia="Times New Roman" w:hAnsi="Times New Roman" w:cs="Times New Roman"/>
          <w:sz w:val="24"/>
          <w:szCs w:val="24"/>
        </w:rPr>
        <w:t xml:space="preserve"> of EO</w:t>
      </w:r>
      <w:r w:rsidR="003B747F">
        <w:rPr>
          <w:rFonts w:ascii="Times New Roman" w:eastAsia="Times New Roman" w:hAnsi="Times New Roman" w:cs="Times New Roman"/>
          <w:sz w:val="24"/>
          <w:szCs w:val="24"/>
        </w:rPr>
        <w:t>,</w:t>
      </w:r>
      <w:r w:rsidR="000F5E26">
        <w:rPr>
          <w:rFonts w:ascii="Times New Roman" w:eastAsia="Times New Roman" w:hAnsi="Times New Roman" w:cs="Times New Roman"/>
          <w:sz w:val="24"/>
          <w:szCs w:val="24"/>
        </w:rPr>
        <w:t xml:space="preserve"> </w:t>
      </w:r>
      <w:r w:rsidR="002D37BD" w:rsidRPr="00D557B5">
        <w:rPr>
          <w:rFonts w:ascii="Times New Roman" w:eastAsia="Times New Roman" w:hAnsi="Times New Roman" w:cs="Times New Roman"/>
          <w:sz w:val="24"/>
          <w:szCs w:val="24"/>
        </w:rPr>
        <w:t xml:space="preserve">which </w:t>
      </w:r>
      <w:r w:rsidR="00BE72B1" w:rsidRPr="00D557B5">
        <w:rPr>
          <w:rFonts w:ascii="Times New Roman" w:eastAsia="Times New Roman" w:hAnsi="Times New Roman" w:cs="Times New Roman"/>
          <w:sz w:val="24"/>
          <w:szCs w:val="24"/>
        </w:rPr>
        <w:t>infuse</w:t>
      </w:r>
      <w:r w:rsidR="002D37BD" w:rsidRPr="00D557B5">
        <w:rPr>
          <w:rFonts w:ascii="Times New Roman" w:eastAsia="Times New Roman" w:hAnsi="Times New Roman" w:cs="Times New Roman"/>
          <w:sz w:val="24"/>
          <w:szCs w:val="24"/>
        </w:rPr>
        <w:t xml:space="preserve"> </w:t>
      </w:r>
      <w:r w:rsidR="00EC56F8">
        <w:rPr>
          <w:rFonts w:ascii="Times New Roman" w:eastAsia="Times New Roman" w:hAnsi="Times New Roman" w:cs="Times New Roman"/>
          <w:sz w:val="24"/>
          <w:szCs w:val="24"/>
        </w:rPr>
        <w:t>into</w:t>
      </w:r>
      <w:r w:rsidR="00F5209C" w:rsidRPr="00D557B5">
        <w:rPr>
          <w:rFonts w:ascii="Times New Roman" w:eastAsia="Times New Roman" w:hAnsi="Times New Roman" w:cs="Times New Roman"/>
          <w:sz w:val="24"/>
          <w:szCs w:val="24"/>
        </w:rPr>
        <w:t xml:space="preserve"> microorganisms and inhibit </w:t>
      </w:r>
      <w:r w:rsidR="002D37BD" w:rsidRPr="00D557B5">
        <w:rPr>
          <w:rFonts w:ascii="Times New Roman" w:eastAsia="Times New Roman" w:hAnsi="Times New Roman" w:cs="Times New Roman"/>
          <w:sz w:val="24"/>
          <w:szCs w:val="24"/>
        </w:rPr>
        <w:t>the membrane</w:t>
      </w:r>
      <w:r w:rsidR="001249DA">
        <w:rPr>
          <w:rFonts w:ascii="Times New Roman" w:eastAsia="Times New Roman" w:hAnsi="Times New Roman" w:cs="Times New Roman"/>
          <w:sz w:val="24"/>
          <w:szCs w:val="24"/>
        </w:rPr>
        <w:t>-</w:t>
      </w:r>
      <w:r w:rsidR="002D37BD" w:rsidRPr="00D557B5">
        <w:rPr>
          <w:rFonts w:ascii="Times New Roman" w:eastAsia="Times New Roman" w:hAnsi="Times New Roman" w:cs="Times New Roman"/>
          <w:sz w:val="24"/>
          <w:szCs w:val="24"/>
        </w:rPr>
        <w:t xml:space="preserve">bound electron flow and </w:t>
      </w:r>
      <w:r w:rsidR="00551C4A">
        <w:rPr>
          <w:rFonts w:ascii="Times New Roman" w:eastAsia="Times New Roman" w:hAnsi="Times New Roman" w:cs="Times New Roman"/>
          <w:sz w:val="24"/>
          <w:szCs w:val="24"/>
        </w:rPr>
        <w:t xml:space="preserve">alter </w:t>
      </w:r>
      <w:r w:rsidR="002D37BD" w:rsidRPr="00D557B5">
        <w:rPr>
          <w:rFonts w:ascii="Times New Roman" w:eastAsia="Times New Roman" w:hAnsi="Times New Roman" w:cs="Times New Roman"/>
          <w:sz w:val="24"/>
          <w:szCs w:val="24"/>
        </w:rPr>
        <w:t>the energy metabolism</w:t>
      </w:r>
      <w:r w:rsidR="00551C4A">
        <w:rPr>
          <w:rFonts w:ascii="Times New Roman" w:eastAsia="Times New Roman" w:hAnsi="Times New Roman" w:cs="Times New Roman"/>
          <w:sz w:val="24"/>
          <w:szCs w:val="24"/>
        </w:rPr>
        <w:t>.</w:t>
      </w:r>
      <w:r w:rsidR="00773C90">
        <w:rPr>
          <w:rFonts w:ascii="Times New Roman" w:eastAsia="Times New Roman" w:hAnsi="Times New Roman" w:cs="Times New Roman"/>
          <w:sz w:val="24"/>
          <w:szCs w:val="24"/>
        </w:rPr>
        <w:t xml:space="preserve"> In support, </w:t>
      </w:r>
      <w:r w:rsidR="00773C90">
        <w:rPr>
          <w:rFonts w:ascii="Times New Roman" w:eastAsia="Times New Roman" w:hAnsi="Times New Roman" w:cs="Times New Roman"/>
          <w:sz w:val="24"/>
          <w:szCs w:val="24"/>
        </w:rPr>
        <w:fldChar w:fldCharType="begin">
          <w:fldData xml:space="preserve">PEVuZE5vdGU+PENpdGU+PEF1dGhvcj5NYXJjaGVzZTwvQXV0aG9yPjxZZWFyPjIwMTc8L1llYXI+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</w:fldData>
        </w:fldChar>
      </w:r>
      <w:r w:rsidR="00F64BF0">
        <w:rPr>
          <w:rFonts w:ascii="Times New Roman" w:eastAsia="Times New Roman" w:hAnsi="Times New Roman" w:cs="Times New Roman"/>
          <w:sz w:val="24"/>
          <w:szCs w:val="24"/>
        </w:rPr>
        <w:instrText xml:space="preserve"> ADDIN EN.CITE </w:instrText>
      </w:r>
      <w:r w:rsidR="00F64BF0">
        <w:rPr>
          <w:rFonts w:ascii="Times New Roman" w:eastAsia="Times New Roman" w:hAnsi="Times New Roman" w:cs="Times New Roman"/>
          <w:sz w:val="24"/>
          <w:szCs w:val="24"/>
        </w:rPr>
        <w:fldChar w:fldCharType="begin">
          <w:fldData xml:space="preserve">PEVuZE5vdGU+PENpdGU+PEF1dGhvcj5NYXJjaGVzZTwvQXV0aG9yPjxZZWFyPjIwMTc8L1llYXI+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</w:fldData>
        </w:fldChar>
      </w:r>
      <w:r w:rsidR="00F64BF0">
        <w:rPr>
          <w:rFonts w:ascii="Times New Roman" w:eastAsia="Times New Roman" w:hAnsi="Times New Roman" w:cs="Times New Roman"/>
          <w:sz w:val="24"/>
          <w:szCs w:val="24"/>
        </w:rPr>
        <w:instrText xml:space="preserve"> ADDIN EN.CITE.DATA </w:instrText>
      </w:r>
      <w:r w:rsidR="00F64BF0">
        <w:rPr>
          <w:rFonts w:ascii="Times New Roman" w:eastAsia="Times New Roman" w:hAnsi="Times New Roman" w:cs="Times New Roman"/>
          <w:sz w:val="24"/>
          <w:szCs w:val="24"/>
        </w:rPr>
      </w:r>
      <w:r w:rsidR="00F64BF0">
        <w:rPr>
          <w:rFonts w:ascii="Times New Roman" w:eastAsia="Times New Roman" w:hAnsi="Times New Roman" w:cs="Times New Roman"/>
          <w:sz w:val="24"/>
          <w:szCs w:val="24"/>
        </w:rPr>
        <w:fldChar w:fldCharType="end"/>
      </w:r>
      <w:r w:rsidR="00773C90">
        <w:rPr>
          <w:rFonts w:ascii="Times New Roman" w:eastAsia="Times New Roman" w:hAnsi="Times New Roman" w:cs="Times New Roman"/>
          <w:sz w:val="24"/>
          <w:szCs w:val="24"/>
        </w:rPr>
      </w:r>
      <w:r w:rsidR="00773C90">
        <w:rPr>
          <w:rFonts w:ascii="Times New Roman" w:eastAsia="Times New Roman" w:hAnsi="Times New Roman" w:cs="Times New Roman"/>
          <w:sz w:val="24"/>
          <w:szCs w:val="24"/>
        </w:rPr>
        <w:fldChar w:fldCharType="separate"/>
      </w:r>
      <w:r w:rsidR="00773C90">
        <w:rPr>
          <w:rFonts w:ascii="Times New Roman" w:eastAsia="Times New Roman" w:hAnsi="Times New Roman" w:cs="Times New Roman"/>
          <w:noProof/>
          <w:sz w:val="24"/>
          <w:szCs w:val="24"/>
        </w:rPr>
        <w:t>(</w:t>
      </w:r>
      <w:hyperlink w:anchor="_ENREF_46" w:tooltip="Marchese, 2017 #1077" w:history="1">
        <w:r w:rsidR="00F64BF0">
          <w:rPr>
            <w:rFonts w:ascii="Times New Roman" w:eastAsia="Times New Roman" w:hAnsi="Times New Roman" w:cs="Times New Roman"/>
            <w:noProof/>
            <w:sz w:val="24"/>
            <w:szCs w:val="24"/>
          </w:rPr>
          <w:t>Marchese et al., 2017</w:t>
        </w:r>
      </w:hyperlink>
      <w:r w:rsidR="00773C90">
        <w:rPr>
          <w:rFonts w:ascii="Times New Roman" w:eastAsia="Times New Roman" w:hAnsi="Times New Roman" w:cs="Times New Roman"/>
          <w:noProof/>
          <w:sz w:val="24"/>
          <w:szCs w:val="24"/>
        </w:rPr>
        <w:t xml:space="preserve">; </w:t>
      </w:r>
      <w:hyperlink w:anchor="_ENREF_59" w:tooltip="Solórzano-Santos, 2012 #1078" w:history="1">
        <w:r w:rsidR="00F64BF0">
          <w:rPr>
            <w:rFonts w:ascii="Times New Roman" w:eastAsia="Times New Roman" w:hAnsi="Times New Roman" w:cs="Times New Roman"/>
            <w:noProof/>
            <w:sz w:val="24"/>
            <w:szCs w:val="24"/>
          </w:rPr>
          <w:t>Solórzano-Santos and Miranda-Novales, 2012</w:t>
        </w:r>
      </w:hyperlink>
      <w:r w:rsidR="00773C90">
        <w:rPr>
          <w:rFonts w:ascii="Times New Roman" w:eastAsia="Times New Roman" w:hAnsi="Times New Roman" w:cs="Times New Roman"/>
          <w:noProof/>
          <w:sz w:val="24"/>
          <w:szCs w:val="24"/>
        </w:rPr>
        <w:t>)</w:t>
      </w:r>
      <w:r w:rsidR="00773C90">
        <w:rPr>
          <w:rFonts w:ascii="Times New Roman" w:eastAsia="Times New Roman" w:hAnsi="Times New Roman" w:cs="Times New Roman"/>
          <w:sz w:val="24"/>
          <w:szCs w:val="24"/>
        </w:rPr>
        <w:fldChar w:fldCharType="end"/>
      </w:r>
      <w:r w:rsidR="003B747F">
        <w:rPr>
          <w:rFonts w:ascii="Times New Roman" w:eastAsia="Times New Roman" w:hAnsi="Times New Roman" w:cs="Times New Roman"/>
          <w:sz w:val="24"/>
          <w:szCs w:val="24"/>
        </w:rPr>
        <w:t xml:space="preserve"> reported that EO contains various compounds which possess antimicrobial activity as phenols, ketones, hydrocarbons</w:t>
      </w:r>
      <w:r w:rsidR="0089336F">
        <w:rPr>
          <w:rFonts w:ascii="Times New Roman" w:eastAsia="Times New Roman" w:hAnsi="Times New Roman" w:cs="Times New Roman"/>
          <w:sz w:val="24"/>
          <w:szCs w:val="24"/>
        </w:rPr>
        <w:t xml:space="preserve">. </w:t>
      </w:r>
    </w:p>
    <w:p w14:paraId="11BC0F10" w14:textId="1CBE7157" w:rsidR="0057389F" w:rsidRPr="0034240E" w:rsidRDefault="00D016B8" w:rsidP="00D235DD">
      <w:pPr>
        <w:bidi w:val="0"/>
        <w:spacing w:after="0" w:line="480" w:lineRule="auto"/>
        <w:jc w:val="both"/>
        <w:rPr>
          <w:rFonts w:ascii="Times New Roman" w:eastAsia="Calibri" w:hAnsi="Times New Roman" w:cs="Times New Roman"/>
          <w:sz w:val="24"/>
          <w:szCs w:val="24"/>
          <w:lang w:bidi="ar-EG"/>
        </w:rPr>
      </w:pPr>
      <w:r>
        <w:rPr>
          <w:rFonts w:ascii="Times New Roman" w:eastAsia="TimesNewRomanPSMT" w:hAnsi="Times New Roman" w:cs="Times New Roman"/>
          <w:sz w:val="24"/>
          <w:szCs w:val="24"/>
        </w:rPr>
        <w:t xml:space="preserve">In the current study, EOM supplementation in the water (lower level) or feed non-significantly improved the PA and increased weight of bursa and spleen. </w:t>
      </w:r>
      <w:r w:rsidRPr="008A3311">
        <w:rPr>
          <w:rFonts w:ascii="Times New Roman" w:eastAsia="Calibri" w:hAnsi="Times New Roman" w:cs="Times New Roman"/>
          <w:sz w:val="24"/>
          <w:szCs w:val="24"/>
          <w:lang w:bidi="ar-EG"/>
        </w:rPr>
        <w:t xml:space="preserve">The present </w:t>
      </w:r>
      <w:r>
        <w:rPr>
          <w:rFonts w:ascii="Times New Roman" w:eastAsia="Calibri" w:hAnsi="Times New Roman" w:cs="Times New Roman"/>
          <w:sz w:val="24"/>
          <w:szCs w:val="24"/>
          <w:lang w:bidi="ar-EG"/>
        </w:rPr>
        <w:t xml:space="preserve">result suggests that </w:t>
      </w:r>
      <w:r w:rsidRPr="008A3311">
        <w:rPr>
          <w:rFonts w:ascii="Times New Roman" w:eastAsia="Calibri" w:hAnsi="Times New Roman" w:cs="Times New Roman"/>
          <w:sz w:val="24"/>
          <w:szCs w:val="24"/>
          <w:lang w:bidi="ar-EG"/>
        </w:rPr>
        <w:t xml:space="preserve">EOM had </w:t>
      </w:r>
      <w:r w:rsidR="00C36791">
        <w:rPr>
          <w:rFonts w:ascii="Times New Roman" w:eastAsia="Calibri" w:hAnsi="Times New Roman" w:cs="Times New Roman"/>
          <w:sz w:val="24"/>
          <w:szCs w:val="24"/>
          <w:lang w:bidi="ar-EG"/>
        </w:rPr>
        <w:t xml:space="preserve">an </w:t>
      </w:r>
      <w:r w:rsidRPr="008A3311">
        <w:rPr>
          <w:rFonts w:ascii="Times New Roman" w:eastAsia="Calibri" w:hAnsi="Times New Roman" w:cs="Times New Roman"/>
          <w:sz w:val="24"/>
          <w:szCs w:val="24"/>
          <w:lang w:bidi="ar-EG"/>
        </w:rPr>
        <w:t>immune</w:t>
      </w:r>
      <w:r>
        <w:rPr>
          <w:rFonts w:ascii="Times New Roman" w:eastAsia="Calibri" w:hAnsi="Times New Roman" w:cs="Times New Roman"/>
          <w:sz w:val="24"/>
          <w:szCs w:val="24"/>
          <w:lang w:bidi="ar-EG"/>
        </w:rPr>
        <w:t>-</w:t>
      </w:r>
      <w:r w:rsidRPr="008A3311">
        <w:rPr>
          <w:rFonts w:ascii="Times New Roman" w:eastAsia="Calibri" w:hAnsi="Times New Roman" w:cs="Times New Roman"/>
          <w:sz w:val="24"/>
          <w:szCs w:val="24"/>
          <w:lang w:bidi="ar-EG"/>
        </w:rPr>
        <w:t>stimulat</w:t>
      </w:r>
      <w:r>
        <w:rPr>
          <w:rFonts w:ascii="Times New Roman" w:eastAsia="Calibri" w:hAnsi="Times New Roman" w:cs="Times New Roman"/>
          <w:sz w:val="24"/>
          <w:szCs w:val="24"/>
          <w:lang w:bidi="ar-EG"/>
        </w:rPr>
        <w:t>ory</w:t>
      </w:r>
      <w:r w:rsidRPr="008A3311">
        <w:rPr>
          <w:rFonts w:ascii="Times New Roman" w:eastAsia="Calibri" w:hAnsi="Times New Roman" w:cs="Times New Roman"/>
          <w:sz w:val="24"/>
          <w:szCs w:val="24"/>
          <w:lang w:bidi="ar-EG"/>
        </w:rPr>
        <w:t xml:space="preserve"> effect</w:t>
      </w:r>
      <w:r>
        <w:rPr>
          <w:rFonts w:ascii="Times New Roman" w:eastAsia="Calibri" w:hAnsi="Times New Roman" w:cs="Times New Roman"/>
          <w:sz w:val="24"/>
          <w:szCs w:val="24"/>
          <w:lang w:bidi="ar-EG"/>
        </w:rPr>
        <w:t>.</w:t>
      </w:r>
      <w:r w:rsidRPr="008A3311">
        <w:rPr>
          <w:rFonts w:ascii="Times New Roman" w:eastAsia="Calibri" w:hAnsi="Times New Roman" w:cs="Times New Roman"/>
          <w:sz w:val="24"/>
          <w:szCs w:val="24"/>
          <w:lang w:bidi="ar-EG"/>
        </w:rPr>
        <w:t xml:space="preserve"> </w:t>
      </w:r>
      <w:r w:rsidR="001F5965">
        <w:rPr>
          <w:rFonts w:asciiTheme="majorBidi" w:hAnsiTheme="majorBidi" w:cstheme="majorBidi"/>
          <w:sz w:val="24"/>
          <w:szCs w:val="24"/>
        </w:rPr>
        <w:t xml:space="preserve">Previous studies reported the immunomodulatory effect of essential oil in poultry including peppermint and </w:t>
      </w:r>
      <w:r w:rsidR="001F5965" w:rsidRPr="007413E5">
        <w:rPr>
          <w:rFonts w:asciiTheme="majorBidi" w:hAnsiTheme="majorBidi" w:cstheme="majorBidi"/>
          <w:sz w:val="24"/>
          <w:szCs w:val="24"/>
        </w:rPr>
        <w:t>eucalyptus</w:t>
      </w:r>
      <w:r w:rsidR="001F5965">
        <w:rPr>
          <w:rFonts w:asciiTheme="majorBidi" w:hAnsiTheme="majorBidi" w:cstheme="majorBidi"/>
          <w:sz w:val="24"/>
          <w:szCs w:val="24"/>
        </w:rPr>
        <w:t xml:space="preserve"> essential oils</w:t>
      </w:r>
      <w:r w:rsidR="00761A10">
        <w:rPr>
          <w:rFonts w:asciiTheme="majorBidi" w:hAnsiTheme="majorBidi" w:cstheme="majorBidi"/>
          <w:sz w:val="24"/>
          <w:szCs w:val="24"/>
        </w:rPr>
        <w:t xml:space="preserve">, which </w:t>
      </w:r>
      <w:r w:rsidR="0034240E">
        <w:rPr>
          <w:rFonts w:asciiTheme="majorBidi" w:hAnsiTheme="majorBidi" w:cstheme="majorBidi"/>
          <w:sz w:val="24"/>
          <w:szCs w:val="24"/>
        </w:rPr>
        <w:t>enhance the</w:t>
      </w:r>
      <w:r w:rsidR="006C570C" w:rsidRPr="006C570C">
        <w:rPr>
          <w:rFonts w:asciiTheme="majorBidi" w:hAnsiTheme="majorBidi" w:cstheme="majorBidi"/>
          <w:sz w:val="24"/>
          <w:szCs w:val="24"/>
        </w:rPr>
        <w:t xml:space="preserve"> immune response in chickens</w:t>
      </w:r>
      <w:r w:rsidR="00690D92">
        <w:rPr>
          <w:rFonts w:asciiTheme="majorBidi" w:hAnsiTheme="majorBidi" w:cstheme="majorBidi"/>
          <w:sz w:val="24"/>
          <w:szCs w:val="24"/>
        </w:rPr>
        <w:t xml:space="preserve"> </w:t>
      </w:r>
      <w:r w:rsidR="00690D92">
        <w:rPr>
          <w:rFonts w:asciiTheme="majorBidi" w:hAnsiTheme="majorBidi" w:cstheme="majorBidi"/>
          <w:sz w:val="24"/>
          <w:szCs w:val="24"/>
        </w:rPr>
        <w:fldChar w:fldCharType="begin"/>
      </w:r>
      <w:r w:rsidR="00690D92">
        <w:rPr>
          <w:rFonts w:asciiTheme="majorBidi" w:hAnsiTheme="majorBidi" w:cstheme="majorBidi"/>
          <w:sz w:val="24"/>
          <w:szCs w:val="24"/>
        </w:rPr>
        <w:instrText xml:space="preserve"> ADDIN EN.CITE &lt;EndNote&gt;&lt;Cite&gt;&lt;Author&gt;Barbour&lt;/Author&gt;&lt;Year&gt;2005&lt;/Year&gt;&lt;RecNum&gt;1086&lt;/RecNum&gt;&lt;DisplayText&gt;(Barbour and Danker, 2005)&lt;/DisplayText&gt;&lt;record&gt;&lt;rec-number&gt;1086&lt;/rec-number&gt;&lt;foreign-keys&gt;&lt;key app="EN" db-id="prxxp0wtbv20d1eew5z5dwfvera5555fap9z" timestamp="1622932474"&gt;1086&lt;/key&gt;&lt;/foreign-keys&gt;&lt;ref-type name="Journal Article"&gt;17&lt;/ref-type&gt;&lt;contributors&gt;&lt;authors&gt;&lt;author&gt;Barbour, EK  &lt;/author&gt;&lt;author&gt;Danker, S. &lt;/author&gt;&lt;/authors&gt;&lt;/contributors&gt;&lt;titles&gt;&lt;title&gt;Essential oils of eucalyptus and peppermint improve the homogeneity of immune responses and performance in MG/H9N2- infected broilers&lt;/title&gt;&lt;secondary-title&gt;J Am Holistic Vet Med Assoc&lt;/secondary-title&gt;&lt;/titles&gt;&lt;periodical&gt;&lt;full-title&gt;J Am Holistic Vet Med Assoc&lt;/full-title&gt;&lt;/periodical&gt;&lt;pages&gt;23-27&lt;/pages&gt;&lt;volume&gt;24&lt;/volume&gt;&lt;dates&gt;&lt;year&gt;2005&lt;/year&gt;&lt;/dates&gt;&lt;urls&gt;&lt;/urls&gt;&lt;/record&gt;&lt;/Cite&gt;&lt;/EndNote&gt;</w:instrText>
      </w:r>
      <w:r w:rsidR="00690D92">
        <w:rPr>
          <w:rFonts w:asciiTheme="majorBidi" w:hAnsiTheme="majorBidi" w:cstheme="majorBidi"/>
          <w:sz w:val="24"/>
          <w:szCs w:val="24"/>
        </w:rPr>
        <w:fldChar w:fldCharType="separate"/>
      </w:r>
      <w:r w:rsidR="00690D92">
        <w:rPr>
          <w:rFonts w:asciiTheme="majorBidi" w:hAnsiTheme="majorBidi" w:cstheme="majorBidi"/>
          <w:noProof/>
          <w:sz w:val="24"/>
          <w:szCs w:val="24"/>
        </w:rPr>
        <w:t>(</w:t>
      </w:r>
      <w:hyperlink w:anchor="_ENREF_12" w:tooltip="Barbour, 2005 #1086" w:history="1">
        <w:r w:rsidR="00F64BF0">
          <w:rPr>
            <w:rFonts w:asciiTheme="majorBidi" w:hAnsiTheme="majorBidi" w:cstheme="majorBidi"/>
            <w:noProof/>
            <w:sz w:val="24"/>
            <w:szCs w:val="24"/>
          </w:rPr>
          <w:t>Barbour and Danker, 2005</w:t>
        </w:r>
      </w:hyperlink>
      <w:r w:rsidR="00690D92">
        <w:rPr>
          <w:rFonts w:asciiTheme="majorBidi" w:hAnsiTheme="majorBidi" w:cstheme="majorBidi"/>
          <w:noProof/>
          <w:sz w:val="24"/>
          <w:szCs w:val="24"/>
        </w:rPr>
        <w:t>)</w:t>
      </w:r>
      <w:r w:rsidR="00690D92">
        <w:rPr>
          <w:rFonts w:asciiTheme="majorBidi" w:hAnsiTheme="majorBidi" w:cstheme="majorBidi"/>
          <w:sz w:val="24"/>
          <w:szCs w:val="24"/>
        </w:rPr>
        <w:fldChar w:fldCharType="end"/>
      </w:r>
      <w:r w:rsidR="0034240E">
        <w:rPr>
          <w:rFonts w:asciiTheme="majorBidi" w:hAnsiTheme="majorBidi" w:cstheme="majorBidi"/>
          <w:sz w:val="24"/>
          <w:szCs w:val="24"/>
        </w:rPr>
        <w:t xml:space="preserve">. </w:t>
      </w:r>
      <w:r w:rsidR="001F5965">
        <w:rPr>
          <w:rFonts w:asciiTheme="majorBidi" w:hAnsiTheme="majorBidi" w:cstheme="majorBidi"/>
          <w:sz w:val="24"/>
          <w:szCs w:val="24"/>
        </w:rPr>
        <w:t xml:space="preserve">Peppermint helps to </w:t>
      </w:r>
      <w:r w:rsidR="001F5965" w:rsidRPr="009666F6">
        <w:rPr>
          <w:rFonts w:asciiTheme="majorBidi" w:hAnsiTheme="majorBidi" w:cstheme="majorBidi"/>
          <w:color w:val="000000"/>
          <w:sz w:val="24"/>
          <w:szCs w:val="24"/>
          <w:shd w:val="clear" w:color="auto" w:fill="FFFFFF"/>
        </w:rPr>
        <w:t xml:space="preserve">maintain the structural integrity of immune system cells and protects cell membranes against free radical-induced oxidation, thus enhancing the immune response </w:t>
      </w:r>
      <w:r w:rsidR="00D235DD">
        <w:rPr>
          <w:rFonts w:asciiTheme="majorBidi" w:hAnsiTheme="majorBidi" w:cstheme="majorBidi"/>
          <w:color w:val="000000"/>
          <w:sz w:val="24"/>
          <w:szCs w:val="24"/>
          <w:shd w:val="clear" w:color="auto" w:fill="FFFFFF"/>
        </w:rPr>
        <w:t xml:space="preserve"> </w:t>
      </w:r>
      <w:r w:rsidR="00D235DD">
        <w:rPr>
          <w:rFonts w:asciiTheme="majorBidi" w:hAnsiTheme="majorBidi" w:cstheme="majorBidi"/>
          <w:color w:val="000000"/>
          <w:sz w:val="24"/>
          <w:szCs w:val="24"/>
          <w:shd w:val="clear" w:color="auto" w:fill="FFFFFF"/>
        </w:rPr>
        <w:fldChar w:fldCharType="begin"/>
      </w:r>
      <w:r w:rsidR="00D235DD">
        <w:rPr>
          <w:rFonts w:asciiTheme="majorBidi" w:hAnsiTheme="majorBidi" w:cstheme="majorBidi"/>
          <w:color w:val="000000"/>
          <w:sz w:val="24"/>
          <w:szCs w:val="24"/>
          <w:shd w:val="clear" w:color="auto" w:fill="FFFFFF"/>
        </w:rPr>
        <w:instrText xml:space="preserve"> ADDIN EN.CITE &lt;EndNote&gt;&lt;Cite&gt;&lt;Author&gt;Arab Ameri&lt;/Author&gt;&lt;Year&gt;2016&lt;/Year&gt;&lt;RecNum&gt;1084&lt;/RecNum&gt;&lt;DisplayText&gt;(Arab Ameri et al., 2016; Awaad et al., 2016)&lt;/DisplayText&gt;&lt;record&gt;&lt;rec-number&gt;1084&lt;/rec-number&gt;&lt;foreign-keys&gt;&lt;key app="EN" db-id="prxxp0wtbv20d1eew5z5dwfvera5555fap9z" timestamp="1622925946"&gt;1084&lt;/key&gt;&lt;/foreign-keys&gt;&lt;ref-type name="Journal Article"&gt;17&lt;/ref-type&gt;&lt;contributors&gt;&lt;authors&gt;&lt;author&gt;Arab Ameri, S.&lt;/author&gt;&lt;author&gt;Samadi, F.&lt;/author&gt;&lt;author&gt;Dastar, B. &lt;/author&gt;&lt;author&gt;Zerehdaran, S.&lt;/author&gt;&lt;/authors&gt;&lt;/contributors&gt;&lt;titles&gt;&lt;title&gt;Effect of peppermint (Mentha piperita) powder on immune response of broiler chickens in heat stress&lt;/title&gt;&lt;secondary-title&gt;Iran. J. Appl. Anim. Sci.&lt;/secondary-title&gt;&lt;/titles&gt;&lt;periodical&gt;&lt;full-title&gt;Iran. J. Appl. Anim. Sci.&lt;/full-title&gt;&lt;/periodical&gt;&lt;pages&gt;435-445&lt;/pages&gt;&lt;volume&gt;6&lt;/volume&gt;&lt;dates&gt;&lt;year&gt;2016&lt;/year&gt;&lt;/dates&gt;&lt;urls&gt;&lt;/urls&gt;&lt;/record&gt;&lt;/Cite&gt;&lt;Cite&gt;&lt;Author&gt;Awaad&lt;/Author&gt;&lt;Year&gt;2016&lt;/Year&gt;&lt;RecNum&gt;1085&lt;/RecNum&gt;&lt;record&gt;&lt;rec-number&gt;1085&lt;/rec-number&gt;&lt;foreign-keys&gt;&lt;key app="EN" db-id="prxxp0wtbv20d1eew5z5dwfvera5555fap9z" timestamp="1622926230"&gt;1085&lt;/key&gt;&lt;/foreign-keys&gt;&lt;ref-type name="Journal Article"&gt;17&lt;/ref-type&gt;&lt;contributors&gt;&lt;authors&gt;&lt;author&gt;Awaad, M.H.H.&lt;/author&gt;&lt;author&gt;Afify, M.A.A.&lt;/author&gt;&lt;author&gt;Zoulfekar, S.A.&lt;/author&gt;&lt;author&gt;Mohammed, F.F.&lt;/author&gt;&lt;author&gt;Elmenawy, M.A.&lt;/author&gt;&lt;author&gt;Hafez, H.M.&lt;/author&gt;&lt;/authors&gt;&lt;/contributors&gt;&lt;titles&gt;&lt;title&gt;Modulating effect of peppermint and eucalyptus essential oils on VND infected chickens&lt;/title&gt;&lt;secondary-title&gt;Pak. Vet. J. &lt;/secondary-title&gt;&lt;/titles&gt;&lt;periodical&gt;&lt;full-title&gt;Pak. Vet. J.&lt;/full-title&gt;&lt;/periodical&gt;&lt;pages&gt;350-355&lt;/pages&gt;&lt;volume&gt;36&lt;/volume&gt;&lt;dates&gt;&lt;year&gt;2016&lt;/year&gt;&lt;/dates&gt;&lt;urls&gt;&lt;/urls&gt;&lt;/record&gt;&lt;/Cite&gt;&lt;/EndNote&gt;</w:instrText>
      </w:r>
      <w:r w:rsidR="00D235DD">
        <w:rPr>
          <w:rFonts w:asciiTheme="majorBidi" w:hAnsiTheme="majorBidi" w:cstheme="majorBidi"/>
          <w:color w:val="000000"/>
          <w:sz w:val="24"/>
          <w:szCs w:val="24"/>
          <w:shd w:val="clear" w:color="auto" w:fill="FFFFFF"/>
        </w:rPr>
        <w:fldChar w:fldCharType="separate"/>
      </w:r>
      <w:r w:rsidR="00D235DD">
        <w:rPr>
          <w:rFonts w:asciiTheme="majorBidi" w:hAnsiTheme="majorBidi" w:cstheme="majorBidi"/>
          <w:noProof/>
          <w:color w:val="000000"/>
          <w:sz w:val="24"/>
          <w:szCs w:val="24"/>
          <w:shd w:val="clear" w:color="auto" w:fill="FFFFFF"/>
        </w:rPr>
        <w:t>(</w:t>
      </w:r>
      <w:hyperlink w:anchor="_ENREF_9" w:tooltip="Arab Ameri, 2016 #1084" w:history="1">
        <w:r w:rsidR="00F64BF0">
          <w:rPr>
            <w:rFonts w:asciiTheme="majorBidi" w:hAnsiTheme="majorBidi" w:cstheme="majorBidi"/>
            <w:noProof/>
            <w:color w:val="000000"/>
            <w:sz w:val="24"/>
            <w:szCs w:val="24"/>
            <w:shd w:val="clear" w:color="auto" w:fill="FFFFFF"/>
          </w:rPr>
          <w:t>Arab Ameri et al., 2016</w:t>
        </w:r>
      </w:hyperlink>
      <w:r w:rsidR="00D235DD">
        <w:rPr>
          <w:rFonts w:asciiTheme="majorBidi" w:hAnsiTheme="majorBidi" w:cstheme="majorBidi"/>
          <w:noProof/>
          <w:color w:val="000000"/>
          <w:sz w:val="24"/>
          <w:szCs w:val="24"/>
          <w:shd w:val="clear" w:color="auto" w:fill="FFFFFF"/>
        </w:rPr>
        <w:t xml:space="preserve">; </w:t>
      </w:r>
      <w:hyperlink w:anchor="_ENREF_10" w:tooltip="Awaad, 2016 #1085" w:history="1">
        <w:r w:rsidR="00F64BF0">
          <w:rPr>
            <w:rFonts w:asciiTheme="majorBidi" w:hAnsiTheme="majorBidi" w:cstheme="majorBidi"/>
            <w:noProof/>
            <w:color w:val="000000"/>
            <w:sz w:val="24"/>
            <w:szCs w:val="24"/>
            <w:shd w:val="clear" w:color="auto" w:fill="FFFFFF"/>
          </w:rPr>
          <w:t>Awaad et al., 2016</w:t>
        </w:r>
      </w:hyperlink>
      <w:r w:rsidR="00D235DD">
        <w:rPr>
          <w:rFonts w:asciiTheme="majorBidi" w:hAnsiTheme="majorBidi" w:cstheme="majorBidi"/>
          <w:noProof/>
          <w:color w:val="000000"/>
          <w:sz w:val="24"/>
          <w:szCs w:val="24"/>
          <w:shd w:val="clear" w:color="auto" w:fill="FFFFFF"/>
        </w:rPr>
        <w:t>)</w:t>
      </w:r>
      <w:r w:rsidR="00D235DD">
        <w:rPr>
          <w:rFonts w:asciiTheme="majorBidi" w:hAnsiTheme="majorBidi" w:cstheme="majorBidi"/>
          <w:color w:val="000000"/>
          <w:sz w:val="24"/>
          <w:szCs w:val="24"/>
          <w:shd w:val="clear" w:color="auto" w:fill="FFFFFF"/>
        </w:rPr>
        <w:fldChar w:fldCharType="end"/>
      </w:r>
      <w:r w:rsidR="00D235DD">
        <w:rPr>
          <w:rFonts w:asciiTheme="majorBidi" w:hAnsiTheme="majorBidi" w:cstheme="majorBidi"/>
          <w:color w:val="000000"/>
          <w:sz w:val="24"/>
          <w:szCs w:val="24"/>
          <w:shd w:val="clear" w:color="auto" w:fill="FFFFFF"/>
        </w:rPr>
        <w:t>.</w:t>
      </w:r>
    </w:p>
    <w:p w14:paraId="0EDA2748" w14:textId="62798C11" w:rsidR="00ED4AA7" w:rsidRPr="00246A05" w:rsidRDefault="00ED4AA7" w:rsidP="00ED4AA7">
      <w:pPr>
        <w:bidi w:val="0"/>
        <w:spacing w:after="0" w:line="480" w:lineRule="auto"/>
        <w:jc w:val="both"/>
        <w:rPr>
          <w:rFonts w:ascii="Times New Roman" w:hAnsi="Times New Roman" w:cs="Times New Roman"/>
          <w:sz w:val="28"/>
          <w:szCs w:val="28"/>
          <w:lang w:bidi="ar-EG"/>
        </w:rPr>
      </w:pPr>
      <w:r w:rsidRPr="00FB2265">
        <w:rPr>
          <w:rFonts w:ascii="Times New Roman" w:hAnsi="Times New Roman" w:cs="Times New Roman"/>
          <w:sz w:val="24"/>
          <w:szCs w:val="24"/>
          <w:lang w:bidi="ar-EG"/>
        </w:rPr>
        <w:t xml:space="preserve">EOM supplementation non-significantly increased serum protein and </w:t>
      </w:r>
      <w:r w:rsidR="004A0EB5">
        <w:rPr>
          <w:rFonts w:ascii="Times New Roman" w:hAnsi="Times New Roman" w:cs="Times New Roman"/>
          <w:sz w:val="24"/>
          <w:szCs w:val="24"/>
          <w:lang w:bidi="ar-EG"/>
        </w:rPr>
        <w:t>albumin</w:t>
      </w:r>
      <w:r w:rsidRPr="00FB2265">
        <w:rPr>
          <w:rFonts w:ascii="Times New Roman" w:hAnsi="Times New Roman" w:cs="Times New Roman"/>
          <w:sz w:val="24"/>
          <w:szCs w:val="24"/>
          <w:lang w:bidi="ar-EG"/>
        </w:rPr>
        <w:t xml:space="preserve"> concentrations</w:t>
      </w:r>
      <w:r w:rsidRPr="00645B02">
        <w:rPr>
          <w:rFonts w:ascii="Times New Roman" w:hAnsi="Times New Roman" w:cs="Times New Roman"/>
          <w:sz w:val="24"/>
          <w:szCs w:val="24"/>
          <w:lang w:bidi="ar-EG"/>
        </w:rPr>
        <w:t>.</w:t>
      </w:r>
      <w:r w:rsidRPr="00FB2265">
        <w:rPr>
          <w:rFonts w:ascii="Times New Roman" w:hAnsi="Times New Roman" w:cs="Times New Roman"/>
          <w:sz w:val="24"/>
          <w:szCs w:val="24"/>
          <w:lang w:bidi="ar-EG"/>
        </w:rPr>
        <w:t xml:space="preserve"> </w:t>
      </w:r>
      <w:r>
        <w:rPr>
          <w:rFonts w:ascii="Times New Roman" w:hAnsi="Times New Roman" w:cs="Times New Roman"/>
          <w:sz w:val="24"/>
          <w:szCs w:val="24"/>
          <w:lang w:bidi="ar-EG"/>
        </w:rPr>
        <w:t>S</w:t>
      </w:r>
      <w:r w:rsidRPr="00FB2265">
        <w:rPr>
          <w:rFonts w:ascii="Times New Roman" w:hAnsi="Times New Roman" w:cs="Times New Roman"/>
          <w:sz w:val="24"/>
          <w:szCs w:val="24"/>
          <w:lang w:bidi="ar-EG"/>
        </w:rPr>
        <w:t>odium butyrate addition</w:t>
      </w:r>
      <w:r>
        <w:rPr>
          <w:rFonts w:ascii="Times New Roman" w:hAnsi="Times New Roman" w:cs="Times New Roman"/>
          <w:sz w:val="24"/>
          <w:szCs w:val="24"/>
          <w:lang w:bidi="ar-EG"/>
        </w:rPr>
        <w:t xml:space="preserve"> combined with EOM</w:t>
      </w:r>
      <w:r w:rsidRPr="00FB2265">
        <w:rPr>
          <w:rFonts w:ascii="Times New Roman" w:hAnsi="Times New Roman" w:cs="Times New Roman"/>
          <w:sz w:val="24"/>
          <w:szCs w:val="24"/>
          <w:lang w:bidi="ar-EG"/>
        </w:rPr>
        <w:t xml:space="preserve"> improved </w:t>
      </w:r>
      <w:r>
        <w:rPr>
          <w:rFonts w:ascii="Times New Roman" w:hAnsi="Times New Roman" w:cs="Times New Roman"/>
          <w:sz w:val="24"/>
          <w:szCs w:val="24"/>
          <w:lang w:bidi="ar-EG"/>
        </w:rPr>
        <w:t>the previous serum constituents.</w:t>
      </w:r>
      <w:r>
        <w:rPr>
          <w:rFonts w:ascii="Times New Roman" w:eastAsia="TimesNewRomanPSMT" w:hAnsi="Times New Roman" w:cs="Times New Roman"/>
          <w:sz w:val="24"/>
          <w:szCs w:val="24"/>
        </w:rPr>
        <w:t xml:space="preserve"> </w:t>
      </w:r>
      <w:r w:rsidRPr="009C1D83">
        <w:rPr>
          <w:rFonts w:ascii="Times New Roman" w:eastAsia="TimesNewRomanPSMT" w:hAnsi="Times New Roman" w:cs="Times New Roman"/>
          <w:sz w:val="24"/>
          <w:szCs w:val="24"/>
        </w:rPr>
        <w:t xml:space="preserve">The </w:t>
      </w:r>
      <w:r w:rsidRPr="009C1D83">
        <w:rPr>
          <w:rFonts w:ascii="Times New Roman" w:eastAsia="TimesNewRomanPSMT" w:hAnsi="Times New Roman" w:cs="Times New Roman"/>
          <w:sz w:val="24"/>
          <w:szCs w:val="24"/>
        </w:rPr>
        <w:lastRenderedPageBreak/>
        <w:t xml:space="preserve">obtained results </w:t>
      </w:r>
      <w:r>
        <w:rPr>
          <w:rFonts w:ascii="Times New Roman" w:eastAsia="TimesNewRomanPSMT" w:hAnsi="Times New Roman" w:cs="Times New Roman"/>
          <w:sz w:val="24"/>
          <w:szCs w:val="24"/>
        </w:rPr>
        <w:t>are in line with</w:t>
      </w:r>
      <w:r w:rsidRPr="009C1D83">
        <w:rPr>
          <w:rFonts w:ascii="Times New Roman" w:eastAsia="TimesNewRomanPSMT" w:hAnsi="Times New Roman" w:cs="Times New Roman"/>
          <w:sz w:val="24"/>
          <w:szCs w:val="24"/>
        </w:rPr>
        <w:t xml:space="preserve"> </w:t>
      </w:r>
      <w:r w:rsidRPr="009C1D83">
        <w:rPr>
          <w:rFonts w:ascii="Times New Roman" w:eastAsia="TimesNewRomanPSMT" w:hAnsi="Times New Roman" w:cs="Times New Roman"/>
          <w:sz w:val="24"/>
          <w:szCs w:val="24"/>
        </w:rPr>
        <w:fldChar w:fldCharType="begin">
          <w:fldData xml:space="preserve">PEVuZE5vdGU+PENpdGUgQXV0aG9yWWVhcj0iMSI+PEF1dGhvcj5Ub2doeWFuaTwvQXV0aG9yPjxZ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</w:fldData>
        </w:fldChar>
      </w:r>
      <w:r w:rsidR="00F64BF0">
        <w:rPr>
          <w:rFonts w:ascii="Times New Roman" w:eastAsia="TimesNewRomanPSMT" w:hAnsi="Times New Roman" w:cs="Times New Roman"/>
          <w:sz w:val="24"/>
          <w:szCs w:val="24"/>
        </w:rPr>
        <w:instrText xml:space="preserve"> ADDIN EN.CITE </w:instrText>
      </w:r>
      <w:r w:rsidR="00F64BF0">
        <w:rPr>
          <w:rFonts w:ascii="Times New Roman" w:eastAsia="TimesNewRomanPSMT" w:hAnsi="Times New Roman" w:cs="Times New Roman"/>
          <w:sz w:val="24"/>
          <w:szCs w:val="24"/>
        </w:rPr>
        <w:fldChar w:fldCharType="begin">
          <w:fldData xml:space="preserve">PEVuZE5vdGU+PENpdGUgQXV0aG9yWWVhcj0iMSI+PEF1dGhvcj5Ub2doeWFuaTwvQXV0aG9yPjxZ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</w:fldData>
        </w:fldChar>
      </w:r>
      <w:r w:rsidR="00F64BF0">
        <w:rPr>
          <w:rFonts w:ascii="Times New Roman" w:eastAsia="TimesNewRomanPSMT" w:hAnsi="Times New Roman" w:cs="Times New Roman"/>
          <w:sz w:val="24"/>
          <w:szCs w:val="24"/>
        </w:rPr>
        <w:instrText xml:space="preserve"> ADDIN EN.CITE.DATA </w:instrText>
      </w:r>
      <w:r w:rsidR="00F64BF0">
        <w:rPr>
          <w:rFonts w:ascii="Times New Roman" w:eastAsia="TimesNewRomanPSMT" w:hAnsi="Times New Roman" w:cs="Times New Roman"/>
          <w:sz w:val="24"/>
          <w:szCs w:val="24"/>
        </w:rPr>
      </w:r>
      <w:r w:rsidR="00F64BF0">
        <w:rPr>
          <w:rFonts w:ascii="Times New Roman" w:eastAsia="TimesNewRomanPSMT" w:hAnsi="Times New Roman" w:cs="Times New Roman"/>
          <w:sz w:val="24"/>
          <w:szCs w:val="24"/>
        </w:rPr>
        <w:fldChar w:fldCharType="end"/>
      </w:r>
      <w:r w:rsidRPr="009C1D83">
        <w:rPr>
          <w:rFonts w:ascii="Times New Roman" w:eastAsia="TimesNewRomanPSMT" w:hAnsi="Times New Roman" w:cs="Times New Roman"/>
          <w:sz w:val="24"/>
          <w:szCs w:val="24"/>
        </w:rPr>
      </w:r>
      <w:r w:rsidRPr="009C1D83">
        <w:rPr>
          <w:rFonts w:ascii="Times New Roman" w:eastAsia="TimesNewRomanPSMT" w:hAnsi="Times New Roman" w:cs="Times New Roman"/>
          <w:sz w:val="24"/>
          <w:szCs w:val="24"/>
        </w:rPr>
        <w:fldChar w:fldCharType="separate"/>
      </w:r>
      <w:r w:rsidR="00270362">
        <w:rPr>
          <w:rFonts w:ascii="Times New Roman" w:eastAsia="TimesNewRomanPSMT" w:hAnsi="Times New Roman" w:cs="Times New Roman"/>
          <w:noProof/>
          <w:sz w:val="24"/>
          <w:szCs w:val="24"/>
        </w:rPr>
        <w:t>(</w:t>
      </w:r>
      <w:hyperlink w:anchor="_ENREF_5" w:tooltip="Al-Kassie, 2009 #367" w:history="1">
        <w:r w:rsidR="00F64BF0">
          <w:rPr>
            <w:rFonts w:ascii="Times New Roman" w:eastAsia="TimesNewRomanPSMT" w:hAnsi="Times New Roman" w:cs="Times New Roman"/>
            <w:noProof/>
            <w:sz w:val="24"/>
            <w:szCs w:val="24"/>
          </w:rPr>
          <w:t>Al-Kassie, 2009</w:t>
        </w:r>
      </w:hyperlink>
      <w:r w:rsidR="00270362">
        <w:rPr>
          <w:rFonts w:ascii="Times New Roman" w:eastAsia="TimesNewRomanPSMT" w:hAnsi="Times New Roman" w:cs="Times New Roman"/>
          <w:noProof/>
          <w:sz w:val="24"/>
          <w:szCs w:val="24"/>
        </w:rPr>
        <w:t xml:space="preserve">); </w:t>
      </w:r>
      <w:hyperlink w:anchor="_ENREF_60" w:tooltip="Toghyani, 2010 #366" w:history="1">
        <w:r w:rsidR="00F64BF0">
          <w:rPr>
            <w:rFonts w:ascii="Times New Roman" w:eastAsia="TimesNewRomanPSMT" w:hAnsi="Times New Roman" w:cs="Times New Roman"/>
            <w:noProof/>
            <w:sz w:val="24"/>
            <w:szCs w:val="24"/>
          </w:rPr>
          <w:t>Toghyani et al. (2010)</w:t>
        </w:r>
      </w:hyperlink>
      <w:r w:rsidRPr="009C1D83">
        <w:rPr>
          <w:rFonts w:ascii="Times New Roman" w:eastAsia="TimesNewRomanPSMT" w:hAnsi="Times New Roman" w:cs="Times New Roman"/>
          <w:sz w:val="24"/>
          <w:szCs w:val="24"/>
        </w:rPr>
        <w:fldChar w:fldCharType="end"/>
      </w:r>
      <w:r w:rsidRPr="009C1D83">
        <w:rPr>
          <w:rFonts w:ascii="Times New Roman" w:eastAsia="TimesNewRomanPSMT" w:hAnsi="Times New Roman" w:cs="Times New Roman"/>
          <w:sz w:val="24"/>
          <w:szCs w:val="24"/>
        </w:rPr>
        <w:t xml:space="preserve"> as serum total protein concentrations </w:t>
      </w:r>
      <w:r w:rsidR="00B934C1">
        <w:rPr>
          <w:rFonts w:ascii="Times New Roman" w:eastAsia="TimesNewRomanPSMT" w:hAnsi="Times New Roman" w:cs="Times New Roman"/>
          <w:sz w:val="24"/>
          <w:szCs w:val="24"/>
        </w:rPr>
        <w:t>was</w:t>
      </w:r>
      <w:r w:rsidRPr="009C1D83">
        <w:rPr>
          <w:rFonts w:ascii="Times New Roman" w:eastAsia="TimesNewRomanPSMT" w:hAnsi="Times New Roman" w:cs="Times New Roman"/>
          <w:sz w:val="24"/>
          <w:szCs w:val="24"/>
        </w:rPr>
        <w:t xml:space="preserve"> significantly increased in birds supplemented with thyme powder </w:t>
      </w:r>
      <w:r>
        <w:rPr>
          <w:rFonts w:ascii="Times New Roman" w:eastAsia="TimesNewRomanPSMT" w:hAnsi="Times New Roman" w:cs="Times New Roman"/>
          <w:sz w:val="24"/>
          <w:szCs w:val="24"/>
        </w:rPr>
        <w:t>which was attributed to</w:t>
      </w:r>
      <w:r w:rsidRPr="009C1D83">
        <w:rPr>
          <w:rFonts w:ascii="Times New Roman" w:eastAsia="TimesNewRomanPSMT" w:hAnsi="Times New Roman" w:cs="Times New Roman"/>
          <w:sz w:val="24"/>
          <w:szCs w:val="24"/>
        </w:rPr>
        <w:t xml:space="preserve"> the antioxidant properties of EOM </w:t>
      </w:r>
      <w:r w:rsidRPr="008C0EE9">
        <w:rPr>
          <w:rFonts w:ascii="Times New Roman" w:eastAsia="TimesNewRomanPSMT" w:hAnsi="Times New Roman" w:cs="Times New Roman"/>
          <w:sz w:val="24"/>
          <w:szCs w:val="24"/>
        </w:rPr>
        <w:t>components which consequently elevated immune response of chicks.</w:t>
      </w:r>
      <w:r w:rsidRPr="000F4DB6">
        <w:rPr>
          <w:rFonts w:ascii="Times New Roman" w:hAnsi="Times New Roman" w:cs="Times New Roman"/>
          <w:sz w:val="24"/>
          <w:szCs w:val="24"/>
          <w:lang w:bidi="ar-EG"/>
        </w:rPr>
        <w:t xml:space="preserve"> </w:t>
      </w:r>
      <w:r w:rsidRPr="00044630">
        <w:rPr>
          <w:rFonts w:ascii="Times New Roman" w:hAnsi="Times New Roman" w:cs="Times New Roman"/>
          <w:sz w:val="24"/>
          <w:szCs w:val="24"/>
          <w:lang w:bidi="ar-EG"/>
        </w:rPr>
        <w:t xml:space="preserve">Blood serum </w:t>
      </w:r>
      <w:r>
        <w:rPr>
          <w:rFonts w:ascii="Times New Roman" w:hAnsi="Times New Roman" w:cs="Times New Roman"/>
          <w:sz w:val="24"/>
          <w:szCs w:val="24"/>
          <w:lang w:bidi="ar-EG"/>
        </w:rPr>
        <w:t>AST</w:t>
      </w:r>
      <w:r w:rsidRPr="00044630">
        <w:rPr>
          <w:rFonts w:ascii="Times New Roman" w:hAnsi="Times New Roman" w:cs="Times New Roman"/>
          <w:sz w:val="24"/>
          <w:szCs w:val="24"/>
          <w:lang w:bidi="ar-EG"/>
        </w:rPr>
        <w:t xml:space="preserve"> concentration was reduced </w:t>
      </w:r>
      <w:r w:rsidR="00160755">
        <w:rPr>
          <w:rFonts w:ascii="Times New Roman" w:hAnsi="Times New Roman" w:cs="Times New Roman"/>
          <w:sz w:val="24"/>
          <w:szCs w:val="24"/>
          <w:lang w:bidi="ar-EG"/>
        </w:rPr>
        <w:t>with both additives</w:t>
      </w:r>
      <w:r>
        <w:rPr>
          <w:rFonts w:ascii="Times New Roman" w:hAnsi="Times New Roman" w:cs="Times New Roman"/>
          <w:sz w:val="24"/>
          <w:szCs w:val="24"/>
          <w:lang w:bidi="ar-EG"/>
        </w:rPr>
        <w:t xml:space="preserve">. </w:t>
      </w:r>
      <w:r w:rsidRPr="00551ABE">
        <w:rPr>
          <w:rFonts w:ascii="Times New Roman" w:hAnsi="Times New Roman" w:cs="Times New Roman"/>
          <w:sz w:val="24"/>
          <w:szCs w:val="24"/>
        </w:rPr>
        <w:t xml:space="preserve">The obtained data revealed that EOM without or with butyrate supplementation didn’t affect the hepatic cell function which was supported by </w:t>
      </w:r>
      <w:r w:rsidRPr="00551ABE">
        <w:rPr>
          <w:rFonts w:ascii="Times New Roman" w:hAnsi="Times New Roman" w:cs="Times New Roman"/>
          <w:sz w:val="24"/>
          <w:szCs w:val="24"/>
        </w:rPr>
        <w:fldChar w:fldCharType="begin"/>
      </w:r>
      <w:r w:rsidR="00270362">
        <w:rPr>
          <w:rFonts w:ascii="Times New Roman" w:hAnsi="Times New Roman" w:cs="Times New Roman"/>
          <w:sz w:val="24"/>
          <w:szCs w:val="24"/>
        </w:rPr>
        <w:instrText xml:space="preserve"> ADDIN EN.CITE &lt;EndNote&gt;&lt;Cite&gt;&lt;Author&gt;Tollba&lt;/Author&gt;&lt;Year&gt;2010&lt;/Year&gt;&lt;RecNum&gt;368&lt;/RecNum&gt;&lt;DisplayText&gt;(Tollba et al., 2010)&lt;/DisplayText&gt;&lt;record&gt;&lt;rec-number&gt;368&lt;/rec-number&gt;&lt;foreign-keys&gt;&lt;key app="EN" db-id="prxxp0wtbv20d1eew5z5dwfvera5555fap9z" timestamp="1577321906"&gt;368&lt;/key&gt;&lt;/foreign-keys&gt;&lt;ref-type name="Journal Article"&gt;17&lt;/ref-type&gt;&lt;contributors&gt;&lt;authors&gt;&lt;author&gt;Tollba, .A.A.H.&lt;/author&gt;&lt;author&gt;Shabaan S.A.M.&lt;/author&gt;&lt;author&gt;Abdel-Mageed, A.A.&lt;/author&gt;&lt;/authors&gt;&lt;/contributors&gt;&lt;titles&gt;&lt;title&gt; Effects of using aromatic herbal extract and blended with organic acids on productive physiological performance of poultry 2-The growth during cold winter stress&lt;/title&gt;&lt;secondary-title&gt;Egypt. Poult. Sci. &lt;/secondary-title&gt;&lt;/titles&gt;&lt;periodical&gt;&lt;full-title&gt;Egypt. Poult. Sci.&lt;/full-title&gt;&lt;/periodical&gt;&lt;pages&gt;229-248&lt;/pages&gt;&lt;volume&gt;30&lt;/volume&gt;&lt;dates&gt;&lt;year&gt;2010&lt;/year&gt;&lt;/dates&gt;&lt;urls&gt;&lt;/urls&gt;&lt;/record&gt;&lt;/Cite&gt;&lt;/EndNote&gt;</w:instrText>
      </w:r>
      <w:r w:rsidRPr="00551ABE">
        <w:rPr>
          <w:rFonts w:ascii="Times New Roman" w:hAnsi="Times New Roman" w:cs="Times New Roman"/>
          <w:sz w:val="24"/>
          <w:szCs w:val="24"/>
        </w:rPr>
        <w:fldChar w:fldCharType="separate"/>
      </w:r>
      <w:r w:rsidR="00270362">
        <w:rPr>
          <w:rFonts w:ascii="Times New Roman" w:hAnsi="Times New Roman" w:cs="Times New Roman"/>
          <w:noProof/>
          <w:sz w:val="24"/>
          <w:szCs w:val="24"/>
        </w:rPr>
        <w:t>(</w:t>
      </w:r>
      <w:hyperlink w:anchor="_ENREF_61" w:tooltip="Tollba, 2010 #368" w:history="1">
        <w:r w:rsidR="00F64BF0">
          <w:rPr>
            <w:rFonts w:ascii="Times New Roman" w:hAnsi="Times New Roman" w:cs="Times New Roman"/>
            <w:noProof/>
            <w:sz w:val="24"/>
            <w:szCs w:val="24"/>
          </w:rPr>
          <w:t>Tollba et al., 2010</w:t>
        </w:r>
      </w:hyperlink>
      <w:r w:rsidR="00270362">
        <w:rPr>
          <w:rFonts w:ascii="Times New Roman" w:hAnsi="Times New Roman" w:cs="Times New Roman"/>
          <w:noProof/>
          <w:sz w:val="24"/>
          <w:szCs w:val="24"/>
        </w:rPr>
        <w:t>)</w:t>
      </w:r>
      <w:r w:rsidRPr="00551ABE">
        <w:rPr>
          <w:rFonts w:ascii="Times New Roman" w:hAnsi="Times New Roman" w:cs="Times New Roman"/>
          <w:sz w:val="24"/>
          <w:szCs w:val="24"/>
        </w:rPr>
        <w:fldChar w:fldCharType="end"/>
      </w:r>
      <w:r w:rsidR="00160755">
        <w:rPr>
          <w:rFonts w:ascii="Times New Roman" w:hAnsi="Times New Roman" w:cs="Times New Roman"/>
          <w:sz w:val="24"/>
          <w:szCs w:val="24"/>
        </w:rPr>
        <w:t>,</w:t>
      </w:r>
      <w:r w:rsidRPr="00551ABE">
        <w:rPr>
          <w:rFonts w:ascii="Times New Roman" w:hAnsi="Times New Roman" w:cs="Times New Roman"/>
          <w:sz w:val="24"/>
          <w:szCs w:val="24"/>
        </w:rPr>
        <w:t xml:space="preserve"> who found that </w:t>
      </w:r>
      <w:r w:rsidR="00733D27">
        <w:rPr>
          <w:rFonts w:ascii="Times New Roman" w:hAnsi="Times New Roman" w:cs="Times New Roman"/>
          <w:sz w:val="24"/>
          <w:szCs w:val="24"/>
        </w:rPr>
        <w:t xml:space="preserve">the </w:t>
      </w:r>
      <w:r w:rsidRPr="00551ABE">
        <w:rPr>
          <w:rFonts w:ascii="Times New Roman" w:hAnsi="Times New Roman" w:cs="Times New Roman"/>
          <w:sz w:val="24"/>
          <w:szCs w:val="24"/>
        </w:rPr>
        <w:t xml:space="preserve">addition </w:t>
      </w:r>
      <w:r>
        <w:rPr>
          <w:rFonts w:ascii="Times New Roman" w:hAnsi="Times New Roman" w:cs="Times New Roman"/>
          <w:sz w:val="24"/>
          <w:szCs w:val="24"/>
        </w:rPr>
        <w:t xml:space="preserve">of </w:t>
      </w:r>
      <w:r w:rsidRPr="00551ABE">
        <w:rPr>
          <w:rFonts w:ascii="Times New Roman" w:hAnsi="Times New Roman" w:cs="Times New Roman"/>
          <w:sz w:val="24"/>
          <w:szCs w:val="24"/>
        </w:rPr>
        <w:t xml:space="preserve">aromatic herbal extract and organic acids to broiler diets did not </w:t>
      </w:r>
      <w:r>
        <w:rPr>
          <w:rFonts w:ascii="Times New Roman" w:hAnsi="Times New Roman" w:cs="Times New Roman"/>
          <w:sz w:val="24"/>
          <w:szCs w:val="24"/>
        </w:rPr>
        <w:t xml:space="preserve">change </w:t>
      </w:r>
      <w:r w:rsidRPr="00551ABE">
        <w:rPr>
          <w:rFonts w:ascii="Times New Roman" w:hAnsi="Times New Roman" w:cs="Times New Roman"/>
          <w:sz w:val="24"/>
          <w:szCs w:val="24"/>
        </w:rPr>
        <w:t xml:space="preserve">the </w:t>
      </w:r>
      <w:r w:rsidRPr="003D54BC">
        <w:rPr>
          <w:rFonts w:ascii="Times New Roman" w:hAnsi="Times New Roman" w:cs="Times New Roman"/>
          <w:sz w:val="24"/>
          <w:szCs w:val="24"/>
        </w:rPr>
        <w:t xml:space="preserve">AST and ALT enzyme activity. </w:t>
      </w:r>
      <w:r w:rsidR="00733D27">
        <w:rPr>
          <w:rFonts w:ascii="Times New Roman" w:hAnsi="Times New Roman" w:cs="Times New Roman"/>
          <w:sz w:val="24"/>
          <w:szCs w:val="24"/>
        </w:rPr>
        <w:t>O</w:t>
      </w:r>
      <w:r w:rsidRPr="00551ABE">
        <w:rPr>
          <w:rFonts w:ascii="Times New Roman" w:hAnsi="Times New Roman" w:cs="Times New Roman"/>
          <w:sz w:val="24"/>
          <w:szCs w:val="24"/>
        </w:rPr>
        <w:t xml:space="preserve">n </w:t>
      </w:r>
      <w:r w:rsidR="00160755">
        <w:rPr>
          <w:rFonts w:ascii="Times New Roman" w:hAnsi="Times New Roman" w:cs="Times New Roman"/>
          <w:sz w:val="24"/>
          <w:szCs w:val="24"/>
        </w:rPr>
        <w:t xml:space="preserve">the </w:t>
      </w:r>
      <w:r w:rsidRPr="00551ABE">
        <w:rPr>
          <w:rFonts w:ascii="Times New Roman" w:hAnsi="Times New Roman" w:cs="Times New Roman"/>
          <w:sz w:val="24"/>
          <w:szCs w:val="24"/>
        </w:rPr>
        <w:t>contrary</w:t>
      </w:r>
      <w:r w:rsidR="00160755">
        <w:rPr>
          <w:rFonts w:ascii="Times New Roman" w:hAnsi="Times New Roman" w:cs="Times New Roman"/>
          <w:sz w:val="24"/>
          <w:szCs w:val="24"/>
        </w:rPr>
        <w:t xml:space="preserve">, </w:t>
      </w:r>
      <w:hyperlink w:anchor="_ENREF_29" w:tooltip="Ghazalah, 2008 #369" w:history="1">
        <w:r w:rsidR="00F64BF0" w:rsidRPr="00551ABE">
          <w:rPr>
            <w:rFonts w:ascii="Times New Roman" w:hAnsi="Times New Roman" w:cs="Times New Roman"/>
            <w:sz w:val="24"/>
            <w:szCs w:val="24"/>
          </w:rPr>
          <w:fldChar w:fldCharType="begin"/>
        </w:r>
        <w:r w:rsidR="00F64BF0">
          <w:rPr>
            <w:rFonts w:ascii="Times New Roman" w:hAnsi="Times New Roman" w:cs="Times New Roman"/>
            <w:sz w:val="24"/>
            <w:szCs w:val="24"/>
          </w:rPr>
          <w:instrText xml:space="preserve"> ADDIN EN.CITE &lt;EndNote&gt;&lt;Cite AuthorYear="1"&gt;&lt;Author&gt;Ghazalah&lt;/Author&gt;&lt;Year&gt;2008&lt;/Year&gt;&lt;RecNum&gt;369&lt;/RecNum&gt;&lt;DisplayText&gt;Ghazalah and Ali (2008)&lt;/DisplayText&gt;&lt;record&gt;&lt;rec-number&gt;369&lt;/rec-number&gt;&lt;foreign-keys&gt;&lt;key app="EN" db-id="prxxp0wtbv20d1eew5z5dwfvera5555fap9z" timestamp="1577321906"&gt;369&lt;/key&gt;&lt;/foreign-keys&gt;&lt;ref-type name="Journal Article"&gt;17&lt;/ref-type&gt;&lt;contributors&gt;&lt;authors&gt;&lt;author&gt;Ghazalah, A.A.  &lt;/author&gt;&lt;author&gt;Ali, A.M. &lt;/author&gt;&lt;/authors&gt;&lt;/contributors&gt;&lt;titles&gt;&lt;title&gt;Rosemary leaves as a dietary supplement for growth in broiler chickens&lt;/title&gt;&lt;secondary-title&gt;Int. J. Poult. Sci.&lt;/secondary-title&gt;&lt;/titles&gt;&lt;periodical&gt;&lt;full-title&gt;Int. J. Poult. Sci.&lt;/full-title&gt;&lt;/periodical&gt;&lt;pages&gt;234–239&lt;/pages&gt;&lt;volume&gt;7&lt;/volume&gt;&lt;dates&gt;&lt;year&gt;2008&lt;/year&gt;&lt;/dates&gt;&lt;urls&gt;&lt;/urls&gt;&lt;/record&gt;&lt;/Cite&gt;&lt;/EndNote&gt;</w:instrText>
        </w:r>
        <w:r w:rsidR="00F64BF0" w:rsidRPr="00551ABE">
          <w:rPr>
            <w:rFonts w:ascii="Times New Roman" w:hAnsi="Times New Roman" w:cs="Times New Roman"/>
            <w:sz w:val="24"/>
            <w:szCs w:val="24"/>
          </w:rPr>
          <w:fldChar w:fldCharType="separate"/>
        </w:r>
        <w:r w:rsidR="00F64BF0" w:rsidRPr="00551ABE">
          <w:rPr>
            <w:rFonts w:ascii="Times New Roman" w:hAnsi="Times New Roman" w:cs="Times New Roman"/>
            <w:noProof/>
            <w:sz w:val="24"/>
            <w:szCs w:val="24"/>
          </w:rPr>
          <w:t>Ghazalah and Ali (2008)</w:t>
        </w:r>
        <w:r w:rsidR="00F64BF0" w:rsidRPr="00551ABE">
          <w:rPr>
            <w:rFonts w:ascii="Times New Roman" w:hAnsi="Times New Roman" w:cs="Times New Roman"/>
            <w:sz w:val="24"/>
            <w:szCs w:val="24"/>
          </w:rPr>
          <w:fldChar w:fldCharType="end"/>
        </w:r>
      </w:hyperlink>
      <w:r w:rsidRPr="00551ABE">
        <w:rPr>
          <w:rFonts w:ascii="Times New Roman" w:hAnsi="Times New Roman" w:cs="Times New Roman"/>
          <w:sz w:val="24"/>
          <w:szCs w:val="24"/>
        </w:rPr>
        <w:t xml:space="preserve"> detected increased serum AST levels in</w:t>
      </w:r>
      <w:r>
        <w:rPr>
          <w:rFonts w:ascii="Times New Roman" w:hAnsi="Times New Roman" w:cs="Times New Roman"/>
          <w:sz w:val="24"/>
          <w:szCs w:val="24"/>
        </w:rPr>
        <w:t xml:space="preserve"> broiler chicken</w:t>
      </w:r>
      <w:r w:rsidRPr="00551ABE">
        <w:rPr>
          <w:rFonts w:ascii="Times New Roman" w:hAnsi="Times New Roman" w:cs="Times New Roman"/>
          <w:sz w:val="24"/>
          <w:szCs w:val="24"/>
        </w:rPr>
        <w:t xml:space="preserve"> fed 0.5% of dried rosemary leaf meal in </w:t>
      </w:r>
      <w:r w:rsidR="00733D27">
        <w:rPr>
          <w:rFonts w:ascii="Times New Roman" w:hAnsi="Times New Roman" w:cs="Times New Roman"/>
          <w:sz w:val="24"/>
          <w:szCs w:val="24"/>
        </w:rPr>
        <w:t xml:space="preserve">the </w:t>
      </w:r>
      <w:r w:rsidRPr="00551ABE">
        <w:rPr>
          <w:rFonts w:ascii="Times New Roman" w:hAnsi="Times New Roman" w:cs="Times New Roman"/>
          <w:sz w:val="24"/>
          <w:szCs w:val="24"/>
        </w:rPr>
        <w:t xml:space="preserve">diet. This inconsistency reported in different studies may be associated </w:t>
      </w:r>
      <w:r w:rsidR="00733D27">
        <w:rPr>
          <w:rFonts w:ascii="Times New Roman" w:hAnsi="Times New Roman" w:cs="Times New Roman"/>
          <w:sz w:val="24"/>
          <w:szCs w:val="24"/>
        </w:rPr>
        <w:t>with</w:t>
      </w:r>
      <w:r w:rsidRPr="00551ABE">
        <w:rPr>
          <w:rFonts w:ascii="Times New Roman" w:hAnsi="Times New Roman" w:cs="Times New Roman"/>
          <w:sz w:val="24"/>
          <w:szCs w:val="24"/>
        </w:rPr>
        <w:t xml:space="preserve"> different essential oil and </w:t>
      </w:r>
      <w:r>
        <w:rPr>
          <w:rFonts w:ascii="Times New Roman" w:hAnsi="Times New Roman" w:cs="Times New Roman"/>
          <w:sz w:val="24"/>
          <w:szCs w:val="24"/>
        </w:rPr>
        <w:t xml:space="preserve">doses </w:t>
      </w:r>
      <w:r w:rsidRPr="00551ABE">
        <w:rPr>
          <w:rFonts w:ascii="Times New Roman" w:hAnsi="Times New Roman" w:cs="Times New Roman"/>
          <w:sz w:val="24"/>
          <w:szCs w:val="24"/>
        </w:rPr>
        <w:t>used</w:t>
      </w:r>
      <w:r>
        <w:rPr>
          <w:rFonts w:ascii="Times New Roman" w:hAnsi="Times New Roman" w:cs="Times New Roman"/>
          <w:sz w:val="24"/>
          <w:szCs w:val="24"/>
        </w:rPr>
        <w:t xml:space="preserve">. </w:t>
      </w:r>
    </w:p>
    <w:p w14:paraId="202AF48F" w14:textId="3A672848" w:rsidR="00ED3C92" w:rsidRPr="00BD1448" w:rsidRDefault="00160755" w:rsidP="005663DD">
      <w:pPr>
        <w:bidi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bidi="ar-EG"/>
        </w:rPr>
        <w:t xml:space="preserve">Regarding the serum lipid profile, </w:t>
      </w:r>
      <w:r w:rsidR="00ED4AA7" w:rsidRPr="00044630">
        <w:rPr>
          <w:rFonts w:ascii="Times New Roman" w:hAnsi="Times New Roman" w:cs="Times New Roman"/>
          <w:sz w:val="24"/>
          <w:szCs w:val="24"/>
          <w:lang w:bidi="ar-EG"/>
        </w:rPr>
        <w:t xml:space="preserve">EOM supplementation </w:t>
      </w:r>
      <w:r>
        <w:rPr>
          <w:rFonts w:ascii="Times New Roman" w:hAnsi="Times New Roman" w:cs="Times New Roman"/>
          <w:sz w:val="24"/>
          <w:szCs w:val="24"/>
          <w:lang w:bidi="ar-EG"/>
        </w:rPr>
        <w:t>reduced</w:t>
      </w:r>
      <w:r w:rsidR="00ED4AA7" w:rsidRPr="00044630">
        <w:rPr>
          <w:rFonts w:ascii="Times New Roman" w:hAnsi="Times New Roman" w:cs="Times New Roman"/>
          <w:sz w:val="24"/>
          <w:szCs w:val="24"/>
          <w:lang w:bidi="ar-EG"/>
        </w:rPr>
        <w:t xml:space="preserve"> serum triglyceride and total cholesterol concentrations. On the other hand, EOM supplementation</w:t>
      </w:r>
      <w:r w:rsidR="00B934C1">
        <w:rPr>
          <w:rFonts w:ascii="Times New Roman" w:hAnsi="Times New Roman" w:cs="Times New Roman"/>
          <w:sz w:val="24"/>
          <w:szCs w:val="24"/>
          <w:lang w:bidi="ar-EG"/>
        </w:rPr>
        <w:t xml:space="preserve"> without or</w:t>
      </w:r>
      <w:r w:rsidR="00ED4AA7">
        <w:rPr>
          <w:rFonts w:ascii="Times New Roman" w:hAnsi="Times New Roman" w:cs="Times New Roman"/>
          <w:sz w:val="24"/>
          <w:szCs w:val="24"/>
          <w:lang w:bidi="ar-EG"/>
        </w:rPr>
        <w:t xml:space="preserve"> </w:t>
      </w:r>
      <w:r w:rsidR="00ED4AA7" w:rsidRPr="00044630">
        <w:rPr>
          <w:rFonts w:ascii="Times New Roman" w:hAnsi="Times New Roman" w:cs="Times New Roman"/>
          <w:sz w:val="24"/>
          <w:szCs w:val="24"/>
          <w:lang w:bidi="ar-EG"/>
        </w:rPr>
        <w:t xml:space="preserve">with </w:t>
      </w:r>
      <w:r w:rsidR="00B934C1">
        <w:rPr>
          <w:rFonts w:ascii="Times New Roman" w:hAnsi="Times New Roman" w:cs="Times New Roman"/>
          <w:sz w:val="24"/>
          <w:szCs w:val="24"/>
          <w:lang w:bidi="ar-EG"/>
        </w:rPr>
        <w:t>SB</w:t>
      </w:r>
      <w:r w:rsidR="00ED4AA7" w:rsidRPr="00044630">
        <w:rPr>
          <w:rFonts w:ascii="Times New Roman" w:hAnsi="Times New Roman" w:cs="Times New Roman"/>
          <w:sz w:val="24"/>
          <w:szCs w:val="24"/>
          <w:lang w:bidi="ar-EG"/>
        </w:rPr>
        <w:t xml:space="preserve"> decreased blood serum LDL and improved HDL concentrations. </w:t>
      </w:r>
      <w:r w:rsidR="00ED4AA7">
        <w:rPr>
          <w:rFonts w:ascii="Times New Roman" w:hAnsi="Times New Roman" w:cs="Times New Roman"/>
          <w:sz w:val="24"/>
          <w:szCs w:val="24"/>
          <w:lang w:bidi="ar-EG"/>
        </w:rPr>
        <w:t>The h</w:t>
      </w:r>
      <w:r w:rsidR="00ED4AA7" w:rsidRPr="00044630">
        <w:rPr>
          <w:rFonts w:ascii="Times New Roman" w:hAnsi="Times New Roman" w:cs="Times New Roman"/>
          <w:sz w:val="24"/>
          <w:szCs w:val="24"/>
          <w:lang w:bidi="ar-EG"/>
        </w:rPr>
        <w:t xml:space="preserve">igher level of EOM in drinking water was more effective in </w:t>
      </w:r>
      <w:r w:rsidR="00733D27">
        <w:rPr>
          <w:rFonts w:ascii="Times New Roman" w:hAnsi="Times New Roman" w:cs="Times New Roman"/>
          <w:sz w:val="24"/>
          <w:szCs w:val="24"/>
          <w:lang w:bidi="ar-EG"/>
        </w:rPr>
        <w:t xml:space="preserve">the </w:t>
      </w:r>
      <w:r w:rsidR="00ED4AA7" w:rsidRPr="00044630">
        <w:rPr>
          <w:rFonts w:ascii="Times New Roman" w:hAnsi="Times New Roman" w:cs="Times New Roman"/>
          <w:sz w:val="24"/>
          <w:szCs w:val="24"/>
          <w:lang w:bidi="ar-EG"/>
        </w:rPr>
        <w:t xml:space="preserve">improvement </w:t>
      </w:r>
      <w:r w:rsidR="00ED4AA7">
        <w:rPr>
          <w:rFonts w:ascii="Times New Roman" w:hAnsi="Times New Roman" w:cs="Times New Roman"/>
          <w:sz w:val="24"/>
          <w:szCs w:val="24"/>
          <w:lang w:bidi="ar-EG"/>
        </w:rPr>
        <w:t xml:space="preserve">of </w:t>
      </w:r>
      <w:r w:rsidR="00ED4AA7" w:rsidRPr="00044630">
        <w:rPr>
          <w:rFonts w:ascii="Times New Roman" w:hAnsi="Times New Roman" w:cs="Times New Roman"/>
          <w:sz w:val="24"/>
          <w:szCs w:val="24"/>
          <w:lang w:bidi="ar-EG"/>
        </w:rPr>
        <w:t xml:space="preserve">blood serum HDL and reduction of LDL concentration compared with </w:t>
      </w:r>
      <w:r w:rsidR="00ED4AA7">
        <w:rPr>
          <w:rFonts w:ascii="Times New Roman" w:hAnsi="Times New Roman" w:cs="Times New Roman"/>
          <w:sz w:val="24"/>
          <w:szCs w:val="24"/>
          <w:lang w:bidi="ar-EG"/>
        </w:rPr>
        <w:t xml:space="preserve">the </w:t>
      </w:r>
      <w:r w:rsidR="00ED4AA7" w:rsidRPr="00044630">
        <w:rPr>
          <w:rFonts w:ascii="Times New Roman" w:hAnsi="Times New Roman" w:cs="Times New Roman"/>
          <w:sz w:val="24"/>
          <w:szCs w:val="24"/>
          <w:lang w:bidi="ar-EG"/>
        </w:rPr>
        <w:t>low</w:t>
      </w:r>
      <w:r w:rsidR="00ED4AA7">
        <w:rPr>
          <w:rFonts w:ascii="Times New Roman" w:hAnsi="Times New Roman" w:cs="Times New Roman"/>
          <w:sz w:val="24"/>
          <w:szCs w:val="24"/>
          <w:lang w:bidi="ar-EG"/>
        </w:rPr>
        <w:t>er</w:t>
      </w:r>
      <w:r w:rsidR="00ED4AA7" w:rsidRPr="00044630">
        <w:rPr>
          <w:rFonts w:ascii="Times New Roman" w:hAnsi="Times New Roman" w:cs="Times New Roman"/>
          <w:sz w:val="24"/>
          <w:szCs w:val="24"/>
          <w:lang w:bidi="ar-EG"/>
        </w:rPr>
        <w:t xml:space="preserve"> </w:t>
      </w:r>
      <w:r w:rsidR="00ED4AA7">
        <w:rPr>
          <w:rFonts w:ascii="Times New Roman" w:hAnsi="Times New Roman" w:cs="Times New Roman"/>
          <w:sz w:val="24"/>
          <w:szCs w:val="24"/>
          <w:lang w:bidi="ar-EG"/>
        </w:rPr>
        <w:t xml:space="preserve">level of </w:t>
      </w:r>
      <w:r w:rsidR="00ED4AA7" w:rsidRPr="00044630">
        <w:rPr>
          <w:rFonts w:ascii="Times New Roman" w:hAnsi="Times New Roman" w:cs="Times New Roman"/>
          <w:sz w:val="24"/>
          <w:szCs w:val="24"/>
          <w:lang w:bidi="ar-EG"/>
        </w:rPr>
        <w:t xml:space="preserve">EOM </w:t>
      </w:r>
      <w:r w:rsidR="00ED4AA7">
        <w:rPr>
          <w:rFonts w:ascii="Times New Roman" w:hAnsi="Times New Roman" w:cs="Times New Roman"/>
          <w:sz w:val="24"/>
          <w:szCs w:val="24"/>
          <w:lang w:bidi="ar-EG"/>
        </w:rPr>
        <w:t>in water or diet</w:t>
      </w:r>
      <w:r w:rsidR="00ED4AA7" w:rsidRPr="00044630">
        <w:rPr>
          <w:rFonts w:ascii="Times New Roman" w:hAnsi="Times New Roman" w:cs="Times New Roman"/>
          <w:sz w:val="24"/>
          <w:szCs w:val="24"/>
          <w:lang w:bidi="ar-EG"/>
        </w:rPr>
        <w:t xml:space="preserve">. </w:t>
      </w:r>
      <w:r w:rsidR="00ED4AA7" w:rsidRPr="00044630">
        <w:rPr>
          <w:rFonts w:ascii="Times New Roman" w:hAnsi="Times New Roman" w:cs="Times New Roman"/>
          <w:sz w:val="24"/>
          <w:szCs w:val="24"/>
        </w:rPr>
        <w:t>The</w:t>
      </w:r>
      <w:r w:rsidR="00ED4AA7">
        <w:rPr>
          <w:rFonts w:ascii="Times New Roman" w:hAnsi="Times New Roman" w:cs="Times New Roman"/>
          <w:sz w:val="24"/>
          <w:szCs w:val="24"/>
        </w:rPr>
        <w:t>se</w:t>
      </w:r>
      <w:r w:rsidR="00ED4AA7" w:rsidRPr="00044630">
        <w:rPr>
          <w:rFonts w:ascii="Times New Roman" w:hAnsi="Times New Roman" w:cs="Times New Roman"/>
          <w:sz w:val="24"/>
          <w:szCs w:val="24"/>
        </w:rPr>
        <w:t xml:space="preserve"> </w:t>
      </w:r>
      <w:r w:rsidR="00ED4AA7">
        <w:rPr>
          <w:rFonts w:ascii="Times New Roman" w:hAnsi="Times New Roman" w:cs="Times New Roman"/>
          <w:sz w:val="24"/>
          <w:szCs w:val="24"/>
        </w:rPr>
        <w:t>findings</w:t>
      </w:r>
      <w:r w:rsidR="00ED4AA7" w:rsidRPr="00044630">
        <w:rPr>
          <w:rFonts w:ascii="Times New Roman" w:hAnsi="Times New Roman" w:cs="Times New Roman"/>
          <w:sz w:val="24"/>
          <w:szCs w:val="24"/>
        </w:rPr>
        <w:t xml:space="preserve"> a</w:t>
      </w:r>
      <w:r w:rsidR="00D9078F">
        <w:rPr>
          <w:rFonts w:ascii="Times New Roman" w:hAnsi="Times New Roman" w:cs="Times New Roman"/>
          <w:sz w:val="24"/>
          <w:szCs w:val="24"/>
        </w:rPr>
        <w:t>lign</w:t>
      </w:r>
      <w:r w:rsidR="00ED4AA7" w:rsidRPr="00044630">
        <w:rPr>
          <w:rFonts w:ascii="Times New Roman" w:hAnsi="Times New Roman" w:cs="Times New Roman"/>
          <w:sz w:val="24"/>
          <w:szCs w:val="24"/>
        </w:rPr>
        <w:t xml:space="preserve"> with </w:t>
      </w:r>
      <w:hyperlink w:anchor="_ENREF_30" w:tooltip="Ghazalah, 1996 #370" w:history="1">
        <w:r w:rsidR="00F64BF0" w:rsidRPr="00044630">
          <w:rPr>
            <w:rFonts w:ascii="Times New Roman" w:hAnsi="Times New Roman" w:cs="Times New Roman"/>
            <w:sz w:val="24"/>
            <w:szCs w:val="24"/>
          </w:rPr>
          <w:fldChar w:fldCharType="begin"/>
        </w:r>
        <w:r w:rsidR="00F64BF0">
          <w:rPr>
            <w:rFonts w:ascii="Times New Roman" w:hAnsi="Times New Roman" w:cs="Times New Roman"/>
            <w:sz w:val="24"/>
            <w:szCs w:val="24"/>
          </w:rPr>
          <w:instrText xml:space="preserve"> ADDIN EN.CITE &lt;EndNote&gt;&lt;Cite AuthorYear="1"&gt;&lt;Author&gt;Ghazalah&lt;/Author&gt;&lt;Year&gt;1996&lt;/Year&gt;&lt;RecNum&gt;370&lt;/RecNum&gt;&lt;DisplayText&gt;Ghazalah and Faten Ibrahim (1996)&lt;/DisplayText&gt;&lt;record&gt;&lt;rec-number&gt;370&lt;/rec-number&gt;&lt;foreign-keys&gt;&lt;key app="EN" db-id="prxxp0wtbv20d1eew5z5dwfvera5555fap9z" timestamp="1577321906"&gt;370&lt;/key&gt;&lt;/foreign-keys&gt;&lt;ref-type name="Journal Article"&gt;17&lt;/ref-type&gt;&lt;contributors&gt;&lt;authors&gt;&lt;author&gt;Ghazalah, A. A.&lt;/author&gt;&lt;author&gt; Faten Ibrahim , A.A.&lt;/author&gt;&lt;/authors&gt;&lt;/contributors&gt;&lt;titles&gt;&lt;title&gt;The possibility of using some Edible and Aromatic oils in the nutrition of Muscovi Ducks&lt;/title&gt;&lt;secondary-title&gt;Egypt. Poult. Sci.&lt;/secondary-title&gt;&lt;/titles&gt;&lt;periodical&gt;&lt;full-title&gt;Egypt. Poult. Sci.&lt;/full-title&gt;&lt;/periodical&gt;&lt;pages&gt;305-328&lt;/pages&gt;&lt;volume&gt;16&lt;/volume&gt;&lt;number&gt;11&lt;/number&gt;&lt;dates&gt;&lt;year&gt;1996&lt;/year&gt;&lt;/dates&gt;&lt;urls&gt;&lt;/urls&gt;&lt;/record&gt;&lt;/Cite&gt;&lt;/EndNote&gt;</w:instrText>
        </w:r>
        <w:r w:rsidR="00F64BF0" w:rsidRPr="00044630">
          <w:rPr>
            <w:rFonts w:ascii="Times New Roman" w:hAnsi="Times New Roman" w:cs="Times New Roman"/>
            <w:sz w:val="24"/>
            <w:szCs w:val="24"/>
          </w:rPr>
          <w:fldChar w:fldCharType="separate"/>
        </w:r>
        <w:r w:rsidR="00F64BF0">
          <w:rPr>
            <w:rFonts w:ascii="Times New Roman" w:hAnsi="Times New Roman" w:cs="Times New Roman"/>
            <w:noProof/>
            <w:sz w:val="24"/>
            <w:szCs w:val="24"/>
          </w:rPr>
          <w:t>Ghazalah and Faten Ibrahim (1996)</w:t>
        </w:r>
        <w:r w:rsidR="00F64BF0" w:rsidRPr="00044630">
          <w:rPr>
            <w:rFonts w:ascii="Times New Roman" w:hAnsi="Times New Roman" w:cs="Times New Roman"/>
            <w:sz w:val="24"/>
            <w:szCs w:val="24"/>
          </w:rPr>
          <w:fldChar w:fldCharType="end"/>
        </w:r>
      </w:hyperlink>
      <w:r w:rsidR="00ED4AA7">
        <w:rPr>
          <w:rFonts w:ascii="Times New Roman" w:hAnsi="Times New Roman" w:cs="Times New Roman"/>
          <w:sz w:val="24"/>
          <w:szCs w:val="24"/>
        </w:rPr>
        <w:t xml:space="preserve"> and </w:t>
      </w:r>
      <w:hyperlink w:anchor="_ENREF_51" w:tooltip="Osman, 2010 #371" w:history="1">
        <w:r w:rsidR="00F64BF0" w:rsidRPr="00044630">
          <w:rPr>
            <w:rFonts w:ascii="Times New Roman" w:eastAsia="TimesNewRomanPSMT" w:hAnsi="Times New Roman" w:cs="Times New Roman"/>
            <w:sz w:val="24"/>
            <w:szCs w:val="24"/>
          </w:rPr>
          <w:fldChar w:fldCharType="begin"/>
        </w:r>
        <w:r w:rsidR="00F64BF0">
          <w:rPr>
            <w:rFonts w:ascii="Times New Roman" w:eastAsia="TimesNewRomanPSMT" w:hAnsi="Times New Roman" w:cs="Times New Roman"/>
            <w:sz w:val="24"/>
            <w:szCs w:val="24"/>
          </w:rPr>
          <w:instrText xml:space="preserve"> ADDIN EN.CITE &lt;EndNote&gt;&lt;Cite AuthorYear="1"&gt;&lt;Author&gt;Osman&lt;/Author&gt;&lt;Year&gt;2010&lt;/Year&gt;&lt;RecNum&gt;371&lt;/RecNum&gt;&lt;DisplayText&gt;Osman et al. (2010)&lt;/DisplayText&gt;&lt;record&gt;&lt;rec-number&gt;371&lt;/rec-number&gt;&lt;foreign-keys&gt;&lt;key app="EN" db-id="prxxp0wtbv20d1eew5z5dwfvera5555fap9z" timestamp="1577321906"&gt;371&lt;/key&gt;&lt;/foreign-keys&gt;&lt;ref-type name="Journal Article"&gt;17&lt;/ref-type&gt;&lt;contributors&gt;&lt;authors&gt;&lt;author&gt;Osman, M.&lt;/author&gt;&lt;author&gt;H. M. Yakout&lt;/author&gt;&lt;author&gt;H. F. Motawe &lt;/author&gt;&lt;author&gt;W. F. Ezz El-Arab. &lt;/author&gt;&lt;/authors&gt;&lt;/contributors&gt;&lt;titles&gt;&lt;title&gt;Productive, physiological, immunological and economical effects of supplementing natural feed additives to broiler diets&lt;/title&gt;&lt;secondary-title&gt;Egypt. Poult. Sci. J.&lt;/secondary-title&gt;&lt;/titles&gt;&lt;periodical&gt;&lt;full-title&gt;Egypt. Poult. Sci. J.&lt;/full-title&gt;&lt;/periodical&gt;&lt;pages&gt;25-53&lt;/pages&gt;&lt;volume&gt;30&lt;/volume&gt;&lt;dates&gt;&lt;year&gt;2010&lt;/year&gt;&lt;/dates&gt;&lt;urls&gt;&lt;/urls&gt;&lt;/record&gt;&lt;/Cite&gt;&lt;/EndNote&gt;</w:instrText>
        </w:r>
        <w:r w:rsidR="00F64BF0" w:rsidRPr="00044630">
          <w:rPr>
            <w:rFonts w:ascii="Times New Roman" w:eastAsia="TimesNewRomanPSMT" w:hAnsi="Times New Roman" w:cs="Times New Roman"/>
            <w:sz w:val="24"/>
            <w:szCs w:val="24"/>
          </w:rPr>
          <w:fldChar w:fldCharType="separate"/>
        </w:r>
        <w:r w:rsidR="00F64BF0">
          <w:rPr>
            <w:rFonts w:ascii="Times New Roman" w:eastAsia="TimesNewRomanPSMT" w:hAnsi="Times New Roman" w:cs="Times New Roman"/>
            <w:noProof/>
            <w:sz w:val="24"/>
            <w:szCs w:val="24"/>
          </w:rPr>
          <w:t>Osman et al. (2010)</w:t>
        </w:r>
        <w:r w:rsidR="00F64BF0" w:rsidRPr="00044630">
          <w:rPr>
            <w:rFonts w:ascii="Times New Roman" w:eastAsia="TimesNewRomanPSMT" w:hAnsi="Times New Roman" w:cs="Times New Roman"/>
            <w:sz w:val="24"/>
            <w:szCs w:val="24"/>
          </w:rPr>
          <w:fldChar w:fldCharType="end"/>
        </w:r>
      </w:hyperlink>
      <w:r w:rsidR="00ED4AA7" w:rsidRPr="00044630">
        <w:rPr>
          <w:rFonts w:ascii="Times New Roman" w:hAnsi="Times New Roman" w:cs="Times New Roman"/>
          <w:sz w:val="24"/>
          <w:szCs w:val="24"/>
        </w:rPr>
        <w:t>. The decrease of total lipid and cholesterol may be</w:t>
      </w:r>
      <w:r w:rsidR="00D9078F">
        <w:rPr>
          <w:rFonts w:ascii="Times New Roman" w:hAnsi="Times New Roman" w:cs="Times New Roman"/>
          <w:sz w:val="24"/>
          <w:szCs w:val="24"/>
        </w:rPr>
        <w:t xml:space="preserve"> </w:t>
      </w:r>
      <w:r w:rsidR="00ED4AA7" w:rsidRPr="00044630">
        <w:rPr>
          <w:rFonts w:ascii="Times New Roman" w:hAnsi="Times New Roman" w:cs="Times New Roman"/>
          <w:sz w:val="24"/>
          <w:szCs w:val="24"/>
        </w:rPr>
        <w:t>attributed to the lowering effect of peppermint and eucalyptus on hepatic 3-hydroxy-3-methylglutaryl coenzyme A (HMG-COA)</w:t>
      </w:r>
      <w:r>
        <w:rPr>
          <w:rFonts w:ascii="Times New Roman" w:hAnsi="Times New Roman" w:cs="Times New Roman"/>
          <w:sz w:val="24"/>
          <w:szCs w:val="24"/>
        </w:rPr>
        <w:t>,</w:t>
      </w:r>
      <w:r w:rsidR="00ED4AA7" w:rsidRPr="00044630">
        <w:rPr>
          <w:rFonts w:ascii="Times New Roman" w:hAnsi="Times New Roman" w:cs="Times New Roman"/>
          <w:sz w:val="24"/>
          <w:szCs w:val="24"/>
        </w:rPr>
        <w:t xml:space="preserve"> </w:t>
      </w:r>
      <w:r w:rsidR="00ED4AA7">
        <w:rPr>
          <w:rFonts w:ascii="Times New Roman" w:hAnsi="Times New Roman" w:cs="Times New Roman"/>
          <w:sz w:val="24"/>
          <w:szCs w:val="24"/>
        </w:rPr>
        <w:t xml:space="preserve">which is the key regulatory enzyme </w:t>
      </w:r>
      <w:r w:rsidR="00ED4AA7" w:rsidRPr="00044630">
        <w:rPr>
          <w:rFonts w:ascii="Times New Roman" w:hAnsi="Times New Roman" w:cs="Times New Roman"/>
          <w:sz w:val="24"/>
          <w:szCs w:val="24"/>
        </w:rPr>
        <w:t xml:space="preserve">for </w:t>
      </w:r>
      <w:r w:rsidR="00ED4AA7">
        <w:rPr>
          <w:rFonts w:ascii="Times New Roman" w:hAnsi="Times New Roman" w:cs="Times New Roman"/>
          <w:sz w:val="24"/>
          <w:szCs w:val="24"/>
        </w:rPr>
        <w:t xml:space="preserve">cholesterol synthesis in </w:t>
      </w:r>
      <w:r>
        <w:rPr>
          <w:rFonts w:ascii="Times New Roman" w:hAnsi="Times New Roman" w:cs="Times New Roman"/>
          <w:sz w:val="24"/>
          <w:szCs w:val="24"/>
        </w:rPr>
        <w:t xml:space="preserve">the </w:t>
      </w:r>
      <w:r w:rsidR="00ED4AA7">
        <w:rPr>
          <w:rFonts w:ascii="Times New Roman" w:hAnsi="Times New Roman" w:cs="Times New Roman"/>
          <w:sz w:val="24"/>
          <w:szCs w:val="24"/>
        </w:rPr>
        <w:t xml:space="preserve">liver </w:t>
      </w:r>
      <w:r w:rsidR="00ED4AA7" w:rsidRPr="00044630">
        <w:rPr>
          <w:rFonts w:ascii="Times New Roman" w:hAnsi="Times New Roman" w:cs="Times New Roman"/>
          <w:sz w:val="24"/>
          <w:szCs w:val="24"/>
        </w:rPr>
        <w:fldChar w:fldCharType="begin"/>
      </w:r>
      <w:r w:rsidR="00F64BF0">
        <w:rPr>
          <w:rFonts w:ascii="Times New Roman" w:hAnsi="Times New Roman" w:cs="Times New Roman"/>
          <w:sz w:val="24"/>
          <w:szCs w:val="24"/>
        </w:rPr>
        <w:instrText xml:space="preserve"> ADDIN EN.CITE &lt;EndNote&gt;&lt;Cite&gt;&lt;Author&gt;Crowell&lt;/Author&gt;&lt;Year&gt;1999&lt;/Year&gt;&lt;RecNum&gt;372&lt;/RecNum&gt;&lt;DisplayText&gt;(Crowell, 1999)&lt;/DisplayText&gt;&lt;record&gt;&lt;rec-number&gt;372&lt;/rec-number&gt;&lt;foreign-keys&gt;&lt;key app="EN" db-id="prxxp0wtbv20d1eew5z5dwfvera5555fap9z" timestamp="1577321906"&gt;372&lt;/key&gt;&lt;/foreign-keys&gt;&lt;ref-type name="Journal Article"&gt;17&lt;/ref-type&gt;&lt;contributors&gt;&lt;authors&gt;&lt;author&gt;Crowell, P. L.&lt;/author&gt;&lt;/authors&gt;&lt;/contributors&gt;&lt;auth-address&gt;Department of Biology, Indiana University-Purdue University at Indianapolis, Indianapolis, IN 46202, USA.&lt;/auth-address&gt;&lt;titles&gt;&lt;title&gt;Prevention and therapy of cancer by dietary monoterpenes&lt;/title&gt;&lt;secondary-title&gt;J. Nutr.&lt;/secondary-title&gt;&lt;alt-title&gt;The Journal of nutrition&lt;/alt-title&gt;&lt;/titles&gt;&lt;periodical&gt;&lt;full-title&gt;J. Nutr.&lt;/full-title&gt;&lt;/periodical&gt;&lt;alt-periodical&gt;&lt;full-title&gt;J Nutr&lt;/full-title&gt;&lt;abbr-1&gt;The Journal of nutrition&lt;/abbr-1&gt;&lt;/alt-periodical&gt;&lt;pages&gt;775s-778s&lt;/pages&gt;&lt;volume&gt;129&lt;/volume&gt;&lt;number&gt;3&lt;/number&gt;&lt;edition&gt;1999/03/20&lt;/edition&gt;&lt;keywords&gt;&lt;keyword&gt;Animals&lt;/keyword&gt;&lt;keyword&gt;*Anticarcinogenic Agents&lt;/keyword&gt;&lt;keyword&gt;*Antineoplastic Agents&lt;/keyword&gt;&lt;keyword&gt;Cyclohexenes&lt;/keyword&gt;&lt;keyword&gt;*Diet&lt;/keyword&gt;&lt;keyword&gt;*Monoterpenes&lt;/keyword&gt;&lt;keyword&gt;Neoplasms, Experimental/*prevention &amp;amp; control/*therapy&lt;/keyword&gt;&lt;keyword&gt;Rats&lt;/keyword&gt;&lt;keyword&gt;Terpenes/administration &amp;amp; dosage/metabolism/pharmacology/*therapeutic use&lt;/keyword&gt;&lt;/keywords&gt;&lt;dates&gt;&lt;year&gt;1999&lt;/year&gt;&lt;pub-dates&gt;&lt;date&gt;Mar&lt;/date&gt;&lt;/pub-dates&gt;&lt;/dates&gt;&lt;isbn&gt;0022-3166 (Print)&amp;#xD;0022-3166&lt;/isbn&gt;&lt;accession-num&gt;10082788&lt;/accession-num&gt;&lt;urls&gt;&lt;/urls&gt;&lt;electronic-resource-num&gt;10.1093/jn/129.3.775S&lt;/electronic-resource-num&gt;&lt;remote-database-provider&gt;Nlm&lt;/remote-database-provider&gt;&lt;language&gt;eng&lt;/language&gt;&lt;/record&gt;&lt;/Cite&gt;&lt;/EndNote&gt;</w:instrText>
      </w:r>
      <w:r w:rsidR="00ED4AA7" w:rsidRPr="00044630">
        <w:rPr>
          <w:rFonts w:ascii="Times New Roman" w:hAnsi="Times New Roman" w:cs="Times New Roman"/>
          <w:sz w:val="24"/>
          <w:szCs w:val="24"/>
        </w:rPr>
        <w:fldChar w:fldCharType="separate"/>
      </w:r>
      <w:r w:rsidR="00270362">
        <w:rPr>
          <w:rFonts w:ascii="Times New Roman" w:hAnsi="Times New Roman" w:cs="Times New Roman"/>
          <w:noProof/>
          <w:sz w:val="24"/>
          <w:szCs w:val="24"/>
        </w:rPr>
        <w:t>(</w:t>
      </w:r>
      <w:hyperlink w:anchor="_ENREF_22" w:tooltip="Crowell, 1999 #372" w:history="1">
        <w:r w:rsidR="00F64BF0">
          <w:rPr>
            <w:rFonts w:ascii="Times New Roman" w:hAnsi="Times New Roman" w:cs="Times New Roman"/>
            <w:noProof/>
            <w:sz w:val="24"/>
            <w:szCs w:val="24"/>
          </w:rPr>
          <w:t>Crowell, 1999</w:t>
        </w:r>
      </w:hyperlink>
      <w:r w:rsidR="00270362">
        <w:rPr>
          <w:rFonts w:ascii="Times New Roman" w:hAnsi="Times New Roman" w:cs="Times New Roman"/>
          <w:noProof/>
          <w:sz w:val="24"/>
          <w:szCs w:val="24"/>
        </w:rPr>
        <w:t>)</w:t>
      </w:r>
      <w:r w:rsidR="00ED4AA7" w:rsidRPr="00044630">
        <w:rPr>
          <w:rFonts w:ascii="Times New Roman" w:hAnsi="Times New Roman" w:cs="Times New Roman"/>
          <w:sz w:val="24"/>
          <w:szCs w:val="24"/>
        </w:rPr>
        <w:fldChar w:fldCharType="end"/>
      </w:r>
      <w:r w:rsidR="00ED4AA7" w:rsidRPr="00044630">
        <w:rPr>
          <w:rFonts w:ascii="Times New Roman" w:hAnsi="Times New Roman" w:cs="Times New Roman"/>
          <w:sz w:val="24"/>
          <w:szCs w:val="24"/>
        </w:rPr>
        <w:t xml:space="preserve"> and consequently </w:t>
      </w:r>
      <w:r w:rsidR="00ED4AA7">
        <w:rPr>
          <w:rFonts w:ascii="Times New Roman" w:hAnsi="Times New Roman" w:cs="Times New Roman"/>
          <w:sz w:val="24"/>
          <w:szCs w:val="24"/>
        </w:rPr>
        <w:t>hypo</w:t>
      </w:r>
      <w:r w:rsidR="000E49E0">
        <w:rPr>
          <w:rFonts w:ascii="Times New Roman" w:hAnsi="Times New Roman" w:cs="Times New Roman"/>
          <w:sz w:val="24"/>
          <w:szCs w:val="24"/>
        </w:rPr>
        <w:t>-</w:t>
      </w:r>
      <w:proofErr w:type="spellStart"/>
      <w:r w:rsidR="00ED4AA7">
        <w:rPr>
          <w:rFonts w:ascii="Times New Roman" w:hAnsi="Times New Roman" w:cs="Times New Roman"/>
          <w:sz w:val="24"/>
          <w:szCs w:val="24"/>
        </w:rPr>
        <w:t>cholesterolemic</w:t>
      </w:r>
      <w:proofErr w:type="spellEnd"/>
      <w:r w:rsidR="00ED4AA7" w:rsidRPr="00044630">
        <w:rPr>
          <w:rFonts w:ascii="Times New Roman" w:hAnsi="Times New Roman" w:cs="Times New Roman"/>
          <w:sz w:val="24"/>
          <w:szCs w:val="24"/>
        </w:rPr>
        <w:t xml:space="preserve"> effect </w:t>
      </w:r>
      <w:r w:rsidR="00ED4AA7" w:rsidRPr="00044630">
        <w:rPr>
          <w:rFonts w:ascii="Times New Roman" w:hAnsi="Times New Roman" w:cs="Times New Roman"/>
          <w:sz w:val="24"/>
          <w:szCs w:val="24"/>
        </w:rPr>
        <w:fldChar w:fldCharType="begin"/>
      </w:r>
      <w:r w:rsidR="00412854">
        <w:rPr>
          <w:rFonts w:ascii="Times New Roman" w:hAnsi="Times New Roman" w:cs="Times New Roman"/>
          <w:sz w:val="24"/>
          <w:szCs w:val="24"/>
        </w:rPr>
        <w:instrText xml:space="preserve"> ADDIN EN.CITE &lt;EndNote&gt;&lt;Cite&gt;&lt;Author&gt;Lee&lt;/Author&gt;&lt;Year&gt;2004&lt;/Year&gt;&lt;RecNum&gt;938&lt;/RecNum&gt;&lt;DisplayText&gt;(Lee et al., 2004b)&lt;/DisplayText&gt;&lt;record&gt;&lt;rec-number&gt;938&lt;/rec-number&gt;&lt;foreign-keys&gt;&lt;key app="EN" db-id="9rtppzspgdxes6edrepp9vwtf5zd5pad09sp" timestamp="1526690633"&gt;938&lt;/key&gt;&lt;/foreign-keys&gt;&lt;ref-type name="Journal Article"&gt;17&lt;/ref-type&gt;&lt;contributors&gt;&lt;authors&gt;&lt;author&gt;K.W. Lee  &lt;/author&gt;&lt;author&gt;H. Everts &lt;/author&gt;&lt;author&gt;H.J. Kappert&lt;/author&gt;&lt;author&gt;J. Van Der Kuilen &lt;/author&gt;&lt;author&gt;A.G. Lemmens &lt;/author&gt;&lt;author&gt;M. Frehner &lt;/author&gt;&lt;author&gt;A.C. Beynen &lt;/author&gt;&lt;/authors&gt;&lt;/contributors&gt;&lt;titles&gt;&lt;title&gt;Growth Performance, Intestinal Viscosity, Fat Digestibility and Plasma Cholesterol in Broiler Chickens Fed a Rye-containing Diet Without or with Essential Oil Components &lt;/title&gt;&lt;secondary-title&gt;Int J Poult Sci&lt;/secondary-title&gt;&lt;/titles&gt;&lt;periodical&gt;&lt;full-title&gt;Int J Poult Sci&lt;/full-title&gt;&lt;/periodical&gt;&lt;pages&gt;613-618&lt;/pages&gt;&lt;volume&gt;3&lt;/volume&gt;&lt;dates&gt;&lt;year&gt;2004&lt;/year&gt;&lt;/dates&gt;&lt;urls&gt;&lt;/urls&gt;&lt;/record&gt;&lt;/Cite&gt;&lt;/EndNote&gt;</w:instrText>
      </w:r>
      <w:r w:rsidR="00ED4AA7" w:rsidRPr="00044630">
        <w:rPr>
          <w:rFonts w:ascii="Times New Roman" w:hAnsi="Times New Roman" w:cs="Times New Roman"/>
          <w:sz w:val="24"/>
          <w:szCs w:val="24"/>
        </w:rPr>
        <w:fldChar w:fldCharType="separate"/>
      </w:r>
      <w:r w:rsidR="00412854">
        <w:rPr>
          <w:rFonts w:ascii="Times New Roman" w:hAnsi="Times New Roman" w:cs="Times New Roman"/>
          <w:noProof/>
          <w:sz w:val="24"/>
          <w:szCs w:val="24"/>
        </w:rPr>
        <w:t>(</w:t>
      </w:r>
      <w:hyperlink w:anchor="_ENREF_43" w:tooltip="Lee, 2004 #938" w:history="1">
        <w:r w:rsidR="00F64BF0">
          <w:rPr>
            <w:rFonts w:ascii="Times New Roman" w:hAnsi="Times New Roman" w:cs="Times New Roman"/>
            <w:noProof/>
            <w:sz w:val="24"/>
            <w:szCs w:val="24"/>
          </w:rPr>
          <w:t>Lee et al., 2004b</w:t>
        </w:r>
      </w:hyperlink>
      <w:r w:rsidR="00412854">
        <w:rPr>
          <w:rFonts w:ascii="Times New Roman" w:hAnsi="Times New Roman" w:cs="Times New Roman"/>
          <w:noProof/>
          <w:sz w:val="24"/>
          <w:szCs w:val="24"/>
        </w:rPr>
        <w:t>)</w:t>
      </w:r>
      <w:r w:rsidR="00ED4AA7" w:rsidRPr="00044630">
        <w:rPr>
          <w:rFonts w:ascii="Times New Roman" w:hAnsi="Times New Roman" w:cs="Times New Roman"/>
          <w:sz w:val="24"/>
          <w:szCs w:val="24"/>
        </w:rPr>
        <w:fldChar w:fldCharType="end"/>
      </w:r>
      <w:r w:rsidR="00ED4AA7" w:rsidRPr="00044630">
        <w:rPr>
          <w:rFonts w:ascii="Times New Roman" w:eastAsia="TimesNewRomanPSMT" w:hAnsi="Times New Roman" w:cs="Times New Roman"/>
          <w:sz w:val="24"/>
          <w:szCs w:val="24"/>
        </w:rPr>
        <w:t xml:space="preserve">. </w:t>
      </w:r>
      <w:r w:rsidR="00ED4AA7" w:rsidRPr="00044630">
        <w:rPr>
          <w:rFonts w:ascii="Times New Roman" w:hAnsi="Times New Roman" w:cs="Times New Roman"/>
          <w:sz w:val="24"/>
          <w:szCs w:val="24"/>
        </w:rPr>
        <w:t xml:space="preserve">The lack of sodium butyrate effect on blood serum triglycerides </w:t>
      </w:r>
      <w:r>
        <w:rPr>
          <w:rFonts w:ascii="Times New Roman" w:hAnsi="Times New Roman" w:cs="Times New Roman"/>
          <w:sz w:val="24"/>
          <w:szCs w:val="24"/>
        </w:rPr>
        <w:t>is</w:t>
      </w:r>
      <w:r w:rsidR="00ED4AA7" w:rsidRPr="00044630">
        <w:rPr>
          <w:rFonts w:ascii="Times New Roman" w:hAnsi="Times New Roman" w:cs="Times New Roman"/>
          <w:sz w:val="24"/>
          <w:szCs w:val="24"/>
        </w:rPr>
        <w:t xml:space="preserve"> in line with </w:t>
      </w:r>
      <w:r w:rsidR="00ED4AA7" w:rsidRPr="00044630">
        <w:rPr>
          <w:rFonts w:ascii="Times New Roman" w:hAnsi="Times New Roman" w:cs="Times New Roman"/>
          <w:sz w:val="24"/>
          <w:szCs w:val="24"/>
        </w:rPr>
        <w:fldChar w:fldCharType="begin"/>
      </w:r>
      <w:r w:rsidR="00F64BF0">
        <w:rPr>
          <w:rFonts w:ascii="Times New Roman" w:hAnsi="Times New Roman" w:cs="Times New Roman"/>
          <w:sz w:val="24"/>
          <w:szCs w:val="24"/>
        </w:rPr>
        <w:instrText xml:space="preserve"> ADDIN EN.CITE &lt;EndNote&gt;&lt;Cite&gt;&lt;Author&gt;Irani&lt;/Author&gt;&lt;Year&gt;2011&lt;/Year&gt;&lt;RecNum&gt;373&lt;/RecNum&gt;&lt;DisplayText&gt;(Irani et al., 2011)&lt;/DisplayText&gt;&lt;record&gt;&lt;rec-number&gt;373&lt;/rec-number&gt;&lt;foreign-keys&gt;&lt;key app="EN" db-id="prxxp0wtbv20d1eew5z5dwfvera5555fap9z" timestamp="1577321906"&gt;373&lt;/key&gt;&lt;/foreign-keys&gt;&lt;ref-type name="Journal Article"&gt;17&lt;/ref-type&gt;&lt;contributors&gt;&lt;authors&gt;&lt;author&gt;Mehrdad Irani&lt;/author&gt;&lt;author&gt;Shahabodin Gharahveysi&lt;/author&gt;&lt;author&gt;Reza Rahmatian&lt;/author&gt;&lt;author&gt;Mona Zamani&lt;/author&gt;&lt;author&gt;Vahid Rezai Pour&lt;/author&gt;&lt;/authors&gt;&lt;/contributors&gt;&lt;titles&gt;&lt;title&gt;The effect of butyric acid glycerides on serum lipids and carcass analysis of broiler chickens&lt;/title&gt;&lt;secondary-title&gt;Afr. J. Biotechnol.&lt;/secondary-title&gt;&lt;/titles&gt;&lt;periodical&gt;&lt;full-title&gt;Afr. J. Biotechnol.&lt;/full-title&gt;&lt;/periodical&gt;&lt;pages&gt;11087-11092&lt;/pages&gt;&lt;volume&gt;10&lt;/volume&gt;&lt;number&gt;53&lt;/number&gt;&lt;dates&gt;&lt;year&gt;2011&lt;/year&gt;&lt;/dates&gt;&lt;urls&gt;&lt;/urls&gt;&lt;/record&gt;&lt;/Cite&gt;&lt;/EndNote&gt;</w:instrText>
      </w:r>
      <w:r w:rsidR="00ED4AA7" w:rsidRPr="00044630">
        <w:rPr>
          <w:rFonts w:ascii="Times New Roman" w:hAnsi="Times New Roman" w:cs="Times New Roman"/>
          <w:sz w:val="24"/>
          <w:szCs w:val="24"/>
        </w:rPr>
        <w:fldChar w:fldCharType="separate"/>
      </w:r>
      <w:r w:rsidR="00270362">
        <w:rPr>
          <w:rFonts w:ascii="Times New Roman" w:hAnsi="Times New Roman" w:cs="Times New Roman"/>
          <w:noProof/>
          <w:sz w:val="24"/>
          <w:szCs w:val="24"/>
        </w:rPr>
        <w:t>(</w:t>
      </w:r>
      <w:hyperlink w:anchor="_ENREF_34" w:tooltip="Irani, 2011 #373" w:history="1">
        <w:r w:rsidR="00F64BF0">
          <w:rPr>
            <w:rFonts w:ascii="Times New Roman" w:hAnsi="Times New Roman" w:cs="Times New Roman"/>
            <w:noProof/>
            <w:sz w:val="24"/>
            <w:szCs w:val="24"/>
          </w:rPr>
          <w:t>Irani et al., 2011</w:t>
        </w:r>
      </w:hyperlink>
      <w:r w:rsidR="00270362">
        <w:rPr>
          <w:rFonts w:ascii="Times New Roman" w:hAnsi="Times New Roman" w:cs="Times New Roman"/>
          <w:noProof/>
          <w:sz w:val="24"/>
          <w:szCs w:val="24"/>
        </w:rPr>
        <w:t>)</w:t>
      </w:r>
      <w:r w:rsidR="00ED4AA7" w:rsidRPr="00044630">
        <w:rPr>
          <w:rFonts w:ascii="Times New Roman" w:hAnsi="Times New Roman" w:cs="Times New Roman"/>
          <w:sz w:val="24"/>
          <w:szCs w:val="24"/>
        </w:rPr>
        <w:fldChar w:fldCharType="end"/>
      </w:r>
      <w:r>
        <w:rPr>
          <w:rFonts w:ascii="Times New Roman" w:hAnsi="Times New Roman" w:cs="Times New Roman"/>
          <w:sz w:val="24"/>
          <w:szCs w:val="24"/>
        </w:rPr>
        <w:t>,</w:t>
      </w:r>
      <w:r w:rsidR="00ED4AA7" w:rsidRPr="00044630">
        <w:rPr>
          <w:rFonts w:ascii="Times New Roman" w:hAnsi="Times New Roman" w:cs="Times New Roman"/>
          <w:sz w:val="24"/>
          <w:szCs w:val="24"/>
        </w:rPr>
        <w:t xml:space="preserve"> who found no marked difference in serum TG in birds suppl</w:t>
      </w:r>
      <w:r w:rsidR="00ED4AA7">
        <w:rPr>
          <w:rFonts w:ascii="Times New Roman" w:hAnsi="Times New Roman" w:cs="Times New Roman"/>
          <w:sz w:val="24"/>
          <w:szCs w:val="24"/>
        </w:rPr>
        <w:t>e</w:t>
      </w:r>
      <w:r w:rsidR="00ED4AA7" w:rsidRPr="00044630">
        <w:rPr>
          <w:rFonts w:ascii="Times New Roman" w:hAnsi="Times New Roman" w:cs="Times New Roman"/>
          <w:sz w:val="24"/>
          <w:szCs w:val="24"/>
        </w:rPr>
        <w:t>mented with</w:t>
      </w:r>
      <w:r w:rsidR="00ED4AA7">
        <w:rPr>
          <w:rFonts w:ascii="Times New Roman" w:hAnsi="Times New Roman" w:cs="Times New Roman"/>
          <w:sz w:val="24"/>
          <w:szCs w:val="24"/>
        </w:rPr>
        <w:t xml:space="preserve"> butyric acid.</w:t>
      </w:r>
    </w:p>
    <w:p w14:paraId="3E8DD586" w14:textId="557885DA" w:rsidR="007F1414" w:rsidRPr="008772AF" w:rsidRDefault="007F1414" w:rsidP="007C64E3">
      <w:pPr>
        <w:pStyle w:val="BodyTextIndent"/>
        <w:bidi w:val="0"/>
        <w:spacing w:before="120" w:line="480" w:lineRule="auto"/>
        <w:ind w:left="0"/>
        <w:jc w:val="lowKashida"/>
        <w:rPr>
          <w:rFonts w:asciiTheme="majorBidi" w:hAnsiTheme="majorBidi" w:cstheme="majorBidi"/>
          <w:b/>
          <w:bCs/>
        </w:rPr>
      </w:pPr>
      <w:r w:rsidRPr="008772AF">
        <w:rPr>
          <w:rFonts w:asciiTheme="majorBidi" w:hAnsiTheme="majorBidi" w:cstheme="majorBidi"/>
          <w:b/>
          <w:bCs/>
        </w:rPr>
        <w:t>Conclusion</w:t>
      </w:r>
    </w:p>
    <w:p w14:paraId="5F987571" w14:textId="22D5A1FF" w:rsidR="001F12AB" w:rsidRPr="004F256C" w:rsidRDefault="00FD3C4D" w:rsidP="007C64E3">
      <w:pPr>
        <w:autoSpaceDE w:val="0"/>
        <w:autoSpaceDN w:val="0"/>
        <w:bidi w:val="0"/>
        <w:adjustRightInd w:val="0"/>
        <w:spacing w:after="0" w:line="480" w:lineRule="auto"/>
        <w:contextualSpacing/>
        <w:jc w:val="both"/>
        <w:rPr>
          <w:rFonts w:ascii="Times New Roman" w:hAnsi="Times New Roman" w:cs="Times New Roman"/>
          <w:sz w:val="24"/>
          <w:szCs w:val="24"/>
          <w:lang w:bidi="ar-EG"/>
        </w:rPr>
      </w:pPr>
      <w:r w:rsidRPr="00072FDD">
        <w:rPr>
          <w:rFonts w:ascii="Times New Roman" w:hAnsi="Times New Roman" w:cs="Times New Roman"/>
          <w:sz w:val="24"/>
          <w:szCs w:val="24"/>
          <w:lang w:bidi="ar-EG"/>
        </w:rPr>
        <w:t xml:space="preserve">According to the obtained results, </w:t>
      </w:r>
      <w:r w:rsidR="00E458E5" w:rsidRPr="00072FDD">
        <w:rPr>
          <w:rFonts w:ascii="Times New Roman" w:hAnsi="Times New Roman" w:cs="Times New Roman"/>
          <w:sz w:val="24"/>
          <w:szCs w:val="24"/>
          <w:lang w:bidi="ar-EG"/>
        </w:rPr>
        <w:t xml:space="preserve">EOM supplementation </w:t>
      </w:r>
      <w:r w:rsidRPr="00072FDD">
        <w:rPr>
          <w:rFonts w:ascii="Times New Roman" w:hAnsi="Times New Roman" w:cs="Times New Roman"/>
          <w:sz w:val="24"/>
          <w:szCs w:val="24"/>
          <w:lang w:bidi="ar-EG"/>
        </w:rPr>
        <w:t>through drinking water at 72 mg/</w:t>
      </w:r>
      <w:r w:rsidR="00EC56F8">
        <w:rPr>
          <w:rFonts w:ascii="Times New Roman" w:hAnsi="Times New Roman" w:cs="Times New Roman"/>
          <w:sz w:val="24"/>
          <w:szCs w:val="24"/>
          <w:lang w:bidi="ar-EG"/>
        </w:rPr>
        <w:t xml:space="preserve">L </w:t>
      </w:r>
      <w:r w:rsidRPr="00072FDD">
        <w:rPr>
          <w:rFonts w:ascii="Times New Roman" w:hAnsi="Times New Roman" w:cs="Times New Roman"/>
          <w:sz w:val="24"/>
          <w:szCs w:val="24"/>
          <w:lang w:bidi="ar-EG"/>
        </w:rPr>
        <w:t>or</w:t>
      </w:r>
      <w:r w:rsidR="00E458E5" w:rsidRPr="00072FDD">
        <w:rPr>
          <w:rFonts w:ascii="Times New Roman" w:hAnsi="Times New Roman" w:cs="Times New Roman"/>
          <w:sz w:val="24"/>
          <w:szCs w:val="24"/>
          <w:lang w:bidi="ar-EG"/>
        </w:rPr>
        <w:t xml:space="preserve"> feed (20</w:t>
      </w:r>
      <w:r w:rsidR="00434479">
        <w:rPr>
          <w:rFonts w:ascii="Times New Roman" w:hAnsi="Times New Roman" w:cs="Times New Roman"/>
          <w:sz w:val="24"/>
          <w:szCs w:val="24"/>
          <w:lang w:bidi="ar-EG"/>
        </w:rPr>
        <w:t xml:space="preserve"> </w:t>
      </w:r>
      <w:r w:rsidR="00E458E5" w:rsidRPr="00072FDD">
        <w:rPr>
          <w:rFonts w:ascii="Times New Roman" w:hAnsi="Times New Roman" w:cs="Times New Roman"/>
          <w:sz w:val="24"/>
          <w:szCs w:val="24"/>
          <w:lang w:bidi="ar-EG"/>
        </w:rPr>
        <w:t xml:space="preserve">mg/Kg) improved growth performance, </w:t>
      </w:r>
      <w:r w:rsidR="004B5517">
        <w:rPr>
          <w:rFonts w:ascii="Times New Roman" w:hAnsi="Times New Roman" w:cs="Times New Roman"/>
          <w:sz w:val="24"/>
          <w:szCs w:val="24"/>
          <w:lang w:bidi="ar-EG"/>
        </w:rPr>
        <w:t xml:space="preserve">intestinal </w:t>
      </w:r>
      <w:r w:rsidR="00E458E5" w:rsidRPr="00072FDD">
        <w:rPr>
          <w:rFonts w:ascii="Times New Roman" w:hAnsi="Times New Roman" w:cs="Times New Roman"/>
          <w:sz w:val="24"/>
          <w:szCs w:val="24"/>
          <w:lang w:bidi="ar-EG"/>
        </w:rPr>
        <w:t>villi length</w:t>
      </w:r>
      <w:r w:rsidR="00E75228">
        <w:rPr>
          <w:rFonts w:ascii="Times New Roman" w:hAnsi="Times New Roman" w:cs="Times New Roman"/>
          <w:sz w:val="24"/>
          <w:szCs w:val="24"/>
          <w:lang w:bidi="ar-EG"/>
        </w:rPr>
        <w:t>,</w:t>
      </w:r>
      <w:r w:rsidR="00E458E5" w:rsidRPr="00072FDD">
        <w:rPr>
          <w:rFonts w:ascii="Times New Roman" w:hAnsi="Times New Roman" w:cs="Times New Roman"/>
          <w:sz w:val="24"/>
          <w:szCs w:val="24"/>
          <w:lang w:bidi="ar-EG"/>
        </w:rPr>
        <w:t xml:space="preserve"> and </w:t>
      </w:r>
      <w:r w:rsidR="00E75228" w:rsidRPr="00072FDD">
        <w:rPr>
          <w:rFonts w:ascii="Times New Roman" w:hAnsi="Times New Roman" w:cs="Times New Roman"/>
          <w:sz w:val="24"/>
          <w:szCs w:val="24"/>
          <w:lang w:bidi="ar-EG"/>
        </w:rPr>
        <w:t>increased</w:t>
      </w:r>
      <w:r w:rsidR="00E75228" w:rsidRPr="008B576C">
        <w:rPr>
          <w:rFonts w:ascii="Times New Roman" w:hAnsi="Times New Roman" w:cs="Times New Roman"/>
          <w:i/>
          <w:iCs/>
          <w:sz w:val="24"/>
          <w:szCs w:val="24"/>
          <w:lang w:bidi="ar-EG"/>
        </w:rPr>
        <w:t xml:space="preserve"> </w:t>
      </w:r>
      <w:r w:rsidR="00E458E5" w:rsidRPr="008B576C">
        <w:rPr>
          <w:rFonts w:ascii="Times New Roman" w:hAnsi="Times New Roman" w:cs="Times New Roman"/>
          <w:i/>
          <w:iCs/>
          <w:sz w:val="24"/>
          <w:szCs w:val="24"/>
          <w:lang w:bidi="ar-EG"/>
        </w:rPr>
        <w:t>lactobacillus</w:t>
      </w:r>
      <w:r w:rsidR="00E458E5" w:rsidRPr="00072FDD">
        <w:rPr>
          <w:rFonts w:ascii="Times New Roman" w:hAnsi="Times New Roman" w:cs="Times New Roman"/>
          <w:sz w:val="24"/>
          <w:szCs w:val="24"/>
          <w:lang w:bidi="ar-EG"/>
        </w:rPr>
        <w:t xml:space="preserve"> counts.</w:t>
      </w:r>
      <w:r w:rsidR="005E58C3" w:rsidRPr="00072FDD">
        <w:rPr>
          <w:rFonts w:ascii="Times New Roman" w:hAnsi="Times New Roman" w:cs="Times New Roman"/>
          <w:sz w:val="24"/>
          <w:szCs w:val="24"/>
          <w:lang w:bidi="ar-EG"/>
        </w:rPr>
        <w:t xml:space="preserve"> </w:t>
      </w:r>
      <w:r w:rsidR="005E58C3" w:rsidRPr="00072FDD">
        <w:rPr>
          <w:rFonts w:ascii="Times New Roman" w:hAnsi="Times New Roman" w:cs="Times New Roman"/>
          <w:sz w:val="24"/>
          <w:szCs w:val="24"/>
          <w:lang w:bidi="ar-EG"/>
        </w:rPr>
        <w:lastRenderedPageBreak/>
        <w:t xml:space="preserve">Moreover, </w:t>
      </w:r>
      <w:r w:rsidR="00E75228">
        <w:rPr>
          <w:rFonts w:ascii="Times New Roman" w:hAnsi="Times New Roman" w:cs="Times New Roman"/>
          <w:sz w:val="24"/>
          <w:szCs w:val="24"/>
          <w:lang w:bidi="ar-EG"/>
        </w:rPr>
        <w:t xml:space="preserve">the </w:t>
      </w:r>
      <w:r w:rsidR="005E58C3" w:rsidRPr="00072FDD">
        <w:rPr>
          <w:rFonts w:ascii="Times New Roman" w:hAnsi="Times New Roman" w:cs="Times New Roman"/>
          <w:sz w:val="24"/>
          <w:szCs w:val="24"/>
          <w:lang w:bidi="ar-EG"/>
        </w:rPr>
        <w:t>a</w:t>
      </w:r>
      <w:r w:rsidR="00E458E5" w:rsidRPr="00072FDD">
        <w:rPr>
          <w:rFonts w:ascii="Times New Roman" w:hAnsi="Times New Roman" w:cs="Times New Roman"/>
          <w:sz w:val="24"/>
          <w:szCs w:val="24"/>
          <w:lang w:bidi="ar-EG"/>
        </w:rPr>
        <w:t xml:space="preserve">ddition of sodium butyrate with </w:t>
      </w:r>
      <w:r w:rsidR="00E75228">
        <w:rPr>
          <w:rFonts w:ascii="Times New Roman" w:hAnsi="Times New Roman" w:cs="Times New Roman"/>
          <w:sz w:val="24"/>
          <w:szCs w:val="24"/>
          <w:lang w:bidi="ar-EG"/>
        </w:rPr>
        <w:t xml:space="preserve">the </w:t>
      </w:r>
      <w:r w:rsidR="00E458E5" w:rsidRPr="00072FDD">
        <w:rPr>
          <w:rFonts w:ascii="Times New Roman" w:hAnsi="Times New Roman" w:cs="Times New Roman"/>
          <w:sz w:val="24"/>
          <w:szCs w:val="24"/>
          <w:lang w:bidi="ar-EG"/>
        </w:rPr>
        <w:t>low</w:t>
      </w:r>
      <w:r w:rsidR="000F31F1">
        <w:rPr>
          <w:rFonts w:ascii="Times New Roman" w:hAnsi="Times New Roman" w:cs="Times New Roman"/>
          <w:sz w:val="24"/>
          <w:szCs w:val="24"/>
          <w:lang w:bidi="ar-EG"/>
        </w:rPr>
        <w:t>er</w:t>
      </w:r>
      <w:r w:rsidR="005E58C3" w:rsidRPr="00072FDD">
        <w:rPr>
          <w:rFonts w:ascii="Times New Roman" w:hAnsi="Times New Roman" w:cs="Times New Roman"/>
          <w:sz w:val="24"/>
          <w:szCs w:val="24"/>
          <w:lang w:bidi="ar-EG"/>
        </w:rPr>
        <w:t xml:space="preserve"> level of EOM in drinking water </w:t>
      </w:r>
      <w:r w:rsidR="00E75228">
        <w:rPr>
          <w:rFonts w:ascii="Times New Roman" w:hAnsi="Times New Roman" w:cs="Times New Roman"/>
          <w:sz w:val="24"/>
          <w:szCs w:val="24"/>
          <w:lang w:bidi="ar-EG"/>
        </w:rPr>
        <w:t xml:space="preserve">is </w:t>
      </w:r>
      <w:r w:rsidR="00E458E5" w:rsidRPr="00072FDD">
        <w:rPr>
          <w:rFonts w:ascii="Times New Roman" w:hAnsi="Times New Roman" w:cs="Times New Roman"/>
          <w:sz w:val="24"/>
          <w:szCs w:val="24"/>
          <w:lang w:bidi="ar-EG"/>
        </w:rPr>
        <w:t>considered more effective than supplementation alone.</w:t>
      </w:r>
      <w:r w:rsidR="005E58C3" w:rsidRPr="00072FDD">
        <w:rPr>
          <w:rFonts w:ascii="Times New Roman" w:hAnsi="Times New Roman" w:cs="Times New Roman"/>
          <w:sz w:val="24"/>
          <w:szCs w:val="24"/>
          <w:lang w:bidi="ar-EG"/>
        </w:rPr>
        <w:t xml:space="preserve"> </w:t>
      </w:r>
    </w:p>
    <w:p w14:paraId="7BDDF14C" w14:textId="4BF05FCF" w:rsidR="007F1414" w:rsidRPr="00072FDD" w:rsidRDefault="007F1414" w:rsidP="00856A0D">
      <w:pPr>
        <w:bidi w:val="0"/>
        <w:spacing w:after="168" w:line="360" w:lineRule="auto"/>
        <w:jc w:val="both"/>
        <w:outlineLvl w:val="2"/>
        <w:rPr>
          <w:rFonts w:asciiTheme="majorBidi" w:eastAsia="Times New Roman" w:hAnsiTheme="majorBidi" w:cstheme="majorBidi"/>
          <w:b/>
          <w:bCs/>
          <w:sz w:val="24"/>
          <w:szCs w:val="24"/>
          <w:lang w:val="en-GB" w:eastAsia="en-GB"/>
        </w:rPr>
      </w:pPr>
      <w:r w:rsidRPr="00072FDD">
        <w:rPr>
          <w:rFonts w:asciiTheme="majorBidi" w:eastAsia="Times New Roman" w:hAnsiTheme="majorBidi" w:cstheme="majorBidi"/>
          <w:b/>
          <w:bCs/>
          <w:sz w:val="24"/>
          <w:szCs w:val="24"/>
          <w:lang w:val="en-GB" w:eastAsia="en-GB"/>
        </w:rPr>
        <w:t>Conflicts of interest</w:t>
      </w:r>
    </w:p>
    <w:p w14:paraId="561716F0" w14:textId="6E42427A" w:rsidR="008772AF" w:rsidRDefault="007F1414" w:rsidP="00D82E42">
      <w:pPr>
        <w:bidi w:val="0"/>
        <w:spacing w:before="240" w:after="0" w:line="360" w:lineRule="auto"/>
        <w:jc w:val="both"/>
        <w:rPr>
          <w:rFonts w:ascii="Times New Roman" w:hAnsi="Times New Roman" w:cs="Times New Roman"/>
          <w:sz w:val="24"/>
          <w:szCs w:val="24"/>
        </w:rPr>
      </w:pPr>
      <w:r w:rsidRPr="00072FDD">
        <w:rPr>
          <w:rFonts w:asciiTheme="majorBidi" w:eastAsia="Times New Roman" w:hAnsiTheme="majorBidi" w:cstheme="majorBidi"/>
          <w:sz w:val="24"/>
          <w:szCs w:val="24"/>
          <w:lang w:val="en-GB" w:eastAsia="en-GB"/>
        </w:rPr>
        <w:t>The authors declare that they have no conflicts of interest</w:t>
      </w:r>
      <w:r w:rsidR="00842217">
        <w:rPr>
          <w:rFonts w:ascii="Times New Roman" w:hAnsi="Times New Roman" w:cs="Times New Roman"/>
          <w:sz w:val="24"/>
          <w:szCs w:val="24"/>
        </w:rPr>
        <w:t>.</w:t>
      </w:r>
    </w:p>
    <w:p w14:paraId="732F4D89" w14:textId="77777777" w:rsidR="00F64BF0" w:rsidRPr="00F64BF0" w:rsidRDefault="00D6208E" w:rsidP="00F64BF0">
      <w:pPr>
        <w:pStyle w:val="EndNoteBibliographyTitle"/>
        <w:bidi w:val="0"/>
        <w:rPr>
          <w:b/>
        </w:rPr>
      </w:pPr>
      <w:r w:rsidRPr="00BC0A9C">
        <w:rPr>
          <w:lang w:eastAsia="ar-SA"/>
        </w:rPr>
        <w:fldChar w:fldCharType="begin"/>
      </w:r>
      <w:r w:rsidRPr="00BC0A9C">
        <w:rPr>
          <w:lang w:eastAsia="ar-SA"/>
        </w:rPr>
        <w:instrText xml:space="preserve"> ADDIN EN.REFLIST </w:instrText>
      </w:r>
      <w:r w:rsidRPr="00BC0A9C">
        <w:rPr>
          <w:lang w:eastAsia="ar-SA"/>
        </w:rPr>
        <w:fldChar w:fldCharType="separate"/>
      </w:r>
      <w:r w:rsidR="00F64BF0" w:rsidRPr="00F64BF0">
        <w:rPr>
          <w:b/>
        </w:rPr>
        <w:t>References</w:t>
      </w:r>
    </w:p>
    <w:p w14:paraId="407D7596" w14:textId="77777777" w:rsidR="00F64BF0" w:rsidRPr="00F64BF0" w:rsidRDefault="00F64BF0" w:rsidP="00F64BF0">
      <w:pPr>
        <w:pStyle w:val="EndNoteBibliographyTitle"/>
        <w:bidi w:val="0"/>
        <w:rPr>
          <w:b/>
        </w:rPr>
      </w:pPr>
    </w:p>
    <w:p w14:paraId="3FD08C01" w14:textId="77777777" w:rsidR="00F64BF0" w:rsidRPr="00F64BF0" w:rsidRDefault="00F64BF0" w:rsidP="00F64BF0">
      <w:pPr>
        <w:pStyle w:val="EndNoteBibliography"/>
        <w:bidi w:val="0"/>
        <w:spacing w:after="0"/>
        <w:ind w:left="720" w:hanging="720"/>
      </w:pPr>
      <w:bookmarkStart w:id="8" w:name="_ENREF_1"/>
      <w:r w:rsidRPr="00F64BF0">
        <w:t>Abdel-Fattah, S.A., El-Sanhoury, M.H., El-Mednay, N.M., Abdel-Azeem, F. 2008. Thyroid activity, some blood constituents, organs morphology and performance of broiler chicks fed supplemental organic acids. Int. J. Poult. Sci. 7: 215-222.</w:t>
      </w:r>
      <w:bookmarkEnd w:id="8"/>
    </w:p>
    <w:p w14:paraId="22346148" w14:textId="77777777" w:rsidR="00F64BF0" w:rsidRPr="00F64BF0" w:rsidRDefault="00F64BF0" w:rsidP="00F64BF0">
      <w:pPr>
        <w:pStyle w:val="EndNoteBibliography"/>
        <w:bidi w:val="0"/>
        <w:spacing w:after="0"/>
        <w:ind w:left="720" w:hanging="720"/>
      </w:pPr>
      <w:bookmarkStart w:id="9" w:name="_ENREF_2"/>
      <w:r w:rsidRPr="00F64BF0">
        <w:t>Abdel-Wareth, A.A.A., Kehraus, S., Hippenstiel, F., Südekum, K.H. 2012. Effects of thyme and oregano on growth performance of broilers from 4 to 42 days of age and on microbial counts in crop, small intestine and caecum of 42-day-old broilers. Anim. Feed Sci. Technol. 178(3): 198-202.</w:t>
      </w:r>
      <w:bookmarkEnd w:id="9"/>
    </w:p>
    <w:p w14:paraId="3CDC2B5C" w14:textId="77777777" w:rsidR="00F64BF0" w:rsidRPr="00F64BF0" w:rsidRDefault="00F64BF0" w:rsidP="00F64BF0">
      <w:pPr>
        <w:pStyle w:val="EndNoteBibliography"/>
        <w:bidi w:val="0"/>
        <w:spacing w:after="0"/>
        <w:ind w:left="720" w:hanging="720"/>
      </w:pPr>
      <w:bookmarkStart w:id="10" w:name="_ENREF_3"/>
      <w:r w:rsidRPr="00F64BF0">
        <w:t>Abou-elkhair, R., Gaafar, K., Elbahy, N., Helal, M., Mahboub, H., Sameh, G. 2014. Bioactive effect of dietary supplementation with essential oils blend of oregano, thyme and garlic oils on performance of broilers infected with Eimeria species. Global Vet. 13(6): 977-985.</w:t>
      </w:r>
      <w:bookmarkEnd w:id="10"/>
    </w:p>
    <w:p w14:paraId="5105FC59" w14:textId="77777777" w:rsidR="00F64BF0" w:rsidRPr="00F64BF0" w:rsidRDefault="00F64BF0" w:rsidP="00F64BF0">
      <w:pPr>
        <w:pStyle w:val="EndNoteBibliography"/>
        <w:bidi w:val="0"/>
        <w:spacing w:after="0"/>
        <w:ind w:left="720" w:hanging="720"/>
      </w:pPr>
      <w:bookmarkStart w:id="11" w:name="_ENREF_4"/>
      <w:r w:rsidRPr="00F64BF0">
        <w:t>Adams, C.A. 2004. Nutricines in poultry production: focus on bioactive feed ingredients. Nutr. Abstr. Rev. 74: 1-12.</w:t>
      </w:r>
      <w:bookmarkEnd w:id="11"/>
    </w:p>
    <w:p w14:paraId="47422364" w14:textId="77777777" w:rsidR="00F64BF0" w:rsidRPr="00F64BF0" w:rsidRDefault="00F64BF0" w:rsidP="00F64BF0">
      <w:pPr>
        <w:pStyle w:val="EndNoteBibliography"/>
        <w:bidi w:val="0"/>
        <w:spacing w:after="0"/>
        <w:ind w:left="720" w:hanging="720"/>
      </w:pPr>
      <w:bookmarkStart w:id="12" w:name="_ENREF_5"/>
      <w:r w:rsidRPr="00F64BF0">
        <w:t>Al-Kassie, G.A.M. 2009. Influence of two plant extracts derived from thyme and cinnamon on broiler performance. Pak. Vet. J. 29: 169-173.</w:t>
      </w:r>
      <w:bookmarkEnd w:id="12"/>
    </w:p>
    <w:p w14:paraId="7A84931C" w14:textId="77777777" w:rsidR="00F64BF0" w:rsidRPr="00F64BF0" w:rsidRDefault="00F64BF0" w:rsidP="00F64BF0">
      <w:pPr>
        <w:pStyle w:val="EndNoteBibliography"/>
        <w:bidi w:val="0"/>
        <w:spacing w:after="0"/>
        <w:ind w:left="720" w:hanging="720"/>
      </w:pPr>
      <w:bookmarkStart w:id="13" w:name="_ENREF_6"/>
      <w:r w:rsidRPr="00F64BF0">
        <w:t>Alcicek, A., Bozkurt, M., Cabuk, M. 2003. The effect of herbal essential oils, an organic acid or a probiotic on broiler performance. S. Afr. J. Anim. Sci. 34: 217-222.</w:t>
      </w:r>
      <w:bookmarkEnd w:id="13"/>
    </w:p>
    <w:p w14:paraId="02A39702" w14:textId="77777777" w:rsidR="00F64BF0" w:rsidRPr="00F64BF0" w:rsidRDefault="00F64BF0" w:rsidP="00F64BF0">
      <w:pPr>
        <w:pStyle w:val="EndNoteBibliography"/>
        <w:bidi w:val="0"/>
        <w:spacing w:after="0"/>
        <w:ind w:left="720" w:hanging="720"/>
      </w:pPr>
      <w:bookmarkStart w:id="14" w:name="_ENREF_7"/>
      <w:r w:rsidRPr="00F64BF0">
        <w:t>Amad, A.A., Manner, K., Wendler, K.R., Neumann, K., Zentek, J. 2011. Effects of a phytogenic feed additive on growth performance and ileal nutrient digestibility in broiler chickens. Poult. Sci. 90(12): 2811-2816.</w:t>
      </w:r>
      <w:bookmarkEnd w:id="14"/>
    </w:p>
    <w:p w14:paraId="3D49137A" w14:textId="77777777" w:rsidR="00F64BF0" w:rsidRPr="00F64BF0" w:rsidRDefault="00F64BF0" w:rsidP="00F64BF0">
      <w:pPr>
        <w:pStyle w:val="EndNoteBibliography"/>
        <w:bidi w:val="0"/>
        <w:spacing w:after="0"/>
        <w:ind w:left="720" w:hanging="720"/>
      </w:pPr>
      <w:bookmarkStart w:id="15" w:name="_ENREF_8"/>
      <w:r w:rsidRPr="00F64BF0">
        <w:t>AOAC. Official methods of analysis. Association of Official Analytical Chemists. 14th ed. . Washington, D.C. 1990.</w:t>
      </w:r>
      <w:bookmarkEnd w:id="15"/>
    </w:p>
    <w:p w14:paraId="52B87CDC" w14:textId="77777777" w:rsidR="00F64BF0" w:rsidRPr="00F64BF0" w:rsidRDefault="00F64BF0" w:rsidP="00F64BF0">
      <w:pPr>
        <w:pStyle w:val="EndNoteBibliography"/>
        <w:bidi w:val="0"/>
        <w:spacing w:after="0"/>
        <w:ind w:left="720" w:hanging="720"/>
      </w:pPr>
      <w:bookmarkStart w:id="16" w:name="_ENREF_9"/>
      <w:r w:rsidRPr="00F64BF0">
        <w:t>Arab Ameri, S., Samadi, F., Dastar, B., Zerehdaran, S. 2016. Effect of peppermint (Mentha piperita) powder on immune response of broiler chickens in heat stress. Iran. J. Appl. Anim. Sci. 6: 435-445.</w:t>
      </w:r>
      <w:bookmarkEnd w:id="16"/>
    </w:p>
    <w:p w14:paraId="0B6FDE7C" w14:textId="77777777" w:rsidR="00F64BF0" w:rsidRPr="00F64BF0" w:rsidRDefault="00F64BF0" w:rsidP="00F64BF0">
      <w:pPr>
        <w:pStyle w:val="EndNoteBibliography"/>
        <w:bidi w:val="0"/>
        <w:spacing w:after="0"/>
        <w:ind w:left="720" w:hanging="720"/>
      </w:pPr>
      <w:bookmarkStart w:id="17" w:name="_ENREF_10"/>
      <w:r w:rsidRPr="00F64BF0">
        <w:t>Awaad, M.H.H., Afify, M.A.A., Zoulfekar, S.A., Mohammed, F.F., Elmenawy, M.A., Hafez, H.M. 2016. Modulating effect of peppermint and eucalyptus essential oils on VND infected chickens. Pak. Vet. J. 36: 350-355.</w:t>
      </w:r>
      <w:bookmarkEnd w:id="17"/>
    </w:p>
    <w:p w14:paraId="222F3D6E" w14:textId="77777777" w:rsidR="00F64BF0" w:rsidRPr="00F64BF0" w:rsidRDefault="00F64BF0" w:rsidP="00F64BF0">
      <w:pPr>
        <w:pStyle w:val="EndNoteBibliography"/>
        <w:bidi w:val="0"/>
        <w:spacing w:after="0"/>
        <w:ind w:left="720" w:hanging="720"/>
      </w:pPr>
      <w:bookmarkStart w:id="18" w:name="_ENREF_11"/>
      <w:r w:rsidRPr="00F64BF0">
        <w:t>Bancroft, J.D., Layton, C., Suvarna, S.K. Bancroft’s Theory and Practice of Histological Techniques. 7th edition. Churchill Livingstone: Elsevier. 2013.</w:t>
      </w:r>
      <w:bookmarkEnd w:id="18"/>
    </w:p>
    <w:p w14:paraId="4E5AC07F" w14:textId="77777777" w:rsidR="00F64BF0" w:rsidRPr="00F64BF0" w:rsidRDefault="00F64BF0" w:rsidP="00F64BF0">
      <w:pPr>
        <w:pStyle w:val="EndNoteBibliography"/>
        <w:bidi w:val="0"/>
        <w:spacing w:after="0"/>
        <w:ind w:left="720" w:hanging="720"/>
      </w:pPr>
      <w:bookmarkStart w:id="19" w:name="_ENREF_12"/>
      <w:r w:rsidRPr="00F64BF0">
        <w:t>Barbour, E., Danker, S. 2005. Essential oils of eucalyptus and peppermint improve the homogeneity of immune responses and performance in MG/H9N2- infected broilers. J Am Holistic Vet Med Assoc 24: 23-27.</w:t>
      </w:r>
      <w:bookmarkEnd w:id="19"/>
    </w:p>
    <w:p w14:paraId="701B397B" w14:textId="77777777" w:rsidR="00F64BF0" w:rsidRPr="00F64BF0" w:rsidRDefault="00F64BF0" w:rsidP="00F64BF0">
      <w:pPr>
        <w:pStyle w:val="EndNoteBibliography"/>
        <w:bidi w:val="0"/>
        <w:spacing w:after="0"/>
        <w:ind w:left="720" w:hanging="720"/>
      </w:pPr>
      <w:bookmarkStart w:id="20" w:name="_ENREF_13"/>
      <w:r w:rsidRPr="00F64BF0">
        <w:t>Basmacioglu, H., Tokusogluo, O., Ergul, M. 2004. The effects of oregano and rosemary essential oils or alpha-tocopheryl acetate on performance and lipid oxidation of meat enriched with n-3 PUFAs in broilers. S. Afr. J. Anim. Sci. 34: 197-201.</w:t>
      </w:r>
      <w:bookmarkEnd w:id="20"/>
    </w:p>
    <w:p w14:paraId="085D9063" w14:textId="77777777" w:rsidR="00F64BF0" w:rsidRPr="00F64BF0" w:rsidRDefault="00F64BF0" w:rsidP="00F64BF0">
      <w:pPr>
        <w:pStyle w:val="EndNoteBibliography"/>
        <w:bidi w:val="0"/>
        <w:spacing w:after="0"/>
        <w:ind w:left="720" w:hanging="720"/>
      </w:pPr>
      <w:bookmarkStart w:id="21" w:name="_ENREF_14"/>
      <w:r w:rsidRPr="00F64BF0">
        <w:t>Basmacioglu Malayoglu, H., Baysal, S., Misirlioglu, Z., Polat, M., Yilmaz, H., Turan, N. 2010. Effects of oregano essential oil with or without feed enzymes on growth performance, digestive enzyme, nutrient digestibility, lipid metabolism and immune response of broilers fed on wheat-soybean meal diets. Br. Poult. Sci. 51(1): 67-80.</w:t>
      </w:r>
      <w:bookmarkEnd w:id="21"/>
    </w:p>
    <w:p w14:paraId="258EB399" w14:textId="77777777" w:rsidR="00F64BF0" w:rsidRPr="00F64BF0" w:rsidRDefault="00F64BF0" w:rsidP="00F64BF0">
      <w:pPr>
        <w:pStyle w:val="EndNoteBibliography"/>
        <w:bidi w:val="0"/>
        <w:spacing w:after="0"/>
        <w:ind w:left="720" w:hanging="720"/>
      </w:pPr>
      <w:bookmarkStart w:id="22" w:name="_ENREF_15"/>
      <w:r w:rsidRPr="00F64BF0">
        <w:lastRenderedPageBreak/>
        <w:t>Bivolarski, B., Beev, G., Denev, S., Vachkova, E., Kostadinova, G., Slavov, T. 2011. Development of the caecal microbiota in rabbits weaned at different age. J. Agric. Sci. Technol. 3(3): 212-219.</w:t>
      </w:r>
      <w:bookmarkEnd w:id="22"/>
    </w:p>
    <w:p w14:paraId="70BA3EB1" w14:textId="77777777" w:rsidR="00F64BF0" w:rsidRPr="00F64BF0" w:rsidRDefault="00F64BF0" w:rsidP="00F64BF0">
      <w:pPr>
        <w:pStyle w:val="EndNoteBibliography"/>
        <w:bidi w:val="0"/>
        <w:spacing w:after="0"/>
        <w:ind w:left="720" w:hanging="720"/>
      </w:pPr>
      <w:bookmarkStart w:id="23" w:name="_ENREF_16"/>
      <w:r w:rsidRPr="00F64BF0">
        <w:t>Botsoglou, N.A., Florou-Paneri, P., Christaki, E., Fletouris, D.J., Spais, A.B. 2002. Effect of dietary oregano essential oil on performance of chickens and on iron-induced lipid oxidation of breast, thigh and abdominal fat tissues. Br. Poult. Sci. 43(2): 223-230.</w:t>
      </w:r>
      <w:bookmarkEnd w:id="23"/>
    </w:p>
    <w:p w14:paraId="16BA4CB8" w14:textId="77777777" w:rsidR="00F64BF0" w:rsidRPr="00F64BF0" w:rsidRDefault="00F64BF0" w:rsidP="00F64BF0">
      <w:pPr>
        <w:pStyle w:val="EndNoteBibliography"/>
        <w:bidi w:val="0"/>
        <w:spacing w:after="0"/>
        <w:ind w:left="720" w:hanging="720"/>
      </w:pPr>
      <w:bookmarkStart w:id="24" w:name="_ENREF_17"/>
      <w:r w:rsidRPr="00F64BF0">
        <w:t>Cave, N.A.G. 1982. Effect of Dietary Short- and Medium-Chain Fatty Acids on Feed Intake by Chicks. Poult. Sci. 61(6): 1147-1153.</w:t>
      </w:r>
      <w:bookmarkEnd w:id="24"/>
    </w:p>
    <w:p w14:paraId="3DB1A07F" w14:textId="77777777" w:rsidR="00F64BF0" w:rsidRPr="00F64BF0" w:rsidRDefault="00F64BF0" w:rsidP="00F64BF0">
      <w:pPr>
        <w:pStyle w:val="EndNoteBibliography"/>
        <w:bidi w:val="0"/>
        <w:spacing w:after="0"/>
        <w:ind w:left="720" w:hanging="720"/>
      </w:pPr>
      <w:bookmarkStart w:id="25" w:name="_ENREF_18"/>
      <w:r w:rsidRPr="00F64BF0">
        <w:t>Cerisuelo, A., Marín, C., Sánchez-Vizcaíno, F., Gómez, E.A., de la Fuente, J.M., Durán, R., et al. 2014. The impact of a specific blend of essential oil components and sodium butyrate in feed on growth performance and Salmonella counts in experimentally challenged broilers. Poult. Sci. 93(3): 599-606.</w:t>
      </w:r>
      <w:bookmarkEnd w:id="25"/>
    </w:p>
    <w:p w14:paraId="72E3FB49" w14:textId="77777777" w:rsidR="00F64BF0" w:rsidRPr="00F64BF0" w:rsidRDefault="00F64BF0" w:rsidP="00F64BF0">
      <w:pPr>
        <w:pStyle w:val="EndNoteBibliography"/>
        <w:bidi w:val="0"/>
        <w:spacing w:after="0"/>
        <w:ind w:left="720" w:hanging="720"/>
      </w:pPr>
      <w:bookmarkStart w:id="26" w:name="_ENREF_19"/>
      <w:r w:rsidRPr="00F64BF0">
        <w:t>Choct, M. 2009. Managing gut health through nutrition. Br. Poult. Sci. 50(1): 9-15.</w:t>
      </w:r>
      <w:bookmarkEnd w:id="26"/>
    </w:p>
    <w:p w14:paraId="314A78B4" w14:textId="77777777" w:rsidR="00F64BF0" w:rsidRPr="00F64BF0" w:rsidRDefault="00F64BF0" w:rsidP="00F64BF0">
      <w:pPr>
        <w:pStyle w:val="EndNoteBibliography"/>
        <w:bidi w:val="0"/>
        <w:spacing w:after="0"/>
        <w:ind w:left="720" w:hanging="720"/>
      </w:pPr>
      <w:bookmarkStart w:id="27" w:name="_ENREF_20"/>
      <w:r w:rsidRPr="00F64BF0">
        <w:t>Ciftci, M., Simsek, U.G., Yuce, A., Yilmaz, O., Dalkilic, B. 2010. Effects of Dietary Antibiotic and Cinnamon Oil Supplementation on Antioxidant Enzyme Activities, Cholesterol Levels and Fatty Acid Compositions of Serum and Meat in Broiler Chickens. Acta. Vet. Brno. 79: 33-40.</w:t>
      </w:r>
      <w:bookmarkEnd w:id="27"/>
    </w:p>
    <w:p w14:paraId="157CE44D" w14:textId="77777777" w:rsidR="00F64BF0" w:rsidRPr="00F64BF0" w:rsidRDefault="00F64BF0" w:rsidP="00F64BF0">
      <w:pPr>
        <w:pStyle w:val="EndNoteBibliography"/>
        <w:bidi w:val="0"/>
        <w:spacing w:after="0"/>
        <w:ind w:left="720" w:hanging="720"/>
      </w:pPr>
      <w:bookmarkStart w:id="28" w:name="_ENREF_21"/>
      <w:r w:rsidRPr="00F64BF0">
        <w:t>Conner, D.E. 1993. Naturally occurring compounds In:  P.M. Davidson, A.L. Branen (eds.) Antimicrobial in Foods (pp. 441-468.). Marcel Dekker , New York, NY.</w:t>
      </w:r>
      <w:bookmarkEnd w:id="28"/>
    </w:p>
    <w:p w14:paraId="1BCE3094" w14:textId="77777777" w:rsidR="00F64BF0" w:rsidRPr="00F64BF0" w:rsidRDefault="00F64BF0" w:rsidP="00F64BF0">
      <w:pPr>
        <w:pStyle w:val="EndNoteBibliography"/>
        <w:bidi w:val="0"/>
        <w:spacing w:after="0"/>
        <w:ind w:left="720" w:hanging="720"/>
      </w:pPr>
      <w:bookmarkStart w:id="29" w:name="_ENREF_22"/>
      <w:r w:rsidRPr="00F64BF0">
        <w:t>Crowell, P.L. 1999. Prevention and therapy of cancer by dietary monoterpenes. J. Nutr. 129(3): 775s-778s.</w:t>
      </w:r>
      <w:bookmarkEnd w:id="29"/>
    </w:p>
    <w:p w14:paraId="17388D6B" w14:textId="77777777" w:rsidR="00F64BF0" w:rsidRPr="00F64BF0" w:rsidRDefault="00F64BF0" w:rsidP="00F64BF0">
      <w:pPr>
        <w:pStyle w:val="EndNoteBibliography"/>
        <w:bidi w:val="0"/>
        <w:spacing w:after="0"/>
        <w:ind w:left="720" w:hanging="720"/>
      </w:pPr>
      <w:bookmarkStart w:id="30" w:name="_ENREF_23"/>
      <w:r w:rsidRPr="00F64BF0">
        <w:t>Denli, M., Okan, F., Uluocak , A.N. 2004. Effect of dietary supplementation of herb essential oil on the growth performance, carcass and intestinal characteristics of quail (Coturnix coturnix japonica). S. Afr. J. Anim. Sci. 34: 174–179.</w:t>
      </w:r>
      <w:bookmarkEnd w:id="30"/>
    </w:p>
    <w:p w14:paraId="67D835A9" w14:textId="77777777" w:rsidR="00F64BF0" w:rsidRPr="00F64BF0" w:rsidRDefault="00F64BF0" w:rsidP="00F64BF0">
      <w:pPr>
        <w:pStyle w:val="EndNoteBibliography"/>
        <w:bidi w:val="0"/>
        <w:spacing w:after="0"/>
        <w:ind w:left="720" w:hanging="720"/>
      </w:pPr>
      <w:bookmarkStart w:id="31" w:name="_ENREF_24"/>
      <w:r w:rsidRPr="00F64BF0">
        <w:t>Dibner, J.J., Buttin, P. 2002. Use of organic acids as a model to study the impact of gut microbial population on nutrition and metabolism. J. Appl. Poult. Res. 11: 453–463.</w:t>
      </w:r>
      <w:bookmarkEnd w:id="31"/>
    </w:p>
    <w:p w14:paraId="34265105" w14:textId="77777777" w:rsidR="00F64BF0" w:rsidRPr="00F64BF0" w:rsidRDefault="00F64BF0" w:rsidP="00F64BF0">
      <w:pPr>
        <w:pStyle w:val="EndNoteBibliography"/>
        <w:bidi w:val="0"/>
        <w:spacing w:after="0"/>
        <w:ind w:left="720" w:hanging="720"/>
      </w:pPr>
      <w:bookmarkStart w:id="32" w:name="_ENREF_25"/>
      <w:r w:rsidRPr="00F64BF0">
        <w:t>Ganesh Bhat, B., Chandrasekhara, N. 1987. Effect of black pepper and piperine on bile secretion and composition in rats. Die Nahrung 31(9): 913-916.</w:t>
      </w:r>
      <w:bookmarkEnd w:id="32"/>
    </w:p>
    <w:p w14:paraId="0CA280E2" w14:textId="77777777" w:rsidR="00F64BF0" w:rsidRPr="00F64BF0" w:rsidRDefault="00F64BF0" w:rsidP="00F64BF0">
      <w:pPr>
        <w:pStyle w:val="EndNoteBibliography"/>
        <w:bidi w:val="0"/>
        <w:spacing w:after="0"/>
        <w:ind w:left="720" w:hanging="720"/>
      </w:pPr>
      <w:bookmarkStart w:id="33" w:name="_ENREF_26"/>
      <w:r w:rsidRPr="00F64BF0">
        <w:t>Gericke, S., Kurmies, B. 1952. Colorimetrische Bestimmung der Phosphorsäure mit Vanadat-Molybdat. Fresenius' Zeitschrift für analytische Chemie 137(1): 15-22.</w:t>
      </w:r>
      <w:bookmarkEnd w:id="33"/>
    </w:p>
    <w:p w14:paraId="49BE2006" w14:textId="77777777" w:rsidR="00F64BF0" w:rsidRPr="00F64BF0" w:rsidRDefault="00F64BF0" w:rsidP="00F64BF0">
      <w:pPr>
        <w:pStyle w:val="EndNoteBibliography"/>
        <w:bidi w:val="0"/>
        <w:spacing w:after="0"/>
        <w:ind w:left="720" w:hanging="720"/>
      </w:pPr>
      <w:bookmarkStart w:id="34" w:name="_ENREF_27"/>
      <w:r w:rsidRPr="00F64BF0">
        <w:t>Geyra, A., Uni, Z., Sklan, D. 2001. Enterocyte dynamics and mucosal development in the posthatch chick. Poult. Sci. 80(6): 776-782.</w:t>
      </w:r>
      <w:bookmarkEnd w:id="34"/>
    </w:p>
    <w:p w14:paraId="6F2CF7F2" w14:textId="77777777" w:rsidR="00F64BF0" w:rsidRPr="00F64BF0" w:rsidRDefault="00F64BF0" w:rsidP="00F64BF0">
      <w:pPr>
        <w:pStyle w:val="EndNoteBibliography"/>
        <w:bidi w:val="0"/>
        <w:spacing w:after="0"/>
        <w:ind w:left="720" w:hanging="720"/>
      </w:pPr>
      <w:bookmarkStart w:id="35" w:name="_ENREF_28"/>
      <w:r w:rsidRPr="00F64BF0">
        <w:t>Ghazala, A., Atta, A., Elkloub, K., Mustafa, M., Shata, R. 2011. Effect of dietary supplementation of organic acids on performance, nutrients digestibility and health of broiler chicks. . Int. J. Poult. Sci. 10: 176–184.</w:t>
      </w:r>
      <w:bookmarkEnd w:id="35"/>
    </w:p>
    <w:p w14:paraId="25C7E2E8" w14:textId="77777777" w:rsidR="00F64BF0" w:rsidRPr="00F64BF0" w:rsidRDefault="00F64BF0" w:rsidP="00F64BF0">
      <w:pPr>
        <w:pStyle w:val="EndNoteBibliography"/>
        <w:bidi w:val="0"/>
        <w:spacing w:after="0"/>
        <w:ind w:left="720" w:hanging="720"/>
      </w:pPr>
      <w:bookmarkStart w:id="36" w:name="_ENREF_29"/>
      <w:r w:rsidRPr="00F64BF0">
        <w:t>Ghazalah, A.A., Ali, A.M. 2008. Rosemary leaves as a dietary supplement for growth in broiler chickens. Int. J. Poult. Sci. 7: 234–239.</w:t>
      </w:r>
      <w:bookmarkEnd w:id="36"/>
    </w:p>
    <w:p w14:paraId="65D317FC" w14:textId="77777777" w:rsidR="00F64BF0" w:rsidRPr="00F64BF0" w:rsidRDefault="00F64BF0" w:rsidP="00F64BF0">
      <w:pPr>
        <w:pStyle w:val="EndNoteBibliography"/>
        <w:bidi w:val="0"/>
        <w:spacing w:after="0"/>
        <w:ind w:left="720" w:hanging="720"/>
      </w:pPr>
      <w:bookmarkStart w:id="37" w:name="_ENREF_30"/>
      <w:r w:rsidRPr="00F64BF0">
        <w:t>Ghazalah, A.A., Faten Ibrahim , A.A. 1996. The possibility of using some Edible and Aromatic oils in the nutrition of Muscovi Ducks. Egypt. Poult. Sci. 16(11): 305-328.</w:t>
      </w:r>
      <w:bookmarkEnd w:id="37"/>
    </w:p>
    <w:p w14:paraId="48641C7F" w14:textId="77777777" w:rsidR="00F64BF0" w:rsidRPr="00F64BF0" w:rsidRDefault="00F64BF0" w:rsidP="00F64BF0">
      <w:pPr>
        <w:pStyle w:val="EndNoteBibliography"/>
        <w:bidi w:val="0"/>
        <w:spacing w:after="0"/>
        <w:ind w:left="720" w:hanging="720"/>
      </w:pPr>
      <w:bookmarkStart w:id="38" w:name="_ENREF_31"/>
      <w:r w:rsidRPr="00F64BF0">
        <w:t>Griggs, J.P., Jacob, J.P. 2005. Alternatives to Antibiotics for Organic Poultry Production. J Appl Poult Res 14: 750–756.</w:t>
      </w:r>
      <w:bookmarkEnd w:id="38"/>
    </w:p>
    <w:p w14:paraId="2FC0217A" w14:textId="77777777" w:rsidR="00F64BF0" w:rsidRPr="00F64BF0" w:rsidRDefault="00F64BF0" w:rsidP="00F64BF0">
      <w:pPr>
        <w:pStyle w:val="EndNoteBibliography"/>
        <w:bidi w:val="0"/>
        <w:spacing w:after="0"/>
        <w:ind w:left="720" w:hanging="720"/>
      </w:pPr>
      <w:bookmarkStart w:id="39" w:name="_ENREF_32"/>
      <w:r w:rsidRPr="00F64BF0">
        <w:t>Hosseini, S.M., Nazarizadeh, H., Ahani, S., Azghandi, M.V. 2016. Effects of mannan oligosaccharide and Curcuma xanthorrhiza essential oil on the intestinal morphologyand stress indicators of broilers subjected to cyclic heat stress. Arch. Anim. Breed. 59: 285–291.</w:t>
      </w:r>
      <w:bookmarkEnd w:id="39"/>
    </w:p>
    <w:p w14:paraId="073B3560" w14:textId="77777777" w:rsidR="00F64BF0" w:rsidRPr="00F64BF0" w:rsidRDefault="00F64BF0" w:rsidP="00F64BF0">
      <w:pPr>
        <w:pStyle w:val="EndNoteBibliography"/>
        <w:bidi w:val="0"/>
        <w:spacing w:after="0"/>
        <w:ind w:left="720" w:hanging="720"/>
      </w:pPr>
      <w:bookmarkStart w:id="40" w:name="_ENREF_33"/>
      <w:r w:rsidRPr="00F64BF0">
        <w:t>Huyghebaert, G., Ducatelle, R., Van Immerseel, F. 2011. An update on alternatives to antimicrobial growth promoters for broilers. Veterinary journal (London, England : 1997) 187(2): 182-188.</w:t>
      </w:r>
      <w:bookmarkEnd w:id="40"/>
    </w:p>
    <w:p w14:paraId="1569C7BB" w14:textId="77777777" w:rsidR="00F64BF0" w:rsidRPr="00F64BF0" w:rsidRDefault="00F64BF0" w:rsidP="00F64BF0">
      <w:pPr>
        <w:pStyle w:val="EndNoteBibliography"/>
        <w:bidi w:val="0"/>
        <w:spacing w:after="0"/>
        <w:ind w:left="720" w:hanging="720"/>
      </w:pPr>
      <w:bookmarkStart w:id="41" w:name="_ENREF_34"/>
      <w:r w:rsidRPr="00F64BF0">
        <w:t>Irani, M., Gharahveysi, S., Rahmatian, R., Zamani, M., Pour, V.R. 2011. The effect of butyric acid glycerides on serum lipids and carcass analysis of broiler chickens. Afr. J. Biotechnol. 10(53): 11087-11092.</w:t>
      </w:r>
      <w:bookmarkEnd w:id="41"/>
    </w:p>
    <w:p w14:paraId="2F716B36" w14:textId="77777777" w:rsidR="00F64BF0" w:rsidRPr="00F64BF0" w:rsidRDefault="00F64BF0" w:rsidP="00F64BF0">
      <w:pPr>
        <w:pStyle w:val="EndNoteBibliography"/>
        <w:bidi w:val="0"/>
        <w:spacing w:after="0"/>
        <w:ind w:left="720" w:hanging="720"/>
      </w:pPr>
      <w:bookmarkStart w:id="42" w:name="_ENREF_35"/>
      <w:r w:rsidRPr="00F64BF0">
        <w:lastRenderedPageBreak/>
        <w:t>Jamroz, D., Wiliczkiewicz, A., Wertelecki, T., Orda, J., Skorupinska, J. 2005. Use of active substances of plant origin in chicken diets based on maize and locally grown cereals. Br. Poult. Sci. 46(4): 485-493.</w:t>
      </w:r>
      <w:bookmarkEnd w:id="42"/>
    </w:p>
    <w:p w14:paraId="66922321" w14:textId="77777777" w:rsidR="00F64BF0" w:rsidRPr="00F64BF0" w:rsidRDefault="00F64BF0" w:rsidP="00F64BF0">
      <w:pPr>
        <w:pStyle w:val="EndNoteBibliography"/>
        <w:bidi w:val="0"/>
        <w:spacing w:after="0"/>
        <w:ind w:left="720" w:hanging="720"/>
      </w:pPr>
      <w:bookmarkStart w:id="43" w:name="_ENREF_36"/>
      <w:r w:rsidRPr="00F64BF0">
        <w:t>Jin, L.Z., Ho, Y.W., Abdullah, N., Jalaludin, S. 2007. Probiotics in poultry: modes of action. Worlds Poult. Sci. J. 53(4): 351-368.</w:t>
      </w:r>
      <w:bookmarkEnd w:id="43"/>
    </w:p>
    <w:p w14:paraId="2067D906" w14:textId="77777777" w:rsidR="00F64BF0" w:rsidRPr="00F64BF0" w:rsidRDefault="00F64BF0" w:rsidP="00F64BF0">
      <w:pPr>
        <w:pStyle w:val="EndNoteBibliography"/>
        <w:bidi w:val="0"/>
        <w:spacing w:after="0"/>
        <w:ind w:left="720" w:hanging="720"/>
      </w:pPr>
      <w:bookmarkStart w:id="44" w:name="_ENREF_37"/>
      <w:r w:rsidRPr="00F64BF0">
        <w:t>Kawahara, E., Ueda, T., Nomura., S. 1991. In vitro phagocytic activity of white-spotted shark cells after injection with Aermonas salmonicida extracellular products. Gyobyo Kenkyu 26(4): 213-214.</w:t>
      </w:r>
      <w:bookmarkEnd w:id="44"/>
    </w:p>
    <w:p w14:paraId="75565E4D" w14:textId="77777777" w:rsidR="00F64BF0" w:rsidRPr="00F64BF0" w:rsidRDefault="00F64BF0" w:rsidP="00F64BF0">
      <w:pPr>
        <w:pStyle w:val="EndNoteBibliography"/>
        <w:bidi w:val="0"/>
        <w:spacing w:after="0"/>
        <w:ind w:left="720" w:hanging="720"/>
      </w:pPr>
      <w:bookmarkStart w:id="45" w:name="_ENREF_38"/>
      <w:r w:rsidRPr="00F64BF0">
        <w:t>Kien, C.L., Blauwiekel, R., Bunn, J.Y., Jetton, T.L., Frankel, W.L., Holst, J.J. 2007. Cecal Infusion of Butyrate Increases Intestinal Cell Proliferation in Piglets. J. Nutr. 137(4): 916-922.</w:t>
      </w:r>
      <w:bookmarkEnd w:id="45"/>
    </w:p>
    <w:p w14:paraId="6D80A560" w14:textId="77777777" w:rsidR="00F64BF0" w:rsidRPr="00F64BF0" w:rsidRDefault="00F64BF0" w:rsidP="00F64BF0">
      <w:pPr>
        <w:pStyle w:val="EndNoteBibliography"/>
        <w:bidi w:val="0"/>
        <w:spacing w:after="0"/>
        <w:ind w:left="720" w:hanging="720"/>
      </w:pPr>
      <w:bookmarkStart w:id="46" w:name="_ENREF_39"/>
      <w:r w:rsidRPr="00F64BF0">
        <w:t>Kreydiyyeh, S.I., Usta, J., Copti, R. 2000. Effect of cinnamon, clove and some of their constituents on the Na(+)-K(+)-ATPase activity and alanine absorption in the rat jejunum. Food Chem. Toxicol. 38(9): 755-762.</w:t>
      </w:r>
      <w:bookmarkEnd w:id="46"/>
    </w:p>
    <w:p w14:paraId="69F70D0A" w14:textId="77777777" w:rsidR="00F64BF0" w:rsidRPr="00F64BF0" w:rsidRDefault="00F64BF0" w:rsidP="00F64BF0">
      <w:pPr>
        <w:pStyle w:val="EndNoteBibliography"/>
        <w:bidi w:val="0"/>
        <w:spacing w:after="0"/>
        <w:ind w:left="720" w:hanging="720"/>
      </w:pPr>
      <w:bookmarkStart w:id="47" w:name="_ENREF_40"/>
      <w:r w:rsidRPr="00F64BF0">
        <w:t>Kwon, Y.M., Ricke, S.C. 1998. Induction of acid resistance of Salmonella typhimurium by exposure to short-chain fatty acids. Applied and environmental microbiology 64(9): 3458-3463.</w:t>
      </w:r>
      <w:bookmarkEnd w:id="47"/>
    </w:p>
    <w:p w14:paraId="03335858" w14:textId="77777777" w:rsidR="00F64BF0" w:rsidRPr="00F64BF0" w:rsidRDefault="00F64BF0" w:rsidP="00F64BF0">
      <w:pPr>
        <w:pStyle w:val="EndNoteBibliography"/>
        <w:bidi w:val="0"/>
        <w:spacing w:after="0"/>
        <w:ind w:left="720" w:hanging="720"/>
      </w:pPr>
      <w:bookmarkStart w:id="48" w:name="_ENREF_41"/>
      <w:r w:rsidRPr="00F64BF0">
        <w:t>Lavinia, S., Gabi, D., Drinceanu, D., Stef, D., Daniela, M., Julean, C., et al. 2009. The effect of medicinal plants and plant extracted oils on broiler duodenum morphology and immunological profile. Romanian Biotechnological Letters 14(4): 4606-4614.</w:t>
      </w:r>
      <w:bookmarkEnd w:id="48"/>
    </w:p>
    <w:p w14:paraId="218A389C" w14:textId="77777777" w:rsidR="00F64BF0" w:rsidRPr="00F64BF0" w:rsidRDefault="00F64BF0" w:rsidP="00F64BF0">
      <w:pPr>
        <w:pStyle w:val="EndNoteBibliography"/>
        <w:bidi w:val="0"/>
        <w:spacing w:after="0"/>
        <w:ind w:left="720" w:hanging="720"/>
      </w:pPr>
      <w:bookmarkStart w:id="49" w:name="_ENREF_42"/>
      <w:r w:rsidRPr="00F64BF0">
        <w:t>Lee, K.W., Everts, H., Kappert, H.J., Kuilen, J.V.D., Lemmens, A.G., Frehner, M., et al. 2004a. Growth Performance, Intestinal Viscosity, Fat Digestibility and Plasma Cholesterol in Broiler Chickens Fed a Rye-containing Diet Without or with Essential Oil Components Int. J. Poult. Sci. 3: 613-618.</w:t>
      </w:r>
      <w:bookmarkEnd w:id="49"/>
    </w:p>
    <w:p w14:paraId="5733F201" w14:textId="77777777" w:rsidR="00F64BF0" w:rsidRPr="00F64BF0" w:rsidRDefault="00F64BF0" w:rsidP="00F64BF0">
      <w:pPr>
        <w:pStyle w:val="EndNoteBibliography"/>
        <w:bidi w:val="0"/>
        <w:spacing w:after="0"/>
        <w:ind w:left="720" w:hanging="720"/>
      </w:pPr>
      <w:bookmarkStart w:id="50" w:name="_ENREF_43"/>
      <w:r w:rsidRPr="00F64BF0">
        <w:t>Lee, K.W., Everts, H., Kappert, H.J., Kuilen, J.V.D., Lemmens, A.G., Frehner, M., et al. 2004b. Growth Performance, Intestinal Viscosity, Fat Digestibility and Plasma Cholesterol in Broiler Chickens Fed a Rye-containing Diet Without or with Essential Oil Components Int J Poult Sci 3: 613-618.</w:t>
      </w:r>
      <w:bookmarkEnd w:id="50"/>
    </w:p>
    <w:p w14:paraId="0C10EB1C" w14:textId="77777777" w:rsidR="00F64BF0" w:rsidRPr="00F64BF0" w:rsidRDefault="00F64BF0" w:rsidP="00F64BF0">
      <w:pPr>
        <w:pStyle w:val="EndNoteBibliography"/>
        <w:bidi w:val="0"/>
        <w:spacing w:after="0"/>
        <w:ind w:left="720" w:hanging="720"/>
      </w:pPr>
      <w:bookmarkStart w:id="51" w:name="_ENREF_44"/>
      <w:r w:rsidRPr="00F64BF0">
        <w:t>Lohakare, J.D., Ryu, M.H., Hahn, T.W., Lee, J.K., Chae, B.J. 2005. Effects of Supplemental Ascorbic Acid on the Performance and Immunity of Commercial Broilers. J. Appl. Poult. Res. 14(1): 10-19.</w:t>
      </w:r>
      <w:bookmarkEnd w:id="51"/>
    </w:p>
    <w:p w14:paraId="65238011" w14:textId="77777777" w:rsidR="00F64BF0" w:rsidRPr="00F64BF0" w:rsidRDefault="00F64BF0" w:rsidP="00F64BF0">
      <w:pPr>
        <w:pStyle w:val="EndNoteBibliography"/>
        <w:bidi w:val="0"/>
        <w:spacing w:after="0"/>
        <w:ind w:left="720" w:hanging="720"/>
      </w:pPr>
      <w:bookmarkStart w:id="52" w:name="_ENREF_45"/>
      <w:r w:rsidRPr="00F64BF0">
        <w:t>Mansoub, N., Karim, R., Leila, M., Mohammad, A., Seyede, L., Mehdi, M. 2011. Effect of different level of butyric acid glycerides on performance and serum composition of broiler chickens. World J. Zool. 6(2): 179-182.</w:t>
      </w:r>
      <w:bookmarkEnd w:id="52"/>
    </w:p>
    <w:p w14:paraId="12C5875E" w14:textId="77777777" w:rsidR="00F64BF0" w:rsidRPr="00F64BF0" w:rsidRDefault="00F64BF0" w:rsidP="00F64BF0">
      <w:pPr>
        <w:pStyle w:val="EndNoteBibliography"/>
        <w:bidi w:val="0"/>
        <w:spacing w:after="0"/>
        <w:ind w:left="720" w:hanging="720"/>
      </w:pPr>
      <w:bookmarkStart w:id="53" w:name="_ENREF_46"/>
      <w:r w:rsidRPr="00F64BF0">
        <w:t>Marchese, A., Barbieri, R., Coppo, E., Orhan, I.E., Daglia, M., Nabavi, S.F., et al. 2017. Antimicrobial activity of eugenol and essential oils containing eugenol: A mechanistic viewpoint. Crit. Rev. Microbiol. 43(6): 668-689.</w:t>
      </w:r>
      <w:bookmarkEnd w:id="53"/>
    </w:p>
    <w:p w14:paraId="323EDC2C" w14:textId="77777777" w:rsidR="00F64BF0" w:rsidRPr="00F64BF0" w:rsidRDefault="00F64BF0" w:rsidP="00F64BF0">
      <w:pPr>
        <w:pStyle w:val="EndNoteBibliography"/>
        <w:bidi w:val="0"/>
        <w:spacing w:after="0"/>
        <w:ind w:left="720" w:hanging="720"/>
      </w:pPr>
      <w:bookmarkStart w:id="54" w:name="_ENREF_47"/>
      <w:r w:rsidRPr="00F64BF0">
        <w:t>Mountzouris, K.C., Paraskevas, V., Tsirtsikos, P., Palamidi, I., Steiner, T., Schatzmayr, G., et al. 2011. Assessment of a phytogenic feed additive effect on broiler growth performance, nutrient digestibility and caecal microflora composition. Anim. Feed Sci. Technol. 168(3): 223-231.</w:t>
      </w:r>
      <w:bookmarkEnd w:id="54"/>
    </w:p>
    <w:p w14:paraId="1B2715DA" w14:textId="77777777" w:rsidR="00F64BF0" w:rsidRPr="00F64BF0" w:rsidRDefault="00F64BF0" w:rsidP="00F64BF0">
      <w:pPr>
        <w:pStyle w:val="EndNoteBibliography"/>
        <w:bidi w:val="0"/>
        <w:spacing w:after="0"/>
        <w:ind w:left="720" w:hanging="720"/>
      </w:pPr>
      <w:bookmarkStart w:id="55" w:name="_ENREF_48"/>
      <w:r w:rsidRPr="00F64BF0">
        <w:t>Mountzouris, K.C., Tsirtsikos, P., Kalamara, E., Nitsch, S., Schatzmayr, G., Fegeros, K. 2007. Evaluation of the Efficacy of a Probiotic Containing Lactobacillus, Bifidobacterium, Enterococcus, and Pediococcus Strains in Promoting Broiler Performance and Modulating Cecal Microflora Composition and Metabolic Activities. Poult. Sci. 86(2): 309-317.</w:t>
      </w:r>
      <w:bookmarkEnd w:id="55"/>
    </w:p>
    <w:p w14:paraId="0FAC054E" w14:textId="77777777" w:rsidR="00F64BF0" w:rsidRPr="00F64BF0" w:rsidRDefault="00F64BF0" w:rsidP="00F64BF0">
      <w:pPr>
        <w:pStyle w:val="EndNoteBibliography"/>
        <w:bidi w:val="0"/>
        <w:spacing w:after="0"/>
        <w:ind w:left="720" w:hanging="720"/>
      </w:pPr>
      <w:bookmarkStart w:id="56" w:name="_ENREF_49"/>
      <w:r w:rsidRPr="00F64BF0">
        <w:t>NRC. Nutrient requirements of poultry. 9th Ed. Washington, DC: National Academic Press 1994.</w:t>
      </w:r>
      <w:bookmarkEnd w:id="56"/>
    </w:p>
    <w:p w14:paraId="59BE6B7B" w14:textId="77777777" w:rsidR="00F64BF0" w:rsidRPr="00F64BF0" w:rsidRDefault="00F64BF0" w:rsidP="00F64BF0">
      <w:pPr>
        <w:pStyle w:val="EndNoteBibliography"/>
        <w:bidi w:val="0"/>
        <w:spacing w:after="0"/>
        <w:ind w:left="720" w:hanging="720"/>
      </w:pPr>
      <w:bookmarkStart w:id="57" w:name="_ENREF_50"/>
      <w:r w:rsidRPr="00F64BF0">
        <w:t>Olgun, O., Yildiz, A.O. 2014. Effect of dietary supplementation of essential oils mixture on performance, eggshell quality, hatchability, and mineral excretion in quail breeders. Environ. Sci. Pollut. Res. Int. 21(23): 13434-13439.</w:t>
      </w:r>
      <w:bookmarkEnd w:id="57"/>
    </w:p>
    <w:p w14:paraId="5E8562AB" w14:textId="77777777" w:rsidR="00F64BF0" w:rsidRPr="00F64BF0" w:rsidRDefault="00F64BF0" w:rsidP="00F64BF0">
      <w:pPr>
        <w:pStyle w:val="EndNoteBibliography"/>
        <w:bidi w:val="0"/>
        <w:spacing w:after="0"/>
        <w:ind w:left="720" w:hanging="720"/>
      </w:pPr>
      <w:bookmarkStart w:id="58" w:name="_ENREF_51"/>
      <w:r w:rsidRPr="00F64BF0">
        <w:t>Osman, M., Yakout, H.M., Motawe, H.F., El-Arab., W.F.E. 2010. Productive, physiological, immunological and economical effects of supplementing natural feed additives to broiler diets. Egypt. Poult. Sci. J. 30: 25-53.</w:t>
      </w:r>
      <w:bookmarkEnd w:id="58"/>
    </w:p>
    <w:p w14:paraId="0EE638B9" w14:textId="77777777" w:rsidR="00F64BF0" w:rsidRPr="00F64BF0" w:rsidRDefault="00F64BF0" w:rsidP="00F64BF0">
      <w:pPr>
        <w:pStyle w:val="EndNoteBibliography"/>
        <w:bidi w:val="0"/>
        <w:spacing w:after="0"/>
        <w:ind w:left="720" w:hanging="720"/>
      </w:pPr>
      <w:bookmarkStart w:id="59" w:name="_ENREF_52"/>
      <w:r w:rsidRPr="00F64BF0">
        <w:lastRenderedPageBreak/>
        <w:t>Platel, K., Srinivasan, K. 2000. Influence of dietary spices and their active principles on pancreatic digestive enzymes in albino rats. Food / Nahrung 44(1): 42-46.</w:t>
      </w:r>
      <w:bookmarkEnd w:id="59"/>
    </w:p>
    <w:p w14:paraId="4129D28D" w14:textId="77777777" w:rsidR="00F64BF0" w:rsidRPr="00F64BF0" w:rsidRDefault="00F64BF0" w:rsidP="00F64BF0">
      <w:pPr>
        <w:pStyle w:val="EndNoteBibliography"/>
        <w:bidi w:val="0"/>
        <w:spacing w:after="0"/>
        <w:ind w:left="720" w:hanging="720"/>
      </w:pPr>
      <w:bookmarkStart w:id="60" w:name="_ENREF_53"/>
      <w:r w:rsidRPr="00F64BF0">
        <w:t>Rahimi, S., Zadeh, Z.T., Torshizi, M.A.K., Omidbaigi, R., Rokni, H. 2011. Effect of the three herbal extracts on growth performance, immune system, blood factors and intestinal selected bacterial population in broiler chickens J. Agric. Sci. Tech. 13: 527–539.</w:t>
      </w:r>
      <w:bookmarkEnd w:id="60"/>
    </w:p>
    <w:p w14:paraId="6A6943DF" w14:textId="77777777" w:rsidR="00F64BF0" w:rsidRPr="00F64BF0" w:rsidRDefault="00F64BF0" w:rsidP="00F64BF0">
      <w:pPr>
        <w:pStyle w:val="EndNoteBibliography"/>
        <w:bidi w:val="0"/>
        <w:spacing w:after="0"/>
        <w:ind w:left="720" w:hanging="720"/>
      </w:pPr>
      <w:bookmarkStart w:id="61" w:name="_ENREF_54"/>
      <w:r w:rsidRPr="00F64BF0">
        <w:t>Reisinger, N., Steiner, T., Nitsch, S., Schatzmayr, G., Applegate, T.J. 2011. Effects of a blend of essential oils on broiler performance and intestinal morphology during coccidial vaccine exposure. J. Appl. Poult. Res. 20(3): 272-283.</w:t>
      </w:r>
      <w:bookmarkEnd w:id="61"/>
    </w:p>
    <w:p w14:paraId="1CEE00CE" w14:textId="77777777" w:rsidR="00F64BF0" w:rsidRPr="00F64BF0" w:rsidRDefault="00F64BF0" w:rsidP="00F64BF0">
      <w:pPr>
        <w:pStyle w:val="EndNoteBibliography"/>
        <w:bidi w:val="0"/>
        <w:spacing w:after="0"/>
        <w:ind w:left="720" w:hanging="720"/>
      </w:pPr>
      <w:bookmarkStart w:id="62" w:name="_ENREF_55"/>
      <w:r w:rsidRPr="00F64BF0">
        <w:t>Sambaiah, K., Srinivasan, K. 1991. Secretion and composition of bile in rats fed diets containing spices. J. Food Sci. Technol. 28: 35-38.</w:t>
      </w:r>
      <w:bookmarkEnd w:id="62"/>
    </w:p>
    <w:p w14:paraId="60ED67A0" w14:textId="77777777" w:rsidR="00F64BF0" w:rsidRPr="00F64BF0" w:rsidRDefault="00F64BF0" w:rsidP="00F64BF0">
      <w:pPr>
        <w:pStyle w:val="EndNoteBibliography"/>
        <w:bidi w:val="0"/>
        <w:spacing w:after="0"/>
        <w:ind w:left="720" w:hanging="720"/>
      </w:pPr>
      <w:bookmarkStart w:id="63" w:name="_ENREF_56"/>
      <w:r w:rsidRPr="00F64BF0">
        <w:t>SAS. Statistical Analysis System North Carolina: Users Guide Statistics. As. Institute Cary 1996.</w:t>
      </w:r>
      <w:bookmarkEnd w:id="63"/>
    </w:p>
    <w:p w14:paraId="61667BE2" w14:textId="77777777" w:rsidR="00F64BF0" w:rsidRPr="00F64BF0" w:rsidRDefault="00F64BF0" w:rsidP="00F64BF0">
      <w:pPr>
        <w:pStyle w:val="EndNoteBibliography"/>
        <w:bidi w:val="0"/>
        <w:spacing w:after="0"/>
        <w:ind w:left="720" w:hanging="720"/>
      </w:pPr>
      <w:bookmarkStart w:id="64" w:name="_ENREF_57"/>
      <w:r w:rsidRPr="00F64BF0">
        <w:t>Silva, F.V., Guimaraes, A.G., Silva, E.R., Sousa-Neto, B.P., Machado, F.D., Quintans-Junior, L.J., et al. 2012. Anti-inflammatory and anti-ulcer activities of carvacrol, a monoterpene present in the essential oil of oregano. Journal of medicinal food 15(11): 984-991.</w:t>
      </w:r>
      <w:bookmarkEnd w:id="64"/>
    </w:p>
    <w:p w14:paraId="548A1B57" w14:textId="77777777" w:rsidR="00F64BF0" w:rsidRPr="00F64BF0" w:rsidRDefault="00F64BF0" w:rsidP="00F64BF0">
      <w:pPr>
        <w:pStyle w:val="EndNoteBibliography"/>
        <w:bidi w:val="0"/>
        <w:spacing w:after="0"/>
        <w:ind w:left="720" w:hanging="720"/>
      </w:pPr>
      <w:bookmarkStart w:id="65" w:name="_ENREF_58"/>
      <w:r w:rsidRPr="00F64BF0">
        <w:t>Slavin, W. Atomic Absorption Spectroscopy New York: Wiley-Interscience, Inc. 1968.</w:t>
      </w:r>
      <w:bookmarkEnd w:id="65"/>
    </w:p>
    <w:p w14:paraId="7CEABB20" w14:textId="77777777" w:rsidR="00F64BF0" w:rsidRPr="00F64BF0" w:rsidRDefault="00F64BF0" w:rsidP="00F64BF0">
      <w:pPr>
        <w:pStyle w:val="EndNoteBibliography"/>
        <w:bidi w:val="0"/>
        <w:spacing w:after="0"/>
        <w:ind w:left="720" w:hanging="720"/>
      </w:pPr>
      <w:bookmarkStart w:id="66" w:name="_ENREF_59"/>
      <w:r w:rsidRPr="00F64BF0">
        <w:t>Solórzano-Santos, F., Miranda-Novales, M.G. 2012. Essential oils from aromatic herbs as antimicrobial agents. Curr. Opin. Biotechnol. 23(2): 136-141.</w:t>
      </w:r>
      <w:bookmarkEnd w:id="66"/>
    </w:p>
    <w:p w14:paraId="5F4EF807" w14:textId="77777777" w:rsidR="00F64BF0" w:rsidRPr="00F64BF0" w:rsidRDefault="00F64BF0" w:rsidP="00F64BF0">
      <w:pPr>
        <w:pStyle w:val="EndNoteBibliography"/>
        <w:bidi w:val="0"/>
        <w:spacing w:after="0"/>
        <w:ind w:left="720" w:hanging="720"/>
      </w:pPr>
      <w:bookmarkStart w:id="67" w:name="_ENREF_60"/>
      <w:r w:rsidRPr="00F64BF0">
        <w:t>Toghyani, M., Toghyani, M., Gheisari, A., Ghalamkari, G., Mohammadrezaei, M. 2010. Growth performance, serum biochemistry and blood hematology of broiler chicks fed different levels of black seed (Nigella sativa) and peppermint (Mentha piperita). Livest. Sci. 129(1): 173-178.</w:t>
      </w:r>
      <w:bookmarkEnd w:id="67"/>
    </w:p>
    <w:p w14:paraId="21D9323A" w14:textId="77777777" w:rsidR="00F64BF0" w:rsidRPr="00F64BF0" w:rsidRDefault="00F64BF0" w:rsidP="00F64BF0">
      <w:pPr>
        <w:pStyle w:val="EndNoteBibliography"/>
        <w:bidi w:val="0"/>
        <w:spacing w:after="0"/>
        <w:ind w:left="720" w:hanging="720"/>
      </w:pPr>
      <w:bookmarkStart w:id="68" w:name="_ENREF_61"/>
      <w:r w:rsidRPr="00F64BF0">
        <w:t>Tollba, A.A.H., S.A.M., S., Abdel-Mageed, A.A. 2010. Effects of using aromatic herbal extract and blended with organic acids on productive physiological performance of poultry 2-The growth during cold winter stress. Egypt. Poult. Sci. 30: 229-248.</w:t>
      </w:r>
      <w:bookmarkEnd w:id="68"/>
    </w:p>
    <w:p w14:paraId="275AB0AB" w14:textId="77777777" w:rsidR="00F64BF0" w:rsidRPr="00F64BF0" w:rsidRDefault="00F64BF0" w:rsidP="00F64BF0">
      <w:pPr>
        <w:pStyle w:val="EndNoteBibliography"/>
        <w:bidi w:val="0"/>
        <w:spacing w:after="0"/>
        <w:ind w:left="720" w:hanging="720"/>
      </w:pPr>
      <w:bookmarkStart w:id="69" w:name="_ENREF_62"/>
      <w:r w:rsidRPr="00F64BF0">
        <w:t>Van Immerseel, F., Russell, J.B., Flythe, M.D., Gantois, I., Timbermont, L., Pasmans, F., et al. 2006. The use of organic acids to combat Salmonella in poultry: a mechanistic explanation of the efficacy. Avian Pathol. 35(3): 182-188.</w:t>
      </w:r>
      <w:bookmarkEnd w:id="69"/>
    </w:p>
    <w:p w14:paraId="52B4142F" w14:textId="77777777" w:rsidR="00F64BF0" w:rsidRPr="00F64BF0" w:rsidRDefault="00F64BF0" w:rsidP="00F64BF0">
      <w:pPr>
        <w:pStyle w:val="EndNoteBibliography"/>
        <w:bidi w:val="0"/>
        <w:ind w:left="720" w:hanging="720"/>
      </w:pPr>
      <w:bookmarkStart w:id="70" w:name="_ENREF_63"/>
      <w:r w:rsidRPr="00F64BF0">
        <w:t>Yang, X., Xin, H., Yang, C., Yang, X. 2018. Impact of essential oils and organic acids on the growth performance, digestive functions and immunity of broiler chickens. Anim. Nutr. 4(4): 388-393.</w:t>
      </w:r>
      <w:bookmarkEnd w:id="70"/>
    </w:p>
    <w:p w14:paraId="680C1288" w14:textId="5D3844CB" w:rsidR="00FF4F1C" w:rsidRPr="00270362" w:rsidRDefault="00D6208E" w:rsidP="00F64BF0">
      <w:pPr>
        <w:bidi w:val="0"/>
        <w:jc w:val="both"/>
        <w:rPr>
          <w:lang w:eastAsia="ar-SA"/>
        </w:rPr>
      </w:pPr>
      <w:r w:rsidRPr="00BC0A9C">
        <w:rPr>
          <w:lang w:eastAsia="ar-SA"/>
        </w:rPr>
        <w:fldChar w:fldCharType="end"/>
      </w:r>
    </w:p>
    <w:p w14:paraId="01C1603B" w14:textId="047927F5" w:rsidR="00BF52AE" w:rsidRDefault="00BF52AE" w:rsidP="00BF52AE">
      <w:pPr>
        <w:bidi w:val="0"/>
        <w:ind w:left="567" w:hanging="567"/>
        <w:jc w:val="both"/>
        <w:rPr>
          <w:rFonts w:asciiTheme="majorBidi" w:hAnsiTheme="majorBidi" w:cstheme="majorBidi"/>
          <w:b/>
          <w:bCs/>
          <w:sz w:val="24"/>
          <w:szCs w:val="24"/>
        </w:rPr>
      </w:pPr>
    </w:p>
    <w:p w14:paraId="36FE83A6" w14:textId="23BFEC80" w:rsidR="00A908EB" w:rsidRDefault="00A908EB" w:rsidP="00A908EB">
      <w:pPr>
        <w:bidi w:val="0"/>
        <w:ind w:left="567" w:hanging="567"/>
        <w:jc w:val="both"/>
        <w:rPr>
          <w:rFonts w:asciiTheme="majorBidi" w:hAnsiTheme="majorBidi" w:cstheme="majorBidi"/>
          <w:b/>
          <w:bCs/>
          <w:sz w:val="24"/>
          <w:szCs w:val="24"/>
        </w:rPr>
      </w:pPr>
    </w:p>
    <w:p w14:paraId="14E0A1CD" w14:textId="0621DD8A" w:rsidR="00A908EB" w:rsidRDefault="00A908EB" w:rsidP="00A908EB">
      <w:pPr>
        <w:bidi w:val="0"/>
        <w:ind w:left="567" w:hanging="567"/>
        <w:jc w:val="both"/>
        <w:rPr>
          <w:rFonts w:asciiTheme="majorBidi" w:hAnsiTheme="majorBidi" w:cstheme="majorBidi"/>
          <w:b/>
          <w:bCs/>
          <w:sz w:val="24"/>
          <w:szCs w:val="24"/>
        </w:rPr>
      </w:pPr>
    </w:p>
    <w:p w14:paraId="5C3CBBFE" w14:textId="763B752F" w:rsidR="00A908EB" w:rsidRDefault="00A908EB" w:rsidP="00A908EB">
      <w:pPr>
        <w:bidi w:val="0"/>
        <w:ind w:left="567" w:hanging="567"/>
        <w:jc w:val="both"/>
        <w:rPr>
          <w:rFonts w:asciiTheme="majorBidi" w:hAnsiTheme="majorBidi" w:cstheme="majorBidi"/>
          <w:b/>
          <w:bCs/>
          <w:sz w:val="24"/>
          <w:szCs w:val="24"/>
        </w:rPr>
      </w:pPr>
    </w:p>
    <w:p w14:paraId="620B7067" w14:textId="0AA81509" w:rsidR="00A908EB" w:rsidRDefault="00A908EB" w:rsidP="00A908EB">
      <w:pPr>
        <w:bidi w:val="0"/>
        <w:ind w:left="567" w:hanging="567"/>
        <w:jc w:val="both"/>
        <w:rPr>
          <w:rFonts w:asciiTheme="majorBidi" w:hAnsiTheme="majorBidi" w:cstheme="majorBidi"/>
          <w:b/>
          <w:bCs/>
          <w:sz w:val="24"/>
          <w:szCs w:val="24"/>
        </w:rPr>
      </w:pPr>
    </w:p>
    <w:p w14:paraId="6D3BBFBA" w14:textId="3CC303B5" w:rsidR="00A908EB" w:rsidRDefault="00A908EB" w:rsidP="00A908EB">
      <w:pPr>
        <w:bidi w:val="0"/>
        <w:ind w:left="567" w:hanging="567"/>
        <w:jc w:val="both"/>
        <w:rPr>
          <w:rFonts w:asciiTheme="majorBidi" w:hAnsiTheme="majorBidi" w:cstheme="majorBidi"/>
          <w:b/>
          <w:bCs/>
          <w:sz w:val="24"/>
          <w:szCs w:val="24"/>
        </w:rPr>
      </w:pPr>
    </w:p>
    <w:p w14:paraId="2072026F" w14:textId="536193A8" w:rsidR="00A908EB" w:rsidRDefault="00A908EB" w:rsidP="00A908EB">
      <w:pPr>
        <w:bidi w:val="0"/>
        <w:ind w:left="567" w:hanging="567"/>
        <w:jc w:val="both"/>
        <w:rPr>
          <w:rFonts w:asciiTheme="majorBidi" w:hAnsiTheme="majorBidi" w:cstheme="majorBidi"/>
          <w:b/>
          <w:bCs/>
          <w:sz w:val="24"/>
          <w:szCs w:val="24"/>
        </w:rPr>
      </w:pPr>
    </w:p>
    <w:p w14:paraId="616A8180" w14:textId="68949B7D" w:rsidR="00A908EB" w:rsidRDefault="00A908EB" w:rsidP="00A908EB">
      <w:pPr>
        <w:bidi w:val="0"/>
        <w:ind w:left="567" w:hanging="567"/>
        <w:jc w:val="both"/>
        <w:rPr>
          <w:rFonts w:asciiTheme="majorBidi" w:hAnsiTheme="majorBidi" w:cstheme="majorBidi"/>
          <w:b/>
          <w:bCs/>
          <w:sz w:val="24"/>
          <w:szCs w:val="24"/>
        </w:rPr>
      </w:pPr>
    </w:p>
    <w:p w14:paraId="281DFB8E" w14:textId="5F750EF0" w:rsidR="00A908EB" w:rsidRDefault="00A908EB" w:rsidP="00A908EB">
      <w:pPr>
        <w:bidi w:val="0"/>
        <w:ind w:left="567" w:hanging="567"/>
        <w:jc w:val="both"/>
        <w:rPr>
          <w:rFonts w:asciiTheme="majorBidi" w:hAnsiTheme="majorBidi" w:cstheme="majorBidi"/>
          <w:b/>
          <w:bCs/>
          <w:sz w:val="24"/>
          <w:szCs w:val="24"/>
        </w:rPr>
      </w:pPr>
    </w:p>
    <w:p w14:paraId="28CB0706" w14:textId="40F52755" w:rsidR="00A908EB" w:rsidRDefault="00A908EB" w:rsidP="00A908EB">
      <w:pPr>
        <w:bidi w:val="0"/>
        <w:ind w:left="567" w:hanging="567"/>
        <w:jc w:val="both"/>
        <w:rPr>
          <w:rFonts w:asciiTheme="majorBidi" w:hAnsiTheme="majorBidi" w:cstheme="majorBidi"/>
          <w:b/>
          <w:bCs/>
          <w:sz w:val="24"/>
          <w:szCs w:val="24"/>
        </w:rPr>
      </w:pPr>
    </w:p>
    <w:p w14:paraId="17F2AED7" w14:textId="7E33AEAB" w:rsidR="00A908EB" w:rsidRDefault="00A908EB" w:rsidP="00A908EB">
      <w:pPr>
        <w:bidi w:val="0"/>
        <w:ind w:left="567" w:hanging="567"/>
        <w:jc w:val="both"/>
        <w:rPr>
          <w:rFonts w:asciiTheme="majorBidi" w:hAnsiTheme="majorBidi" w:cstheme="majorBidi"/>
          <w:b/>
          <w:bCs/>
          <w:sz w:val="24"/>
          <w:szCs w:val="24"/>
        </w:rPr>
      </w:pPr>
    </w:p>
    <w:p w14:paraId="3452FC2F" w14:textId="77777777" w:rsidR="00CA60CC" w:rsidRDefault="00CA60CC" w:rsidP="00CA60CC">
      <w:pPr>
        <w:bidi w:val="0"/>
        <w:jc w:val="both"/>
        <w:rPr>
          <w:rFonts w:asciiTheme="majorBidi" w:hAnsiTheme="majorBidi" w:cstheme="majorBidi"/>
          <w:b/>
          <w:bCs/>
          <w:sz w:val="24"/>
          <w:szCs w:val="24"/>
        </w:rPr>
      </w:pPr>
    </w:p>
    <w:p w14:paraId="54F480BB" w14:textId="747B434F" w:rsidR="00856A0D" w:rsidRPr="00727D8E" w:rsidRDefault="00856A0D" w:rsidP="00300F8A">
      <w:pPr>
        <w:bidi w:val="0"/>
        <w:jc w:val="both"/>
        <w:rPr>
          <w:rFonts w:asciiTheme="majorBidi" w:hAnsiTheme="majorBidi" w:cstheme="majorBidi"/>
          <w:color w:val="000000" w:themeColor="text1"/>
          <w:sz w:val="24"/>
          <w:szCs w:val="24"/>
        </w:rPr>
      </w:pPr>
      <w:r w:rsidRPr="003D7717">
        <w:rPr>
          <w:rFonts w:asciiTheme="majorBidi" w:hAnsiTheme="majorBidi" w:cstheme="majorBidi"/>
          <w:b/>
          <w:bCs/>
          <w:sz w:val="24"/>
          <w:szCs w:val="24"/>
        </w:rPr>
        <w:lastRenderedPageBreak/>
        <w:t xml:space="preserve">Table </w:t>
      </w:r>
      <w:r w:rsidR="00D82E42">
        <w:rPr>
          <w:rFonts w:asciiTheme="majorBidi" w:hAnsiTheme="majorBidi" w:cstheme="majorBidi"/>
          <w:b/>
          <w:bCs/>
          <w:sz w:val="24"/>
          <w:szCs w:val="24"/>
        </w:rPr>
        <w:t>1</w:t>
      </w:r>
      <w:r w:rsidRPr="003D7717">
        <w:rPr>
          <w:rFonts w:asciiTheme="majorBidi" w:hAnsiTheme="majorBidi" w:cstheme="majorBidi"/>
          <w:b/>
          <w:bCs/>
          <w:sz w:val="24"/>
          <w:szCs w:val="24"/>
        </w:rPr>
        <w:t>. Ingredient composition of the basal diet.</w:t>
      </w:r>
    </w:p>
    <w:tbl>
      <w:tblPr>
        <w:tblW w:w="8351" w:type="dxa"/>
        <w:tblBorders>
          <w:top w:val="single" w:sz="4" w:space="0" w:color="auto"/>
          <w:bottom w:val="single" w:sz="4" w:space="0" w:color="auto"/>
        </w:tblBorders>
        <w:tblLook w:val="01E0" w:firstRow="1" w:lastRow="1" w:firstColumn="1" w:lastColumn="1" w:noHBand="0" w:noVBand="0"/>
      </w:tblPr>
      <w:tblGrid>
        <w:gridCol w:w="3481"/>
        <w:gridCol w:w="1676"/>
        <w:gridCol w:w="1596"/>
        <w:gridCol w:w="1598"/>
      </w:tblGrid>
      <w:tr w:rsidR="00856A0D" w:rsidRPr="003D7717" w14:paraId="4F37A03D" w14:textId="77777777" w:rsidTr="00DB6AC6">
        <w:trPr>
          <w:trHeight w:val="362"/>
        </w:trPr>
        <w:tc>
          <w:tcPr>
            <w:tcW w:w="3481" w:type="dxa"/>
            <w:tcBorders>
              <w:top w:val="single" w:sz="4" w:space="0" w:color="auto"/>
              <w:bottom w:val="single" w:sz="4" w:space="0" w:color="auto"/>
            </w:tcBorders>
            <w:shd w:val="clear" w:color="auto" w:fill="auto"/>
          </w:tcPr>
          <w:p w14:paraId="42FB73DB" w14:textId="77777777" w:rsidR="00856A0D" w:rsidRPr="003D7717" w:rsidRDefault="00856A0D" w:rsidP="00D82E42">
            <w:pPr>
              <w:tabs>
                <w:tab w:val="right" w:pos="360"/>
                <w:tab w:val="left" w:pos="540"/>
              </w:tabs>
              <w:bidi w:val="0"/>
              <w:spacing w:after="0" w:line="240" w:lineRule="auto"/>
              <w:jc w:val="both"/>
              <w:rPr>
                <w:rFonts w:ascii="Times New Roman" w:hAnsi="Times New Roman" w:cs="Times New Roman"/>
                <w:b/>
                <w:bCs/>
                <w:lang w:bidi="ar-EG"/>
              </w:rPr>
            </w:pPr>
            <w:r w:rsidRPr="003D7717">
              <w:rPr>
                <w:rFonts w:ascii="Times New Roman" w:hAnsi="Times New Roman" w:cs="Times New Roman"/>
                <w:b/>
                <w:bCs/>
                <w:lang w:bidi="ar-EG"/>
              </w:rPr>
              <w:t>Ingredients %</w:t>
            </w:r>
          </w:p>
        </w:tc>
        <w:tc>
          <w:tcPr>
            <w:tcW w:w="1676" w:type="dxa"/>
            <w:tcBorders>
              <w:top w:val="single" w:sz="4" w:space="0" w:color="auto"/>
              <w:bottom w:val="single" w:sz="4" w:space="0" w:color="auto"/>
            </w:tcBorders>
            <w:shd w:val="clear" w:color="auto" w:fill="auto"/>
          </w:tcPr>
          <w:p w14:paraId="43985DF1" w14:textId="77777777" w:rsidR="00856A0D" w:rsidRPr="003D7717" w:rsidRDefault="00856A0D" w:rsidP="00D82E42">
            <w:pPr>
              <w:tabs>
                <w:tab w:val="right" w:pos="360"/>
                <w:tab w:val="left" w:pos="540"/>
              </w:tabs>
              <w:bidi w:val="0"/>
              <w:spacing w:after="0" w:line="240" w:lineRule="auto"/>
              <w:jc w:val="center"/>
              <w:rPr>
                <w:rFonts w:ascii="Times New Roman" w:hAnsi="Times New Roman" w:cs="Times New Roman"/>
                <w:b/>
                <w:bCs/>
                <w:lang w:bidi="ar-EG"/>
              </w:rPr>
            </w:pPr>
            <w:r w:rsidRPr="003D7717">
              <w:rPr>
                <w:rFonts w:ascii="Times New Roman" w:hAnsi="Times New Roman" w:cs="Times New Roman"/>
                <w:b/>
                <w:bCs/>
                <w:lang w:bidi="ar-EG"/>
              </w:rPr>
              <w:t>Starter</w:t>
            </w:r>
          </w:p>
        </w:tc>
        <w:tc>
          <w:tcPr>
            <w:tcW w:w="1596" w:type="dxa"/>
            <w:tcBorders>
              <w:top w:val="single" w:sz="4" w:space="0" w:color="auto"/>
              <w:bottom w:val="single" w:sz="4" w:space="0" w:color="auto"/>
            </w:tcBorders>
            <w:shd w:val="clear" w:color="auto" w:fill="auto"/>
          </w:tcPr>
          <w:p w14:paraId="4758C808" w14:textId="77777777" w:rsidR="00856A0D" w:rsidRPr="003D7717" w:rsidRDefault="00856A0D" w:rsidP="00D82E42">
            <w:pPr>
              <w:bidi w:val="0"/>
              <w:spacing w:after="0" w:line="240" w:lineRule="auto"/>
              <w:jc w:val="center"/>
              <w:rPr>
                <w:rFonts w:ascii="Times New Roman" w:hAnsi="Times New Roman" w:cs="Times New Roman"/>
                <w:b/>
                <w:bCs/>
                <w:lang w:bidi="ar-EG"/>
              </w:rPr>
            </w:pPr>
            <w:r w:rsidRPr="003D7717">
              <w:rPr>
                <w:rFonts w:ascii="Times New Roman" w:hAnsi="Times New Roman" w:cs="Times New Roman"/>
                <w:b/>
                <w:bCs/>
                <w:lang w:bidi="ar-EG"/>
              </w:rPr>
              <w:t>Grower</w:t>
            </w:r>
          </w:p>
        </w:tc>
        <w:tc>
          <w:tcPr>
            <w:tcW w:w="1596" w:type="dxa"/>
            <w:tcBorders>
              <w:top w:val="single" w:sz="4" w:space="0" w:color="auto"/>
              <w:bottom w:val="single" w:sz="4" w:space="0" w:color="auto"/>
            </w:tcBorders>
            <w:shd w:val="clear" w:color="auto" w:fill="auto"/>
          </w:tcPr>
          <w:p w14:paraId="33FEC0CF" w14:textId="77777777" w:rsidR="00856A0D" w:rsidRPr="003D7717" w:rsidRDefault="00856A0D" w:rsidP="00D82E42">
            <w:pPr>
              <w:bidi w:val="0"/>
              <w:spacing w:after="0" w:line="240" w:lineRule="auto"/>
              <w:jc w:val="center"/>
              <w:rPr>
                <w:rFonts w:ascii="Times New Roman" w:hAnsi="Times New Roman" w:cs="Times New Roman"/>
                <w:b/>
                <w:bCs/>
                <w:lang w:bidi="ar-EG"/>
              </w:rPr>
            </w:pPr>
            <w:r w:rsidRPr="003D7717">
              <w:rPr>
                <w:rFonts w:ascii="Times New Roman" w:hAnsi="Times New Roman" w:cs="Times New Roman"/>
                <w:b/>
                <w:bCs/>
                <w:lang w:bidi="ar-EG"/>
              </w:rPr>
              <w:t>Finisher</w:t>
            </w:r>
          </w:p>
        </w:tc>
      </w:tr>
      <w:tr w:rsidR="00856A0D" w:rsidRPr="003D7717" w14:paraId="35D5B7C4" w14:textId="77777777" w:rsidTr="00DB6AC6">
        <w:trPr>
          <w:trHeight w:val="375"/>
        </w:trPr>
        <w:tc>
          <w:tcPr>
            <w:tcW w:w="3481" w:type="dxa"/>
            <w:tcBorders>
              <w:top w:val="single" w:sz="4" w:space="0" w:color="auto"/>
            </w:tcBorders>
            <w:shd w:val="clear" w:color="auto" w:fill="auto"/>
          </w:tcPr>
          <w:p w14:paraId="240B123D" w14:textId="77777777" w:rsidR="00856A0D" w:rsidRPr="003D7717" w:rsidRDefault="00856A0D" w:rsidP="00D82E42">
            <w:pPr>
              <w:tabs>
                <w:tab w:val="right" w:pos="360"/>
                <w:tab w:val="left" w:pos="540"/>
              </w:tabs>
              <w:bidi w:val="0"/>
              <w:spacing w:after="0" w:line="240" w:lineRule="auto"/>
              <w:jc w:val="both"/>
              <w:rPr>
                <w:rFonts w:ascii="Times New Roman" w:hAnsi="Times New Roman" w:cs="Times New Roman"/>
                <w:lang w:bidi="ar-EG"/>
              </w:rPr>
            </w:pPr>
            <w:r w:rsidRPr="003D7717">
              <w:rPr>
                <w:rFonts w:ascii="Times New Roman" w:hAnsi="Times New Roman" w:cs="Times New Roman"/>
                <w:lang w:bidi="ar-EG"/>
              </w:rPr>
              <w:t xml:space="preserve">Yellow corn </w:t>
            </w:r>
          </w:p>
        </w:tc>
        <w:tc>
          <w:tcPr>
            <w:tcW w:w="1676" w:type="dxa"/>
            <w:tcBorders>
              <w:top w:val="single" w:sz="4" w:space="0" w:color="auto"/>
            </w:tcBorders>
            <w:shd w:val="clear" w:color="auto" w:fill="auto"/>
          </w:tcPr>
          <w:p w14:paraId="57C76BFA" w14:textId="77777777" w:rsidR="00856A0D" w:rsidRPr="003D7717" w:rsidRDefault="00856A0D" w:rsidP="00D82E42">
            <w:pPr>
              <w:tabs>
                <w:tab w:val="right" w:pos="360"/>
                <w:tab w:val="left" w:pos="540"/>
              </w:tabs>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53.60</w:t>
            </w:r>
          </w:p>
        </w:tc>
        <w:tc>
          <w:tcPr>
            <w:tcW w:w="1596" w:type="dxa"/>
            <w:tcBorders>
              <w:top w:val="single" w:sz="4" w:space="0" w:color="auto"/>
            </w:tcBorders>
            <w:shd w:val="clear" w:color="auto" w:fill="auto"/>
          </w:tcPr>
          <w:p w14:paraId="18862A0B" w14:textId="77777777" w:rsidR="00856A0D" w:rsidRPr="003D7717" w:rsidRDefault="00856A0D" w:rsidP="00D82E42">
            <w:pPr>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58.1</w:t>
            </w:r>
          </w:p>
        </w:tc>
        <w:tc>
          <w:tcPr>
            <w:tcW w:w="1596" w:type="dxa"/>
            <w:tcBorders>
              <w:top w:val="single" w:sz="4" w:space="0" w:color="auto"/>
            </w:tcBorders>
            <w:shd w:val="clear" w:color="auto" w:fill="auto"/>
          </w:tcPr>
          <w:p w14:paraId="6E07A1C3" w14:textId="77777777" w:rsidR="00856A0D" w:rsidRPr="003D7717" w:rsidRDefault="00856A0D" w:rsidP="00D82E42">
            <w:pPr>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61.6</w:t>
            </w:r>
          </w:p>
        </w:tc>
      </w:tr>
      <w:tr w:rsidR="00856A0D" w:rsidRPr="003D7717" w14:paraId="3AD142C6" w14:textId="77777777" w:rsidTr="00DB6AC6">
        <w:trPr>
          <w:trHeight w:val="375"/>
        </w:trPr>
        <w:tc>
          <w:tcPr>
            <w:tcW w:w="3481" w:type="dxa"/>
            <w:shd w:val="clear" w:color="auto" w:fill="auto"/>
          </w:tcPr>
          <w:p w14:paraId="62F7B2D7" w14:textId="77777777" w:rsidR="00856A0D" w:rsidRPr="003D7717" w:rsidRDefault="00856A0D" w:rsidP="00D82E42">
            <w:pPr>
              <w:tabs>
                <w:tab w:val="right" w:pos="360"/>
                <w:tab w:val="left" w:pos="540"/>
              </w:tabs>
              <w:bidi w:val="0"/>
              <w:spacing w:after="0" w:line="240" w:lineRule="auto"/>
              <w:jc w:val="both"/>
              <w:rPr>
                <w:rFonts w:ascii="Times New Roman" w:hAnsi="Times New Roman" w:cs="Times New Roman"/>
                <w:lang w:bidi="ar-EG"/>
              </w:rPr>
            </w:pPr>
            <w:r w:rsidRPr="003D7717">
              <w:rPr>
                <w:rFonts w:ascii="Times New Roman" w:hAnsi="Times New Roman" w:cs="Times New Roman"/>
                <w:lang w:bidi="ar-EG"/>
              </w:rPr>
              <w:t>Soybean meal (44%)</w:t>
            </w:r>
          </w:p>
        </w:tc>
        <w:tc>
          <w:tcPr>
            <w:tcW w:w="1676" w:type="dxa"/>
            <w:shd w:val="clear" w:color="auto" w:fill="auto"/>
          </w:tcPr>
          <w:p w14:paraId="5394DDBC" w14:textId="77777777" w:rsidR="00856A0D" w:rsidRPr="003D7717" w:rsidRDefault="00856A0D" w:rsidP="00D82E42">
            <w:pPr>
              <w:tabs>
                <w:tab w:val="right" w:pos="360"/>
                <w:tab w:val="left" w:pos="540"/>
              </w:tabs>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32.6</w:t>
            </w:r>
          </w:p>
        </w:tc>
        <w:tc>
          <w:tcPr>
            <w:tcW w:w="1596" w:type="dxa"/>
            <w:shd w:val="clear" w:color="auto" w:fill="auto"/>
          </w:tcPr>
          <w:p w14:paraId="110B6A43" w14:textId="77777777" w:rsidR="00856A0D" w:rsidRPr="003D7717" w:rsidRDefault="00856A0D" w:rsidP="00D82E42">
            <w:pPr>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29.5</w:t>
            </w:r>
          </w:p>
        </w:tc>
        <w:tc>
          <w:tcPr>
            <w:tcW w:w="1596" w:type="dxa"/>
            <w:shd w:val="clear" w:color="auto" w:fill="auto"/>
          </w:tcPr>
          <w:p w14:paraId="7DF85491" w14:textId="77777777" w:rsidR="00856A0D" w:rsidRPr="003D7717" w:rsidRDefault="00856A0D" w:rsidP="00D82E42">
            <w:pPr>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26.6</w:t>
            </w:r>
          </w:p>
        </w:tc>
      </w:tr>
      <w:tr w:rsidR="00856A0D" w:rsidRPr="003D7717" w14:paraId="1494D5D0" w14:textId="77777777" w:rsidTr="00DB6AC6">
        <w:trPr>
          <w:trHeight w:val="375"/>
        </w:trPr>
        <w:tc>
          <w:tcPr>
            <w:tcW w:w="3481" w:type="dxa"/>
            <w:shd w:val="clear" w:color="auto" w:fill="auto"/>
          </w:tcPr>
          <w:p w14:paraId="08FB88C4" w14:textId="77777777" w:rsidR="00856A0D" w:rsidRPr="003D7717" w:rsidRDefault="00856A0D" w:rsidP="00D82E42">
            <w:pPr>
              <w:tabs>
                <w:tab w:val="right" w:pos="360"/>
                <w:tab w:val="left" w:pos="540"/>
              </w:tabs>
              <w:bidi w:val="0"/>
              <w:spacing w:after="0" w:line="240" w:lineRule="auto"/>
              <w:jc w:val="both"/>
              <w:rPr>
                <w:rFonts w:ascii="Times New Roman" w:hAnsi="Times New Roman" w:cs="Times New Roman"/>
                <w:lang w:bidi="ar-EG"/>
              </w:rPr>
            </w:pPr>
            <w:r w:rsidRPr="003D7717">
              <w:rPr>
                <w:rFonts w:ascii="Times New Roman" w:hAnsi="Times New Roman" w:cs="Times New Roman"/>
                <w:lang w:bidi="ar-EG"/>
              </w:rPr>
              <w:t>Corn gluten (60%)</w:t>
            </w:r>
          </w:p>
        </w:tc>
        <w:tc>
          <w:tcPr>
            <w:tcW w:w="1676" w:type="dxa"/>
            <w:shd w:val="clear" w:color="auto" w:fill="auto"/>
          </w:tcPr>
          <w:p w14:paraId="34BA6AB8" w14:textId="77777777" w:rsidR="00856A0D" w:rsidRPr="003D7717" w:rsidRDefault="00856A0D" w:rsidP="00D82E42">
            <w:pPr>
              <w:tabs>
                <w:tab w:val="right" w:pos="360"/>
                <w:tab w:val="left" w:pos="540"/>
              </w:tabs>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8.0</w:t>
            </w:r>
          </w:p>
        </w:tc>
        <w:tc>
          <w:tcPr>
            <w:tcW w:w="1596" w:type="dxa"/>
            <w:shd w:val="clear" w:color="auto" w:fill="auto"/>
          </w:tcPr>
          <w:p w14:paraId="6E9CF26D" w14:textId="77777777" w:rsidR="00856A0D" w:rsidRPr="003D7717" w:rsidRDefault="00856A0D" w:rsidP="00D82E42">
            <w:pPr>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6.5</w:t>
            </w:r>
          </w:p>
        </w:tc>
        <w:tc>
          <w:tcPr>
            <w:tcW w:w="1596" w:type="dxa"/>
            <w:shd w:val="clear" w:color="auto" w:fill="auto"/>
          </w:tcPr>
          <w:p w14:paraId="160D3AC8" w14:textId="77777777" w:rsidR="00856A0D" w:rsidRPr="003D7717" w:rsidRDefault="00856A0D" w:rsidP="00D82E42">
            <w:pPr>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5.5</w:t>
            </w:r>
          </w:p>
        </w:tc>
      </w:tr>
      <w:tr w:rsidR="00856A0D" w:rsidRPr="003D7717" w14:paraId="620788EA" w14:textId="77777777" w:rsidTr="00DB6AC6">
        <w:trPr>
          <w:trHeight w:val="375"/>
        </w:trPr>
        <w:tc>
          <w:tcPr>
            <w:tcW w:w="3481" w:type="dxa"/>
            <w:shd w:val="clear" w:color="auto" w:fill="auto"/>
          </w:tcPr>
          <w:p w14:paraId="2CDB4728" w14:textId="0F5ED3EB" w:rsidR="00856A0D" w:rsidRPr="003D7717" w:rsidRDefault="00856A0D" w:rsidP="00D82E42">
            <w:pPr>
              <w:tabs>
                <w:tab w:val="right" w:pos="360"/>
                <w:tab w:val="left" w:pos="540"/>
              </w:tabs>
              <w:bidi w:val="0"/>
              <w:spacing w:after="0" w:line="240" w:lineRule="auto"/>
              <w:jc w:val="both"/>
              <w:rPr>
                <w:rFonts w:ascii="Times New Roman" w:hAnsi="Times New Roman" w:cs="Times New Roman"/>
                <w:lang w:bidi="ar-EG"/>
              </w:rPr>
            </w:pPr>
            <w:r w:rsidRPr="003D7717">
              <w:rPr>
                <w:rFonts w:ascii="Times New Roman" w:hAnsi="Times New Roman" w:cs="Times New Roman"/>
                <w:lang w:bidi="ar-EG"/>
              </w:rPr>
              <w:t>Vegetable oil</w:t>
            </w:r>
            <w:r>
              <w:rPr>
                <w:rFonts w:ascii="Times New Roman" w:hAnsi="Times New Roman" w:cs="Times New Roman"/>
                <w:lang w:bidi="ar-EG"/>
              </w:rPr>
              <w:t xml:space="preserve"> </w:t>
            </w:r>
            <w:r w:rsidR="007F2A4B">
              <w:rPr>
                <w:rFonts w:ascii="Times New Roman" w:hAnsi="Times New Roman" w:cs="Times New Roman"/>
                <w:vertAlign w:val="superscript"/>
                <w:lang w:bidi="ar-EG"/>
              </w:rPr>
              <w:t>a</w:t>
            </w:r>
          </w:p>
        </w:tc>
        <w:tc>
          <w:tcPr>
            <w:tcW w:w="1676" w:type="dxa"/>
            <w:shd w:val="clear" w:color="auto" w:fill="auto"/>
          </w:tcPr>
          <w:p w14:paraId="7345A504" w14:textId="77777777" w:rsidR="00856A0D" w:rsidRPr="003D7717" w:rsidRDefault="00856A0D" w:rsidP="00D82E42">
            <w:pPr>
              <w:tabs>
                <w:tab w:val="right" w:pos="360"/>
                <w:tab w:val="left" w:pos="540"/>
              </w:tabs>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2.0</w:t>
            </w:r>
          </w:p>
        </w:tc>
        <w:tc>
          <w:tcPr>
            <w:tcW w:w="1596" w:type="dxa"/>
            <w:shd w:val="clear" w:color="auto" w:fill="auto"/>
          </w:tcPr>
          <w:p w14:paraId="51D88256" w14:textId="77777777" w:rsidR="00856A0D" w:rsidRPr="003D7717" w:rsidRDefault="00856A0D" w:rsidP="00D82E42">
            <w:pPr>
              <w:tabs>
                <w:tab w:val="right" w:pos="360"/>
                <w:tab w:val="left" w:pos="540"/>
              </w:tabs>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2.0</w:t>
            </w:r>
          </w:p>
        </w:tc>
        <w:tc>
          <w:tcPr>
            <w:tcW w:w="1596" w:type="dxa"/>
            <w:shd w:val="clear" w:color="auto" w:fill="auto"/>
          </w:tcPr>
          <w:p w14:paraId="7A0D0F0E" w14:textId="77777777" w:rsidR="00856A0D" w:rsidRPr="003D7717" w:rsidRDefault="00856A0D" w:rsidP="00D82E42">
            <w:pPr>
              <w:tabs>
                <w:tab w:val="right" w:pos="360"/>
                <w:tab w:val="left" w:pos="540"/>
              </w:tabs>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2.5</w:t>
            </w:r>
          </w:p>
        </w:tc>
      </w:tr>
      <w:tr w:rsidR="00856A0D" w:rsidRPr="003D7717" w14:paraId="20F31976" w14:textId="77777777" w:rsidTr="00DB6AC6">
        <w:trPr>
          <w:trHeight w:val="362"/>
        </w:trPr>
        <w:tc>
          <w:tcPr>
            <w:tcW w:w="3481" w:type="dxa"/>
            <w:shd w:val="clear" w:color="auto" w:fill="auto"/>
          </w:tcPr>
          <w:p w14:paraId="561C6A86" w14:textId="1A1E7167" w:rsidR="00856A0D" w:rsidRPr="003D7717" w:rsidRDefault="00856A0D" w:rsidP="00D82E42">
            <w:pPr>
              <w:tabs>
                <w:tab w:val="right" w:pos="360"/>
                <w:tab w:val="left" w:pos="540"/>
              </w:tabs>
              <w:bidi w:val="0"/>
              <w:spacing w:after="0" w:line="240" w:lineRule="auto"/>
              <w:jc w:val="both"/>
              <w:rPr>
                <w:rFonts w:ascii="Times New Roman" w:hAnsi="Times New Roman" w:cs="Times New Roman"/>
                <w:lang w:bidi="ar-EG"/>
              </w:rPr>
            </w:pPr>
            <w:r w:rsidRPr="003D7717">
              <w:rPr>
                <w:rFonts w:ascii="Times New Roman" w:hAnsi="Times New Roman" w:cs="Times New Roman"/>
                <w:lang w:bidi="ar-EG"/>
              </w:rPr>
              <w:t>DCP</w:t>
            </w:r>
            <w:r>
              <w:rPr>
                <w:rFonts w:ascii="Times New Roman" w:hAnsi="Times New Roman" w:cs="Times New Roman"/>
                <w:lang w:bidi="ar-EG"/>
              </w:rPr>
              <w:t xml:space="preserve"> </w:t>
            </w:r>
            <w:r w:rsidR="007F2A4B">
              <w:rPr>
                <w:rFonts w:ascii="Times New Roman" w:hAnsi="Times New Roman" w:cs="Times New Roman"/>
                <w:vertAlign w:val="superscript"/>
                <w:lang w:bidi="ar-EG"/>
              </w:rPr>
              <w:t>b</w:t>
            </w:r>
          </w:p>
        </w:tc>
        <w:tc>
          <w:tcPr>
            <w:tcW w:w="1676" w:type="dxa"/>
            <w:shd w:val="clear" w:color="auto" w:fill="auto"/>
          </w:tcPr>
          <w:p w14:paraId="1B2F77A4" w14:textId="77777777" w:rsidR="00856A0D" w:rsidRPr="003D7717" w:rsidRDefault="00856A0D" w:rsidP="00D82E42">
            <w:pPr>
              <w:tabs>
                <w:tab w:val="right" w:pos="360"/>
                <w:tab w:val="left" w:pos="540"/>
              </w:tabs>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1.7</w:t>
            </w:r>
          </w:p>
        </w:tc>
        <w:tc>
          <w:tcPr>
            <w:tcW w:w="1596" w:type="dxa"/>
            <w:shd w:val="clear" w:color="auto" w:fill="auto"/>
          </w:tcPr>
          <w:p w14:paraId="070D83B5" w14:textId="77777777" w:rsidR="00856A0D" w:rsidRPr="003D7717" w:rsidRDefault="00856A0D" w:rsidP="00D82E42">
            <w:pPr>
              <w:tabs>
                <w:tab w:val="right" w:pos="360"/>
                <w:tab w:val="left" w:pos="540"/>
              </w:tabs>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1.5</w:t>
            </w:r>
          </w:p>
        </w:tc>
        <w:tc>
          <w:tcPr>
            <w:tcW w:w="1596" w:type="dxa"/>
            <w:shd w:val="clear" w:color="auto" w:fill="auto"/>
          </w:tcPr>
          <w:p w14:paraId="2C8261EA" w14:textId="77777777" w:rsidR="00856A0D" w:rsidRPr="003D7717" w:rsidRDefault="00856A0D" w:rsidP="00D82E42">
            <w:pPr>
              <w:tabs>
                <w:tab w:val="right" w:pos="360"/>
                <w:tab w:val="left" w:pos="540"/>
              </w:tabs>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1.7</w:t>
            </w:r>
          </w:p>
        </w:tc>
      </w:tr>
      <w:tr w:rsidR="00856A0D" w:rsidRPr="003D7717" w14:paraId="518706F0" w14:textId="77777777" w:rsidTr="00DB6AC6">
        <w:trPr>
          <w:trHeight w:val="375"/>
        </w:trPr>
        <w:tc>
          <w:tcPr>
            <w:tcW w:w="3481" w:type="dxa"/>
            <w:shd w:val="clear" w:color="auto" w:fill="auto"/>
          </w:tcPr>
          <w:p w14:paraId="29249A56" w14:textId="6B7C7939" w:rsidR="00856A0D" w:rsidRPr="003D7717" w:rsidRDefault="00856A0D" w:rsidP="00D82E42">
            <w:pPr>
              <w:tabs>
                <w:tab w:val="right" w:pos="360"/>
                <w:tab w:val="left" w:pos="540"/>
              </w:tabs>
              <w:bidi w:val="0"/>
              <w:spacing w:after="0" w:line="240" w:lineRule="auto"/>
              <w:jc w:val="both"/>
              <w:rPr>
                <w:rFonts w:ascii="Times New Roman" w:hAnsi="Times New Roman" w:cs="Times New Roman"/>
                <w:lang w:bidi="ar-EG"/>
              </w:rPr>
            </w:pPr>
            <w:r w:rsidRPr="003D7717">
              <w:rPr>
                <w:rFonts w:ascii="Times New Roman" w:hAnsi="Times New Roman" w:cs="Times New Roman"/>
                <w:lang w:bidi="ar-EG"/>
              </w:rPr>
              <w:t>Limestone</w:t>
            </w:r>
            <w:r>
              <w:rPr>
                <w:rFonts w:ascii="Times New Roman" w:hAnsi="Times New Roman" w:cs="Times New Roman"/>
                <w:lang w:bidi="ar-EG"/>
              </w:rPr>
              <w:t xml:space="preserve"> </w:t>
            </w:r>
            <w:r w:rsidR="007F2A4B">
              <w:rPr>
                <w:rFonts w:ascii="Times New Roman" w:hAnsi="Times New Roman" w:cs="Times New Roman"/>
                <w:vertAlign w:val="superscript"/>
                <w:lang w:bidi="ar-EG"/>
              </w:rPr>
              <w:t>c</w:t>
            </w:r>
          </w:p>
        </w:tc>
        <w:tc>
          <w:tcPr>
            <w:tcW w:w="1676" w:type="dxa"/>
            <w:shd w:val="clear" w:color="auto" w:fill="auto"/>
          </w:tcPr>
          <w:p w14:paraId="7C41A03E" w14:textId="77777777" w:rsidR="00856A0D" w:rsidRPr="003D7717" w:rsidRDefault="00856A0D" w:rsidP="00D82E42">
            <w:pPr>
              <w:tabs>
                <w:tab w:val="right" w:pos="360"/>
                <w:tab w:val="left" w:pos="540"/>
              </w:tabs>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1.3</w:t>
            </w:r>
          </w:p>
        </w:tc>
        <w:tc>
          <w:tcPr>
            <w:tcW w:w="1596" w:type="dxa"/>
            <w:shd w:val="clear" w:color="auto" w:fill="auto"/>
          </w:tcPr>
          <w:p w14:paraId="7CAD63E7" w14:textId="77777777" w:rsidR="00856A0D" w:rsidRPr="003D7717" w:rsidRDefault="00856A0D" w:rsidP="00D82E42">
            <w:pPr>
              <w:tabs>
                <w:tab w:val="right" w:pos="360"/>
                <w:tab w:val="left" w:pos="540"/>
              </w:tabs>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1.6</w:t>
            </w:r>
          </w:p>
        </w:tc>
        <w:tc>
          <w:tcPr>
            <w:tcW w:w="1596" w:type="dxa"/>
            <w:shd w:val="clear" w:color="auto" w:fill="auto"/>
          </w:tcPr>
          <w:p w14:paraId="22DE9F03" w14:textId="77777777" w:rsidR="00856A0D" w:rsidRPr="003D7717" w:rsidRDefault="00856A0D" w:rsidP="00D82E42">
            <w:pPr>
              <w:tabs>
                <w:tab w:val="right" w:pos="360"/>
                <w:tab w:val="left" w:pos="540"/>
              </w:tabs>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1.3</w:t>
            </w:r>
          </w:p>
        </w:tc>
      </w:tr>
      <w:tr w:rsidR="00856A0D" w:rsidRPr="003D7717" w14:paraId="58ED1F91" w14:textId="77777777" w:rsidTr="00DB6AC6">
        <w:trPr>
          <w:trHeight w:val="375"/>
        </w:trPr>
        <w:tc>
          <w:tcPr>
            <w:tcW w:w="3481" w:type="dxa"/>
            <w:shd w:val="clear" w:color="auto" w:fill="auto"/>
          </w:tcPr>
          <w:p w14:paraId="4421FEA7" w14:textId="064E8BEF" w:rsidR="00856A0D" w:rsidRPr="003D7717" w:rsidRDefault="00856A0D" w:rsidP="00D82E42">
            <w:pPr>
              <w:tabs>
                <w:tab w:val="right" w:pos="360"/>
                <w:tab w:val="left" w:pos="540"/>
              </w:tabs>
              <w:bidi w:val="0"/>
              <w:spacing w:after="0" w:line="240" w:lineRule="auto"/>
              <w:jc w:val="both"/>
              <w:rPr>
                <w:rFonts w:ascii="Times New Roman" w:hAnsi="Times New Roman" w:cs="Times New Roman"/>
                <w:lang w:bidi="ar-EG"/>
              </w:rPr>
            </w:pPr>
            <w:r w:rsidRPr="003D7717">
              <w:rPr>
                <w:rFonts w:ascii="Times New Roman" w:hAnsi="Times New Roman" w:cs="Times New Roman"/>
                <w:lang w:bidi="ar-EG"/>
              </w:rPr>
              <w:t>Lysine</w:t>
            </w:r>
            <w:r w:rsidR="007F2A4B">
              <w:rPr>
                <w:rFonts w:ascii="Times New Roman" w:hAnsi="Times New Roman" w:cs="Times New Roman"/>
                <w:lang w:bidi="ar-EG"/>
              </w:rPr>
              <w:t xml:space="preserve"> </w:t>
            </w:r>
            <w:r w:rsidR="007F2A4B">
              <w:rPr>
                <w:rFonts w:ascii="Times New Roman" w:hAnsi="Times New Roman" w:cs="Times New Roman"/>
                <w:vertAlign w:val="superscript"/>
                <w:lang w:bidi="ar-EG"/>
              </w:rPr>
              <w:t>d</w:t>
            </w:r>
          </w:p>
        </w:tc>
        <w:tc>
          <w:tcPr>
            <w:tcW w:w="1676" w:type="dxa"/>
            <w:shd w:val="clear" w:color="auto" w:fill="auto"/>
          </w:tcPr>
          <w:p w14:paraId="673321DC" w14:textId="77777777" w:rsidR="00856A0D" w:rsidRPr="003D7717" w:rsidRDefault="00856A0D" w:rsidP="00D82E42">
            <w:pPr>
              <w:tabs>
                <w:tab w:val="right" w:pos="360"/>
                <w:tab w:val="left" w:pos="540"/>
              </w:tabs>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0.05</w:t>
            </w:r>
          </w:p>
        </w:tc>
        <w:tc>
          <w:tcPr>
            <w:tcW w:w="1596" w:type="dxa"/>
            <w:shd w:val="clear" w:color="auto" w:fill="auto"/>
          </w:tcPr>
          <w:p w14:paraId="2FA6E2EB" w14:textId="77777777" w:rsidR="00856A0D" w:rsidRPr="003D7717" w:rsidRDefault="00856A0D" w:rsidP="00D82E42">
            <w:pPr>
              <w:tabs>
                <w:tab w:val="right" w:pos="360"/>
                <w:tab w:val="left" w:pos="540"/>
              </w:tabs>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0.05</w:t>
            </w:r>
          </w:p>
        </w:tc>
        <w:tc>
          <w:tcPr>
            <w:tcW w:w="1596" w:type="dxa"/>
            <w:shd w:val="clear" w:color="auto" w:fill="auto"/>
          </w:tcPr>
          <w:p w14:paraId="305C1DB9" w14:textId="77777777" w:rsidR="00856A0D" w:rsidRPr="003D7717" w:rsidRDefault="00856A0D" w:rsidP="00D82E42">
            <w:pPr>
              <w:tabs>
                <w:tab w:val="right" w:pos="360"/>
                <w:tab w:val="left" w:pos="540"/>
              </w:tabs>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0.05</w:t>
            </w:r>
          </w:p>
        </w:tc>
      </w:tr>
      <w:tr w:rsidR="00856A0D" w:rsidRPr="003D7717" w14:paraId="386604B8" w14:textId="77777777" w:rsidTr="00DB6AC6">
        <w:trPr>
          <w:trHeight w:val="422"/>
        </w:trPr>
        <w:tc>
          <w:tcPr>
            <w:tcW w:w="3481" w:type="dxa"/>
            <w:shd w:val="clear" w:color="auto" w:fill="auto"/>
          </w:tcPr>
          <w:p w14:paraId="1BE0E3F5" w14:textId="577491CB" w:rsidR="00856A0D" w:rsidRPr="003D7717" w:rsidRDefault="00856A0D" w:rsidP="00D82E42">
            <w:pPr>
              <w:tabs>
                <w:tab w:val="right" w:pos="360"/>
                <w:tab w:val="left" w:pos="540"/>
              </w:tabs>
              <w:bidi w:val="0"/>
              <w:spacing w:after="0" w:line="240" w:lineRule="auto"/>
              <w:jc w:val="both"/>
              <w:rPr>
                <w:rFonts w:ascii="Times New Roman" w:hAnsi="Times New Roman" w:cs="Times New Roman"/>
                <w:lang w:bidi="ar-EG"/>
              </w:rPr>
            </w:pPr>
            <w:r w:rsidRPr="003D7717">
              <w:rPr>
                <w:rFonts w:ascii="Times New Roman" w:hAnsi="Times New Roman" w:cs="Times New Roman"/>
                <w:lang w:bidi="ar-EG"/>
              </w:rPr>
              <w:t>DL-Methionine</w:t>
            </w:r>
            <w:r>
              <w:rPr>
                <w:rFonts w:ascii="Times New Roman" w:hAnsi="Times New Roman" w:cs="Times New Roman"/>
                <w:lang w:bidi="ar-EG"/>
              </w:rPr>
              <w:t xml:space="preserve"> </w:t>
            </w:r>
            <w:r w:rsidR="007F2A4B">
              <w:rPr>
                <w:rFonts w:ascii="Times New Roman" w:hAnsi="Times New Roman" w:cs="Times New Roman"/>
                <w:vertAlign w:val="superscript"/>
                <w:lang w:bidi="ar-EG"/>
              </w:rPr>
              <w:t>e</w:t>
            </w:r>
          </w:p>
        </w:tc>
        <w:tc>
          <w:tcPr>
            <w:tcW w:w="1676" w:type="dxa"/>
            <w:shd w:val="clear" w:color="auto" w:fill="auto"/>
          </w:tcPr>
          <w:p w14:paraId="1D95DF29" w14:textId="77777777" w:rsidR="00856A0D" w:rsidRPr="003D7717" w:rsidRDefault="00856A0D" w:rsidP="00D82E42">
            <w:pPr>
              <w:tabs>
                <w:tab w:val="right" w:pos="360"/>
                <w:tab w:val="left" w:pos="540"/>
              </w:tabs>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0.15</w:t>
            </w:r>
          </w:p>
        </w:tc>
        <w:tc>
          <w:tcPr>
            <w:tcW w:w="1596" w:type="dxa"/>
            <w:shd w:val="clear" w:color="auto" w:fill="auto"/>
          </w:tcPr>
          <w:p w14:paraId="199EE15E" w14:textId="77777777" w:rsidR="00856A0D" w:rsidRPr="003D7717" w:rsidRDefault="00856A0D" w:rsidP="00D82E42">
            <w:pPr>
              <w:tabs>
                <w:tab w:val="right" w:pos="360"/>
                <w:tab w:val="left" w:pos="540"/>
              </w:tabs>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0.15</w:t>
            </w:r>
          </w:p>
        </w:tc>
        <w:tc>
          <w:tcPr>
            <w:tcW w:w="1596" w:type="dxa"/>
            <w:shd w:val="clear" w:color="auto" w:fill="auto"/>
          </w:tcPr>
          <w:p w14:paraId="7F3892D5" w14:textId="77777777" w:rsidR="00856A0D" w:rsidRPr="003D7717" w:rsidRDefault="00856A0D" w:rsidP="00D82E42">
            <w:pPr>
              <w:tabs>
                <w:tab w:val="right" w:pos="360"/>
                <w:tab w:val="left" w:pos="540"/>
              </w:tabs>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0.15</w:t>
            </w:r>
          </w:p>
        </w:tc>
      </w:tr>
      <w:tr w:rsidR="00856A0D" w:rsidRPr="003D7717" w14:paraId="5BB15E6A" w14:textId="77777777" w:rsidTr="00DB6AC6">
        <w:trPr>
          <w:trHeight w:val="362"/>
        </w:trPr>
        <w:tc>
          <w:tcPr>
            <w:tcW w:w="3481" w:type="dxa"/>
            <w:shd w:val="clear" w:color="auto" w:fill="auto"/>
          </w:tcPr>
          <w:p w14:paraId="3CCFCCC1" w14:textId="77777777" w:rsidR="00856A0D" w:rsidRPr="003D7717" w:rsidRDefault="00856A0D" w:rsidP="00D82E42">
            <w:pPr>
              <w:tabs>
                <w:tab w:val="right" w:pos="360"/>
                <w:tab w:val="left" w:pos="540"/>
              </w:tabs>
              <w:bidi w:val="0"/>
              <w:spacing w:after="0" w:line="240" w:lineRule="auto"/>
              <w:jc w:val="both"/>
              <w:rPr>
                <w:rFonts w:ascii="Times New Roman" w:hAnsi="Times New Roman" w:cs="Times New Roman"/>
                <w:lang w:bidi="ar-EG"/>
              </w:rPr>
            </w:pPr>
            <w:r>
              <w:rPr>
                <w:rFonts w:ascii="Times New Roman" w:hAnsi="Times New Roman" w:cs="Times New Roman"/>
                <w:lang w:bidi="ar-EG"/>
              </w:rPr>
              <w:t xml:space="preserve">Common </w:t>
            </w:r>
            <w:r w:rsidRPr="003D7717">
              <w:rPr>
                <w:rFonts w:ascii="Times New Roman" w:hAnsi="Times New Roman" w:cs="Times New Roman"/>
                <w:lang w:bidi="ar-EG"/>
              </w:rPr>
              <w:t>Salt</w:t>
            </w:r>
          </w:p>
        </w:tc>
        <w:tc>
          <w:tcPr>
            <w:tcW w:w="1676" w:type="dxa"/>
            <w:shd w:val="clear" w:color="auto" w:fill="auto"/>
          </w:tcPr>
          <w:p w14:paraId="0AEECDA6" w14:textId="77777777" w:rsidR="00856A0D" w:rsidRPr="003D7717" w:rsidRDefault="00856A0D" w:rsidP="00D82E42">
            <w:pPr>
              <w:tabs>
                <w:tab w:val="right" w:pos="360"/>
                <w:tab w:val="left" w:pos="540"/>
              </w:tabs>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0.3</w:t>
            </w:r>
          </w:p>
        </w:tc>
        <w:tc>
          <w:tcPr>
            <w:tcW w:w="1596" w:type="dxa"/>
            <w:shd w:val="clear" w:color="auto" w:fill="auto"/>
          </w:tcPr>
          <w:p w14:paraId="0654225D" w14:textId="77777777" w:rsidR="00856A0D" w:rsidRPr="003D7717" w:rsidRDefault="00856A0D" w:rsidP="00D82E42">
            <w:pPr>
              <w:tabs>
                <w:tab w:val="right" w:pos="360"/>
                <w:tab w:val="left" w:pos="540"/>
              </w:tabs>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0.3</w:t>
            </w:r>
          </w:p>
        </w:tc>
        <w:tc>
          <w:tcPr>
            <w:tcW w:w="1596" w:type="dxa"/>
            <w:shd w:val="clear" w:color="auto" w:fill="auto"/>
          </w:tcPr>
          <w:p w14:paraId="64B70115" w14:textId="77777777" w:rsidR="00856A0D" w:rsidRPr="003D7717" w:rsidRDefault="00856A0D" w:rsidP="00D82E42">
            <w:pPr>
              <w:tabs>
                <w:tab w:val="right" w:pos="360"/>
                <w:tab w:val="left" w:pos="540"/>
              </w:tabs>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0.3</w:t>
            </w:r>
          </w:p>
        </w:tc>
      </w:tr>
      <w:tr w:rsidR="00856A0D" w:rsidRPr="003D7717" w14:paraId="2C697BAB" w14:textId="77777777" w:rsidTr="00DB6AC6">
        <w:trPr>
          <w:trHeight w:val="375"/>
        </w:trPr>
        <w:tc>
          <w:tcPr>
            <w:tcW w:w="3481" w:type="dxa"/>
            <w:tcBorders>
              <w:bottom w:val="single" w:sz="4" w:space="0" w:color="auto"/>
            </w:tcBorders>
            <w:shd w:val="clear" w:color="auto" w:fill="auto"/>
          </w:tcPr>
          <w:p w14:paraId="3E7FF5E7" w14:textId="52B7079B" w:rsidR="00856A0D" w:rsidRPr="003D7717" w:rsidRDefault="00856A0D" w:rsidP="00D82E42">
            <w:pPr>
              <w:tabs>
                <w:tab w:val="right" w:pos="360"/>
                <w:tab w:val="left" w:pos="540"/>
              </w:tabs>
              <w:bidi w:val="0"/>
              <w:spacing w:after="0" w:line="240" w:lineRule="auto"/>
              <w:jc w:val="both"/>
              <w:rPr>
                <w:rFonts w:ascii="Times New Roman" w:hAnsi="Times New Roman" w:cs="Times New Roman"/>
                <w:lang w:bidi="ar-EG"/>
              </w:rPr>
            </w:pPr>
            <w:r w:rsidRPr="003D7717">
              <w:rPr>
                <w:rFonts w:ascii="Times New Roman" w:hAnsi="Times New Roman" w:cs="Times New Roman"/>
                <w:lang w:bidi="ar-EG"/>
              </w:rPr>
              <w:t>Premix (mineral and vitamin)</w:t>
            </w:r>
            <w:r>
              <w:rPr>
                <w:rFonts w:ascii="Times New Roman" w:hAnsi="Times New Roman" w:cs="Times New Roman"/>
                <w:lang w:bidi="ar-EG"/>
              </w:rPr>
              <w:t xml:space="preserve"> </w:t>
            </w:r>
            <w:r w:rsidR="007F2A4B">
              <w:rPr>
                <w:rFonts w:ascii="Times New Roman" w:hAnsi="Times New Roman" w:cs="Times New Roman"/>
                <w:vertAlign w:val="superscript"/>
                <w:lang w:bidi="ar-EG"/>
              </w:rPr>
              <w:t>f</w:t>
            </w:r>
          </w:p>
        </w:tc>
        <w:tc>
          <w:tcPr>
            <w:tcW w:w="1676" w:type="dxa"/>
            <w:tcBorders>
              <w:bottom w:val="single" w:sz="4" w:space="0" w:color="auto"/>
            </w:tcBorders>
            <w:shd w:val="clear" w:color="auto" w:fill="auto"/>
          </w:tcPr>
          <w:p w14:paraId="4E098040" w14:textId="77777777" w:rsidR="00856A0D" w:rsidRPr="003D7717" w:rsidRDefault="00856A0D" w:rsidP="00D82E42">
            <w:pPr>
              <w:tabs>
                <w:tab w:val="right" w:pos="360"/>
                <w:tab w:val="left" w:pos="540"/>
              </w:tabs>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0.30</w:t>
            </w:r>
          </w:p>
        </w:tc>
        <w:tc>
          <w:tcPr>
            <w:tcW w:w="1596" w:type="dxa"/>
            <w:tcBorders>
              <w:bottom w:val="single" w:sz="4" w:space="0" w:color="auto"/>
            </w:tcBorders>
            <w:shd w:val="clear" w:color="auto" w:fill="auto"/>
          </w:tcPr>
          <w:p w14:paraId="5D89EF37" w14:textId="77777777" w:rsidR="00856A0D" w:rsidRPr="003D7717" w:rsidRDefault="00856A0D" w:rsidP="00D82E42">
            <w:pPr>
              <w:tabs>
                <w:tab w:val="right" w:pos="360"/>
                <w:tab w:val="left" w:pos="540"/>
              </w:tabs>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0.30</w:t>
            </w:r>
          </w:p>
        </w:tc>
        <w:tc>
          <w:tcPr>
            <w:tcW w:w="1596" w:type="dxa"/>
            <w:tcBorders>
              <w:bottom w:val="single" w:sz="4" w:space="0" w:color="auto"/>
            </w:tcBorders>
            <w:shd w:val="clear" w:color="auto" w:fill="auto"/>
          </w:tcPr>
          <w:p w14:paraId="0FAAF444" w14:textId="77777777" w:rsidR="00856A0D" w:rsidRPr="003D7717" w:rsidRDefault="00856A0D" w:rsidP="00D82E42">
            <w:pPr>
              <w:tabs>
                <w:tab w:val="right" w:pos="360"/>
                <w:tab w:val="left" w:pos="540"/>
              </w:tabs>
              <w:bidi w:val="0"/>
              <w:spacing w:after="0" w:line="240" w:lineRule="auto"/>
              <w:jc w:val="center"/>
              <w:rPr>
                <w:rFonts w:ascii="Times New Roman" w:hAnsi="Times New Roman" w:cs="Times New Roman"/>
                <w:lang w:bidi="ar-EG"/>
              </w:rPr>
            </w:pPr>
            <w:r w:rsidRPr="003D7717">
              <w:rPr>
                <w:rFonts w:ascii="Times New Roman" w:hAnsi="Times New Roman" w:cs="Times New Roman"/>
                <w:lang w:bidi="ar-EG"/>
              </w:rPr>
              <w:t>0.30</w:t>
            </w:r>
          </w:p>
        </w:tc>
      </w:tr>
      <w:tr w:rsidR="00856A0D" w:rsidRPr="003D7717" w14:paraId="2E9D5B40" w14:textId="77777777" w:rsidTr="00DB6AC6">
        <w:trPr>
          <w:trHeight w:val="293"/>
        </w:trPr>
        <w:tc>
          <w:tcPr>
            <w:tcW w:w="8351" w:type="dxa"/>
            <w:gridSpan w:val="4"/>
            <w:tcBorders>
              <w:top w:val="single" w:sz="4" w:space="0" w:color="auto"/>
              <w:bottom w:val="single" w:sz="4" w:space="0" w:color="auto"/>
            </w:tcBorders>
            <w:shd w:val="clear" w:color="auto" w:fill="auto"/>
          </w:tcPr>
          <w:p w14:paraId="65BA13FA" w14:textId="77777777" w:rsidR="00856A0D" w:rsidRPr="0069624D" w:rsidRDefault="00856A0D" w:rsidP="00D82E42">
            <w:pPr>
              <w:pStyle w:val="Heading4"/>
              <w:spacing w:line="240" w:lineRule="auto"/>
              <w:ind w:left="-180" w:firstLine="180"/>
              <w:jc w:val="center"/>
              <w:rPr>
                <w:rFonts w:ascii="Times New Roman" w:hAnsi="Times New Roman" w:cs="Times New Roman"/>
                <w:b/>
                <w:bCs/>
                <w:sz w:val="24"/>
                <w:szCs w:val="24"/>
              </w:rPr>
            </w:pPr>
            <w:r w:rsidRPr="003D7717">
              <w:rPr>
                <w:rFonts w:ascii="Times New Roman" w:hAnsi="Times New Roman" w:cs="Times New Roman"/>
                <w:b/>
                <w:bCs/>
                <w:sz w:val="24"/>
                <w:szCs w:val="24"/>
              </w:rPr>
              <w:t xml:space="preserve">Chemical analysis </w:t>
            </w:r>
            <w:r>
              <w:rPr>
                <w:rFonts w:ascii="Times New Roman" w:hAnsi="Times New Roman" w:cs="Times New Roman"/>
                <w:b/>
                <w:bCs/>
                <w:sz w:val="24"/>
                <w:szCs w:val="24"/>
              </w:rPr>
              <w:t>(</w:t>
            </w:r>
            <w:r w:rsidRPr="00765F33">
              <w:rPr>
                <w:sz w:val="20"/>
                <w:szCs w:val="20"/>
              </w:rPr>
              <w:t>%</w:t>
            </w:r>
            <w:r>
              <w:rPr>
                <w:sz w:val="20"/>
                <w:szCs w:val="20"/>
              </w:rPr>
              <w:t xml:space="preserve">) </w:t>
            </w:r>
          </w:p>
        </w:tc>
      </w:tr>
      <w:tr w:rsidR="00856A0D" w:rsidRPr="003D7717" w14:paraId="0D679CF8" w14:textId="77777777" w:rsidTr="00DB6AC6">
        <w:trPr>
          <w:trHeight w:val="375"/>
        </w:trPr>
        <w:tc>
          <w:tcPr>
            <w:tcW w:w="3481" w:type="dxa"/>
            <w:tcBorders>
              <w:top w:val="single" w:sz="4" w:space="0" w:color="auto"/>
            </w:tcBorders>
            <w:shd w:val="clear" w:color="auto" w:fill="auto"/>
          </w:tcPr>
          <w:p w14:paraId="65C282A2" w14:textId="77777777" w:rsidR="00856A0D" w:rsidRPr="00FC2D0E" w:rsidRDefault="00856A0D" w:rsidP="00D82E42">
            <w:pPr>
              <w:tabs>
                <w:tab w:val="right" w:pos="360"/>
                <w:tab w:val="left" w:pos="540"/>
              </w:tabs>
              <w:bidi w:val="0"/>
              <w:spacing w:after="0" w:line="240" w:lineRule="auto"/>
              <w:jc w:val="both"/>
              <w:rPr>
                <w:rFonts w:ascii="Times New Roman" w:hAnsi="Times New Roman" w:cs="Times New Roman"/>
                <w:lang w:bidi="ar-EG"/>
              </w:rPr>
            </w:pPr>
            <w:r>
              <w:rPr>
                <w:rFonts w:ascii="Times New Roman" w:hAnsi="Times New Roman" w:cs="Times New Roman"/>
                <w:lang w:bidi="ar-EG"/>
              </w:rPr>
              <w:t>Moisture</w:t>
            </w:r>
          </w:p>
        </w:tc>
        <w:tc>
          <w:tcPr>
            <w:tcW w:w="1676" w:type="dxa"/>
            <w:tcBorders>
              <w:top w:val="single" w:sz="4" w:space="0" w:color="auto"/>
            </w:tcBorders>
            <w:shd w:val="clear" w:color="auto" w:fill="auto"/>
          </w:tcPr>
          <w:p w14:paraId="721A7FA1"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12.14</w:t>
            </w:r>
          </w:p>
        </w:tc>
        <w:tc>
          <w:tcPr>
            <w:tcW w:w="1596" w:type="dxa"/>
            <w:tcBorders>
              <w:top w:val="single" w:sz="4" w:space="0" w:color="auto"/>
            </w:tcBorders>
            <w:shd w:val="clear" w:color="auto" w:fill="auto"/>
          </w:tcPr>
          <w:p w14:paraId="7D9F2A36"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11.98</w:t>
            </w:r>
          </w:p>
        </w:tc>
        <w:tc>
          <w:tcPr>
            <w:tcW w:w="1596" w:type="dxa"/>
            <w:tcBorders>
              <w:top w:val="single" w:sz="4" w:space="0" w:color="auto"/>
            </w:tcBorders>
            <w:shd w:val="clear" w:color="auto" w:fill="auto"/>
          </w:tcPr>
          <w:p w14:paraId="5E235B04"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13.16</w:t>
            </w:r>
          </w:p>
        </w:tc>
      </w:tr>
      <w:tr w:rsidR="00856A0D" w:rsidRPr="003D7717" w14:paraId="120DB336" w14:textId="77777777" w:rsidTr="00DB6AC6">
        <w:trPr>
          <w:trHeight w:val="375"/>
        </w:trPr>
        <w:tc>
          <w:tcPr>
            <w:tcW w:w="3481" w:type="dxa"/>
            <w:shd w:val="clear" w:color="auto" w:fill="auto"/>
          </w:tcPr>
          <w:p w14:paraId="5AFD9AE0" w14:textId="77777777" w:rsidR="00856A0D" w:rsidRPr="00FC2D0E" w:rsidRDefault="00856A0D" w:rsidP="00D82E42">
            <w:pPr>
              <w:tabs>
                <w:tab w:val="right" w:pos="360"/>
                <w:tab w:val="left" w:pos="540"/>
              </w:tabs>
              <w:bidi w:val="0"/>
              <w:spacing w:after="0" w:line="240" w:lineRule="auto"/>
              <w:jc w:val="both"/>
              <w:rPr>
                <w:rFonts w:ascii="Times New Roman" w:hAnsi="Times New Roman" w:cs="Times New Roman"/>
                <w:lang w:bidi="ar-EG"/>
              </w:rPr>
            </w:pPr>
            <w:r>
              <w:rPr>
                <w:rFonts w:ascii="Times New Roman" w:hAnsi="Times New Roman" w:cs="Times New Roman"/>
                <w:lang w:bidi="ar-EG"/>
              </w:rPr>
              <w:t>Crude protein</w:t>
            </w:r>
          </w:p>
        </w:tc>
        <w:tc>
          <w:tcPr>
            <w:tcW w:w="1676" w:type="dxa"/>
            <w:shd w:val="clear" w:color="auto" w:fill="auto"/>
          </w:tcPr>
          <w:p w14:paraId="4E2B79D6"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23.03</w:t>
            </w:r>
          </w:p>
        </w:tc>
        <w:tc>
          <w:tcPr>
            <w:tcW w:w="1596" w:type="dxa"/>
            <w:shd w:val="clear" w:color="auto" w:fill="auto"/>
          </w:tcPr>
          <w:p w14:paraId="74EDE73F"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21.12</w:t>
            </w:r>
          </w:p>
        </w:tc>
        <w:tc>
          <w:tcPr>
            <w:tcW w:w="1596" w:type="dxa"/>
            <w:shd w:val="clear" w:color="auto" w:fill="auto"/>
          </w:tcPr>
          <w:p w14:paraId="65CD5A4A"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19.06</w:t>
            </w:r>
          </w:p>
        </w:tc>
      </w:tr>
      <w:tr w:rsidR="00856A0D" w:rsidRPr="003D7717" w14:paraId="621AF5C4" w14:textId="77777777" w:rsidTr="00DB6AC6">
        <w:trPr>
          <w:trHeight w:val="375"/>
        </w:trPr>
        <w:tc>
          <w:tcPr>
            <w:tcW w:w="3481" w:type="dxa"/>
            <w:shd w:val="clear" w:color="auto" w:fill="auto"/>
          </w:tcPr>
          <w:p w14:paraId="32A0C86E" w14:textId="77777777" w:rsidR="00856A0D" w:rsidRPr="00FC2D0E" w:rsidRDefault="00856A0D" w:rsidP="00D82E42">
            <w:pPr>
              <w:tabs>
                <w:tab w:val="right" w:pos="360"/>
                <w:tab w:val="left" w:pos="540"/>
              </w:tabs>
              <w:bidi w:val="0"/>
              <w:spacing w:after="0" w:line="240" w:lineRule="auto"/>
              <w:jc w:val="both"/>
              <w:rPr>
                <w:rFonts w:ascii="Times New Roman" w:hAnsi="Times New Roman" w:cs="Times New Roman"/>
                <w:lang w:bidi="ar-EG"/>
              </w:rPr>
            </w:pPr>
            <w:r w:rsidRPr="00FC2D0E">
              <w:rPr>
                <w:rFonts w:ascii="Times New Roman" w:hAnsi="Times New Roman" w:cs="Times New Roman"/>
                <w:lang w:bidi="ar-EG"/>
              </w:rPr>
              <w:t xml:space="preserve">Ether </w:t>
            </w:r>
            <w:r>
              <w:rPr>
                <w:rFonts w:ascii="Times New Roman" w:hAnsi="Times New Roman" w:cs="Times New Roman"/>
                <w:lang w:bidi="ar-EG"/>
              </w:rPr>
              <w:t>extract</w:t>
            </w:r>
          </w:p>
        </w:tc>
        <w:tc>
          <w:tcPr>
            <w:tcW w:w="1676" w:type="dxa"/>
            <w:shd w:val="clear" w:color="auto" w:fill="auto"/>
          </w:tcPr>
          <w:p w14:paraId="5D35E512"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5.58</w:t>
            </w:r>
          </w:p>
        </w:tc>
        <w:tc>
          <w:tcPr>
            <w:tcW w:w="1596" w:type="dxa"/>
            <w:shd w:val="clear" w:color="auto" w:fill="auto"/>
          </w:tcPr>
          <w:p w14:paraId="77A1DDD2"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5.76</w:t>
            </w:r>
          </w:p>
        </w:tc>
        <w:tc>
          <w:tcPr>
            <w:tcW w:w="1596" w:type="dxa"/>
            <w:shd w:val="clear" w:color="auto" w:fill="auto"/>
          </w:tcPr>
          <w:p w14:paraId="17C7ABEA"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5.72</w:t>
            </w:r>
          </w:p>
        </w:tc>
      </w:tr>
      <w:tr w:rsidR="00856A0D" w:rsidRPr="003D7717" w14:paraId="0B0F63FA" w14:textId="77777777" w:rsidTr="00DB6AC6">
        <w:trPr>
          <w:trHeight w:val="375"/>
        </w:trPr>
        <w:tc>
          <w:tcPr>
            <w:tcW w:w="3481" w:type="dxa"/>
            <w:shd w:val="clear" w:color="auto" w:fill="auto"/>
          </w:tcPr>
          <w:p w14:paraId="3F533E2A" w14:textId="77777777" w:rsidR="00856A0D" w:rsidRPr="00FC2D0E" w:rsidRDefault="00856A0D" w:rsidP="00D82E42">
            <w:pPr>
              <w:tabs>
                <w:tab w:val="right" w:pos="360"/>
                <w:tab w:val="left" w:pos="540"/>
              </w:tabs>
              <w:bidi w:val="0"/>
              <w:spacing w:after="0" w:line="240" w:lineRule="auto"/>
              <w:jc w:val="both"/>
              <w:rPr>
                <w:rFonts w:ascii="Times New Roman" w:hAnsi="Times New Roman" w:cs="Times New Roman"/>
                <w:lang w:bidi="ar-EG"/>
              </w:rPr>
            </w:pPr>
            <w:r>
              <w:rPr>
                <w:rFonts w:ascii="Times New Roman" w:hAnsi="Times New Roman" w:cs="Times New Roman"/>
                <w:lang w:bidi="ar-EG"/>
              </w:rPr>
              <w:t>Crude fiber</w:t>
            </w:r>
          </w:p>
        </w:tc>
        <w:tc>
          <w:tcPr>
            <w:tcW w:w="1676" w:type="dxa"/>
            <w:shd w:val="clear" w:color="auto" w:fill="auto"/>
          </w:tcPr>
          <w:p w14:paraId="7784A28D"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2.72</w:t>
            </w:r>
          </w:p>
        </w:tc>
        <w:tc>
          <w:tcPr>
            <w:tcW w:w="1596" w:type="dxa"/>
            <w:shd w:val="clear" w:color="auto" w:fill="auto"/>
          </w:tcPr>
          <w:p w14:paraId="365CFE7F"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2.65</w:t>
            </w:r>
          </w:p>
        </w:tc>
        <w:tc>
          <w:tcPr>
            <w:tcW w:w="1596" w:type="dxa"/>
            <w:shd w:val="clear" w:color="auto" w:fill="auto"/>
          </w:tcPr>
          <w:p w14:paraId="289C30F8"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2.67</w:t>
            </w:r>
          </w:p>
        </w:tc>
      </w:tr>
      <w:tr w:rsidR="00856A0D" w:rsidRPr="003D7717" w14:paraId="322A2232" w14:textId="77777777" w:rsidTr="00DB6AC6">
        <w:trPr>
          <w:trHeight w:val="375"/>
        </w:trPr>
        <w:tc>
          <w:tcPr>
            <w:tcW w:w="3481" w:type="dxa"/>
            <w:shd w:val="clear" w:color="auto" w:fill="auto"/>
          </w:tcPr>
          <w:p w14:paraId="687B250A" w14:textId="77777777" w:rsidR="00856A0D" w:rsidRPr="00FC2D0E" w:rsidRDefault="00856A0D" w:rsidP="00D82E42">
            <w:pPr>
              <w:tabs>
                <w:tab w:val="right" w:pos="360"/>
                <w:tab w:val="left" w:pos="540"/>
              </w:tabs>
              <w:bidi w:val="0"/>
              <w:spacing w:after="0" w:line="240" w:lineRule="auto"/>
              <w:jc w:val="both"/>
              <w:rPr>
                <w:rFonts w:ascii="Times New Roman" w:hAnsi="Times New Roman" w:cs="Times New Roman"/>
                <w:lang w:bidi="ar-EG"/>
              </w:rPr>
            </w:pPr>
            <w:r>
              <w:rPr>
                <w:rFonts w:ascii="Times New Roman" w:hAnsi="Times New Roman" w:cs="Times New Roman"/>
                <w:lang w:bidi="ar-EG"/>
              </w:rPr>
              <w:t>Ash</w:t>
            </w:r>
          </w:p>
        </w:tc>
        <w:tc>
          <w:tcPr>
            <w:tcW w:w="1676" w:type="dxa"/>
            <w:shd w:val="clear" w:color="auto" w:fill="auto"/>
          </w:tcPr>
          <w:p w14:paraId="5748EBD0"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6.77</w:t>
            </w:r>
          </w:p>
        </w:tc>
        <w:tc>
          <w:tcPr>
            <w:tcW w:w="1596" w:type="dxa"/>
            <w:shd w:val="clear" w:color="auto" w:fill="auto"/>
          </w:tcPr>
          <w:p w14:paraId="238B7C15"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6.55</w:t>
            </w:r>
          </w:p>
        </w:tc>
        <w:tc>
          <w:tcPr>
            <w:tcW w:w="1596" w:type="dxa"/>
            <w:shd w:val="clear" w:color="auto" w:fill="auto"/>
          </w:tcPr>
          <w:p w14:paraId="3923EC39"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6.66</w:t>
            </w:r>
          </w:p>
        </w:tc>
      </w:tr>
      <w:tr w:rsidR="00856A0D" w:rsidRPr="003D7717" w14:paraId="2234A68F" w14:textId="77777777" w:rsidTr="00DB6AC6">
        <w:trPr>
          <w:trHeight w:val="375"/>
        </w:trPr>
        <w:tc>
          <w:tcPr>
            <w:tcW w:w="3481" w:type="dxa"/>
            <w:shd w:val="clear" w:color="auto" w:fill="auto"/>
          </w:tcPr>
          <w:p w14:paraId="156EA9B0" w14:textId="77777777" w:rsidR="00856A0D" w:rsidRDefault="00856A0D" w:rsidP="00D82E42">
            <w:pPr>
              <w:tabs>
                <w:tab w:val="right" w:pos="360"/>
                <w:tab w:val="left" w:pos="540"/>
              </w:tabs>
              <w:bidi w:val="0"/>
              <w:spacing w:after="0" w:line="240" w:lineRule="auto"/>
              <w:jc w:val="both"/>
              <w:rPr>
                <w:rFonts w:ascii="Times New Roman" w:hAnsi="Times New Roman" w:cs="Times New Roman"/>
                <w:lang w:bidi="ar-EG"/>
              </w:rPr>
            </w:pPr>
            <w:r>
              <w:rPr>
                <w:rFonts w:ascii="Times New Roman" w:hAnsi="Times New Roman" w:cs="Times New Roman"/>
                <w:lang w:bidi="ar-EG"/>
              </w:rPr>
              <w:t>NFE</w:t>
            </w:r>
            <w:r w:rsidRPr="003D7717">
              <w:rPr>
                <w:rFonts w:ascii="Times New Roman" w:hAnsi="Times New Roman" w:cs="Times New Roman"/>
                <w:lang w:bidi="ar-EG"/>
              </w:rPr>
              <w:t>*</w:t>
            </w:r>
          </w:p>
        </w:tc>
        <w:tc>
          <w:tcPr>
            <w:tcW w:w="1676" w:type="dxa"/>
            <w:shd w:val="clear" w:color="auto" w:fill="auto"/>
          </w:tcPr>
          <w:p w14:paraId="51709064" w14:textId="77777777" w:rsidR="00856A0D"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49.78</w:t>
            </w:r>
          </w:p>
        </w:tc>
        <w:tc>
          <w:tcPr>
            <w:tcW w:w="1596" w:type="dxa"/>
            <w:shd w:val="clear" w:color="auto" w:fill="auto"/>
          </w:tcPr>
          <w:p w14:paraId="666022CB"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51.49</w:t>
            </w:r>
          </w:p>
        </w:tc>
        <w:tc>
          <w:tcPr>
            <w:tcW w:w="1596" w:type="dxa"/>
            <w:shd w:val="clear" w:color="auto" w:fill="auto"/>
          </w:tcPr>
          <w:p w14:paraId="1123B71E"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52.73</w:t>
            </w:r>
          </w:p>
        </w:tc>
      </w:tr>
      <w:tr w:rsidR="00856A0D" w:rsidRPr="003D7717" w14:paraId="32592E65" w14:textId="77777777" w:rsidTr="00DB6AC6">
        <w:trPr>
          <w:trHeight w:val="375"/>
        </w:trPr>
        <w:tc>
          <w:tcPr>
            <w:tcW w:w="3481" w:type="dxa"/>
            <w:shd w:val="clear" w:color="auto" w:fill="auto"/>
          </w:tcPr>
          <w:p w14:paraId="58E67950" w14:textId="77777777" w:rsidR="00856A0D" w:rsidRDefault="00856A0D" w:rsidP="00D82E42">
            <w:pPr>
              <w:tabs>
                <w:tab w:val="right" w:pos="360"/>
                <w:tab w:val="left" w:pos="540"/>
              </w:tabs>
              <w:bidi w:val="0"/>
              <w:spacing w:after="0" w:line="240" w:lineRule="auto"/>
              <w:jc w:val="both"/>
              <w:rPr>
                <w:rFonts w:ascii="Times New Roman" w:hAnsi="Times New Roman" w:cs="Times New Roman"/>
                <w:lang w:bidi="ar-EG"/>
              </w:rPr>
            </w:pPr>
            <w:r>
              <w:rPr>
                <w:rFonts w:ascii="Times New Roman" w:hAnsi="Times New Roman" w:cs="Times New Roman"/>
                <w:lang w:bidi="ar-EG"/>
              </w:rPr>
              <w:t>Calcium</w:t>
            </w:r>
          </w:p>
        </w:tc>
        <w:tc>
          <w:tcPr>
            <w:tcW w:w="1676" w:type="dxa"/>
            <w:shd w:val="clear" w:color="auto" w:fill="auto"/>
          </w:tcPr>
          <w:p w14:paraId="1CC8E933"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1.10</w:t>
            </w:r>
          </w:p>
        </w:tc>
        <w:tc>
          <w:tcPr>
            <w:tcW w:w="1596" w:type="dxa"/>
            <w:shd w:val="clear" w:color="auto" w:fill="auto"/>
          </w:tcPr>
          <w:p w14:paraId="62A71C06"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1.09</w:t>
            </w:r>
          </w:p>
        </w:tc>
        <w:tc>
          <w:tcPr>
            <w:tcW w:w="1596" w:type="dxa"/>
            <w:shd w:val="clear" w:color="auto" w:fill="auto"/>
          </w:tcPr>
          <w:p w14:paraId="3FEAEB7F"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0.98</w:t>
            </w:r>
          </w:p>
        </w:tc>
      </w:tr>
      <w:tr w:rsidR="00856A0D" w:rsidRPr="003D7717" w14:paraId="068FE3A8" w14:textId="77777777" w:rsidTr="00DB6AC6">
        <w:trPr>
          <w:trHeight w:val="375"/>
        </w:trPr>
        <w:tc>
          <w:tcPr>
            <w:tcW w:w="3481" w:type="dxa"/>
            <w:shd w:val="clear" w:color="auto" w:fill="auto"/>
          </w:tcPr>
          <w:p w14:paraId="2255A891" w14:textId="77777777" w:rsidR="00856A0D" w:rsidRDefault="00856A0D" w:rsidP="00D82E42">
            <w:pPr>
              <w:tabs>
                <w:tab w:val="right" w:pos="360"/>
                <w:tab w:val="left" w:pos="540"/>
              </w:tabs>
              <w:bidi w:val="0"/>
              <w:spacing w:after="0" w:line="240" w:lineRule="auto"/>
              <w:jc w:val="both"/>
              <w:rPr>
                <w:rFonts w:ascii="Times New Roman" w:hAnsi="Times New Roman" w:cs="Times New Roman"/>
                <w:lang w:bidi="ar-EG"/>
              </w:rPr>
            </w:pPr>
            <w:r>
              <w:rPr>
                <w:rFonts w:ascii="Times New Roman" w:hAnsi="Times New Roman" w:cs="Times New Roman"/>
                <w:lang w:bidi="ar-EG"/>
              </w:rPr>
              <w:t>Total Phosphorus</w:t>
            </w:r>
          </w:p>
        </w:tc>
        <w:tc>
          <w:tcPr>
            <w:tcW w:w="1676" w:type="dxa"/>
            <w:shd w:val="clear" w:color="auto" w:fill="auto"/>
          </w:tcPr>
          <w:p w14:paraId="4B308E47"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0.73</w:t>
            </w:r>
          </w:p>
        </w:tc>
        <w:tc>
          <w:tcPr>
            <w:tcW w:w="1596" w:type="dxa"/>
            <w:shd w:val="clear" w:color="auto" w:fill="auto"/>
          </w:tcPr>
          <w:p w14:paraId="20CF1E33"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0.68</w:t>
            </w:r>
          </w:p>
        </w:tc>
        <w:tc>
          <w:tcPr>
            <w:tcW w:w="1596" w:type="dxa"/>
            <w:shd w:val="clear" w:color="auto" w:fill="auto"/>
          </w:tcPr>
          <w:p w14:paraId="44C64D4A"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0.69</w:t>
            </w:r>
          </w:p>
        </w:tc>
      </w:tr>
      <w:tr w:rsidR="00856A0D" w:rsidRPr="003D7717" w14:paraId="0C9E05DB" w14:textId="77777777" w:rsidTr="00DB6AC6">
        <w:trPr>
          <w:trHeight w:val="375"/>
        </w:trPr>
        <w:tc>
          <w:tcPr>
            <w:tcW w:w="3481" w:type="dxa"/>
            <w:shd w:val="clear" w:color="auto" w:fill="auto"/>
          </w:tcPr>
          <w:p w14:paraId="591D5A5A" w14:textId="77777777" w:rsidR="00856A0D" w:rsidRDefault="00856A0D" w:rsidP="00D82E42">
            <w:pPr>
              <w:tabs>
                <w:tab w:val="right" w:pos="360"/>
                <w:tab w:val="left" w:pos="540"/>
              </w:tabs>
              <w:bidi w:val="0"/>
              <w:spacing w:after="0" w:line="240" w:lineRule="auto"/>
              <w:jc w:val="both"/>
              <w:rPr>
                <w:rFonts w:ascii="Times New Roman" w:hAnsi="Times New Roman" w:cs="Times New Roman"/>
                <w:lang w:bidi="ar-EG"/>
              </w:rPr>
            </w:pPr>
            <w:r w:rsidRPr="003D7717">
              <w:rPr>
                <w:rFonts w:ascii="Times New Roman" w:hAnsi="Times New Roman" w:cs="Times New Roman"/>
                <w:lang w:bidi="ar-EG"/>
              </w:rPr>
              <w:t>M</w:t>
            </w:r>
            <w:r>
              <w:rPr>
                <w:rFonts w:ascii="Times New Roman" w:hAnsi="Times New Roman" w:cs="Times New Roman"/>
                <w:lang w:bidi="ar-EG"/>
              </w:rPr>
              <w:t>etabolizable energy (ME, Kcal/kg diet)</w:t>
            </w:r>
          </w:p>
        </w:tc>
        <w:tc>
          <w:tcPr>
            <w:tcW w:w="1676" w:type="dxa"/>
            <w:shd w:val="clear" w:color="auto" w:fill="auto"/>
          </w:tcPr>
          <w:p w14:paraId="562022FC"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3081.3</w:t>
            </w:r>
          </w:p>
        </w:tc>
        <w:tc>
          <w:tcPr>
            <w:tcW w:w="1596" w:type="dxa"/>
            <w:shd w:val="clear" w:color="auto" w:fill="auto"/>
          </w:tcPr>
          <w:p w14:paraId="29EAF3CA"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3122.41</w:t>
            </w:r>
          </w:p>
        </w:tc>
        <w:tc>
          <w:tcPr>
            <w:tcW w:w="1596" w:type="dxa"/>
            <w:shd w:val="clear" w:color="auto" w:fill="auto"/>
          </w:tcPr>
          <w:p w14:paraId="359768D8"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316841</w:t>
            </w:r>
          </w:p>
        </w:tc>
      </w:tr>
      <w:tr w:rsidR="00856A0D" w:rsidRPr="003D7717" w14:paraId="461D994B" w14:textId="77777777" w:rsidTr="00DB6AC6">
        <w:trPr>
          <w:trHeight w:val="375"/>
        </w:trPr>
        <w:tc>
          <w:tcPr>
            <w:tcW w:w="3481" w:type="dxa"/>
            <w:shd w:val="clear" w:color="auto" w:fill="auto"/>
          </w:tcPr>
          <w:p w14:paraId="25535ECE" w14:textId="77777777" w:rsidR="00856A0D" w:rsidRDefault="00856A0D" w:rsidP="00D82E42">
            <w:pPr>
              <w:tabs>
                <w:tab w:val="right" w:pos="360"/>
                <w:tab w:val="left" w:pos="540"/>
              </w:tabs>
              <w:bidi w:val="0"/>
              <w:spacing w:after="0" w:line="240" w:lineRule="auto"/>
              <w:jc w:val="both"/>
              <w:rPr>
                <w:rFonts w:ascii="Times New Roman" w:hAnsi="Times New Roman" w:cs="Times New Roman"/>
                <w:lang w:bidi="ar-EG"/>
              </w:rPr>
            </w:pPr>
            <w:r w:rsidRPr="003D7717">
              <w:rPr>
                <w:rFonts w:ascii="Times New Roman" w:hAnsi="Times New Roman" w:cs="Times New Roman"/>
                <w:lang w:bidi="ar-EG"/>
              </w:rPr>
              <w:t>Calorie</w:t>
            </w:r>
            <w:r>
              <w:rPr>
                <w:rFonts w:ascii="Times New Roman" w:hAnsi="Times New Roman" w:cs="Times New Roman"/>
                <w:lang w:bidi="ar-EG"/>
              </w:rPr>
              <w:t xml:space="preserve"> </w:t>
            </w:r>
            <w:r w:rsidRPr="003D7717">
              <w:rPr>
                <w:rFonts w:ascii="Times New Roman" w:hAnsi="Times New Roman" w:cs="Times New Roman"/>
                <w:lang w:bidi="ar-EG"/>
              </w:rPr>
              <w:t>/protein</w:t>
            </w:r>
            <w:r>
              <w:rPr>
                <w:rFonts w:ascii="Times New Roman" w:hAnsi="Times New Roman" w:cs="Times New Roman"/>
                <w:lang w:bidi="ar-EG"/>
              </w:rPr>
              <w:t xml:space="preserve"> </w:t>
            </w:r>
            <w:r w:rsidRPr="003D7717">
              <w:rPr>
                <w:rFonts w:ascii="Times New Roman" w:hAnsi="Times New Roman" w:cs="Times New Roman"/>
                <w:lang w:bidi="ar-EG"/>
              </w:rPr>
              <w:t>ratio**</w:t>
            </w:r>
          </w:p>
        </w:tc>
        <w:tc>
          <w:tcPr>
            <w:tcW w:w="1676" w:type="dxa"/>
            <w:shd w:val="clear" w:color="auto" w:fill="auto"/>
          </w:tcPr>
          <w:p w14:paraId="0A68B9D0"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133.79</w:t>
            </w:r>
          </w:p>
        </w:tc>
        <w:tc>
          <w:tcPr>
            <w:tcW w:w="1596" w:type="dxa"/>
            <w:shd w:val="clear" w:color="auto" w:fill="auto"/>
          </w:tcPr>
          <w:p w14:paraId="6EAD2425"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147.84</w:t>
            </w:r>
          </w:p>
        </w:tc>
        <w:tc>
          <w:tcPr>
            <w:tcW w:w="1596" w:type="dxa"/>
            <w:shd w:val="clear" w:color="auto" w:fill="auto"/>
          </w:tcPr>
          <w:p w14:paraId="03509981" w14:textId="77777777" w:rsidR="00856A0D" w:rsidRPr="00FC2D0E" w:rsidRDefault="00856A0D" w:rsidP="00D82E42">
            <w:pPr>
              <w:tabs>
                <w:tab w:val="right" w:pos="360"/>
                <w:tab w:val="left" w:pos="540"/>
              </w:tabs>
              <w:bidi w:val="0"/>
              <w:spacing w:after="0" w:line="240" w:lineRule="auto"/>
              <w:jc w:val="center"/>
              <w:rPr>
                <w:rFonts w:ascii="Times New Roman" w:hAnsi="Times New Roman" w:cs="Times New Roman"/>
                <w:lang w:bidi="ar-EG"/>
              </w:rPr>
            </w:pPr>
            <w:r>
              <w:rPr>
                <w:rFonts w:ascii="Times New Roman" w:hAnsi="Times New Roman" w:cs="Times New Roman"/>
                <w:lang w:bidi="ar-EG"/>
              </w:rPr>
              <w:t>166.23</w:t>
            </w:r>
          </w:p>
        </w:tc>
      </w:tr>
    </w:tbl>
    <w:p w14:paraId="788EAB43" w14:textId="703C1DC7" w:rsidR="00856A0D" w:rsidRPr="00D42A11" w:rsidRDefault="007F2A4B" w:rsidP="004824AF">
      <w:pPr>
        <w:pStyle w:val="BodyText2"/>
        <w:bidi w:val="0"/>
        <w:spacing w:after="0" w:line="240" w:lineRule="auto"/>
        <w:ind w:right="1133"/>
        <w:jc w:val="both"/>
        <w:rPr>
          <w:sz w:val="18"/>
          <w:szCs w:val="18"/>
        </w:rPr>
      </w:pPr>
      <w:r w:rsidRPr="00D42A11">
        <w:rPr>
          <w:sz w:val="22"/>
          <w:szCs w:val="22"/>
          <w:vertAlign w:val="superscript"/>
        </w:rPr>
        <w:t xml:space="preserve">a </w:t>
      </w:r>
      <w:r w:rsidR="00856A0D" w:rsidRPr="00D42A11">
        <w:rPr>
          <w:sz w:val="22"/>
          <w:szCs w:val="22"/>
        </w:rPr>
        <w:t xml:space="preserve">Vegetable oil (mixture of sunflower oil and cottonseed oil). </w:t>
      </w:r>
      <w:r w:rsidRPr="00D42A11">
        <w:rPr>
          <w:sz w:val="22"/>
          <w:szCs w:val="22"/>
          <w:vertAlign w:val="superscript"/>
        </w:rPr>
        <w:t xml:space="preserve">b </w:t>
      </w:r>
      <w:r w:rsidR="00856A0D" w:rsidRPr="00D42A11">
        <w:rPr>
          <w:sz w:val="22"/>
          <w:szCs w:val="22"/>
        </w:rPr>
        <w:t xml:space="preserve">DCP= dicalcium phosphate (contain 18% P and 25% Ca). </w:t>
      </w:r>
      <w:r w:rsidRPr="00D42A11">
        <w:rPr>
          <w:sz w:val="22"/>
          <w:szCs w:val="22"/>
          <w:vertAlign w:val="superscript"/>
        </w:rPr>
        <w:t xml:space="preserve">c </w:t>
      </w:r>
      <w:r w:rsidR="00856A0D" w:rsidRPr="00D42A11">
        <w:rPr>
          <w:sz w:val="22"/>
          <w:szCs w:val="22"/>
        </w:rPr>
        <w:t xml:space="preserve">Limestone (contain 34% calcium). </w:t>
      </w:r>
      <w:r w:rsidRPr="00D42A11">
        <w:rPr>
          <w:sz w:val="22"/>
          <w:szCs w:val="22"/>
          <w:vertAlign w:val="superscript"/>
        </w:rPr>
        <w:t xml:space="preserve">d </w:t>
      </w:r>
      <w:r w:rsidR="00856A0D" w:rsidRPr="00D42A11">
        <w:rPr>
          <w:sz w:val="22"/>
          <w:szCs w:val="22"/>
        </w:rPr>
        <w:t xml:space="preserve">Lysine = lysine hydrochloride (contain 98.5% Lysine). </w:t>
      </w:r>
      <w:r w:rsidRPr="00D42A11">
        <w:rPr>
          <w:sz w:val="22"/>
          <w:szCs w:val="22"/>
          <w:vertAlign w:val="superscript"/>
        </w:rPr>
        <w:t xml:space="preserve">e </w:t>
      </w:r>
      <w:r w:rsidR="00856A0D" w:rsidRPr="00D42A11">
        <w:rPr>
          <w:sz w:val="22"/>
          <w:szCs w:val="22"/>
        </w:rPr>
        <w:t>DL-Methionine (Produced by Evonic Co and contain 99.5% methionine).</w:t>
      </w:r>
      <w:r w:rsidRPr="00D42A11">
        <w:rPr>
          <w:sz w:val="22"/>
          <w:szCs w:val="22"/>
          <w:vertAlign w:val="superscript"/>
        </w:rPr>
        <w:t xml:space="preserve">f </w:t>
      </w:r>
      <w:r w:rsidR="00856A0D" w:rsidRPr="00D42A11">
        <w:rPr>
          <w:sz w:val="22"/>
          <w:szCs w:val="22"/>
        </w:rPr>
        <w:t>The premix used was produced by Heropharm and composed of (per 3 kg) vitamin A 12000000 IU, vitamin D3 2500000 IU, vitamin E 10000 mg, vitamin K3 2000 mg, thiamin 1000 mg, riboflavin 5000 mg, pyridoxine 1500 mg, cyanocobalamin 10 mg, niacin 30000 mg, biotin 50 mg, folic acid 1000 mg, pantothenic acid 10000 mg, manganese 60000 mg, zinc 50000 mg, iron 30000 mg, copper 4000 mg, iodine 300 mg, selenium 100 mg and cobalt 100 mg. * NFE= Nitrogen free extract (calculated by difference "100- (moisture % + CP % + EE % + CF % + ash %)".  **Calorie/protein ratio = ME/ CP</w:t>
      </w:r>
      <w:r w:rsidR="00856A0D" w:rsidRPr="00D42A11">
        <w:rPr>
          <w:sz w:val="18"/>
          <w:szCs w:val="18"/>
        </w:rPr>
        <w:t>.</w:t>
      </w:r>
    </w:p>
    <w:p w14:paraId="144D1218" w14:textId="77777777" w:rsidR="00856A0D" w:rsidRPr="00D42A11" w:rsidRDefault="00856A0D" w:rsidP="004824AF">
      <w:pPr>
        <w:pStyle w:val="BodyText2"/>
        <w:bidi w:val="0"/>
        <w:spacing w:after="0"/>
        <w:ind w:right="1133"/>
        <w:jc w:val="both"/>
        <w:rPr>
          <w:sz w:val="18"/>
          <w:szCs w:val="18"/>
        </w:rPr>
      </w:pPr>
    </w:p>
    <w:p w14:paraId="6BBBD3CB" w14:textId="77777777" w:rsidR="00856A0D" w:rsidRDefault="00856A0D" w:rsidP="001C43F0">
      <w:pPr>
        <w:pStyle w:val="BodyText2"/>
        <w:bidi w:val="0"/>
        <w:spacing w:after="0"/>
        <w:jc w:val="both"/>
        <w:rPr>
          <w:sz w:val="20"/>
          <w:szCs w:val="20"/>
        </w:rPr>
      </w:pPr>
    </w:p>
    <w:p w14:paraId="1FB911FA" w14:textId="77777777" w:rsidR="00856A0D" w:rsidRDefault="00856A0D" w:rsidP="001C43F0">
      <w:pPr>
        <w:pStyle w:val="BodyText2"/>
        <w:bidi w:val="0"/>
        <w:spacing w:after="0"/>
        <w:jc w:val="both"/>
        <w:rPr>
          <w:sz w:val="20"/>
          <w:szCs w:val="20"/>
        </w:rPr>
      </w:pPr>
    </w:p>
    <w:p w14:paraId="1B5A5604" w14:textId="4FAFDE7B" w:rsidR="001C43F0" w:rsidRDefault="001C43F0" w:rsidP="001C43F0">
      <w:pPr>
        <w:bidi w:val="0"/>
        <w:spacing w:line="480" w:lineRule="auto"/>
      </w:pPr>
    </w:p>
    <w:p w14:paraId="28F6FE69" w14:textId="77777777" w:rsidR="00D42A11" w:rsidRDefault="00D42A11" w:rsidP="00D42A11">
      <w:pPr>
        <w:bidi w:val="0"/>
        <w:spacing w:line="480" w:lineRule="auto"/>
      </w:pPr>
    </w:p>
    <w:p w14:paraId="131A936E" w14:textId="30B15386" w:rsidR="00A81C20" w:rsidRPr="008208BF" w:rsidRDefault="00856A0D" w:rsidP="00300F8A">
      <w:pPr>
        <w:bidi w:val="0"/>
        <w:spacing w:after="0" w:line="240" w:lineRule="auto"/>
        <w:rPr>
          <w:rFonts w:ascii="Times New Roman" w:hAnsi="Times New Roman" w:cs="Times New Roman"/>
          <w:b/>
          <w:bCs/>
          <w:sz w:val="24"/>
          <w:szCs w:val="24"/>
        </w:rPr>
      </w:pPr>
      <w:r w:rsidRPr="003D7717">
        <w:rPr>
          <w:rFonts w:ascii="Times New Roman" w:hAnsi="Times New Roman" w:cs="Times New Roman"/>
          <w:b/>
          <w:bCs/>
          <w:sz w:val="24"/>
          <w:szCs w:val="24"/>
        </w:rPr>
        <w:lastRenderedPageBreak/>
        <w:t xml:space="preserve">Table </w:t>
      </w:r>
      <w:r w:rsidR="00D82E42">
        <w:rPr>
          <w:rFonts w:ascii="Times New Roman" w:hAnsi="Times New Roman" w:cs="Times New Roman"/>
          <w:b/>
          <w:bCs/>
          <w:sz w:val="24"/>
          <w:szCs w:val="24"/>
        </w:rPr>
        <w:t>2</w:t>
      </w:r>
      <w:r w:rsidRPr="003D7717">
        <w:rPr>
          <w:rFonts w:ascii="Times New Roman" w:hAnsi="Times New Roman" w:cs="Times New Roman"/>
          <w:b/>
          <w:bCs/>
          <w:sz w:val="24"/>
          <w:szCs w:val="24"/>
        </w:rPr>
        <w:t>.</w:t>
      </w:r>
      <w:r w:rsidR="00A81C20">
        <w:rPr>
          <w:rFonts w:ascii="Times New Roman" w:hAnsi="Times New Roman" w:cs="Times New Roman"/>
          <w:b/>
          <w:bCs/>
          <w:sz w:val="24"/>
          <w:szCs w:val="24"/>
        </w:rPr>
        <w:t xml:space="preserve"> G</w:t>
      </w:r>
      <w:r w:rsidR="00A81C20" w:rsidRPr="003D7717">
        <w:rPr>
          <w:rFonts w:ascii="Times New Roman" w:hAnsi="Times New Roman" w:cs="Times New Roman"/>
          <w:b/>
          <w:bCs/>
          <w:sz w:val="24"/>
          <w:szCs w:val="24"/>
        </w:rPr>
        <w:t>rowth performance of broiler chicken</w:t>
      </w:r>
      <w:r w:rsidRPr="003D7717">
        <w:rPr>
          <w:rFonts w:ascii="Times New Roman" w:hAnsi="Times New Roman" w:cs="Times New Roman"/>
          <w:b/>
          <w:bCs/>
          <w:sz w:val="24"/>
          <w:szCs w:val="24"/>
        </w:rPr>
        <w:t xml:space="preserve"> </w:t>
      </w:r>
      <w:r w:rsidR="00A81C20">
        <w:rPr>
          <w:rFonts w:ascii="Times New Roman" w:hAnsi="Times New Roman" w:cs="Times New Roman"/>
          <w:b/>
          <w:bCs/>
          <w:sz w:val="24"/>
          <w:szCs w:val="24"/>
        </w:rPr>
        <w:t xml:space="preserve">supplemented with </w:t>
      </w:r>
      <w:r w:rsidRPr="003D7717">
        <w:rPr>
          <w:rFonts w:ascii="Times New Roman" w:hAnsi="Times New Roman" w:cs="Times New Roman"/>
          <w:b/>
          <w:bCs/>
          <w:sz w:val="24"/>
          <w:szCs w:val="24"/>
        </w:rPr>
        <w:t>essential oil</w:t>
      </w:r>
      <w:r w:rsidR="0066197B">
        <w:rPr>
          <w:rFonts w:ascii="Times New Roman" w:hAnsi="Times New Roman" w:cs="Times New Roman"/>
          <w:b/>
          <w:bCs/>
          <w:sz w:val="24"/>
          <w:szCs w:val="24"/>
        </w:rPr>
        <w:t xml:space="preserve"> </w:t>
      </w:r>
      <w:bookmarkStart w:id="71" w:name="_Hlk75021685"/>
      <w:r w:rsidR="00CA60CC">
        <w:rPr>
          <w:rFonts w:ascii="Times New Roman" w:hAnsi="Times New Roman" w:cs="Times New Roman"/>
          <w:b/>
          <w:bCs/>
          <w:sz w:val="24"/>
          <w:szCs w:val="24"/>
        </w:rPr>
        <w:t xml:space="preserve">mixture </w:t>
      </w:r>
      <w:bookmarkEnd w:id="71"/>
      <w:r w:rsidR="0066197B">
        <w:rPr>
          <w:rFonts w:ascii="Times New Roman" w:hAnsi="Times New Roman" w:cs="Times New Roman"/>
          <w:b/>
          <w:bCs/>
          <w:sz w:val="24"/>
          <w:szCs w:val="24"/>
        </w:rPr>
        <w:t>(EOM)</w:t>
      </w:r>
      <w:r w:rsidRPr="003D7717">
        <w:rPr>
          <w:rFonts w:ascii="Times New Roman" w:hAnsi="Times New Roman" w:cs="Times New Roman"/>
          <w:b/>
          <w:bCs/>
          <w:sz w:val="24"/>
          <w:szCs w:val="24"/>
        </w:rPr>
        <w:t xml:space="preserve"> </w:t>
      </w:r>
      <w:r w:rsidR="00A81C20" w:rsidRPr="003D7717">
        <w:rPr>
          <w:rFonts w:ascii="Times New Roman" w:hAnsi="Times New Roman" w:cs="Times New Roman"/>
          <w:b/>
          <w:bCs/>
          <w:sz w:val="24"/>
          <w:szCs w:val="24"/>
        </w:rPr>
        <w:t>with</w:t>
      </w:r>
      <w:r w:rsidR="00A81C20">
        <w:rPr>
          <w:rFonts w:ascii="Times New Roman" w:hAnsi="Times New Roman" w:cs="Times New Roman"/>
          <w:b/>
          <w:bCs/>
          <w:sz w:val="24"/>
          <w:szCs w:val="24"/>
        </w:rPr>
        <w:t>out</w:t>
      </w:r>
      <w:r w:rsidR="00A81C20" w:rsidRPr="003D7717">
        <w:rPr>
          <w:rFonts w:ascii="Times New Roman" w:hAnsi="Times New Roman" w:cs="Times New Roman"/>
          <w:b/>
          <w:bCs/>
          <w:sz w:val="24"/>
          <w:szCs w:val="24"/>
        </w:rPr>
        <w:t xml:space="preserve"> </w:t>
      </w:r>
      <w:r w:rsidR="00A81C20">
        <w:rPr>
          <w:rFonts w:ascii="Times New Roman" w:hAnsi="Times New Roman" w:cs="Times New Roman"/>
          <w:b/>
          <w:bCs/>
          <w:sz w:val="24"/>
          <w:szCs w:val="24"/>
        </w:rPr>
        <w:t>or with</w:t>
      </w:r>
      <w:r>
        <w:rPr>
          <w:rFonts w:ascii="Times New Roman" w:hAnsi="Times New Roman" w:cs="Times New Roman"/>
          <w:b/>
          <w:bCs/>
          <w:sz w:val="24"/>
          <w:szCs w:val="24"/>
        </w:rPr>
        <w:t xml:space="preserve"> </w:t>
      </w:r>
      <w:r w:rsidRPr="003D7717">
        <w:rPr>
          <w:rFonts w:ascii="Times New Roman" w:hAnsi="Times New Roman" w:cs="Times New Roman"/>
          <w:b/>
          <w:bCs/>
          <w:sz w:val="24"/>
          <w:szCs w:val="24"/>
        </w:rPr>
        <w:t>sodium butyrate</w:t>
      </w:r>
      <w:r w:rsidR="00A81C20">
        <w:rPr>
          <w:rFonts w:ascii="Times New Roman" w:hAnsi="Times New Roman" w:cs="Times New Roman"/>
          <w:b/>
          <w:bCs/>
          <w:sz w:val="24"/>
          <w:szCs w:val="24"/>
        </w:rPr>
        <w: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873"/>
        <w:gridCol w:w="2870"/>
        <w:gridCol w:w="2268"/>
        <w:gridCol w:w="2340"/>
      </w:tblGrid>
      <w:tr w:rsidR="00856A0D" w:rsidRPr="003D7717" w14:paraId="714915C7" w14:textId="77777777" w:rsidTr="00DB6AC6">
        <w:trPr>
          <w:jc w:val="center"/>
        </w:trPr>
        <w:tc>
          <w:tcPr>
            <w:tcW w:w="1873" w:type="dxa"/>
            <w:vMerge w:val="restart"/>
            <w:tcBorders>
              <w:right w:val="nil"/>
            </w:tcBorders>
            <w:vAlign w:val="center"/>
          </w:tcPr>
          <w:p w14:paraId="3F8E337E" w14:textId="77777777" w:rsidR="00856A0D" w:rsidRPr="003D7717" w:rsidRDefault="00856A0D" w:rsidP="00D82E42">
            <w:pPr>
              <w:bidi w:val="0"/>
              <w:jc w:val="center"/>
              <w:rPr>
                <w:rFonts w:ascii="Times New Roman" w:hAnsi="Times New Roman" w:cs="Times New Roman"/>
                <w:sz w:val="24"/>
                <w:szCs w:val="24"/>
              </w:rPr>
            </w:pPr>
          </w:p>
        </w:tc>
        <w:tc>
          <w:tcPr>
            <w:tcW w:w="2870" w:type="dxa"/>
            <w:vMerge w:val="restart"/>
            <w:tcBorders>
              <w:left w:val="nil"/>
              <w:right w:val="nil"/>
            </w:tcBorders>
            <w:vAlign w:val="center"/>
          </w:tcPr>
          <w:p w14:paraId="4D5A3CB1" w14:textId="0CD3F06D" w:rsidR="00856A0D" w:rsidRPr="003D7717" w:rsidRDefault="0066197B" w:rsidP="00D82E42">
            <w:pPr>
              <w:bidi w:val="0"/>
              <w:jc w:val="center"/>
              <w:rPr>
                <w:rFonts w:ascii="Times New Roman" w:hAnsi="Times New Roman" w:cs="Times New Roman"/>
                <w:sz w:val="24"/>
                <w:szCs w:val="24"/>
              </w:rPr>
            </w:pPr>
            <w:r>
              <w:rPr>
                <w:rFonts w:ascii="Times New Roman" w:hAnsi="Times New Roman" w:cs="Times New Roman"/>
                <w:sz w:val="24"/>
                <w:szCs w:val="24"/>
              </w:rPr>
              <w:t>EOM</w:t>
            </w:r>
            <w:r w:rsidR="00856A0D" w:rsidRPr="003D7717">
              <w:rPr>
                <w:rFonts w:ascii="Times New Roman" w:hAnsi="Times New Roman" w:cs="Times New Roman"/>
                <w:sz w:val="24"/>
                <w:szCs w:val="24"/>
              </w:rPr>
              <w:t xml:space="preserve"> supplementation</w:t>
            </w:r>
          </w:p>
        </w:tc>
        <w:tc>
          <w:tcPr>
            <w:tcW w:w="4608" w:type="dxa"/>
            <w:gridSpan w:val="2"/>
            <w:tcBorders>
              <w:left w:val="nil"/>
            </w:tcBorders>
            <w:vAlign w:val="center"/>
          </w:tcPr>
          <w:p w14:paraId="19D73CED" w14:textId="382627F8" w:rsidR="00856A0D" w:rsidRPr="003D7717" w:rsidRDefault="00856A0D" w:rsidP="00D82E42">
            <w:pPr>
              <w:bidi w:val="0"/>
              <w:jc w:val="center"/>
              <w:rPr>
                <w:rFonts w:ascii="Times New Roman" w:hAnsi="Times New Roman" w:cs="Times New Roman"/>
                <w:sz w:val="24"/>
                <w:szCs w:val="24"/>
              </w:rPr>
            </w:pPr>
            <w:r w:rsidRPr="003D7717">
              <w:rPr>
                <w:rFonts w:ascii="Times New Roman" w:hAnsi="Times New Roman" w:cs="Times New Roman"/>
                <w:sz w:val="24"/>
                <w:szCs w:val="24"/>
              </w:rPr>
              <w:t xml:space="preserve">Sodium butyrate </w:t>
            </w:r>
          </w:p>
        </w:tc>
      </w:tr>
      <w:tr w:rsidR="00856A0D" w:rsidRPr="003D7717" w14:paraId="59DC0A90" w14:textId="77777777" w:rsidTr="00DB6AC6">
        <w:trPr>
          <w:jc w:val="center"/>
        </w:trPr>
        <w:tc>
          <w:tcPr>
            <w:tcW w:w="1873" w:type="dxa"/>
            <w:vMerge/>
            <w:tcBorders>
              <w:right w:val="nil"/>
            </w:tcBorders>
            <w:vAlign w:val="center"/>
          </w:tcPr>
          <w:p w14:paraId="1BD570A7" w14:textId="77777777" w:rsidR="00856A0D" w:rsidRPr="003D7717" w:rsidRDefault="00856A0D" w:rsidP="00D82E42">
            <w:pPr>
              <w:bidi w:val="0"/>
              <w:jc w:val="center"/>
              <w:rPr>
                <w:rFonts w:ascii="Times New Roman" w:hAnsi="Times New Roman" w:cs="Times New Roman"/>
                <w:sz w:val="24"/>
                <w:szCs w:val="24"/>
              </w:rPr>
            </w:pPr>
          </w:p>
        </w:tc>
        <w:tc>
          <w:tcPr>
            <w:tcW w:w="2870" w:type="dxa"/>
            <w:vMerge/>
            <w:tcBorders>
              <w:left w:val="nil"/>
              <w:right w:val="nil"/>
            </w:tcBorders>
            <w:vAlign w:val="center"/>
          </w:tcPr>
          <w:p w14:paraId="664F65CC" w14:textId="77777777" w:rsidR="00856A0D" w:rsidRPr="003D7717" w:rsidRDefault="00856A0D" w:rsidP="00D82E42">
            <w:pPr>
              <w:bidi w:val="0"/>
              <w:jc w:val="center"/>
              <w:rPr>
                <w:rFonts w:ascii="Times New Roman" w:hAnsi="Times New Roman" w:cs="Times New Roman"/>
                <w:sz w:val="24"/>
                <w:szCs w:val="24"/>
              </w:rPr>
            </w:pPr>
          </w:p>
        </w:tc>
        <w:tc>
          <w:tcPr>
            <w:tcW w:w="2268" w:type="dxa"/>
            <w:tcBorders>
              <w:left w:val="nil"/>
              <w:right w:val="nil"/>
            </w:tcBorders>
            <w:vAlign w:val="center"/>
          </w:tcPr>
          <w:p w14:paraId="0F01269E" w14:textId="77777777" w:rsidR="00856A0D" w:rsidRPr="003D7717" w:rsidRDefault="00856A0D" w:rsidP="00D82E42">
            <w:pPr>
              <w:bidi w:val="0"/>
              <w:jc w:val="center"/>
              <w:rPr>
                <w:rFonts w:ascii="Times New Roman" w:hAnsi="Times New Roman" w:cs="Times New Roman"/>
                <w:sz w:val="24"/>
                <w:szCs w:val="24"/>
              </w:rPr>
            </w:pPr>
            <w:r w:rsidRPr="003D7717">
              <w:rPr>
                <w:rFonts w:ascii="Times New Roman" w:hAnsi="Times New Roman" w:cs="Times New Roman"/>
                <w:sz w:val="24"/>
                <w:szCs w:val="24"/>
              </w:rPr>
              <w:t>0.0</w:t>
            </w:r>
          </w:p>
        </w:tc>
        <w:tc>
          <w:tcPr>
            <w:tcW w:w="2340" w:type="dxa"/>
            <w:tcBorders>
              <w:left w:val="nil"/>
            </w:tcBorders>
            <w:vAlign w:val="center"/>
          </w:tcPr>
          <w:p w14:paraId="3A333744" w14:textId="77777777" w:rsidR="00856A0D" w:rsidRPr="003D7717" w:rsidRDefault="00856A0D" w:rsidP="00D82E42">
            <w:pPr>
              <w:bidi w:val="0"/>
              <w:jc w:val="center"/>
              <w:rPr>
                <w:rFonts w:ascii="Times New Roman" w:hAnsi="Times New Roman" w:cs="Times New Roman"/>
                <w:sz w:val="24"/>
                <w:szCs w:val="24"/>
              </w:rPr>
            </w:pPr>
            <w:r w:rsidRPr="003D7717">
              <w:rPr>
                <w:rFonts w:ascii="Times New Roman" w:hAnsi="Times New Roman" w:cs="Times New Roman"/>
                <w:sz w:val="24"/>
                <w:szCs w:val="24"/>
              </w:rPr>
              <w:t>0.75g/kg diet</w:t>
            </w:r>
          </w:p>
        </w:tc>
      </w:tr>
      <w:tr w:rsidR="00856A0D" w:rsidRPr="003D7717" w14:paraId="279AC223" w14:textId="77777777" w:rsidTr="00DB6AC6">
        <w:trPr>
          <w:jc w:val="center"/>
        </w:trPr>
        <w:tc>
          <w:tcPr>
            <w:tcW w:w="1873" w:type="dxa"/>
            <w:vAlign w:val="center"/>
          </w:tcPr>
          <w:p w14:paraId="698E0E80" w14:textId="77777777" w:rsidR="00856A0D" w:rsidRPr="003D7717" w:rsidRDefault="00856A0D" w:rsidP="00D82E42">
            <w:pPr>
              <w:bidi w:val="0"/>
              <w:jc w:val="center"/>
              <w:rPr>
                <w:rFonts w:ascii="Times New Roman" w:hAnsi="Times New Roman" w:cs="Times New Roman"/>
                <w:sz w:val="24"/>
                <w:szCs w:val="24"/>
              </w:rPr>
            </w:pPr>
            <w:r>
              <w:rPr>
                <w:rFonts w:ascii="Times New Roman" w:hAnsi="Times New Roman" w:cs="Times New Roman"/>
                <w:sz w:val="24"/>
                <w:szCs w:val="24"/>
              </w:rPr>
              <w:t xml:space="preserve">Initial </w:t>
            </w:r>
            <w:r w:rsidRPr="003D7717">
              <w:rPr>
                <w:rFonts w:ascii="Times New Roman" w:hAnsi="Times New Roman" w:cs="Times New Roman"/>
                <w:sz w:val="24"/>
                <w:szCs w:val="24"/>
              </w:rPr>
              <w:t>Body weight (g)</w:t>
            </w:r>
          </w:p>
        </w:tc>
        <w:tc>
          <w:tcPr>
            <w:tcW w:w="2870" w:type="dxa"/>
            <w:vAlign w:val="center"/>
          </w:tcPr>
          <w:p w14:paraId="09CF3CB0" w14:textId="77777777" w:rsidR="00856A0D" w:rsidRPr="00B90A25" w:rsidRDefault="00856A0D" w:rsidP="00D82E42">
            <w:pPr>
              <w:bidi w:val="0"/>
              <w:jc w:val="center"/>
              <w:rPr>
                <w:rFonts w:ascii="Times New Roman" w:hAnsi="Times New Roman" w:cs="Times New Roman"/>
                <w:sz w:val="24"/>
                <w:szCs w:val="24"/>
              </w:rPr>
            </w:pPr>
            <w:r w:rsidRPr="00B90A25">
              <w:rPr>
                <w:rFonts w:ascii="Times New Roman" w:hAnsi="Times New Roman" w:cs="Times New Roman"/>
                <w:sz w:val="24"/>
                <w:szCs w:val="24"/>
              </w:rPr>
              <w:t>Control</w:t>
            </w:r>
          </w:p>
          <w:p w14:paraId="6E57ECE6" w14:textId="77777777" w:rsidR="00856A0D" w:rsidRPr="00B90A25" w:rsidRDefault="00856A0D" w:rsidP="00D82E42">
            <w:pPr>
              <w:bidi w:val="0"/>
              <w:jc w:val="center"/>
              <w:rPr>
                <w:rFonts w:ascii="Times New Roman" w:hAnsi="Times New Roman" w:cs="Times New Roman"/>
                <w:sz w:val="24"/>
                <w:szCs w:val="24"/>
              </w:rPr>
            </w:pPr>
            <w:r w:rsidRPr="00B90A25">
              <w:rPr>
                <w:rFonts w:ascii="Times New Roman" w:hAnsi="Times New Roman" w:cs="Times New Roman"/>
                <w:sz w:val="24"/>
                <w:szCs w:val="24"/>
              </w:rPr>
              <w:t xml:space="preserve">72 mg /L </w:t>
            </w:r>
          </w:p>
          <w:p w14:paraId="3E281FE7" w14:textId="77777777" w:rsidR="00856A0D" w:rsidRPr="00B90A25" w:rsidRDefault="00856A0D" w:rsidP="00D82E42">
            <w:pPr>
              <w:bidi w:val="0"/>
              <w:jc w:val="center"/>
              <w:rPr>
                <w:rFonts w:ascii="Times New Roman" w:hAnsi="Times New Roman" w:cs="Times New Roman"/>
                <w:sz w:val="24"/>
                <w:szCs w:val="24"/>
              </w:rPr>
            </w:pPr>
            <w:r w:rsidRPr="00B90A25">
              <w:rPr>
                <w:rFonts w:ascii="Times New Roman" w:hAnsi="Times New Roman" w:cs="Times New Roman"/>
                <w:sz w:val="24"/>
                <w:szCs w:val="24"/>
              </w:rPr>
              <w:t>144 mg /L</w:t>
            </w:r>
            <w:r>
              <w:rPr>
                <w:rFonts w:ascii="Times New Roman" w:hAnsi="Times New Roman" w:cs="Times New Roman"/>
                <w:sz w:val="24"/>
                <w:szCs w:val="24"/>
              </w:rPr>
              <w:t xml:space="preserve"> </w:t>
            </w:r>
          </w:p>
          <w:p w14:paraId="245CAD92" w14:textId="77777777" w:rsidR="00856A0D" w:rsidRPr="00B90A25" w:rsidRDefault="00856A0D" w:rsidP="00D82E42">
            <w:pPr>
              <w:bidi w:val="0"/>
              <w:jc w:val="center"/>
              <w:rPr>
                <w:rFonts w:ascii="Times New Roman" w:hAnsi="Times New Roman" w:cs="Times New Roman"/>
                <w:sz w:val="24"/>
                <w:szCs w:val="24"/>
              </w:rPr>
            </w:pPr>
            <w:r w:rsidRPr="00B90A25">
              <w:rPr>
                <w:rFonts w:ascii="Times New Roman" w:hAnsi="Times New Roman" w:cs="Times New Roman"/>
                <w:sz w:val="24"/>
                <w:szCs w:val="24"/>
              </w:rPr>
              <w:t xml:space="preserve">20 mg /Kg </w:t>
            </w:r>
          </w:p>
        </w:tc>
        <w:tc>
          <w:tcPr>
            <w:tcW w:w="2268" w:type="dxa"/>
            <w:vAlign w:val="center"/>
          </w:tcPr>
          <w:p w14:paraId="127B8CEA" w14:textId="1A486DC0" w:rsidR="00856A0D" w:rsidRPr="00B90A25" w:rsidRDefault="00856A0D" w:rsidP="00D82E42">
            <w:pPr>
              <w:bidi w:val="0"/>
              <w:jc w:val="center"/>
              <w:rPr>
                <w:rFonts w:ascii="Times New Roman" w:eastAsia="Times New Roman" w:hAnsi="Times New Roman" w:cs="Times New Roman"/>
                <w:color w:val="000000"/>
                <w:sz w:val="24"/>
                <w:szCs w:val="24"/>
              </w:rPr>
            </w:pPr>
            <w:r w:rsidRPr="00B90A25">
              <w:rPr>
                <w:rFonts w:ascii="Times New Roman" w:eastAsia="Times New Roman" w:hAnsi="Times New Roman" w:cs="Times New Roman"/>
                <w:color w:val="000000"/>
                <w:sz w:val="24"/>
                <w:szCs w:val="24"/>
              </w:rPr>
              <w:t>58.</w:t>
            </w:r>
            <w:r w:rsidR="00D42A11">
              <w:rPr>
                <w:rFonts w:ascii="Times New Roman" w:eastAsia="Times New Roman" w:hAnsi="Times New Roman" w:cs="Times New Roman"/>
                <w:color w:val="000000"/>
                <w:sz w:val="24"/>
                <w:szCs w:val="24"/>
              </w:rPr>
              <w:t>1</w:t>
            </w:r>
            <w:r w:rsidRPr="00B90A25">
              <w:rPr>
                <w:rFonts w:ascii="Times New Roman" w:eastAsia="Times New Roman" w:hAnsi="Times New Roman" w:cs="Times New Roman"/>
                <w:color w:val="000000"/>
                <w:sz w:val="24"/>
                <w:szCs w:val="24"/>
              </w:rPr>
              <w:t>±0.6</w:t>
            </w:r>
          </w:p>
          <w:p w14:paraId="28D99C70" w14:textId="67A72A0D" w:rsidR="00856A0D" w:rsidRPr="00B90A25" w:rsidRDefault="00856A0D" w:rsidP="00D82E42">
            <w:pPr>
              <w:bidi w:val="0"/>
              <w:jc w:val="center"/>
              <w:rPr>
                <w:rFonts w:ascii="Times New Roman" w:eastAsia="Times New Roman" w:hAnsi="Times New Roman" w:cs="Times New Roman"/>
                <w:color w:val="000000"/>
                <w:sz w:val="24"/>
                <w:szCs w:val="24"/>
              </w:rPr>
            </w:pPr>
            <w:r w:rsidRPr="00B90A25">
              <w:rPr>
                <w:rFonts w:ascii="Times New Roman" w:eastAsia="Times New Roman" w:hAnsi="Times New Roman" w:cs="Times New Roman"/>
                <w:color w:val="000000"/>
                <w:sz w:val="24"/>
                <w:szCs w:val="24"/>
              </w:rPr>
              <w:t>56.7±0.6</w:t>
            </w:r>
          </w:p>
          <w:p w14:paraId="3F534DB4" w14:textId="1305239F" w:rsidR="00856A0D" w:rsidRPr="00B90A25" w:rsidRDefault="00856A0D" w:rsidP="00D82E42">
            <w:pPr>
              <w:bidi w:val="0"/>
              <w:jc w:val="center"/>
              <w:rPr>
                <w:rFonts w:ascii="Times New Roman" w:eastAsia="Times New Roman" w:hAnsi="Times New Roman" w:cs="Times New Roman"/>
                <w:color w:val="000000"/>
                <w:sz w:val="24"/>
                <w:szCs w:val="24"/>
              </w:rPr>
            </w:pPr>
            <w:r w:rsidRPr="00B90A25">
              <w:rPr>
                <w:rFonts w:ascii="Times New Roman" w:eastAsia="Times New Roman" w:hAnsi="Times New Roman" w:cs="Times New Roman"/>
                <w:color w:val="000000"/>
                <w:sz w:val="24"/>
                <w:szCs w:val="24"/>
              </w:rPr>
              <w:t>57.7±0.</w:t>
            </w:r>
            <w:r w:rsidR="00D42A11">
              <w:rPr>
                <w:rFonts w:ascii="Times New Roman" w:eastAsia="Times New Roman" w:hAnsi="Times New Roman" w:cs="Times New Roman"/>
                <w:color w:val="000000"/>
                <w:sz w:val="24"/>
                <w:szCs w:val="24"/>
              </w:rPr>
              <w:t>6</w:t>
            </w:r>
          </w:p>
          <w:p w14:paraId="79D8C422" w14:textId="473437A5" w:rsidR="00856A0D" w:rsidRPr="00B90A25" w:rsidRDefault="00856A0D" w:rsidP="00D82E42">
            <w:pPr>
              <w:bidi w:val="0"/>
              <w:jc w:val="center"/>
              <w:rPr>
                <w:rFonts w:ascii="Times New Roman" w:eastAsia="Times New Roman" w:hAnsi="Times New Roman" w:cs="Times New Roman"/>
                <w:sz w:val="24"/>
                <w:szCs w:val="24"/>
              </w:rPr>
            </w:pPr>
            <w:r w:rsidRPr="00B90A25">
              <w:rPr>
                <w:rFonts w:ascii="Times New Roman" w:eastAsia="Times New Roman" w:hAnsi="Times New Roman" w:cs="Times New Roman"/>
                <w:color w:val="000000"/>
                <w:sz w:val="24"/>
                <w:szCs w:val="24"/>
              </w:rPr>
              <w:t>56.7±0.5</w:t>
            </w:r>
          </w:p>
        </w:tc>
        <w:tc>
          <w:tcPr>
            <w:tcW w:w="2340" w:type="dxa"/>
            <w:vAlign w:val="center"/>
          </w:tcPr>
          <w:p w14:paraId="0BE95313" w14:textId="5A114C8F" w:rsidR="00856A0D" w:rsidRPr="00B90A25" w:rsidRDefault="00856A0D" w:rsidP="00D82E42">
            <w:pPr>
              <w:bidi w:val="0"/>
              <w:jc w:val="center"/>
              <w:rPr>
                <w:rFonts w:ascii="Times New Roman" w:eastAsia="Times New Roman" w:hAnsi="Times New Roman" w:cs="Times New Roman"/>
                <w:color w:val="000000"/>
                <w:sz w:val="24"/>
                <w:szCs w:val="24"/>
              </w:rPr>
            </w:pPr>
            <w:r w:rsidRPr="00B90A25">
              <w:rPr>
                <w:rFonts w:ascii="Times New Roman" w:eastAsia="Times New Roman" w:hAnsi="Times New Roman" w:cs="Times New Roman"/>
                <w:color w:val="000000"/>
                <w:sz w:val="24"/>
                <w:szCs w:val="24"/>
              </w:rPr>
              <w:t>56.4±0.2</w:t>
            </w:r>
          </w:p>
          <w:p w14:paraId="1124CA29" w14:textId="386D743E" w:rsidR="00856A0D" w:rsidRPr="00B90A25" w:rsidRDefault="00856A0D" w:rsidP="00D82E42">
            <w:pPr>
              <w:bidi w:val="0"/>
              <w:jc w:val="center"/>
              <w:rPr>
                <w:rFonts w:ascii="Times New Roman" w:eastAsia="Times New Roman" w:hAnsi="Times New Roman" w:cs="Times New Roman"/>
                <w:color w:val="000000"/>
                <w:sz w:val="24"/>
                <w:szCs w:val="24"/>
              </w:rPr>
            </w:pPr>
            <w:r w:rsidRPr="00B90A25">
              <w:rPr>
                <w:rFonts w:ascii="Times New Roman" w:eastAsia="Times New Roman" w:hAnsi="Times New Roman" w:cs="Times New Roman"/>
                <w:color w:val="000000"/>
                <w:sz w:val="24"/>
                <w:szCs w:val="24"/>
              </w:rPr>
              <w:t>57.7±0.6</w:t>
            </w:r>
          </w:p>
          <w:p w14:paraId="4B6C3A98" w14:textId="7FFA17BC" w:rsidR="00856A0D" w:rsidRPr="00B90A25" w:rsidRDefault="00856A0D" w:rsidP="00D82E42">
            <w:pPr>
              <w:bidi w:val="0"/>
              <w:jc w:val="center"/>
              <w:rPr>
                <w:rFonts w:ascii="Times New Roman" w:eastAsia="Times New Roman" w:hAnsi="Times New Roman" w:cs="Times New Roman"/>
                <w:color w:val="000000"/>
                <w:sz w:val="24"/>
                <w:szCs w:val="24"/>
              </w:rPr>
            </w:pPr>
            <w:r w:rsidRPr="00B90A25">
              <w:rPr>
                <w:rFonts w:ascii="Times New Roman" w:eastAsia="Times New Roman" w:hAnsi="Times New Roman" w:cs="Times New Roman"/>
                <w:color w:val="000000"/>
                <w:sz w:val="24"/>
                <w:szCs w:val="24"/>
              </w:rPr>
              <w:t>57.1±0.6</w:t>
            </w:r>
          </w:p>
          <w:p w14:paraId="1210BFCC" w14:textId="0A6280F6" w:rsidR="00856A0D" w:rsidRPr="00B90A25" w:rsidRDefault="00856A0D" w:rsidP="00D82E42">
            <w:pPr>
              <w:bidi w:val="0"/>
              <w:jc w:val="center"/>
              <w:rPr>
                <w:rFonts w:ascii="Times New Roman" w:eastAsia="Times New Roman" w:hAnsi="Times New Roman" w:cs="Times New Roman"/>
                <w:sz w:val="24"/>
                <w:szCs w:val="24"/>
              </w:rPr>
            </w:pPr>
            <w:r w:rsidRPr="00B90A25">
              <w:rPr>
                <w:rFonts w:ascii="Times New Roman" w:eastAsia="Times New Roman" w:hAnsi="Times New Roman" w:cs="Times New Roman"/>
                <w:color w:val="000000"/>
                <w:sz w:val="24"/>
                <w:szCs w:val="24"/>
              </w:rPr>
              <w:t>56.9±0.5</w:t>
            </w:r>
          </w:p>
        </w:tc>
      </w:tr>
      <w:tr w:rsidR="00856A0D" w:rsidRPr="003D7717" w14:paraId="3194B780" w14:textId="77777777" w:rsidTr="00DB6AC6">
        <w:trPr>
          <w:jc w:val="center"/>
        </w:trPr>
        <w:tc>
          <w:tcPr>
            <w:tcW w:w="1873" w:type="dxa"/>
            <w:vAlign w:val="center"/>
          </w:tcPr>
          <w:p w14:paraId="77168810" w14:textId="77777777" w:rsidR="00856A0D" w:rsidRPr="001914CE" w:rsidRDefault="00856A0D" w:rsidP="00D82E42">
            <w:pPr>
              <w:bidi w:val="0"/>
              <w:jc w:val="center"/>
              <w:rPr>
                <w:rFonts w:ascii="Times New Roman" w:hAnsi="Times New Roman" w:cs="Times New Roman"/>
                <w:sz w:val="24"/>
                <w:szCs w:val="24"/>
              </w:rPr>
            </w:pPr>
            <w:r w:rsidRPr="001914CE">
              <w:rPr>
                <w:rFonts w:ascii="Times New Roman" w:hAnsi="Times New Roman" w:cs="Times New Roman"/>
                <w:sz w:val="24"/>
                <w:szCs w:val="24"/>
              </w:rPr>
              <w:t>Final Body weight (g)</w:t>
            </w:r>
          </w:p>
        </w:tc>
        <w:tc>
          <w:tcPr>
            <w:tcW w:w="2870" w:type="dxa"/>
            <w:vAlign w:val="center"/>
          </w:tcPr>
          <w:p w14:paraId="366EB55D" w14:textId="77777777" w:rsidR="00856A0D" w:rsidRPr="001914CE" w:rsidRDefault="00856A0D" w:rsidP="00D82E42">
            <w:pPr>
              <w:bidi w:val="0"/>
              <w:jc w:val="center"/>
              <w:rPr>
                <w:rFonts w:ascii="Times New Roman" w:hAnsi="Times New Roman" w:cs="Times New Roman"/>
                <w:sz w:val="24"/>
                <w:szCs w:val="24"/>
              </w:rPr>
            </w:pPr>
            <w:r w:rsidRPr="001914CE">
              <w:rPr>
                <w:rFonts w:ascii="Times New Roman" w:hAnsi="Times New Roman" w:cs="Times New Roman"/>
                <w:sz w:val="24"/>
                <w:szCs w:val="24"/>
              </w:rPr>
              <w:t>Control</w:t>
            </w:r>
          </w:p>
          <w:p w14:paraId="50308BD3" w14:textId="77777777" w:rsidR="00856A0D" w:rsidRPr="001914CE" w:rsidRDefault="00856A0D" w:rsidP="00D82E42">
            <w:pPr>
              <w:bidi w:val="0"/>
              <w:jc w:val="center"/>
              <w:rPr>
                <w:rFonts w:ascii="Times New Roman" w:hAnsi="Times New Roman" w:cs="Times New Roman"/>
                <w:sz w:val="24"/>
                <w:szCs w:val="24"/>
              </w:rPr>
            </w:pPr>
            <w:r w:rsidRPr="001914CE">
              <w:rPr>
                <w:rFonts w:ascii="Times New Roman" w:hAnsi="Times New Roman" w:cs="Times New Roman"/>
                <w:sz w:val="24"/>
                <w:szCs w:val="24"/>
              </w:rPr>
              <w:t xml:space="preserve">72 mg /L </w:t>
            </w:r>
          </w:p>
          <w:p w14:paraId="7170EBBA" w14:textId="77777777" w:rsidR="00856A0D" w:rsidRPr="001914CE" w:rsidRDefault="00856A0D" w:rsidP="00D82E42">
            <w:pPr>
              <w:bidi w:val="0"/>
              <w:jc w:val="center"/>
              <w:rPr>
                <w:rFonts w:ascii="Times New Roman" w:hAnsi="Times New Roman" w:cs="Times New Roman"/>
                <w:sz w:val="24"/>
                <w:szCs w:val="24"/>
              </w:rPr>
            </w:pPr>
            <w:r w:rsidRPr="001914CE">
              <w:rPr>
                <w:rFonts w:ascii="Times New Roman" w:hAnsi="Times New Roman" w:cs="Times New Roman"/>
                <w:sz w:val="24"/>
                <w:szCs w:val="24"/>
              </w:rPr>
              <w:t xml:space="preserve">144 mg /L </w:t>
            </w:r>
          </w:p>
          <w:p w14:paraId="141022C1" w14:textId="77777777" w:rsidR="00856A0D" w:rsidRPr="001914CE" w:rsidRDefault="00856A0D" w:rsidP="00D82E42">
            <w:pPr>
              <w:bidi w:val="0"/>
              <w:jc w:val="center"/>
              <w:rPr>
                <w:rFonts w:ascii="Times New Roman" w:hAnsi="Times New Roman" w:cs="Times New Roman"/>
                <w:sz w:val="24"/>
                <w:szCs w:val="24"/>
              </w:rPr>
            </w:pPr>
            <w:r w:rsidRPr="001914CE">
              <w:rPr>
                <w:rFonts w:ascii="Times New Roman" w:hAnsi="Times New Roman" w:cs="Times New Roman"/>
                <w:sz w:val="24"/>
                <w:szCs w:val="24"/>
              </w:rPr>
              <w:t xml:space="preserve">20 mg /Kg </w:t>
            </w:r>
          </w:p>
        </w:tc>
        <w:tc>
          <w:tcPr>
            <w:tcW w:w="2268" w:type="dxa"/>
            <w:vAlign w:val="center"/>
          </w:tcPr>
          <w:p w14:paraId="4A11F40B" w14:textId="3DB62077" w:rsidR="00856A0D" w:rsidRPr="001914CE" w:rsidRDefault="00856A0D" w:rsidP="00D82E42">
            <w:pPr>
              <w:bidi w:val="0"/>
              <w:jc w:val="center"/>
              <w:rPr>
                <w:rFonts w:ascii="Times New Roman" w:eastAsia="Times New Roman" w:hAnsi="Times New Roman" w:cs="Times New Roman"/>
                <w:sz w:val="24"/>
                <w:szCs w:val="24"/>
              </w:rPr>
            </w:pPr>
            <w:r w:rsidRPr="001914CE">
              <w:rPr>
                <w:rFonts w:ascii="Times New Roman" w:eastAsia="Times New Roman" w:hAnsi="Times New Roman" w:cs="Times New Roman"/>
                <w:sz w:val="24"/>
                <w:szCs w:val="24"/>
              </w:rPr>
              <w:t>2202.7±58.6</w:t>
            </w:r>
          </w:p>
          <w:p w14:paraId="2DCC3119" w14:textId="1365A6A1" w:rsidR="00856A0D" w:rsidRPr="001914CE" w:rsidRDefault="00856A0D" w:rsidP="00D82E42">
            <w:pPr>
              <w:bidi w:val="0"/>
              <w:jc w:val="center"/>
              <w:rPr>
                <w:rFonts w:ascii="Times New Roman" w:eastAsia="Times New Roman" w:hAnsi="Times New Roman" w:cs="Times New Roman"/>
                <w:sz w:val="24"/>
                <w:szCs w:val="24"/>
              </w:rPr>
            </w:pPr>
            <w:r w:rsidRPr="001914CE">
              <w:rPr>
                <w:rFonts w:ascii="Times New Roman" w:eastAsia="Times New Roman" w:hAnsi="Times New Roman" w:cs="Times New Roman"/>
                <w:sz w:val="24"/>
                <w:szCs w:val="24"/>
              </w:rPr>
              <w:t>2204.</w:t>
            </w:r>
            <w:r w:rsidR="00D42A11">
              <w:rPr>
                <w:rFonts w:ascii="Times New Roman" w:eastAsia="Times New Roman" w:hAnsi="Times New Roman" w:cs="Times New Roman"/>
                <w:sz w:val="24"/>
                <w:szCs w:val="24"/>
              </w:rPr>
              <w:t>2</w:t>
            </w:r>
            <w:r w:rsidRPr="001914CE">
              <w:rPr>
                <w:rFonts w:ascii="Times New Roman" w:eastAsia="Times New Roman" w:hAnsi="Times New Roman" w:cs="Times New Roman"/>
                <w:sz w:val="24"/>
                <w:szCs w:val="24"/>
              </w:rPr>
              <w:t>±106.5</w:t>
            </w:r>
          </w:p>
          <w:p w14:paraId="0D846387" w14:textId="70AF6293" w:rsidR="00856A0D" w:rsidRPr="001914CE" w:rsidRDefault="00856A0D" w:rsidP="00D82E42">
            <w:pPr>
              <w:bidi w:val="0"/>
              <w:jc w:val="center"/>
              <w:rPr>
                <w:rFonts w:ascii="Times New Roman" w:eastAsia="Times New Roman" w:hAnsi="Times New Roman" w:cs="Times New Roman"/>
                <w:sz w:val="24"/>
                <w:szCs w:val="24"/>
              </w:rPr>
            </w:pPr>
            <w:r w:rsidRPr="001914CE">
              <w:rPr>
                <w:rFonts w:ascii="Times New Roman" w:eastAsia="Times New Roman" w:hAnsi="Times New Roman" w:cs="Times New Roman"/>
                <w:sz w:val="24"/>
                <w:szCs w:val="24"/>
              </w:rPr>
              <w:t>2253.7±50.2</w:t>
            </w:r>
          </w:p>
          <w:p w14:paraId="2AEAE48C" w14:textId="668AAA2D" w:rsidR="00856A0D" w:rsidRPr="001914CE" w:rsidRDefault="00856A0D" w:rsidP="00D82E42">
            <w:pPr>
              <w:bidi w:val="0"/>
              <w:jc w:val="center"/>
              <w:rPr>
                <w:rFonts w:ascii="Times New Roman" w:eastAsia="Times New Roman" w:hAnsi="Times New Roman" w:cs="Times New Roman"/>
                <w:color w:val="000000"/>
                <w:sz w:val="24"/>
                <w:szCs w:val="24"/>
              </w:rPr>
            </w:pPr>
            <w:r w:rsidRPr="001914CE">
              <w:rPr>
                <w:rFonts w:ascii="Times New Roman" w:eastAsia="Times New Roman" w:hAnsi="Times New Roman" w:cs="Times New Roman"/>
                <w:sz w:val="24"/>
                <w:szCs w:val="24"/>
              </w:rPr>
              <w:t>2357.1±45.2</w:t>
            </w:r>
          </w:p>
        </w:tc>
        <w:tc>
          <w:tcPr>
            <w:tcW w:w="2340" w:type="dxa"/>
            <w:vAlign w:val="center"/>
          </w:tcPr>
          <w:p w14:paraId="104E92AC" w14:textId="0F5A9F4C" w:rsidR="00856A0D" w:rsidRPr="001914CE" w:rsidRDefault="00856A0D" w:rsidP="00D82E42">
            <w:pPr>
              <w:bidi w:val="0"/>
              <w:jc w:val="center"/>
              <w:rPr>
                <w:rFonts w:ascii="Times New Roman" w:eastAsia="Times New Roman" w:hAnsi="Times New Roman" w:cs="Times New Roman"/>
                <w:sz w:val="24"/>
                <w:szCs w:val="24"/>
              </w:rPr>
            </w:pPr>
            <w:r w:rsidRPr="001914CE">
              <w:rPr>
                <w:rFonts w:ascii="Times New Roman" w:eastAsia="Times New Roman" w:hAnsi="Times New Roman" w:cs="Times New Roman"/>
                <w:sz w:val="24"/>
                <w:szCs w:val="24"/>
              </w:rPr>
              <w:t>2267.8±52.2</w:t>
            </w:r>
          </w:p>
          <w:p w14:paraId="315D92B9" w14:textId="229DEB19" w:rsidR="00856A0D" w:rsidRPr="001914CE" w:rsidRDefault="00856A0D" w:rsidP="00D82E42">
            <w:pPr>
              <w:bidi w:val="0"/>
              <w:jc w:val="center"/>
              <w:rPr>
                <w:rFonts w:ascii="Times New Roman" w:eastAsia="Times New Roman" w:hAnsi="Times New Roman" w:cs="Times New Roman"/>
                <w:sz w:val="24"/>
                <w:szCs w:val="24"/>
              </w:rPr>
            </w:pPr>
            <w:r w:rsidRPr="001914CE">
              <w:rPr>
                <w:rFonts w:ascii="Times New Roman" w:eastAsia="Times New Roman" w:hAnsi="Times New Roman" w:cs="Times New Roman"/>
                <w:sz w:val="24"/>
                <w:szCs w:val="24"/>
              </w:rPr>
              <w:t>2257.9±127.3</w:t>
            </w:r>
          </w:p>
          <w:p w14:paraId="6DD28C8F" w14:textId="1F50D24F" w:rsidR="00856A0D" w:rsidRPr="001914CE" w:rsidRDefault="00856A0D" w:rsidP="00D82E42">
            <w:pPr>
              <w:bidi w:val="0"/>
              <w:jc w:val="center"/>
              <w:rPr>
                <w:rFonts w:ascii="Times New Roman" w:eastAsia="Times New Roman" w:hAnsi="Times New Roman" w:cs="Times New Roman"/>
                <w:sz w:val="24"/>
                <w:szCs w:val="24"/>
              </w:rPr>
            </w:pPr>
            <w:r w:rsidRPr="001914CE">
              <w:rPr>
                <w:rFonts w:ascii="Times New Roman" w:eastAsia="Times New Roman" w:hAnsi="Times New Roman" w:cs="Times New Roman"/>
                <w:sz w:val="24"/>
                <w:szCs w:val="24"/>
              </w:rPr>
              <w:t>2303.6±46.8</w:t>
            </w:r>
          </w:p>
          <w:p w14:paraId="4167437C" w14:textId="7AA0EB53" w:rsidR="00856A0D" w:rsidRPr="001914CE" w:rsidRDefault="00856A0D" w:rsidP="00D82E42">
            <w:pPr>
              <w:bidi w:val="0"/>
              <w:jc w:val="center"/>
              <w:rPr>
                <w:rFonts w:ascii="Times New Roman" w:eastAsia="Times New Roman" w:hAnsi="Times New Roman" w:cs="Times New Roman"/>
                <w:color w:val="000000"/>
                <w:sz w:val="24"/>
                <w:szCs w:val="24"/>
              </w:rPr>
            </w:pPr>
            <w:r w:rsidRPr="001914CE">
              <w:rPr>
                <w:rFonts w:ascii="Times New Roman" w:eastAsia="Times New Roman" w:hAnsi="Times New Roman" w:cs="Times New Roman"/>
                <w:sz w:val="24"/>
                <w:szCs w:val="24"/>
              </w:rPr>
              <w:t>2212.4±39.6</w:t>
            </w:r>
          </w:p>
        </w:tc>
      </w:tr>
      <w:tr w:rsidR="00856A0D" w:rsidRPr="003D7717" w14:paraId="0F2C84BC" w14:textId="77777777" w:rsidTr="00DB6AC6">
        <w:trPr>
          <w:jc w:val="center"/>
        </w:trPr>
        <w:tc>
          <w:tcPr>
            <w:tcW w:w="1873" w:type="dxa"/>
            <w:vAlign w:val="center"/>
          </w:tcPr>
          <w:p w14:paraId="31507FF8" w14:textId="77777777" w:rsidR="00856A0D" w:rsidRPr="001914CE" w:rsidRDefault="00856A0D" w:rsidP="00D82E42">
            <w:pPr>
              <w:bidi w:val="0"/>
              <w:jc w:val="center"/>
              <w:rPr>
                <w:rFonts w:ascii="Times New Roman" w:hAnsi="Times New Roman" w:cs="Times New Roman"/>
                <w:sz w:val="24"/>
                <w:szCs w:val="24"/>
              </w:rPr>
            </w:pPr>
            <w:r w:rsidRPr="001914CE">
              <w:rPr>
                <w:rFonts w:ascii="Times New Roman" w:hAnsi="Times New Roman" w:cs="Times New Roman"/>
                <w:sz w:val="24"/>
                <w:szCs w:val="24"/>
              </w:rPr>
              <w:t>Total Body gain</w:t>
            </w:r>
          </w:p>
          <w:p w14:paraId="784A1818" w14:textId="77777777" w:rsidR="00856A0D" w:rsidRPr="001914CE" w:rsidRDefault="00856A0D" w:rsidP="00D82E42">
            <w:pPr>
              <w:bidi w:val="0"/>
              <w:jc w:val="center"/>
              <w:rPr>
                <w:rFonts w:ascii="Times New Roman" w:hAnsi="Times New Roman" w:cs="Times New Roman"/>
                <w:sz w:val="24"/>
                <w:szCs w:val="24"/>
              </w:rPr>
            </w:pPr>
            <w:r w:rsidRPr="001914CE">
              <w:rPr>
                <w:rFonts w:ascii="Times New Roman" w:hAnsi="Times New Roman" w:cs="Times New Roman"/>
                <w:sz w:val="24"/>
                <w:szCs w:val="24"/>
              </w:rPr>
              <w:t>(g)</w:t>
            </w:r>
          </w:p>
        </w:tc>
        <w:tc>
          <w:tcPr>
            <w:tcW w:w="2870" w:type="dxa"/>
            <w:vAlign w:val="center"/>
          </w:tcPr>
          <w:p w14:paraId="4D8B4A1A" w14:textId="77777777" w:rsidR="00856A0D" w:rsidRPr="001914CE" w:rsidRDefault="00856A0D" w:rsidP="00D82E42">
            <w:pPr>
              <w:bidi w:val="0"/>
              <w:jc w:val="center"/>
              <w:rPr>
                <w:rFonts w:ascii="Times New Roman" w:hAnsi="Times New Roman" w:cs="Times New Roman"/>
                <w:sz w:val="24"/>
                <w:szCs w:val="24"/>
              </w:rPr>
            </w:pPr>
            <w:r w:rsidRPr="001914CE">
              <w:rPr>
                <w:rFonts w:ascii="Times New Roman" w:hAnsi="Times New Roman" w:cs="Times New Roman"/>
                <w:sz w:val="24"/>
                <w:szCs w:val="24"/>
              </w:rPr>
              <w:t>Control</w:t>
            </w:r>
          </w:p>
          <w:p w14:paraId="73A6AB2C" w14:textId="77777777" w:rsidR="00856A0D" w:rsidRPr="001914CE" w:rsidRDefault="00856A0D" w:rsidP="00D82E42">
            <w:pPr>
              <w:bidi w:val="0"/>
              <w:jc w:val="center"/>
              <w:rPr>
                <w:rFonts w:ascii="Times New Roman" w:hAnsi="Times New Roman" w:cs="Times New Roman"/>
                <w:sz w:val="24"/>
                <w:szCs w:val="24"/>
              </w:rPr>
            </w:pPr>
            <w:r w:rsidRPr="001914CE">
              <w:rPr>
                <w:rFonts w:ascii="Times New Roman" w:hAnsi="Times New Roman" w:cs="Times New Roman"/>
                <w:sz w:val="24"/>
                <w:szCs w:val="24"/>
              </w:rPr>
              <w:t xml:space="preserve">72 mg /L </w:t>
            </w:r>
          </w:p>
          <w:p w14:paraId="5C01AE1E" w14:textId="77777777" w:rsidR="00856A0D" w:rsidRPr="001914CE" w:rsidRDefault="00856A0D" w:rsidP="00D82E42">
            <w:pPr>
              <w:bidi w:val="0"/>
              <w:jc w:val="center"/>
              <w:rPr>
                <w:rFonts w:ascii="Times New Roman" w:hAnsi="Times New Roman" w:cs="Times New Roman"/>
                <w:sz w:val="24"/>
                <w:szCs w:val="24"/>
              </w:rPr>
            </w:pPr>
            <w:r w:rsidRPr="001914CE">
              <w:rPr>
                <w:rFonts w:ascii="Times New Roman" w:hAnsi="Times New Roman" w:cs="Times New Roman"/>
                <w:sz w:val="24"/>
                <w:szCs w:val="24"/>
              </w:rPr>
              <w:t xml:space="preserve">144 mg /L </w:t>
            </w:r>
          </w:p>
          <w:p w14:paraId="4781ADE8" w14:textId="77777777" w:rsidR="00856A0D" w:rsidRPr="001914CE" w:rsidRDefault="00856A0D" w:rsidP="00D82E42">
            <w:pPr>
              <w:bidi w:val="0"/>
              <w:jc w:val="center"/>
              <w:rPr>
                <w:rFonts w:ascii="Times New Roman" w:hAnsi="Times New Roman" w:cs="Times New Roman"/>
                <w:sz w:val="24"/>
                <w:szCs w:val="24"/>
              </w:rPr>
            </w:pPr>
            <w:r w:rsidRPr="001914CE">
              <w:rPr>
                <w:rFonts w:ascii="Times New Roman" w:hAnsi="Times New Roman" w:cs="Times New Roman"/>
                <w:sz w:val="24"/>
                <w:szCs w:val="24"/>
              </w:rPr>
              <w:t xml:space="preserve">20 mg /Kg </w:t>
            </w:r>
          </w:p>
        </w:tc>
        <w:tc>
          <w:tcPr>
            <w:tcW w:w="2268" w:type="dxa"/>
            <w:vAlign w:val="center"/>
          </w:tcPr>
          <w:p w14:paraId="54F98488" w14:textId="0FB1A615" w:rsidR="00856A0D" w:rsidRPr="001914CE" w:rsidRDefault="00856A0D" w:rsidP="00D82E42">
            <w:pPr>
              <w:bidi w:val="0"/>
              <w:jc w:val="center"/>
              <w:rPr>
                <w:rFonts w:ascii="Times New Roman" w:eastAsia="Times New Roman" w:hAnsi="Times New Roman" w:cs="Times New Roman"/>
                <w:sz w:val="24"/>
                <w:szCs w:val="24"/>
              </w:rPr>
            </w:pPr>
            <w:r w:rsidRPr="001914CE">
              <w:rPr>
                <w:rFonts w:ascii="Times New Roman" w:eastAsia="Times New Roman" w:hAnsi="Times New Roman" w:cs="Times New Roman"/>
                <w:sz w:val="24"/>
                <w:szCs w:val="24"/>
              </w:rPr>
              <w:t>214</w:t>
            </w:r>
            <w:r w:rsidR="002C6B34">
              <w:rPr>
                <w:rFonts w:ascii="Times New Roman" w:eastAsia="Times New Roman" w:hAnsi="Times New Roman" w:cs="Times New Roman"/>
                <w:sz w:val="24"/>
                <w:szCs w:val="24"/>
              </w:rPr>
              <w:t>4</w:t>
            </w:r>
            <w:r w:rsidRPr="001914CE">
              <w:rPr>
                <w:rFonts w:ascii="Times New Roman" w:eastAsia="Times New Roman" w:hAnsi="Times New Roman" w:cs="Times New Roman"/>
                <w:sz w:val="24"/>
                <w:szCs w:val="24"/>
              </w:rPr>
              <w:t>.</w:t>
            </w:r>
            <w:r w:rsidR="002C6B34">
              <w:rPr>
                <w:rFonts w:ascii="Times New Roman" w:eastAsia="Times New Roman" w:hAnsi="Times New Roman" w:cs="Times New Roman"/>
                <w:sz w:val="24"/>
                <w:szCs w:val="24"/>
              </w:rPr>
              <w:t>6</w:t>
            </w:r>
            <w:r w:rsidRPr="001914CE">
              <w:rPr>
                <w:rFonts w:ascii="Times New Roman" w:eastAsia="Times New Roman" w:hAnsi="Times New Roman" w:cs="Times New Roman"/>
                <w:sz w:val="24"/>
                <w:szCs w:val="24"/>
              </w:rPr>
              <w:t>±58.2</w:t>
            </w:r>
          </w:p>
          <w:p w14:paraId="035E3ACA" w14:textId="01EE6694" w:rsidR="00856A0D" w:rsidRPr="001914CE" w:rsidRDefault="00856A0D" w:rsidP="00D82E42">
            <w:pPr>
              <w:bidi w:val="0"/>
              <w:jc w:val="center"/>
              <w:rPr>
                <w:rFonts w:ascii="Times New Roman" w:eastAsia="Times New Roman" w:hAnsi="Times New Roman" w:cs="Times New Roman"/>
                <w:sz w:val="24"/>
                <w:szCs w:val="24"/>
              </w:rPr>
            </w:pPr>
            <w:r w:rsidRPr="001914CE">
              <w:rPr>
                <w:rFonts w:ascii="Times New Roman" w:eastAsia="Times New Roman" w:hAnsi="Times New Roman" w:cs="Times New Roman"/>
                <w:sz w:val="24"/>
                <w:szCs w:val="24"/>
              </w:rPr>
              <w:t>214</w:t>
            </w:r>
            <w:r w:rsidR="002C6B34">
              <w:rPr>
                <w:rFonts w:ascii="Times New Roman" w:eastAsia="Times New Roman" w:hAnsi="Times New Roman" w:cs="Times New Roman"/>
                <w:sz w:val="24"/>
                <w:szCs w:val="24"/>
              </w:rPr>
              <w:t>7</w:t>
            </w:r>
            <w:r w:rsidRPr="001914CE">
              <w:rPr>
                <w:rFonts w:ascii="Times New Roman" w:eastAsia="Times New Roman" w:hAnsi="Times New Roman" w:cs="Times New Roman"/>
                <w:sz w:val="24"/>
                <w:szCs w:val="24"/>
              </w:rPr>
              <w:t>.</w:t>
            </w:r>
            <w:r w:rsidR="002C6B34">
              <w:rPr>
                <w:rFonts w:ascii="Times New Roman" w:eastAsia="Times New Roman" w:hAnsi="Times New Roman" w:cs="Times New Roman"/>
                <w:sz w:val="24"/>
                <w:szCs w:val="24"/>
              </w:rPr>
              <w:t>5</w:t>
            </w:r>
            <w:r w:rsidRPr="001914CE">
              <w:rPr>
                <w:rFonts w:ascii="Times New Roman" w:eastAsia="Times New Roman" w:hAnsi="Times New Roman" w:cs="Times New Roman"/>
                <w:sz w:val="24"/>
                <w:szCs w:val="24"/>
              </w:rPr>
              <w:t>±67.6</w:t>
            </w:r>
          </w:p>
          <w:p w14:paraId="510201A4" w14:textId="079FCD83" w:rsidR="00856A0D" w:rsidRPr="001914CE" w:rsidRDefault="00856A0D" w:rsidP="00D82E42">
            <w:pPr>
              <w:bidi w:val="0"/>
              <w:jc w:val="center"/>
              <w:rPr>
                <w:rFonts w:ascii="Times New Roman" w:eastAsia="Times New Roman" w:hAnsi="Times New Roman" w:cs="Times New Roman"/>
                <w:sz w:val="24"/>
                <w:szCs w:val="24"/>
              </w:rPr>
            </w:pPr>
            <w:r w:rsidRPr="001914CE">
              <w:rPr>
                <w:rFonts w:ascii="Times New Roman" w:eastAsia="Times New Roman" w:hAnsi="Times New Roman" w:cs="Times New Roman"/>
                <w:sz w:val="24"/>
                <w:szCs w:val="24"/>
              </w:rPr>
              <w:t>219</w:t>
            </w:r>
            <w:r w:rsidR="002C6B34">
              <w:rPr>
                <w:rFonts w:ascii="Times New Roman" w:eastAsia="Times New Roman" w:hAnsi="Times New Roman" w:cs="Times New Roman"/>
                <w:sz w:val="24"/>
                <w:szCs w:val="24"/>
              </w:rPr>
              <w:t>6</w:t>
            </w:r>
            <w:r w:rsidRPr="001914CE">
              <w:rPr>
                <w:rFonts w:ascii="Times New Roman" w:eastAsia="Times New Roman" w:hAnsi="Times New Roman" w:cs="Times New Roman"/>
                <w:sz w:val="24"/>
                <w:szCs w:val="24"/>
              </w:rPr>
              <w:t>.</w:t>
            </w:r>
            <w:r w:rsidR="002C6B34">
              <w:rPr>
                <w:rFonts w:ascii="Times New Roman" w:eastAsia="Times New Roman" w:hAnsi="Times New Roman" w:cs="Times New Roman"/>
                <w:sz w:val="24"/>
                <w:szCs w:val="24"/>
              </w:rPr>
              <w:t>0</w:t>
            </w:r>
            <w:r w:rsidRPr="001914CE">
              <w:rPr>
                <w:rFonts w:ascii="Times New Roman" w:eastAsia="Times New Roman" w:hAnsi="Times New Roman" w:cs="Times New Roman"/>
                <w:sz w:val="24"/>
                <w:szCs w:val="24"/>
              </w:rPr>
              <w:t>±49.7</w:t>
            </w:r>
          </w:p>
          <w:p w14:paraId="5505DB80" w14:textId="0D122F3F" w:rsidR="00856A0D" w:rsidRPr="001914CE" w:rsidRDefault="00856A0D" w:rsidP="00D82E42">
            <w:pPr>
              <w:bidi w:val="0"/>
              <w:jc w:val="center"/>
              <w:rPr>
                <w:rFonts w:ascii="Times New Roman" w:eastAsia="Times New Roman" w:hAnsi="Times New Roman" w:cs="Times New Roman"/>
                <w:color w:val="000000"/>
                <w:sz w:val="24"/>
                <w:szCs w:val="24"/>
              </w:rPr>
            </w:pPr>
            <w:r w:rsidRPr="001914CE">
              <w:rPr>
                <w:rFonts w:ascii="Times New Roman" w:eastAsia="Times New Roman" w:hAnsi="Times New Roman" w:cs="Times New Roman"/>
                <w:sz w:val="24"/>
                <w:szCs w:val="24"/>
              </w:rPr>
              <w:t>2</w:t>
            </w:r>
            <w:r w:rsidR="002C6B34">
              <w:rPr>
                <w:rFonts w:ascii="Times New Roman" w:eastAsia="Times New Roman" w:hAnsi="Times New Roman" w:cs="Times New Roman"/>
                <w:sz w:val="24"/>
                <w:szCs w:val="24"/>
              </w:rPr>
              <w:t>300</w:t>
            </w:r>
            <w:r w:rsidRPr="001914CE">
              <w:rPr>
                <w:rFonts w:ascii="Times New Roman" w:eastAsia="Times New Roman" w:hAnsi="Times New Roman" w:cs="Times New Roman"/>
                <w:sz w:val="24"/>
                <w:szCs w:val="24"/>
              </w:rPr>
              <w:t>.4±44.7</w:t>
            </w:r>
          </w:p>
        </w:tc>
        <w:tc>
          <w:tcPr>
            <w:tcW w:w="2340" w:type="dxa"/>
            <w:vAlign w:val="center"/>
          </w:tcPr>
          <w:p w14:paraId="5CC29F0E" w14:textId="28139DBA" w:rsidR="00856A0D" w:rsidRPr="001914CE" w:rsidRDefault="00856A0D" w:rsidP="00D82E42">
            <w:pPr>
              <w:bidi w:val="0"/>
              <w:jc w:val="center"/>
              <w:rPr>
                <w:rFonts w:ascii="Times New Roman" w:eastAsia="Times New Roman" w:hAnsi="Times New Roman" w:cs="Times New Roman"/>
                <w:sz w:val="24"/>
                <w:szCs w:val="24"/>
              </w:rPr>
            </w:pPr>
            <w:r w:rsidRPr="001914CE">
              <w:rPr>
                <w:rFonts w:ascii="Times New Roman" w:eastAsia="Times New Roman" w:hAnsi="Times New Roman" w:cs="Times New Roman"/>
                <w:sz w:val="24"/>
                <w:szCs w:val="24"/>
              </w:rPr>
              <w:t>221</w:t>
            </w:r>
            <w:r w:rsidR="002C6B34">
              <w:rPr>
                <w:rFonts w:ascii="Times New Roman" w:eastAsia="Times New Roman" w:hAnsi="Times New Roman" w:cs="Times New Roman"/>
                <w:sz w:val="24"/>
                <w:szCs w:val="24"/>
              </w:rPr>
              <w:t>1</w:t>
            </w:r>
            <w:r w:rsidRPr="001914CE">
              <w:rPr>
                <w:rFonts w:ascii="Times New Roman" w:eastAsia="Times New Roman" w:hAnsi="Times New Roman" w:cs="Times New Roman"/>
                <w:sz w:val="24"/>
                <w:szCs w:val="24"/>
              </w:rPr>
              <w:t>.</w:t>
            </w:r>
            <w:r w:rsidR="002C6B34">
              <w:rPr>
                <w:rFonts w:ascii="Times New Roman" w:eastAsia="Times New Roman" w:hAnsi="Times New Roman" w:cs="Times New Roman"/>
                <w:sz w:val="24"/>
                <w:szCs w:val="24"/>
              </w:rPr>
              <w:t>4</w:t>
            </w:r>
            <w:r w:rsidRPr="001914CE">
              <w:rPr>
                <w:rFonts w:ascii="Times New Roman" w:eastAsia="Times New Roman" w:hAnsi="Times New Roman" w:cs="Times New Roman"/>
                <w:sz w:val="24"/>
                <w:szCs w:val="24"/>
              </w:rPr>
              <w:t>±51.9</w:t>
            </w:r>
          </w:p>
          <w:p w14:paraId="315CC8F5" w14:textId="3843D382" w:rsidR="00856A0D" w:rsidRPr="001914CE" w:rsidRDefault="00856A0D" w:rsidP="00D82E42">
            <w:pPr>
              <w:bidi w:val="0"/>
              <w:jc w:val="center"/>
              <w:rPr>
                <w:rFonts w:ascii="Times New Roman" w:hAnsi="Times New Roman" w:cs="Times New Roman"/>
                <w:sz w:val="24"/>
                <w:szCs w:val="24"/>
              </w:rPr>
            </w:pPr>
            <w:r w:rsidRPr="001914CE">
              <w:rPr>
                <w:rFonts w:ascii="Times New Roman" w:eastAsia="Times New Roman" w:hAnsi="Times New Roman" w:cs="Times New Roman"/>
                <w:sz w:val="24"/>
                <w:szCs w:val="24"/>
              </w:rPr>
              <w:t>22</w:t>
            </w:r>
            <w:r w:rsidR="002C6B34">
              <w:rPr>
                <w:rFonts w:ascii="Times New Roman" w:eastAsia="Times New Roman" w:hAnsi="Times New Roman" w:cs="Times New Roman"/>
                <w:sz w:val="24"/>
                <w:szCs w:val="24"/>
              </w:rPr>
              <w:t>00</w:t>
            </w:r>
            <w:r w:rsidRPr="001914CE">
              <w:rPr>
                <w:rFonts w:ascii="Times New Roman" w:eastAsia="Times New Roman" w:hAnsi="Times New Roman" w:cs="Times New Roman"/>
                <w:sz w:val="24"/>
                <w:szCs w:val="24"/>
              </w:rPr>
              <w:t>.2±36.4</w:t>
            </w:r>
          </w:p>
          <w:p w14:paraId="4F9635EC" w14:textId="642C9D19" w:rsidR="00856A0D" w:rsidRPr="001914CE" w:rsidRDefault="00856A0D" w:rsidP="00D82E42">
            <w:pPr>
              <w:bidi w:val="0"/>
              <w:jc w:val="center"/>
              <w:rPr>
                <w:rFonts w:ascii="Times New Roman" w:hAnsi="Times New Roman" w:cs="Times New Roman"/>
                <w:sz w:val="24"/>
                <w:szCs w:val="24"/>
              </w:rPr>
            </w:pPr>
            <w:r w:rsidRPr="001914CE">
              <w:rPr>
                <w:rFonts w:ascii="Times New Roman" w:eastAsia="Times New Roman" w:hAnsi="Times New Roman" w:cs="Times New Roman"/>
                <w:sz w:val="24"/>
                <w:szCs w:val="24"/>
              </w:rPr>
              <w:t>224</w:t>
            </w:r>
            <w:r w:rsidR="002C6B34">
              <w:rPr>
                <w:rFonts w:ascii="Times New Roman" w:eastAsia="Times New Roman" w:hAnsi="Times New Roman" w:cs="Times New Roman"/>
                <w:sz w:val="24"/>
                <w:szCs w:val="24"/>
              </w:rPr>
              <w:t>6</w:t>
            </w:r>
            <w:r w:rsidRPr="001914CE">
              <w:rPr>
                <w:rFonts w:ascii="Times New Roman" w:eastAsia="Times New Roman" w:hAnsi="Times New Roman" w:cs="Times New Roman"/>
                <w:sz w:val="24"/>
                <w:szCs w:val="24"/>
              </w:rPr>
              <w:t>.</w:t>
            </w:r>
            <w:r w:rsidR="002C6B34">
              <w:rPr>
                <w:rFonts w:ascii="Times New Roman" w:eastAsia="Times New Roman" w:hAnsi="Times New Roman" w:cs="Times New Roman"/>
                <w:sz w:val="24"/>
                <w:szCs w:val="24"/>
              </w:rPr>
              <w:t>6</w:t>
            </w:r>
            <w:r w:rsidRPr="001914CE">
              <w:rPr>
                <w:rFonts w:ascii="Times New Roman" w:eastAsia="Times New Roman" w:hAnsi="Times New Roman" w:cs="Times New Roman"/>
                <w:sz w:val="24"/>
                <w:szCs w:val="24"/>
              </w:rPr>
              <w:t>±46.3</w:t>
            </w:r>
          </w:p>
          <w:p w14:paraId="509F6D2F" w14:textId="116B90A0" w:rsidR="00856A0D" w:rsidRPr="001914CE" w:rsidRDefault="00856A0D" w:rsidP="00D82E42">
            <w:pPr>
              <w:bidi w:val="0"/>
              <w:jc w:val="center"/>
              <w:rPr>
                <w:rFonts w:ascii="Times New Roman" w:eastAsia="Times New Roman" w:hAnsi="Times New Roman" w:cs="Times New Roman"/>
                <w:color w:val="000000"/>
                <w:sz w:val="24"/>
                <w:szCs w:val="24"/>
              </w:rPr>
            </w:pPr>
            <w:r w:rsidRPr="001914CE">
              <w:rPr>
                <w:rFonts w:ascii="Times New Roman" w:eastAsia="Times New Roman" w:hAnsi="Times New Roman" w:cs="Times New Roman"/>
                <w:sz w:val="24"/>
                <w:szCs w:val="24"/>
              </w:rPr>
              <w:t>215</w:t>
            </w:r>
            <w:r w:rsidR="002C6B34">
              <w:rPr>
                <w:rFonts w:ascii="Times New Roman" w:eastAsia="Times New Roman" w:hAnsi="Times New Roman" w:cs="Times New Roman"/>
                <w:sz w:val="24"/>
                <w:szCs w:val="24"/>
              </w:rPr>
              <w:t>5</w:t>
            </w:r>
            <w:r w:rsidRPr="001914CE">
              <w:rPr>
                <w:rFonts w:ascii="Times New Roman" w:eastAsia="Times New Roman" w:hAnsi="Times New Roman" w:cs="Times New Roman"/>
                <w:sz w:val="24"/>
                <w:szCs w:val="24"/>
              </w:rPr>
              <w:t>.</w:t>
            </w:r>
            <w:r w:rsidR="002C6B34">
              <w:rPr>
                <w:rFonts w:ascii="Times New Roman" w:eastAsia="Times New Roman" w:hAnsi="Times New Roman" w:cs="Times New Roman"/>
                <w:sz w:val="24"/>
                <w:szCs w:val="24"/>
              </w:rPr>
              <w:t>5</w:t>
            </w:r>
            <w:r w:rsidRPr="001914CE">
              <w:rPr>
                <w:rFonts w:ascii="Times New Roman" w:eastAsia="Times New Roman" w:hAnsi="Times New Roman" w:cs="Times New Roman"/>
                <w:sz w:val="24"/>
                <w:szCs w:val="24"/>
              </w:rPr>
              <w:t>±39.1</w:t>
            </w:r>
          </w:p>
        </w:tc>
      </w:tr>
      <w:tr w:rsidR="00856A0D" w:rsidRPr="003D7717" w14:paraId="1247D6F1" w14:textId="77777777" w:rsidTr="00DB6AC6">
        <w:trPr>
          <w:jc w:val="center"/>
        </w:trPr>
        <w:tc>
          <w:tcPr>
            <w:tcW w:w="1873" w:type="dxa"/>
            <w:vAlign w:val="center"/>
          </w:tcPr>
          <w:p w14:paraId="39ECDFE9" w14:textId="77777777" w:rsidR="00856A0D" w:rsidRPr="003D7717" w:rsidRDefault="00856A0D" w:rsidP="00D82E42">
            <w:pPr>
              <w:bidi w:val="0"/>
              <w:jc w:val="center"/>
              <w:rPr>
                <w:rFonts w:ascii="Times New Roman" w:hAnsi="Times New Roman" w:cs="Times New Roman"/>
                <w:sz w:val="24"/>
                <w:szCs w:val="24"/>
              </w:rPr>
            </w:pPr>
            <w:r w:rsidRPr="003D7717">
              <w:rPr>
                <w:rFonts w:ascii="Times New Roman" w:hAnsi="Times New Roman" w:cs="Times New Roman"/>
                <w:sz w:val="24"/>
                <w:szCs w:val="24"/>
              </w:rPr>
              <w:t>Total feed intake (g)</w:t>
            </w:r>
          </w:p>
        </w:tc>
        <w:tc>
          <w:tcPr>
            <w:tcW w:w="2870" w:type="dxa"/>
            <w:vAlign w:val="center"/>
          </w:tcPr>
          <w:p w14:paraId="4F56CFA6" w14:textId="77777777" w:rsidR="00856A0D" w:rsidRPr="003D7717" w:rsidRDefault="00856A0D" w:rsidP="00D82E42">
            <w:pPr>
              <w:bidi w:val="0"/>
              <w:jc w:val="center"/>
              <w:rPr>
                <w:rFonts w:ascii="Times New Roman" w:hAnsi="Times New Roman" w:cs="Times New Roman"/>
                <w:sz w:val="24"/>
                <w:szCs w:val="24"/>
              </w:rPr>
            </w:pPr>
            <w:r w:rsidRPr="003D7717">
              <w:rPr>
                <w:rFonts w:ascii="Times New Roman" w:hAnsi="Times New Roman" w:cs="Times New Roman"/>
                <w:sz w:val="24"/>
                <w:szCs w:val="24"/>
              </w:rPr>
              <w:t>Control</w:t>
            </w:r>
          </w:p>
          <w:p w14:paraId="5069039F" w14:textId="77777777" w:rsidR="00856A0D" w:rsidRPr="003D7717" w:rsidRDefault="00856A0D" w:rsidP="00D82E42">
            <w:pPr>
              <w:bidi w:val="0"/>
              <w:jc w:val="center"/>
              <w:rPr>
                <w:rFonts w:ascii="Times New Roman" w:hAnsi="Times New Roman" w:cs="Times New Roman"/>
                <w:sz w:val="24"/>
                <w:szCs w:val="24"/>
              </w:rPr>
            </w:pPr>
            <w:r w:rsidRPr="003D7717">
              <w:rPr>
                <w:rFonts w:ascii="Times New Roman" w:hAnsi="Times New Roman" w:cs="Times New Roman"/>
                <w:sz w:val="24"/>
                <w:szCs w:val="24"/>
              </w:rPr>
              <w:t>72 mg /L</w:t>
            </w:r>
          </w:p>
          <w:p w14:paraId="67BCCF50" w14:textId="77777777" w:rsidR="00856A0D" w:rsidRPr="003D7717" w:rsidRDefault="00856A0D" w:rsidP="00D82E42">
            <w:pPr>
              <w:bidi w:val="0"/>
              <w:jc w:val="center"/>
              <w:rPr>
                <w:rFonts w:ascii="Times New Roman" w:hAnsi="Times New Roman" w:cs="Times New Roman"/>
                <w:sz w:val="24"/>
                <w:szCs w:val="24"/>
              </w:rPr>
            </w:pPr>
            <w:r w:rsidRPr="003D7717">
              <w:rPr>
                <w:rFonts w:ascii="Times New Roman" w:hAnsi="Times New Roman" w:cs="Times New Roman"/>
                <w:sz w:val="24"/>
                <w:szCs w:val="24"/>
              </w:rPr>
              <w:t xml:space="preserve">144 mg /L </w:t>
            </w:r>
          </w:p>
          <w:p w14:paraId="516A271F" w14:textId="77777777" w:rsidR="00856A0D" w:rsidRPr="003D7717" w:rsidRDefault="00856A0D" w:rsidP="00D82E42">
            <w:pPr>
              <w:bidi w:val="0"/>
              <w:jc w:val="center"/>
              <w:rPr>
                <w:rFonts w:ascii="Times New Roman" w:hAnsi="Times New Roman" w:cs="Times New Roman"/>
                <w:sz w:val="24"/>
                <w:szCs w:val="24"/>
              </w:rPr>
            </w:pPr>
            <w:r w:rsidRPr="003D7717">
              <w:rPr>
                <w:rFonts w:ascii="Times New Roman" w:hAnsi="Times New Roman" w:cs="Times New Roman"/>
                <w:sz w:val="24"/>
                <w:szCs w:val="24"/>
              </w:rPr>
              <w:t xml:space="preserve">20 mg /Kg </w:t>
            </w:r>
          </w:p>
        </w:tc>
        <w:tc>
          <w:tcPr>
            <w:tcW w:w="2268" w:type="dxa"/>
            <w:vAlign w:val="center"/>
          </w:tcPr>
          <w:p w14:paraId="706BC226" w14:textId="16072E50" w:rsidR="00856A0D" w:rsidRPr="003D7717" w:rsidRDefault="00856A0D" w:rsidP="00D82E42">
            <w:pPr>
              <w:bidi w:val="0"/>
              <w:jc w:val="center"/>
              <w:rPr>
                <w:rFonts w:ascii="Times New Roman" w:eastAsia="Times New Roman" w:hAnsi="Times New Roman" w:cs="Times New Roman"/>
                <w:sz w:val="24"/>
                <w:szCs w:val="24"/>
              </w:rPr>
            </w:pPr>
            <w:r w:rsidRPr="003D7717">
              <w:rPr>
                <w:rFonts w:ascii="Times New Roman" w:eastAsia="Times New Roman" w:hAnsi="Times New Roman" w:cs="Times New Roman"/>
                <w:sz w:val="24"/>
                <w:szCs w:val="24"/>
              </w:rPr>
              <w:t>4111.7</w:t>
            </w:r>
          </w:p>
          <w:p w14:paraId="71042F9A" w14:textId="2C886F15" w:rsidR="00856A0D" w:rsidRPr="003D7717" w:rsidRDefault="00856A0D" w:rsidP="00D82E42">
            <w:pPr>
              <w:bidi w:val="0"/>
              <w:jc w:val="center"/>
              <w:rPr>
                <w:rFonts w:ascii="Times New Roman" w:eastAsia="Times New Roman" w:hAnsi="Times New Roman" w:cs="Times New Roman"/>
                <w:sz w:val="24"/>
                <w:szCs w:val="24"/>
              </w:rPr>
            </w:pPr>
            <w:r w:rsidRPr="003D7717">
              <w:rPr>
                <w:rFonts w:ascii="Times New Roman" w:eastAsia="Times New Roman" w:hAnsi="Times New Roman" w:cs="Times New Roman"/>
                <w:sz w:val="24"/>
                <w:szCs w:val="24"/>
              </w:rPr>
              <w:t>3872.1</w:t>
            </w:r>
          </w:p>
          <w:p w14:paraId="48A31444" w14:textId="091A3F11" w:rsidR="00856A0D" w:rsidRPr="003D7717" w:rsidRDefault="00856A0D" w:rsidP="00D82E42">
            <w:pPr>
              <w:bidi w:val="0"/>
              <w:jc w:val="center"/>
              <w:rPr>
                <w:rFonts w:ascii="Times New Roman" w:eastAsia="Times New Roman" w:hAnsi="Times New Roman" w:cs="Times New Roman"/>
                <w:sz w:val="24"/>
                <w:szCs w:val="24"/>
              </w:rPr>
            </w:pPr>
            <w:r w:rsidRPr="003D7717">
              <w:rPr>
                <w:rFonts w:ascii="Times New Roman" w:eastAsia="Times New Roman" w:hAnsi="Times New Roman" w:cs="Times New Roman"/>
                <w:sz w:val="24"/>
                <w:szCs w:val="24"/>
              </w:rPr>
              <w:t>4166.7</w:t>
            </w:r>
          </w:p>
          <w:p w14:paraId="334D4F25" w14:textId="4EF218C3" w:rsidR="00856A0D" w:rsidRPr="003D7717" w:rsidRDefault="00856A0D" w:rsidP="00D82E42">
            <w:pPr>
              <w:bidi w:val="0"/>
              <w:jc w:val="center"/>
              <w:rPr>
                <w:rFonts w:ascii="Times New Roman" w:eastAsia="Times New Roman" w:hAnsi="Times New Roman" w:cs="Times New Roman"/>
                <w:sz w:val="24"/>
                <w:szCs w:val="24"/>
              </w:rPr>
            </w:pPr>
            <w:r w:rsidRPr="003D7717">
              <w:rPr>
                <w:rFonts w:ascii="Times New Roman" w:eastAsia="Times New Roman" w:hAnsi="Times New Roman" w:cs="Times New Roman"/>
                <w:sz w:val="24"/>
                <w:szCs w:val="24"/>
              </w:rPr>
              <w:t>4156.5</w:t>
            </w:r>
          </w:p>
        </w:tc>
        <w:tc>
          <w:tcPr>
            <w:tcW w:w="2340" w:type="dxa"/>
            <w:vAlign w:val="center"/>
          </w:tcPr>
          <w:p w14:paraId="37E1FB22" w14:textId="38ACC369" w:rsidR="00856A0D" w:rsidRPr="003D7717" w:rsidRDefault="00856A0D" w:rsidP="00D82E42">
            <w:pPr>
              <w:bidi w:val="0"/>
              <w:jc w:val="center"/>
              <w:rPr>
                <w:rFonts w:ascii="Times New Roman" w:eastAsia="Times New Roman" w:hAnsi="Times New Roman" w:cs="Times New Roman"/>
                <w:sz w:val="24"/>
                <w:szCs w:val="24"/>
              </w:rPr>
            </w:pPr>
            <w:r w:rsidRPr="003D7717">
              <w:rPr>
                <w:rFonts w:ascii="Times New Roman" w:eastAsia="Times New Roman" w:hAnsi="Times New Roman" w:cs="Times New Roman"/>
                <w:sz w:val="24"/>
                <w:szCs w:val="24"/>
              </w:rPr>
              <w:t>4177.0</w:t>
            </w:r>
          </w:p>
          <w:p w14:paraId="736C2622" w14:textId="56D1736D" w:rsidR="00856A0D" w:rsidRPr="003D7717" w:rsidRDefault="00856A0D" w:rsidP="00D82E42">
            <w:pPr>
              <w:bidi w:val="0"/>
              <w:jc w:val="center"/>
              <w:rPr>
                <w:rFonts w:ascii="Times New Roman" w:eastAsia="Times New Roman" w:hAnsi="Times New Roman" w:cs="Times New Roman"/>
                <w:sz w:val="24"/>
                <w:szCs w:val="24"/>
              </w:rPr>
            </w:pPr>
            <w:r w:rsidRPr="003D7717">
              <w:rPr>
                <w:rFonts w:ascii="Times New Roman" w:eastAsia="Times New Roman" w:hAnsi="Times New Roman" w:cs="Times New Roman"/>
                <w:sz w:val="24"/>
                <w:szCs w:val="24"/>
              </w:rPr>
              <w:t>4087.3</w:t>
            </w:r>
          </w:p>
          <w:p w14:paraId="16FFDDF1" w14:textId="3C460619" w:rsidR="00856A0D" w:rsidRPr="003D7717" w:rsidRDefault="00856A0D" w:rsidP="00D82E42">
            <w:pPr>
              <w:bidi w:val="0"/>
              <w:jc w:val="center"/>
              <w:rPr>
                <w:rFonts w:ascii="Times New Roman" w:eastAsia="Times New Roman" w:hAnsi="Times New Roman" w:cs="Times New Roman"/>
                <w:sz w:val="24"/>
                <w:szCs w:val="24"/>
              </w:rPr>
            </w:pPr>
            <w:r w:rsidRPr="003D7717">
              <w:rPr>
                <w:rFonts w:ascii="Times New Roman" w:eastAsia="Times New Roman" w:hAnsi="Times New Roman" w:cs="Times New Roman"/>
                <w:sz w:val="24"/>
                <w:szCs w:val="24"/>
              </w:rPr>
              <w:t>4041.0</w:t>
            </w:r>
          </w:p>
          <w:p w14:paraId="70F21621" w14:textId="6564BD54" w:rsidR="00856A0D" w:rsidRPr="003D7717" w:rsidRDefault="00856A0D" w:rsidP="00D82E42">
            <w:pPr>
              <w:bidi w:val="0"/>
              <w:jc w:val="center"/>
              <w:rPr>
                <w:rFonts w:ascii="Times New Roman" w:eastAsia="Times New Roman" w:hAnsi="Times New Roman" w:cs="Times New Roman"/>
                <w:sz w:val="24"/>
                <w:szCs w:val="24"/>
              </w:rPr>
            </w:pPr>
            <w:r w:rsidRPr="003D7717">
              <w:rPr>
                <w:rFonts w:ascii="Times New Roman" w:eastAsia="Times New Roman" w:hAnsi="Times New Roman" w:cs="Times New Roman"/>
                <w:sz w:val="24"/>
                <w:szCs w:val="24"/>
              </w:rPr>
              <w:t>4092.8</w:t>
            </w:r>
          </w:p>
        </w:tc>
      </w:tr>
      <w:tr w:rsidR="00856A0D" w:rsidRPr="003D7717" w14:paraId="2C5E4080" w14:textId="77777777" w:rsidTr="00DB6AC6">
        <w:trPr>
          <w:jc w:val="center"/>
        </w:trPr>
        <w:tc>
          <w:tcPr>
            <w:tcW w:w="1873" w:type="dxa"/>
            <w:vAlign w:val="center"/>
          </w:tcPr>
          <w:p w14:paraId="690DA534" w14:textId="466D0280" w:rsidR="00856A0D" w:rsidRPr="003D7717" w:rsidRDefault="00E75228" w:rsidP="00D82E42">
            <w:pPr>
              <w:bidi w:val="0"/>
              <w:jc w:val="center"/>
              <w:rPr>
                <w:rFonts w:ascii="Times New Roman" w:hAnsi="Times New Roman" w:cs="Times New Roman"/>
                <w:sz w:val="24"/>
                <w:szCs w:val="24"/>
              </w:rPr>
            </w:pPr>
            <w:r>
              <w:rPr>
                <w:rFonts w:ascii="Times New Roman" w:hAnsi="Times New Roman" w:cs="Times New Roman"/>
                <w:sz w:val="24"/>
                <w:szCs w:val="24"/>
              </w:rPr>
              <w:t xml:space="preserve">Feed conversion ratio </w:t>
            </w:r>
          </w:p>
        </w:tc>
        <w:tc>
          <w:tcPr>
            <w:tcW w:w="2870" w:type="dxa"/>
            <w:vAlign w:val="center"/>
          </w:tcPr>
          <w:p w14:paraId="4B87AAEF" w14:textId="77777777" w:rsidR="00856A0D" w:rsidRPr="003D7717" w:rsidRDefault="00856A0D" w:rsidP="00D82E42">
            <w:pPr>
              <w:bidi w:val="0"/>
              <w:jc w:val="center"/>
              <w:rPr>
                <w:rFonts w:ascii="Times New Roman" w:hAnsi="Times New Roman" w:cs="Times New Roman"/>
                <w:sz w:val="24"/>
                <w:szCs w:val="24"/>
              </w:rPr>
            </w:pPr>
            <w:r w:rsidRPr="003D7717">
              <w:rPr>
                <w:rFonts w:ascii="Times New Roman" w:hAnsi="Times New Roman" w:cs="Times New Roman"/>
                <w:sz w:val="24"/>
                <w:szCs w:val="24"/>
              </w:rPr>
              <w:t>Control</w:t>
            </w:r>
          </w:p>
          <w:p w14:paraId="2EB57402" w14:textId="77777777" w:rsidR="00856A0D" w:rsidRPr="003D7717" w:rsidRDefault="00856A0D" w:rsidP="00D82E42">
            <w:pPr>
              <w:bidi w:val="0"/>
              <w:jc w:val="center"/>
              <w:rPr>
                <w:rFonts w:ascii="Times New Roman" w:hAnsi="Times New Roman" w:cs="Times New Roman"/>
                <w:sz w:val="24"/>
                <w:szCs w:val="24"/>
              </w:rPr>
            </w:pPr>
            <w:r w:rsidRPr="003D7717">
              <w:rPr>
                <w:rFonts w:ascii="Times New Roman" w:hAnsi="Times New Roman" w:cs="Times New Roman"/>
                <w:sz w:val="24"/>
                <w:szCs w:val="24"/>
              </w:rPr>
              <w:t xml:space="preserve">72 mg /L </w:t>
            </w:r>
          </w:p>
          <w:p w14:paraId="02303AC3" w14:textId="77777777" w:rsidR="00856A0D" w:rsidRPr="003D7717" w:rsidRDefault="00856A0D" w:rsidP="00D82E42">
            <w:pPr>
              <w:bidi w:val="0"/>
              <w:jc w:val="center"/>
              <w:rPr>
                <w:rFonts w:ascii="Times New Roman" w:hAnsi="Times New Roman" w:cs="Times New Roman"/>
                <w:sz w:val="24"/>
                <w:szCs w:val="24"/>
              </w:rPr>
            </w:pPr>
            <w:r w:rsidRPr="003D7717">
              <w:rPr>
                <w:rFonts w:ascii="Times New Roman" w:hAnsi="Times New Roman" w:cs="Times New Roman"/>
                <w:sz w:val="24"/>
                <w:szCs w:val="24"/>
              </w:rPr>
              <w:t xml:space="preserve">144 mg /L </w:t>
            </w:r>
          </w:p>
          <w:p w14:paraId="0F4AE9A4" w14:textId="77777777" w:rsidR="00856A0D" w:rsidRPr="003D7717" w:rsidRDefault="00856A0D" w:rsidP="00D82E42">
            <w:pPr>
              <w:bidi w:val="0"/>
              <w:jc w:val="center"/>
              <w:rPr>
                <w:rFonts w:ascii="Times New Roman" w:hAnsi="Times New Roman" w:cs="Times New Roman"/>
                <w:sz w:val="24"/>
                <w:szCs w:val="24"/>
              </w:rPr>
            </w:pPr>
            <w:r w:rsidRPr="003D7717">
              <w:rPr>
                <w:rFonts w:ascii="Times New Roman" w:hAnsi="Times New Roman" w:cs="Times New Roman"/>
                <w:sz w:val="24"/>
                <w:szCs w:val="24"/>
              </w:rPr>
              <w:t xml:space="preserve">20 mg /Kg </w:t>
            </w:r>
          </w:p>
        </w:tc>
        <w:tc>
          <w:tcPr>
            <w:tcW w:w="2268" w:type="dxa"/>
            <w:vAlign w:val="center"/>
          </w:tcPr>
          <w:p w14:paraId="47F1DECB" w14:textId="165284C1" w:rsidR="00856A0D" w:rsidRPr="003D7717" w:rsidRDefault="00856A0D" w:rsidP="00D82E42">
            <w:pPr>
              <w:bidi w:val="0"/>
              <w:jc w:val="center"/>
              <w:rPr>
                <w:rFonts w:ascii="Times New Roman" w:eastAsia="Times New Roman" w:hAnsi="Times New Roman" w:cs="Times New Roman"/>
                <w:sz w:val="24"/>
                <w:szCs w:val="24"/>
              </w:rPr>
            </w:pPr>
            <w:r w:rsidRPr="003D7717">
              <w:rPr>
                <w:rFonts w:ascii="Times New Roman" w:eastAsia="Times New Roman" w:hAnsi="Times New Roman" w:cs="Times New Roman"/>
                <w:sz w:val="24"/>
                <w:szCs w:val="24"/>
              </w:rPr>
              <w:t>1.</w:t>
            </w:r>
            <w:r w:rsidR="008B2768">
              <w:rPr>
                <w:rFonts w:ascii="Times New Roman" w:eastAsia="Times New Roman" w:hAnsi="Times New Roman" w:cs="Times New Roman"/>
                <w:sz w:val="24"/>
                <w:szCs w:val="24"/>
              </w:rPr>
              <w:t>91</w:t>
            </w:r>
            <w:r w:rsidRPr="003D7717">
              <w:rPr>
                <w:rFonts w:ascii="Times New Roman" w:eastAsia="Times New Roman" w:hAnsi="Times New Roman" w:cs="Times New Roman"/>
                <w:sz w:val="24"/>
                <w:szCs w:val="24"/>
              </w:rPr>
              <w:t>±0.05</w:t>
            </w:r>
            <w:r w:rsidRPr="00B90A25">
              <w:rPr>
                <w:rFonts w:ascii="Times New Roman" w:eastAsia="Times New Roman" w:hAnsi="Times New Roman" w:cs="Times New Roman"/>
                <w:sz w:val="24"/>
                <w:szCs w:val="24"/>
                <w:vertAlign w:val="superscript"/>
              </w:rPr>
              <w:t xml:space="preserve"> </w:t>
            </w:r>
          </w:p>
          <w:p w14:paraId="24FCF4A7" w14:textId="18AED046" w:rsidR="00856A0D" w:rsidRPr="003D7717" w:rsidRDefault="00856A0D" w:rsidP="00D82E42">
            <w:pPr>
              <w:bidi w:val="0"/>
              <w:jc w:val="center"/>
              <w:rPr>
                <w:rFonts w:ascii="Times New Roman" w:eastAsia="Times New Roman" w:hAnsi="Times New Roman" w:cs="Times New Roman"/>
                <w:sz w:val="24"/>
                <w:szCs w:val="24"/>
              </w:rPr>
            </w:pPr>
            <w:r w:rsidRPr="003D7717">
              <w:rPr>
                <w:rFonts w:ascii="Times New Roman" w:eastAsia="Times New Roman" w:hAnsi="Times New Roman" w:cs="Times New Roman"/>
                <w:sz w:val="24"/>
                <w:szCs w:val="24"/>
              </w:rPr>
              <w:t>1.</w:t>
            </w:r>
            <w:r w:rsidR="008B2768">
              <w:rPr>
                <w:rFonts w:ascii="Times New Roman" w:eastAsia="Times New Roman" w:hAnsi="Times New Roman" w:cs="Times New Roman"/>
                <w:sz w:val="24"/>
                <w:szCs w:val="24"/>
              </w:rPr>
              <w:t>80</w:t>
            </w:r>
            <w:r w:rsidRPr="003D7717">
              <w:rPr>
                <w:rFonts w:ascii="Times New Roman" w:eastAsia="Times New Roman" w:hAnsi="Times New Roman" w:cs="Times New Roman"/>
                <w:sz w:val="24"/>
                <w:szCs w:val="24"/>
              </w:rPr>
              <w:t>±0.06</w:t>
            </w:r>
          </w:p>
          <w:p w14:paraId="17427B85" w14:textId="08B4E61B" w:rsidR="00856A0D" w:rsidRPr="003D7717" w:rsidRDefault="00856A0D" w:rsidP="00D82E42">
            <w:pPr>
              <w:bidi w:val="0"/>
              <w:jc w:val="center"/>
              <w:rPr>
                <w:rFonts w:ascii="Times New Roman" w:eastAsia="Times New Roman" w:hAnsi="Times New Roman" w:cs="Times New Roman"/>
                <w:sz w:val="24"/>
                <w:szCs w:val="24"/>
              </w:rPr>
            </w:pPr>
            <w:r w:rsidRPr="003D7717">
              <w:rPr>
                <w:rFonts w:ascii="Times New Roman" w:eastAsia="Times New Roman" w:hAnsi="Times New Roman" w:cs="Times New Roman"/>
                <w:sz w:val="24"/>
                <w:szCs w:val="24"/>
              </w:rPr>
              <w:t>1.8</w:t>
            </w:r>
            <w:r w:rsidR="008B2768">
              <w:rPr>
                <w:rFonts w:ascii="Times New Roman" w:eastAsia="Times New Roman" w:hAnsi="Times New Roman" w:cs="Times New Roman"/>
                <w:sz w:val="24"/>
                <w:szCs w:val="24"/>
              </w:rPr>
              <w:t>9</w:t>
            </w:r>
            <w:r w:rsidRPr="003D7717">
              <w:rPr>
                <w:rFonts w:ascii="Times New Roman" w:eastAsia="Times New Roman" w:hAnsi="Times New Roman" w:cs="Times New Roman"/>
                <w:sz w:val="24"/>
                <w:szCs w:val="24"/>
              </w:rPr>
              <w:t>±0.05</w:t>
            </w:r>
          </w:p>
          <w:p w14:paraId="6C89506A" w14:textId="12FE6AA3" w:rsidR="00856A0D" w:rsidRPr="003D7717" w:rsidRDefault="00856A0D" w:rsidP="00D82E42">
            <w:pPr>
              <w:bidi w:val="0"/>
              <w:jc w:val="center"/>
              <w:rPr>
                <w:rFonts w:ascii="Times New Roman" w:eastAsia="Times New Roman" w:hAnsi="Times New Roman" w:cs="Times New Roman"/>
                <w:sz w:val="24"/>
                <w:szCs w:val="24"/>
              </w:rPr>
            </w:pPr>
            <w:r w:rsidRPr="003D7717">
              <w:rPr>
                <w:rFonts w:ascii="Times New Roman" w:eastAsia="Times New Roman" w:hAnsi="Times New Roman" w:cs="Times New Roman"/>
                <w:sz w:val="24"/>
                <w:szCs w:val="24"/>
              </w:rPr>
              <w:t>1.8</w:t>
            </w:r>
            <w:r w:rsidR="008B2768">
              <w:rPr>
                <w:rFonts w:ascii="Times New Roman" w:eastAsia="Times New Roman" w:hAnsi="Times New Roman" w:cs="Times New Roman"/>
                <w:sz w:val="24"/>
                <w:szCs w:val="24"/>
              </w:rPr>
              <w:t>0</w:t>
            </w:r>
            <w:r w:rsidRPr="003D7717">
              <w:rPr>
                <w:rFonts w:ascii="Times New Roman" w:eastAsia="Times New Roman" w:hAnsi="Times New Roman" w:cs="Times New Roman"/>
                <w:sz w:val="24"/>
                <w:szCs w:val="24"/>
              </w:rPr>
              <w:t>±0.04</w:t>
            </w:r>
            <w:r w:rsidRPr="00B90A25">
              <w:rPr>
                <w:rFonts w:ascii="Times New Roman" w:eastAsia="Times New Roman" w:hAnsi="Times New Roman" w:cs="Times New Roman"/>
                <w:sz w:val="24"/>
                <w:szCs w:val="24"/>
                <w:vertAlign w:val="superscript"/>
              </w:rPr>
              <w:t xml:space="preserve"> </w:t>
            </w:r>
          </w:p>
        </w:tc>
        <w:tc>
          <w:tcPr>
            <w:tcW w:w="2340" w:type="dxa"/>
            <w:vAlign w:val="center"/>
          </w:tcPr>
          <w:p w14:paraId="6ADEEE10" w14:textId="3E0147AC" w:rsidR="00856A0D" w:rsidRPr="003D7717" w:rsidRDefault="00856A0D" w:rsidP="00D82E42">
            <w:pPr>
              <w:bidi w:val="0"/>
              <w:jc w:val="center"/>
              <w:rPr>
                <w:rFonts w:ascii="Times New Roman" w:eastAsia="Times New Roman" w:hAnsi="Times New Roman" w:cs="Times New Roman"/>
                <w:sz w:val="24"/>
                <w:szCs w:val="24"/>
              </w:rPr>
            </w:pPr>
            <w:r w:rsidRPr="003D7717">
              <w:rPr>
                <w:rFonts w:ascii="Times New Roman" w:eastAsia="Times New Roman" w:hAnsi="Times New Roman" w:cs="Times New Roman"/>
                <w:sz w:val="24"/>
                <w:szCs w:val="24"/>
              </w:rPr>
              <w:t>1.8</w:t>
            </w:r>
            <w:r w:rsidR="002C6B34">
              <w:rPr>
                <w:rFonts w:ascii="Times New Roman" w:eastAsia="Times New Roman" w:hAnsi="Times New Roman" w:cs="Times New Roman"/>
                <w:sz w:val="24"/>
                <w:szCs w:val="24"/>
              </w:rPr>
              <w:t>8</w:t>
            </w:r>
            <w:r w:rsidRPr="003D7717">
              <w:rPr>
                <w:rFonts w:ascii="Times New Roman" w:eastAsia="Times New Roman" w:hAnsi="Times New Roman" w:cs="Times New Roman"/>
                <w:sz w:val="24"/>
                <w:szCs w:val="24"/>
              </w:rPr>
              <w:t>±0.04</w:t>
            </w:r>
            <w:r w:rsidRPr="00B90A25">
              <w:rPr>
                <w:rFonts w:ascii="Times New Roman" w:eastAsia="Times New Roman" w:hAnsi="Times New Roman" w:cs="Times New Roman"/>
                <w:sz w:val="24"/>
                <w:szCs w:val="24"/>
                <w:vertAlign w:val="superscript"/>
              </w:rPr>
              <w:t xml:space="preserve"> </w:t>
            </w:r>
          </w:p>
          <w:p w14:paraId="055FC9E3" w14:textId="4CC32708" w:rsidR="00856A0D" w:rsidRPr="003D7717" w:rsidRDefault="00856A0D" w:rsidP="00D82E42">
            <w:pPr>
              <w:bidi w:val="0"/>
              <w:jc w:val="center"/>
              <w:rPr>
                <w:rFonts w:ascii="Times New Roman" w:eastAsia="Times New Roman" w:hAnsi="Times New Roman" w:cs="Times New Roman"/>
                <w:sz w:val="24"/>
                <w:szCs w:val="24"/>
              </w:rPr>
            </w:pPr>
            <w:r w:rsidRPr="003D7717">
              <w:rPr>
                <w:rFonts w:ascii="Times New Roman" w:eastAsia="Times New Roman" w:hAnsi="Times New Roman" w:cs="Times New Roman"/>
                <w:sz w:val="24"/>
                <w:szCs w:val="24"/>
              </w:rPr>
              <w:t>1.</w:t>
            </w:r>
            <w:r w:rsidR="002C6B34">
              <w:rPr>
                <w:rFonts w:ascii="Times New Roman" w:eastAsia="Times New Roman" w:hAnsi="Times New Roman" w:cs="Times New Roman"/>
                <w:sz w:val="24"/>
                <w:szCs w:val="24"/>
              </w:rPr>
              <w:t>85</w:t>
            </w:r>
            <w:r w:rsidRPr="003D7717">
              <w:rPr>
                <w:rFonts w:ascii="Times New Roman" w:eastAsia="Times New Roman" w:hAnsi="Times New Roman" w:cs="Times New Roman"/>
                <w:sz w:val="24"/>
                <w:szCs w:val="24"/>
              </w:rPr>
              <w:t>±0.22</w:t>
            </w:r>
          </w:p>
          <w:p w14:paraId="46D0B67F" w14:textId="77E5227C" w:rsidR="00856A0D" w:rsidRPr="003D7717" w:rsidRDefault="00856A0D" w:rsidP="00D82E42">
            <w:pPr>
              <w:bidi w:val="0"/>
              <w:jc w:val="center"/>
              <w:rPr>
                <w:rFonts w:ascii="Times New Roman" w:eastAsia="Times New Roman" w:hAnsi="Times New Roman" w:cs="Times New Roman"/>
                <w:sz w:val="24"/>
                <w:szCs w:val="24"/>
              </w:rPr>
            </w:pPr>
            <w:r w:rsidRPr="003D7717">
              <w:rPr>
                <w:rFonts w:ascii="Times New Roman" w:eastAsia="Times New Roman" w:hAnsi="Times New Roman" w:cs="Times New Roman"/>
                <w:sz w:val="24"/>
                <w:szCs w:val="24"/>
              </w:rPr>
              <w:t>1.7</w:t>
            </w:r>
            <w:r w:rsidR="002C6B34">
              <w:rPr>
                <w:rFonts w:ascii="Times New Roman" w:eastAsia="Times New Roman" w:hAnsi="Times New Roman" w:cs="Times New Roman"/>
                <w:sz w:val="24"/>
                <w:szCs w:val="24"/>
              </w:rPr>
              <w:t>9</w:t>
            </w:r>
            <w:r w:rsidRPr="003D7717">
              <w:rPr>
                <w:rFonts w:ascii="Times New Roman" w:eastAsia="Times New Roman" w:hAnsi="Times New Roman" w:cs="Times New Roman"/>
                <w:sz w:val="24"/>
                <w:szCs w:val="24"/>
              </w:rPr>
              <w:t>±0.04</w:t>
            </w:r>
          </w:p>
          <w:p w14:paraId="4FF60658" w14:textId="0B1DCBD0" w:rsidR="00856A0D" w:rsidRPr="003D7717" w:rsidRDefault="00856A0D" w:rsidP="00D82E42">
            <w:pPr>
              <w:bidi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1.89±0.04</w:t>
            </w:r>
            <w:r w:rsidRPr="00B90A25">
              <w:rPr>
                <w:rFonts w:ascii="Times New Roman" w:eastAsia="Times New Roman" w:hAnsi="Times New Roman" w:cs="Times New Roman"/>
                <w:sz w:val="24"/>
                <w:szCs w:val="24"/>
                <w:vertAlign w:val="superscript"/>
              </w:rPr>
              <w:t xml:space="preserve"> </w:t>
            </w:r>
          </w:p>
        </w:tc>
      </w:tr>
    </w:tbl>
    <w:p w14:paraId="71536B1B" w14:textId="0A36A223" w:rsidR="00FF4F1C" w:rsidRPr="00300F8A" w:rsidRDefault="00856A0D" w:rsidP="00E75228">
      <w:pPr>
        <w:bidi w:val="0"/>
        <w:spacing w:after="0" w:line="240" w:lineRule="auto"/>
        <w:ind w:left="180" w:right="282" w:hanging="38"/>
        <w:jc w:val="both"/>
        <w:rPr>
          <w:rFonts w:ascii="Times New Roman" w:hAnsi="Times New Roman" w:cs="Times New Roman"/>
          <w:b/>
          <w:bCs/>
        </w:rPr>
      </w:pPr>
      <w:r w:rsidRPr="00300F8A">
        <w:rPr>
          <w:rFonts w:ascii="Times New Roman" w:hAnsi="Times New Roman" w:cs="Times New Roman"/>
          <w:sz w:val="20"/>
          <w:szCs w:val="20"/>
        </w:rPr>
        <w:t xml:space="preserve">Values are means ± </w:t>
      </w:r>
      <w:r w:rsidR="004A6E55">
        <w:rPr>
          <w:rFonts w:ascii="Times New Roman" w:hAnsi="Times New Roman" w:cs="Times New Roman"/>
        </w:rPr>
        <w:t>SE</w:t>
      </w:r>
      <w:r w:rsidR="00D42A11" w:rsidRPr="00300F8A">
        <w:rPr>
          <w:rFonts w:ascii="Times New Roman" w:hAnsi="Times New Roman" w:cs="Times New Roman"/>
          <w:sz w:val="20"/>
          <w:szCs w:val="20"/>
        </w:rPr>
        <w:t>. L</w:t>
      </w:r>
      <w:r w:rsidRPr="00300F8A">
        <w:rPr>
          <w:rFonts w:ascii="Times New Roman" w:hAnsi="Times New Roman" w:cs="Times New Roman"/>
          <w:sz w:val="20"/>
          <w:szCs w:val="20"/>
        </w:rPr>
        <w:t>etters at the same column (a</w:t>
      </w:r>
      <w:r w:rsidR="00E75228" w:rsidRPr="00300F8A">
        <w:rPr>
          <w:rFonts w:ascii="Times New Roman" w:hAnsi="Times New Roman" w:cs="Times New Roman"/>
          <w:sz w:val="20"/>
          <w:szCs w:val="20"/>
        </w:rPr>
        <w:t>-</w:t>
      </w:r>
      <w:r w:rsidRPr="00300F8A">
        <w:rPr>
          <w:rFonts w:ascii="Times New Roman" w:hAnsi="Times New Roman" w:cs="Times New Roman"/>
          <w:sz w:val="20"/>
          <w:szCs w:val="20"/>
        </w:rPr>
        <w:t xml:space="preserve">c) </w:t>
      </w:r>
      <w:r w:rsidR="00D42A11" w:rsidRPr="00300F8A">
        <w:rPr>
          <w:rFonts w:ascii="Times New Roman" w:hAnsi="Times New Roman" w:cs="Times New Roman"/>
          <w:sz w:val="20"/>
          <w:szCs w:val="20"/>
        </w:rPr>
        <w:t>represent the statistical difference in EOM supplementation</w:t>
      </w:r>
      <w:r w:rsidR="00E75228" w:rsidRPr="00300F8A">
        <w:rPr>
          <w:rFonts w:ascii="Times New Roman" w:hAnsi="Times New Roman" w:cs="Times New Roman"/>
          <w:sz w:val="20"/>
          <w:szCs w:val="20"/>
        </w:rPr>
        <w:t>,</w:t>
      </w:r>
      <w:r w:rsidR="00D42A11" w:rsidRPr="00300F8A">
        <w:rPr>
          <w:rFonts w:ascii="Times New Roman" w:hAnsi="Times New Roman" w:cs="Times New Roman"/>
          <w:sz w:val="20"/>
          <w:szCs w:val="20"/>
        </w:rPr>
        <w:t xml:space="preserve"> </w:t>
      </w:r>
      <w:r w:rsidRPr="00300F8A">
        <w:rPr>
          <w:rFonts w:ascii="Times New Roman" w:hAnsi="Times New Roman" w:cs="Times New Roman"/>
          <w:sz w:val="20"/>
          <w:szCs w:val="20"/>
        </w:rPr>
        <w:t>or row (x</w:t>
      </w:r>
      <w:r w:rsidR="004824AF">
        <w:rPr>
          <w:rFonts w:ascii="Times New Roman" w:hAnsi="Times New Roman" w:cs="Times New Roman"/>
          <w:sz w:val="20"/>
          <w:szCs w:val="20"/>
        </w:rPr>
        <w:t>-</w:t>
      </w:r>
      <w:r w:rsidRPr="00300F8A">
        <w:rPr>
          <w:rFonts w:ascii="Times New Roman" w:hAnsi="Times New Roman" w:cs="Times New Roman"/>
          <w:sz w:val="20"/>
          <w:szCs w:val="20"/>
        </w:rPr>
        <w:t xml:space="preserve">z) </w:t>
      </w:r>
      <w:r w:rsidR="00D42A11" w:rsidRPr="00300F8A">
        <w:rPr>
          <w:rFonts w:ascii="Times New Roman" w:hAnsi="Times New Roman" w:cs="Times New Roman"/>
          <w:sz w:val="20"/>
          <w:szCs w:val="20"/>
        </w:rPr>
        <w:t>represents the statistical difference regarding the sodium butyrate</w:t>
      </w:r>
      <w:r w:rsidR="008B0B30" w:rsidRPr="00300F8A">
        <w:rPr>
          <w:rFonts w:ascii="Times New Roman" w:hAnsi="Times New Roman" w:cs="Times New Roman"/>
          <w:sz w:val="20"/>
          <w:szCs w:val="20"/>
        </w:rPr>
        <w:t xml:space="preserve"> free or supplemented groups</w:t>
      </w:r>
      <w:r w:rsidR="00D42A11" w:rsidRPr="00300F8A">
        <w:rPr>
          <w:rFonts w:ascii="Times New Roman" w:hAnsi="Times New Roman" w:cs="Times New Roman"/>
          <w:sz w:val="20"/>
          <w:szCs w:val="20"/>
        </w:rPr>
        <w:t xml:space="preserve">. Difference considered significant at </w:t>
      </w:r>
      <w:r w:rsidRPr="00300F8A">
        <w:rPr>
          <w:rFonts w:ascii="Times New Roman" w:hAnsi="Times New Roman" w:cs="Times New Roman"/>
          <w:sz w:val="20"/>
          <w:szCs w:val="20"/>
        </w:rPr>
        <w:t xml:space="preserve">(P &lt; 0.05). </w:t>
      </w:r>
    </w:p>
    <w:p w14:paraId="6CAAFB0D" w14:textId="77777777" w:rsidR="00E75228" w:rsidRDefault="00E75228" w:rsidP="00A81C20">
      <w:pPr>
        <w:bidi w:val="0"/>
        <w:spacing w:after="0" w:line="360" w:lineRule="auto"/>
        <w:rPr>
          <w:rFonts w:ascii="Times New Roman" w:hAnsi="Times New Roman" w:cs="Times New Roman"/>
          <w:b/>
          <w:bCs/>
          <w:sz w:val="24"/>
          <w:szCs w:val="24"/>
        </w:rPr>
      </w:pPr>
    </w:p>
    <w:p w14:paraId="7BC8E6FF" w14:textId="19099B57" w:rsidR="00A81C20" w:rsidRDefault="00856A0D" w:rsidP="00300F8A">
      <w:pPr>
        <w:bidi w:val="0"/>
        <w:spacing w:after="0" w:line="240" w:lineRule="auto"/>
        <w:rPr>
          <w:rFonts w:ascii="Times New Roman" w:hAnsi="Times New Roman" w:cs="Times New Roman"/>
          <w:b/>
          <w:bCs/>
          <w:sz w:val="24"/>
          <w:szCs w:val="24"/>
        </w:rPr>
      </w:pPr>
      <w:r w:rsidRPr="003D7717">
        <w:rPr>
          <w:rFonts w:ascii="Times New Roman" w:hAnsi="Times New Roman" w:cs="Times New Roman"/>
          <w:b/>
          <w:bCs/>
          <w:sz w:val="24"/>
          <w:szCs w:val="24"/>
        </w:rPr>
        <w:t xml:space="preserve">Table </w:t>
      </w:r>
      <w:r w:rsidR="00287018">
        <w:rPr>
          <w:rFonts w:ascii="Times New Roman" w:hAnsi="Times New Roman" w:cs="Times New Roman"/>
          <w:b/>
          <w:bCs/>
          <w:sz w:val="24"/>
          <w:szCs w:val="24"/>
        </w:rPr>
        <w:t>3</w:t>
      </w:r>
      <w:r w:rsidRPr="003D7717">
        <w:rPr>
          <w:rFonts w:ascii="Times New Roman" w:hAnsi="Times New Roman" w:cs="Times New Roman"/>
          <w:b/>
          <w:bCs/>
          <w:sz w:val="24"/>
          <w:szCs w:val="24"/>
        </w:rPr>
        <w:t xml:space="preserve">. </w:t>
      </w:r>
      <w:r w:rsidR="00A81C20">
        <w:rPr>
          <w:rFonts w:ascii="Times New Roman" w:hAnsi="Times New Roman" w:cs="Times New Roman"/>
          <w:b/>
          <w:bCs/>
          <w:sz w:val="24"/>
          <w:szCs w:val="24"/>
        </w:rPr>
        <w:t>N</w:t>
      </w:r>
      <w:r w:rsidR="00A81C20" w:rsidRPr="003D7717">
        <w:rPr>
          <w:rFonts w:ascii="Times New Roman" w:hAnsi="Times New Roman" w:cs="Times New Roman"/>
          <w:b/>
          <w:bCs/>
          <w:sz w:val="24"/>
          <w:szCs w:val="24"/>
        </w:rPr>
        <w:t xml:space="preserve">utrient digestibility of broiler chicken </w:t>
      </w:r>
      <w:r w:rsidR="00A81C20">
        <w:rPr>
          <w:rFonts w:ascii="Times New Roman" w:hAnsi="Times New Roman" w:cs="Times New Roman"/>
          <w:b/>
          <w:bCs/>
          <w:sz w:val="24"/>
          <w:szCs w:val="24"/>
        </w:rPr>
        <w:t xml:space="preserve">supplemented with </w:t>
      </w:r>
      <w:r w:rsidR="00A81C20" w:rsidRPr="003D7717">
        <w:rPr>
          <w:rFonts w:ascii="Times New Roman" w:hAnsi="Times New Roman" w:cs="Times New Roman"/>
          <w:b/>
          <w:bCs/>
          <w:sz w:val="24"/>
          <w:szCs w:val="24"/>
        </w:rPr>
        <w:t>essential oil</w:t>
      </w:r>
      <w:r w:rsidR="00A81C20">
        <w:rPr>
          <w:rFonts w:ascii="Times New Roman" w:hAnsi="Times New Roman" w:cs="Times New Roman"/>
          <w:b/>
          <w:bCs/>
          <w:sz w:val="24"/>
          <w:szCs w:val="24"/>
        </w:rPr>
        <w:t xml:space="preserve"> </w:t>
      </w:r>
      <w:r w:rsidR="00CA60CC">
        <w:rPr>
          <w:rFonts w:ascii="Times New Roman" w:hAnsi="Times New Roman" w:cs="Times New Roman"/>
          <w:b/>
          <w:bCs/>
          <w:sz w:val="24"/>
          <w:szCs w:val="24"/>
        </w:rPr>
        <w:t xml:space="preserve">mixture </w:t>
      </w:r>
      <w:r w:rsidR="00A81C20">
        <w:rPr>
          <w:rFonts w:ascii="Times New Roman" w:hAnsi="Times New Roman" w:cs="Times New Roman"/>
          <w:b/>
          <w:bCs/>
          <w:sz w:val="24"/>
          <w:szCs w:val="24"/>
        </w:rPr>
        <w:t>(EOM)</w:t>
      </w:r>
      <w:r w:rsidR="00A81C20" w:rsidRPr="003D7717">
        <w:rPr>
          <w:rFonts w:ascii="Times New Roman" w:hAnsi="Times New Roman" w:cs="Times New Roman"/>
          <w:b/>
          <w:bCs/>
          <w:sz w:val="24"/>
          <w:szCs w:val="24"/>
        </w:rPr>
        <w:t xml:space="preserve"> with</w:t>
      </w:r>
      <w:r w:rsidR="00A81C20">
        <w:rPr>
          <w:rFonts w:ascii="Times New Roman" w:hAnsi="Times New Roman" w:cs="Times New Roman"/>
          <w:b/>
          <w:bCs/>
          <w:sz w:val="24"/>
          <w:szCs w:val="24"/>
        </w:rPr>
        <w:t>out</w:t>
      </w:r>
      <w:r w:rsidR="00A81C20" w:rsidRPr="003D7717">
        <w:rPr>
          <w:rFonts w:ascii="Times New Roman" w:hAnsi="Times New Roman" w:cs="Times New Roman"/>
          <w:b/>
          <w:bCs/>
          <w:sz w:val="24"/>
          <w:szCs w:val="24"/>
        </w:rPr>
        <w:t xml:space="preserve"> </w:t>
      </w:r>
      <w:r w:rsidR="00A81C20">
        <w:rPr>
          <w:rFonts w:ascii="Times New Roman" w:hAnsi="Times New Roman" w:cs="Times New Roman"/>
          <w:b/>
          <w:bCs/>
          <w:sz w:val="24"/>
          <w:szCs w:val="24"/>
        </w:rPr>
        <w:t xml:space="preserve">or with </w:t>
      </w:r>
      <w:r w:rsidR="00A81C20" w:rsidRPr="003D7717">
        <w:rPr>
          <w:rFonts w:ascii="Times New Roman" w:hAnsi="Times New Roman" w:cs="Times New Roman"/>
          <w:b/>
          <w:bCs/>
          <w:sz w:val="24"/>
          <w:szCs w:val="24"/>
        </w:rPr>
        <w:t>sodium butyrate</w:t>
      </w:r>
      <w:r w:rsidR="00A81C20">
        <w:rPr>
          <w:rFonts w:ascii="Times New Roman" w:hAnsi="Times New Roman" w:cs="Times New Roman"/>
          <w:b/>
          <w:bCs/>
          <w:sz w:val="24"/>
          <w:szCs w:val="24"/>
        </w:rPr>
        <w:t>.</w:t>
      </w:r>
    </w:p>
    <w:p w14:paraId="7F1B05ED" w14:textId="77777777" w:rsidR="00FF4F1C" w:rsidRPr="003D7717" w:rsidRDefault="00FF4F1C" w:rsidP="00FF4F1C">
      <w:pPr>
        <w:bidi w:val="0"/>
        <w:spacing w:after="0" w:line="240" w:lineRule="auto"/>
        <w:rPr>
          <w:rFonts w:ascii="Times New Roman" w:hAnsi="Times New Roman" w:cs="Times New Roman"/>
          <w:b/>
          <w:bCs/>
          <w:sz w:val="24"/>
          <w:szCs w:val="24"/>
        </w:rPr>
      </w:pPr>
    </w:p>
    <w:tbl>
      <w:tblPr>
        <w:tblStyle w:val="TableGrid"/>
        <w:tblW w:w="0" w:type="auto"/>
        <w:tblInd w:w="288" w:type="dxa"/>
        <w:tblBorders>
          <w:left w:val="none" w:sz="0" w:space="0" w:color="auto"/>
          <w:right w:val="none" w:sz="0" w:space="0" w:color="auto"/>
          <w:insideV w:val="none" w:sz="0" w:space="0" w:color="auto"/>
        </w:tblBorders>
        <w:tblLook w:val="04A0" w:firstRow="1" w:lastRow="0" w:firstColumn="1" w:lastColumn="0" w:noHBand="0" w:noVBand="1"/>
      </w:tblPr>
      <w:tblGrid>
        <w:gridCol w:w="1825"/>
        <w:gridCol w:w="2357"/>
        <w:gridCol w:w="2485"/>
        <w:gridCol w:w="2331"/>
      </w:tblGrid>
      <w:tr w:rsidR="00856A0D" w:rsidRPr="003D7717" w14:paraId="3D43AFFC" w14:textId="77777777" w:rsidTr="00DB6AC6">
        <w:trPr>
          <w:trHeight w:val="409"/>
        </w:trPr>
        <w:tc>
          <w:tcPr>
            <w:tcW w:w="1825" w:type="dxa"/>
            <w:vMerge w:val="restart"/>
            <w:tcBorders>
              <w:bottom w:val="single" w:sz="4" w:space="0" w:color="auto"/>
              <w:right w:val="nil"/>
            </w:tcBorders>
          </w:tcPr>
          <w:p w14:paraId="608A23F3" w14:textId="0ACA9938" w:rsidR="00856A0D" w:rsidRPr="003D7717" w:rsidRDefault="0066197B" w:rsidP="00D82E42">
            <w:pPr>
              <w:bidi w:val="0"/>
              <w:jc w:val="both"/>
              <w:rPr>
                <w:rFonts w:ascii="Times New Roman" w:hAnsi="Times New Roman" w:cs="Times New Roman"/>
                <w:sz w:val="24"/>
                <w:szCs w:val="24"/>
              </w:rPr>
            </w:pPr>
            <w:bookmarkStart w:id="72" w:name="_Hlk72535436"/>
            <w:r>
              <w:rPr>
                <w:rFonts w:ascii="Times New Roman" w:hAnsi="Times New Roman" w:cs="Times New Roman"/>
                <w:sz w:val="24"/>
                <w:szCs w:val="24"/>
              </w:rPr>
              <w:t>Nutrient</w:t>
            </w:r>
          </w:p>
        </w:tc>
        <w:tc>
          <w:tcPr>
            <w:tcW w:w="2357" w:type="dxa"/>
            <w:vMerge w:val="restart"/>
            <w:tcBorders>
              <w:left w:val="nil"/>
              <w:bottom w:val="single" w:sz="4" w:space="0" w:color="auto"/>
              <w:right w:val="nil"/>
            </w:tcBorders>
          </w:tcPr>
          <w:p w14:paraId="2E920DED" w14:textId="54C4A33F" w:rsidR="00856A0D" w:rsidRPr="003D7717" w:rsidRDefault="0066197B" w:rsidP="00D82E42">
            <w:pPr>
              <w:bidi w:val="0"/>
              <w:jc w:val="center"/>
              <w:rPr>
                <w:rFonts w:ascii="Times New Roman" w:hAnsi="Times New Roman" w:cs="Times New Roman"/>
                <w:sz w:val="24"/>
                <w:szCs w:val="24"/>
              </w:rPr>
            </w:pPr>
            <w:r>
              <w:rPr>
                <w:rFonts w:ascii="Times New Roman" w:hAnsi="Times New Roman" w:cs="Times New Roman"/>
                <w:sz w:val="24"/>
                <w:szCs w:val="24"/>
              </w:rPr>
              <w:t>EOM</w:t>
            </w:r>
            <w:r w:rsidRPr="003D7717">
              <w:rPr>
                <w:rFonts w:ascii="Times New Roman" w:hAnsi="Times New Roman" w:cs="Times New Roman"/>
                <w:sz w:val="24"/>
                <w:szCs w:val="24"/>
              </w:rPr>
              <w:t xml:space="preserve"> </w:t>
            </w:r>
            <w:r w:rsidR="00856A0D" w:rsidRPr="003D7717">
              <w:rPr>
                <w:rFonts w:ascii="Times New Roman" w:hAnsi="Times New Roman" w:cs="Times New Roman"/>
                <w:sz w:val="24"/>
                <w:szCs w:val="24"/>
              </w:rPr>
              <w:t>supplementation</w:t>
            </w:r>
          </w:p>
        </w:tc>
        <w:tc>
          <w:tcPr>
            <w:tcW w:w="4816" w:type="dxa"/>
            <w:gridSpan w:val="2"/>
            <w:tcBorders>
              <w:left w:val="nil"/>
              <w:bottom w:val="single" w:sz="4" w:space="0" w:color="auto"/>
            </w:tcBorders>
          </w:tcPr>
          <w:p w14:paraId="342CFF1C" w14:textId="56C675B3" w:rsidR="00856A0D" w:rsidRPr="003D7717" w:rsidRDefault="00856A0D" w:rsidP="00D82E42">
            <w:pPr>
              <w:bidi w:val="0"/>
              <w:jc w:val="center"/>
              <w:rPr>
                <w:rFonts w:ascii="Times New Roman" w:hAnsi="Times New Roman" w:cs="Times New Roman"/>
                <w:sz w:val="24"/>
                <w:szCs w:val="24"/>
              </w:rPr>
            </w:pPr>
            <w:r w:rsidRPr="003D7717">
              <w:rPr>
                <w:rFonts w:ascii="Times New Roman" w:hAnsi="Times New Roman" w:cs="Times New Roman"/>
                <w:sz w:val="24"/>
                <w:szCs w:val="24"/>
              </w:rPr>
              <w:t xml:space="preserve">Sodium butyrate </w:t>
            </w:r>
          </w:p>
        </w:tc>
      </w:tr>
      <w:tr w:rsidR="00856A0D" w:rsidRPr="003D7717" w14:paraId="2DC69491" w14:textId="77777777" w:rsidTr="00DB6AC6">
        <w:trPr>
          <w:trHeight w:val="422"/>
        </w:trPr>
        <w:tc>
          <w:tcPr>
            <w:tcW w:w="1825" w:type="dxa"/>
            <w:vMerge/>
            <w:tcBorders>
              <w:top w:val="single" w:sz="4" w:space="0" w:color="auto"/>
              <w:right w:val="nil"/>
            </w:tcBorders>
          </w:tcPr>
          <w:p w14:paraId="68C33614" w14:textId="77777777" w:rsidR="00856A0D" w:rsidRPr="003D7717" w:rsidRDefault="00856A0D" w:rsidP="00D82E42">
            <w:pPr>
              <w:bidi w:val="0"/>
              <w:jc w:val="both"/>
              <w:rPr>
                <w:rFonts w:ascii="Times New Roman" w:hAnsi="Times New Roman" w:cs="Times New Roman"/>
                <w:sz w:val="24"/>
                <w:szCs w:val="24"/>
              </w:rPr>
            </w:pPr>
          </w:p>
        </w:tc>
        <w:tc>
          <w:tcPr>
            <w:tcW w:w="2357" w:type="dxa"/>
            <w:vMerge/>
            <w:tcBorders>
              <w:top w:val="single" w:sz="4" w:space="0" w:color="auto"/>
              <w:left w:val="nil"/>
              <w:right w:val="nil"/>
            </w:tcBorders>
          </w:tcPr>
          <w:p w14:paraId="23FE8DCF" w14:textId="77777777" w:rsidR="00856A0D" w:rsidRPr="003D7717" w:rsidRDefault="00856A0D" w:rsidP="00D82E42">
            <w:pPr>
              <w:bidi w:val="0"/>
              <w:jc w:val="both"/>
              <w:rPr>
                <w:rFonts w:ascii="Times New Roman" w:hAnsi="Times New Roman" w:cs="Times New Roman"/>
                <w:sz w:val="24"/>
                <w:szCs w:val="24"/>
              </w:rPr>
            </w:pPr>
          </w:p>
        </w:tc>
        <w:tc>
          <w:tcPr>
            <w:tcW w:w="2485" w:type="dxa"/>
            <w:tcBorders>
              <w:top w:val="single" w:sz="4" w:space="0" w:color="auto"/>
              <w:left w:val="nil"/>
              <w:right w:val="nil"/>
            </w:tcBorders>
          </w:tcPr>
          <w:p w14:paraId="7793114B" w14:textId="77777777" w:rsidR="00856A0D" w:rsidRPr="003D7717" w:rsidRDefault="00856A0D" w:rsidP="00D82E42">
            <w:pPr>
              <w:bidi w:val="0"/>
              <w:jc w:val="center"/>
              <w:rPr>
                <w:rFonts w:ascii="Times New Roman" w:hAnsi="Times New Roman" w:cs="Times New Roman"/>
                <w:sz w:val="24"/>
                <w:szCs w:val="24"/>
              </w:rPr>
            </w:pPr>
            <w:r w:rsidRPr="003D7717">
              <w:rPr>
                <w:rFonts w:ascii="Times New Roman" w:hAnsi="Times New Roman" w:cs="Times New Roman"/>
                <w:sz w:val="24"/>
                <w:szCs w:val="24"/>
              </w:rPr>
              <w:t>0.0</w:t>
            </w:r>
          </w:p>
        </w:tc>
        <w:tc>
          <w:tcPr>
            <w:tcW w:w="2331" w:type="dxa"/>
            <w:tcBorders>
              <w:top w:val="single" w:sz="4" w:space="0" w:color="auto"/>
              <w:left w:val="nil"/>
            </w:tcBorders>
          </w:tcPr>
          <w:p w14:paraId="600B54F1" w14:textId="77777777" w:rsidR="00856A0D" w:rsidRPr="003D7717" w:rsidRDefault="00856A0D" w:rsidP="00D82E42">
            <w:pPr>
              <w:bidi w:val="0"/>
              <w:jc w:val="center"/>
              <w:rPr>
                <w:rFonts w:ascii="Times New Roman" w:hAnsi="Times New Roman" w:cs="Times New Roman"/>
                <w:sz w:val="24"/>
                <w:szCs w:val="24"/>
              </w:rPr>
            </w:pPr>
            <w:r w:rsidRPr="003D7717">
              <w:rPr>
                <w:rFonts w:ascii="Times New Roman" w:hAnsi="Times New Roman" w:cs="Times New Roman"/>
                <w:sz w:val="24"/>
                <w:szCs w:val="24"/>
              </w:rPr>
              <w:t>0.75g/kg diet</w:t>
            </w:r>
          </w:p>
        </w:tc>
      </w:tr>
      <w:tr w:rsidR="00856A0D" w:rsidRPr="003D7717" w14:paraId="09EBFA4B" w14:textId="77777777" w:rsidTr="00DB6AC6">
        <w:tc>
          <w:tcPr>
            <w:tcW w:w="1825" w:type="dxa"/>
          </w:tcPr>
          <w:p w14:paraId="0D26D368" w14:textId="77777777" w:rsidR="00856A0D" w:rsidRPr="003D7717" w:rsidRDefault="00856A0D" w:rsidP="00D82E42">
            <w:pPr>
              <w:bidi w:val="0"/>
              <w:jc w:val="both"/>
              <w:rPr>
                <w:rFonts w:ascii="Times New Roman" w:hAnsi="Times New Roman" w:cs="Times New Roman"/>
                <w:sz w:val="24"/>
                <w:szCs w:val="24"/>
                <w:lang w:bidi="ar-EG"/>
              </w:rPr>
            </w:pPr>
            <w:r w:rsidRPr="003D7717">
              <w:rPr>
                <w:rFonts w:ascii="Times New Roman" w:hAnsi="Times New Roman" w:cs="Times New Roman"/>
                <w:sz w:val="24"/>
                <w:szCs w:val="24"/>
                <w:lang w:bidi="ar-EG"/>
              </w:rPr>
              <w:t>Crude protein</w:t>
            </w:r>
          </w:p>
        </w:tc>
        <w:tc>
          <w:tcPr>
            <w:tcW w:w="2357" w:type="dxa"/>
          </w:tcPr>
          <w:p w14:paraId="258907B6" w14:textId="77777777" w:rsidR="00856A0D" w:rsidRPr="003D7717" w:rsidRDefault="00856A0D" w:rsidP="00D82E42">
            <w:pPr>
              <w:bidi w:val="0"/>
              <w:jc w:val="both"/>
              <w:rPr>
                <w:rFonts w:ascii="Times New Roman" w:hAnsi="Times New Roman" w:cs="Times New Roman"/>
                <w:sz w:val="24"/>
                <w:szCs w:val="24"/>
              </w:rPr>
            </w:pPr>
            <w:r w:rsidRPr="003D7717">
              <w:rPr>
                <w:rFonts w:ascii="Times New Roman" w:hAnsi="Times New Roman" w:cs="Times New Roman"/>
                <w:sz w:val="24"/>
                <w:szCs w:val="24"/>
              </w:rPr>
              <w:t>Control</w:t>
            </w:r>
          </w:p>
          <w:p w14:paraId="14F99D2C" w14:textId="77777777" w:rsidR="00856A0D" w:rsidRPr="003D7717" w:rsidRDefault="00856A0D" w:rsidP="00D82E42">
            <w:pPr>
              <w:bidi w:val="0"/>
              <w:jc w:val="both"/>
              <w:rPr>
                <w:rFonts w:ascii="Times New Roman" w:hAnsi="Times New Roman" w:cs="Times New Roman"/>
                <w:sz w:val="24"/>
                <w:szCs w:val="24"/>
              </w:rPr>
            </w:pPr>
            <w:r>
              <w:rPr>
                <w:rFonts w:ascii="Times New Roman" w:hAnsi="Times New Roman" w:cs="Times New Roman"/>
                <w:sz w:val="24"/>
                <w:szCs w:val="24"/>
              </w:rPr>
              <w:t xml:space="preserve">72 mg /L </w:t>
            </w:r>
          </w:p>
          <w:p w14:paraId="470F6279" w14:textId="77777777" w:rsidR="00856A0D" w:rsidRPr="003D7717" w:rsidRDefault="00856A0D" w:rsidP="00D82E42">
            <w:pPr>
              <w:bidi w:val="0"/>
              <w:jc w:val="both"/>
              <w:rPr>
                <w:rFonts w:ascii="Times New Roman" w:hAnsi="Times New Roman" w:cs="Times New Roman"/>
                <w:sz w:val="24"/>
                <w:szCs w:val="24"/>
              </w:rPr>
            </w:pPr>
            <w:r>
              <w:rPr>
                <w:rFonts w:ascii="Times New Roman" w:hAnsi="Times New Roman" w:cs="Times New Roman"/>
                <w:sz w:val="24"/>
                <w:szCs w:val="24"/>
              </w:rPr>
              <w:t>144 mg /L</w:t>
            </w:r>
            <w:r w:rsidRPr="003D7717">
              <w:rPr>
                <w:rFonts w:ascii="Times New Roman" w:hAnsi="Times New Roman" w:cs="Times New Roman"/>
                <w:sz w:val="24"/>
                <w:szCs w:val="24"/>
              </w:rPr>
              <w:t xml:space="preserve"> </w:t>
            </w:r>
          </w:p>
          <w:p w14:paraId="34418C5B" w14:textId="77777777" w:rsidR="00856A0D" w:rsidRPr="003D7717" w:rsidRDefault="00856A0D" w:rsidP="00D82E42">
            <w:pPr>
              <w:bidi w:val="0"/>
              <w:jc w:val="both"/>
              <w:rPr>
                <w:rFonts w:ascii="Times New Roman" w:hAnsi="Times New Roman" w:cs="Times New Roman"/>
                <w:sz w:val="24"/>
                <w:szCs w:val="24"/>
              </w:rPr>
            </w:pPr>
            <w:r w:rsidRPr="003D7717">
              <w:rPr>
                <w:rFonts w:ascii="Times New Roman" w:hAnsi="Times New Roman" w:cs="Times New Roman"/>
                <w:sz w:val="24"/>
                <w:szCs w:val="24"/>
              </w:rPr>
              <w:t xml:space="preserve">20 mg /Kg </w:t>
            </w:r>
          </w:p>
        </w:tc>
        <w:tc>
          <w:tcPr>
            <w:tcW w:w="2485" w:type="dxa"/>
            <w:shd w:val="clear" w:color="auto" w:fill="auto"/>
          </w:tcPr>
          <w:p w14:paraId="51B25513" w14:textId="4697B721" w:rsidR="00856A0D" w:rsidRPr="003D7717" w:rsidRDefault="00856A0D" w:rsidP="00D82E42">
            <w:pPr>
              <w:bidi w:val="0"/>
              <w:jc w:val="center"/>
              <w:rPr>
                <w:rFonts w:ascii="Times New Roman" w:hAnsi="Times New Roman" w:cs="Times New Roman"/>
                <w:sz w:val="24"/>
                <w:szCs w:val="24"/>
                <w:lang w:bidi="ar-EG"/>
              </w:rPr>
            </w:pPr>
            <w:r w:rsidRPr="003D7717">
              <w:rPr>
                <w:rFonts w:ascii="Times New Roman" w:hAnsi="Times New Roman" w:cs="Times New Roman"/>
                <w:sz w:val="24"/>
                <w:szCs w:val="24"/>
                <w:lang w:bidi="ar-EG"/>
              </w:rPr>
              <w:t>82.5±3.3</w:t>
            </w:r>
            <w:r w:rsidRPr="008208BF">
              <w:rPr>
                <w:rFonts w:ascii="Times New Roman" w:hAnsi="Times New Roman" w:cs="Times New Roman"/>
                <w:sz w:val="24"/>
                <w:szCs w:val="24"/>
                <w:vertAlign w:val="superscript"/>
                <w:lang w:bidi="ar-EG"/>
              </w:rPr>
              <w:t>bx</w:t>
            </w:r>
          </w:p>
          <w:p w14:paraId="4176A7D3" w14:textId="45594F12" w:rsidR="00856A0D" w:rsidRPr="003D7717" w:rsidRDefault="00856A0D" w:rsidP="00D82E42">
            <w:pPr>
              <w:bidi w:val="0"/>
              <w:jc w:val="center"/>
              <w:rPr>
                <w:rFonts w:ascii="Times New Roman" w:hAnsi="Times New Roman" w:cs="Times New Roman"/>
                <w:sz w:val="24"/>
                <w:szCs w:val="24"/>
                <w:lang w:bidi="ar-EG"/>
              </w:rPr>
            </w:pPr>
            <w:r>
              <w:rPr>
                <w:rFonts w:ascii="Times New Roman" w:hAnsi="Times New Roman" w:cs="Times New Roman"/>
                <w:sz w:val="24"/>
                <w:szCs w:val="24"/>
                <w:lang w:bidi="ar-EG"/>
              </w:rPr>
              <w:t>88.2±4.1</w:t>
            </w:r>
            <w:r w:rsidRPr="00B90A25">
              <w:rPr>
                <w:rFonts w:ascii="Times New Roman" w:eastAsia="Times New Roman" w:hAnsi="Times New Roman" w:cs="Times New Roman"/>
                <w:sz w:val="24"/>
                <w:szCs w:val="24"/>
                <w:vertAlign w:val="superscript"/>
              </w:rPr>
              <w:t xml:space="preserve"> ax</w:t>
            </w:r>
          </w:p>
          <w:p w14:paraId="00110F0A" w14:textId="0E3B3677" w:rsidR="00856A0D" w:rsidRPr="003D7717" w:rsidRDefault="00856A0D" w:rsidP="00D82E42">
            <w:pPr>
              <w:bidi w:val="0"/>
              <w:jc w:val="center"/>
              <w:rPr>
                <w:rFonts w:ascii="Times New Roman" w:hAnsi="Times New Roman" w:cs="Times New Roman"/>
                <w:sz w:val="24"/>
                <w:szCs w:val="24"/>
                <w:lang w:bidi="ar-EG"/>
              </w:rPr>
            </w:pPr>
            <w:r w:rsidRPr="003D7717">
              <w:rPr>
                <w:rFonts w:ascii="Times New Roman" w:hAnsi="Times New Roman" w:cs="Times New Roman"/>
                <w:sz w:val="24"/>
                <w:szCs w:val="24"/>
                <w:lang w:bidi="ar-EG"/>
              </w:rPr>
              <w:t>81.6±4.0</w:t>
            </w:r>
            <w:r w:rsidRPr="008208BF">
              <w:rPr>
                <w:rFonts w:ascii="Times New Roman" w:hAnsi="Times New Roman" w:cs="Times New Roman"/>
                <w:sz w:val="24"/>
                <w:szCs w:val="24"/>
                <w:vertAlign w:val="superscript"/>
                <w:lang w:bidi="ar-EG"/>
              </w:rPr>
              <w:t>bx</w:t>
            </w:r>
          </w:p>
          <w:p w14:paraId="297AADC1" w14:textId="10A52D4E" w:rsidR="00856A0D" w:rsidRPr="003D7717" w:rsidRDefault="00856A0D" w:rsidP="00D82E42">
            <w:pPr>
              <w:bidi w:val="0"/>
              <w:jc w:val="center"/>
              <w:rPr>
                <w:rFonts w:ascii="Times New Roman" w:hAnsi="Times New Roman" w:cs="Times New Roman"/>
                <w:sz w:val="24"/>
                <w:szCs w:val="24"/>
                <w:lang w:bidi="ar-EG"/>
              </w:rPr>
            </w:pPr>
            <w:r>
              <w:rPr>
                <w:rFonts w:ascii="Times New Roman" w:hAnsi="Times New Roman" w:cs="Times New Roman"/>
                <w:sz w:val="24"/>
                <w:szCs w:val="24"/>
                <w:lang w:bidi="ar-EG"/>
              </w:rPr>
              <w:t>86.7±3.1</w:t>
            </w:r>
            <w:r w:rsidRPr="00B90A25">
              <w:rPr>
                <w:rFonts w:ascii="Times New Roman" w:eastAsia="Times New Roman" w:hAnsi="Times New Roman" w:cs="Times New Roman"/>
                <w:sz w:val="24"/>
                <w:szCs w:val="24"/>
                <w:vertAlign w:val="superscript"/>
              </w:rPr>
              <w:t xml:space="preserve"> ax</w:t>
            </w:r>
          </w:p>
        </w:tc>
        <w:tc>
          <w:tcPr>
            <w:tcW w:w="2331" w:type="dxa"/>
            <w:shd w:val="clear" w:color="auto" w:fill="auto"/>
          </w:tcPr>
          <w:p w14:paraId="626884A7" w14:textId="3E76BF2F" w:rsidR="00856A0D" w:rsidRPr="003D7717" w:rsidRDefault="00856A0D" w:rsidP="00D82E42">
            <w:pPr>
              <w:bidi w:val="0"/>
              <w:jc w:val="center"/>
              <w:rPr>
                <w:rFonts w:ascii="Times New Roman" w:hAnsi="Times New Roman" w:cs="Times New Roman"/>
                <w:sz w:val="24"/>
                <w:szCs w:val="24"/>
                <w:lang w:bidi="ar-EG"/>
              </w:rPr>
            </w:pPr>
            <w:r w:rsidRPr="003D7717">
              <w:rPr>
                <w:rFonts w:ascii="Times New Roman" w:hAnsi="Times New Roman" w:cs="Times New Roman"/>
                <w:sz w:val="24"/>
                <w:szCs w:val="24"/>
                <w:lang w:bidi="ar-EG"/>
              </w:rPr>
              <w:t>84.3±3.5</w:t>
            </w:r>
            <w:r w:rsidRPr="008208BF">
              <w:rPr>
                <w:rFonts w:ascii="Times New Roman" w:hAnsi="Times New Roman" w:cs="Times New Roman"/>
                <w:sz w:val="24"/>
                <w:szCs w:val="24"/>
                <w:vertAlign w:val="superscript"/>
                <w:lang w:bidi="ar-EG"/>
              </w:rPr>
              <w:t>ax</w:t>
            </w:r>
          </w:p>
          <w:p w14:paraId="5EB5E357" w14:textId="6C91309C" w:rsidR="00856A0D" w:rsidRPr="003D7717" w:rsidRDefault="00856A0D" w:rsidP="00D82E42">
            <w:pPr>
              <w:bidi w:val="0"/>
              <w:jc w:val="center"/>
              <w:rPr>
                <w:rFonts w:ascii="Times New Roman" w:hAnsi="Times New Roman" w:cs="Times New Roman"/>
                <w:sz w:val="24"/>
                <w:szCs w:val="24"/>
                <w:lang w:bidi="ar-EG"/>
              </w:rPr>
            </w:pPr>
            <w:r>
              <w:rPr>
                <w:rFonts w:ascii="Times New Roman" w:hAnsi="Times New Roman" w:cs="Times New Roman"/>
                <w:sz w:val="24"/>
                <w:szCs w:val="24"/>
                <w:lang w:bidi="ar-EG"/>
              </w:rPr>
              <w:t>89.1±2.9</w:t>
            </w:r>
            <w:r w:rsidRPr="00B90A25">
              <w:rPr>
                <w:rFonts w:ascii="Times New Roman" w:eastAsia="Times New Roman" w:hAnsi="Times New Roman" w:cs="Times New Roman"/>
                <w:sz w:val="24"/>
                <w:szCs w:val="24"/>
                <w:vertAlign w:val="superscript"/>
              </w:rPr>
              <w:t xml:space="preserve"> ax</w:t>
            </w:r>
          </w:p>
          <w:p w14:paraId="02DF774C" w14:textId="1902B5E7" w:rsidR="00856A0D" w:rsidRPr="003D7717" w:rsidRDefault="00856A0D" w:rsidP="00D82E42">
            <w:pPr>
              <w:bidi w:val="0"/>
              <w:jc w:val="center"/>
              <w:rPr>
                <w:rFonts w:ascii="Times New Roman" w:hAnsi="Times New Roman" w:cs="Times New Roman"/>
                <w:sz w:val="24"/>
                <w:szCs w:val="24"/>
                <w:lang w:bidi="ar-EG"/>
              </w:rPr>
            </w:pPr>
            <w:r w:rsidRPr="003D7717">
              <w:rPr>
                <w:rFonts w:ascii="Times New Roman" w:hAnsi="Times New Roman" w:cs="Times New Roman"/>
                <w:sz w:val="24"/>
                <w:szCs w:val="24"/>
                <w:lang w:bidi="ar-EG"/>
              </w:rPr>
              <w:t>85.6±3.4</w:t>
            </w:r>
            <w:r w:rsidRPr="008208BF">
              <w:rPr>
                <w:rFonts w:ascii="Times New Roman" w:hAnsi="Times New Roman" w:cs="Times New Roman"/>
                <w:sz w:val="24"/>
                <w:szCs w:val="24"/>
                <w:vertAlign w:val="superscript"/>
                <w:lang w:bidi="ar-EG"/>
              </w:rPr>
              <w:t>ax</w:t>
            </w:r>
          </w:p>
          <w:p w14:paraId="51F0474B" w14:textId="180921AF" w:rsidR="00856A0D" w:rsidRPr="003D7717" w:rsidRDefault="00856A0D" w:rsidP="00D82E42">
            <w:pPr>
              <w:bidi w:val="0"/>
              <w:jc w:val="center"/>
              <w:rPr>
                <w:rFonts w:ascii="Times New Roman" w:hAnsi="Times New Roman" w:cs="Times New Roman"/>
                <w:sz w:val="24"/>
                <w:szCs w:val="24"/>
                <w:lang w:bidi="ar-EG"/>
              </w:rPr>
            </w:pPr>
            <w:r>
              <w:rPr>
                <w:rFonts w:ascii="Times New Roman" w:hAnsi="Times New Roman" w:cs="Times New Roman"/>
                <w:sz w:val="24"/>
                <w:szCs w:val="24"/>
                <w:lang w:bidi="ar-EG"/>
              </w:rPr>
              <w:t>88.</w:t>
            </w:r>
            <w:r w:rsidR="008E7CA0">
              <w:rPr>
                <w:rFonts w:ascii="Times New Roman" w:hAnsi="Times New Roman" w:cs="Times New Roman"/>
                <w:sz w:val="24"/>
                <w:szCs w:val="24"/>
                <w:lang w:bidi="ar-EG"/>
              </w:rPr>
              <w:t>1</w:t>
            </w:r>
            <w:r>
              <w:rPr>
                <w:rFonts w:ascii="Times New Roman" w:hAnsi="Times New Roman" w:cs="Times New Roman"/>
                <w:sz w:val="24"/>
                <w:szCs w:val="24"/>
                <w:lang w:bidi="ar-EG"/>
              </w:rPr>
              <w:t>±4.1</w:t>
            </w:r>
            <w:r w:rsidRPr="00B90A25">
              <w:rPr>
                <w:rFonts w:ascii="Times New Roman" w:eastAsia="Times New Roman" w:hAnsi="Times New Roman" w:cs="Times New Roman"/>
                <w:sz w:val="24"/>
                <w:szCs w:val="24"/>
                <w:vertAlign w:val="superscript"/>
              </w:rPr>
              <w:t xml:space="preserve"> ax</w:t>
            </w:r>
          </w:p>
        </w:tc>
      </w:tr>
      <w:tr w:rsidR="00856A0D" w:rsidRPr="003D7717" w14:paraId="5ADAB05E" w14:textId="77777777" w:rsidTr="00DB6AC6">
        <w:trPr>
          <w:trHeight w:val="1064"/>
        </w:trPr>
        <w:tc>
          <w:tcPr>
            <w:tcW w:w="1825" w:type="dxa"/>
          </w:tcPr>
          <w:p w14:paraId="3CEDC4E5" w14:textId="77777777" w:rsidR="00856A0D" w:rsidRPr="003D7717" w:rsidRDefault="00856A0D" w:rsidP="00D82E42">
            <w:pPr>
              <w:bidi w:val="0"/>
              <w:jc w:val="both"/>
              <w:rPr>
                <w:rFonts w:ascii="Times New Roman" w:hAnsi="Times New Roman" w:cs="Times New Roman"/>
                <w:sz w:val="24"/>
                <w:szCs w:val="24"/>
                <w:lang w:bidi="ar-EG"/>
              </w:rPr>
            </w:pPr>
            <w:r w:rsidRPr="003D7717">
              <w:rPr>
                <w:rFonts w:ascii="Times New Roman" w:hAnsi="Times New Roman" w:cs="Times New Roman"/>
                <w:sz w:val="24"/>
                <w:szCs w:val="24"/>
                <w:lang w:bidi="ar-EG"/>
              </w:rPr>
              <w:t>Ether extract</w:t>
            </w:r>
          </w:p>
        </w:tc>
        <w:tc>
          <w:tcPr>
            <w:tcW w:w="2357" w:type="dxa"/>
          </w:tcPr>
          <w:p w14:paraId="08A76122" w14:textId="77777777" w:rsidR="00856A0D" w:rsidRPr="003D7717" w:rsidRDefault="00856A0D" w:rsidP="00D82E42">
            <w:pPr>
              <w:bidi w:val="0"/>
              <w:jc w:val="both"/>
              <w:rPr>
                <w:rFonts w:ascii="Times New Roman" w:hAnsi="Times New Roman" w:cs="Times New Roman"/>
                <w:sz w:val="24"/>
                <w:szCs w:val="24"/>
              </w:rPr>
            </w:pPr>
            <w:r w:rsidRPr="003D7717">
              <w:rPr>
                <w:rFonts w:ascii="Times New Roman" w:hAnsi="Times New Roman" w:cs="Times New Roman"/>
                <w:sz w:val="24"/>
                <w:szCs w:val="24"/>
              </w:rPr>
              <w:t>Control</w:t>
            </w:r>
          </w:p>
          <w:p w14:paraId="184603F6" w14:textId="77777777" w:rsidR="00856A0D" w:rsidRPr="003D7717" w:rsidRDefault="00856A0D" w:rsidP="00D82E42">
            <w:pPr>
              <w:bidi w:val="0"/>
              <w:jc w:val="both"/>
              <w:rPr>
                <w:rFonts w:ascii="Times New Roman" w:hAnsi="Times New Roman" w:cs="Times New Roman"/>
                <w:sz w:val="24"/>
                <w:szCs w:val="24"/>
              </w:rPr>
            </w:pPr>
            <w:r>
              <w:rPr>
                <w:rFonts w:ascii="Times New Roman" w:hAnsi="Times New Roman" w:cs="Times New Roman"/>
                <w:sz w:val="24"/>
                <w:szCs w:val="24"/>
              </w:rPr>
              <w:t>72 mg /L</w:t>
            </w:r>
            <w:r w:rsidRPr="003D7717">
              <w:rPr>
                <w:rFonts w:ascii="Times New Roman" w:hAnsi="Times New Roman" w:cs="Times New Roman"/>
                <w:sz w:val="24"/>
                <w:szCs w:val="24"/>
              </w:rPr>
              <w:t xml:space="preserve"> </w:t>
            </w:r>
          </w:p>
          <w:p w14:paraId="5112A718" w14:textId="77777777" w:rsidR="00856A0D" w:rsidRPr="003D7717" w:rsidRDefault="00856A0D" w:rsidP="00D82E42">
            <w:pPr>
              <w:bidi w:val="0"/>
              <w:jc w:val="both"/>
              <w:rPr>
                <w:rFonts w:ascii="Times New Roman" w:hAnsi="Times New Roman" w:cs="Times New Roman"/>
                <w:sz w:val="24"/>
                <w:szCs w:val="24"/>
              </w:rPr>
            </w:pPr>
            <w:r>
              <w:rPr>
                <w:rFonts w:ascii="Times New Roman" w:hAnsi="Times New Roman" w:cs="Times New Roman"/>
                <w:sz w:val="24"/>
                <w:szCs w:val="24"/>
              </w:rPr>
              <w:t>144 mg /L</w:t>
            </w:r>
            <w:r w:rsidRPr="003D7717">
              <w:rPr>
                <w:rFonts w:ascii="Times New Roman" w:hAnsi="Times New Roman" w:cs="Times New Roman"/>
                <w:sz w:val="24"/>
                <w:szCs w:val="24"/>
              </w:rPr>
              <w:t xml:space="preserve"> </w:t>
            </w:r>
          </w:p>
          <w:p w14:paraId="53A11C6F" w14:textId="77777777" w:rsidR="00856A0D" w:rsidRPr="003D7717" w:rsidRDefault="00856A0D" w:rsidP="00D82E42">
            <w:pPr>
              <w:bidi w:val="0"/>
              <w:jc w:val="both"/>
              <w:rPr>
                <w:rFonts w:ascii="Times New Roman" w:hAnsi="Times New Roman" w:cs="Times New Roman"/>
                <w:sz w:val="24"/>
                <w:szCs w:val="24"/>
              </w:rPr>
            </w:pPr>
            <w:r w:rsidRPr="003D7717">
              <w:rPr>
                <w:rFonts w:ascii="Times New Roman" w:hAnsi="Times New Roman" w:cs="Times New Roman"/>
                <w:sz w:val="24"/>
                <w:szCs w:val="24"/>
              </w:rPr>
              <w:t xml:space="preserve">20 mg /Kg </w:t>
            </w:r>
          </w:p>
        </w:tc>
        <w:tc>
          <w:tcPr>
            <w:tcW w:w="2485" w:type="dxa"/>
            <w:shd w:val="clear" w:color="auto" w:fill="auto"/>
          </w:tcPr>
          <w:p w14:paraId="66CCAA8F" w14:textId="56513455" w:rsidR="00856A0D" w:rsidRPr="003D7717" w:rsidRDefault="00856A0D" w:rsidP="00D82E42">
            <w:pPr>
              <w:bidi w:val="0"/>
              <w:jc w:val="center"/>
              <w:rPr>
                <w:rFonts w:ascii="Times New Roman" w:hAnsi="Times New Roman" w:cs="Times New Roman"/>
                <w:sz w:val="24"/>
                <w:szCs w:val="24"/>
                <w:lang w:bidi="ar-EG"/>
              </w:rPr>
            </w:pPr>
            <w:r>
              <w:rPr>
                <w:rFonts w:ascii="Times New Roman" w:hAnsi="Times New Roman" w:cs="Times New Roman"/>
                <w:sz w:val="24"/>
                <w:szCs w:val="24"/>
                <w:lang w:bidi="ar-EG"/>
              </w:rPr>
              <w:t>86.8±3.5</w:t>
            </w:r>
          </w:p>
          <w:p w14:paraId="54B820CA" w14:textId="04518EA7" w:rsidR="00856A0D" w:rsidRPr="003D7717" w:rsidRDefault="00856A0D" w:rsidP="00D82E42">
            <w:pPr>
              <w:bidi w:val="0"/>
              <w:jc w:val="center"/>
              <w:rPr>
                <w:rFonts w:ascii="Times New Roman" w:hAnsi="Times New Roman" w:cs="Times New Roman"/>
                <w:sz w:val="24"/>
                <w:szCs w:val="24"/>
                <w:lang w:bidi="ar-EG"/>
              </w:rPr>
            </w:pPr>
            <w:r>
              <w:rPr>
                <w:rFonts w:ascii="Times New Roman" w:hAnsi="Times New Roman" w:cs="Times New Roman"/>
                <w:sz w:val="24"/>
                <w:szCs w:val="24"/>
                <w:lang w:bidi="ar-EG"/>
              </w:rPr>
              <w:t>89.5±3.7</w:t>
            </w:r>
          </w:p>
          <w:p w14:paraId="36CED45A" w14:textId="47DA541D" w:rsidR="00856A0D" w:rsidRPr="003D7717" w:rsidRDefault="00856A0D" w:rsidP="00D82E42">
            <w:pPr>
              <w:bidi w:val="0"/>
              <w:jc w:val="center"/>
              <w:rPr>
                <w:rFonts w:ascii="Times New Roman" w:hAnsi="Times New Roman" w:cs="Times New Roman"/>
                <w:sz w:val="24"/>
                <w:szCs w:val="24"/>
                <w:lang w:bidi="ar-EG"/>
              </w:rPr>
            </w:pPr>
            <w:r>
              <w:rPr>
                <w:rFonts w:ascii="Times New Roman" w:hAnsi="Times New Roman" w:cs="Times New Roman"/>
                <w:sz w:val="24"/>
                <w:szCs w:val="24"/>
                <w:lang w:bidi="ar-EG"/>
              </w:rPr>
              <w:t>84.2±2.6</w:t>
            </w:r>
          </w:p>
          <w:p w14:paraId="37B55AE9" w14:textId="1DD9C643" w:rsidR="00856A0D" w:rsidRPr="003D7717" w:rsidRDefault="00856A0D" w:rsidP="00D82E42">
            <w:pPr>
              <w:bidi w:val="0"/>
              <w:jc w:val="center"/>
              <w:rPr>
                <w:rFonts w:ascii="Times New Roman" w:hAnsi="Times New Roman" w:cs="Times New Roman"/>
                <w:sz w:val="24"/>
                <w:szCs w:val="24"/>
                <w:lang w:bidi="ar-EG"/>
              </w:rPr>
            </w:pPr>
            <w:r>
              <w:rPr>
                <w:rFonts w:ascii="Times New Roman" w:hAnsi="Times New Roman" w:cs="Times New Roman"/>
                <w:sz w:val="24"/>
                <w:szCs w:val="24"/>
                <w:lang w:bidi="ar-EG"/>
              </w:rPr>
              <w:t>88.1±2.2</w:t>
            </w:r>
          </w:p>
        </w:tc>
        <w:tc>
          <w:tcPr>
            <w:tcW w:w="2331" w:type="dxa"/>
            <w:shd w:val="clear" w:color="auto" w:fill="auto"/>
          </w:tcPr>
          <w:p w14:paraId="436D6ACB" w14:textId="3DA010E5" w:rsidR="00856A0D" w:rsidRPr="003D7717" w:rsidRDefault="00856A0D" w:rsidP="00D82E42">
            <w:pPr>
              <w:bidi w:val="0"/>
              <w:jc w:val="center"/>
              <w:rPr>
                <w:rFonts w:ascii="Times New Roman" w:hAnsi="Times New Roman" w:cs="Times New Roman"/>
                <w:sz w:val="24"/>
                <w:szCs w:val="24"/>
                <w:lang w:bidi="ar-EG"/>
              </w:rPr>
            </w:pPr>
            <w:r>
              <w:rPr>
                <w:rFonts w:ascii="Times New Roman" w:hAnsi="Times New Roman" w:cs="Times New Roman"/>
                <w:sz w:val="24"/>
                <w:szCs w:val="24"/>
                <w:lang w:bidi="ar-EG"/>
              </w:rPr>
              <w:t>87.8±4.</w:t>
            </w:r>
            <w:r w:rsidR="008E7CA0">
              <w:rPr>
                <w:rFonts w:ascii="Times New Roman" w:hAnsi="Times New Roman" w:cs="Times New Roman"/>
                <w:sz w:val="24"/>
                <w:szCs w:val="24"/>
                <w:lang w:bidi="ar-EG"/>
              </w:rPr>
              <w:t>1</w:t>
            </w:r>
          </w:p>
          <w:p w14:paraId="57A6D8E4" w14:textId="40B4FCE8" w:rsidR="00856A0D" w:rsidRPr="003D7717" w:rsidRDefault="00856A0D" w:rsidP="00D82E42">
            <w:pPr>
              <w:bidi w:val="0"/>
              <w:jc w:val="center"/>
              <w:rPr>
                <w:rFonts w:ascii="Times New Roman" w:hAnsi="Times New Roman" w:cs="Times New Roman"/>
                <w:sz w:val="24"/>
                <w:szCs w:val="24"/>
                <w:lang w:bidi="ar-EG"/>
              </w:rPr>
            </w:pPr>
            <w:r>
              <w:rPr>
                <w:rFonts w:ascii="Times New Roman" w:hAnsi="Times New Roman" w:cs="Times New Roman"/>
                <w:sz w:val="24"/>
                <w:szCs w:val="24"/>
                <w:lang w:bidi="ar-EG"/>
              </w:rPr>
              <w:t>90.8±3.0</w:t>
            </w:r>
          </w:p>
          <w:p w14:paraId="36DB994A" w14:textId="7A572758" w:rsidR="00856A0D" w:rsidRPr="003D7717" w:rsidRDefault="00856A0D" w:rsidP="00D82E42">
            <w:pPr>
              <w:bidi w:val="0"/>
              <w:jc w:val="center"/>
              <w:rPr>
                <w:rFonts w:ascii="Times New Roman" w:hAnsi="Times New Roman" w:cs="Times New Roman"/>
                <w:sz w:val="24"/>
                <w:szCs w:val="24"/>
                <w:lang w:bidi="ar-EG"/>
              </w:rPr>
            </w:pPr>
            <w:r>
              <w:rPr>
                <w:rFonts w:ascii="Times New Roman" w:hAnsi="Times New Roman" w:cs="Times New Roman"/>
                <w:sz w:val="24"/>
                <w:szCs w:val="24"/>
                <w:lang w:bidi="ar-EG"/>
              </w:rPr>
              <w:t>89.6±2.1</w:t>
            </w:r>
          </w:p>
          <w:p w14:paraId="21948C65" w14:textId="7C8D5DB7" w:rsidR="00856A0D" w:rsidRPr="003D7717" w:rsidRDefault="00856A0D" w:rsidP="00D82E42">
            <w:pPr>
              <w:bidi w:val="0"/>
              <w:jc w:val="center"/>
              <w:rPr>
                <w:rFonts w:ascii="Times New Roman" w:hAnsi="Times New Roman" w:cs="Times New Roman"/>
                <w:sz w:val="24"/>
                <w:szCs w:val="24"/>
                <w:lang w:bidi="ar-EG"/>
              </w:rPr>
            </w:pPr>
            <w:r>
              <w:rPr>
                <w:rFonts w:ascii="Times New Roman" w:hAnsi="Times New Roman" w:cs="Times New Roman"/>
                <w:sz w:val="24"/>
                <w:szCs w:val="24"/>
                <w:lang w:bidi="ar-EG"/>
              </w:rPr>
              <w:t>86.7±3.1</w:t>
            </w:r>
          </w:p>
        </w:tc>
      </w:tr>
      <w:tr w:rsidR="00856A0D" w:rsidRPr="003D7717" w14:paraId="3FB11CDB" w14:textId="77777777" w:rsidTr="00DB6AC6">
        <w:trPr>
          <w:trHeight w:val="1120"/>
        </w:trPr>
        <w:tc>
          <w:tcPr>
            <w:tcW w:w="1825" w:type="dxa"/>
          </w:tcPr>
          <w:p w14:paraId="12ACF066" w14:textId="77777777" w:rsidR="00856A0D" w:rsidRPr="003D7717" w:rsidRDefault="00856A0D" w:rsidP="00D82E42">
            <w:pPr>
              <w:bidi w:val="0"/>
              <w:jc w:val="both"/>
              <w:rPr>
                <w:rFonts w:ascii="Times New Roman" w:hAnsi="Times New Roman" w:cs="Times New Roman"/>
                <w:sz w:val="24"/>
                <w:szCs w:val="24"/>
                <w:lang w:bidi="ar-EG"/>
              </w:rPr>
            </w:pPr>
            <w:r w:rsidRPr="003D7717">
              <w:rPr>
                <w:rFonts w:ascii="Times New Roman" w:hAnsi="Times New Roman" w:cs="Times New Roman"/>
                <w:sz w:val="24"/>
                <w:szCs w:val="24"/>
                <w:lang w:bidi="ar-EG"/>
              </w:rPr>
              <w:t>Inorganic matter (ash)</w:t>
            </w:r>
          </w:p>
        </w:tc>
        <w:tc>
          <w:tcPr>
            <w:tcW w:w="2357" w:type="dxa"/>
          </w:tcPr>
          <w:p w14:paraId="0F8F4243" w14:textId="77777777" w:rsidR="00856A0D" w:rsidRPr="003D7717" w:rsidRDefault="00856A0D" w:rsidP="00D82E42">
            <w:pPr>
              <w:bidi w:val="0"/>
              <w:jc w:val="both"/>
              <w:rPr>
                <w:rFonts w:ascii="Times New Roman" w:hAnsi="Times New Roman" w:cs="Times New Roman"/>
                <w:sz w:val="24"/>
                <w:szCs w:val="24"/>
              </w:rPr>
            </w:pPr>
            <w:r w:rsidRPr="003D7717">
              <w:rPr>
                <w:rFonts w:ascii="Times New Roman" w:hAnsi="Times New Roman" w:cs="Times New Roman"/>
                <w:sz w:val="24"/>
                <w:szCs w:val="24"/>
              </w:rPr>
              <w:t>Control</w:t>
            </w:r>
          </w:p>
          <w:p w14:paraId="05EDC994" w14:textId="77777777" w:rsidR="00856A0D" w:rsidRPr="003D7717" w:rsidRDefault="00856A0D" w:rsidP="00D82E42">
            <w:pPr>
              <w:bidi w:val="0"/>
              <w:jc w:val="both"/>
              <w:rPr>
                <w:rFonts w:ascii="Times New Roman" w:hAnsi="Times New Roman" w:cs="Times New Roman"/>
                <w:sz w:val="24"/>
                <w:szCs w:val="24"/>
              </w:rPr>
            </w:pPr>
            <w:r>
              <w:rPr>
                <w:rFonts w:ascii="Times New Roman" w:hAnsi="Times New Roman" w:cs="Times New Roman"/>
                <w:sz w:val="24"/>
                <w:szCs w:val="24"/>
              </w:rPr>
              <w:t>72 mg /L</w:t>
            </w:r>
            <w:r w:rsidRPr="003D7717">
              <w:rPr>
                <w:rFonts w:ascii="Times New Roman" w:hAnsi="Times New Roman" w:cs="Times New Roman"/>
                <w:sz w:val="24"/>
                <w:szCs w:val="24"/>
              </w:rPr>
              <w:t xml:space="preserve"> </w:t>
            </w:r>
          </w:p>
          <w:p w14:paraId="0E5ADFF3" w14:textId="77777777" w:rsidR="00856A0D" w:rsidRPr="003D7717" w:rsidRDefault="00856A0D" w:rsidP="00D82E42">
            <w:pPr>
              <w:bidi w:val="0"/>
              <w:jc w:val="both"/>
              <w:rPr>
                <w:rFonts w:ascii="Times New Roman" w:hAnsi="Times New Roman" w:cs="Times New Roman"/>
                <w:sz w:val="24"/>
                <w:szCs w:val="24"/>
              </w:rPr>
            </w:pPr>
            <w:r>
              <w:rPr>
                <w:rFonts w:ascii="Times New Roman" w:hAnsi="Times New Roman" w:cs="Times New Roman"/>
                <w:sz w:val="24"/>
                <w:szCs w:val="24"/>
              </w:rPr>
              <w:t>144 mg /L</w:t>
            </w:r>
            <w:r w:rsidRPr="003D7717">
              <w:rPr>
                <w:rFonts w:ascii="Times New Roman" w:hAnsi="Times New Roman" w:cs="Times New Roman"/>
                <w:sz w:val="24"/>
                <w:szCs w:val="24"/>
              </w:rPr>
              <w:t xml:space="preserve"> </w:t>
            </w:r>
          </w:p>
          <w:p w14:paraId="4F4E350F" w14:textId="77777777" w:rsidR="00856A0D" w:rsidRPr="003D7717" w:rsidRDefault="00856A0D" w:rsidP="00D82E42">
            <w:pPr>
              <w:bidi w:val="0"/>
              <w:jc w:val="both"/>
              <w:rPr>
                <w:rFonts w:ascii="Times New Roman" w:hAnsi="Times New Roman" w:cs="Times New Roman"/>
                <w:sz w:val="24"/>
                <w:szCs w:val="24"/>
              </w:rPr>
            </w:pPr>
            <w:r w:rsidRPr="003D7717">
              <w:rPr>
                <w:rFonts w:ascii="Times New Roman" w:hAnsi="Times New Roman" w:cs="Times New Roman"/>
                <w:sz w:val="24"/>
                <w:szCs w:val="24"/>
              </w:rPr>
              <w:t>20 mg /Kg</w:t>
            </w:r>
          </w:p>
        </w:tc>
        <w:tc>
          <w:tcPr>
            <w:tcW w:w="2485" w:type="dxa"/>
            <w:shd w:val="clear" w:color="auto" w:fill="auto"/>
          </w:tcPr>
          <w:p w14:paraId="06565ABE" w14:textId="4C3C92C4" w:rsidR="00856A0D" w:rsidRPr="003D7717" w:rsidRDefault="00856A0D" w:rsidP="00D82E42">
            <w:pPr>
              <w:bidi w:val="0"/>
              <w:jc w:val="center"/>
              <w:rPr>
                <w:rFonts w:ascii="Times New Roman" w:hAnsi="Times New Roman" w:cs="Times New Roman"/>
                <w:sz w:val="24"/>
                <w:szCs w:val="24"/>
                <w:lang w:bidi="ar-EG"/>
              </w:rPr>
            </w:pPr>
            <w:r w:rsidRPr="003D7717">
              <w:rPr>
                <w:rFonts w:ascii="Times New Roman" w:hAnsi="Times New Roman" w:cs="Times New Roman"/>
                <w:sz w:val="24"/>
                <w:szCs w:val="24"/>
              </w:rPr>
              <w:t>55.2</w:t>
            </w:r>
            <w:r w:rsidRPr="003D7717">
              <w:rPr>
                <w:rFonts w:ascii="Times New Roman" w:hAnsi="Times New Roman" w:cs="Times New Roman"/>
                <w:sz w:val="24"/>
                <w:szCs w:val="24"/>
                <w:lang w:bidi="ar-EG"/>
              </w:rPr>
              <w:t>±8.9</w:t>
            </w:r>
            <w:r w:rsidRPr="008208BF">
              <w:rPr>
                <w:rFonts w:ascii="Times New Roman" w:hAnsi="Times New Roman" w:cs="Times New Roman"/>
                <w:sz w:val="24"/>
                <w:szCs w:val="24"/>
                <w:vertAlign w:val="superscript"/>
                <w:lang w:bidi="ar-EG"/>
              </w:rPr>
              <w:t>by</w:t>
            </w:r>
          </w:p>
          <w:p w14:paraId="39E3D9C8" w14:textId="4AD73E2C" w:rsidR="00856A0D" w:rsidRPr="003D7717" w:rsidRDefault="00856A0D" w:rsidP="00D82E42">
            <w:pPr>
              <w:bidi w:val="0"/>
              <w:jc w:val="center"/>
              <w:rPr>
                <w:rFonts w:ascii="Times New Roman" w:hAnsi="Times New Roman" w:cs="Times New Roman"/>
                <w:sz w:val="24"/>
                <w:szCs w:val="24"/>
                <w:lang w:bidi="ar-EG"/>
              </w:rPr>
            </w:pPr>
            <w:r w:rsidRPr="003D7717">
              <w:rPr>
                <w:rFonts w:ascii="Times New Roman" w:hAnsi="Times New Roman" w:cs="Times New Roman"/>
                <w:sz w:val="24"/>
                <w:szCs w:val="24"/>
                <w:lang w:bidi="ar-EG"/>
              </w:rPr>
              <w:t>65.8±5.5</w:t>
            </w:r>
            <w:r w:rsidRPr="008208BF">
              <w:rPr>
                <w:rFonts w:ascii="Times New Roman" w:hAnsi="Times New Roman" w:cs="Times New Roman"/>
                <w:sz w:val="24"/>
                <w:szCs w:val="24"/>
                <w:vertAlign w:val="superscript"/>
                <w:lang w:bidi="ar-EG"/>
              </w:rPr>
              <w:t>ay</w:t>
            </w:r>
          </w:p>
          <w:p w14:paraId="75268E51" w14:textId="3E78F713" w:rsidR="00856A0D" w:rsidRPr="003D7717" w:rsidRDefault="00856A0D" w:rsidP="00D82E42">
            <w:pPr>
              <w:bidi w:val="0"/>
              <w:jc w:val="center"/>
              <w:rPr>
                <w:rFonts w:ascii="Times New Roman" w:hAnsi="Times New Roman" w:cs="Times New Roman"/>
                <w:sz w:val="24"/>
                <w:szCs w:val="24"/>
                <w:lang w:bidi="ar-EG"/>
              </w:rPr>
            </w:pPr>
            <w:r w:rsidRPr="003D7717">
              <w:rPr>
                <w:rFonts w:ascii="Times New Roman" w:hAnsi="Times New Roman" w:cs="Times New Roman"/>
                <w:sz w:val="24"/>
                <w:szCs w:val="24"/>
                <w:lang w:bidi="ar-EG"/>
              </w:rPr>
              <w:t>59.1±4.7</w:t>
            </w:r>
            <w:r w:rsidRPr="008208BF">
              <w:rPr>
                <w:rFonts w:ascii="Times New Roman" w:hAnsi="Times New Roman" w:cs="Times New Roman"/>
                <w:sz w:val="24"/>
                <w:szCs w:val="24"/>
                <w:vertAlign w:val="superscript"/>
                <w:lang w:bidi="ar-EG"/>
              </w:rPr>
              <w:t>by</w:t>
            </w:r>
          </w:p>
          <w:p w14:paraId="632EB043" w14:textId="41AB6C9E" w:rsidR="00856A0D" w:rsidRPr="003D7717" w:rsidRDefault="00856A0D" w:rsidP="00D82E42">
            <w:pPr>
              <w:bidi w:val="0"/>
              <w:jc w:val="center"/>
              <w:rPr>
                <w:rFonts w:ascii="Times New Roman" w:hAnsi="Times New Roman" w:cs="Times New Roman"/>
                <w:sz w:val="24"/>
                <w:szCs w:val="24"/>
                <w:lang w:bidi="ar-EG"/>
              </w:rPr>
            </w:pPr>
            <w:r w:rsidRPr="003D7717">
              <w:rPr>
                <w:rFonts w:ascii="Times New Roman" w:hAnsi="Times New Roman" w:cs="Times New Roman"/>
                <w:sz w:val="24"/>
                <w:szCs w:val="24"/>
                <w:lang w:bidi="ar-EG"/>
              </w:rPr>
              <w:t>69.1±5.8</w:t>
            </w:r>
            <w:r w:rsidRPr="008208BF">
              <w:rPr>
                <w:rFonts w:ascii="Times New Roman" w:hAnsi="Times New Roman" w:cs="Times New Roman"/>
                <w:sz w:val="24"/>
                <w:szCs w:val="24"/>
                <w:vertAlign w:val="superscript"/>
                <w:lang w:bidi="ar-EG"/>
              </w:rPr>
              <w:t>ax</w:t>
            </w:r>
          </w:p>
        </w:tc>
        <w:tc>
          <w:tcPr>
            <w:tcW w:w="2331" w:type="dxa"/>
            <w:shd w:val="clear" w:color="auto" w:fill="auto"/>
          </w:tcPr>
          <w:p w14:paraId="112CD77B" w14:textId="35DAB657" w:rsidR="00856A0D" w:rsidRPr="003D7717" w:rsidRDefault="00856A0D" w:rsidP="00D82E42">
            <w:pPr>
              <w:bidi w:val="0"/>
              <w:jc w:val="center"/>
              <w:rPr>
                <w:rFonts w:ascii="Times New Roman" w:hAnsi="Times New Roman" w:cs="Times New Roman"/>
                <w:sz w:val="24"/>
                <w:szCs w:val="24"/>
                <w:lang w:bidi="ar-EG"/>
              </w:rPr>
            </w:pPr>
            <w:r w:rsidRPr="003D7717">
              <w:rPr>
                <w:rFonts w:ascii="Times New Roman" w:hAnsi="Times New Roman" w:cs="Times New Roman"/>
                <w:sz w:val="24"/>
                <w:szCs w:val="24"/>
              </w:rPr>
              <w:t>69.8</w:t>
            </w:r>
            <w:r w:rsidRPr="003D7717">
              <w:rPr>
                <w:rFonts w:ascii="Times New Roman" w:hAnsi="Times New Roman" w:cs="Times New Roman"/>
                <w:sz w:val="24"/>
                <w:szCs w:val="24"/>
                <w:lang w:bidi="ar-EG"/>
              </w:rPr>
              <w:t>±6.2</w:t>
            </w:r>
            <w:r w:rsidRPr="008208BF">
              <w:rPr>
                <w:rFonts w:ascii="Times New Roman" w:hAnsi="Times New Roman" w:cs="Times New Roman"/>
                <w:sz w:val="24"/>
                <w:szCs w:val="24"/>
                <w:vertAlign w:val="superscript"/>
                <w:lang w:bidi="ar-EG"/>
              </w:rPr>
              <w:t>bx</w:t>
            </w:r>
          </w:p>
          <w:p w14:paraId="005334B2" w14:textId="2291ED84" w:rsidR="00856A0D" w:rsidRPr="003D7717" w:rsidRDefault="00856A0D" w:rsidP="00D82E42">
            <w:pPr>
              <w:bidi w:val="0"/>
              <w:jc w:val="center"/>
              <w:rPr>
                <w:rFonts w:ascii="Times New Roman" w:hAnsi="Times New Roman" w:cs="Times New Roman"/>
                <w:sz w:val="24"/>
                <w:szCs w:val="24"/>
                <w:lang w:bidi="ar-EG"/>
              </w:rPr>
            </w:pPr>
            <w:r w:rsidRPr="003D7717">
              <w:rPr>
                <w:rFonts w:ascii="Times New Roman" w:hAnsi="Times New Roman" w:cs="Times New Roman"/>
                <w:sz w:val="24"/>
                <w:szCs w:val="24"/>
                <w:lang w:bidi="ar-EG"/>
              </w:rPr>
              <w:t>71.1±4.5</w:t>
            </w:r>
            <w:r w:rsidRPr="008208BF">
              <w:rPr>
                <w:rFonts w:ascii="Times New Roman" w:hAnsi="Times New Roman" w:cs="Times New Roman"/>
                <w:sz w:val="24"/>
                <w:szCs w:val="24"/>
                <w:vertAlign w:val="superscript"/>
                <w:lang w:bidi="ar-EG"/>
              </w:rPr>
              <w:t>abx</w:t>
            </w:r>
          </w:p>
          <w:p w14:paraId="13194E2F" w14:textId="7E6CD276" w:rsidR="00856A0D" w:rsidRPr="003D7717" w:rsidRDefault="00856A0D" w:rsidP="00D82E42">
            <w:pPr>
              <w:bidi w:val="0"/>
              <w:jc w:val="center"/>
              <w:rPr>
                <w:rFonts w:ascii="Times New Roman" w:hAnsi="Times New Roman" w:cs="Times New Roman"/>
                <w:sz w:val="24"/>
                <w:szCs w:val="24"/>
                <w:lang w:bidi="ar-EG"/>
              </w:rPr>
            </w:pPr>
            <w:r w:rsidRPr="003D7717">
              <w:rPr>
                <w:rFonts w:ascii="Times New Roman" w:hAnsi="Times New Roman" w:cs="Times New Roman"/>
                <w:sz w:val="24"/>
                <w:szCs w:val="24"/>
                <w:lang w:bidi="ar-EG"/>
              </w:rPr>
              <w:t>76.2±5.2</w:t>
            </w:r>
            <w:r w:rsidRPr="008208BF">
              <w:rPr>
                <w:rFonts w:ascii="Times New Roman" w:hAnsi="Times New Roman" w:cs="Times New Roman"/>
                <w:sz w:val="24"/>
                <w:szCs w:val="24"/>
                <w:vertAlign w:val="superscript"/>
                <w:lang w:bidi="ar-EG"/>
              </w:rPr>
              <w:t>ax</w:t>
            </w:r>
          </w:p>
          <w:p w14:paraId="4CD9196C" w14:textId="2FD2FCE4" w:rsidR="00856A0D" w:rsidRPr="003D7717" w:rsidRDefault="00856A0D" w:rsidP="00D82E42">
            <w:pPr>
              <w:bidi w:val="0"/>
              <w:jc w:val="center"/>
              <w:rPr>
                <w:rFonts w:ascii="Times New Roman" w:hAnsi="Times New Roman" w:cs="Times New Roman"/>
                <w:sz w:val="24"/>
                <w:szCs w:val="24"/>
                <w:lang w:bidi="ar-EG"/>
              </w:rPr>
            </w:pPr>
            <w:r w:rsidRPr="003D7717">
              <w:rPr>
                <w:rFonts w:ascii="Times New Roman" w:hAnsi="Times New Roman" w:cs="Times New Roman"/>
                <w:sz w:val="24"/>
                <w:szCs w:val="24"/>
                <w:lang w:bidi="ar-EG"/>
              </w:rPr>
              <w:t>66.2±4.2</w:t>
            </w:r>
            <w:r w:rsidRPr="008208BF">
              <w:rPr>
                <w:rFonts w:ascii="Times New Roman" w:hAnsi="Times New Roman" w:cs="Times New Roman"/>
                <w:sz w:val="24"/>
                <w:szCs w:val="24"/>
                <w:vertAlign w:val="superscript"/>
              </w:rPr>
              <w:t>bx</w:t>
            </w:r>
          </w:p>
        </w:tc>
      </w:tr>
      <w:tr w:rsidR="00856A0D" w:rsidRPr="003D7717" w14:paraId="110C30B6" w14:textId="77777777" w:rsidTr="00DB6AC6">
        <w:tc>
          <w:tcPr>
            <w:tcW w:w="1825" w:type="dxa"/>
          </w:tcPr>
          <w:p w14:paraId="08ACDAB3" w14:textId="77777777" w:rsidR="00856A0D" w:rsidRPr="003D7717" w:rsidRDefault="00856A0D" w:rsidP="00D82E42">
            <w:pPr>
              <w:bidi w:val="0"/>
              <w:jc w:val="both"/>
              <w:rPr>
                <w:rFonts w:ascii="Times New Roman" w:hAnsi="Times New Roman" w:cs="Times New Roman"/>
                <w:sz w:val="24"/>
                <w:szCs w:val="24"/>
                <w:lang w:bidi="ar-EG"/>
              </w:rPr>
            </w:pPr>
            <w:r w:rsidRPr="003D7717">
              <w:rPr>
                <w:rFonts w:ascii="Times New Roman" w:hAnsi="Times New Roman" w:cs="Times New Roman"/>
                <w:sz w:val="24"/>
                <w:szCs w:val="24"/>
                <w:lang w:bidi="ar-EG"/>
              </w:rPr>
              <w:t>Calcium</w:t>
            </w:r>
          </w:p>
        </w:tc>
        <w:tc>
          <w:tcPr>
            <w:tcW w:w="2357" w:type="dxa"/>
          </w:tcPr>
          <w:p w14:paraId="6A4EB009" w14:textId="77777777" w:rsidR="00856A0D" w:rsidRPr="003D7717" w:rsidRDefault="00856A0D" w:rsidP="00D82E42">
            <w:pPr>
              <w:bidi w:val="0"/>
              <w:jc w:val="both"/>
              <w:rPr>
                <w:rFonts w:ascii="Times New Roman" w:hAnsi="Times New Roman" w:cs="Times New Roman"/>
                <w:sz w:val="24"/>
                <w:szCs w:val="24"/>
              </w:rPr>
            </w:pPr>
            <w:r w:rsidRPr="003D7717">
              <w:rPr>
                <w:rFonts w:ascii="Times New Roman" w:hAnsi="Times New Roman" w:cs="Times New Roman"/>
                <w:sz w:val="24"/>
                <w:szCs w:val="24"/>
              </w:rPr>
              <w:t>Control</w:t>
            </w:r>
          </w:p>
          <w:p w14:paraId="67C42D26" w14:textId="77777777" w:rsidR="00856A0D" w:rsidRPr="003D7717" w:rsidRDefault="00856A0D" w:rsidP="00D82E42">
            <w:pPr>
              <w:bidi w:val="0"/>
              <w:jc w:val="both"/>
              <w:rPr>
                <w:rFonts w:ascii="Times New Roman" w:hAnsi="Times New Roman" w:cs="Times New Roman"/>
                <w:sz w:val="24"/>
                <w:szCs w:val="24"/>
              </w:rPr>
            </w:pPr>
            <w:r>
              <w:rPr>
                <w:rFonts w:ascii="Times New Roman" w:hAnsi="Times New Roman" w:cs="Times New Roman"/>
                <w:sz w:val="24"/>
                <w:szCs w:val="24"/>
              </w:rPr>
              <w:t>72 mg /L</w:t>
            </w:r>
            <w:r w:rsidRPr="003D7717">
              <w:rPr>
                <w:rFonts w:ascii="Times New Roman" w:hAnsi="Times New Roman" w:cs="Times New Roman"/>
                <w:sz w:val="24"/>
                <w:szCs w:val="24"/>
              </w:rPr>
              <w:t xml:space="preserve"> </w:t>
            </w:r>
          </w:p>
          <w:p w14:paraId="6C04E983" w14:textId="77777777" w:rsidR="00856A0D" w:rsidRPr="003D7717" w:rsidRDefault="00856A0D" w:rsidP="00D82E42">
            <w:pPr>
              <w:bidi w:val="0"/>
              <w:jc w:val="both"/>
              <w:rPr>
                <w:rFonts w:ascii="Times New Roman" w:hAnsi="Times New Roman" w:cs="Times New Roman"/>
                <w:sz w:val="24"/>
                <w:szCs w:val="24"/>
              </w:rPr>
            </w:pPr>
            <w:r>
              <w:rPr>
                <w:rFonts w:ascii="Times New Roman" w:hAnsi="Times New Roman" w:cs="Times New Roman"/>
                <w:sz w:val="24"/>
                <w:szCs w:val="24"/>
              </w:rPr>
              <w:t>144 mg/L</w:t>
            </w:r>
            <w:r w:rsidRPr="003D7717">
              <w:rPr>
                <w:rFonts w:ascii="Times New Roman" w:hAnsi="Times New Roman" w:cs="Times New Roman"/>
                <w:sz w:val="24"/>
                <w:szCs w:val="24"/>
              </w:rPr>
              <w:t xml:space="preserve"> </w:t>
            </w:r>
          </w:p>
          <w:p w14:paraId="137F3736" w14:textId="77777777" w:rsidR="00856A0D" w:rsidRPr="003D7717" w:rsidRDefault="00856A0D" w:rsidP="00D82E42">
            <w:pPr>
              <w:bidi w:val="0"/>
              <w:jc w:val="both"/>
              <w:rPr>
                <w:rFonts w:ascii="Times New Roman" w:hAnsi="Times New Roman" w:cs="Times New Roman"/>
                <w:sz w:val="24"/>
                <w:szCs w:val="24"/>
              </w:rPr>
            </w:pPr>
            <w:r w:rsidRPr="003D7717">
              <w:rPr>
                <w:rFonts w:ascii="Times New Roman" w:hAnsi="Times New Roman" w:cs="Times New Roman"/>
                <w:sz w:val="24"/>
                <w:szCs w:val="24"/>
              </w:rPr>
              <w:t xml:space="preserve">20 mg /Kg </w:t>
            </w:r>
          </w:p>
        </w:tc>
        <w:tc>
          <w:tcPr>
            <w:tcW w:w="2485" w:type="dxa"/>
          </w:tcPr>
          <w:p w14:paraId="1275C665" w14:textId="7FEA574C" w:rsidR="00856A0D" w:rsidRPr="003D7717" w:rsidRDefault="00856A0D" w:rsidP="00D82E42">
            <w:pPr>
              <w:bidi w:val="0"/>
              <w:jc w:val="center"/>
              <w:rPr>
                <w:rFonts w:ascii="Times New Roman" w:hAnsi="Times New Roman" w:cs="Times New Roman"/>
                <w:sz w:val="24"/>
                <w:szCs w:val="24"/>
                <w:lang w:bidi="ar-EG"/>
              </w:rPr>
            </w:pPr>
            <w:r w:rsidRPr="003D7717">
              <w:rPr>
                <w:rFonts w:ascii="Times New Roman" w:hAnsi="Times New Roman" w:cs="Times New Roman"/>
                <w:sz w:val="24"/>
                <w:szCs w:val="24"/>
              </w:rPr>
              <w:t>66.1</w:t>
            </w:r>
            <w:r w:rsidRPr="003D7717">
              <w:rPr>
                <w:rFonts w:ascii="Times New Roman" w:hAnsi="Times New Roman" w:cs="Times New Roman"/>
                <w:sz w:val="24"/>
                <w:szCs w:val="24"/>
                <w:lang w:bidi="ar-EG"/>
              </w:rPr>
              <w:t>±6.6</w:t>
            </w:r>
            <w:r w:rsidRPr="008208BF">
              <w:rPr>
                <w:rFonts w:ascii="Times New Roman" w:hAnsi="Times New Roman" w:cs="Times New Roman"/>
                <w:sz w:val="24"/>
                <w:szCs w:val="24"/>
                <w:vertAlign w:val="superscript"/>
                <w:lang w:bidi="ar-EG"/>
              </w:rPr>
              <w:t>by</w:t>
            </w:r>
          </w:p>
          <w:p w14:paraId="4B48D7DF" w14:textId="5C240268" w:rsidR="00856A0D" w:rsidRPr="003D7717" w:rsidRDefault="00856A0D" w:rsidP="00D82E42">
            <w:pPr>
              <w:bidi w:val="0"/>
              <w:jc w:val="center"/>
              <w:rPr>
                <w:rFonts w:ascii="Times New Roman" w:hAnsi="Times New Roman" w:cs="Times New Roman"/>
                <w:sz w:val="24"/>
                <w:szCs w:val="24"/>
                <w:lang w:bidi="ar-EG"/>
              </w:rPr>
            </w:pPr>
            <w:r>
              <w:rPr>
                <w:rFonts w:ascii="Times New Roman" w:hAnsi="Times New Roman" w:cs="Times New Roman"/>
                <w:sz w:val="24"/>
                <w:szCs w:val="24"/>
                <w:lang w:bidi="ar-EG"/>
              </w:rPr>
              <w:t>71.3±6.2</w:t>
            </w:r>
            <w:r w:rsidRPr="00B90A25">
              <w:rPr>
                <w:rFonts w:ascii="Times New Roman" w:eastAsia="Times New Roman" w:hAnsi="Times New Roman" w:cs="Times New Roman"/>
                <w:sz w:val="24"/>
                <w:szCs w:val="24"/>
                <w:vertAlign w:val="superscript"/>
              </w:rPr>
              <w:t xml:space="preserve"> ax</w:t>
            </w:r>
          </w:p>
          <w:p w14:paraId="448E7548" w14:textId="6C7D3D19" w:rsidR="00856A0D" w:rsidRPr="003D7717" w:rsidRDefault="00856A0D" w:rsidP="00D82E42">
            <w:pPr>
              <w:bidi w:val="0"/>
              <w:jc w:val="center"/>
              <w:rPr>
                <w:rFonts w:ascii="Times New Roman" w:hAnsi="Times New Roman" w:cs="Times New Roman"/>
                <w:sz w:val="24"/>
                <w:szCs w:val="24"/>
                <w:lang w:bidi="ar-EG"/>
              </w:rPr>
            </w:pPr>
            <w:r w:rsidRPr="003D7717">
              <w:rPr>
                <w:rFonts w:ascii="Times New Roman" w:hAnsi="Times New Roman" w:cs="Times New Roman"/>
                <w:sz w:val="24"/>
                <w:szCs w:val="24"/>
                <w:lang w:bidi="ar-EG"/>
              </w:rPr>
              <w:t>69.1±4.2</w:t>
            </w:r>
            <w:r w:rsidRPr="008208BF">
              <w:rPr>
                <w:rFonts w:ascii="Times New Roman" w:hAnsi="Times New Roman" w:cs="Times New Roman"/>
                <w:sz w:val="24"/>
                <w:szCs w:val="24"/>
                <w:vertAlign w:val="superscript"/>
                <w:lang w:bidi="ar-EG"/>
              </w:rPr>
              <w:t>abx</w:t>
            </w:r>
          </w:p>
          <w:p w14:paraId="28361AE2" w14:textId="0741BE4C" w:rsidR="00856A0D" w:rsidRPr="003D7717" w:rsidRDefault="00856A0D" w:rsidP="00D82E42">
            <w:pPr>
              <w:bidi w:val="0"/>
              <w:jc w:val="center"/>
              <w:rPr>
                <w:rFonts w:ascii="Times New Roman" w:hAnsi="Times New Roman" w:cs="Times New Roman"/>
                <w:sz w:val="24"/>
                <w:szCs w:val="24"/>
              </w:rPr>
            </w:pPr>
            <w:r w:rsidRPr="003D7717">
              <w:rPr>
                <w:rFonts w:ascii="Times New Roman" w:hAnsi="Times New Roman" w:cs="Times New Roman"/>
                <w:sz w:val="24"/>
                <w:szCs w:val="24"/>
                <w:lang w:bidi="ar-EG"/>
              </w:rPr>
              <w:t>72.9</w:t>
            </w:r>
            <w:r w:rsidR="008E7CA0">
              <w:rPr>
                <w:rFonts w:ascii="Times New Roman" w:hAnsi="Times New Roman" w:cs="Times New Roman"/>
                <w:sz w:val="24"/>
                <w:szCs w:val="24"/>
                <w:lang w:bidi="ar-EG"/>
              </w:rPr>
              <w:t xml:space="preserve"> </w:t>
            </w:r>
            <w:r w:rsidRPr="003D7717">
              <w:rPr>
                <w:rFonts w:ascii="Times New Roman" w:hAnsi="Times New Roman" w:cs="Times New Roman"/>
                <w:sz w:val="24"/>
                <w:szCs w:val="24"/>
                <w:lang w:bidi="ar-EG"/>
              </w:rPr>
              <w:t>±5.5</w:t>
            </w:r>
            <w:r w:rsidR="000F7514" w:rsidRPr="00B90A25">
              <w:rPr>
                <w:rFonts w:ascii="Times New Roman" w:eastAsia="Times New Roman" w:hAnsi="Times New Roman" w:cs="Times New Roman"/>
                <w:sz w:val="24"/>
                <w:szCs w:val="24"/>
                <w:vertAlign w:val="superscript"/>
              </w:rPr>
              <w:t xml:space="preserve"> ax</w:t>
            </w:r>
          </w:p>
        </w:tc>
        <w:tc>
          <w:tcPr>
            <w:tcW w:w="2331" w:type="dxa"/>
          </w:tcPr>
          <w:p w14:paraId="3EB20DC5" w14:textId="6872C5A2" w:rsidR="00856A0D" w:rsidRPr="003D7717" w:rsidRDefault="00856A0D" w:rsidP="00D82E42">
            <w:pPr>
              <w:bidi w:val="0"/>
              <w:jc w:val="center"/>
              <w:rPr>
                <w:rFonts w:ascii="Times New Roman" w:hAnsi="Times New Roman" w:cs="Times New Roman"/>
                <w:sz w:val="24"/>
                <w:szCs w:val="24"/>
                <w:lang w:bidi="ar-EG"/>
              </w:rPr>
            </w:pPr>
            <w:r w:rsidRPr="003D7717">
              <w:rPr>
                <w:rFonts w:ascii="Times New Roman" w:hAnsi="Times New Roman" w:cs="Times New Roman"/>
                <w:sz w:val="24"/>
                <w:szCs w:val="24"/>
              </w:rPr>
              <w:t>71.23</w:t>
            </w:r>
            <w:r w:rsidRPr="003D7717">
              <w:rPr>
                <w:rFonts w:ascii="Times New Roman" w:hAnsi="Times New Roman" w:cs="Times New Roman"/>
                <w:sz w:val="24"/>
                <w:szCs w:val="24"/>
                <w:lang w:bidi="ar-EG"/>
              </w:rPr>
              <w:t>±6.6</w:t>
            </w:r>
            <w:r w:rsidRPr="008208BF">
              <w:rPr>
                <w:rFonts w:ascii="Times New Roman" w:hAnsi="Times New Roman" w:cs="Times New Roman"/>
                <w:sz w:val="24"/>
                <w:szCs w:val="24"/>
                <w:vertAlign w:val="superscript"/>
                <w:lang w:bidi="ar-EG"/>
              </w:rPr>
              <w:t>ax</w:t>
            </w:r>
          </w:p>
          <w:p w14:paraId="4FC704D9" w14:textId="1614C8B2" w:rsidR="00856A0D" w:rsidRPr="003D7717" w:rsidRDefault="00856A0D" w:rsidP="00D82E42">
            <w:pPr>
              <w:bidi w:val="0"/>
              <w:jc w:val="center"/>
              <w:rPr>
                <w:rFonts w:ascii="Times New Roman" w:hAnsi="Times New Roman" w:cs="Times New Roman"/>
                <w:sz w:val="24"/>
                <w:szCs w:val="24"/>
                <w:lang w:bidi="ar-EG"/>
              </w:rPr>
            </w:pPr>
            <w:r>
              <w:rPr>
                <w:rFonts w:ascii="Times New Roman" w:hAnsi="Times New Roman" w:cs="Times New Roman"/>
                <w:sz w:val="24"/>
                <w:szCs w:val="24"/>
                <w:lang w:bidi="ar-EG"/>
              </w:rPr>
              <w:t>71.11±5.9</w:t>
            </w:r>
            <w:r w:rsidRPr="00B90A25">
              <w:rPr>
                <w:rFonts w:ascii="Times New Roman" w:eastAsia="Times New Roman" w:hAnsi="Times New Roman" w:cs="Times New Roman"/>
                <w:sz w:val="24"/>
                <w:szCs w:val="24"/>
                <w:vertAlign w:val="superscript"/>
              </w:rPr>
              <w:t xml:space="preserve"> ax</w:t>
            </w:r>
          </w:p>
          <w:p w14:paraId="2111E136" w14:textId="36641D45" w:rsidR="00856A0D" w:rsidRPr="003D7717" w:rsidRDefault="00856A0D" w:rsidP="00D82E42">
            <w:pPr>
              <w:bidi w:val="0"/>
              <w:jc w:val="center"/>
              <w:rPr>
                <w:rFonts w:ascii="Times New Roman" w:hAnsi="Times New Roman" w:cs="Times New Roman"/>
                <w:sz w:val="24"/>
                <w:szCs w:val="24"/>
                <w:lang w:bidi="ar-EG"/>
              </w:rPr>
            </w:pPr>
            <w:r w:rsidRPr="003D7717">
              <w:rPr>
                <w:rFonts w:ascii="Times New Roman" w:hAnsi="Times New Roman" w:cs="Times New Roman"/>
                <w:sz w:val="24"/>
                <w:szCs w:val="24"/>
                <w:lang w:bidi="ar-EG"/>
              </w:rPr>
              <w:t>69.99±4.6</w:t>
            </w:r>
            <w:r w:rsidRPr="008208BF">
              <w:rPr>
                <w:rFonts w:ascii="Times New Roman" w:hAnsi="Times New Roman" w:cs="Times New Roman"/>
                <w:sz w:val="24"/>
                <w:szCs w:val="24"/>
                <w:vertAlign w:val="superscript"/>
                <w:lang w:bidi="ar-EG"/>
              </w:rPr>
              <w:t>ax</w:t>
            </w:r>
          </w:p>
          <w:p w14:paraId="45F98911" w14:textId="39C3BA48" w:rsidR="00856A0D" w:rsidRPr="003D7717" w:rsidRDefault="00856A0D" w:rsidP="00D82E42">
            <w:pPr>
              <w:bidi w:val="0"/>
              <w:jc w:val="center"/>
              <w:rPr>
                <w:rFonts w:ascii="Times New Roman" w:hAnsi="Times New Roman" w:cs="Times New Roman"/>
                <w:sz w:val="24"/>
                <w:szCs w:val="24"/>
              </w:rPr>
            </w:pPr>
            <w:r w:rsidRPr="003D7717">
              <w:rPr>
                <w:rFonts w:ascii="Times New Roman" w:hAnsi="Times New Roman" w:cs="Times New Roman"/>
                <w:sz w:val="24"/>
                <w:szCs w:val="24"/>
                <w:lang w:bidi="ar-EG"/>
              </w:rPr>
              <w:t>70.11±6.2</w:t>
            </w:r>
            <w:r w:rsidRPr="00B90A25">
              <w:rPr>
                <w:rFonts w:ascii="Times New Roman" w:eastAsia="Times New Roman" w:hAnsi="Times New Roman" w:cs="Times New Roman"/>
                <w:sz w:val="24"/>
                <w:szCs w:val="24"/>
                <w:vertAlign w:val="superscript"/>
              </w:rPr>
              <w:t xml:space="preserve"> ax</w:t>
            </w:r>
          </w:p>
        </w:tc>
      </w:tr>
      <w:tr w:rsidR="00856A0D" w:rsidRPr="003D7717" w14:paraId="77B8C70F" w14:textId="77777777" w:rsidTr="00DB6AC6">
        <w:tc>
          <w:tcPr>
            <w:tcW w:w="1825" w:type="dxa"/>
          </w:tcPr>
          <w:p w14:paraId="1BB5804C" w14:textId="77777777" w:rsidR="00856A0D" w:rsidRPr="003D7717" w:rsidRDefault="00856A0D" w:rsidP="00D82E42">
            <w:pPr>
              <w:bidi w:val="0"/>
              <w:jc w:val="both"/>
              <w:rPr>
                <w:rFonts w:ascii="Times New Roman" w:hAnsi="Times New Roman" w:cs="Times New Roman"/>
                <w:sz w:val="24"/>
                <w:szCs w:val="24"/>
                <w:lang w:bidi="ar-EG"/>
              </w:rPr>
            </w:pPr>
            <w:r w:rsidRPr="003D7717">
              <w:rPr>
                <w:rFonts w:ascii="Times New Roman" w:hAnsi="Times New Roman" w:cs="Times New Roman"/>
                <w:sz w:val="24"/>
                <w:szCs w:val="24"/>
                <w:lang w:bidi="ar-EG"/>
              </w:rPr>
              <w:lastRenderedPageBreak/>
              <w:t>Phosphorus</w:t>
            </w:r>
          </w:p>
        </w:tc>
        <w:tc>
          <w:tcPr>
            <w:tcW w:w="2357" w:type="dxa"/>
          </w:tcPr>
          <w:p w14:paraId="1D07B6B5" w14:textId="77777777" w:rsidR="00856A0D" w:rsidRPr="003D7717" w:rsidRDefault="00856A0D" w:rsidP="00D82E42">
            <w:pPr>
              <w:bidi w:val="0"/>
              <w:jc w:val="both"/>
              <w:rPr>
                <w:rFonts w:ascii="Times New Roman" w:hAnsi="Times New Roman" w:cs="Times New Roman"/>
                <w:sz w:val="24"/>
                <w:szCs w:val="24"/>
              </w:rPr>
            </w:pPr>
            <w:r w:rsidRPr="003D7717">
              <w:rPr>
                <w:rFonts w:ascii="Times New Roman" w:hAnsi="Times New Roman" w:cs="Times New Roman"/>
                <w:sz w:val="24"/>
                <w:szCs w:val="24"/>
              </w:rPr>
              <w:t>Control</w:t>
            </w:r>
          </w:p>
          <w:p w14:paraId="4BF90217" w14:textId="77777777" w:rsidR="00856A0D" w:rsidRPr="003D7717" w:rsidRDefault="00856A0D" w:rsidP="00D82E42">
            <w:pPr>
              <w:bidi w:val="0"/>
              <w:jc w:val="both"/>
              <w:rPr>
                <w:rFonts w:ascii="Times New Roman" w:hAnsi="Times New Roman" w:cs="Times New Roman"/>
                <w:sz w:val="24"/>
                <w:szCs w:val="24"/>
              </w:rPr>
            </w:pPr>
            <w:r>
              <w:rPr>
                <w:rFonts w:ascii="Times New Roman" w:hAnsi="Times New Roman" w:cs="Times New Roman"/>
                <w:sz w:val="24"/>
                <w:szCs w:val="24"/>
              </w:rPr>
              <w:t>72 mg /L</w:t>
            </w:r>
            <w:r w:rsidRPr="003D7717">
              <w:rPr>
                <w:rFonts w:ascii="Times New Roman" w:hAnsi="Times New Roman" w:cs="Times New Roman"/>
                <w:sz w:val="24"/>
                <w:szCs w:val="24"/>
              </w:rPr>
              <w:t xml:space="preserve"> </w:t>
            </w:r>
          </w:p>
          <w:p w14:paraId="2AD1F902" w14:textId="77777777" w:rsidR="00856A0D" w:rsidRPr="003D7717" w:rsidRDefault="00856A0D" w:rsidP="00D82E42">
            <w:pPr>
              <w:bidi w:val="0"/>
              <w:jc w:val="both"/>
              <w:rPr>
                <w:rFonts w:ascii="Times New Roman" w:hAnsi="Times New Roman" w:cs="Times New Roman"/>
                <w:sz w:val="24"/>
                <w:szCs w:val="24"/>
              </w:rPr>
            </w:pPr>
            <w:r>
              <w:rPr>
                <w:rFonts w:ascii="Times New Roman" w:hAnsi="Times New Roman" w:cs="Times New Roman"/>
                <w:sz w:val="24"/>
                <w:szCs w:val="24"/>
              </w:rPr>
              <w:t>144 mg /L</w:t>
            </w:r>
            <w:r w:rsidRPr="003D7717">
              <w:rPr>
                <w:rFonts w:ascii="Times New Roman" w:hAnsi="Times New Roman" w:cs="Times New Roman"/>
                <w:sz w:val="24"/>
                <w:szCs w:val="24"/>
              </w:rPr>
              <w:t xml:space="preserve"> </w:t>
            </w:r>
          </w:p>
          <w:p w14:paraId="544A9499" w14:textId="77777777" w:rsidR="00856A0D" w:rsidRPr="003D7717" w:rsidRDefault="00856A0D" w:rsidP="00D82E42">
            <w:pPr>
              <w:bidi w:val="0"/>
              <w:jc w:val="both"/>
              <w:rPr>
                <w:rFonts w:ascii="Times New Roman" w:hAnsi="Times New Roman" w:cs="Times New Roman"/>
                <w:sz w:val="24"/>
                <w:szCs w:val="24"/>
              </w:rPr>
            </w:pPr>
            <w:r w:rsidRPr="003D7717">
              <w:rPr>
                <w:rFonts w:ascii="Times New Roman" w:hAnsi="Times New Roman" w:cs="Times New Roman"/>
                <w:sz w:val="24"/>
                <w:szCs w:val="24"/>
              </w:rPr>
              <w:t xml:space="preserve">20 mg /Kg </w:t>
            </w:r>
          </w:p>
        </w:tc>
        <w:tc>
          <w:tcPr>
            <w:tcW w:w="2485" w:type="dxa"/>
          </w:tcPr>
          <w:p w14:paraId="4C338760" w14:textId="709C59F8" w:rsidR="00856A0D" w:rsidRPr="003D7717" w:rsidRDefault="00856A0D" w:rsidP="00D82E42">
            <w:pPr>
              <w:bidi w:val="0"/>
              <w:jc w:val="center"/>
              <w:rPr>
                <w:rFonts w:ascii="Times New Roman" w:hAnsi="Times New Roman" w:cs="Times New Roman"/>
                <w:sz w:val="24"/>
                <w:szCs w:val="24"/>
                <w:lang w:bidi="ar-EG"/>
              </w:rPr>
            </w:pPr>
            <w:r w:rsidRPr="003D7717">
              <w:rPr>
                <w:rFonts w:ascii="Times New Roman" w:hAnsi="Times New Roman" w:cs="Times New Roman"/>
                <w:sz w:val="24"/>
                <w:szCs w:val="24"/>
              </w:rPr>
              <w:t>59.9</w:t>
            </w:r>
            <w:r w:rsidRPr="003D7717">
              <w:rPr>
                <w:rFonts w:ascii="Times New Roman" w:hAnsi="Times New Roman" w:cs="Times New Roman"/>
                <w:sz w:val="24"/>
                <w:szCs w:val="24"/>
                <w:lang w:bidi="ar-EG"/>
              </w:rPr>
              <w:t>±6.2</w:t>
            </w:r>
            <w:r w:rsidRPr="008208BF">
              <w:rPr>
                <w:rFonts w:ascii="Times New Roman" w:hAnsi="Times New Roman" w:cs="Times New Roman"/>
                <w:sz w:val="24"/>
                <w:szCs w:val="24"/>
                <w:vertAlign w:val="superscript"/>
                <w:lang w:bidi="ar-EG"/>
              </w:rPr>
              <w:t>by</w:t>
            </w:r>
          </w:p>
          <w:p w14:paraId="6FDD46E3" w14:textId="0877A25C" w:rsidR="00856A0D" w:rsidRPr="003D7717" w:rsidRDefault="00856A0D" w:rsidP="00D82E42">
            <w:pPr>
              <w:bidi w:val="0"/>
              <w:jc w:val="center"/>
              <w:rPr>
                <w:rFonts w:ascii="Times New Roman" w:hAnsi="Times New Roman" w:cs="Times New Roman"/>
                <w:sz w:val="24"/>
                <w:szCs w:val="24"/>
                <w:lang w:bidi="ar-EG"/>
              </w:rPr>
            </w:pPr>
            <w:r w:rsidRPr="003D7717">
              <w:rPr>
                <w:rFonts w:ascii="Times New Roman" w:hAnsi="Times New Roman" w:cs="Times New Roman"/>
                <w:sz w:val="24"/>
                <w:szCs w:val="24"/>
                <w:lang w:bidi="ar-EG"/>
              </w:rPr>
              <w:t>67.9±5.2</w:t>
            </w:r>
            <w:r w:rsidRPr="008208BF">
              <w:rPr>
                <w:rFonts w:ascii="Times New Roman" w:hAnsi="Times New Roman" w:cs="Times New Roman"/>
                <w:sz w:val="24"/>
                <w:szCs w:val="24"/>
                <w:vertAlign w:val="superscript"/>
                <w:lang w:bidi="ar-EG"/>
              </w:rPr>
              <w:t>ax</w:t>
            </w:r>
          </w:p>
          <w:p w14:paraId="16F56A94" w14:textId="08E3065C" w:rsidR="00856A0D" w:rsidRPr="003D7717" w:rsidRDefault="00856A0D" w:rsidP="00D82E42">
            <w:pPr>
              <w:bidi w:val="0"/>
              <w:jc w:val="center"/>
              <w:rPr>
                <w:rFonts w:ascii="Times New Roman" w:hAnsi="Times New Roman" w:cs="Times New Roman"/>
                <w:sz w:val="24"/>
                <w:szCs w:val="24"/>
                <w:lang w:bidi="ar-EG"/>
              </w:rPr>
            </w:pPr>
            <w:r w:rsidRPr="003D7717">
              <w:rPr>
                <w:rFonts w:ascii="Times New Roman" w:hAnsi="Times New Roman" w:cs="Times New Roman"/>
                <w:sz w:val="24"/>
                <w:szCs w:val="24"/>
                <w:lang w:bidi="ar-EG"/>
              </w:rPr>
              <w:t>62.2±5.9</w:t>
            </w:r>
            <w:r w:rsidRPr="008208BF">
              <w:rPr>
                <w:rFonts w:ascii="Times New Roman" w:hAnsi="Times New Roman" w:cs="Times New Roman"/>
                <w:sz w:val="24"/>
                <w:szCs w:val="24"/>
                <w:vertAlign w:val="superscript"/>
                <w:lang w:bidi="ar-EG"/>
              </w:rPr>
              <w:t>abx</w:t>
            </w:r>
          </w:p>
          <w:p w14:paraId="600669D5" w14:textId="7A0EB7A2" w:rsidR="00856A0D" w:rsidRPr="003D7717" w:rsidRDefault="00856A0D" w:rsidP="00D82E42">
            <w:pPr>
              <w:bidi w:val="0"/>
              <w:jc w:val="center"/>
              <w:rPr>
                <w:rFonts w:ascii="Times New Roman" w:hAnsi="Times New Roman" w:cs="Times New Roman"/>
                <w:sz w:val="24"/>
                <w:szCs w:val="24"/>
              </w:rPr>
            </w:pPr>
            <w:r w:rsidRPr="003D7717">
              <w:rPr>
                <w:rFonts w:ascii="Times New Roman" w:hAnsi="Times New Roman" w:cs="Times New Roman"/>
                <w:sz w:val="24"/>
                <w:szCs w:val="24"/>
                <w:lang w:bidi="ar-EG"/>
              </w:rPr>
              <w:t>69.2±6.1</w:t>
            </w:r>
            <w:r w:rsidRPr="00B90A25">
              <w:rPr>
                <w:rFonts w:ascii="Times New Roman" w:eastAsia="Times New Roman" w:hAnsi="Times New Roman" w:cs="Times New Roman"/>
                <w:sz w:val="24"/>
                <w:szCs w:val="24"/>
                <w:vertAlign w:val="superscript"/>
              </w:rPr>
              <w:t>ax</w:t>
            </w:r>
          </w:p>
        </w:tc>
        <w:tc>
          <w:tcPr>
            <w:tcW w:w="2331" w:type="dxa"/>
          </w:tcPr>
          <w:p w14:paraId="711707D0" w14:textId="33EC70AD" w:rsidR="00856A0D" w:rsidRPr="003D7717" w:rsidRDefault="00856A0D" w:rsidP="00D82E42">
            <w:pPr>
              <w:bidi w:val="0"/>
              <w:jc w:val="center"/>
              <w:rPr>
                <w:rFonts w:ascii="Times New Roman" w:hAnsi="Times New Roman" w:cs="Times New Roman"/>
                <w:sz w:val="24"/>
                <w:szCs w:val="24"/>
                <w:lang w:bidi="ar-EG"/>
              </w:rPr>
            </w:pPr>
            <w:r w:rsidRPr="003D7717">
              <w:rPr>
                <w:rFonts w:ascii="Times New Roman" w:hAnsi="Times New Roman" w:cs="Times New Roman"/>
                <w:sz w:val="24"/>
                <w:szCs w:val="24"/>
              </w:rPr>
              <w:t>64.2</w:t>
            </w:r>
            <w:r w:rsidRPr="003D7717">
              <w:rPr>
                <w:rFonts w:ascii="Times New Roman" w:hAnsi="Times New Roman" w:cs="Times New Roman"/>
                <w:sz w:val="24"/>
                <w:szCs w:val="24"/>
                <w:lang w:bidi="ar-EG"/>
              </w:rPr>
              <w:t>±6.0</w:t>
            </w:r>
            <w:r w:rsidRPr="008208BF">
              <w:rPr>
                <w:rFonts w:ascii="Times New Roman" w:hAnsi="Times New Roman" w:cs="Times New Roman"/>
                <w:sz w:val="24"/>
                <w:szCs w:val="24"/>
                <w:vertAlign w:val="superscript"/>
                <w:lang w:bidi="ar-EG"/>
              </w:rPr>
              <w:t>ax</w:t>
            </w:r>
          </w:p>
          <w:p w14:paraId="1B93A4EF" w14:textId="10AB660E" w:rsidR="00856A0D" w:rsidRPr="003D7717" w:rsidRDefault="00856A0D" w:rsidP="00D82E42">
            <w:pPr>
              <w:bidi w:val="0"/>
              <w:jc w:val="center"/>
              <w:rPr>
                <w:rFonts w:ascii="Times New Roman" w:hAnsi="Times New Roman" w:cs="Times New Roman"/>
                <w:sz w:val="24"/>
                <w:szCs w:val="24"/>
                <w:lang w:bidi="ar-EG"/>
              </w:rPr>
            </w:pPr>
            <w:r w:rsidRPr="003D7717">
              <w:rPr>
                <w:rFonts w:ascii="Times New Roman" w:hAnsi="Times New Roman" w:cs="Times New Roman"/>
                <w:sz w:val="24"/>
                <w:szCs w:val="24"/>
                <w:lang w:bidi="ar-EG"/>
              </w:rPr>
              <w:t>69.3±5.1</w:t>
            </w:r>
            <w:r w:rsidRPr="008208BF">
              <w:rPr>
                <w:rFonts w:ascii="Times New Roman" w:hAnsi="Times New Roman" w:cs="Times New Roman"/>
                <w:sz w:val="24"/>
                <w:szCs w:val="24"/>
                <w:vertAlign w:val="superscript"/>
                <w:lang w:bidi="ar-EG"/>
              </w:rPr>
              <w:t>ax</w:t>
            </w:r>
          </w:p>
          <w:p w14:paraId="0A2B2DBC" w14:textId="1A76EC53" w:rsidR="00856A0D" w:rsidRPr="003D7717" w:rsidRDefault="00856A0D" w:rsidP="00D82E42">
            <w:pPr>
              <w:bidi w:val="0"/>
              <w:jc w:val="center"/>
              <w:rPr>
                <w:rFonts w:ascii="Times New Roman" w:hAnsi="Times New Roman" w:cs="Times New Roman"/>
                <w:sz w:val="24"/>
                <w:szCs w:val="24"/>
                <w:lang w:bidi="ar-EG"/>
              </w:rPr>
            </w:pPr>
            <w:r w:rsidRPr="003D7717">
              <w:rPr>
                <w:rFonts w:ascii="Times New Roman" w:hAnsi="Times New Roman" w:cs="Times New Roman"/>
                <w:sz w:val="24"/>
                <w:szCs w:val="24"/>
                <w:lang w:bidi="ar-EG"/>
              </w:rPr>
              <w:t>63.1±5.9</w:t>
            </w:r>
            <w:r w:rsidRPr="008208BF">
              <w:rPr>
                <w:rFonts w:ascii="Times New Roman" w:hAnsi="Times New Roman" w:cs="Times New Roman"/>
                <w:sz w:val="24"/>
                <w:szCs w:val="24"/>
                <w:vertAlign w:val="superscript"/>
                <w:lang w:bidi="ar-EG"/>
              </w:rPr>
              <w:t>ax</w:t>
            </w:r>
          </w:p>
          <w:p w14:paraId="35862EA9" w14:textId="5F54D955" w:rsidR="00856A0D" w:rsidRPr="003D7717" w:rsidRDefault="00856A0D" w:rsidP="00D82E42">
            <w:pPr>
              <w:bidi w:val="0"/>
              <w:jc w:val="center"/>
              <w:rPr>
                <w:rFonts w:ascii="Times New Roman" w:hAnsi="Times New Roman" w:cs="Times New Roman"/>
                <w:sz w:val="24"/>
                <w:szCs w:val="24"/>
              </w:rPr>
            </w:pPr>
            <w:r w:rsidRPr="003D7717">
              <w:rPr>
                <w:rFonts w:ascii="Times New Roman" w:hAnsi="Times New Roman" w:cs="Times New Roman"/>
                <w:sz w:val="24"/>
                <w:szCs w:val="24"/>
                <w:lang w:bidi="ar-EG"/>
              </w:rPr>
              <w:t>65.2±5.2</w:t>
            </w:r>
            <w:r w:rsidRPr="00B90A25">
              <w:rPr>
                <w:rFonts w:ascii="Times New Roman" w:eastAsia="Times New Roman" w:hAnsi="Times New Roman" w:cs="Times New Roman"/>
                <w:sz w:val="24"/>
                <w:szCs w:val="24"/>
                <w:vertAlign w:val="superscript"/>
              </w:rPr>
              <w:t xml:space="preserve"> ax</w:t>
            </w:r>
          </w:p>
        </w:tc>
      </w:tr>
    </w:tbl>
    <w:bookmarkEnd w:id="72"/>
    <w:p w14:paraId="3CA1AF28" w14:textId="0811D7FC" w:rsidR="008E7CA0" w:rsidRPr="00300F8A" w:rsidRDefault="008E7CA0" w:rsidP="00232FED">
      <w:pPr>
        <w:bidi w:val="0"/>
        <w:spacing w:after="0" w:line="240" w:lineRule="auto"/>
        <w:ind w:left="284" w:right="424"/>
        <w:jc w:val="both"/>
        <w:rPr>
          <w:rFonts w:ascii="Times New Roman" w:hAnsi="Times New Roman" w:cs="Times New Roman"/>
          <w:sz w:val="20"/>
          <w:szCs w:val="20"/>
        </w:rPr>
      </w:pPr>
      <w:r w:rsidRPr="00300F8A">
        <w:rPr>
          <w:rFonts w:ascii="Times New Roman" w:hAnsi="Times New Roman" w:cs="Times New Roman"/>
          <w:sz w:val="20"/>
          <w:szCs w:val="20"/>
        </w:rPr>
        <w:t xml:space="preserve">Values are means ± </w:t>
      </w:r>
      <w:r w:rsidR="004A6E55">
        <w:rPr>
          <w:rFonts w:ascii="Times New Roman" w:hAnsi="Times New Roman" w:cs="Times New Roman"/>
        </w:rPr>
        <w:t>SE</w:t>
      </w:r>
      <w:r w:rsidRPr="00300F8A">
        <w:rPr>
          <w:rFonts w:ascii="Times New Roman" w:hAnsi="Times New Roman" w:cs="Times New Roman"/>
          <w:sz w:val="20"/>
          <w:szCs w:val="20"/>
        </w:rPr>
        <w:t xml:space="preserve">. Letters at the same column (a </w:t>
      </w:r>
      <w:r w:rsidR="008277BD">
        <w:rPr>
          <w:rFonts w:ascii="Times New Roman" w:hAnsi="Times New Roman" w:cs="Times New Roman"/>
          <w:sz w:val="20"/>
          <w:szCs w:val="20"/>
        </w:rPr>
        <w:t xml:space="preserve">- </w:t>
      </w:r>
      <w:r w:rsidRPr="00300F8A">
        <w:rPr>
          <w:rFonts w:ascii="Times New Roman" w:hAnsi="Times New Roman" w:cs="Times New Roman"/>
          <w:sz w:val="20"/>
          <w:szCs w:val="20"/>
        </w:rPr>
        <w:t xml:space="preserve">c) represent the statistical difference in EOM supplementation or row (x </w:t>
      </w:r>
      <w:r w:rsidR="008277BD">
        <w:rPr>
          <w:rFonts w:ascii="Times New Roman" w:hAnsi="Times New Roman" w:cs="Times New Roman"/>
          <w:sz w:val="20"/>
          <w:szCs w:val="20"/>
        </w:rPr>
        <w:t>-</w:t>
      </w:r>
      <w:r w:rsidRPr="00300F8A">
        <w:rPr>
          <w:rFonts w:ascii="Times New Roman" w:hAnsi="Times New Roman" w:cs="Times New Roman"/>
          <w:sz w:val="20"/>
          <w:szCs w:val="20"/>
        </w:rPr>
        <w:t xml:space="preserve">z) represents the statistical difference regarding the sodium butyrate </w:t>
      </w:r>
      <w:r w:rsidR="008B0B30" w:rsidRPr="00300F8A">
        <w:rPr>
          <w:rFonts w:ascii="Times New Roman" w:hAnsi="Times New Roman" w:cs="Times New Roman"/>
          <w:sz w:val="20"/>
          <w:szCs w:val="20"/>
        </w:rPr>
        <w:t>free or supplemented groups</w:t>
      </w:r>
      <w:r w:rsidRPr="00300F8A">
        <w:rPr>
          <w:rFonts w:ascii="Times New Roman" w:hAnsi="Times New Roman" w:cs="Times New Roman"/>
          <w:sz w:val="20"/>
          <w:szCs w:val="20"/>
        </w:rPr>
        <w:t>. Difference considered significant at (P &lt; 0.05).</w:t>
      </w:r>
    </w:p>
    <w:p w14:paraId="49C5635B" w14:textId="676D045A" w:rsidR="008E7CA0" w:rsidRDefault="008E7CA0" w:rsidP="00232FED">
      <w:pPr>
        <w:bidi w:val="0"/>
        <w:spacing w:after="0" w:line="240" w:lineRule="auto"/>
        <w:ind w:left="284" w:right="424"/>
        <w:jc w:val="both"/>
        <w:rPr>
          <w:rFonts w:ascii="Times New Roman" w:hAnsi="Times New Roman" w:cs="Times New Roman"/>
        </w:rPr>
      </w:pPr>
    </w:p>
    <w:p w14:paraId="7E40A966" w14:textId="77777777" w:rsidR="008E7CA0" w:rsidRDefault="008E7CA0" w:rsidP="00232FED">
      <w:pPr>
        <w:bidi w:val="0"/>
        <w:spacing w:after="0" w:line="240" w:lineRule="auto"/>
        <w:ind w:left="284" w:right="-424"/>
        <w:rPr>
          <w:rFonts w:ascii="Times New Roman" w:hAnsi="Times New Roman" w:cs="Times New Roman"/>
          <w:b/>
          <w:bCs/>
          <w:sz w:val="24"/>
          <w:szCs w:val="24"/>
        </w:rPr>
      </w:pPr>
    </w:p>
    <w:p w14:paraId="13D831B3" w14:textId="7E9154A3" w:rsidR="00A81C20" w:rsidRDefault="00856A0D" w:rsidP="009A347B">
      <w:pPr>
        <w:bidi w:val="0"/>
        <w:spacing w:after="0" w:line="276" w:lineRule="auto"/>
        <w:rPr>
          <w:rFonts w:ascii="Times New Roman" w:hAnsi="Times New Roman" w:cs="Times New Roman"/>
          <w:b/>
          <w:bCs/>
          <w:sz w:val="24"/>
          <w:szCs w:val="24"/>
        </w:rPr>
      </w:pPr>
      <w:r w:rsidRPr="003D7717">
        <w:rPr>
          <w:rFonts w:ascii="Times New Roman" w:hAnsi="Times New Roman" w:cs="Times New Roman"/>
          <w:b/>
          <w:bCs/>
          <w:sz w:val="24"/>
          <w:szCs w:val="24"/>
        </w:rPr>
        <w:t xml:space="preserve">Table </w:t>
      </w:r>
      <w:r w:rsidR="00287018">
        <w:rPr>
          <w:rFonts w:ascii="Times New Roman" w:hAnsi="Times New Roman" w:cs="Times New Roman"/>
          <w:b/>
          <w:bCs/>
          <w:sz w:val="24"/>
          <w:szCs w:val="24"/>
        </w:rPr>
        <w:t>4</w:t>
      </w:r>
      <w:r w:rsidRPr="003D7717">
        <w:rPr>
          <w:rFonts w:ascii="Times New Roman" w:hAnsi="Times New Roman" w:cs="Times New Roman"/>
          <w:b/>
          <w:bCs/>
          <w:sz w:val="24"/>
          <w:szCs w:val="24"/>
        </w:rPr>
        <w:t xml:space="preserve">. </w:t>
      </w:r>
      <w:r w:rsidR="00A81C20">
        <w:rPr>
          <w:rFonts w:ascii="Times New Roman" w:hAnsi="Times New Roman" w:cs="Times New Roman"/>
          <w:b/>
          <w:bCs/>
          <w:sz w:val="24"/>
          <w:szCs w:val="24"/>
        </w:rPr>
        <w:t>I</w:t>
      </w:r>
      <w:r w:rsidR="00A81C20" w:rsidRPr="003D7717">
        <w:rPr>
          <w:rFonts w:ascii="Times New Roman" w:hAnsi="Times New Roman" w:cs="Times New Roman"/>
          <w:b/>
          <w:bCs/>
          <w:sz w:val="24"/>
          <w:szCs w:val="24"/>
        </w:rPr>
        <w:t xml:space="preserve">ntestinal </w:t>
      </w:r>
      <w:r w:rsidR="00A81C20">
        <w:rPr>
          <w:rFonts w:ascii="Times New Roman" w:hAnsi="Times New Roman" w:cs="Times New Roman"/>
          <w:b/>
          <w:bCs/>
          <w:sz w:val="24"/>
          <w:szCs w:val="24"/>
        </w:rPr>
        <w:t>morphology and microbiology</w:t>
      </w:r>
      <w:r w:rsidR="00A81C20" w:rsidRPr="003D7717">
        <w:rPr>
          <w:rFonts w:ascii="Times New Roman" w:hAnsi="Times New Roman" w:cs="Times New Roman"/>
          <w:b/>
          <w:bCs/>
          <w:sz w:val="24"/>
          <w:szCs w:val="24"/>
        </w:rPr>
        <w:t xml:space="preserve"> of broiler chicken </w:t>
      </w:r>
      <w:r w:rsidR="00A81C20">
        <w:rPr>
          <w:rFonts w:ascii="Times New Roman" w:hAnsi="Times New Roman" w:cs="Times New Roman"/>
          <w:b/>
          <w:bCs/>
          <w:sz w:val="24"/>
          <w:szCs w:val="24"/>
        </w:rPr>
        <w:t xml:space="preserve">supplemented with </w:t>
      </w:r>
      <w:r w:rsidR="00A81C20" w:rsidRPr="003D7717">
        <w:rPr>
          <w:rFonts w:ascii="Times New Roman" w:hAnsi="Times New Roman" w:cs="Times New Roman"/>
          <w:b/>
          <w:bCs/>
          <w:sz w:val="24"/>
          <w:szCs w:val="24"/>
        </w:rPr>
        <w:t>essential oil</w:t>
      </w:r>
      <w:r w:rsidR="00CA60CC" w:rsidRPr="00CA60CC">
        <w:rPr>
          <w:rFonts w:ascii="Times New Roman" w:hAnsi="Times New Roman" w:cs="Times New Roman"/>
          <w:b/>
          <w:bCs/>
          <w:sz w:val="24"/>
          <w:szCs w:val="24"/>
        </w:rPr>
        <w:t xml:space="preserve"> </w:t>
      </w:r>
      <w:r w:rsidR="00CA60CC">
        <w:rPr>
          <w:rFonts w:ascii="Times New Roman" w:hAnsi="Times New Roman" w:cs="Times New Roman"/>
          <w:b/>
          <w:bCs/>
          <w:sz w:val="24"/>
          <w:szCs w:val="24"/>
        </w:rPr>
        <w:t>mixture</w:t>
      </w:r>
      <w:r w:rsidR="00A81C20">
        <w:rPr>
          <w:rFonts w:ascii="Times New Roman" w:hAnsi="Times New Roman" w:cs="Times New Roman"/>
          <w:b/>
          <w:bCs/>
          <w:sz w:val="24"/>
          <w:szCs w:val="24"/>
        </w:rPr>
        <w:t xml:space="preserve"> (EOM)</w:t>
      </w:r>
      <w:r w:rsidR="00A81C20" w:rsidRPr="003D7717">
        <w:rPr>
          <w:rFonts w:ascii="Times New Roman" w:hAnsi="Times New Roman" w:cs="Times New Roman"/>
          <w:b/>
          <w:bCs/>
          <w:sz w:val="24"/>
          <w:szCs w:val="24"/>
        </w:rPr>
        <w:t xml:space="preserve"> with</w:t>
      </w:r>
      <w:r w:rsidR="00A81C20">
        <w:rPr>
          <w:rFonts w:ascii="Times New Roman" w:hAnsi="Times New Roman" w:cs="Times New Roman"/>
          <w:b/>
          <w:bCs/>
          <w:sz w:val="24"/>
          <w:szCs w:val="24"/>
        </w:rPr>
        <w:t>out</w:t>
      </w:r>
      <w:r w:rsidR="00A81C20" w:rsidRPr="003D7717">
        <w:rPr>
          <w:rFonts w:ascii="Times New Roman" w:hAnsi="Times New Roman" w:cs="Times New Roman"/>
          <w:b/>
          <w:bCs/>
          <w:sz w:val="24"/>
          <w:szCs w:val="24"/>
        </w:rPr>
        <w:t xml:space="preserve"> </w:t>
      </w:r>
      <w:r w:rsidR="00A81C20">
        <w:rPr>
          <w:rFonts w:ascii="Times New Roman" w:hAnsi="Times New Roman" w:cs="Times New Roman"/>
          <w:b/>
          <w:bCs/>
          <w:sz w:val="24"/>
          <w:szCs w:val="24"/>
        </w:rPr>
        <w:t xml:space="preserve">or with </w:t>
      </w:r>
      <w:r w:rsidR="00A81C20" w:rsidRPr="003D7717">
        <w:rPr>
          <w:rFonts w:ascii="Times New Roman" w:hAnsi="Times New Roman" w:cs="Times New Roman"/>
          <w:b/>
          <w:bCs/>
          <w:sz w:val="24"/>
          <w:szCs w:val="24"/>
        </w:rPr>
        <w:t>sodium butyrate</w:t>
      </w:r>
      <w:r w:rsidR="00A81C20">
        <w:rPr>
          <w:rFonts w:ascii="Times New Roman" w:hAnsi="Times New Roman" w:cs="Times New Roman"/>
          <w:b/>
          <w:bCs/>
          <w:sz w:val="24"/>
          <w:szCs w:val="24"/>
        </w:rPr>
        <w:t>.</w:t>
      </w:r>
    </w:p>
    <w:tbl>
      <w:tblPr>
        <w:tblStyle w:val="TableGrid"/>
        <w:tblW w:w="10001" w:type="dxa"/>
        <w:tblInd w:w="-25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9"/>
        <w:gridCol w:w="1844"/>
        <w:gridCol w:w="2552"/>
        <w:gridCol w:w="2836"/>
      </w:tblGrid>
      <w:tr w:rsidR="0078564D" w:rsidRPr="00F7413A" w14:paraId="2C8DE624" w14:textId="77777777" w:rsidTr="003F3597">
        <w:trPr>
          <w:trHeight w:val="395"/>
        </w:trPr>
        <w:tc>
          <w:tcPr>
            <w:tcW w:w="2769" w:type="dxa"/>
            <w:vMerge w:val="restart"/>
            <w:tcBorders>
              <w:top w:val="single" w:sz="4" w:space="0" w:color="auto"/>
              <w:bottom w:val="single" w:sz="4" w:space="0" w:color="auto"/>
            </w:tcBorders>
          </w:tcPr>
          <w:p w14:paraId="73422B65" w14:textId="77777777" w:rsidR="0078564D" w:rsidRPr="00F7413A" w:rsidRDefault="0078564D" w:rsidP="00287018">
            <w:pPr>
              <w:bidi w:val="0"/>
              <w:jc w:val="both"/>
              <w:rPr>
                <w:rFonts w:ascii="Times New Roman" w:hAnsi="Times New Roman" w:cs="Times New Roman"/>
                <w:sz w:val="24"/>
                <w:szCs w:val="24"/>
              </w:rPr>
            </w:pPr>
          </w:p>
        </w:tc>
        <w:tc>
          <w:tcPr>
            <w:tcW w:w="1844" w:type="dxa"/>
            <w:vMerge w:val="restart"/>
            <w:tcBorders>
              <w:top w:val="single" w:sz="4" w:space="0" w:color="auto"/>
              <w:bottom w:val="single" w:sz="4" w:space="0" w:color="auto"/>
            </w:tcBorders>
          </w:tcPr>
          <w:p w14:paraId="4C87A80B" w14:textId="766FF34D" w:rsidR="0078564D" w:rsidRPr="00F7413A" w:rsidRDefault="0078564D" w:rsidP="00287018">
            <w:pPr>
              <w:bidi w:val="0"/>
              <w:jc w:val="center"/>
              <w:rPr>
                <w:rFonts w:ascii="Times New Roman" w:hAnsi="Times New Roman" w:cs="Times New Roman"/>
                <w:sz w:val="24"/>
                <w:szCs w:val="24"/>
              </w:rPr>
            </w:pPr>
            <w:r w:rsidRPr="00F7413A">
              <w:rPr>
                <w:rFonts w:ascii="Times New Roman" w:hAnsi="Times New Roman" w:cs="Times New Roman"/>
                <w:sz w:val="24"/>
                <w:szCs w:val="24"/>
              </w:rPr>
              <w:t>EOM supplementation</w:t>
            </w:r>
          </w:p>
        </w:tc>
        <w:tc>
          <w:tcPr>
            <w:tcW w:w="5388" w:type="dxa"/>
            <w:gridSpan w:val="2"/>
            <w:tcBorders>
              <w:top w:val="single" w:sz="4" w:space="0" w:color="auto"/>
              <w:bottom w:val="single" w:sz="4" w:space="0" w:color="auto"/>
            </w:tcBorders>
          </w:tcPr>
          <w:p w14:paraId="0B468CA2" w14:textId="68E32493" w:rsidR="0078564D" w:rsidRPr="00F7413A" w:rsidRDefault="0078564D" w:rsidP="00287018">
            <w:pPr>
              <w:bidi w:val="0"/>
              <w:jc w:val="center"/>
              <w:rPr>
                <w:rFonts w:ascii="Times New Roman" w:hAnsi="Times New Roman" w:cs="Times New Roman"/>
                <w:b/>
                <w:bCs/>
                <w:sz w:val="24"/>
                <w:szCs w:val="24"/>
              </w:rPr>
            </w:pPr>
            <w:r w:rsidRPr="00F7413A">
              <w:rPr>
                <w:rFonts w:ascii="Times New Roman" w:hAnsi="Times New Roman" w:cs="Times New Roman"/>
                <w:b/>
                <w:bCs/>
                <w:sz w:val="24"/>
                <w:szCs w:val="24"/>
              </w:rPr>
              <w:t>Sodium butyrate</w:t>
            </w:r>
          </w:p>
        </w:tc>
      </w:tr>
      <w:tr w:rsidR="0078564D" w:rsidRPr="00F7413A" w14:paraId="212AFBBD" w14:textId="7159F3BA" w:rsidTr="003F3597">
        <w:trPr>
          <w:trHeight w:val="395"/>
        </w:trPr>
        <w:tc>
          <w:tcPr>
            <w:tcW w:w="2769" w:type="dxa"/>
            <w:vMerge/>
            <w:tcBorders>
              <w:top w:val="single" w:sz="4" w:space="0" w:color="auto"/>
              <w:bottom w:val="single" w:sz="4" w:space="0" w:color="auto"/>
            </w:tcBorders>
          </w:tcPr>
          <w:p w14:paraId="29913DE7" w14:textId="77777777" w:rsidR="0078564D" w:rsidRPr="00F7413A" w:rsidRDefault="0078564D" w:rsidP="00287018">
            <w:pPr>
              <w:bidi w:val="0"/>
              <w:jc w:val="both"/>
              <w:rPr>
                <w:rFonts w:ascii="Times New Roman" w:hAnsi="Times New Roman" w:cs="Times New Roman"/>
                <w:sz w:val="24"/>
                <w:szCs w:val="24"/>
              </w:rPr>
            </w:pPr>
          </w:p>
        </w:tc>
        <w:tc>
          <w:tcPr>
            <w:tcW w:w="1844" w:type="dxa"/>
            <w:vMerge/>
            <w:tcBorders>
              <w:top w:val="single" w:sz="4" w:space="0" w:color="auto"/>
              <w:bottom w:val="single" w:sz="4" w:space="0" w:color="auto"/>
            </w:tcBorders>
          </w:tcPr>
          <w:p w14:paraId="440096CB" w14:textId="77777777" w:rsidR="0078564D" w:rsidRPr="00F7413A" w:rsidRDefault="0078564D" w:rsidP="00287018">
            <w:pPr>
              <w:bidi w:val="0"/>
              <w:jc w:val="center"/>
              <w:rPr>
                <w:rFonts w:ascii="Times New Roman" w:hAnsi="Times New Roman" w:cs="Times New Roman"/>
                <w:sz w:val="24"/>
                <w:szCs w:val="24"/>
              </w:rPr>
            </w:pPr>
          </w:p>
        </w:tc>
        <w:tc>
          <w:tcPr>
            <w:tcW w:w="2552" w:type="dxa"/>
            <w:tcBorders>
              <w:top w:val="single" w:sz="4" w:space="0" w:color="auto"/>
              <w:bottom w:val="single" w:sz="4" w:space="0" w:color="auto"/>
            </w:tcBorders>
          </w:tcPr>
          <w:p w14:paraId="65A5B559" w14:textId="21729733" w:rsidR="0078564D" w:rsidRPr="00F7413A" w:rsidRDefault="0078564D" w:rsidP="00287018">
            <w:pPr>
              <w:bidi w:val="0"/>
              <w:jc w:val="center"/>
              <w:rPr>
                <w:rFonts w:ascii="Times New Roman" w:hAnsi="Times New Roman" w:cs="Times New Roman"/>
                <w:b/>
                <w:bCs/>
                <w:sz w:val="24"/>
                <w:szCs w:val="24"/>
              </w:rPr>
            </w:pPr>
            <w:r w:rsidRPr="00F7413A">
              <w:rPr>
                <w:rFonts w:ascii="Times New Roman" w:hAnsi="Times New Roman" w:cs="Times New Roman"/>
                <w:sz w:val="24"/>
                <w:szCs w:val="24"/>
              </w:rPr>
              <w:t>0.0</w:t>
            </w:r>
          </w:p>
        </w:tc>
        <w:tc>
          <w:tcPr>
            <w:tcW w:w="2836" w:type="dxa"/>
            <w:tcBorders>
              <w:top w:val="single" w:sz="4" w:space="0" w:color="auto"/>
              <w:bottom w:val="single" w:sz="4" w:space="0" w:color="auto"/>
            </w:tcBorders>
          </w:tcPr>
          <w:p w14:paraId="22E811B8" w14:textId="47233100" w:rsidR="0078564D" w:rsidRPr="00F7413A" w:rsidRDefault="0078564D" w:rsidP="00287018">
            <w:pPr>
              <w:bidi w:val="0"/>
              <w:jc w:val="center"/>
              <w:rPr>
                <w:rFonts w:ascii="Times New Roman" w:hAnsi="Times New Roman" w:cs="Times New Roman"/>
                <w:b/>
                <w:bCs/>
                <w:sz w:val="24"/>
                <w:szCs w:val="24"/>
              </w:rPr>
            </w:pPr>
            <w:r w:rsidRPr="00F7413A">
              <w:rPr>
                <w:rFonts w:ascii="Times New Roman" w:hAnsi="Times New Roman" w:cs="Times New Roman"/>
                <w:sz w:val="24"/>
                <w:szCs w:val="24"/>
              </w:rPr>
              <w:t>0.75g/kg diet</w:t>
            </w:r>
          </w:p>
        </w:tc>
      </w:tr>
      <w:tr w:rsidR="0078564D" w:rsidRPr="00F7413A" w14:paraId="45ED3DB9" w14:textId="77777777" w:rsidTr="003F3597">
        <w:trPr>
          <w:trHeight w:val="395"/>
        </w:trPr>
        <w:tc>
          <w:tcPr>
            <w:tcW w:w="9998" w:type="dxa"/>
            <w:gridSpan w:val="4"/>
            <w:tcBorders>
              <w:top w:val="single" w:sz="4" w:space="0" w:color="auto"/>
              <w:bottom w:val="nil"/>
            </w:tcBorders>
          </w:tcPr>
          <w:p w14:paraId="7D126658" w14:textId="5BAC15EF" w:rsidR="0078564D" w:rsidRPr="00F7413A" w:rsidRDefault="0078564D" w:rsidP="0078564D">
            <w:pPr>
              <w:bidi w:val="0"/>
              <w:jc w:val="center"/>
              <w:rPr>
                <w:rFonts w:ascii="Times New Roman" w:hAnsi="Times New Roman" w:cs="Times New Roman"/>
                <w:sz w:val="24"/>
                <w:szCs w:val="24"/>
              </w:rPr>
            </w:pPr>
            <w:r w:rsidRPr="00F7413A">
              <w:rPr>
                <w:rFonts w:ascii="Times New Roman" w:hAnsi="Times New Roman" w:cs="Times New Roman"/>
                <w:b/>
                <w:bCs/>
                <w:sz w:val="24"/>
                <w:szCs w:val="24"/>
              </w:rPr>
              <w:t>Intestinal Morphology</w:t>
            </w:r>
          </w:p>
        </w:tc>
      </w:tr>
      <w:tr w:rsidR="00555A79" w:rsidRPr="00F7413A" w14:paraId="5144A30C" w14:textId="77777777" w:rsidTr="003F3597">
        <w:trPr>
          <w:trHeight w:val="1116"/>
        </w:trPr>
        <w:tc>
          <w:tcPr>
            <w:tcW w:w="2769" w:type="dxa"/>
            <w:tcBorders>
              <w:top w:val="nil"/>
            </w:tcBorders>
          </w:tcPr>
          <w:p w14:paraId="505DA74E" w14:textId="77777777" w:rsidR="00555A79" w:rsidRPr="00F7413A" w:rsidRDefault="00555A79" w:rsidP="00287018">
            <w:pPr>
              <w:bidi w:val="0"/>
              <w:jc w:val="both"/>
              <w:rPr>
                <w:rFonts w:ascii="Times New Roman" w:hAnsi="Times New Roman" w:cs="Times New Roman"/>
                <w:sz w:val="24"/>
                <w:szCs w:val="24"/>
                <w:lang w:bidi="ar-EG"/>
              </w:rPr>
            </w:pPr>
            <w:r w:rsidRPr="00F7413A">
              <w:rPr>
                <w:rFonts w:ascii="Times New Roman" w:hAnsi="Times New Roman" w:cs="Times New Roman"/>
                <w:sz w:val="24"/>
                <w:szCs w:val="24"/>
                <w:lang w:bidi="ar-EG"/>
              </w:rPr>
              <w:t>Villi length (µm/bird)</w:t>
            </w:r>
          </w:p>
        </w:tc>
        <w:tc>
          <w:tcPr>
            <w:tcW w:w="1844" w:type="dxa"/>
            <w:tcBorders>
              <w:top w:val="nil"/>
            </w:tcBorders>
          </w:tcPr>
          <w:p w14:paraId="33E84104" w14:textId="77777777" w:rsidR="00555A79" w:rsidRPr="00F7413A" w:rsidRDefault="00555A79" w:rsidP="00287018">
            <w:pPr>
              <w:bidi w:val="0"/>
              <w:jc w:val="center"/>
              <w:rPr>
                <w:rFonts w:ascii="Times New Roman" w:hAnsi="Times New Roman" w:cs="Times New Roman"/>
                <w:sz w:val="24"/>
                <w:szCs w:val="24"/>
              </w:rPr>
            </w:pPr>
            <w:r w:rsidRPr="00F7413A">
              <w:rPr>
                <w:rFonts w:ascii="Times New Roman" w:hAnsi="Times New Roman" w:cs="Times New Roman"/>
                <w:sz w:val="24"/>
                <w:szCs w:val="24"/>
              </w:rPr>
              <w:t>Control</w:t>
            </w:r>
          </w:p>
          <w:p w14:paraId="7012FC95" w14:textId="4A2D3AA9" w:rsidR="00555A79" w:rsidRPr="00F7413A" w:rsidRDefault="00555A79" w:rsidP="00287018">
            <w:pPr>
              <w:bidi w:val="0"/>
              <w:jc w:val="center"/>
              <w:rPr>
                <w:rFonts w:ascii="Times New Roman" w:hAnsi="Times New Roman" w:cs="Times New Roman"/>
                <w:sz w:val="24"/>
                <w:szCs w:val="24"/>
              </w:rPr>
            </w:pPr>
            <w:r w:rsidRPr="00F7413A">
              <w:rPr>
                <w:rFonts w:ascii="Times New Roman" w:hAnsi="Times New Roman" w:cs="Times New Roman"/>
                <w:sz w:val="24"/>
                <w:szCs w:val="24"/>
              </w:rPr>
              <w:t>72 mg L</w:t>
            </w:r>
          </w:p>
          <w:p w14:paraId="2370E0EF" w14:textId="44303FC2" w:rsidR="00555A79" w:rsidRPr="00F7413A" w:rsidRDefault="00555A79" w:rsidP="00287018">
            <w:pPr>
              <w:bidi w:val="0"/>
              <w:jc w:val="center"/>
              <w:rPr>
                <w:rFonts w:ascii="Times New Roman" w:hAnsi="Times New Roman" w:cs="Times New Roman"/>
                <w:sz w:val="24"/>
                <w:szCs w:val="24"/>
              </w:rPr>
            </w:pPr>
            <w:r w:rsidRPr="00F7413A">
              <w:rPr>
                <w:rFonts w:ascii="Times New Roman" w:hAnsi="Times New Roman" w:cs="Times New Roman"/>
                <w:sz w:val="24"/>
                <w:szCs w:val="24"/>
              </w:rPr>
              <w:t>144 mg L</w:t>
            </w:r>
          </w:p>
          <w:p w14:paraId="3C71ED97" w14:textId="0A0AD191" w:rsidR="00555A79" w:rsidRPr="00F7413A" w:rsidRDefault="00555A79" w:rsidP="00287018">
            <w:pPr>
              <w:bidi w:val="0"/>
              <w:jc w:val="center"/>
              <w:rPr>
                <w:rFonts w:ascii="Times New Roman" w:hAnsi="Times New Roman" w:cs="Times New Roman"/>
                <w:sz w:val="24"/>
                <w:szCs w:val="24"/>
              </w:rPr>
            </w:pPr>
            <w:r w:rsidRPr="00F7413A">
              <w:rPr>
                <w:rFonts w:ascii="Times New Roman" w:hAnsi="Times New Roman" w:cs="Times New Roman"/>
                <w:sz w:val="24"/>
                <w:szCs w:val="24"/>
              </w:rPr>
              <w:t>20 mg Kg</w:t>
            </w:r>
          </w:p>
        </w:tc>
        <w:tc>
          <w:tcPr>
            <w:tcW w:w="2552" w:type="dxa"/>
            <w:tcBorders>
              <w:top w:val="nil"/>
            </w:tcBorders>
          </w:tcPr>
          <w:p w14:paraId="58E35161" w14:textId="25D072C5" w:rsidR="00555A79" w:rsidRPr="00F7413A" w:rsidRDefault="00555A79" w:rsidP="00287018">
            <w:pPr>
              <w:bidi w:val="0"/>
              <w:jc w:val="center"/>
              <w:rPr>
                <w:rFonts w:ascii="Times New Roman" w:hAnsi="Times New Roman" w:cs="Times New Roman"/>
                <w:sz w:val="24"/>
                <w:szCs w:val="24"/>
              </w:rPr>
            </w:pPr>
            <w:r w:rsidRPr="00F7413A">
              <w:rPr>
                <w:rFonts w:ascii="Times New Roman" w:hAnsi="Times New Roman" w:cs="Times New Roman"/>
                <w:sz w:val="24"/>
                <w:szCs w:val="24"/>
              </w:rPr>
              <w:t>1644.7±17.1</w:t>
            </w:r>
            <w:r w:rsidRPr="00F7413A">
              <w:rPr>
                <w:rFonts w:ascii="Times New Roman" w:hAnsi="Times New Roman" w:cs="Times New Roman"/>
                <w:sz w:val="24"/>
                <w:szCs w:val="24"/>
                <w:vertAlign w:val="superscript"/>
              </w:rPr>
              <w:t>cx</w:t>
            </w:r>
          </w:p>
          <w:p w14:paraId="23B5CF1B" w14:textId="48CFB1BA" w:rsidR="00555A79" w:rsidRPr="00F7413A" w:rsidRDefault="00555A79" w:rsidP="00287018">
            <w:pPr>
              <w:bidi w:val="0"/>
              <w:jc w:val="center"/>
              <w:rPr>
                <w:rFonts w:ascii="Times New Roman" w:hAnsi="Times New Roman" w:cs="Times New Roman"/>
                <w:sz w:val="24"/>
                <w:szCs w:val="24"/>
              </w:rPr>
            </w:pPr>
            <w:r w:rsidRPr="00F7413A">
              <w:rPr>
                <w:rFonts w:ascii="Times New Roman" w:hAnsi="Times New Roman" w:cs="Times New Roman"/>
                <w:sz w:val="24"/>
                <w:szCs w:val="24"/>
              </w:rPr>
              <w:t>2197.1±53.4</w:t>
            </w:r>
            <w:r w:rsidRPr="00F7413A">
              <w:rPr>
                <w:rFonts w:ascii="Times New Roman" w:hAnsi="Times New Roman" w:cs="Times New Roman"/>
                <w:sz w:val="24"/>
                <w:szCs w:val="24"/>
                <w:vertAlign w:val="superscript"/>
              </w:rPr>
              <w:t>ay</w:t>
            </w:r>
          </w:p>
          <w:p w14:paraId="10D7029F" w14:textId="62E21551" w:rsidR="00555A79" w:rsidRPr="00F7413A" w:rsidRDefault="00555A79" w:rsidP="00287018">
            <w:pPr>
              <w:bidi w:val="0"/>
              <w:jc w:val="center"/>
              <w:rPr>
                <w:rFonts w:ascii="Times New Roman" w:hAnsi="Times New Roman" w:cs="Times New Roman"/>
                <w:sz w:val="24"/>
                <w:szCs w:val="24"/>
              </w:rPr>
            </w:pPr>
            <w:r w:rsidRPr="00F7413A">
              <w:rPr>
                <w:rFonts w:ascii="Times New Roman" w:hAnsi="Times New Roman" w:cs="Times New Roman"/>
                <w:sz w:val="24"/>
                <w:szCs w:val="24"/>
              </w:rPr>
              <w:t>1982.9±25.3</w:t>
            </w:r>
            <w:r w:rsidRPr="00F7413A">
              <w:rPr>
                <w:rFonts w:ascii="Times New Roman" w:hAnsi="Times New Roman" w:cs="Times New Roman"/>
                <w:sz w:val="24"/>
                <w:szCs w:val="24"/>
                <w:vertAlign w:val="superscript"/>
              </w:rPr>
              <w:t>bx</w:t>
            </w:r>
          </w:p>
          <w:p w14:paraId="238C5000" w14:textId="1658C215" w:rsidR="00555A79" w:rsidRPr="00F7413A" w:rsidRDefault="00555A79" w:rsidP="00287018">
            <w:pPr>
              <w:bidi w:val="0"/>
              <w:jc w:val="center"/>
              <w:rPr>
                <w:rFonts w:ascii="Times New Roman" w:hAnsi="Times New Roman" w:cs="Times New Roman"/>
                <w:sz w:val="24"/>
                <w:szCs w:val="24"/>
              </w:rPr>
            </w:pPr>
            <w:r w:rsidRPr="00F7413A">
              <w:rPr>
                <w:rFonts w:ascii="Times New Roman" w:hAnsi="Times New Roman" w:cs="Times New Roman"/>
                <w:sz w:val="24"/>
                <w:szCs w:val="24"/>
              </w:rPr>
              <w:t>1747.4±67.1</w:t>
            </w:r>
            <w:r w:rsidRPr="00F7413A">
              <w:rPr>
                <w:rFonts w:ascii="Times New Roman" w:hAnsi="Times New Roman" w:cs="Times New Roman"/>
                <w:sz w:val="24"/>
                <w:szCs w:val="24"/>
                <w:vertAlign w:val="superscript"/>
              </w:rPr>
              <w:t>cy</w:t>
            </w:r>
          </w:p>
        </w:tc>
        <w:tc>
          <w:tcPr>
            <w:tcW w:w="2836" w:type="dxa"/>
            <w:tcBorders>
              <w:top w:val="nil"/>
            </w:tcBorders>
          </w:tcPr>
          <w:p w14:paraId="58E5D95B" w14:textId="20023442" w:rsidR="00555A79" w:rsidRPr="00F7413A" w:rsidRDefault="00555A79" w:rsidP="00287018">
            <w:pPr>
              <w:bidi w:val="0"/>
              <w:jc w:val="center"/>
              <w:rPr>
                <w:rFonts w:ascii="Times New Roman" w:hAnsi="Times New Roman" w:cs="Times New Roman"/>
                <w:sz w:val="24"/>
                <w:szCs w:val="24"/>
              </w:rPr>
            </w:pPr>
            <w:r w:rsidRPr="00F7413A">
              <w:rPr>
                <w:rFonts w:ascii="Times New Roman" w:hAnsi="Times New Roman" w:cs="Times New Roman"/>
                <w:sz w:val="24"/>
                <w:szCs w:val="24"/>
              </w:rPr>
              <w:t>1750.8±61.9</w:t>
            </w:r>
            <w:r w:rsidRPr="00F7413A">
              <w:rPr>
                <w:rFonts w:ascii="Times New Roman" w:hAnsi="Times New Roman" w:cs="Times New Roman"/>
                <w:sz w:val="24"/>
                <w:szCs w:val="24"/>
                <w:vertAlign w:val="superscript"/>
              </w:rPr>
              <w:t>cx</w:t>
            </w:r>
          </w:p>
          <w:p w14:paraId="04D04B3C" w14:textId="05A4D814" w:rsidR="00555A79" w:rsidRPr="00F7413A" w:rsidRDefault="00555A79" w:rsidP="00287018">
            <w:pPr>
              <w:bidi w:val="0"/>
              <w:jc w:val="center"/>
              <w:rPr>
                <w:rFonts w:ascii="Times New Roman" w:hAnsi="Times New Roman" w:cs="Times New Roman"/>
                <w:sz w:val="24"/>
                <w:szCs w:val="24"/>
              </w:rPr>
            </w:pPr>
            <w:r w:rsidRPr="00F7413A">
              <w:rPr>
                <w:rFonts w:ascii="Times New Roman" w:hAnsi="Times New Roman" w:cs="Times New Roman"/>
                <w:sz w:val="24"/>
                <w:szCs w:val="24"/>
              </w:rPr>
              <w:t>2667.1±47.6</w:t>
            </w:r>
            <w:r w:rsidRPr="00F7413A">
              <w:rPr>
                <w:rFonts w:ascii="Times New Roman" w:hAnsi="Times New Roman" w:cs="Times New Roman"/>
                <w:sz w:val="24"/>
                <w:szCs w:val="24"/>
                <w:vertAlign w:val="superscript"/>
              </w:rPr>
              <w:t>ax</w:t>
            </w:r>
          </w:p>
          <w:p w14:paraId="45E2E1BD" w14:textId="0B5637BC" w:rsidR="00555A79" w:rsidRPr="00F7413A" w:rsidRDefault="00555A79" w:rsidP="00287018">
            <w:pPr>
              <w:bidi w:val="0"/>
              <w:jc w:val="center"/>
              <w:rPr>
                <w:rFonts w:ascii="Times New Roman" w:hAnsi="Times New Roman" w:cs="Times New Roman"/>
                <w:sz w:val="24"/>
                <w:szCs w:val="24"/>
              </w:rPr>
            </w:pPr>
            <w:r w:rsidRPr="00F7413A">
              <w:rPr>
                <w:rFonts w:ascii="Times New Roman" w:hAnsi="Times New Roman" w:cs="Times New Roman"/>
                <w:sz w:val="24"/>
                <w:szCs w:val="24"/>
              </w:rPr>
              <w:t>2077.8±31.8</w:t>
            </w:r>
            <w:r w:rsidRPr="00F7413A">
              <w:rPr>
                <w:rFonts w:ascii="Times New Roman" w:hAnsi="Times New Roman" w:cs="Times New Roman"/>
                <w:sz w:val="24"/>
                <w:szCs w:val="24"/>
                <w:vertAlign w:val="superscript"/>
              </w:rPr>
              <w:t>bx</w:t>
            </w:r>
          </w:p>
          <w:p w14:paraId="160FAA8D" w14:textId="77777777" w:rsidR="00555A79" w:rsidRDefault="00555A79" w:rsidP="00287018">
            <w:pPr>
              <w:bidi w:val="0"/>
              <w:jc w:val="center"/>
              <w:rPr>
                <w:rFonts w:ascii="Times New Roman" w:hAnsi="Times New Roman" w:cs="Times New Roman"/>
                <w:sz w:val="24"/>
                <w:szCs w:val="24"/>
                <w:vertAlign w:val="superscript"/>
              </w:rPr>
            </w:pPr>
            <w:r w:rsidRPr="00F7413A">
              <w:rPr>
                <w:rFonts w:ascii="Times New Roman" w:hAnsi="Times New Roman" w:cs="Times New Roman"/>
                <w:sz w:val="24"/>
                <w:szCs w:val="24"/>
              </w:rPr>
              <w:t>2084.7±64.2</w:t>
            </w:r>
            <w:r w:rsidRPr="00F7413A">
              <w:rPr>
                <w:rFonts w:ascii="Times New Roman" w:hAnsi="Times New Roman" w:cs="Times New Roman"/>
                <w:sz w:val="24"/>
                <w:szCs w:val="24"/>
                <w:vertAlign w:val="superscript"/>
              </w:rPr>
              <w:t>bx</w:t>
            </w:r>
          </w:p>
          <w:p w14:paraId="2BFAD831" w14:textId="394B3A7D" w:rsidR="00F7413A" w:rsidRPr="00F7413A" w:rsidRDefault="00F7413A" w:rsidP="00F7413A">
            <w:pPr>
              <w:bidi w:val="0"/>
              <w:jc w:val="center"/>
              <w:rPr>
                <w:rFonts w:ascii="Times New Roman" w:hAnsi="Times New Roman" w:cs="Times New Roman"/>
                <w:sz w:val="24"/>
                <w:szCs w:val="24"/>
              </w:rPr>
            </w:pPr>
          </w:p>
        </w:tc>
      </w:tr>
      <w:tr w:rsidR="00555A79" w:rsidRPr="00F7413A" w14:paraId="745E3C60" w14:textId="77777777" w:rsidTr="003F3597">
        <w:trPr>
          <w:trHeight w:val="1131"/>
        </w:trPr>
        <w:tc>
          <w:tcPr>
            <w:tcW w:w="2769" w:type="dxa"/>
            <w:tcBorders>
              <w:bottom w:val="single" w:sz="4" w:space="0" w:color="auto"/>
            </w:tcBorders>
          </w:tcPr>
          <w:p w14:paraId="512FD5A1" w14:textId="77777777" w:rsidR="00555A79" w:rsidRPr="00F7413A" w:rsidRDefault="00555A79" w:rsidP="00287018">
            <w:pPr>
              <w:bidi w:val="0"/>
              <w:jc w:val="both"/>
              <w:rPr>
                <w:rFonts w:ascii="Times New Roman" w:hAnsi="Times New Roman" w:cs="Times New Roman"/>
                <w:sz w:val="24"/>
                <w:szCs w:val="24"/>
                <w:lang w:bidi="ar-EG"/>
              </w:rPr>
            </w:pPr>
            <w:r w:rsidRPr="00F7413A">
              <w:rPr>
                <w:rFonts w:ascii="Times New Roman" w:hAnsi="Times New Roman" w:cs="Times New Roman"/>
                <w:sz w:val="24"/>
                <w:szCs w:val="24"/>
                <w:lang w:bidi="ar-EG"/>
              </w:rPr>
              <w:t>Villi width (µm/bird)</w:t>
            </w:r>
          </w:p>
        </w:tc>
        <w:tc>
          <w:tcPr>
            <w:tcW w:w="1844" w:type="dxa"/>
            <w:tcBorders>
              <w:bottom w:val="single" w:sz="4" w:space="0" w:color="auto"/>
            </w:tcBorders>
          </w:tcPr>
          <w:p w14:paraId="33236C43" w14:textId="77777777" w:rsidR="00555A79" w:rsidRPr="00F7413A" w:rsidRDefault="00555A79" w:rsidP="00287018">
            <w:pPr>
              <w:bidi w:val="0"/>
              <w:jc w:val="center"/>
              <w:rPr>
                <w:rFonts w:ascii="Times New Roman" w:hAnsi="Times New Roman" w:cs="Times New Roman"/>
                <w:sz w:val="24"/>
                <w:szCs w:val="24"/>
              </w:rPr>
            </w:pPr>
            <w:r w:rsidRPr="00F7413A">
              <w:rPr>
                <w:rFonts w:ascii="Times New Roman" w:hAnsi="Times New Roman" w:cs="Times New Roman"/>
                <w:sz w:val="24"/>
                <w:szCs w:val="24"/>
              </w:rPr>
              <w:t>Control</w:t>
            </w:r>
          </w:p>
          <w:p w14:paraId="70FD19F5" w14:textId="5C166437" w:rsidR="00555A79" w:rsidRPr="00F7413A" w:rsidRDefault="00555A79" w:rsidP="00287018">
            <w:pPr>
              <w:bidi w:val="0"/>
              <w:jc w:val="center"/>
              <w:rPr>
                <w:rFonts w:ascii="Times New Roman" w:hAnsi="Times New Roman" w:cs="Times New Roman"/>
                <w:sz w:val="24"/>
                <w:szCs w:val="24"/>
              </w:rPr>
            </w:pPr>
            <w:r w:rsidRPr="00F7413A">
              <w:rPr>
                <w:rFonts w:ascii="Times New Roman" w:hAnsi="Times New Roman" w:cs="Times New Roman"/>
                <w:sz w:val="24"/>
                <w:szCs w:val="24"/>
              </w:rPr>
              <w:t>72 mg /L</w:t>
            </w:r>
          </w:p>
          <w:p w14:paraId="38D9C11E" w14:textId="620F8931" w:rsidR="00555A79" w:rsidRPr="00F7413A" w:rsidRDefault="00555A79" w:rsidP="00287018">
            <w:pPr>
              <w:bidi w:val="0"/>
              <w:jc w:val="center"/>
              <w:rPr>
                <w:rFonts w:ascii="Times New Roman" w:hAnsi="Times New Roman" w:cs="Times New Roman"/>
                <w:sz w:val="24"/>
                <w:szCs w:val="24"/>
              </w:rPr>
            </w:pPr>
            <w:r w:rsidRPr="00F7413A">
              <w:rPr>
                <w:rFonts w:ascii="Times New Roman" w:hAnsi="Times New Roman" w:cs="Times New Roman"/>
                <w:sz w:val="24"/>
                <w:szCs w:val="24"/>
              </w:rPr>
              <w:t>144 mg/L</w:t>
            </w:r>
          </w:p>
          <w:p w14:paraId="14D27225" w14:textId="77777777" w:rsidR="00555A79" w:rsidRPr="00F7413A" w:rsidRDefault="00555A79" w:rsidP="00287018">
            <w:pPr>
              <w:bidi w:val="0"/>
              <w:jc w:val="center"/>
              <w:rPr>
                <w:rFonts w:ascii="Times New Roman" w:hAnsi="Times New Roman" w:cs="Times New Roman"/>
                <w:sz w:val="24"/>
                <w:szCs w:val="24"/>
              </w:rPr>
            </w:pPr>
            <w:r w:rsidRPr="00F7413A">
              <w:rPr>
                <w:rFonts w:ascii="Times New Roman" w:hAnsi="Times New Roman" w:cs="Times New Roman"/>
                <w:sz w:val="24"/>
                <w:szCs w:val="24"/>
              </w:rPr>
              <w:t>20 mg /Kg</w:t>
            </w:r>
          </w:p>
        </w:tc>
        <w:tc>
          <w:tcPr>
            <w:tcW w:w="2552" w:type="dxa"/>
            <w:tcBorders>
              <w:bottom w:val="single" w:sz="4" w:space="0" w:color="auto"/>
            </w:tcBorders>
          </w:tcPr>
          <w:p w14:paraId="0E138A84" w14:textId="661A6A8E" w:rsidR="00555A79" w:rsidRPr="00F7413A" w:rsidRDefault="00555A79" w:rsidP="00287018">
            <w:pPr>
              <w:bidi w:val="0"/>
              <w:jc w:val="center"/>
              <w:rPr>
                <w:rFonts w:ascii="Times New Roman" w:hAnsi="Times New Roman" w:cs="Times New Roman"/>
                <w:sz w:val="24"/>
                <w:szCs w:val="24"/>
              </w:rPr>
            </w:pPr>
            <w:r w:rsidRPr="00F7413A">
              <w:rPr>
                <w:rFonts w:ascii="Times New Roman" w:hAnsi="Times New Roman" w:cs="Times New Roman"/>
                <w:sz w:val="24"/>
                <w:szCs w:val="24"/>
              </w:rPr>
              <w:t>274.7±19.7</w:t>
            </w:r>
            <w:r w:rsidRPr="00F7413A">
              <w:rPr>
                <w:rFonts w:ascii="Times New Roman" w:hAnsi="Times New Roman" w:cs="Times New Roman"/>
                <w:sz w:val="24"/>
                <w:szCs w:val="24"/>
                <w:vertAlign w:val="superscript"/>
              </w:rPr>
              <w:t>bx</w:t>
            </w:r>
          </w:p>
          <w:p w14:paraId="1EB59D5B" w14:textId="1E76BC01" w:rsidR="00555A79" w:rsidRPr="00F7413A" w:rsidRDefault="00555A79" w:rsidP="00287018">
            <w:pPr>
              <w:bidi w:val="0"/>
              <w:jc w:val="center"/>
              <w:rPr>
                <w:rFonts w:ascii="Times New Roman" w:hAnsi="Times New Roman" w:cs="Times New Roman"/>
                <w:sz w:val="24"/>
                <w:szCs w:val="24"/>
              </w:rPr>
            </w:pPr>
            <w:r w:rsidRPr="00F7413A">
              <w:rPr>
                <w:rFonts w:ascii="Times New Roman" w:hAnsi="Times New Roman" w:cs="Times New Roman"/>
                <w:sz w:val="24"/>
                <w:szCs w:val="24"/>
              </w:rPr>
              <w:t>278.8±17.7</w:t>
            </w:r>
            <w:r w:rsidRPr="00F7413A">
              <w:rPr>
                <w:rFonts w:ascii="Times New Roman" w:hAnsi="Times New Roman" w:cs="Times New Roman"/>
                <w:sz w:val="24"/>
                <w:szCs w:val="24"/>
                <w:vertAlign w:val="superscript"/>
              </w:rPr>
              <w:t>abx</w:t>
            </w:r>
          </w:p>
          <w:p w14:paraId="386276C3" w14:textId="26C9573D" w:rsidR="00555A79" w:rsidRPr="00F7413A" w:rsidRDefault="00555A79" w:rsidP="00287018">
            <w:pPr>
              <w:bidi w:val="0"/>
              <w:jc w:val="center"/>
              <w:rPr>
                <w:rFonts w:ascii="Times New Roman" w:hAnsi="Times New Roman" w:cs="Times New Roman"/>
                <w:sz w:val="24"/>
                <w:szCs w:val="24"/>
              </w:rPr>
            </w:pPr>
            <w:r w:rsidRPr="00F7413A">
              <w:rPr>
                <w:rFonts w:ascii="Times New Roman" w:hAnsi="Times New Roman" w:cs="Times New Roman"/>
                <w:sz w:val="24"/>
                <w:szCs w:val="24"/>
              </w:rPr>
              <w:t>290.</w:t>
            </w:r>
            <w:r w:rsidR="00BB4EDE" w:rsidRPr="00F7413A">
              <w:rPr>
                <w:rFonts w:ascii="Times New Roman" w:hAnsi="Times New Roman" w:cs="Times New Roman"/>
                <w:sz w:val="24"/>
                <w:szCs w:val="24"/>
              </w:rPr>
              <w:t>1</w:t>
            </w:r>
            <w:r w:rsidRPr="00F7413A">
              <w:rPr>
                <w:rFonts w:ascii="Times New Roman" w:hAnsi="Times New Roman" w:cs="Times New Roman"/>
                <w:sz w:val="24"/>
                <w:szCs w:val="24"/>
              </w:rPr>
              <w:t>±7.5</w:t>
            </w:r>
            <w:r w:rsidRPr="00F7413A">
              <w:rPr>
                <w:rFonts w:ascii="Times New Roman" w:hAnsi="Times New Roman" w:cs="Times New Roman"/>
                <w:sz w:val="24"/>
                <w:szCs w:val="24"/>
                <w:vertAlign w:val="superscript"/>
              </w:rPr>
              <w:t>ax</w:t>
            </w:r>
          </w:p>
          <w:p w14:paraId="3472F45A" w14:textId="152486B8" w:rsidR="00555A79" w:rsidRPr="00F7413A" w:rsidRDefault="00555A79" w:rsidP="00287018">
            <w:pPr>
              <w:bidi w:val="0"/>
              <w:jc w:val="center"/>
              <w:rPr>
                <w:rFonts w:ascii="Times New Roman" w:hAnsi="Times New Roman" w:cs="Times New Roman"/>
                <w:sz w:val="24"/>
                <w:szCs w:val="24"/>
              </w:rPr>
            </w:pPr>
            <w:r w:rsidRPr="00F7413A">
              <w:rPr>
                <w:rFonts w:ascii="Times New Roman" w:hAnsi="Times New Roman" w:cs="Times New Roman"/>
                <w:sz w:val="24"/>
                <w:szCs w:val="24"/>
              </w:rPr>
              <w:t>311.3±17.7</w:t>
            </w:r>
            <w:r w:rsidRPr="00F7413A">
              <w:rPr>
                <w:rFonts w:ascii="Times New Roman" w:hAnsi="Times New Roman" w:cs="Times New Roman"/>
                <w:sz w:val="24"/>
                <w:szCs w:val="24"/>
                <w:vertAlign w:val="superscript"/>
              </w:rPr>
              <w:t>ax</w:t>
            </w:r>
          </w:p>
        </w:tc>
        <w:tc>
          <w:tcPr>
            <w:tcW w:w="2836" w:type="dxa"/>
            <w:tcBorders>
              <w:bottom w:val="single" w:sz="4" w:space="0" w:color="auto"/>
            </w:tcBorders>
          </w:tcPr>
          <w:p w14:paraId="3914EE8C" w14:textId="10894C8D" w:rsidR="00555A79" w:rsidRPr="00F7413A" w:rsidRDefault="00555A79" w:rsidP="00287018">
            <w:pPr>
              <w:bidi w:val="0"/>
              <w:jc w:val="center"/>
              <w:rPr>
                <w:rFonts w:ascii="Times New Roman" w:hAnsi="Times New Roman" w:cs="Times New Roman"/>
                <w:sz w:val="24"/>
                <w:szCs w:val="24"/>
              </w:rPr>
            </w:pPr>
            <w:r w:rsidRPr="00F7413A">
              <w:rPr>
                <w:rFonts w:ascii="Times New Roman" w:hAnsi="Times New Roman" w:cs="Times New Roman"/>
                <w:sz w:val="24"/>
                <w:szCs w:val="24"/>
              </w:rPr>
              <w:t>221.4±17.7</w:t>
            </w:r>
            <w:r w:rsidRPr="00F7413A">
              <w:rPr>
                <w:rFonts w:ascii="Times New Roman" w:hAnsi="Times New Roman" w:cs="Times New Roman"/>
                <w:sz w:val="24"/>
                <w:szCs w:val="24"/>
                <w:vertAlign w:val="superscript"/>
              </w:rPr>
              <w:t>bx</w:t>
            </w:r>
          </w:p>
          <w:p w14:paraId="73104021" w14:textId="1CC36F15" w:rsidR="00555A79" w:rsidRPr="00F7413A" w:rsidRDefault="00555A79" w:rsidP="00287018">
            <w:pPr>
              <w:bidi w:val="0"/>
              <w:jc w:val="center"/>
              <w:rPr>
                <w:rFonts w:ascii="Times New Roman" w:hAnsi="Times New Roman" w:cs="Times New Roman"/>
                <w:sz w:val="24"/>
                <w:szCs w:val="24"/>
              </w:rPr>
            </w:pPr>
            <w:r w:rsidRPr="00F7413A">
              <w:rPr>
                <w:rFonts w:ascii="Times New Roman" w:hAnsi="Times New Roman" w:cs="Times New Roman"/>
                <w:sz w:val="24"/>
                <w:szCs w:val="24"/>
              </w:rPr>
              <w:t>158.1±8.2</w:t>
            </w:r>
            <w:r w:rsidRPr="00F7413A">
              <w:rPr>
                <w:rFonts w:ascii="Times New Roman" w:hAnsi="Times New Roman" w:cs="Times New Roman"/>
                <w:sz w:val="24"/>
                <w:szCs w:val="24"/>
                <w:vertAlign w:val="superscript"/>
              </w:rPr>
              <w:t>cy</w:t>
            </w:r>
          </w:p>
          <w:p w14:paraId="517938EF" w14:textId="26FB9658" w:rsidR="00555A79" w:rsidRPr="00F7413A" w:rsidRDefault="00555A79" w:rsidP="00287018">
            <w:pPr>
              <w:bidi w:val="0"/>
              <w:jc w:val="center"/>
              <w:rPr>
                <w:rFonts w:ascii="Times New Roman" w:hAnsi="Times New Roman" w:cs="Times New Roman"/>
                <w:sz w:val="24"/>
                <w:szCs w:val="24"/>
              </w:rPr>
            </w:pPr>
            <w:r w:rsidRPr="00F7413A">
              <w:rPr>
                <w:rFonts w:ascii="Times New Roman" w:hAnsi="Times New Roman" w:cs="Times New Roman"/>
                <w:sz w:val="24"/>
                <w:szCs w:val="24"/>
              </w:rPr>
              <w:t>163.0±10.6</w:t>
            </w:r>
            <w:r w:rsidRPr="00F7413A">
              <w:rPr>
                <w:rFonts w:ascii="Times New Roman" w:hAnsi="Times New Roman" w:cs="Times New Roman"/>
                <w:sz w:val="24"/>
                <w:szCs w:val="24"/>
                <w:vertAlign w:val="superscript"/>
              </w:rPr>
              <w:t>cy</w:t>
            </w:r>
          </w:p>
          <w:p w14:paraId="328A07E9" w14:textId="2961C627" w:rsidR="00555A79" w:rsidRPr="00F7413A" w:rsidRDefault="00555A79" w:rsidP="00287018">
            <w:pPr>
              <w:bidi w:val="0"/>
              <w:jc w:val="center"/>
              <w:rPr>
                <w:rFonts w:ascii="Times New Roman" w:hAnsi="Times New Roman" w:cs="Times New Roman"/>
                <w:sz w:val="24"/>
                <w:szCs w:val="24"/>
              </w:rPr>
            </w:pPr>
            <w:r w:rsidRPr="00F7413A">
              <w:rPr>
                <w:rFonts w:ascii="Times New Roman" w:hAnsi="Times New Roman" w:cs="Times New Roman"/>
                <w:sz w:val="24"/>
                <w:szCs w:val="24"/>
              </w:rPr>
              <w:t>340.9±33.6</w:t>
            </w:r>
            <w:r w:rsidRPr="00F7413A">
              <w:rPr>
                <w:rFonts w:ascii="Times New Roman" w:hAnsi="Times New Roman" w:cs="Times New Roman"/>
                <w:sz w:val="24"/>
                <w:szCs w:val="24"/>
                <w:vertAlign w:val="superscript"/>
              </w:rPr>
              <w:t>ax</w:t>
            </w:r>
          </w:p>
        </w:tc>
      </w:tr>
      <w:tr w:rsidR="00555A79" w:rsidRPr="00F7413A" w14:paraId="515D9707" w14:textId="77777777" w:rsidTr="003F3597">
        <w:trPr>
          <w:trHeight w:val="412"/>
        </w:trPr>
        <w:tc>
          <w:tcPr>
            <w:tcW w:w="9998" w:type="dxa"/>
            <w:gridSpan w:val="4"/>
            <w:tcBorders>
              <w:top w:val="single" w:sz="4" w:space="0" w:color="auto"/>
              <w:bottom w:val="single" w:sz="4" w:space="0" w:color="auto"/>
            </w:tcBorders>
          </w:tcPr>
          <w:p w14:paraId="4ED16006" w14:textId="15C3FBEC" w:rsidR="00555A79" w:rsidRPr="00F7413A" w:rsidRDefault="0078564D" w:rsidP="00287018">
            <w:pPr>
              <w:bidi w:val="0"/>
              <w:jc w:val="center"/>
              <w:rPr>
                <w:rFonts w:ascii="Times New Roman" w:hAnsi="Times New Roman" w:cs="Times New Roman"/>
                <w:sz w:val="24"/>
                <w:szCs w:val="24"/>
              </w:rPr>
            </w:pPr>
            <w:r w:rsidRPr="00F7413A">
              <w:rPr>
                <w:rFonts w:ascii="Times New Roman" w:hAnsi="Times New Roman" w:cs="Times New Roman"/>
                <w:b/>
                <w:bCs/>
                <w:sz w:val="24"/>
                <w:szCs w:val="24"/>
              </w:rPr>
              <w:t>Intestinal Microbiology</w:t>
            </w:r>
          </w:p>
        </w:tc>
      </w:tr>
      <w:tr w:rsidR="00555A79" w:rsidRPr="00F7413A" w14:paraId="5F203C50" w14:textId="77777777" w:rsidTr="003F3597">
        <w:trPr>
          <w:trHeight w:val="1139"/>
        </w:trPr>
        <w:tc>
          <w:tcPr>
            <w:tcW w:w="2769" w:type="dxa"/>
            <w:tcBorders>
              <w:top w:val="single" w:sz="4" w:space="0" w:color="auto"/>
            </w:tcBorders>
          </w:tcPr>
          <w:p w14:paraId="65842696" w14:textId="77777777" w:rsidR="00555A79" w:rsidRPr="00F7413A" w:rsidRDefault="00555A79" w:rsidP="00287018">
            <w:pPr>
              <w:bidi w:val="0"/>
              <w:ind w:right="-124"/>
              <w:jc w:val="both"/>
              <w:rPr>
                <w:rFonts w:ascii="Times New Roman" w:hAnsi="Times New Roman" w:cs="Times New Roman"/>
                <w:sz w:val="24"/>
                <w:szCs w:val="24"/>
                <w:lang w:bidi="ar-EG"/>
              </w:rPr>
            </w:pPr>
            <w:r w:rsidRPr="00F7413A">
              <w:rPr>
                <w:rFonts w:ascii="Times New Roman" w:hAnsi="Times New Roman" w:cs="Times New Roman"/>
                <w:sz w:val="24"/>
                <w:szCs w:val="24"/>
                <w:lang w:bidi="ar-EG"/>
              </w:rPr>
              <w:t>Total bacterial counts (cfuX10</w:t>
            </w:r>
            <w:r w:rsidRPr="00F7413A">
              <w:rPr>
                <w:rFonts w:ascii="Times New Roman" w:hAnsi="Times New Roman" w:cs="Times New Roman"/>
                <w:sz w:val="24"/>
                <w:szCs w:val="24"/>
                <w:vertAlign w:val="superscript"/>
                <w:lang w:bidi="ar-EG"/>
              </w:rPr>
              <w:t>6</w:t>
            </w:r>
            <w:r w:rsidRPr="00F7413A">
              <w:rPr>
                <w:rFonts w:ascii="Times New Roman" w:hAnsi="Times New Roman" w:cs="Times New Roman"/>
                <w:sz w:val="24"/>
                <w:szCs w:val="24"/>
                <w:lang w:bidi="ar-EG"/>
              </w:rPr>
              <w:t>)</w:t>
            </w:r>
          </w:p>
        </w:tc>
        <w:tc>
          <w:tcPr>
            <w:tcW w:w="1844" w:type="dxa"/>
            <w:tcBorders>
              <w:top w:val="single" w:sz="4" w:space="0" w:color="auto"/>
            </w:tcBorders>
          </w:tcPr>
          <w:p w14:paraId="19C9470C" w14:textId="77777777" w:rsidR="00555A79" w:rsidRPr="00F7413A" w:rsidRDefault="00555A79" w:rsidP="00287018">
            <w:pPr>
              <w:bidi w:val="0"/>
              <w:ind w:right="-124"/>
              <w:jc w:val="center"/>
              <w:rPr>
                <w:rFonts w:ascii="Times New Roman" w:hAnsi="Times New Roman" w:cs="Times New Roman"/>
                <w:sz w:val="24"/>
                <w:szCs w:val="24"/>
              </w:rPr>
            </w:pPr>
            <w:r w:rsidRPr="00F7413A">
              <w:rPr>
                <w:rFonts w:ascii="Times New Roman" w:hAnsi="Times New Roman" w:cs="Times New Roman"/>
                <w:sz w:val="24"/>
                <w:szCs w:val="24"/>
              </w:rPr>
              <w:t>Control</w:t>
            </w:r>
          </w:p>
          <w:p w14:paraId="59B7692E" w14:textId="090EF645" w:rsidR="00555A79" w:rsidRPr="00F7413A" w:rsidRDefault="00555A79" w:rsidP="00287018">
            <w:pPr>
              <w:bidi w:val="0"/>
              <w:ind w:right="-124"/>
              <w:jc w:val="center"/>
              <w:rPr>
                <w:rFonts w:ascii="Times New Roman" w:hAnsi="Times New Roman" w:cs="Times New Roman"/>
                <w:sz w:val="24"/>
                <w:szCs w:val="24"/>
              </w:rPr>
            </w:pPr>
            <w:r w:rsidRPr="00F7413A">
              <w:rPr>
                <w:rFonts w:ascii="Times New Roman" w:hAnsi="Times New Roman" w:cs="Times New Roman"/>
                <w:sz w:val="24"/>
                <w:szCs w:val="24"/>
              </w:rPr>
              <w:t>72 mg L</w:t>
            </w:r>
          </w:p>
          <w:p w14:paraId="6C4AF109" w14:textId="1E0A63E6" w:rsidR="00555A79" w:rsidRPr="00F7413A" w:rsidRDefault="00555A79" w:rsidP="00287018">
            <w:pPr>
              <w:bidi w:val="0"/>
              <w:ind w:right="-124"/>
              <w:jc w:val="center"/>
              <w:rPr>
                <w:rFonts w:ascii="Times New Roman" w:hAnsi="Times New Roman" w:cs="Times New Roman"/>
                <w:sz w:val="24"/>
                <w:szCs w:val="24"/>
              </w:rPr>
            </w:pPr>
            <w:r w:rsidRPr="00F7413A">
              <w:rPr>
                <w:rFonts w:ascii="Times New Roman" w:hAnsi="Times New Roman" w:cs="Times New Roman"/>
                <w:sz w:val="24"/>
                <w:szCs w:val="24"/>
              </w:rPr>
              <w:t>144 mg/L</w:t>
            </w:r>
          </w:p>
          <w:p w14:paraId="120DD29E" w14:textId="0FA73630" w:rsidR="00555A79" w:rsidRPr="00F7413A" w:rsidRDefault="00555A79" w:rsidP="00287018">
            <w:pPr>
              <w:bidi w:val="0"/>
              <w:ind w:right="-124"/>
              <w:jc w:val="center"/>
              <w:rPr>
                <w:rFonts w:ascii="Times New Roman" w:hAnsi="Times New Roman" w:cs="Times New Roman"/>
                <w:sz w:val="24"/>
                <w:szCs w:val="24"/>
              </w:rPr>
            </w:pPr>
            <w:r w:rsidRPr="00F7413A">
              <w:rPr>
                <w:rFonts w:ascii="Times New Roman" w:hAnsi="Times New Roman" w:cs="Times New Roman"/>
                <w:sz w:val="24"/>
                <w:szCs w:val="24"/>
              </w:rPr>
              <w:t>20 mg Kg</w:t>
            </w:r>
          </w:p>
        </w:tc>
        <w:tc>
          <w:tcPr>
            <w:tcW w:w="2552" w:type="dxa"/>
            <w:tcBorders>
              <w:top w:val="single" w:sz="4" w:space="0" w:color="auto"/>
            </w:tcBorders>
          </w:tcPr>
          <w:p w14:paraId="0BBFF696" w14:textId="60904CED" w:rsidR="00555A79" w:rsidRPr="00F7413A" w:rsidRDefault="00555A79" w:rsidP="00287018">
            <w:pPr>
              <w:bidi w:val="0"/>
              <w:ind w:right="-124"/>
              <w:jc w:val="center"/>
              <w:rPr>
                <w:rFonts w:ascii="Times New Roman" w:hAnsi="Times New Roman" w:cs="Times New Roman"/>
                <w:sz w:val="24"/>
                <w:szCs w:val="24"/>
              </w:rPr>
            </w:pPr>
            <w:r w:rsidRPr="00F7413A">
              <w:rPr>
                <w:rFonts w:ascii="Times New Roman" w:eastAsia="Times New Roman" w:hAnsi="Times New Roman" w:cs="Times New Roman"/>
                <w:sz w:val="24"/>
                <w:szCs w:val="24"/>
              </w:rPr>
              <w:t>160.0±37.8</w:t>
            </w:r>
            <w:r w:rsidRPr="00F7413A">
              <w:rPr>
                <w:rFonts w:ascii="Times New Roman" w:hAnsi="Times New Roman" w:cs="Times New Roman"/>
                <w:sz w:val="24"/>
                <w:szCs w:val="24"/>
                <w:vertAlign w:val="superscript"/>
              </w:rPr>
              <w:t>ax</w:t>
            </w:r>
          </w:p>
          <w:p w14:paraId="5E639316" w14:textId="1AE4131D" w:rsidR="00555A79" w:rsidRPr="00F7413A" w:rsidRDefault="00555A79" w:rsidP="00287018">
            <w:pPr>
              <w:bidi w:val="0"/>
              <w:ind w:right="-124"/>
              <w:jc w:val="center"/>
              <w:rPr>
                <w:rFonts w:ascii="Times New Roman" w:hAnsi="Times New Roman" w:cs="Times New Roman"/>
                <w:sz w:val="24"/>
                <w:szCs w:val="24"/>
              </w:rPr>
            </w:pPr>
            <w:r w:rsidRPr="00F7413A">
              <w:rPr>
                <w:rFonts w:ascii="Times New Roman" w:eastAsia="Times New Roman" w:hAnsi="Times New Roman" w:cs="Times New Roman"/>
                <w:sz w:val="24"/>
                <w:szCs w:val="24"/>
              </w:rPr>
              <w:t>67.3±43.5</w:t>
            </w:r>
            <w:r w:rsidRPr="00F7413A">
              <w:rPr>
                <w:rFonts w:ascii="Times New Roman" w:hAnsi="Times New Roman" w:cs="Times New Roman"/>
                <w:sz w:val="24"/>
                <w:szCs w:val="24"/>
                <w:vertAlign w:val="superscript"/>
              </w:rPr>
              <w:t>bx</w:t>
            </w:r>
          </w:p>
          <w:p w14:paraId="2D0E8E7B" w14:textId="3ABE1268" w:rsidR="00555A79" w:rsidRPr="00F7413A" w:rsidRDefault="00555A79" w:rsidP="00287018">
            <w:pPr>
              <w:bidi w:val="0"/>
              <w:ind w:right="-124"/>
              <w:jc w:val="center"/>
              <w:rPr>
                <w:rFonts w:ascii="Times New Roman" w:hAnsi="Times New Roman" w:cs="Times New Roman"/>
                <w:sz w:val="24"/>
                <w:szCs w:val="24"/>
              </w:rPr>
            </w:pPr>
            <w:r w:rsidRPr="00F7413A">
              <w:rPr>
                <w:rFonts w:ascii="Times New Roman" w:eastAsia="Times New Roman" w:hAnsi="Times New Roman" w:cs="Times New Roman"/>
                <w:sz w:val="24"/>
                <w:szCs w:val="24"/>
              </w:rPr>
              <w:t>51.3±27.7</w:t>
            </w:r>
            <w:r w:rsidRPr="00F7413A">
              <w:rPr>
                <w:rFonts w:ascii="Times New Roman" w:hAnsi="Times New Roman" w:cs="Times New Roman"/>
                <w:sz w:val="24"/>
                <w:szCs w:val="24"/>
                <w:vertAlign w:val="superscript"/>
              </w:rPr>
              <w:t>bx</w:t>
            </w:r>
          </w:p>
          <w:p w14:paraId="227CD635" w14:textId="28D4F593" w:rsidR="00555A79" w:rsidRPr="00F7413A" w:rsidRDefault="00555A79" w:rsidP="00287018">
            <w:pPr>
              <w:bidi w:val="0"/>
              <w:ind w:right="-124"/>
              <w:jc w:val="center"/>
              <w:rPr>
                <w:rFonts w:ascii="Times New Roman" w:hAnsi="Times New Roman" w:cs="Times New Roman"/>
                <w:sz w:val="24"/>
                <w:szCs w:val="24"/>
              </w:rPr>
            </w:pPr>
            <w:r w:rsidRPr="00F7413A">
              <w:rPr>
                <w:rFonts w:ascii="Times New Roman" w:eastAsia="Times New Roman" w:hAnsi="Times New Roman" w:cs="Times New Roman"/>
                <w:sz w:val="24"/>
                <w:szCs w:val="24"/>
              </w:rPr>
              <w:t>62.0±44.7</w:t>
            </w:r>
            <w:r w:rsidRPr="00F7413A">
              <w:rPr>
                <w:rFonts w:ascii="Times New Roman" w:hAnsi="Times New Roman" w:cs="Times New Roman"/>
                <w:sz w:val="24"/>
                <w:szCs w:val="24"/>
                <w:vertAlign w:val="superscript"/>
              </w:rPr>
              <w:t>bx</w:t>
            </w:r>
          </w:p>
        </w:tc>
        <w:tc>
          <w:tcPr>
            <w:tcW w:w="2836" w:type="dxa"/>
            <w:tcBorders>
              <w:top w:val="single" w:sz="4" w:space="0" w:color="auto"/>
            </w:tcBorders>
          </w:tcPr>
          <w:p w14:paraId="2A327AB5" w14:textId="0CDDE16C" w:rsidR="00555A79" w:rsidRPr="00F7413A" w:rsidRDefault="00555A79" w:rsidP="00287018">
            <w:pPr>
              <w:bidi w:val="0"/>
              <w:ind w:left="-47" w:right="-124"/>
              <w:jc w:val="center"/>
              <w:rPr>
                <w:rFonts w:ascii="Times New Roman" w:hAnsi="Times New Roman" w:cs="Times New Roman"/>
                <w:sz w:val="24"/>
                <w:szCs w:val="24"/>
              </w:rPr>
            </w:pPr>
            <w:r w:rsidRPr="00F7413A">
              <w:rPr>
                <w:rFonts w:ascii="Times New Roman" w:eastAsia="Times New Roman" w:hAnsi="Times New Roman" w:cs="Times New Roman"/>
                <w:sz w:val="24"/>
                <w:szCs w:val="24"/>
              </w:rPr>
              <w:t>12.0±5.69</w:t>
            </w:r>
            <w:r w:rsidRPr="00F7413A">
              <w:rPr>
                <w:rFonts w:ascii="Times New Roman" w:hAnsi="Times New Roman" w:cs="Times New Roman"/>
                <w:sz w:val="24"/>
                <w:szCs w:val="24"/>
                <w:vertAlign w:val="superscript"/>
              </w:rPr>
              <w:t>ay</w:t>
            </w:r>
          </w:p>
          <w:p w14:paraId="6D9A4838" w14:textId="371D979E" w:rsidR="00555A79" w:rsidRPr="00F7413A" w:rsidRDefault="00555A79" w:rsidP="00287018">
            <w:pPr>
              <w:bidi w:val="0"/>
              <w:ind w:left="-47" w:right="-124"/>
              <w:jc w:val="center"/>
              <w:rPr>
                <w:rFonts w:ascii="Times New Roman" w:hAnsi="Times New Roman" w:cs="Times New Roman"/>
                <w:sz w:val="24"/>
                <w:szCs w:val="24"/>
              </w:rPr>
            </w:pPr>
            <w:r w:rsidRPr="00F7413A">
              <w:rPr>
                <w:rFonts w:ascii="Times New Roman" w:eastAsia="Times New Roman" w:hAnsi="Times New Roman" w:cs="Times New Roman"/>
                <w:sz w:val="24"/>
                <w:szCs w:val="24"/>
              </w:rPr>
              <w:t>14.6±2.91</w:t>
            </w:r>
            <w:r w:rsidRPr="00F7413A">
              <w:rPr>
                <w:rFonts w:ascii="Times New Roman" w:hAnsi="Times New Roman" w:cs="Times New Roman"/>
                <w:sz w:val="24"/>
                <w:szCs w:val="24"/>
                <w:vertAlign w:val="superscript"/>
              </w:rPr>
              <w:t>ax</w:t>
            </w:r>
          </w:p>
          <w:p w14:paraId="52D17DB6" w14:textId="054E68C3" w:rsidR="00555A79" w:rsidRPr="00F7413A" w:rsidRDefault="00555A79" w:rsidP="00287018">
            <w:pPr>
              <w:bidi w:val="0"/>
              <w:ind w:left="-47" w:right="-124"/>
              <w:jc w:val="center"/>
              <w:rPr>
                <w:rFonts w:ascii="Times New Roman" w:hAnsi="Times New Roman" w:cs="Times New Roman"/>
                <w:sz w:val="24"/>
                <w:szCs w:val="24"/>
              </w:rPr>
            </w:pPr>
            <w:r w:rsidRPr="00F7413A">
              <w:rPr>
                <w:rFonts w:ascii="Times New Roman" w:eastAsia="Times New Roman" w:hAnsi="Times New Roman" w:cs="Times New Roman"/>
                <w:sz w:val="24"/>
                <w:szCs w:val="24"/>
              </w:rPr>
              <w:t>1.3±0.33</w:t>
            </w:r>
            <w:r w:rsidRPr="00F7413A">
              <w:rPr>
                <w:rFonts w:ascii="Times New Roman" w:hAnsi="Times New Roman" w:cs="Times New Roman"/>
                <w:sz w:val="24"/>
                <w:szCs w:val="24"/>
                <w:vertAlign w:val="superscript"/>
              </w:rPr>
              <w:t>ax</w:t>
            </w:r>
          </w:p>
          <w:p w14:paraId="0ADD85C5" w14:textId="77777777" w:rsidR="00555A79" w:rsidRDefault="00555A79" w:rsidP="00287018">
            <w:pPr>
              <w:bidi w:val="0"/>
              <w:ind w:left="-47" w:right="-124"/>
              <w:jc w:val="center"/>
              <w:rPr>
                <w:rFonts w:ascii="Times New Roman" w:hAnsi="Times New Roman" w:cs="Times New Roman"/>
                <w:sz w:val="24"/>
                <w:szCs w:val="24"/>
                <w:vertAlign w:val="superscript"/>
              </w:rPr>
            </w:pPr>
            <w:r w:rsidRPr="00F7413A">
              <w:rPr>
                <w:rFonts w:ascii="Times New Roman" w:eastAsia="Times New Roman" w:hAnsi="Times New Roman" w:cs="Times New Roman"/>
                <w:sz w:val="24"/>
                <w:szCs w:val="24"/>
              </w:rPr>
              <w:t>2.6±1.20</w:t>
            </w:r>
            <w:r w:rsidRPr="00F7413A">
              <w:rPr>
                <w:rFonts w:ascii="Times New Roman" w:hAnsi="Times New Roman" w:cs="Times New Roman"/>
                <w:sz w:val="24"/>
                <w:szCs w:val="24"/>
                <w:vertAlign w:val="superscript"/>
              </w:rPr>
              <w:t>ax</w:t>
            </w:r>
          </w:p>
          <w:p w14:paraId="49D08236" w14:textId="40795C7A" w:rsidR="00F7413A" w:rsidRPr="00F7413A" w:rsidRDefault="00F7413A" w:rsidP="00F7413A">
            <w:pPr>
              <w:bidi w:val="0"/>
              <w:ind w:left="-47" w:right="-124"/>
              <w:jc w:val="center"/>
              <w:rPr>
                <w:rFonts w:ascii="Times New Roman" w:hAnsi="Times New Roman" w:cs="Times New Roman"/>
                <w:sz w:val="24"/>
                <w:szCs w:val="24"/>
              </w:rPr>
            </w:pPr>
          </w:p>
        </w:tc>
      </w:tr>
      <w:tr w:rsidR="00555A79" w:rsidRPr="00F7413A" w14:paraId="552E1DB2" w14:textId="77777777" w:rsidTr="003F3597">
        <w:trPr>
          <w:trHeight w:val="1269"/>
        </w:trPr>
        <w:tc>
          <w:tcPr>
            <w:tcW w:w="2769" w:type="dxa"/>
          </w:tcPr>
          <w:p w14:paraId="15643E0B" w14:textId="77777777" w:rsidR="00555A79" w:rsidRPr="00F7413A" w:rsidRDefault="00555A79" w:rsidP="00287018">
            <w:pPr>
              <w:bidi w:val="0"/>
              <w:ind w:right="-124"/>
              <w:rPr>
                <w:rFonts w:ascii="Times New Roman" w:hAnsi="Times New Roman" w:cs="Times New Roman"/>
                <w:sz w:val="24"/>
                <w:szCs w:val="24"/>
                <w:lang w:bidi="ar-EG"/>
              </w:rPr>
            </w:pPr>
            <w:r w:rsidRPr="00F7413A">
              <w:rPr>
                <w:rFonts w:ascii="Times New Roman" w:hAnsi="Times New Roman" w:cs="Times New Roman"/>
                <w:sz w:val="24"/>
                <w:szCs w:val="24"/>
                <w:lang w:bidi="ar-EG"/>
              </w:rPr>
              <w:t>Lactobacillus counts (cfuX10</w:t>
            </w:r>
            <w:r w:rsidRPr="00F7413A">
              <w:rPr>
                <w:rFonts w:ascii="Times New Roman" w:hAnsi="Times New Roman" w:cs="Times New Roman"/>
                <w:sz w:val="24"/>
                <w:szCs w:val="24"/>
                <w:vertAlign w:val="superscript"/>
                <w:lang w:bidi="ar-EG"/>
              </w:rPr>
              <w:t>4</w:t>
            </w:r>
            <w:r w:rsidRPr="00F7413A">
              <w:rPr>
                <w:rFonts w:ascii="Times New Roman" w:hAnsi="Times New Roman" w:cs="Times New Roman"/>
                <w:sz w:val="24"/>
                <w:szCs w:val="24"/>
                <w:lang w:bidi="ar-EG"/>
              </w:rPr>
              <w:t>)</w:t>
            </w:r>
          </w:p>
        </w:tc>
        <w:tc>
          <w:tcPr>
            <w:tcW w:w="1844" w:type="dxa"/>
          </w:tcPr>
          <w:p w14:paraId="41ACF294" w14:textId="77777777" w:rsidR="00555A79" w:rsidRPr="00F7413A" w:rsidRDefault="00555A79" w:rsidP="00287018">
            <w:pPr>
              <w:bidi w:val="0"/>
              <w:ind w:right="-124"/>
              <w:jc w:val="center"/>
              <w:rPr>
                <w:rFonts w:ascii="Times New Roman" w:hAnsi="Times New Roman" w:cs="Times New Roman"/>
                <w:sz w:val="24"/>
                <w:szCs w:val="24"/>
              </w:rPr>
            </w:pPr>
            <w:r w:rsidRPr="00F7413A">
              <w:rPr>
                <w:rFonts w:ascii="Times New Roman" w:hAnsi="Times New Roman" w:cs="Times New Roman"/>
                <w:sz w:val="24"/>
                <w:szCs w:val="24"/>
              </w:rPr>
              <w:t>Control</w:t>
            </w:r>
          </w:p>
          <w:p w14:paraId="22E2F5A7" w14:textId="1CD69BCB" w:rsidR="00555A79" w:rsidRPr="00F7413A" w:rsidRDefault="00555A79" w:rsidP="00287018">
            <w:pPr>
              <w:bidi w:val="0"/>
              <w:ind w:right="-124"/>
              <w:jc w:val="center"/>
              <w:rPr>
                <w:rFonts w:ascii="Times New Roman" w:hAnsi="Times New Roman" w:cs="Times New Roman"/>
                <w:sz w:val="24"/>
                <w:szCs w:val="24"/>
              </w:rPr>
            </w:pPr>
            <w:r w:rsidRPr="00F7413A">
              <w:rPr>
                <w:rFonts w:ascii="Times New Roman" w:hAnsi="Times New Roman" w:cs="Times New Roman"/>
                <w:sz w:val="24"/>
                <w:szCs w:val="24"/>
              </w:rPr>
              <w:t>72 mg /L</w:t>
            </w:r>
          </w:p>
          <w:p w14:paraId="77F6D1FE" w14:textId="77777777" w:rsidR="00555A79" w:rsidRPr="00F7413A" w:rsidRDefault="00555A79" w:rsidP="00287018">
            <w:pPr>
              <w:bidi w:val="0"/>
              <w:ind w:right="-124"/>
              <w:jc w:val="center"/>
              <w:rPr>
                <w:rFonts w:ascii="Times New Roman" w:hAnsi="Times New Roman" w:cs="Times New Roman"/>
                <w:sz w:val="24"/>
                <w:szCs w:val="24"/>
              </w:rPr>
            </w:pPr>
            <w:r w:rsidRPr="00F7413A">
              <w:rPr>
                <w:rFonts w:ascii="Times New Roman" w:hAnsi="Times New Roman" w:cs="Times New Roman"/>
                <w:sz w:val="24"/>
                <w:szCs w:val="24"/>
              </w:rPr>
              <w:t>144 mg/L</w:t>
            </w:r>
          </w:p>
          <w:p w14:paraId="52E304AB" w14:textId="702371BE" w:rsidR="00555A79" w:rsidRPr="00F7413A" w:rsidRDefault="00555A79" w:rsidP="00287018">
            <w:pPr>
              <w:bidi w:val="0"/>
              <w:ind w:right="-124"/>
              <w:jc w:val="center"/>
              <w:rPr>
                <w:rFonts w:ascii="Times New Roman" w:hAnsi="Times New Roman" w:cs="Times New Roman"/>
                <w:sz w:val="24"/>
                <w:szCs w:val="24"/>
              </w:rPr>
            </w:pPr>
            <w:r w:rsidRPr="00F7413A">
              <w:rPr>
                <w:rFonts w:ascii="Times New Roman" w:hAnsi="Times New Roman" w:cs="Times New Roman"/>
                <w:sz w:val="24"/>
                <w:szCs w:val="24"/>
              </w:rPr>
              <w:t>20 mg /Kg</w:t>
            </w:r>
          </w:p>
        </w:tc>
        <w:tc>
          <w:tcPr>
            <w:tcW w:w="2552" w:type="dxa"/>
          </w:tcPr>
          <w:p w14:paraId="25486CE3" w14:textId="4D21E338" w:rsidR="00555A79" w:rsidRPr="00F7413A" w:rsidRDefault="00555A79" w:rsidP="00287018">
            <w:pPr>
              <w:bidi w:val="0"/>
              <w:ind w:right="-124"/>
              <w:jc w:val="center"/>
              <w:rPr>
                <w:rFonts w:ascii="Times New Roman" w:hAnsi="Times New Roman" w:cs="Times New Roman"/>
                <w:sz w:val="24"/>
                <w:szCs w:val="24"/>
              </w:rPr>
            </w:pPr>
            <w:r w:rsidRPr="00F7413A">
              <w:rPr>
                <w:rFonts w:ascii="Times New Roman" w:eastAsia="Times New Roman" w:hAnsi="Times New Roman" w:cs="Times New Roman"/>
                <w:sz w:val="24"/>
                <w:szCs w:val="24"/>
              </w:rPr>
              <w:t>0.73±0.1</w:t>
            </w:r>
            <w:r w:rsidRPr="00F7413A">
              <w:rPr>
                <w:rFonts w:ascii="Times New Roman" w:hAnsi="Times New Roman" w:cs="Times New Roman"/>
                <w:sz w:val="24"/>
                <w:szCs w:val="24"/>
                <w:vertAlign w:val="superscript"/>
              </w:rPr>
              <w:t>bx</w:t>
            </w:r>
          </w:p>
          <w:p w14:paraId="6686144F" w14:textId="39011D33" w:rsidR="00555A79" w:rsidRPr="00F7413A" w:rsidRDefault="00555A79" w:rsidP="00287018">
            <w:pPr>
              <w:bidi w:val="0"/>
              <w:ind w:right="-124"/>
              <w:jc w:val="center"/>
              <w:rPr>
                <w:rFonts w:ascii="Times New Roman" w:hAnsi="Times New Roman" w:cs="Times New Roman"/>
                <w:sz w:val="24"/>
                <w:szCs w:val="24"/>
              </w:rPr>
            </w:pPr>
            <w:r w:rsidRPr="00F7413A">
              <w:rPr>
                <w:rFonts w:ascii="Times New Roman" w:eastAsia="Times New Roman" w:hAnsi="Times New Roman" w:cs="Times New Roman"/>
                <w:sz w:val="24"/>
                <w:szCs w:val="24"/>
              </w:rPr>
              <w:t>15.6±2.3</w:t>
            </w:r>
            <w:r w:rsidRPr="00F7413A">
              <w:rPr>
                <w:rFonts w:ascii="Times New Roman" w:hAnsi="Times New Roman" w:cs="Times New Roman"/>
                <w:sz w:val="24"/>
                <w:szCs w:val="24"/>
                <w:vertAlign w:val="superscript"/>
              </w:rPr>
              <w:t>ax</w:t>
            </w:r>
          </w:p>
          <w:p w14:paraId="40C5FE5B" w14:textId="5A0A7DA4" w:rsidR="00555A79" w:rsidRPr="00F7413A" w:rsidRDefault="00555A79" w:rsidP="00287018">
            <w:pPr>
              <w:bidi w:val="0"/>
              <w:ind w:right="-124"/>
              <w:jc w:val="center"/>
              <w:rPr>
                <w:rFonts w:ascii="Times New Roman" w:hAnsi="Times New Roman" w:cs="Times New Roman"/>
                <w:sz w:val="24"/>
                <w:szCs w:val="24"/>
              </w:rPr>
            </w:pPr>
            <w:r w:rsidRPr="00F7413A">
              <w:rPr>
                <w:rFonts w:ascii="Times New Roman" w:eastAsia="Times New Roman" w:hAnsi="Times New Roman" w:cs="Times New Roman"/>
                <w:sz w:val="24"/>
                <w:szCs w:val="24"/>
              </w:rPr>
              <w:t>0.0±0.0</w:t>
            </w:r>
            <w:r w:rsidRPr="00F7413A">
              <w:rPr>
                <w:rFonts w:ascii="Times New Roman" w:hAnsi="Times New Roman" w:cs="Times New Roman"/>
                <w:sz w:val="24"/>
                <w:szCs w:val="24"/>
                <w:vertAlign w:val="superscript"/>
              </w:rPr>
              <w:t>bx</w:t>
            </w:r>
          </w:p>
          <w:p w14:paraId="06BBB2DE" w14:textId="5F82D3B8" w:rsidR="00555A79" w:rsidRPr="00F7413A" w:rsidRDefault="00555A79" w:rsidP="00287018">
            <w:pPr>
              <w:bidi w:val="0"/>
              <w:ind w:right="-124"/>
              <w:jc w:val="center"/>
              <w:rPr>
                <w:rFonts w:ascii="Times New Roman" w:hAnsi="Times New Roman" w:cs="Times New Roman"/>
                <w:sz w:val="24"/>
                <w:szCs w:val="24"/>
              </w:rPr>
            </w:pPr>
            <w:r w:rsidRPr="00F7413A">
              <w:rPr>
                <w:rFonts w:ascii="Times New Roman" w:eastAsia="Times New Roman" w:hAnsi="Times New Roman" w:cs="Times New Roman"/>
                <w:sz w:val="24"/>
                <w:szCs w:val="24"/>
              </w:rPr>
              <w:t>0.0±0.0</w:t>
            </w:r>
            <w:r w:rsidRPr="00F7413A">
              <w:rPr>
                <w:rFonts w:ascii="Times New Roman" w:hAnsi="Times New Roman" w:cs="Times New Roman"/>
                <w:sz w:val="24"/>
                <w:szCs w:val="24"/>
                <w:vertAlign w:val="superscript"/>
              </w:rPr>
              <w:t>bx</w:t>
            </w:r>
          </w:p>
        </w:tc>
        <w:tc>
          <w:tcPr>
            <w:tcW w:w="2836" w:type="dxa"/>
          </w:tcPr>
          <w:p w14:paraId="69C99EE6" w14:textId="5557B441" w:rsidR="00555A79" w:rsidRPr="00F7413A" w:rsidRDefault="00555A79" w:rsidP="00287018">
            <w:pPr>
              <w:bidi w:val="0"/>
              <w:ind w:left="-47" w:right="-124"/>
              <w:jc w:val="center"/>
              <w:rPr>
                <w:rFonts w:ascii="Times New Roman" w:hAnsi="Times New Roman" w:cs="Times New Roman"/>
                <w:sz w:val="24"/>
                <w:szCs w:val="24"/>
              </w:rPr>
            </w:pPr>
            <w:r w:rsidRPr="00F7413A">
              <w:rPr>
                <w:rFonts w:ascii="Times New Roman" w:eastAsia="Times New Roman" w:hAnsi="Times New Roman" w:cs="Times New Roman"/>
                <w:sz w:val="24"/>
                <w:szCs w:val="24"/>
              </w:rPr>
              <w:t>0.0±0.00</w:t>
            </w:r>
            <w:r w:rsidRPr="00F7413A">
              <w:rPr>
                <w:rFonts w:ascii="Times New Roman" w:hAnsi="Times New Roman" w:cs="Times New Roman"/>
                <w:sz w:val="24"/>
                <w:szCs w:val="24"/>
                <w:vertAlign w:val="superscript"/>
              </w:rPr>
              <w:t>bx</w:t>
            </w:r>
          </w:p>
          <w:p w14:paraId="76E1DCDB" w14:textId="20AB106F" w:rsidR="00555A79" w:rsidRPr="00F7413A" w:rsidRDefault="00555A79" w:rsidP="00287018">
            <w:pPr>
              <w:bidi w:val="0"/>
              <w:ind w:left="-47" w:right="-124"/>
              <w:jc w:val="center"/>
              <w:rPr>
                <w:rFonts w:ascii="Times New Roman" w:hAnsi="Times New Roman" w:cs="Times New Roman"/>
                <w:sz w:val="24"/>
                <w:szCs w:val="24"/>
              </w:rPr>
            </w:pPr>
            <w:r w:rsidRPr="00F7413A">
              <w:rPr>
                <w:rFonts w:ascii="Times New Roman" w:eastAsia="Times New Roman" w:hAnsi="Times New Roman" w:cs="Times New Roman"/>
                <w:sz w:val="24"/>
                <w:szCs w:val="24"/>
              </w:rPr>
              <w:t>20.0±7.94</w:t>
            </w:r>
            <w:r w:rsidRPr="00F7413A">
              <w:rPr>
                <w:rFonts w:ascii="Times New Roman" w:hAnsi="Times New Roman" w:cs="Times New Roman"/>
                <w:sz w:val="24"/>
                <w:szCs w:val="24"/>
                <w:vertAlign w:val="superscript"/>
              </w:rPr>
              <w:t>ax</w:t>
            </w:r>
          </w:p>
          <w:p w14:paraId="51E2AEB3" w14:textId="5DA23E9A" w:rsidR="00555A79" w:rsidRPr="00F7413A" w:rsidRDefault="00555A79" w:rsidP="00287018">
            <w:pPr>
              <w:bidi w:val="0"/>
              <w:ind w:left="-47" w:right="-124"/>
              <w:jc w:val="center"/>
              <w:rPr>
                <w:rFonts w:ascii="Times New Roman" w:hAnsi="Times New Roman" w:cs="Times New Roman"/>
                <w:sz w:val="24"/>
                <w:szCs w:val="24"/>
              </w:rPr>
            </w:pPr>
            <w:r w:rsidRPr="00F7413A">
              <w:rPr>
                <w:rFonts w:ascii="Times New Roman" w:eastAsia="Times New Roman" w:hAnsi="Times New Roman" w:cs="Times New Roman"/>
                <w:sz w:val="24"/>
                <w:szCs w:val="24"/>
              </w:rPr>
              <w:t>6.0±0.00</w:t>
            </w:r>
            <w:r w:rsidRPr="00F7413A">
              <w:rPr>
                <w:rFonts w:ascii="Times New Roman" w:hAnsi="Times New Roman" w:cs="Times New Roman"/>
                <w:sz w:val="24"/>
                <w:szCs w:val="24"/>
                <w:vertAlign w:val="superscript"/>
              </w:rPr>
              <w:t>bx</w:t>
            </w:r>
          </w:p>
          <w:p w14:paraId="0054EDA9" w14:textId="34487057" w:rsidR="00555A79" w:rsidRPr="00F7413A" w:rsidRDefault="00555A79" w:rsidP="00287018">
            <w:pPr>
              <w:bidi w:val="0"/>
              <w:ind w:left="-47" w:right="-124"/>
              <w:jc w:val="center"/>
              <w:rPr>
                <w:rFonts w:ascii="Times New Roman" w:hAnsi="Times New Roman" w:cs="Times New Roman"/>
                <w:sz w:val="24"/>
                <w:szCs w:val="24"/>
              </w:rPr>
            </w:pPr>
            <w:r w:rsidRPr="00F7413A">
              <w:rPr>
                <w:rFonts w:ascii="Times New Roman" w:eastAsia="Times New Roman" w:hAnsi="Times New Roman" w:cs="Times New Roman"/>
                <w:sz w:val="24"/>
                <w:szCs w:val="24"/>
              </w:rPr>
              <w:t>0.0±0.00</w:t>
            </w:r>
            <w:r w:rsidRPr="00F7413A">
              <w:rPr>
                <w:rFonts w:ascii="Times New Roman" w:hAnsi="Times New Roman" w:cs="Times New Roman"/>
                <w:sz w:val="24"/>
                <w:szCs w:val="24"/>
                <w:vertAlign w:val="superscript"/>
              </w:rPr>
              <w:t>bx</w:t>
            </w:r>
          </w:p>
        </w:tc>
      </w:tr>
    </w:tbl>
    <w:p w14:paraId="50B095EA" w14:textId="552DAC08" w:rsidR="00161160" w:rsidRPr="00232FED" w:rsidRDefault="008E7CA0" w:rsidP="009A347B">
      <w:pPr>
        <w:bidi w:val="0"/>
        <w:spacing w:after="0" w:line="240" w:lineRule="auto"/>
        <w:ind w:right="282"/>
        <w:jc w:val="both"/>
        <w:rPr>
          <w:rFonts w:ascii="Times New Roman" w:hAnsi="Times New Roman" w:cs="Times New Roman"/>
          <w:sz w:val="20"/>
          <w:szCs w:val="20"/>
        </w:rPr>
      </w:pPr>
      <w:r w:rsidRPr="00232FED">
        <w:rPr>
          <w:rFonts w:ascii="Times New Roman" w:hAnsi="Times New Roman" w:cs="Times New Roman"/>
          <w:sz w:val="20"/>
          <w:szCs w:val="20"/>
        </w:rPr>
        <w:t xml:space="preserve">Values are means ± </w:t>
      </w:r>
      <w:r w:rsidR="004A6E55" w:rsidRPr="00232FED">
        <w:rPr>
          <w:rFonts w:ascii="Times New Roman" w:hAnsi="Times New Roman" w:cs="Times New Roman"/>
          <w:sz w:val="20"/>
          <w:szCs w:val="20"/>
        </w:rPr>
        <w:t>SE</w:t>
      </w:r>
      <w:r w:rsidRPr="00232FED">
        <w:rPr>
          <w:rFonts w:ascii="Times New Roman" w:hAnsi="Times New Roman" w:cs="Times New Roman"/>
          <w:sz w:val="20"/>
          <w:szCs w:val="20"/>
        </w:rPr>
        <w:t>. Letters at the same column (a</w:t>
      </w:r>
      <w:r w:rsidR="00E75228" w:rsidRPr="00232FED">
        <w:rPr>
          <w:rFonts w:ascii="Times New Roman" w:hAnsi="Times New Roman" w:cs="Times New Roman"/>
          <w:sz w:val="20"/>
          <w:szCs w:val="20"/>
        </w:rPr>
        <w:t>-</w:t>
      </w:r>
      <w:r w:rsidRPr="00232FED">
        <w:rPr>
          <w:rFonts w:ascii="Times New Roman" w:hAnsi="Times New Roman" w:cs="Times New Roman"/>
          <w:sz w:val="20"/>
          <w:szCs w:val="20"/>
        </w:rPr>
        <w:t>c) represent the statistical difference in EOM supplementation</w:t>
      </w:r>
      <w:r w:rsidR="00E75228" w:rsidRPr="00232FED">
        <w:rPr>
          <w:rFonts w:ascii="Times New Roman" w:hAnsi="Times New Roman" w:cs="Times New Roman"/>
          <w:sz w:val="20"/>
          <w:szCs w:val="20"/>
        </w:rPr>
        <w:t>,</w:t>
      </w:r>
      <w:r w:rsidRPr="00232FED">
        <w:rPr>
          <w:rFonts w:ascii="Times New Roman" w:hAnsi="Times New Roman" w:cs="Times New Roman"/>
          <w:sz w:val="20"/>
          <w:szCs w:val="20"/>
        </w:rPr>
        <w:t xml:space="preserve"> or row (x – z) represents the statistical difference regarding the sodium butyrate </w:t>
      </w:r>
      <w:r w:rsidR="008B0B30" w:rsidRPr="00232FED">
        <w:rPr>
          <w:rFonts w:ascii="Times New Roman" w:hAnsi="Times New Roman" w:cs="Times New Roman"/>
          <w:sz w:val="20"/>
          <w:szCs w:val="20"/>
        </w:rPr>
        <w:t>free or supplemented groups</w:t>
      </w:r>
      <w:r w:rsidRPr="00232FED">
        <w:rPr>
          <w:rFonts w:ascii="Times New Roman" w:hAnsi="Times New Roman" w:cs="Times New Roman"/>
          <w:sz w:val="20"/>
          <w:szCs w:val="20"/>
        </w:rPr>
        <w:t>. Difference considered significant at (P &lt; 0.05).</w:t>
      </w:r>
    </w:p>
    <w:p w14:paraId="14935EF0" w14:textId="34F623D3" w:rsidR="008E7CA0" w:rsidRDefault="008E7CA0" w:rsidP="008E7CA0">
      <w:pPr>
        <w:bidi w:val="0"/>
        <w:spacing w:after="0" w:line="276" w:lineRule="auto"/>
        <w:ind w:right="282"/>
        <w:jc w:val="both"/>
        <w:rPr>
          <w:rFonts w:ascii="Times New Roman" w:hAnsi="Times New Roman" w:cs="Times New Roman"/>
        </w:rPr>
      </w:pPr>
    </w:p>
    <w:p w14:paraId="61C92CA4" w14:textId="72CC9EF4" w:rsidR="008E7CA0" w:rsidRDefault="008E7CA0" w:rsidP="008E7CA0">
      <w:pPr>
        <w:bidi w:val="0"/>
        <w:spacing w:after="0" w:line="276" w:lineRule="auto"/>
        <w:ind w:right="282"/>
        <w:jc w:val="both"/>
        <w:rPr>
          <w:rFonts w:ascii="Times New Roman" w:hAnsi="Times New Roman" w:cs="Times New Roman"/>
        </w:rPr>
      </w:pPr>
    </w:p>
    <w:p w14:paraId="2EFADE31" w14:textId="6C3E3669" w:rsidR="00300F8A" w:rsidRDefault="00300F8A" w:rsidP="00300F8A">
      <w:pPr>
        <w:bidi w:val="0"/>
        <w:spacing w:after="0" w:line="276" w:lineRule="auto"/>
        <w:ind w:right="282"/>
        <w:jc w:val="both"/>
        <w:rPr>
          <w:rFonts w:ascii="Times New Roman" w:hAnsi="Times New Roman" w:cs="Times New Roman"/>
        </w:rPr>
      </w:pPr>
    </w:p>
    <w:p w14:paraId="29BA399B" w14:textId="7B0BAD40" w:rsidR="00300F8A" w:rsidRDefault="00300F8A" w:rsidP="00300F8A">
      <w:pPr>
        <w:bidi w:val="0"/>
        <w:spacing w:after="0" w:line="276" w:lineRule="auto"/>
        <w:ind w:right="282"/>
        <w:jc w:val="both"/>
        <w:rPr>
          <w:rFonts w:ascii="Times New Roman" w:hAnsi="Times New Roman" w:cs="Times New Roman"/>
        </w:rPr>
      </w:pPr>
    </w:p>
    <w:p w14:paraId="0A025E9F" w14:textId="58D3A176" w:rsidR="00300F8A" w:rsidRDefault="00300F8A" w:rsidP="00300F8A">
      <w:pPr>
        <w:bidi w:val="0"/>
        <w:spacing w:after="0" w:line="276" w:lineRule="auto"/>
        <w:ind w:right="282"/>
        <w:jc w:val="both"/>
        <w:rPr>
          <w:rFonts w:ascii="Times New Roman" w:hAnsi="Times New Roman" w:cs="Times New Roman"/>
        </w:rPr>
      </w:pPr>
    </w:p>
    <w:p w14:paraId="49E60329" w14:textId="223421AC" w:rsidR="00300F8A" w:rsidRDefault="00300F8A" w:rsidP="00300F8A">
      <w:pPr>
        <w:bidi w:val="0"/>
        <w:spacing w:after="0" w:line="276" w:lineRule="auto"/>
        <w:ind w:right="282"/>
        <w:jc w:val="both"/>
        <w:rPr>
          <w:rFonts w:ascii="Times New Roman" w:hAnsi="Times New Roman" w:cs="Times New Roman"/>
        </w:rPr>
      </w:pPr>
    </w:p>
    <w:p w14:paraId="44FC88F1" w14:textId="4264AB57" w:rsidR="00300F8A" w:rsidRDefault="00300F8A" w:rsidP="00300F8A">
      <w:pPr>
        <w:bidi w:val="0"/>
        <w:spacing w:after="0" w:line="276" w:lineRule="auto"/>
        <w:ind w:right="282"/>
        <w:jc w:val="both"/>
        <w:rPr>
          <w:rFonts w:ascii="Times New Roman" w:hAnsi="Times New Roman" w:cs="Times New Roman"/>
        </w:rPr>
      </w:pPr>
    </w:p>
    <w:p w14:paraId="2B0DF722" w14:textId="0BBF075D" w:rsidR="00300F8A" w:rsidRDefault="00300F8A" w:rsidP="00300F8A">
      <w:pPr>
        <w:bidi w:val="0"/>
        <w:spacing w:after="0" w:line="276" w:lineRule="auto"/>
        <w:ind w:right="282"/>
        <w:jc w:val="both"/>
        <w:rPr>
          <w:rFonts w:ascii="Times New Roman" w:hAnsi="Times New Roman" w:cs="Times New Roman"/>
        </w:rPr>
      </w:pPr>
    </w:p>
    <w:p w14:paraId="3A8A348E" w14:textId="77777777" w:rsidR="009A347B" w:rsidRDefault="009A347B" w:rsidP="009A347B">
      <w:pPr>
        <w:bidi w:val="0"/>
        <w:spacing w:after="0" w:line="276" w:lineRule="auto"/>
        <w:ind w:right="282"/>
        <w:jc w:val="both"/>
        <w:rPr>
          <w:rFonts w:ascii="Times New Roman" w:hAnsi="Times New Roman" w:cs="Times New Roman"/>
        </w:rPr>
      </w:pPr>
    </w:p>
    <w:p w14:paraId="0DC9C90C" w14:textId="77777777" w:rsidR="009A347B" w:rsidRDefault="009A347B" w:rsidP="009A347B">
      <w:pPr>
        <w:bidi w:val="0"/>
        <w:spacing w:after="0" w:line="276" w:lineRule="auto"/>
        <w:ind w:right="282"/>
        <w:jc w:val="both"/>
        <w:rPr>
          <w:rFonts w:ascii="Times New Roman" w:hAnsi="Times New Roman" w:cs="Times New Roman"/>
        </w:rPr>
      </w:pPr>
    </w:p>
    <w:p w14:paraId="6CE4DF92" w14:textId="09269E0A" w:rsidR="00300F8A" w:rsidRPr="00300F8A" w:rsidRDefault="00300F8A" w:rsidP="009A347B">
      <w:pPr>
        <w:bidi w:val="0"/>
        <w:spacing w:after="0" w:line="276" w:lineRule="auto"/>
        <w:rPr>
          <w:rFonts w:ascii="Times New Roman" w:hAnsi="Times New Roman" w:cs="Times New Roman"/>
          <w:b/>
          <w:bCs/>
          <w:sz w:val="24"/>
          <w:szCs w:val="24"/>
        </w:rPr>
      </w:pPr>
      <w:r w:rsidRPr="003D7717">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5</w:t>
      </w:r>
      <w:r w:rsidRPr="003D7717">
        <w:rPr>
          <w:rFonts w:ascii="Times New Roman" w:hAnsi="Times New Roman" w:cs="Times New Roman"/>
          <w:b/>
          <w:bCs/>
          <w:sz w:val="24"/>
          <w:szCs w:val="24"/>
        </w:rPr>
        <w:t xml:space="preserve">. </w:t>
      </w:r>
      <w:r>
        <w:rPr>
          <w:rFonts w:ascii="Times New Roman" w:hAnsi="Times New Roman" w:cs="Times New Roman"/>
          <w:b/>
          <w:bCs/>
          <w:sz w:val="24"/>
          <w:szCs w:val="24"/>
        </w:rPr>
        <w:t>Phagocytosis and immune organ weight</w:t>
      </w:r>
      <w:r w:rsidRPr="003D7717">
        <w:rPr>
          <w:rFonts w:ascii="Times New Roman" w:hAnsi="Times New Roman" w:cs="Times New Roman"/>
          <w:b/>
          <w:bCs/>
          <w:sz w:val="24"/>
          <w:szCs w:val="24"/>
        </w:rPr>
        <w:t xml:space="preserve"> of broiler chicken </w:t>
      </w:r>
      <w:r>
        <w:rPr>
          <w:rFonts w:ascii="Times New Roman" w:hAnsi="Times New Roman" w:cs="Times New Roman"/>
          <w:b/>
          <w:bCs/>
          <w:sz w:val="24"/>
          <w:szCs w:val="24"/>
        </w:rPr>
        <w:t xml:space="preserve">supplemented with </w:t>
      </w:r>
      <w:r w:rsidRPr="003D7717">
        <w:rPr>
          <w:rFonts w:ascii="Times New Roman" w:hAnsi="Times New Roman" w:cs="Times New Roman"/>
          <w:b/>
          <w:bCs/>
          <w:sz w:val="24"/>
          <w:szCs w:val="24"/>
        </w:rPr>
        <w:t>essential oil</w:t>
      </w:r>
      <w:r>
        <w:rPr>
          <w:rFonts w:ascii="Times New Roman" w:hAnsi="Times New Roman" w:cs="Times New Roman"/>
          <w:b/>
          <w:bCs/>
          <w:sz w:val="24"/>
          <w:szCs w:val="24"/>
        </w:rPr>
        <w:t xml:space="preserve"> </w:t>
      </w:r>
      <w:r w:rsidR="00CA60CC">
        <w:rPr>
          <w:rFonts w:ascii="Times New Roman" w:hAnsi="Times New Roman" w:cs="Times New Roman"/>
          <w:b/>
          <w:bCs/>
          <w:sz w:val="24"/>
          <w:szCs w:val="24"/>
        </w:rPr>
        <w:t xml:space="preserve">mixture </w:t>
      </w:r>
      <w:r>
        <w:rPr>
          <w:rFonts w:ascii="Times New Roman" w:hAnsi="Times New Roman" w:cs="Times New Roman"/>
          <w:b/>
          <w:bCs/>
          <w:sz w:val="24"/>
          <w:szCs w:val="24"/>
        </w:rPr>
        <w:t>(EOM)</w:t>
      </w:r>
      <w:r w:rsidRPr="003D7717">
        <w:rPr>
          <w:rFonts w:ascii="Times New Roman" w:hAnsi="Times New Roman" w:cs="Times New Roman"/>
          <w:b/>
          <w:bCs/>
          <w:sz w:val="24"/>
          <w:szCs w:val="24"/>
        </w:rPr>
        <w:t xml:space="preserve"> with</w:t>
      </w:r>
      <w:r>
        <w:rPr>
          <w:rFonts w:ascii="Times New Roman" w:hAnsi="Times New Roman" w:cs="Times New Roman"/>
          <w:b/>
          <w:bCs/>
          <w:sz w:val="24"/>
          <w:szCs w:val="24"/>
        </w:rPr>
        <w:t>out</w:t>
      </w:r>
      <w:r w:rsidRPr="003D7717">
        <w:rPr>
          <w:rFonts w:ascii="Times New Roman" w:hAnsi="Times New Roman" w:cs="Times New Roman"/>
          <w:b/>
          <w:bCs/>
          <w:sz w:val="24"/>
          <w:szCs w:val="24"/>
        </w:rPr>
        <w:t xml:space="preserve"> </w:t>
      </w:r>
      <w:r>
        <w:rPr>
          <w:rFonts w:ascii="Times New Roman" w:hAnsi="Times New Roman" w:cs="Times New Roman"/>
          <w:b/>
          <w:bCs/>
          <w:sz w:val="24"/>
          <w:szCs w:val="24"/>
        </w:rPr>
        <w:t xml:space="preserve">or with </w:t>
      </w:r>
      <w:r w:rsidRPr="003D7717">
        <w:rPr>
          <w:rFonts w:ascii="Times New Roman" w:hAnsi="Times New Roman" w:cs="Times New Roman"/>
          <w:b/>
          <w:bCs/>
          <w:sz w:val="24"/>
          <w:szCs w:val="24"/>
        </w:rPr>
        <w:t>sodium butyrate</w:t>
      </w:r>
      <w:r>
        <w:rPr>
          <w:rFonts w:ascii="Times New Roman" w:hAnsi="Times New Roman" w:cs="Times New Roman"/>
          <w:b/>
          <w:bCs/>
          <w:sz w:val="24"/>
          <w:szCs w:val="24"/>
        </w:rPr>
        <w:t>.</w:t>
      </w:r>
    </w:p>
    <w:p w14:paraId="01C295A1" w14:textId="3ACCFB0C" w:rsidR="008E7CA0" w:rsidRDefault="008E7CA0" w:rsidP="008E7CA0">
      <w:pPr>
        <w:bidi w:val="0"/>
        <w:spacing w:after="0" w:line="276" w:lineRule="auto"/>
        <w:ind w:right="282"/>
        <w:jc w:val="both"/>
        <w:rPr>
          <w:rFonts w:ascii="Times New Roman" w:hAnsi="Times New Roman" w:cs="Times New Roman"/>
        </w:rPr>
      </w:pPr>
    </w:p>
    <w:tbl>
      <w:tblPr>
        <w:tblStyle w:val="TableGrid4"/>
        <w:tblW w:w="0" w:type="auto"/>
        <w:jc w:val="center"/>
        <w:tblInd w:w="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268"/>
        <w:gridCol w:w="2127"/>
        <w:gridCol w:w="2318"/>
      </w:tblGrid>
      <w:tr w:rsidR="00300F8A" w:rsidRPr="008336F4" w14:paraId="0D35911E" w14:textId="77777777" w:rsidTr="00300F8A">
        <w:trPr>
          <w:jc w:val="center"/>
        </w:trPr>
        <w:tc>
          <w:tcPr>
            <w:tcW w:w="1701" w:type="dxa"/>
            <w:vMerge w:val="restart"/>
            <w:tcBorders>
              <w:top w:val="single" w:sz="4" w:space="0" w:color="auto"/>
              <w:bottom w:val="nil"/>
            </w:tcBorders>
            <w:vAlign w:val="center"/>
          </w:tcPr>
          <w:p w14:paraId="0C7C9592" w14:textId="77777777" w:rsidR="00300F8A" w:rsidRPr="008336F4" w:rsidRDefault="00300F8A" w:rsidP="00274D60">
            <w:pPr>
              <w:bidi w:val="0"/>
              <w:jc w:val="center"/>
              <w:rPr>
                <w:rFonts w:ascii="Times New Roman" w:hAnsi="Times New Roman" w:cs="Times New Roman"/>
                <w:sz w:val="24"/>
                <w:szCs w:val="24"/>
              </w:rPr>
            </w:pPr>
          </w:p>
        </w:tc>
        <w:tc>
          <w:tcPr>
            <w:tcW w:w="2268" w:type="dxa"/>
            <w:vMerge w:val="restart"/>
            <w:tcBorders>
              <w:top w:val="single" w:sz="4" w:space="0" w:color="auto"/>
              <w:bottom w:val="single" w:sz="4" w:space="0" w:color="auto"/>
            </w:tcBorders>
            <w:vAlign w:val="center"/>
            <w:hideMark/>
          </w:tcPr>
          <w:p w14:paraId="2282C0C2" w14:textId="77777777" w:rsidR="00300F8A" w:rsidRPr="008336F4" w:rsidRDefault="00300F8A" w:rsidP="00274D60">
            <w:pPr>
              <w:bidi w:val="0"/>
              <w:jc w:val="center"/>
              <w:rPr>
                <w:rFonts w:ascii="Times New Roman" w:hAnsi="Times New Roman" w:cs="Times New Roman"/>
                <w:sz w:val="24"/>
                <w:szCs w:val="24"/>
              </w:rPr>
            </w:pPr>
            <w:r w:rsidRPr="008336F4">
              <w:rPr>
                <w:rFonts w:ascii="Times New Roman" w:hAnsi="Times New Roman" w:cs="Times New Roman"/>
                <w:sz w:val="24"/>
                <w:szCs w:val="24"/>
              </w:rPr>
              <w:t>Essential oil supplementation</w:t>
            </w:r>
          </w:p>
        </w:tc>
        <w:tc>
          <w:tcPr>
            <w:tcW w:w="4445" w:type="dxa"/>
            <w:gridSpan w:val="2"/>
            <w:tcBorders>
              <w:top w:val="single" w:sz="4" w:space="0" w:color="auto"/>
              <w:bottom w:val="single" w:sz="4" w:space="0" w:color="auto"/>
            </w:tcBorders>
            <w:vAlign w:val="center"/>
            <w:hideMark/>
          </w:tcPr>
          <w:p w14:paraId="0D29873B" w14:textId="77777777" w:rsidR="00300F8A" w:rsidRPr="008336F4" w:rsidRDefault="00300F8A" w:rsidP="00274D60">
            <w:pPr>
              <w:bidi w:val="0"/>
              <w:jc w:val="center"/>
              <w:rPr>
                <w:rFonts w:ascii="Times New Roman" w:hAnsi="Times New Roman" w:cs="Times New Roman"/>
                <w:sz w:val="24"/>
                <w:szCs w:val="24"/>
              </w:rPr>
            </w:pPr>
            <w:r w:rsidRPr="008336F4">
              <w:rPr>
                <w:rFonts w:ascii="Times New Roman" w:hAnsi="Times New Roman" w:cs="Times New Roman"/>
                <w:sz w:val="24"/>
                <w:szCs w:val="24"/>
              </w:rPr>
              <w:t>Sodium butyrate supplementation</w:t>
            </w:r>
          </w:p>
        </w:tc>
      </w:tr>
      <w:tr w:rsidR="00300F8A" w:rsidRPr="008336F4" w14:paraId="65DC1FB3" w14:textId="77777777" w:rsidTr="00300F8A">
        <w:trPr>
          <w:jc w:val="center"/>
        </w:trPr>
        <w:tc>
          <w:tcPr>
            <w:tcW w:w="0" w:type="auto"/>
            <w:vMerge/>
            <w:tcBorders>
              <w:top w:val="nil"/>
              <w:bottom w:val="single" w:sz="4" w:space="0" w:color="auto"/>
            </w:tcBorders>
            <w:vAlign w:val="center"/>
            <w:hideMark/>
          </w:tcPr>
          <w:p w14:paraId="5B0CE598" w14:textId="77777777" w:rsidR="00300F8A" w:rsidRPr="008336F4" w:rsidRDefault="00300F8A" w:rsidP="00274D60">
            <w:pPr>
              <w:bidi w:val="0"/>
              <w:rPr>
                <w:rFonts w:ascii="Times New Roman" w:hAnsi="Times New Roman" w:cs="Times New Roman"/>
                <w:sz w:val="24"/>
                <w:szCs w:val="24"/>
              </w:rPr>
            </w:pPr>
          </w:p>
        </w:tc>
        <w:tc>
          <w:tcPr>
            <w:tcW w:w="0" w:type="auto"/>
            <w:vMerge/>
            <w:tcBorders>
              <w:top w:val="single" w:sz="4" w:space="0" w:color="auto"/>
              <w:bottom w:val="single" w:sz="4" w:space="0" w:color="auto"/>
            </w:tcBorders>
            <w:vAlign w:val="center"/>
            <w:hideMark/>
          </w:tcPr>
          <w:p w14:paraId="18D0CCD1" w14:textId="77777777" w:rsidR="00300F8A" w:rsidRPr="008336F4" w:rsidRDefault="00300F8A" w:rsidP="00274D60">
            <w:pPr>
              <w:bidi w:val="0"/>
              <w:rPr>
                <w:rFonts w:ascii="Times New Roman" w:hAnsi="Times New Roman" w:cs="Times New Roman"/>
                <w:sz w:val="24"/>
                <w:szCs w:val="24"/>
              </w:rPr>
            </w:pPr>
          </w:p>
        </w:tc>
        <w:tc>
          <w:tcPr>
            <w:tcW w:w="2127" w:type="dxa"/>
            <w:tcBorders>
              <w:top w:val="single" w:sz="4" w:space="0" w:color="auto"/>
              <w:bottom w:val="single" w:sz="4" w:space="0" w:color="auto"/>
            </w:tcBorders>
            <w:vAlign w:val="center"/>
            <w:hideMark/>
          </w:tcPr>
          <w:p w14:paraId="1D4E242D" w14:textId="77777777" w:rsidR="00300F8A" w:rsidRPr="008336F4" w:rsidRDefault="00300F8A" w:rsidP="00274D60">
            <w:pPr>
              <w:bidi w:val="0"/>
              <w:jc w:val="center"/>
              <w:rPr>
                <w:rFonts w:ascii="Times New Roman" w:hAnsi="Times New Roman" w:cs="Times New Roman"/>
                <w:sz w:val="24"/>
                <w:szCs w:val="24"/>
              </w:rPr>
            </w:pPr>
            <w:r w:rsidRPr="008336F4">
              <w:rPr>
                <w:rFonts w:ascii="Times New Roman" w:hAnsi="Times New Roman" w:cs="Times New Roman"/>
                <w:sz w:val="24"/>
                <w:szCs w:val="24"/>
              </w:rPr>
              <w:t>0.0</w:t>
            </w:r>
          </w:p>
        </w:tc>
        <w:tc>
          <w:tcPr>
            <w:tcW w:w="2318" w:type="dxa"/>
            <w:tcBorders>
              <w:top w:val="single" w:sz="4" w:space="0" w:color="auto"/>
              <w:bottom w:val="single" w:sz="4" w:space="0" w:color="auto"/>
            </w:tcBorders>
            <w:vAlign w:val="center"/>
            <w:hideMark/>
          </w:tcPr>
          <w:p w14:paraId="59CE994E" w14:textId="77777777" w:rsidR="00300F8A" w:rsidRPr="008336F4" w:rsidRDefault="00300F8A" w:rsidP="00274D60">
            <w:pPr>
              <w:bidi w:val="0"/>
              <w:jc w:val="center"/>
              <w:rPr>
                <w:rFonts w:ascii="Times New Roman" w:hAnsi="Times New Roman" w:cs="Times New Roman"/>
                <w:sz w:val="24"/>
                <w:szCs w:val="24"/>
              </w:rPr>
            </w:pPr>
            <w:r w:rsidRPr="008336F4">
              <w:rPr>
                <w:rFonts w:ascii="Times New Roman" w:hAnsi="Times New Roman" w:cs="Times New Roman"/>
                <w:sz w:val="24"/>
                <w:szCs w:val="24"/>
              </w:rPr>
              <w:t>0.75g/kg diet</w:t>
            </w:r>
          </w:p>
        </w:tc>
      </w:tr>
      <w:tr w:rsidR="00300F8A" w:rsidRPr="008336F4" w14:paraId="1BC05B26" w14:textId="77777777" w:rsidTr="00300F8A">
        <w:trPr>
          <w:trHeight w:val="1268"/>
          <w:jc w:val="center"/>
        </w:trPr>
        <w:tc>
          <w:tcPr>
            <w:tcW w:w="1701" w:type="dxa"/>
            <w:tcBorders>
              <w:top w:val="single" w:sz="4" w:space="0" w:color="auto"/>
              <w:bottom w:val="nil"/>
            </w:tcBorders>
            <w:vAlign w:val="center"/>
            <w:hideMark/>
          </w:tcPr>
          <w:p w14:paraId="48B8F21D" w14:textId="77777777" w:rsidR="00300F8A" w:rsidRPr="008336F4" w:rsidRDefault="00300F8A" w:rsidP="003F7FAB">
            <w:pPr>
              <w:bidi w:val="0"/>
              <w:jc w:val="center"/>
              <w:rPr>
                <w:rFonts w:ascii="Times New Roman" w:hAnsi="Times New Roman" w:cs="Times New Roman"/>
                <w:sz w:val="24"/>
                <w:szCs w:val="24"/>
                <w:lang w:bidi="ar-EG"/>
              </w:rPr>
            </w:pPr>
            <w:r w:rsidRPr="008336F4">
              <w:rPr>
                <w:rFonts w:ascii="Times New Roman" w:hAnsi="Times New Roman" w:cs="Times New Roman"/>
                <w:sz w:val="24"/>
                <w:szCs w:val="24"/>
                <w:lang w:bidi="ar-EG"/>
              </w:rPr>
              <w:t>Phagocytic activity</w:t>
            </w:r>
          </w:p>
        </w:tc>
        <w:tc>
          <w:tcPr>
            <w:tcW w:w="2268" w:type="dxa"/>
            <w:tcBorders>
              <w:top w:val="single" w:sz="4" w:space="0" w:color="auto"/>
              <w:bottom w:val="nil"/>
            </w:tcBorders>
            <w:vAlign w:val="center"/>
            <w:hideMark/>
          </w:tcPr>
          <w:p w14:paraId="7A2D2570" w14:textId="77777777" w:rsidR="00300F8A" w:rsidRPr="008336F4" w:rsidRDefault="00300F8A" w:rsidP="00274D60">
            <w:pPr>
              <w:bidi w:val="0"/>
              <w:rPr>
                <w:rFonts w:ascii="Times New Roman" w:hAnsi="Times New Roman" w:cs="Times New Roman"/>
                <w:sz w:val="24"/>
                <w:szCs w:val="24"/>
              </w:rPr>
            </w:pPr>
            <w:r w:rsidRPr="008336F4">
              <w:rPr>
                <w:rFonts w:ascii="Times New Roman" w:hAnsi="Times New Roman" w:cs="Times New Roman"/>
                <w:sz w:val="24"/>
                <w:szCs w:val="24"/>
              </w:rPr>
              <w:t>Control</w:t>
            </w:r>
          </w:p>
          <w:p w14:paraId="310230E6" w14:textId="77777777" w:rsidR="00300F8A" w:rsidRPr="008336F4" w:rsidRDefault="00300F8A" w:rsidP="00274D60">
            <w:pPr>
              <w:bidi w:val="0"/>
              <w:rPr>
                <w:rFonts w:ascii="Times New Roman" w:hAnsi="Times New Roman" w:cs="Times New Roman"/>
                <w:sz w:val="24"/>
                <w:szCs w:val="24"/>
              </w:rPr>
            </w:pPr>
            <w:r w:rsidRPr="008336F4">
              <w:rPr>
                <w:rFonts w:ascii="Times New Roman" w:hAnsi="Times New Roman" w:cs="Times New Roman"/>
                <w:sz w:val="24"/>
                <w:szCs w:val="24"/>
              </w:rPr>
              <w:t>72 mg /L</w:t>
            </w:r>
          </w:p>
          <w:p w14:paraId="3C1AC118" w14:textId="77777777" w:rsidR="00300F8A" w:rsidRPr="008336F4" w:rsidRDefault="00300F8A" w:rsidP="00274D60">
            <w:pPr>
              <w:bidi w:val="0"/>
              <w:rPr>
                <w:rFonts w:ascii="Times New Roman" w:hAnsi="Times New Roman" w:cs="Times New Roman"/>
                <w:sz w:val="24"/>
                <w:szCs w:val="24"/>
              </w:rPr>
            </w:pPr>
            <w:r w:rsidRPr="008336F4">
              <w:rPr>
                <w:rFonts w:ascii="Times New Roman" w:hAnsi="Times New Roman" w:cs="Times New Roman"/>
                <w:sz w:val="24"/>
                <w:szCs w:val="24"/>
              </w:rPr>
              <w:t>144 mg /L</w:t>
            </w:r>
          </w:p>
          <w:p w14:paraId="696E91E1" w14:textId="77777777" w:rsidR="00300F8A" w:rsidRPr="008336F4" w:rsidRDefault="00300F8A" w:rsidP="00274D60">
            <w:pPr>
              <w:bidi w:val="0"/>
              <w:rPr>
                <w:rFonts w:ascii="Times New Roman" w:hAnsi="Times New Roman" w:cs="Times New Roman"/>
                <w:sz w:val="24"/>
                <w:szCs w:val="24"/>
              </w:rPr>
            </w:pPr>
            <w:r w:rsidRPr="008336F4">
              <w:rPr>
                <w:rFonts w:ascii="Times New Roman" w:hAnsi="Times New Roman" w:cs="Times New Roman"/>
                <w:sz w:val="24"/>
                <w:szCs w:val="24"/>
              </w:rPr>
              <w:t>20 mg /Kg diet</w:t>
            </w:r>
          </w:p>
        </w:tc>
        <w:tc>
          <w:tcPr>
            <w:tcW w:w="2127" w:type="dxa"/>
            <w:tcBorders>
              <w:top w:val="single" w:sz="4" w:space="0" w:color="auto"/>
              <w:bottom w:val="nil"/>
            </w:tcBorders>
            <w:hideMark/>
          </w:tcPr>
          <w:p w14:paraId="51DF4E9C" w14:textId="6091A9AF"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43.47±1.72</w:t>
            </w:r>
          </w:p>
          <w:p w14:paraId="7ED7A9C2" w14:textId="39CFFA55"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44.90±1.47</w:t>
            </w:r>
          </w:p>
          <w:p w14:paraId="329877AE" w14:textId="3686A1A7"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40.73±0.96</w:t>
            </w:r>
          </w:p>
          <w:p w14:paraId="1E341FF6" w14:textId="6A8617F7"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43.65±2.21</w:t>
            </w:r>
          </w:p>
        </w:tc>
        <w:tc>
          <w:tcPr>
            <w:tcW w:w="2318" w:type="dxa"/>
            <w:tcBorders>
              <w:top w:val="single" w:sz="4" w:space="0" w:color="auto"/>
              <w:bottom w:val="nil"/>
            </w:tcBorders>
            <w:hideMark/>
          </w:tcPr>
          <w:p w14:paraId="50BADA5C" w14:textId="29E85A2A"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43.73±1.68</w:t>
            </w:r>
          </w:p>
          <w:p w14:paraId="2B57EBE4" w14:textId="103C307F"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44.23±1.76</w:t>
            </w:r>
          </w:p>
          <w:p w14:paraId="670155F4" w14:textId="0AC1247F"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45.53±0.63</w:t>
            </w:r>
          </w:p>
          <w:p w14:paraId="394B6076" w14:textId="725E953E"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43.87±0.54</w:t>
            </w:r>
          </w:p>
        </w:tc>
      </w:tr>
      <w:tr w:rsidR="00300F8A" w:rsidRPr="008336F4" w14:paraId="204995D9" w14:textId="77777777" w:rsidTr="00300F8A">
        <w:trPr>
          <w:jc w:val="center"/>
        </w:trPr>
        <w:tc>
          <w:tcPr>
            <w:tcW w:w="1701" w:type="dxa"/>
            <w:tcBorders>
              <w:top w:val="nil"/>
              <w:bottom w:val="single" w:sz="4" w:space="0" w:color="auto"/>
            </w:tcBorders>
            <w:vAlign w:val="center"/>
            <w:hideMark/>
          </w:tcPr>
          <w:p w14:paraId="3D7570D6" w14:textId="77777777" w:rsidR="00300F8A" w:rsidRPr="008336F4" w:rsidRDefault="00300F8A" w:rsidP="003F7FAB">
            <w:pPr>
              <w:bidi w:val="0"/>
              <w:jc w:val="center"/>
              <w:rPr>
                <w:rFonts w:ascii="Times New Roman" w:hAnsi="Times New Roman" w:cs="Times New Roman"/>
                <w:sz w:val="24"/>
                <w:szCs w:val="24"/>
                <w:lang w:bidi="ar-EG"/>
              </w:rPr>
            </w:pPr>
            <w:r w:rsidRPr="008336F4">
              <w:rPr>
                <w:rFonts w:ascii="Times New Roman" w:hAnsi="Times New Roman" w:cs="Times New Roman"/>
                <w:sz w:val="24"/>
                <w:szCs w:val="24"/>
                <w:lang w:bidi="ar-EG"/>
              </w:rPr>
              <w:t>Phagocytic index</w:t>
            </w:r>
          </w:p>
        </w:tc>
        <w:tc>
          <w:tcPr>
            <w:tcW w:w="2268" w:type="dxa"/>
            <w:tcBorders>
              <w:top w:val="nil"/>
              <w:bottom w:val="single" w:sz="4" w:space="0" w:color="auto"/>
            </w:tcBorders>
            <w:vAlign w:val="center"/>
            <w:hideMark/>
          </w:tcPr>
          <w:p w14:paraId="5D7685C7" w14:textId="77777777" w:rsidR="00300F8A" w:rsidRPr="008336F4" w:rsidRDefault="00300F8A" w:rsidP="00274D60">
            <w:pPr>
              <w:bidi w:val="0"/>
              <w:rPr>
                <w:rFonts w:ascii="Times New Roman" w:hAnsi="Times New Roman" w:cs="Times New Roman"/>
                <w:sz w:val="24"/>
                <w:szCs w:val="24"/>
              </w:rPr>
            </w:pPr>
            <w:r w:rsidRPr="008336F4">
              <w:rPr>
                <w:rFonts w:ascii="Times New Roman" w:hAnsi="Times New Roman" w:cs="Times New Roman"/>
                <w:sz w:val="24"/>
                <w:szCs w:val="24"/>
              </w:rPr>
              <w:t>Control</w:t>
            </w:r>
          </w:p>
          <w:p w14:paraId="26F6FA70" w14:textId="77777777" w:rsidR="00300F8A" w:rsidRPr="008336F4" w:rsidRDefault="00300F8A" w:rsidP="00274D60">
            <w:pPr>
              <w:bidi w:val="0"/>
              <w:rPr>
                <w:rFonts w:ascii="Times New Roman" w:hAnsi="Times New Roman" w:cs="Times New Roman"/>
                <w:sz w:val="24"/>
                <w:szCs w:val="24"/>
              </w:rPr>
            </w:pPr>
            <w:r w:rsidRPr="008336F4">
              <w:rPr>
                <w:rFonts w:ascii="Times New Roman" w:hAnsi="Times New Roman" w:cs="Times New Roman"/>
                <w:sz w:val="24"/>
                <w:szCs w:val="24"/>
              </w:rPr>
              <w:t>72 mg /L</w:t>
            </w:r>
          </w:p>
          <w:p w14:paraId="6BF257AD" w14:textId="77777777" w:rsidR="00300F8A" w:rsidRPr="008336F4" w:rsidRDefault="00300F8A" w:rsidP="00274D60">
            <w:pPr>
              <w:bidi w:val="0"/>
              <w:rPr>
                <w:rFonts w:ascii="Times New Roman" w:hAnsi="Times New Roman" w:cs="Times New Roman"/>
                <w:sz w:val="24"/>
                <w:szCs w:val="24"/>
              </w:rPr>
            </w:pPr>
            <w:r w:rsidRPr="008336F4">
              <w:rPr>
                <w:rFonts w:ascii="Times New Roman" w:hAnsi="Times New Roman" w:cs="Times New Roman"/>
                <w:sz w:val="24"/>
                <w:szCs w:val="24"/>
              </w:rPr>
              <w:t>144 mg /L</w:t>
            </w:r>
          </w:p>
          <w:p w14:paraId="4B1A8281" w14:textId="77777777" w:rsidR="00300F8A" w:rsidRPr="008336F4" w:rsidRDefault="00300F8A" w:rsidP="00274D60">
            <w:pPr>
              <w:bidi w:val="0"/>
              <w:rPr>
                <w:rFonts w:ascii="Times New Roman" w:hAnsi="Times New Roman" w:cs="Times New Roman"/>
                <w:sz w:val="24"/>
                <w:szCs w:val="24"/>
              </w:rPr>
            </w:pPr>
            <w:r w:rsidRPr="008336F4">
              <w:rPr>
                <w:rFonts w:ascii="Times New Roman" w:hAnsi="Times New Roman" w:cs="Times New Roman"/>
                <w:sz w:val="24"/>
                <w:szCs w:val="24"/>
              </w:rPr>
              <w:t>20 mg /Kg diet</w:t>
            </w:r>
          </w:p>
        </w:tc>
        <w:tc>
          <w:tcPr>
            <w:tcW w:w="2127" w:type="dxa"/>
            <w:tcBorders>
              <w:top w:val="nil"/>
              <w:bottom w:val="single" w:sz="4" w:space="0" w:color="auto"/>
            </w:tcBorders>
            <w:hideMark/>
          </w:tcPr>
          <w:p w14:paraId="530D760A" w14:textId="32619BE5"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1.48±0.06</w:t>
            </w:r>
          </w:p>
          <w:p w14:paraId="46763C0B" w14:textId="3F39CFDB"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1.51±0.04</w:t>
            </w:r>
          </w:p>
          <w:p w14:paraId="40EA46BE" w14:textId="01DC284E"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1.37±0.12</w:t>
            </w:r>
          </w:p>
          <w:p w14:paraId="76A8AB35" w14:textId="684E658C"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1.37±0.06</w:t>
            </w:r>
          </w:p>
        </w:tc>
        <w:tc>
          <w:tcPr>
            <w:tcW w:w="2318" w:type="dxa"/>
            <w:tcBorders>
              <w:top w:val="nil"/>
              <w:bottom w:val="single" w:sz="4" w:space="0" w:color="auto"/>
            </w:tcBorders>
            <w:hideMark/>
          </w:tcPr>
          <w:p w14:paraId="3FBCF555" w14:textId="7ECFED36"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1.53±0.00</w:t>
            </w:r>
          </w:p>
          <w:p w14:paraId="4F1C9911" w14:textId="25929244"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1.57±0.22</w:t>
            </w:r>
          </w:p>
          <w:p w14:paraId="1728FD31" w14:textId="75AAB1C1"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1.55±0.08</w:t>
            </w:r>
          </w:p>
          <w:p w14:paraId="1A85F661" w14:textId="1EE5203C"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1.39±0.15</w:t>
            </w:r>
          </w:p>
        </w:tc>
      </w:tr>
      <w:tr w:rsidR="00300F8A" w:rsidRPr="008336F4" w14:paraId="34F0FB5C" w14:textId="77777777" w:rsidTr="00300F8A">
        <w:trPr>
          <w:trHeight w:val="1429"/>
          <w:jc w:val="center"/>
        </w:trPr>
        <w:tc>
          <w:tcPr>
            <w:tcW w:w="1701" w:type="dxa"/>
            <w:tcBorders>
              <w:top w:val="single" w:sz="4" w:space="0" w:color="auto"/>
            </w:tcBorders>
            <w:vAlign w:val="center"/>
            <w:hideMark/>
          </w:tcPr>
          <w:p w14:paraId="70ADAE51" w14:textId="77777777" w:rsidR="00300F8A" w:rsidRDefault="00300F8A" w:rsidP="003F7FAB">
            <w:pPr>
              <w:bidi w:val="0"/>
              <w:jc w:val="center"/>
              <w:rPr>
                <w:rFonts w:ascii="Times New Roman" w:hAnsi="Times New Roman" w:cs="Times New Roman"/>
                <w:sz w:val="24"/>
                <w:szCs w:val="24"/>
                <w:lang w:bidi="ar-EG"/>
              </w:rPr>
            </w:pPr>
            <w:r w:rsidRPr="008336F4">
              <w:rPr>
                <w:rFonts w:ascii="Times New Roman" w:hAnsi="Times New Roman" w:cs="Times New Roman"/>
                <w:sz w:val="24"/>
                <w:szCs w:val="24"/>
                <w:lang w:bidi="ar-EG"/>
              </w:rPr>
              <w:t>Bursa weight</w:t>
            </w:r>
          </w:p>
          <w:p w14:paraId="4206588F" w14:textId="2F018573" w:rsidR="003F7FAB" w:rsidRPr="008336F4" w:rsidRDefault="003F7FAB" w:rsidP="003F7FAB">
            <w:pPr>
              <w:bidi w:val="0"/>
              <w:jc w:val="center"/>
              <w:rPr>
                <w:rFonts w:ascii="Times New Roman" w:hAnsi="Times New Roman" w:cs="Times New Roman"/>
                <w:sz w:val="24"/>
                <w:szCs w:val="24"/>
                <w:lang w:bidi="ar-EG"/>
              </w:rPr>
            </w:pPr>
            <w:r w:rsidRPr="001914CE">
              <w:rPr>
                <w:rFonts w:ascii="Times New Roman" w:hAnsi="Times New Roman" w:cs="Times New Roman"/>
                <w:sz w:val="24"/>
                <w:szCs w:val="24"/>
              </w:rPr>
              <w:t>(g)</w:t>
            </w:r>
          </w:p>
        </w:tc>
        <w:tc>
          <w:tcPr>
            <w:tcW w:w="2268" w:type="dxa"/>
            <w:tcBorders>
              <w:top w:val="single" w:sz="4" w:space="0" w:color="auto"/>
            </w:tcBorders>
            <w:vAlign w:val="center"/>
            <w:hideMark/>
          </w:tcPr>
          <w:p w14:paraId="08803EAB" w14:textId="77777777" w:rsidR="00300F8A" w:rsidRPr="008336F4" w:rsidRDefault="00300F8A" w:rsidP="00274D60">
            <w:pPr>
              <w:bidi w:val="0"/>
              <w:rPr>
                <w:rFonts w:ascii="Times New Roman" w:hAnsi="Times New Roman" w:cs="Times New Roman"/>
                <w:sz w:val="24"/>
                <w:szCs w:val="24"/>
              </w:rPr>
            </w:pPr>
            <w:r w:rsidRPr="008336F4">
              <w:rPr>
                <w:rFonts w:ascii="Times New Roman" w:hAnsi="Times New Roman" w:cs="Times New Roman"/>
                <w:sz w:val="24"/>
                <w:szCs w:val="24"/>
              </w:rPr>
              <w:t>Control</w:t>
            </w:r>
          </w:p>
          <w:p w14:paraId="3AF0DBFF" w14:textId="77777777" w:rsidR="00300F8A" w:rsidRPr="008336F4" w:rsidRDefault="00300F8A" w:rsidP="00274D60">
            <w:pPr>
              <w:bidi w:val="0"/>
              <w:rPr>
                <w:rFonts w:ascii="Times New Roman" w:hAnsi="Times New Roman" w:cs="Times New Roman"/>
                <w:sz w:val="24"/>
                <w:szCs w:val="24"/>
              </w:rPr>
            </w:pPr>
            <w:r w:rsidRPr="008336F4">
              <w:rPr>
                <w:rFonts w:ascii="Times New Roman" w:hAnsi="Times New Roman" w:cs="Times New Roman"/>
                <w:sz w:val="24"/>
                <w:szCs w:val="24"/>
              </w:rPr>
              <w:t>72 mg /L</w:t>
            </w:r>
          </w:p>
          <w:p w14:paraId="4534901E" w14:textId="77777777" w:rsidR="00300F8A" w:rsidRPr="008336F4" w:rsidRDefault="00300F8A" w:rsidP="00274D60">
            <w:pPr>
              <w:bidi w:val="0"/>
              <w:rPr>
                <w:rFonts w:ascii="Times New Roman" w:hAnsi="Times New Roman" w:cs="Times New Roman"/>
                <w:sz w:val="24"/>
                <w:szCs w:val="24"/>
              </w:rPr>
            </w:pPr>
            <w:r w:rsidRPr="008336F4">
              <w:rPr>
                <w:rFonts w:ascii="Times New Roman" w:hAnsi="Times New Roman" w:cs="Times New Roman"/>
                <w:sz w:val="24"/>
                <w:szCs w:val="24"/>
              </w:rPr>
              <w:t>144 mg /L</w:t>
            </w:r>
          </w:p>
          <w:p w14:paraId="0C899782" w14:textId="77777777" w:rsidR="00300F8A" w:rsidRPr="008336F4" w:rsidRDefault="00300F8A" w:rsidP="00274D60">
            <w:pPr>
              <w:bidi w:val="0"/>
              <w:rPr>
                <w:rFonts w:ascii="Times New Roman" w:hAnsi="Times New Roman" w:cs="Times New Roman"/>
                <w:sz w:val="24"/>
                <w:szCs w:val="24"/>
              </w:rPr>
            </w:pPr>
            <w:r w:rsidRPr="008336F4">
              <w:rPr>
                <w:rFonts w:ascii="Times New Roman" w:hAnsi="Times New Roman" w:cs="Times New Roman"/>
                <w:sz w:val="24"/>
                <w:szCs w:val="24"/>
              </w:rPr>
              <w:t>20 mg /Kg diet</w:t>
            </w:r>
          </w:p>
        </w:tc>
        <w:tc>
          <w:tcPr>
            <w:tcW w:w="2127" w:type="dxa"/>
            <w:tcBorders>
              <w:top w:val="single" w:sz="4" w:space="0" w:color="auto"/>
            </w:tcBorders>
            <w:vAlign w:val="center"/>
            <w:hideMark/>
          </w:tcPr>
          <w:p w14:paraId="15860A14" w14:textId="77777777"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1.40±0.12</w:t>
            </w:r>
            <w:r w:rsidRPr="008336F4">
              <w:rPr>
                <w:rFonts w:ascii="Times New Roman" w:eastAsia="Times New Roman" w:hAnsi="Times New Roman" w:cs="Times New Roman"/>
                <w:color w:val="000000"/>
                <w:sz w:val="24"/>
                <w:szCs w:val="24"/>
                <w:vertAlign w:val="superscript"/>
              </w:rPr>
              <w:t>abx</w:t>
            </w:r>
          </w:p>
          <w:p w14:paraId="523D6F6A" w14:textId="77777777"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1.70±0.26</w:t>
            </w:r>
            <w:r w:rsidRPr="008336F4">
              <w:rPr>
                <w:rFonts w:ascii="Times New Roman" w:eastAsia="Times New Roman" w:hAnsi="Times New Roman" w:cs="Times New Roman"/>
                <w:color w:val="000000"/>
                <w:sz w:val="24"/>
                <w:szCs w:val="24"/>
                <w:vertAlign w:val="superscript"/>
              </w:rPr>
              <w:t>abx</w:t>
            </w:r>
          </w:p>
          <w:p w14:paraId="19E820A8" w14:textId="77777777"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1.17±0.07</w:t>
            </w:r>
            <w:r w:rsidRPr="008336F4">
              <w:rPr>
                <w:rFonts w:ascii="Times New Roman" w:eastAsia="Times New Roman" w:hAnsi="Times New Roman" w:cs="Times New Roman"/>
                <w:color w:val="000000"/>
                <w:sz w:val="24"/>
                <w:szCs w:val="24"/>
                <w:vertAlign w:val="superscript"/>
              </w:rPr>
              <w:t>bx</w:t>
            </w:r>
          </w:p>
          <w:p w14:paraId="79399D20" w14:textId="77777777" w:rsidR="00300F8A" w:rsidRPr="008336F4" w:rsidRDefault="00300F8A" w:rsidP="00274D60">
            <w:pPr>
              <w:bidi w:val="0"/>
              <w:jc w:val="center"/>
              <w:rPr>
                <w:rFonts w:ascii="Times New Roman" w:hAnsi="Times New Roman" w:cs="Times New Roman"/>
                <w:sz w:val="24"/>
                <w:szCs w:val="24"/>
              </w:rPr>
            </w:pPr>
            <w:r w:rsidRPr="008336F4">
              <w:rPr>
                <w:rFonts w:ascii="Times New Roman" w:eastAsia="Times New Roman" w:hAnsi="Times New Roman" w:cs="Times New Roman"/>
                <w:color w:val="000000"/>
                <w:sz w:val="24"/>
                <w:szCs w:val="24"/>
              </w:rPr>
              <w:t>2.83±1.18</w:t>
            </w:r>
            <w:r w:rsidRPr="008336F4">
              <w:rPr>
                <w:rFonts w:ascii="Times New Roman" w:eastAsia="Times New Roman" w:hAnsi="Times New Roman" w:cs="Times New Roman"/>
                <w:color w:val="000000"/>
                <w:sz w:val="24"/>
                <w:szCs w:val="24"/>
                <w:vertAlign w:val="superscript"/>
              </w:rPr>
              <w:t>a</w:t>
            </w:r>
            <w:r w:rsidRPr="008336F4">
              <w:rPr>
                <w:rFonts w:ascii="Times New Roman" w:hAnsi="Times New Roman" w:cs="Times New Roman"/>
                <w:sz w:val="24"/>
                <w:szCs w:val="24"/>
                <w:vertAlign w:val="superscript"/>
              </w:rPr>
              <w:t>x</w:t>
            </w:r>
          </w:p>
        </w:tc>
        <w:tc>
          <w:tcPr>
            <w:tcW w:w="2318" w:type="dxa"/>
            <w:tcBorders>
              <w:top w:val="single" w:sz="4" w:space="0" w:color="auto"/>
            </w:tcBorders>
            <w:vAlign w:val="center"/>
            <w:hideMark/>
          </w:tcPr>
          <w:p w14:paraId="324DDB7F" w14:textId="77777777"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1.46±0.19</w:t>
            </w:r>
            <w:r w:rsidRPr="008336F4">
              <w:rPr>
                <w:rFonts w:ascii="Times New Roman" w:eastAsia="Times New Roman" w:hAnsi="Times New Roman" w:cs="Times New Roman"/>
                <w:color w:val="000000"/>
                <w:sz w:val="24"/>
                <w:szCs w:val="24"/>
                <w:vertAlign w:val="superscript"/>
              </w:rPr>
              <w:t>ax</w:t>
            </w:r>
          </w:p>
          <w:p w14:paraId="6FEA6F2D" w14:textId="77777777"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1.47±0.50</w:t>
            </w:r>
            <w:r w:rsidRPr="008336F4">
              <w:rPr>
                <w:rFonts w:ascii="Times New Roman" w:eastAsia="Times New Roman" w:hAnsi="Times New Roman" w:cs="Times New Roman"/>
                <w:color w:val="000000"/>
                <w:sz w:val="24"/>
                <w:szCs w:val="24"/>
                <w:vertAlign w:val="superscript"/>
              </w:rPr>
              <w:t>ax</w:t>
            </w:r>
          </w:p>
          <w:p w14:paraId="0FB7FB99" w14:textId="77777777"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1.27±0.22</w:t>
            </w:r>
            <w:r w:rsidRPr="008336F4">
              <w:rPr>
                <w:rFonts w:ascii="Times New Roman" w:eastAsia="Times New Roman" w:hAnsi="Times New Roman" w:cs="Times New Roman"/>
                <w:color w:val="000000"/>
                <w:sz w:val="24"/>
                <w:szCs w:val="24"/>
                <w:vertAlign w:val="superscript"/>
              </w:rPr>
              <w:t>ax</w:t>
            </w:r>
          </w:p>
          <w:p w14:paraId="203BE5F0" w14:textId="77777777" w:rsidR="00300F8A" w:rsidRPr="008336F4" w:rsidRDefault="00300F8A" w:rsidP="00274D60">
            <w:pPr>
              <w:bidi w:val="0"/>
              <w:jc w:val="center"/>
              <w:rPr>
                <w:rFonts w:ascii="Times New Roman" w:hAnsi="Times New Roman" w:cs="Times New Roman"/>
                <w:sz w:val="24"/>
                <w:szCs w:val="24"/>
                <w:vertAlign w:val="superscript"/>
              </w:rPr>
            </w:pPr>
            <w:r w:rsidRPr="008336F4">
              <w:rPr>
                <w:rFonts w:ascii="Times New Roman" w:eastAsia="Times New Roman" w:hAnsi="Times New Roman" w:cs="Times New Roman"/>
                <w:color w:val="000000"/>
                <w:sz w:val="24"/>
                <w:szCs w:val="24"/>
              </w:rPr>
              <w:t>1.57±0.09</w:t>
            </w:r>
            <w:r w:rsidRPr="008336F4">
              <w:rPr>
                <w:rFonts w:ascii="Times New Roman" w:eastAsia="Times New Roman" w:hAnsi="Times New Roman" w:cs="Times New Roman"/>
                <w:color w:val="000000"/>
                <w:sz w:val="24"/>
                <w:szCs w:val="24"/>
                <w:vertAlign w:val="superscript"/>
              </w:rPr>
              <w:t>a</w:t>
            </w:r>
            <w:r w:rsidRPr="008336F4">
              <w:rPr>
                <w:rFonts w:ascii="Times New Roman" w:hAnsi="Times New Roman" w:cs="Times New Roman"/>
                <w:sz w:val="24"/>
                <w:szCs w:val="24"/>
                <w:vertAlign w:val="superscript"/>
              </w:rPr>
              <w:t>x</w:t>
            </w:r>
          </w:p>
        </w:tc>
      </w:tr>
      <w:tr w:rsidR="00300F8A" w:rsidRPr="008336F4" w14:paraId="2046B55F" w14:textId="77777777" w:rsidTr="00300F8A">
        <w:trPr>
          <w:jc w:val="center"/>
        </w:trPr>
        <w:tc>
          <w:tcPr>
            <w:tcW w:w="1701" w:type="dxa"/>
            <w:vAlign w:val="center"/>
            <w:hideMark/>
          </w:tcPr>
          <w:p w14:paraId="2AB2D9B0" w14:textId="77777777" w:rsidR="00300F8A" w:rsidRDefault="00300F8A" w:rsidP="003F7FAB">
            <w:pPr>
              <w:bidi w:val="0"/>
              <w:jc w:val="center"/>
              <w:rPr>
                <w:rFonts w:ascii="Times New Roman" w:hAnsi="Times New Roman" w:cs="Times New Roman"/>
                <w:sz w:val="24"/>
                <w:szCs w:val="24"/>
                <w:lang w:bidi="ar-EG"/>
              </w:rPr>
            </w:pPr>
            <w:r w:rsidRPr="008336F4">
              <w:rPr>
                <w:rFonts w:ascii="Times New Roman" w:hAnsi="Times New Roman" w:cs="Times New Roman"/>
                <w:sz w:val="24"/>
                <w:szCs w:val="24"/>
                <w:lang w:bidi="ar-EG"/>
              </w:rPr>
              <w:t>Spleen weight</w:t>
            </w:r>
          </w:p>
          <w:p w14:paraId="1BE7C3BA" w14:textId="4AA86963" w:rsidR="003F7FAB" w:rsidRPr="008336F4" w:rsidRDefault="003F7FAB" w:rsidP="003F7FAB">
            <w:pPr>
              <w:bidi w:val="0"/>
              <w:jc w:val="center"/>
              <w:rPr>
                <w:rFonts w:ascii="Times New Roman" w:hAnsi="Times New Roman" w:cs="Times New Roman"/>
                <w:sz w:val="24"/>
                <w:szCs w:val="24"/>
                <w:lang w:bidi="ar-EG"/>
              </w:rPr>
            </w:pPr>
            <w:r w:rsidRPr="001914CE">
              <w:rPr>
                <w:rFonts w:ascii="Times New Roman" w:hAnsi="Times New Roman" w:cs="Times New Roman"/>
                <w:sz w:val="24"/>
                <w:szCs w:val="24"/>
              </w:rPr>
              <w:t>(g)</w:t>
            </w:r>
          </w:p>
        </w:tc>
        <w:tc>
          <w:tcPr>
            <w:tcW w:w="2268" w:type="dxa"/>
            <w:vAlign w:val="center"/>
            <w:hideMark/>
          </w:tcPr>
          <w:p w14:paraId="254C7F1A" w14:textId="77777777" w:rsidR="00300F8A" w:rsidRPr="008336F4" w:rsidRDefault="00300F8A" w:rsidP="00274D60">
            <w:pPr>
              <w:bidi w:val="0"/>
              <w:rPr>
                <w:rFonts w:ascii="Times New Roman" w:hAnsi="Times New Roman" w:cs="Times New Roman"/>
                <w:sz w:val="24"/>
                <w:szCs w:val="24"/>
              </w:rPr>
            </w:pPr>
            <w:r w:rsidRPr="008336F4">
              <w:rPr>
                <w:rFonts w:ascii="Times New Roman" w:hAnsi="Times New Roman" w:cs="Times New Roman"/>
                <w:sz w:val="24"/>
                <w:szCs w:val="24"/>
              </w:rPr>
              <w:t>Control</w:t>
            </w:r>
          </w:p>
          <w:p w14:paraId="02B4DBB2" w14:textId="77777777" w:rsidR="00300F8A" w:rsidRPr="008336F4" w:rsidRDefault="00300F8A" w:rsidP="00274D60">
            <w:pPr>
              <w:bidi w:val="0"/>
              <w:rPr>
                <w:rFonts w:ascii="Times New Roman" w:hAnsi="Times New Roman" w:cs="Times New Roman"/>
                <w:sz w:val="24"/>
                <w:szCs w:val="24"/>
              </w:rPr>
            </w:pPr>
            <w:r w:rsidRPr="008336F4">
              <w:rPr>
                <w:rFonts w:ascii="Times New Roman" w:hAnsi="Times New Roman" w:cs="Times New Roman"/>
                <w:sz w:val="24"/>
                <w:szCs w:val="24"/>
              </w:rPr>
              <w:t>72 mg /L</w:t>
            </w:r>
          </w:p>
          <w:p w14:paraId="6F5CE792" w14:textId="77777777" w:rsidR="00300F8A" w:rsidRPr="008336F4" w:rsidRDefault="00300F8A" w:rsidP="00274D60">
            <w:pPr>
              <w:bidi w:val="0"/>
              <w:rPr>
                <w:rFonts w:ascii="Times New Roman" w:hAnsi="Times New Roman" w:cs="Times New Roman"/>
                <w:sz w:val="24"/>
                <w:szCs w:val="24"/>
              </w:rPr>
            </w:pPr>
            <w:r w:rsidRPr="008336F4">
              <w:rPr>
                <w:rFonts w:ascii="Times New Roman" w:hAnsi="Times New Roman" w:cs="Times New Roman"/>
                <w:sz w:val="24"/>
                <w:szCs w:val="24"/>
              </w:rPr>
              <w:t>144 mg /L</w:t>
            </w:r>
          </w:p>
          <w:p w14:paraId="5A2CB6D0" w14:textId="77777777" w:rsidR="00300F8A" w:rsidRPr="008336F4" w:rsidRDefault="00300F8A" w:rsidP="00274D60">
            <w:pPr>
              <w:bidi w:val="0"/>
              <w:rPr>
                <w:rFonts w:ascii="Times New Roman" w:hAnsi="Times New Roman" w:cs="Times New Roman"/>
                <w:sz w:val="24"/>
                <w:szCs w:val="24"/>
              </w:rPr>
            </w:pPr>
            <w:r w:rsidRPr="008336F4">
              <w:rPr>
                <w:rFonts w:ascii="Times New Roman" w:hAnsi="Times New Roman" w:cs="Times New Roman"/>
                <w:sz w:val="24"/>
                <w:szCs w:val="24"/>
              </w:rPr>
              <w:t>20 mg /Kg diet</w:t>
            </w:r>
          </w:p>
        </w:tc>
        <w:tc>
          <w:tcPr>
            <w:tcW w:w="2127" w:type="dxa"/>
            <w:vAlign w:val="center"/>
            <w:hideMark/>
          </w:tcPr>
          <w:p w14:paraId="006E3431" w14:textId="77777777"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1.87±0.35</w:t>
            </w:r>
            <w:r w:rsidRPr="008336F4">
              <w:rPr>
                <w:rFonts w:ascii="Times New Roman" w:eastAsia="Times New Roman" w:hAnsi="Times New Roman" w:cs="Times New Roman"/>
                <w:color w:val="000000"/>
                <w:sz w:val="24"/>
                <w:szCs w:val="24"/>
                <w:vertAlign w:val="superscript"/>
              </w:rPr>
              <w:t>ax</w:t>
            </w:r>
          </w:p>
          <w:p w14:paraId="1ED4DB20" w14:textId="77777777"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2.47±0.09</w:t>
            </w:r>
            <w:r w:rsidRPr="008336F4">
              <w:rPr>
                <w:rFonts w:ascii="Times New Roman" w:eastAsia="Times New Roman" w:hAnsi="Times New Roman" w:cs="Times New Roman"/>
                <w:color w:val="000000"/>
                <w:sz w:val="24"/>
                <w:szCs w:val="24"/>
                <w:vertAlign w:val="superscript"/>
              </w:rPr>
              <w:t>ax</w:t>
            </w:r>
          </w:p>
          <w:p w14:paraId="66E70B41" w14:textId="77777777"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2.23±0.52</w:t>
            </w:r>
            <w:r w:rsidRPr="008336F4">
              <w:rPr>
                <w:rFonts w:ascii="Times New Roman" w:eastAsia="Times New Roman" w:hAnsi="Times New Roman" w:cs="Times New Roman"/>
                <w:color w:val="000000"/>
                <w:sz w:val="24"/>
                <w:szCs w:val="24"/>
                <w:vertAlign w:val="superscript"/>
              </w:rPr>
              <w:t>ax</w:t>
            </w:r>
          </w:p>
          <w:p w14:paraId="48A79D88" w14:textId="77777777" w:rsidR="00300F8A" w:rsidRPr="008336F4" w:rsidRDefault="00300F8A" w:rsidP="00274D60">
            <w:pPr>
              <w:bidi w:val="0"/>
              <w:jc w:val="center"/>
              <w:rPr>
                <w:rFonts w:ascii="Times New Roman" w:hAnsi="Times New Roman" w:cs="Times New Roman"/>
                <w:sz w:val="24"/>
                <w:szCs w:val="24"/>
              </w:rPr>
            </w:pPr>
            <w:r w:rsidRPr="008336F4">
              <w:rPr>
                <w:rFonts w:ascii="Times New Roman" w:eastAsia="Times New Roman" w:hAnsi="Times New Roman" w:cs="Times New Roman"/>
                <w:color w:val="000000"/>
                <w:sz w:val="24"/>
                <w:szCs w:val="24"/>
              </w:rPr>
              <w:t>2.00±0.29</w:t>
            </w:r>
            <w:r w:rsidRPr="008336F4">
              <w:rPr>
                <w:rFonts w:ascii="Times New Roman" w:eastAsia="Times New Roman" w:hAnsi="Times New Roman" w:cs="Times New Roman"/>
                <w:color w:val="000000"/>
                <w:sz w:val="24"/>
                <w:szCs w:val="24"/>
                <w:vertAlign w:val="superscript"/>
              </w:rPr>
              <w:t>ax</w:t>
            </w:r>
          </w:p>
        </w:tc>
        <w:tc>
          <w:tcPr>
            <w:tcW w:w="2318" w:type="dxa"/>
            <w:vAlign w:val="center"/>
            <w:hideMark/>
          </w:tcPr>
          <w:p w14:paraId="6153558D" w14:textId="77777777"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2.17±0.27</w:t>
            </w:r>
            <w:r w:rsidRPr="008336F4">
              <w:rPr>
                <w:rFonts w:ascii="Times New Roman" w:eastAsia="Times New Roman" w:hAnsi="Times New Roman" w:cs="Times New Roman"/>
                <w:color w:val="000000"/>
                <w:sz w:val="24"/>
                <w:szCs w:val="24"/>
                <w:vertAlign w:val="superscript"/>
              </w:rPr>
              <w:t>ax</w:t>
            </w:r>
          </w:p>
          <w:p w14:paraId="5505F8AF" w14:textId="77777777"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2.37±0.18</w:t>
            </w:r>
            <w:r w:rsidRPr="008336F4">
              <w:rPr>
                <w:rFonts w:ascii="Times New Roman" w:eastAsia="Times New Roman" w:hAnsi="Times New Roman" w:cs="Times New Roman"/>
                <w:color w:val="000000"/>
                <w:sz w:val="24"/>
                <w:szCs w:val="24"/>
                <w:vertAlign w:val="superscript"/>
              </w:rPr>
              <w:t>ax</w:t>
            </w:r>
          </w:p>
          <w:p w14:paraId="61223215" w14:textId="77777777" w:rsidR="00300F8A" w:rsidRPr="008336F4" w:rsidRDefault="00300F8A" w:rsidP="00274D60">
            <w:pPr>
              <w:bidi w:val="0"/>
              <w:jc w:val="center"/>
              <w:rPr>
                <w:rFonts w:ascii="Times New Roman" w:eastAsia="Times New Roman" w:hAnsi="Times New Roman" w:cs="Times New Roman"/>
                <w:color w:val="000000"/>
                <w:sz w:val="24"/>
                <w:szCs w:val="24"/>
              </w:rPr>
            </w:pPr>
            <w:r w:rsidRPr="008336F4">
              <w:rPr>
                <w:rFonts w:ascii="Times New Roman" w:eastAsia="Times New Roman" w:hAnsi="Times New Roman" w:cs="Times New Roman"/>
                <w:color w:val="000000"/>
                <w:sz w:val="24"/>
                <w:szCs w:val="24"/>
              </w:rPr>
              <w:t>1.73±0.13</w:t>
            </w:r>
            <w:r w:rsidRPr="008336F4">
              <w:rPr>
                <w:rFonts w:ascii="Times New Roman" w:eastAsia="Times New Roman" w:hAnsi="Times New Roman" w:cs="Times New Roman"/>
                <w:color w:val="000000"/>
                <w:sz w:val="24"/>
                <w:szCs w:val="24"/>
                <w:vertAlign w:val="superscript"/>
              </w:rPr>
              <w:t>ax</w:t>
            </w:r>
          </w:p>
          <w:p w14:paraId="77E827AB" w14:textId="77777777" w:rsidR="00300F8A" w:rsidRPr="008336F4" w:rsidRDefault="00300F8A" w:rsidP="00274D60">
            <w:pPr>
              <w:bidi w:val="0"/>
              <w:jc w:val="center"/>
              <w:rPr>
                <w:rFonts w:ascii="Times New Roman" w:hAnsi="Times New Roman" w:cs="Times New Roman"/>
                <w:sz w:val="24"/>
                <w:szCs w:val="24"/>
              </w:rPr>
            </w:pPr>
            <w:r w:rsidRPr="008336F4">
              <w:rPr>
                <w:rFonts w:ascii="Times New Roman" w:eastAsia="Times New Roman" w:hAnsi="Times New Roman" w:cs="Times New Roman"/>
                <w:color w:val="000000"/>
                <w:sz w:val="24"/>
                <w:szCs w:val="24"/>
              </w:rPr>
              <w:t>1.47±0.26</w:t>
            </w:r>
            <w:r w:rsidRPr="008336F4">
              <w:rPr>
                <w:rFonts w:ascii="Times New Roman" w:eastAsia="Times New Roman" w:hAnsi="Times New Roman" w:cs="Times New Roman"/>
                <w:color w:val="000000"/>
                <w:sz w:val="24"/>
                <w:szCs w:val="24"/>
                <w:vertAlign w:val="superscript"/>
              </w:rPr>
              <w:t>bx</w:t>
            </w:r>
          </w:p>
        </w:tc>
      </w:tr>
    </w:tbl>
    <w:p w14:paraId="00096F1F" w14:textId="47B703CF" w:rsidR="00300F8A" w:rsidRPr="00232FED" w:rsidRDefault="00300F8A" w:rsidP="009A347B">
      <w:pPr>
        <w:bidi w:val="0"/>
        <w:spacing w:after="0" w:line="240" w:lineRule="auto"/>
        <w:ind w:left="426" w:right="707"/>
        <w:jc w:val="both"/>
        <w:rPr>
          <w:rFonts w:ascii="Times New Roman" w:hAnsi="Times New Roman" w:cs="Times New Roman"/>
          <w:sz w:val="20"/>
          <w:szCs w:val="20"/>
        </w:rPr>
      </w:pPr>
      <w:r w:rsidRPr="00232FED">
        <w:rPr>
          <w:rFonts w:ascii="Times New Roman" w:hAnsi="Times New Roman" w:cs="Times New Roman"/>
          <w:sz w:val="20"/>
          <w:szCs w:val="20"/>
        </w:rPr>
        <w:t xml:space="preserve">Values are means ± </w:t>
      </w:r>
      <w:r w:rsidR="004A6E55" w:rsidRPr="00232FED">
        <w:rPr>
          <w:rFonts w:ascii="Times New Roman" w:hAnsi="Times New Roman" w:cs="Times New Roman"/>
          <w:sz w:val="20"/>
          <w:szCs w:val="20"/>
        </w:rPr>
        <w:t>SE</w:t>
      </w:r>
      <w:r w:rsidRPr="00232FED">
        <w:rPr>
          <w:rFonts w:ascii="Times New Roman" w:hAnsi="Times New Roman" w:cs="Times New Roman"/>
          <w:sz w:val="20"/>
          <w:szCs w:val="20"/>
        </w:rPr>
        <w:t>. Letters at the same column (a-c) represent the statistical difference in EOM supplementation, or row (x – z) represents the statistical difference regarding the sodium butyrate free or supplemented groups. Difference considered significant at (P &lt; 0.05).</w:t>
      </w:r>
    </w:p>
    <w:p w14:paraId="04F89929" w14:textId="77777777" w:rsidR="00300F8A" w:rsidRDefault="00300F8A" w:rsidP="00300F8A">
      <w:pPr>
        <w:bidi w:val="0"/>
        <w:spacing w:after="0" w:line="276" w:lineRule="auto"/>
        <w:ind w:left="426" w:right="707"/>
        <w:jc w:val="both"/>
        <w:rPr>
          <w:rFonts w:ascii="Times New Roman" w:hAnsi="Times New Roman" w:cs="Times New Roman"/>
        </w:rPr>
      </w:pPr>
    </w:p>
    <w:p w14:paraId="2010335F" w14:textId="4A9C9FF6" w:rsidR="008E7CA0" w:rsidRDefault="008E7CA0" w:rsidP="008E7CA0">
      <w:pPr>
        <w:bidi w:val="0"/>
        <w:spacing w:after="0" w:line="276" w:lineRule="auto"/>
        <w:ind w:right="282"/>
        <w:jc w:val="both"/>
        <w:rPr>
          <w:rFonts w:ascii="Times New Roman" w:hAnsi="Times New Roman" w:cs="Times New Roman"/>
        </w:rPr>
      </w:pPr>
    </w:p>
    <w:p w14:paraId="75B174BC" w14:textId="253BACFC" w:rsidR="008E7CA0" w:rsidRDefault="008E7CA0" w:rsidP="008E7CA0">
      <w:pPr>
        <w:bidi w:val="0"/>
        <w:spacing w:after="0" w:line="276" w:lineRule="auto"/>
        <w:ind w:right="282"/>
        <w:jc w:val="both"/>
        <w:rPr>
          <w:rFonts w:ascii="Times New Roman" w:hAnsi="Times New Roman" w:cs="Times New Roman"/>
        </w:rPr>
      </w:pPr>
    </w:p>
    <w:p w14:paraId="7D6805FA" w14:textId="2DF2BFC2" w:rsidR="008E7CA0" w:rsidRDefault="008E7CA0" w:rsidP="008E7CA0">
      <w:pPr>
        <w:bidi w:val="0"/>
        <w:spacing w:after="0" w:line="276" w:lineRule="auto"/>
        <w:ind w:right="282"/>
        <w:jc w:val="both"/>
        <w:rPr>
          <w:rFonts w:ascii="Times New Roman" w:hAnsi="Times New Roman" w:cs="Times New Roman"/>
        </w:rPr>
      </w:pPr>
    </w:p>
    <w:p w14:paraId="54B334F1" w14:textId="14B5A05C" w:rsidR="008E7CA0" w:rsidRDefault="008E7CA0" w:rsidP="008E7CA0">
      <w:pPr>
        <w:bidi w:val="0"/>
        <w:spacing w:after="0" w:line="276" w:lineRule="auto"/>
        <w:ind w:right="282"/>
        <w:jc w:val="both"/>
        <w:rPr>
          <w:rFonts w:ascii="Times New Roman" w:hAnsi="Times New Roman" w:cs="Times New Roman"/>
        </w:rPr>
      </w:pPr>
    </w:p>
    <w:p w14:paraId="16D5B254" w14:textId="37AAA02C" w:rsidR="008E7CA0" w:rsidRDefault="008E7CA0" w:rsidP="008E7CA0">
      <w:pPr>
        <w:bidi w:val="0"/>
        <w:spacing w:after="0" w:line="276" w:lineRule="auto"/>
        <w:ind w:right="282"/>
        <w:jc w:val="both"/>
        <w:rPr>
          <w:rFonts w:ascii="Times New Roman" w:hAnsi="Times New Roman" w:cs="Times New Roman"/>
        </w:rPr>
      </w:pPr>
    </w:p>
    <w:p w14:paraId="27CF8B75" w14:textId="4E12B24C" w:rsidR="008E7CA0" w:rsidRDefault="008E7CA0" w:rsidP="008E7CA0">
      <w:pPr>
        <w:bidi w:val="0"/>
        <w:spacing w:after="0" w:line="276" w:lineRule="auto"/>
        <w:ind w:right="282"/>
        <w:jc w:val="both"/>
        <w:rPr>
          <w:rFonts w:ascii="Times New Roman" w:hAnsi="Times New Roman" w:cs="Times New Roman"/>
        </w:rPr>
      </w:pPr>
    </w:p>
    <w:p w14:paraId="3E4EE8B9" w14:textId="2CE1F3A9" w:rsidR="008E7CA0" w:rsidRDefault="008E7CA0" w:rsidP="008E7CA0">
      <w:pPr>
        <w:bidi w:val="0"/>
        <w:spacing w:after="0" w:line="276" w:lineRule="auto"/>
        <w:ind w:right="282"/>
        <w:jc w:val="both"/>
        <w:rPr>
          <w:rFonts w:ascii="Times New Roman" w:hAnsi="Times New Roman" w:cs="Times New Roman"/>
        </w:rPr>
      </w:pPr>
    </w:p>
    <w:p w14:paraId="734D7581" w14:textId="7A91CC33" w:rsidR="008E7CA0" w:rsidRDefault="008E7CA0" w:rsidP="008E7CA0">
      <w:pPr>
        <w:bidi w:val="0"/>
        <w:spacing w:after="0" w:line="276" w:lineRule="auto"/>
        <w:ind w:right="282"/>
        <w:jc w:val="both"/>
        <w:rPr>
          <w:rFonts w:ascii="Times New Roman" w:hAnsi="Times New Roman" w:cs="Times New Roman"/>
        </w:rPr>
      </w:pPr>
    </w:p>
    <w:p w14:paraId="4653CC0B" w14:textId="361BDBBD" w:rsidR="008E7CA0" w:rsidRDefault="008E7CA0" w:rsidP="008E7CA0">
      <w:pPr>
        <w:bidi w:val="0"/>
        <w:spacing w:after="0" w:line="276" w:lineRule="auto"/>
        <w:ind w:right="282"/>
        <w:jc w:val="both"/>
        <w:rPr>
          <w:rFonts w:ascii="Times New Roman" w:hAnsi="Times New Roman" w:cs="Times New Roman"/>
        </w:rPr>
      </w:pPr>
    </w:p>
    <w:p w14:paraId="65C9A7A4" w14:textId="3DF8282B" w:rsidR="008E7CA0" w:rsidRDefault="008E7CA0" w:rsidP="008E7CA0">
      <w:pPr>
        <w:bidi w:val="0"/>
        <w:spacing w:after="0" w:line="276" w:lineRule="auto"/>
        <w:ind w:right="282"/>
        <w:jc w:val="both"/>
        <w:rPr>
          <w:rFonts w:ascii="Times New Roman" w:hAnsi="Times New Roman" w:cs="Times New Roman"/>
        </w:rPr>
      </w:pPr>
    </w:p>
    <w:p w14:paraId="7429D8B4" w14:textId="1B89ACB4" w:rsidR="008E7CA0" w:rsidRDefault="008E7CA0" w:rsidP="008E7CA0">
      <w:pPr>
        <w:bidi w:val="0"/>
        <w:spacing w:after="0" w:line="276" w:lineRule="auto"/>
        <w:ind w:right="282"/>
        <w:jc w:val="both"/>
        <w:rPr>
          <w:rFonts w:ascii="Times New Roman" w:hAnsi="Times New Roman" w:cs="Times New Roman"/>
        </w:rPr>
      </w:pPr>
    </w:p>
    <w:p w14:paraId="0BB3250C" w14:textId="594D523B" w:rsidR="008E7CA0" w:rsidRDefault="008E7CA0" w:rsidP="008E7CA0">
      <w:pPr>
        <w:bidi w:val="0"/>
        <w:spacing w:after="0" w:line="276" w:lineRule="auto"/>
        <w:ind w:right="282"/>
        <w:jc w:val="both"/>
        <w:rPr>
          <w:rFonts w:ascii="Times New Roman" w:hAnsi="Times New Roman" w:cs="Times New Roman"/>
        </w:rPr>
      </w:pPr>
    </w:p>
    <w:p w14:paraId="06587E33" w14:textId="340F9EF6" w:rsidR="008E7CA0" w:rsidRDefault="008E7CA0" w:rsidP="008E7CA0">
      <w:pPr>
        <w:bidi w:val="0"/>
        <w:spacing w:after="0" w:line="276" w:lineRule="auto"/>
        <w:ind w:right="282"/>
        <w:jc w:val="both"/>
        <w:rPr>
          <w:rFonts w:ascii="Times New Roman" w:hAnsi="Times New Roman" w:cs="Times New Roman"/>
        </w:rPr>
      </w:pPr>
    </w:p>
    <w:p w14:paraId="56521DBB" w14:textId="3D4B2357" w:rsidR="00300F8A" w:rsidRDefault="00300F8A" w:rsidP="00300F8A">
      <w:pPr>
        <w:bidi w:val="0"/>
        <w:spacing w:after="0" w:line="276" w:lineRule="auto"/>
        <w:ind w:right="282"/>
        <w:jc w:val="both"/>
        <w:rPr>
          <w:rFonts w:ascii="Times New Roman" w:hAnsi="Times New Roman" w:cs="Times New Roman"/>
        </w:rPr>
      </w:pPr>
    </w:p>
    <w:p w14:paraId="0697A6E3" w14:textId="3C745ED7" w:rsidR="00300F8A" w:rsidRDefault="00300F8A" w:rsidP="00300F8A">
      <w:pPr>
        <w:bidi w:val="0"/>
        <w:spacing w:after="0" w:line="276" w:lineRule="auto"/>
        <w:ind w:right="282"/>
        <w:jc w:val="both"/>
        <w:rPr>
          <w:rFonts w:ascii="Times New Roman" w:hAnsi="Times New Roman" w:cs="Times New Roman"/>
        </w:rPr>
      </w:pPr>
    </w:p>
    <w:p w14:paraId="57674189" w14:textId="13286815" w:rsidR="00300F8A" w:rsidRDefault="00300F8A" w:rsidP="00300F8A">
      <w:pPr>
        <w:bidi w:val="0"/>
        <w:spacing w:after="0" w:line="276" w:lineRule="auto"/>
        <w:ind w:right="282"/>
        <w:jc w:val="both"/>
        <w:rPr>
          <w:rFonts w:ascii="Times New Roman" w:hAnsi="Times New Roman" w:cs="Times New Roman"/>
        </w:rPr>
      </w:pPr>
    </w:p>
    <w:p w14:paraId="102D9B43" w14:textId="52A9E16E" w:rsidR="009A347B" w:rsidRDefault="009A347B" w:rsidP="009A347B">
      <w:pPr>
        <w:bidi w:val="0"/>
        <w:spacing w:after="0" w:line="276" w:lineRule="auto"/>
        <w:ind w:right="282"/>
        <w:jc w:val="both"/>
        <w:rPr>
          <w:rFonts w:ascii="Times New Roman" w:hAnsi="Times New Roman" w:cs="Times New Roman"/>
        </w:rPr>
      </w:pPr>
    </w:p>
    <w:p w14:paraId="5A3A2682" w14:textId="77777777" w:rsidR="009A347B" w:rsidRDefault="009A347B" w:rsidP="009A347B">
      <w:pPr>
        <w:bidi w:val="0"/>
        <w:spacing w:after="0" w:line="276" w:lineRule="auto"/>
        <w:ind w:right="282"/>
        <w:jc w:val="both"/>
        <w:rPr>
          <w:rFonts w:ascii="Times New Roman" w:hAnsi="Times New Roman" w:cs="Times New Roman"/>
        </w:rPr>
      </w:pPr>
    </w:p>
    <w:p w14:paraId="58213319" w14:textId="77777777" w:rsidR="00300F8A" w:rsidRDefault="00300F8A" w:rsidP="00300F8A">
      <w:pPr>
        <w:bidi w:val="0"/>
        <w:spacing w:after="0" w:line="276" w:lineRule="auto"/>
        <w:ind w:right="282"/>
        <w:jc w:val="both"/>
        <w:rPr>
          <w:rFonts w:ascii="Times New Roman" w:hAnsi="Times New Roman" w:cs="Times New Roman"/>
        </w:rPr>
      </w:pPr>
    </w:p>
    <w:p w14:paraId="0BE9A7D6" w14:textId="134830F7" w:rsidR="008E7CA0" w:rsidRDefault="008E7CA0" w:rsidP="008E7CA0">
      <w:pPr>
        <w:bidi w:val="0"/>
        <w:spacing w:after="0" w:line="276" w:lineRule="auto"/>
        <w:ind w:right="282"/>
        <w:jc w:val="both"/>
        <w:rPr>
          <w:rFonts w:ascii="Times New Roman" w:hAnsi="Times New Roman" w:cs="Times New Roman"/>
        </w:rPr>
      </w:pPr>
    </w:p>
    <w:p w14:paraId="538B3212" w14:textId="77777777" w:rsidR="00BF52AE" w:rsidRDefault="00BF52AE" w:rsidP="00BF52AE">
      <w:pPr>
        <w:bidi w:val="0"/>
        <w:spacing w:after="0" w:line="276" w:lineRule="auto"/>
        <w:ind w:right="282"/>
        <w:jc w:val="both"/>
        <w:rPr>
          <w:rFonts w:ascii="Times New Roman" w:hAnsi="Times New Roman" w:cs="Times New Roman"/>
        </w:rPr>
      </w:pPr>
    </w:p>
    <w:p w14:paraId="67B6793E" w14:textId="1B0F7BFC" w:rsidR="008E7CA0" w:rsidRPr="00A81C20" w:rsidRDefault="008E7CA0" w:rsidP="00A81C20">
      <w:pPr>
        <w:bidi w:val="0"/>
        <w:spacing w:after="0" w:line="360" w:lineRule="auto"/>
        <w:rPr>
          <w:rFonts w:ascii="Times New Roman" w:hAnsi="Times New Roman" w:cs="Times New Roman"/>
          <w:b/>
          <w:bCs/>
          <w:sz w:val="24"/>
          <w:szCs w:val="24"/>
        </w:rPr>
      </w:pPr>
      <w:r w:rsidRPr="003D7717">
        <w:rPr>
          <w:rFonts w:ascii="Times New Roman" w:hAnsi="Times New Roman" w:cs="Times New Roman"/>
          <w:b/>
          <w:bCs/>
          <w:sz w:val="24"/>
          <w:szCs w:val="24"/>
        </w:rPr>
        <w:lastRenderedPageBreak/>
        <w:t xml:space="preserve">Table </w:t>
      </w:r>
      <w:r w:rsidR="00300F8A">
        <w:rPr>
          <w:rFonts w:ascii="Times New Roman" w:hAnsi="Times New Roman" w:cs="Times New Roman"/>
          <w:b/>
          <w:bCs/>
          <w:sz w:val="24"/>
          <w:szCs w:val="24"/>
        </w:rPr>
        <w:t>6</w:t>
      </w:r>
      <w:r w:rsidRPr="003D7717">
        <w:rPr>
          <w:rFonts w:ascii="Times New Roman" w:hAnsi="Times New Roman" w:cs="Times New Roman"/>
          <w:b/>
          <w:bCs/>
          <w:sz w:val="24"/>
          <w:szCs w:val="24"/>
        </w:rPr>
        <w:t xml:space="preserve">. </w:t>
      </w:r>
      <w:r w:rsidR="00A81C20">
        <w:rPr>
          <w:rFonts w:ascii="Times New Roman" w:hAnsi="Times New Roman" w:cs="Times New Roman"/>
          <w:b/>
          <w:bCs/>
          <w:sz w:val="24"/>
          <w:szCs w:val="24"/>
        </w:rPr>
        <w:t xml:space="preserve">Blood biochemistry </w:t>
      </w:r>
      <w:r w:rsidR="00A81C20" w:rsidRPr="003D7717">
        <w:rPr>
          <w:rFonts w:ascii="Times New Roman" w:hAnsi="Times New Roman" w:cs="Times New Roman"/>
          <w:b/>
          <w:bCs/>
          <w:sz w:val="24"/>
          <w:szCs w:val="24"/>
        </w:rPr>
        <w:t xml:space="preserve">of broiler chicken </w:t>
      </w:r>
      <w:r w:rsidR="00A81C20">
        <w:rPr>
          <w:rFonts w:ascii="Times New Roman" w:hAnsi="Times New Roman" w:cs="Times New Roman"/>
          <w:b/>
          <w:bCs/>
          <w:sz w:val="24"/>
          <w:szCs w:val="24"/>
        </w:rPr>
        <w:t xml:space="preserve">supplemented with </w:t>
      </w:r>
      <w:r w:rsidR="00A81C20" w:rsidRPr="003D7717">
        <w:rPr>
          <w:rFonts w:ascii="Times New Roman" w:hAnsi="Times New Roman" w:cs="Times New Roman"/>
          <w:b/>
          <w:bCs/>
          <w:sz w:val="24"/>
          <w:szCs w:val="24"/>
        </w:rPr>
        <w:t>essential oil</w:t>
      </w:r>
      <w:r w:rsidR="00A81C20">
        <w:rPr>
          <w:rFonts w:ascii="Times New Roman" w:hAnsi="Times New Roman" w:cs="Times New Roman"/>
          <w:b/>
          <w:bCs/>
          <w:sz w:val="24"/>
          <w:szCs w:val="24"/>
        </w:rPr>
        <w:t xml:space="preserve"> </w:t>
      </w:r>
      <w:r w:rsidR="00CA60CC">
        <w:rPr>
          <w:rFonts w:ascii="Times New Roman" w:hAnsi="Times New Roman" w:cs="Times New Roman"/>
          <w:b/>
          <w:bCs/>
          <w:sz w:val="24"/>
          <w:szCs w:val="24"/>
        </w:rPr>
        <w:t xml:space="preserve">mixture </w:t>
      </w:r>
      <w:r w:rsidR="00A81C20">
        <w:rPr>
          <w:rFonts w:ascii="Times New Roman" w:hAnsi="Times New Roman" w:cs="Times New Roman"/>
          <w:b/>
          <w:bCs/>
          <w:sz w:val="24"/>
          <w:szCs w:val="24"/>
        </w:rPr>
        <w:t>(EOM)</w:t>
      </w:r>
      <w:r w:rsidR="00A81C20" w:rsidRPr="003D7717">
        <w:rPr>
          <w:rFonts w:ascii="Times New Roman" w:hAnsi="Times New Roman" w:cs="Times New Roman"/>
          <w:b/>
          <w:bCs/>
          <w:sz w:val="24"/>
          <w:szCs w:val="24"/>
        </w:rPr>
        <w:t xml:space="preserve"> with</w:t>
      </w:r>
      <w:r w:rsidR="00A81C20">
        <w:rPr>
          <w:rFonts w:ascii="Times New Roman" w:hAnsi="Times New Roman" w:cs="Times New Roman"/>
          <w:b/>
          <w:bCs/>
          <w:sz w:val="24"/>
          <w:szCs w:val="24"/>
        </w:rPr>
        <w:t>out</w:t>
      </w:r>
      <w:r w:rsidR="00A81C20" w:rsidRPr="003D7717">
        <w:rPr>
          <w:rFonts w:ascii="Times New Roman" w:hAnsi="Times New Roman" w:cs="Times New Roman"/>
          <w:b/>
          <w:bCs/>
          <w:sz w:val="24"/>
          <w:szCs w:val="24"/>
        </w:rPr>
        <w:t xml:space="preserve"> </w:t>
      </w:r>
      <w:r w:rsidR="00A81C20">
        <w:rPr>
          <w:rFonts w:ascii="Times New Roman" w:hAnsi="Times New Roman" w:cs="Times New Roman"/>
          <w:b/>
          <w:bCs/>
          <w:sz w:val="24"/>
          <w:szCs w:val="24"/>
        </w:rPr>
        <w:t xml:space="preserve">or with </w:t>
      </w:r>
      <w:r w:rsidR="00A81C20" w:rsidRPr="003D7717">
        <w:rPr>
          <w:rFonts w:ascii="Times New Roman" w:hAnsi="Times New Roman" w:cs="Times New Roman"/>
          <w:b/>
          <w:bCs/>
          <w:sz w:val="24"/>
          <w:szCs w:val="24"/>
        </w:rPr>
        <w:t>sodium butyrate</w:t>
      </w:r>
      <w:r w:rsidR="00A81C20">
        <w:rPr>
          <w:rFonts w:ascii="Times New Roman" w:hAnsi="Times New Roman" w:cs="Times New Roman"/>
          <w:b/>
          <w:bCs/>
          <w:sz w:val="24"/>
          <w:szCs w:val="24"/>
        </w:rPr>
        <w:t>.</w:t>
      </w:r>
    </w:p>
    <w:tbl>
      <w:tblPr>
        <w:tblStyle w:val="TableGrid"/>
        <w:tblW w:w="943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9"/>
        <w:gridCol w:w="1687"/>
        <w:gridCol w:w="184"/>
        <w:gridCol w:w="2068"/>
        <w:gridCol w:w="341"/>
        <w:gridCol w:w="2418"/>
        <w:gridCol w:w="2540"/>
        <w:gridCol w:w="92"/>
      </w:tblGrid>
      <w:tr w:rsidR="00161160" w:rsidRPr="005F3524" w14:paraId="7DB1921F" w14:textId="77777777" w:rsidTr="00161160">
        <w:trPr>
          <w:gridBefore w:val="1"/>
          <w:wBefore w:w="109" w:type="dxa"/>
          <w:trHeight w:val="299"/>
        </w:trPr>
        <w:tc>
          <w:tcPr>
            <w:tcW w:w="1687" w:type="dxa"/>
            <w:vMerge w:val="restart"/>
          </w:tcPr>
          <w:p w14:paraId="6B786ABD" w14:textId="77777777" w:rsidR="00161160" w:rsidRPr="005F3524" w:rsidRDefault="00161160" w:rsidP="00274D60">
            <w:pPr>
              <w:bidi w:val="0"/>
              <w:jc w:val="both"/>
              <w:rPr>
                <w:rFonts w:ascii="Times New Roman" w:hAnsi="Times New Roman" w:cs="Times New Roman"/>
                <w:sz w:val="24"/>
                <w:szCs w:val="24"/>
              </w:rPr>
            </w:pPr>
          </w:p>
        </w:tc>
        <w:tc>
          <w:tcPr>
            <w:tcW w:w="2252" w:type="dxa"/>
            <w:gridSpan w:val="2"/>
            <w:vMerge w:val="restart"/>
          </w:tcPr>
          <w:p w14:paraId="05A3B77F" w14:textId="77777777" w:rsidR="00161160" w:rsidRPr="005F3524" w:rsidRDefault="00161160" w:rsidP="00274D60">
            <w:pPr>
              <w:bidi w:val="0"/>
              <w:jc w:val="center"/>
              <w:rPr>
                <w:rFonts w:ascii="Times New Roman" w:hAnsi="Times New Roman" w:cs="Times New Roman"/>
                <w:sz w:val="24"/>
                <w:szCs w:val="24"/>
              </w:rPr>
            </w:pPr>
            <w:r w:rsidRPr="005F3524">
              <w:rPr>
                <w:rFonts w:ascii="Times New Roman" w:hAnsi="Times New Roman" w:cs="Times New Roman"/>
                <w:sz w:val="24"/>
                <w:szCs w:val="24"/>
              </w:rPr>
              <w:t>EOM supplementation</w:t>
            </w:r>
          </w:p>
        </w:tc>
        <w:tc>
          <w:tcPr>
            <w:tcW w:w="5391" w:type="dxa"/>
            <w:gridSpan w:val="4"/>
          </w:tcPr>
          <w:p w14:paraId="74C326BA" w14:textId="77777777" w:rsidR="00161160" w:rsidRPr="005F3524" w:rsidRDefault="00161160" w:rsidP="00274D60">
            <w:pPr>
              <w:bidi w:val="0"/>
              <w:jc w:val="center"/>
              <w:rPr>
                <w:rFonts w:ascii="Times New Roman" w:hAnsi="Times New Roman" w:cs="Times New Roman"/>
                <w:sz w:val="24"/>
                <w:szCs w:val="24"/>
              </w:rPr>
            </w:pPr>
            <w:r w:rsidRPr="005F3524">
              <w:rPr>
                <w:rFonts w:ascii="Times New Roman" w:hAnsi="Times New Roman" w:cs="Times New Roman"/>
                <w:sz w:val="24"/>
                <w:szCs w:val="24"/>
              </w:rPr>
              <w:t>Sodium butyrate supplementation</w:t>
            </w:r>
          </w:p>
        </w:tc>
      </w:tr>
      <w:tr w:rsidR="00161160" w:rsidRPr="005F3524" w14:paraId="4E32CBC6" w14:textId="77777777" w:rsidTr="00161160">
        <w:trPr>
          <w:gridBefore w:val="1"/>
          <w:wBefore w:w="109" w:type="dxa"/>
          <w:trHeight w:val="452"/>
        </w:trPr>
        <w:tc>
          <w:tcPr>
            <w:tcW w:w="1687" w:type="dxa"/>
            <w:vMerge/>
          </w:tcPr>
          <w:p w14:paraId="203FA67A" w14:textId="77777777" w:rsidR="00161160" w:rsidRPr="005F3524" w:rsidRDefault="00161160" w:rsidP="00274D60">
            <w:pPr>
              <w:bidi w:val="0"/>
              <w:jc w:val="both"/>
              <w:rPr>
                <w:rFonts w:ascii="Times New Roman" w:hAnsi="Times New Roman" w:cs="Times New Roman"/>
                <w:sz w:val="24"/>
                <w:szCs w:val="24"/>
              </w:rPr>
            </w:pPr>
          </w:p>
        </w:tc>
        <w:tc>
          <w:tcPr>
            <w:tcW w:w="2252" w:type="dxa"/>
            <w:gridSpan w:val="2"/>
            <w:vMerge/>
          </w:tcPr>
          <w:p w14:paraId="44E2497F" w14:textId="77777777" w:rsidR="00161160" w:rsidRPr="005F3524" w:rsidRDefault="00161160" w:rsidP="00274D60">
            <w:pPr>
              <w:bidi w:val="0"/>
              <w:jc w:val="both"/>
              <w:rPr>
                <w:rFonts w:ascii="Times New Roman" w:hAnsi="Times New Roman" w:cs="Times New Roman"/>
                <w:sz w:val="24"/>
                <w:szCs w:val="24"/>
              </w:rPr>
            </w:pPr>
          </w:p>
        </w:tc>
        <w:tc>
          <w:tcPr>
            <w:tcW w:w="2759" w:type="dxa"/>
            <w:gridSpan w:val="2"/>
          </w:tcPr>
          <w:p w14:paraId="382A694D" w14:textId="77777777" w:rsidR="00161160" w:rsidRPr="005F3524" w:rsidRDefault="00161160" w:rsidP="00274D60">
            <w:pPr>
              <w:bidi w:val="0"/>
              <w:jc w:val="center"/>
              <w:rPr>
                <w:rFonts w:ascii="Times New Roman" w:hAnsi="Times New Roman" w:cs="Times New Roman"/>
                <w:sz w:val="24"/>
                <w:szCs w:val="24"/>
              </w:rPr>
            </w:pPr>
            <w:r w:rsidRPr="005F3524">
              <w:rPr>
                <w:rFonts w:ascii="Times New Roman" w:hAnsi="Times New Roman" w:cs="Times New Roman"/>
                <w:sz w:val="24"/>
                <w:szCs w:val="24"/>
              </w:rPr>
              <w:t>0.0</w:t>
            </w:r>
          </w:p>
        </w:tc>
        <w:tc>
          <w:tcPr>
            <w:tcW w:w="2632" w:type="dxa"/>
            <w:gridSpan w:val="2"/>
          </w:tcPr>
          <w:p w14:paraId="4E16727C" w14:textId="77777777" w:rsidR="00161160" w:rsidRPr="005F3524" w:rsidRDefault="00161160" w:rsidP="00274D60">
            <w:pPr>
              <w:bidi w:val="0"/>
              <w:jc w:val="center"/>
              <w:rPr>
                <w:rFonts w:ascii="Times New Roman" w:hAnsi="Times New Roman" w:cs="Times New Roman"/>
                <w:sz w:val="24"/>
                <w:szCs w:val="24"/>
              </w:rPr>
            </w:pPr>
            <w:r w:rsidRPr="005F3524">
              <w:rPr>
                <w:rFonts w:ascii="Times New Roman" w:hAnsi="Times New Roman" w:cs="Times New Roman"/>
                <w:sz w:val="24"/>
                <w:szCs w:val="24"/>
              </w:rPr>
              <w:t>0.75g/kg diet</w:t>
            </w:r>
          </w:p>
        </w:tc>
      </w:tr>
      <w:tr w:rsidR="00161160" w:rsidRPr="005F3524" w14:paraId="0B9D6657" w14:textId="77777777" w:rsidTr="00161160">
        <w:trPr>
          <w:gridBefore w:val="1"/>
          <w:wBefore w:w="109" w:type="dxa"/>
          <w:trHeight w:val="1208"/>
        </w:trPr>
        <w:tc>
          <w:tcPr>
            <w:tcW w:w="1687" w:type="dxa"/>
          </w:tcPr>
          <w:p w14:paraId="0DC044C6" w14:textId="77777777" w:rsidR="00161160" w:rsidRPr="005F3524" w:rsidRDefault="00161160" w:rsidP="00274D60">
            <w:pPr>
              <w:bidi w:val="0"/>
              <w:rPr>
                <w:rFonts w:ascii="Times New Roman" w:hAnsi="Times New Roman" w:cs="Times New Roman"/>
                <w:sz w:val="24"/>
                <w:szCs w:val="24"/>
                <w:lang w:bidi="ar-EG"/>
              </w:rPr>
            </w:pPr>
            <w:r w:rsidRPr="005F3524">
              <w:rPr>
                <w:rFonts w:ascii="Times New Roman" w:hAnsi="Times New Roman" w:cs="Times New Roman"/>
                <w:sz w:val="24"/>
                <w:szCs w:val="24"/>
                <w:lang w:bidi="ar-EG"/>
              </w:rPr>
              <w:t>Total protein (g/dl)</w:t>
            </w:r>
          </w:p>
        </w:tc>
        <w:tc>
          <w:tcPr>
            <w:tcW w:w="2252" w:type="dxa"/>
            <w:gridSpan w:val="2"/>
          </w:tcPr>
          <w:p w14:paraId="241B0B3E" w14:textId="77777777" w:rsidR="00161160" w:rsidRPr="005F3524" w:rsidRDefault="00161160" w:rsidP="00B341E7">
            <w:pPr>
              <w:bidi w:val="0"/>
              <w:jc w:val="center"/>
              <w:rPr>
                <w:rFonts w:ascii="Times New Roman" w:hAnsi="Times New Roman" w:cs="Times New Roman"/>
                <w:sz w:val="24"/>
                <w:szCs w:val="24"/>
              </w:rPr>
            </w:pPr>
            <w:r w:rsidRPr="005F3524">
              <w:rPr>
                <w:rFonts w:ascii="Times New Roman" w:hAnsi="Times New Roman" w:cs="Times New Roman"/>
                <w:sz w:val="24"/>
                <w:szCs w:val="24"/>
              </w:rPr>
              <w:t>Control</w:t>
            </w:r>
          </w:p>
          <w:p w14:paraId="3C8AFC8D" w14:textId="79C01EC3" w:rsidR="00161160" w:rsidRPr="005F3524" w:rsidRDefault="00161160" w:rsidP="00B341E7">
            <w:pPr>
              <w:bidi w:val="0"/>
              <w:jc w:val="center"/>
              <w:rPr>
                <w:rFonts w:ascii="Times New Roman" w:hAnsi="Times New Roman" w:cs="Times New Roman"/>
                <w:sz w:val="24"/>
                <w:szCs w:val="24"/>
              </w:rPr>
            </w:pPr>
            <w:r w:rsidRPr="005F3524">
              <w:rPr>
                <w:rFonts w:ascii="Times New Roman" w:hAnsi="Times New Roman" w:cs="Times New Roman"/>
                <w:sz w:val="24"/>
                <w:szCs w:val="24"/>
              </w:rPr>
              <w:t>72 mg/ L</w:t>
            </w:r>
          </w:p>
          <w:p w14:paraId="3B077B73" w14:textId="77777777" w:rsidR="00161160" w:rsidRPr="005F3524" w:rsidRDefault="00161160" w:rsidP="00B341E7">
            <w:pPr>
              <w:bidi w:val="0"/>
              <w:jc w:val="center"/>
              <w:rPr>
                <w:rFonts w:ascii="Times New Roman" w:hAnsi="Times New Roman" w:cs="Times New Roman"/>
                <w:sz w:val="24"/>
                <w:szCs w:val="24"/>
              </w:rPr>
            </w:pPr>
            <w:r w:rsidRPr="005F3524">
              <w:rPr>
                <w:rFonts w:ascii="Times New Roman" w:hAnsi="Times New Roman" w:cs="Times New Roman"/>
                <w:sz w:val="24"/>
                <w:szCs w:val="24"/>
              </w:rPr>
              <w:t>144 mg/ L</w:t>
            </w:r>
          </w:p>
          <w:p w14:paraId="2917B688" w14:textId="5A691A78" w:rsidR="00161160" w:rsidRPr="005F3524" w:rsidRDefault="00161160" w:rsidP="00B341E7">
            <w:pPr>
              <w:bidi w:val="0"/>
              <w:jc w:val="center"/>
              <w:rPr>
                <w:rFonts w:ascii="Times New Roman" w:hAnsi="Times New Roman" w:cs="Times New Roman"/>
                <w:sz w:val="24"/>
                <w:szCs w:val="24"/>
              </w:rPr>
            </w:pPr>
            <w:r w:rsidRPr="005F3524">
              <w:rPr>
                <w:rFonts w:ascii="Times New Roman" w:hAnsi="Times New Roman" w:cs="Times New Roman"/>
                <w:sz w:val="24"/>
                <w:szCs w:val="24"/>
              </w:rPr>
              <w:t>20 mg /Kg</w:t>
            </w:r>
          </w:p>
        </w:tc>
        <w:tc>
          <w:tcPr>
            <w:tcW w:w="2759" w:type="dxa"/>
            <w:gridSpan w:val="2"/>
          </w:tcPr>
          <w:p w14:paraId="0DC24B63" w14:textId="5E875103" w:rsidR="00161160" w:rsidRPr="005F3524" w:rsidRDefault="00161160" w:rsidP="00B341E7">
            <w:pPr>
              <w:bidi w:val="0"/>
              <w:jc w:val="center"/>
              <w:rPr>
                <w:rFonts w:ascii="Times New Roman" w:eastAsia="Times New Roman" w:hAnsi="Times New Roman" w:cs="Times New Roman"/>
                <w:sz w:val="24"/>
                <w:szCs w:val="24"/>
              </w:rPr>
            </w:pPr>
            <w:r w:rsidRPr="005F3524">
              <w:rPr>
                <w:rFonts w:ascii="Times New Roman" w:eastAsia="Times New Roman" w:hAnsi="Times New Roman" w:cs="Times New Roman"/>
                <w:sz w:val="24"/>
                <w:szCs w:val="24"/>
              </w:rPr>
              <w:t>5.73±0.2</w:t>
            </w:r>
            <w:r w:rsidRPr="005F3524">
              <w:rPr>
                <w:rFonts w:ascii="Times New Roman" w:eastAsia="Times New Roman" w:hAnsi="Times New Roman" w:cs="Times New Roman"/>
                <w:sz w:val="24"/>
                <w:szCs w:val="24"/>
                <w:vertAlign w:val="superscript"/>
              </w:rPr>
              <w:t>ax</w:t>
            </w:r>
          </w:p>
          <w:p w14:paraId="71D2CF7B" w14:textId="083BBE6E" w:rsidR="00161160" w:rsidRPr="005F3524" w:rsidRDefault="00161160" w:rsidP="00B341E7">
            <w:pPr>
              <w:bidi w:val="0"/>
              <w:jc w:val="center"/>
              <w:rPr>
                <w:rFonts w:ascii="Times New Roman" w:eastAsia="Times New Roman" w:hAnsi="Times New Roman" w:cs="Times New Roman"/>
                <w:sz w:val="24"/>
                <w:szCs w:val="24"/>
              </w:rPr>
            </w:pPr>
            <w:r w:rsidRPr="005F3524">
              <w:rPr>
                <w:rFonts w:ascii="Times New Roman" w:eastAsia="Times New Roman" w:hAnsi="Times New Roman" w:cs="Times New Roman"/>
                <w:sz w:val="24"/>
                <w:szCs w:val="24"/>
              </w:rPr>
              <w:t>5.63±0.1</w:t>
            </w:r>
            <w:r w:rsidRPr="005F3524">
              <w:rPr>
                <w:rFonts w:ascii="Times New Roman" w:eastAsia="Times New Roman" w:hAnsi="Times New Roman" w:cs="Times New Roman"/>
                <w:sz w:val="24"/>
                <w:szCs w:val="24"/>
                <w:vertAlign w:val="superscript"/>
              </w:rPr>
              <w:t>ay</w:t>
            </w:r>
          </w:p>
          <w:p w14:paraId="3F6E9C91" w14:textId="7705295F" w:rsidR="00161160" w:rsidRPr="005F3524" w:rsidRDefault="00161160" w:rsidP="00B341E7">
            <w:pPr>
              <w:bidi w:val="0"/>
              <w:jc w:val="center"/>
              <w:rPr>
                <w:rFonts w:ascii="Times New Roman" w:eastAsia="Times New Roman" w:hAnsi="Times New Roman" w:cs="Times New Roman"/>
                <w:sz w:val="24"/>
                <w:szCs w:val="24"/>
              </w:rPr>
            </w:pPr>
            <w:r w:rsidRPr="005F3524">
              <w:rPr>
                <w:rFonts w:ascii="Times New Roman" w:eastAsia="Times New Roman" w:hAnsi="Times New Roman" w:cs="Times New Roman"/>
                <w:sz w:val="24"/>
                <w:szCs w:val="24"/>
              </w:rPr>
              <w:t>6.03±0.3</w:t>
            </w:r>
            <w:r w:rsidRPr="005F3524">
              <w:rPr>
                <w:rFonts w:ascii="Times New Roman" w:eastAsia="Times New Roman" w:hAnsi="Times New Roman" w:cs="Times New Roman"/>
                <w:sz w:val="24"/>
                <w:szCs w:val="24"/>
                <w:vertAlign w:val="superscript"/>
              </w:rPr>
              <w:t>ax</w:t>
            </w:r>
          </w:p>
          <w:p w14:paraId="11793C52" w14:textId="735B3603" w:rsidR="00161160" w:rsidRPr="005F3524" w:rsidRDefault="00161160" w:rsidP="00B341E7">
            <w:pPr>
              <w:bidi w:val="0"/>
              <w:jc w:val="center"/>
              <w:rPr>
                <w:rFonts w:ascii="Times New Roman" w:hAnsi="Times New Roman" w:cs="Times New Roman"/>
                <w:sz w:val="24"/>
                <w:szCs w:val="24"/>
              </w:rPr>
            </w:pPr>
            <w:r w:rsidRPr="005F3524">
              <w:rPr>
                <w:rFonts w:ascii="Times New Roman" w:eastAsia="Times New Roman" w:hAnsi="Times New Roman" w:cs="Times New Roman"/>
                <w:sz w:val="24"/>
                <w:szCs w:val="24"/>
              </w:rPr>
              <w:t>5.87±0.</w:t>
            </w:r>
            <w:r w:rsidR="00F327CB">
              <w:rPr>
                <w:rFonts w:ascii="Times New Roman" w:eastAsia="Times New Roman" w:hAnsi="Times New Roman" w:cs="Times New Roman"/>
                <w:sz w:val="24"/>
                <w:szCs w:val="24"/>
              </w:rPr>
              <w:t>1</w:t>
            </w:r>
            <w:r w:rsidRPr="005F3524">
              <w:rPr>
                <w:rFonts w:ascii="Times New Roman" w:eastAsia="Times New Roman" w:hAnsi="Times New Roman" w:cs="Times New Roman"/>
                <w:sz w:val="24"/>
                <w:szCs w:val="24"/>
                <w:vertAlign w:val="superscript"/>
              </w:rPr>
              <w:t>ax</w:t>
            </w:r>
          </w:p>
        </w:tc>
        <w:tc>
          <w:tcPr>
            <w:tcW w:w="2632" w:type="dxa"/>
            <w:gridSpan w:val="2"/>
          </w:tcPr>
          <w:p w14:paraId="730BE0DD" w14:textId="0D33F69F" w:rsidR="00161160" w:rsidRPr="005F3524" w:rsidRDefault="00161160" w:rsidP="00274D60">
            <w:pPr>
              <w:bidi w:val="0"/>
              <w:jc w:val="center"/>
              <w:rPr>
                <w:rFonts w:ascii="Times New Roman" w:eastAsia="Times New Roman" w:hAnsi="Times New Roman" w:cs="Times New Roman"/>
                <w:sz w:val="24"/>
                <w:szCs w:val="24"/>
              </w:rPr>
            </w:pPr>
            <w:r w:rsidRPr="005F3524">
              <w:rPr>
                <w:rFonts w:ascii="Times New Roman" w:eastAsia="Times New Roman" w:hAnsi="Times New Roman" w:cs="Times New Roman"/>
                <w:sz w:val="24"/>
                <w:szCs w:val="24"/>
              </w:rPr>
              <w:t>5.67±0.1</w:t>
            </w:r>
            <w:r w:rsidRPr="005F3524">
              <w:rPr>
                <w:rFonts w:ascii="Times New Roman" w:eastAsia="Times New Roman" w:hAnsi="Times New Roman" w:cs="Times New Roman"/>
                <w:sz w:val="24"/>
                <w:szCs w:val="24"/>
                <w:vertAlign w:val="superscript"/>
              </w:rPr>
              <w:t>bx</w:t>
            </w:r>
          </w:p>
          <w:p w14:paraId="29BE7EA4" w14:textId="1D88EA09" w:rsidR="00161160" w:rsidRPr="005F3524" w:rsidRDefault="00161160" w:rsidP="00274D60">
            <w:pPr>
              <w:bidi w:val="0"/>
              <w:jc w:val="center"/>
              <w:rPr>
                <w:rFonts w:ascii="Times New Roman" w:eastAsia="Times New Roman" w:hAnsi="Times New Roman" w:cs="Times New Roman"/>
                <w:sz w:val="24"/>
                <w:szCs w:val="24"/>
              </w:rPr>
            </w:pPr>
            <w:r w:rsidRPr="005F3524">
              <w:rPr>
                <w:rFonts w:ascii="Times New Roman" w:eastAsia="Times New Roman" w:hAnsi="Times New Roman" w:cs="Times New Roman"/>
                <w:sz w:val="24"/>
                <w:szCs w:val="24"/>
              </w:rPr>
              <w:t>6.57±0.3</w:t>
            </w:r>
            <w:r w:rsidRPr="005F3524">
              <w:rPr>
                <w:rFonts w:ascii="Times New Roman" w:eastAsia="Times New Roman" w:hAnsi="Times New Roman" w:cs="Times New Roman"/>
                <w:sz w:val="24"/>
                <w:szCs w:val="24"/>
                <w:vertAlign w:val="superscript"/>
              </w:rPr>
              <w:t>ax</w:t>
            </w:r>
          </w:p>
          <w:p w14:paraId="0C0D12E7" w14:textId="28871E8F" w:rsidR="00161160" w:rsidRPr="005F3524" w:rsidRDefault="00161160" w:rsidP="00274D60">
            <w:pPr>
              <w:bidi w:val="0"/>
              <w:jc w:val="center"/>
              <w:rPr>
                <w:rFonts w:ascii="Times New Roman" w:eastAsia="Times New Roman" w:hAnsi="Times New Roman" w:cs="Times New Roman"/>
                <w:sz w:val="24"/>
                <w:szCs w:val="24"/>
              </w:rPr>
            </w:pPr>
            <w:r w:rsidRPr="005F3524">
              <w:rPr>
                <w:rFonts w:ascii="Times New Roman" w:eastAsia="Times New Roman" w:hAnsi="Times New Roman" w:cs="Times New Roman"/>
                <w:sz w:val="24"/>
                <w:szCs w:val="24"/>
              </w:rPr>
              <w:t>5.87±0.0</w:t>
            </w:r>
            <w:r w:rsidRPr="005F3524">
              <w:rPr>
                <w:rFonts w:ascii="Times New Roman" w:eastAsia="Times New Roman" w:hAnsi="Times New Roman" w:cs="Times New Roman"/>
                <w:sz w:val="24"/>
                <w:szCs w:val="24"/>
                <w:vertAlign w:val="superscript"/>
              </w:rPr>
              <w:t>bx</w:t>
            </w:r>
          </w:p>
          <w:p w14:paraId="6C9AD9AB" w14:textId="62AC0BC5" w:rsidR="00161160" w:rsidRPr="005F3524" w:rsidRDefault="00161160" w:rsidP="00274D60">
            <w:pPr>
              <w:bidi w:val="0"/>
              <w:jc w:val="center"/>
              <w:rPr>
                <w:rFonts w:ascii="Times New Roman" w:hAnsi="Times New Roman" w:cs="Times New Roman"/>
                <w:sz w:val="24"/>
                <w:szCs w:val="24"/>
              </w:rPr>
            </w:pPr>
            <w:r w:rsidRPr="005F3524">
              <w:rPr>
                <w:rFonts w:ascii="Times New Roman" w:eastAsia="Times New Roman" w:hAnsi="Times New Roman" w:cs="Times New Roman"/>
                <w:sz w:val="24"/>
                <w:szCs w:val="24"/>
              </w:rPr>
              <w:t>5.80±0.0</w:t>
            </w:r>
            <w:r w:rsidRPr="005F3524">
              <w:rPr>
                <w:rFonts w:ascii="Times New Roman" w:eastAsia="Times New Roman" w:hAnsi="Times New Roman" w:cs="Times New Roman"/>
                <w:sz w:val="24"/>
                <w:szCs w:val="24"/>
                <w:vertAlign w:val="superscript"/>
              </w:rPr>
              <w:t>b</w:t>
            </w:r>
            <w:r w:rsidRPr="005F3524">
              <w:rPr>
                <w:rFonts w:ascii="Times New Roman" w:hAnsi="Times New Roman" w:cs="Times New Roman"/>
                <w:sz w:val="24"/>
                <w:szCs w:val="24"/>
                <w:vertAlign w:val="superscript"/>
              </w:rPr>
              <w:t>x</w:t>
            </w:r>
          </w:p>
        </w:tc>
      </w:tr>
      <w:tr w:rsidR="00161160" w:rsidRPr="005F3524" w14:paraId="0CDF5F21" w14:textId="77777777" w:rsidTr="00161160">
        <w:trPr>
          <w:gridBefore w:val="1"/>
          <w:wBefore w:w="109" w:type="dxa"/>
          <w:trHeight w:val="1220"/>
        </w:trPr>
        <w:tc>
          <w:tcPr>
            <w:tcW w:w="1687" w:type="dxa"/>
          </w:tcPr>
          <w:p w14:paraId="306BDCC4" w14:textId="77777777" w:rsidR="00161160" w:rsidRPr="005F3524" w:rsidRDefault="00161160" w:rsidP="00274D60">
            <w:pPr>
              <w:bidi w:val="0"/>
              <w:rPr>
                <w:rFonts w:ascii="Times New Roman" w:hAnsi="Times New Roman" w:cs="Times New Roman"/>
                <w:sz w:val="24"/>
                <w:szCs w:val="24"/>
                <w:lang w:bidi="ar-EG"/>
              </w:rPr>
            </w:pPr>
            <w:r w:rsidRPr="005F3524">
              <w:rPr>
                <w:rFonts w:ascii="Times New Roman" w:hAnsi="Times New Roman" w:cs="Times New Roman"/>
                <w:sz w:val="24"/>
                <w:szCs w:val="24"/>
                <w:lang w:bidi="ar-EG"/>
              </w:rPr>
              <w:t>Albumin (g/dl)</w:t>
            </w:r>
          </w:p>
        </w:tc>
        <w:tc>
          <w:tcPr>
            <w:tcW w:w="2252" w:type="dxa"/>
            <w:gridSpan w:val="2"/>
          </w:tcPr>
          <w:p w14:paraId="350117C8" w14:textId="77777777" w:rsidR="00161160" w:rsidRPr="005F3524" w:rsidRDefault="00161160" w:rsidP="00B341E7">
            <w:pPr>
              <w:bidi w:val="0"/>
              <w:jc w:val="center"/>
              <w:rPr>
                <w:rFonts w:ascii="Times New Roman" w:hAnsi="Times New Roman" w:cs="Times New Roman"/>
                <w:sz w:val="24"/>
                <w:szCs w:val="24"/>
              </w:rPr>
            </w:pPr>
            <w:r w:rsidRPr="005F3524">
              <w:rPr>
                <w:rFonts w:ascii="Times New Roman" w:hAnsi="Times New Roman" w:cs="Times New Roman"/>
                <w:sz w:val="24"/>
                <w:szCs w:val="24"/>
              </w:rPr>
              <w:t>Control</w:t>
            </w:r>
          </w:p>
          <w:p w14:paraId="05FA1F90" w14:textId="0D2962B6" w:rsidR="00161160" w:rsidRPr="005F3524" w:rsidRDefault="00161160" w:rsidP="00B341E7">
            <w:pPr>
              <w:bidi w:val="0"/>
              <w:jc w:val="center"/>
              <w:rPr>
                <w:rFonts w:ascii="Times New Roman" w:hAnsi="Times New Roman" w:cs="Times New Roman"/>
                <w:sz w:val="24"/>
                <w:szCs w:val="24"/>
              </w:rPr>
            </w:pPr>
            <w:r w:rsidRPr="005F3524">
              <w:rPr>
                <w:rFonts w:ascii="Times New Roman" w:hAnsi="Times New Roman" w:cs="Times New Roman"/>
                <w:sz w:val="24"/>
                <w:szCs w:val="24"/>
              </w:rPr>
              <w:t>72 mg /L</w:t>
            </w:r>
          </w:p>
          <w:p w14:paraId="67998ADC" w14:textId="07BC8FED" w:rsidR="00161160" w:rsidRPr="005F3524" w:rsidRDefault="00161160" w:rsidP="00B341E7">
            <w:pPr>
              <w:bidi w:val="0"/>
              <w:jc w:val="center"/>
              <w:rPr>
                <w:rFonts w:ascii="Times New Roman" w:hAnsi="Times New Roman" w:cs="Times New Roman"/>
                <w:sz w:val="24"/>
                <w:szCs w:val="24"/>
              </w:rPr>
            </w:pPr>
            <w:r w:rsidRPr="005F3524">
              <w:rPr>
                <w:rFonts w:ascii="Times New Roman" w:hAnsi="Times New Roman" w:cs="Times New Roman"/>
                <w:sz w:val="24"/>
                <w:szCs w:val="24"/>
              </w:rPr>
              <w:t>144 mg/L</w:t>
            </w:r>
          </w:p>
          <w:p w14:paraId="087118EE" w14:textId="67EA263A" w:rsidR="00161160" w:rsidRPr="005F3524" w:rsidRDefault="00161160" w:rsidP="00B341E7">
            <w:pPr>
              <w:bidi w:val="0"/>
              <w:jc w:val="center"/>
              <w:rPr>
                <w:rFonts w:ascii="Times New Roman" w:hAnsi="Times New Roman" w:cs="Times New Roman"/>
                <w:sz w:val="24"/>
                <w:szCs w:val="24"/>
              </w:rPr>
            </w:pPr>
            <w:r w:rsidRPr="005F3524">
              <w:rPr>
                <w:rFonts w:ascii="Times New Roman" w:hAnsi="Times New Roman" w:cs="Times New Roman"/>
                <w:sz w:val="24"/>
                <w:szCs w:val="24"/>
              </w:rPr>
              <w:t>20 mg /Kg</w:t>
            </w:r>
          </w:p>
        </w:tc>
        <w:tc>
          <w:tcPr>
            <w:tcW w:w="2759" w:type="dxa"/>
            <w:gridSpan w:val="2"/>
          </w:tcPr>
          <w:p w14:paraId="75D6115D" w14:textId="77777777" w:rsidR="00161160" w:rsidRPr="005F3524" w:rsidRDefault="00161160" w:rsidP="00B341E7">
            <w:pPr>
              <w:bidi w:val="0"/>
              <w:jc w:val="center"/>
              <w:rPr>
                <w:rFonts w:ascii="Times New Roman" w:eastAsia="Times New Roman" w:hAnsi="Times New Roman" w:cs="Times New Roman"/>
                <w:sz w:val="24"/>
                <w:szCs w:val="24"/>
              </w:rPr>
            </w:pPr>
            <w:r w:rsidRPr="005F3524">
              <w:rPr>
                <w:rFonts w:ascii="Times New Roman" w:eastAsia="Times New Roman" w:hAnsi="Times New Roman" w:cs="Times New Roman"/>
                <w:sz w:val="24"/>
                <w:szCs w:val="24"/>
              </w:rPr>
              <w:t>3.80±0.21</w:t>
            </w:r>
          </w:p>
          <w:p w14:paraId="306511C0" w14:textId="77777777" w:rsidR="00161160" w:rsidRPr="005F3524" w:rsidRDefault="00161160" w:rsidP="00B341E7">
            <w:pPr>
              <w:bidi w:val="0"/>
              <w:jc w:val="center"/>
              <w:rPr>
                <w:rFonts w:ascii="Times New Roman" w:eastAsia="Times New Roman" w:hAnsi="Times New Roman" w:cs="Times New Roman"/>
                <w:sz w:val="24"/>
                <w:szCs w:val="24"/>
              </w:rPr>
            </w:pPr>
            <w:r w:rsidRPr="005F3524">
              <w:rPr>
                <w:rFonts w:ascii="Times New Roman" w:eastAsia="Times New Roman" w:hAnsi="Times New Roman" w:cs="Times New Roman"/>
                <w:sz w:val="24"/>
                <w:szCs w:val="24"/>
              </w:rPr>
              <w:t>3.43±0.24</w:t>
            </w:r>
          </w:p>
          <w:p w14:paraId="3066BB0F" w14:textId="77777777" w:rsidR="00161160" w:rsidRPr="005F3524" w:rsidRDefault="00161160" w:rsidP="00B341E7">
            <w:pPr>
              <w:bidi w:val="0"/>
              <w:jc w:val="center"/>
              <w:rPr>
                <w:rFonts w:ascii="Times New Roman" w:eastAsia="Times New Roman" w:hAnsi="Times New Roman" w:cs="Times New Roman"/>
                <w:sz w:val="24"/>
                <w:szCs w:val="24"/>
              </w:rPr>
            </w:pPr>
            <w:r w:rsidRPr="005F3524">
              <w:rPr>
                <w:rFonts w:ascii="Times New Roman" w:eastAsia="Times New Roman" w:hAnsi="Times New Roman" w:cs="Times New Roman"/>
                <w:sz w:val="24"/>
                <w:szCs w:val="24"/>
              </w:rPr>
              <w:t>4.20±0.46</w:t>
            </w:r>
          </w:p>
          <w:p w14:paraId="7022ECC9" w14:textId="77777777" w:rsidR="00161160" w:rsidRPr="005F3524" w:rsidRDefault="00161160" w:rsidP="00B341E7">
            <w:pPr>
              <w:bidi w:val="0"/>
              <w:jc w:val="center"/>
              <w:rPr>
                <w:rFonts w:ascii="Times New Roman" w:hAnsi="Times New Roman" w:cs="Times New Roman"/>
                <w:sz w:val="24"/>
                <w:szCs w:val="24"/>
              </w:rPr>
            </w:pPr>
            <w:r w:rsidRPr="005F3524">
              <w:rPr>
                <w:rFonts w:ascii="Times New Roman" w:eastAsia="Times New Roman" w:hAnsi="Times New Roman" w:cs="Times New Roman"/>
                <w:sz w:val="24"/>
                <w:szCs w:val="24"/>
              </w:rPr>
              <w:t>3.40±0.40</w:t>
            </w:r>
          </w:p>
        </w:tc>
        <w:tc>
          <w:tcPr>
            <w:tcW w:w="2632" w:type="dxa"/>
            <w:gridSpan w:val="2"/>
          </w:tcPr>
          <w:p w14:paraId="06E2E005" w14:textId="10A83C5A" w:rsidR="00161160" w:rsidRPr="005F3524" w:rsidRDefault="00161160" w:rsidP="00274D60">
            <w:pPr>
              <w:bidi w:val="0"/>
              <w:jc w:val="center"/>
              <w:rPr>
                <w:rFonts w:ascii="Times New Roman" w:eastAsia="Times New Roman" w:hAnsi="Times New Roman" w:cs="Times New Roman"/>
                <w:sz w:val="24"/>
                <w:szCs w:val="24"/>
              </w:rPr>
            </w:pPr>
            <w:r w:rsidRPr="005F3524">
              <w:rPr>
                <w:rFonts w:ascii="Times New Roman" w:eastAsia="Times New Roman" w:hAnsi="Times New Roman" w:cs="Times New Roman"/>
                <w:sz w:val="24"/>
                <w:szCs w:val="24"/>
              </w:rPr>
              <w:t>3.60±0.1</w:t>
            </w:r>
          </w:p>
          <w:p w14:paraId="48B8E32D" w14:textId="21200F81" w:rsidR="00161160" w:rsidRPr="005F3524" w:rsidRDefault="00161160" w:rsidP="00274D60">
            <w:pPr>
              <w:bidi w:val="0"/>
              <w:jc w:val="center"/>
              <w:rPr>
                <w:rFonts w:ascii="Times New Roman" w:eastAsia="Times New Roman" w:hAnsi="Times New Roman" w:cs="Times New Roman"/>
                <w:sz w:val="24"/>
                <w:szCs w:val="24"/>
              </w:rPr>
            </w:pPr>
            <w:r w:rsidRPr="005F3524">
              <w:rPr>
                <w:rFonts w:ascii="Times New Roman" w:eastAsia="Times New Roman" w:hAnsi="Times New Roman" w:cs="Times New Roman"/>
                <w:sz w:val="24"/>
                <w:szCs w:val="24"/>
              </w:rPr>
              <w:t>3.63±0.2</w:t>
            </w:r>
          </w:p>
          <w:p w14:paraId="77F01A7F" w14:textId="65FF944A" w:rsidR="00161160" w:rsidRPr="005F3524" w:rsidRDefault="00161160" w:rsidP="00274D60">
            <w:pPr>
              <w:bidi w:val="0"/>
              <w:jc w:val="center"/>
              <w:rPr>
                <w:rFonts w:ascii="Times New Roman" w:eastAsia="Times New Roman" w:hAnsi="Times New Roman" w:cs="Times New Roman"/>
                <w:sz w:val="24"/>
                <w:szCs w:val="24"/>
              </w:rPr>
            </w:pPr>
            <w:r w:rsidRPr="005F3524">
              <w:rPr>
                <w:rFonts w:ascii="Times New Roman" w:eastAsia="Times New Roman" w:hAnsi="Times New Roman" w:cs="Times New Roman"/>
                <w:sz w:val="24"/>
                <w:szCs w:val="24"/>
              </w:rPr>
              <w:t>3.83±0.1</w:t>
            </w:r>
          </w:p>
          <w:p w14:paraId="51358295" w14:textId="18E8BF37" w:rsidR="00161160" w:rsidRPr="005F3524" w:rsidRDefault="00161160" w:rsidP="00274D60">
            <w:pPr>
              <w:bidi w:val="0"/>
              <w:jc w:val="center"/>
              <w:rPr>
                <w:rFonts w:ascii="Times New Roman" w:hAnsi="Times New Roman" w:cs="Times New Roman"/>
                <w:sz w:val="24"/>
                <w:szCs w:val="24"/>
              </w:rPr>
            </w:pPr>
            <w:r w:rsidRPr="005F3524">
              <w:rPr>
                <w:rFonts w:ascii="Times New Roman" w:eastAsia="Times New Roman" w:hAnsi="Times New Roman" w:cs="Times New Roman"/>
                <w:sz w:val="24"/>
                <w:szCs w:val="24"/>
              </w:rPr>
              <w:t>3.40±0.3</w:t>
            </w:r>
          </w:p>
        </w:tc>
      </w:tr>
      <w:tr w:rsidR="00161160" w:rsidRPr="005F3524" w14:paraId="7CC8656E" w14:textId="77777777" w:rsidTr="00F76AC1">
        <w:trPr>
          <w:gridBefore w:val="1"/>
          <w:wBefore w:w="109" w:type="dxa"/>
          <w:trHeight w:val="1169"/>
        </w:trPr>
        <w:tc>
          <w:tcPr>
            <w:tcW w:w="1687" w:type="dxa"/>
          </w:tcPr>
          <w:p w14:paraId="70513606" w14:textId="77777777" w:rsidR="00161160" w:rsidRPr="00AC6344" w:rsidRDefault="00161160" w:rsidP="00274D60">
            <w:pPr>
              <w:bidi w:val="0"/>
              <w:rPr>
                <w:rFonts w:ascii="Times New Roman" w:hAnsi="Times New Roman" w:cs="Times New Roman"/>
                <w:sz w:val="24"/>
                <w:szCs w:val="24"/>
                <w:lang w:bidi="ar-EG"/>
              </w:rPr>
            </w:pPr>
            <w:r w:rsidRPr="00AC6344">
              <w:rPr>
                <w:rFonts w:ascii="Times New Roman" w:hAnsi="Times New Roman" w:cs="Times New Roman"/>
                <w:sz w:val="24"/>
                <w:szCs w:val="24"/>
                <w:lang w:bidi="ar-EG"/>
              </w:rPr>
              <w:t>Glucose (mg/dl)</w:t>
            </w:r>
          </w:p>
        </w:tc>
        <w:tc>
          <w:tcPr>
            <w:tcW w:w="2252" w:type="dxa"/>
            <w:gridSpan w:val="2"/>
          </w:tcPr>
          <w:p w14:paraId="7692777E" w14:textId="77777777" w:rsidR="00161160" w:rsidRPr="005F3524" w:rsidRDefault="00161160" w:rsidP="00B341E7">
            <w:pPr>
              <w:bidi w:val="0"/>
              <w:jc w:val="center"/>
              <w:rPr>
                <w:rFonts w:ascii="Times New Roman" w:hAnsi="Times New Roman" w:cs="Times New Roman"/>
                <w:sz w:val="24"/>
                <w:szCs w:val="24"/>
              </w:rPr>
            </w:pPr>
            <w:r w:rsidRPr="005F3524">
              <w:rPr>
                <w:rFonts w:ascii="Times New Roman" w:hAnsi="Times New Roman" w:cs="Times New Roman"/>
                <w:sz w:val="24"/>
                <w:szCs w:val="24"/>
              </w:rPr>
              <w:t>Control</w:t>
            </w:r>
          </w:p>
          <w:p w14:paraId="6BFF0B97" w14:textId="1CC96294" w:rsidR="00161160" w:rsidRPr="005F3524" w:rsidRDefault="00161160" w:rsidP="00B341E7">
            <w:pPr>
              <w:bidi w:val="0"/>
              <w:jc w:val="center"/>
              <w:rPr>
                <w:rFonts w:ascii="Times New Roman" w:hAnsi="Times New Roman" w:cs="Times New Roman"/>
                <w:sz w:val="24"/>
                <w:szCs w:val="24"/>
              </w:rPr>
            </w:pPr>
            <w:r w:rsidRPr="005F3524">
              <w:rPr>
                <w:rFonts w:ascii="Times New Roman" w:hAnsi="Times New Roman" w:cs="Times New Roman"/>
                <w:sz w:val="24"/>
                <w:szCs w:val="24"/>
              </w:rPr>
              <w:t>72 mg /L</w:t>
            </w:r>
          </w:p>
          <w:p w14:paraId="326C9292" w14:textId="74D783A1" w:rsidR="00161160" w:rsidRDefault="00161160" w:rsidP="00B341E7">
            <w:pPr>
              <w:bidi w:val="0"/>
              <w:jc w:val="center"/>
              <w:rPr>
                <w:rFonts w:ascii="Times New Roman" w:hAnsi="Times New Roman" w:cs="Times New Roman"/>
                <w:sz w:val="24"/>
                <w:szCs w:val="24"/>
              </w:rPr>
            </w:pPr>
            <w:r w:rsidRPr="005F3524">
              <w:rPr>
                <w:rFonts w:ascii="Times New Roman" w:hAnsi="Times New Roman" w:cs="Times New Roman"/>
                <w:sz w:val="24"/>
                <w:szCs w:val="24"/>
              </w:rPr>
              <w:t>144 mg/L</w:t>
            </w:r>
          </w:p>
          <w:p w14:paraId="0A3FC87A" w14:textId="0AE1BCB7" w:rsidR="00161160" w:rsidRPr="005F3524" w:rsidRDefault="00161160" w:rsidP="00B341E7">
            <w:pPr>
              <w:bidi w:val="0"/>
              <w:jc w:val="center"/>
              <w:rPr>
                <w:rFonts w:ascii="Times New Roman" w:hAnsi="Times New Roman" w:cs="Times New Roman"/>
                <w:sz w:val="24"/>
                <w:szCs w:val="24"/>
              </w:rPr>
            </w:pPr>
            <w:r w:rsidRPr="005F3524">
              <w:rPr>
                <w:rFonts w:ascii="Times New Roman" w:hAnsi="Times New Roman" w:cs="Times New Roman"/>
                <w:sz w:val="24"/>
                <w:szCs w:val="24"/>
              </w:rPr>
              <w:t>20 mg /Kg</w:t>
            </w:r>
          </w:p>
        </w:tc>
        <w:tc>
          <w:tcPr>
            <w:tcW w:w="2759" w:type="dxa"/>
            <w:gridSpan w:val="2"/>
          </w:tcPr>
          <w:p w14:paraId="4BFAB734" w14:textId="69711E0D" w:rsidR="00161160" w:rsidRPr="005F3524" w:rsidRDefault="00161160" w:rsidP="00B341E7">
            <w:pPr>
              <w:bidi w:val="0"/>
              <w:jc w:val="center"/>
              <w:rPr>
                <w:rFonts w:ascii="Times New Roman" w:eastAsia="Times New Roman" w:hAnsi="Times New Roman" w:cs="Times New Roman"/>
                <w:sz w:val="24"/>
                <w:szCs w:val="24"/>
              </w:rPr>
            </w:pPr>
            <w:r w:rsidRPr="005F3524">
              <w:rPr>
                <w:rFonts w:ascii="Times New Roman" w:eastAsia="Times New Roman" w:hAnsi="Times New Roman" w:cs="Times New Roman"/>
                <w:sz w:val="24"/>
                <w:szCs w:val="24"/>
              </w:rPr>
              <w:t>95.7±2.8</w:t>
            </w:r>
          </w:p>
          <w:p w14:paraId="6C531949" w14:textId="339ABD81" w:rsidR="00161160" w:rsidRPr="005F3524" w:rsidRDefault="00161160" w:rsidP="00B341E7">
            <w:pPr>
              <w:bidi w:val="0"/>
              <w:jc w:val="center"/>
              <w:rPr>
                <w:rFonts w:ascii="Times New Roman" w:eastAsia="Times New Roman" w:hAnsi="Times New Roman" w:cs="Times New Roman"/>
                <w:sz w:val="24"/>
                <w:szCs w:val="24"/>
              </w:rPr>
            </w:pPr>
            <w:r w:rsidRPr="005F3524">
              <w:rPr>
                <w:rFonts w:ascii="Times New Roman" w:eastAsia="Times New Roman" w:hAnsi="Times New Roman" w:cs="Times New Roman"/>
                <w:sz w:val="24"/>
                <w:szCs w:val="24"/>
              </w:rPr>
              <w:t>92.1±5.6</w:t>
            </w:r>
          </w:p>
          <w:p w14:paraId="4AFDE5BA" w14:textId="5264BD1A" w:rsidR="00161160" w:rsidRPr="005F3524" w:rsidRDefault="00161160" w:rsidP="00B341E7">
            <w:pPr>
              <w:bidi w:val="0"/>
              <w:jc w:val="center"/>
              <w:rPr>
                <w:rFonts w:ascii="Times New Roman" w:eastAsia="Times New Roman" w:hAnsi="Times New Roman" w:cs="Times New Roman"/>
                <w:sz w:val="24"/>
                <w:szCs w:val="24"/>
              </w:rPr>
            </w:pPr>
            <w:r w:rsidRPr="005F3524">
              <w:rPr>
                <w:rFonts w:ascii="Times New Roman" w:eastAsia="Times New Roman" w:hAnsi="Times New Roman" w:cs="Times New Roman"/>
                <w:sz w:val="24"/>
                <w:szCs w:val="24"/>
              </w:rPr>
              <w:t>92.0±2.3</w:t>
            </w:r>
          </w:p>
          <w:p w14:paraId="0962F31B" w14:textId="7DB773F8" w:rsidR="00161160" w:rsidRPr="005F3524" w:rsidRDefault="00161160" w:rsidP="00B341E7">
            <w:pPr>
              <w:bidi w:val="0"/>
              <w:jc w:val="center"/>
              <w:rPr>
                <w:rFonts w:ascii="Times New Roman" w:hAnsi="Times New Roman" w:cs="Times New Roman"/>
                <w:sz w:val="24"/>
                <w:szCs w:val="24"/>
              </w:rPr>
            </w:pPr>
            <w:r w:rsidRPr="005F3524">
              <w:rPr>
                <w:rFonts w:ascii="Times New Roman" w:eastAsia="Times New Roman" w:hAnsi="Times New Roman" w:cs="Times New Roman"/>
                <w:sz w:val="24"/>
                <w:szCs w:val="24"/>
              </w:rPr>
              <w:t>94.1±1.5</w:t>
            </w:r>
          </w:p>
        </w:tc>
        <w:tc>
          <w:tcPr>
            <w:tcW w:w="2632" w:type="dxa"/>
            <w:gridSpan w:val="2"/>
          </w:tcPr>
          <w:p w14:paraId="341500D1" w14:textId="0271A8C5" w:rsidR="00161160" w:rsidRPr="005F3524" w:rsidRDefault="00161160" w:rsidP="00274D60">
            <w:pPr>
              <w:bidi w:val="0"/>
              <w:jc w:val="center"/>
              <w:rPr>
                <w:rFonts w:ascii="Times New Roman" w:eastAsia="Times New Roman" w:hAnsi="Times New Roman" w:cs="Times New Roman"/>
                <w:sz w:val="24"/>
                <w:szCs w:val="24"/>
              </w:rPr>
            </w:pPr>
            <w:r w:rsidRPr="005F3524">
              <w:rPr>
                <w:rFonts w:ascii="Times New Roman" w:eastAsia="Times New Roman" w:hAnsi="Times New Roman" w:cs="Times New Roman"/>
                <w:sz w:val="24"/>
                <w:szCs w:val="24"/>
              </w:rPr>
              <w:t>94.8±3.7</w:t>
            </w:r>
          </w:p>
          <w:p w14:paraId="24CD19A2" w14:textId="3EDEBFD2" w:rsidR="00161160" w:rsidRPr="005F3524" w:rsidRDefault="00161160" w:rsidP="00274D60">
            <w:pPr>
              <w:bidi w:val="0"/>
              <w:jc w:val="center"/>
              <w:rPr>
                <w:rFonts w:ascii="Times New Roman" w:eastAsia="Times New Roman" w:hAnsi="Times New Roman" w:cs="Times New Roman"/>
                <w:sz w:val="24"/>
                <w:szCs w:val="24"/>
              </w:rPr>
            </w:pPr>
            <w:r w:rsidRPr="005F3524">
              <w:rPr>
                <w:rFonts w:ascii="Times New Roman" w:eastAsia="Times New Roman" w:hAnsi="Times New Roman" w:cs="Times New Roman"/>
                <w:sz w:val="24"/>
                <w:szCs w:val="24"/>
              </w:rPr>
              <w:t>99.1±3.6</w:t>
            </w:r>
          </w:p>
          <w:p w14:paraId="6B5D2F2B" w14:textId="4CD913F0" w:rsidR="00161160" w:rsidRPr="005F3524" w:rsidRDefault="00161160" w:rsidP="00274D60">
            <w:pPr>
              <w:bidi w:val="0"/>
              <w:jc w:val="center"/>
              <w:rPr>
                <w:rFonts w:ascii="Times New Roman" w:eastAsia="Times New Roman" w:hAnsi="Times New Roman" w:cs="Times New Roman"/>
                <w:sz w:val="24"/>
                <w:szCs w:val="24"/>
              </w:rPr>
            </w:pPr>
            <w:r w:rsidRPr="005F3524">
              <w:rPr>
                <w:rFonts w:ascii="Times New Roman" w:eastAsia="Times New Roman" w:hAnsi="Times New Roman" w:cs="Times New Roman"/>
                <w:sz w:val="24"/>
                <w:szCs w:val="24"/>
              </w:rPr>
              <w:t>93.8±1.8</w:t>
            </w:r>
          </w:p>
          <w:p w14:paraId="70E78439" w14:textId="382DB72D" w:rsidR="00161160" w:rsidRPr="005F3524" w:rsidRDefault="00161160" w:rsidP="00274D60">
            <w:pPr>
              <w:bidi w:val="0"/>
              <w:jc w:val="center"/>
              <w:rPr>
                <w:rFonts w:ascii="Times New Roman" w:hAnsi="Times New Roman" w:cs="Times New Roman"/>
                <w:sz w:val="24"/>
                <w:szCs w:val="24"/>
              </w:rPr>
            </w:pPr>
            <w:r w:rsidRPr="005F3524">
              <w:rPr>
                <w:rFonts w:ascii="Times New Roman" w:eastAsia="Times New Roman" w:hAnsi="Times New Roman" w:cs="Times New Roman"/>
                <w:sz w:val="24"/>
                <w:szCs w:val="24"/>
              </w:rPr>
              <w:t>99.7±4.9</w:t>
            </w:r>
          </w:p>
        </w:tc>
      </w:tr>
      <w:tr w:rsidR="00161160" w:rsidRPr="00BA5F85" w14:paraId="28BE765F" w14:textId="77777777" w:rsidTr="00161160">
        <w:trPr>
          <w:gridAfter w:val="1"/>
          <w:wAfter w:w="92" w:type="dxa"/>
          <w:trHeight w:val="1202"/>
        </w:trPr>
        <w:tc>
          <w:tcPr>
            <w:tcW w:w="1980" w:type="dxa"/>
            <w:gridSpan w:val="3"/>
          </w:tcPr>
          <w:p w14:paraId="1C4773F0" w14:textId="176BE21C" w:rsidR="00161160" w:rsidRPr="00AC6344" w:rsidRDefault="00A674DB" w:rsidP="00A674DB">
            <w:pPr>
              <w:bidi w:val="0"/>
              <w:rPr>
                <w:rFonts w:ascii="Times New Roman" w:hAnsi="Times New Roman" w:cs="Times New Roman"/>
                <w:sz w:val="24"/>
                <w:szCs w:val="24"/>
                <w:lang w:bidi="ar-EG"/>
              </w:rPr>
            </w:pPr>
            <w:r>
              <w:rPr>
                <w:rFonts w:ascii="Times New Roman" w:hAnsi="Times New Roman" w:cs="Times New Roman"/>
                <w:sz w:val="24"/>
                <w:szCs w:val="24"/>
                <w:shd w:val="clear" w:color="auto" w:fill="FFFFFF"/>
              </w:rPr>
              <w:t>A</w:t>
            </w:r>
            <w:r w:rsidRPr="00500634">
              <w:rPr>
                <w:rFonts w:ascii="Times New Roman" w:hAnsi="Times New Roman" w:cs="Times New Roman"/>
                <w:sz w:val="24"/>
                <w:szCs w:val="24"/>
                <w:shd w:val="clear" w:color="auto" w:fill="FFFFFF"/>
              </w:rPr>
              <w:t>spartate aminotransferase</w:t>
            </w:r>
            <w:r>
              <w:rPr>
                <w:rFonts w:ascii="Times New Roman" w:hAnsi="Times New Roman" w:cs="Times New Roman"/>
                <w:sz w:val="24"/>
                <w:szCs w:val="24"/>
                <w:shd w:val="clear" w:color="auto" w:fill="FFFFFF"/>
              </w:rPr>
              <w:t xml:space="preserve"> </w:t>
            </w:r>
            <w:r w:rsidRPr="00500634">
              <w:rPr>
                <w:rFonts w:ascii="Times New Roman" w:hAnsi="Times New Roman" w:cs="Times New Roman"/>
                <w:sz w:val="24"/>
                <w:szCs w:val="24"/>
                <w:shd w:val="clear" w:color="auto" w:fill="FFFFFF"/>
              </w:rPr>
              <w:t>(</w:t>
            </w:r>
            <w:r w:rsidRPr="00500634">
              <w:rPr>
                <w:rFonts w:ascii="Times New Roman" w:eastAsia="Times New Roman" w:hAnsi="Times New Roman" w:cs="Times New Roman"/>
                <w:sz w:val="24"/>
                <w:szCs w:val="24"/>
              </w:rPr>
              <w:t>AST)</w:t>
            </w:r>
            <w:r>
              <w:rPr>
                <w:rFonts w:ascii="Times New Roman" w:hAnsi="Times New Roman" w:cs="Times New Roman"/>
                <w:sz w:val="24"/>
                <w:szCs w:val="24"/>
                <w:lang w:bidi="ar-EG"/>
              </w:rPr>
              <w:t xml:space="preserve">, </w:t>
            </w:r>
            <w:r w:rsidR="00161160" w:rsidRPr="00AC6344">
              <w:rPr>
                <w:rFonts w:ascii="Times New Roman" w:hAnsi="Times New Roman" w:cs="Times New Roman"/>
                <w:lang w:bidi="ar-EG"/>
              </w:rPr>
              <w:t>(µ/L)</w:t>
            </w:r>
          </w:p>
        </w:tc>
        <w:tc>
          <w:tcPr>
            <w:tcW w:w="2409" w:type="dxa"/>
            <w:gridSpan w:val="2"/>
          </w:tcPr>
          <w:p w14:paraId="7C3782F8" w14:textId="77777777" w:rsidR="00161160" w:rsidRPr="00BA5F85" w:rsidRDefault="00161160" w:rsidP="00B341E7">
            <w:pPr>
              <w:bidi w:val="0"/>
              <w:jc w:val="center"/>
              <w:rPr>
                <w:rFonts w:ascii="Times New Roman" w:hAnsi="Times New Roman" w:cs="Times New Roman"/>
                <w:sz w:val="24"/>
                <w:szCs w:val="24"/>
              </w:rPr>
            </w:pPr>
            <w:r w:rsidRPr="00BA5F85">
              <w:rPr>
                <w:rFonts w:ascii="Times New Roman" w:hAnsi="Times New Roman" w:cs="Times New Roman"/>
                <w:sz w:val="24"/>
                <w:szCs w:val="24"/>
              </w:rPr>
              <w:t>Control</w:t>
            </w:r>
          </w:p>
          <w:p w14:paraId="78A85A8D" w14:textId="11116A76" w:rsidR="00161160" w:rsidRPr="00BA5F85" w:rsidRDefault="00161160" w:rsidP="00B341E7">
            <w:pPr>
              <w:bidi w:val="0"/>
              <w:jc w:val="center"/>
              <w:rPr>
                <w:rFonts w:ascii="Times New Roman" w:hAnsi="Times New Roman" w:cs="Times New Roman"/>
                <w:sz w:val="24"/>
                <w:szCs w:val="24"/>
              </w:rPr>
            </w:pPr>
            <w:r w:rsidRPr="00BA5F85">
              <w:rPr>
                <w:rFonts w:ascii="Times New Roman" w:hAnsi="Times New Roman" w:cs="Times New Roman"/>
                <w:sz w:val="24"/>
                <w:szCs w:val="24"/>
              </w:rPr>
              <w:t>72 mg /L</w:t>
            </w:r>
          </w:p>
          <w:p w14:paraId="6DA6DA2B" w14:textId="642DEA43" w:rsidR="00161160" w:rsidRDefault="00161160" w:rsidP="00B341E7">
            <w:pPr>
              <w:bidi w:val="0"/>
              <w:jc w:val="center"/>
              <w:rPr>
                <w:rFonts w:ascii="Times New Roman" w:hAnsi="Times New Roman" w:cs="Times New Roman"/>
                <w:sz w:val="24"/>
                <w:szCs w:val="24"/>
              </w:rPr>
            </w:pPr>
            <w:r w:rsidRPr="00BA5F85">
              <w:rPr>
                <w:rFonts w:ascii="Times New Roman" w:hAnsi="Times New Roman" w:cs="Times New Roman"/>
                <w:sz w:val="24"/>
                <w:szCs w:val="24"/>
              </w:rPr>
              <w:t>144 mg /L</w:t>
            </w:r>
          </w:p>
          <w:p w14:paraId="350C82B5" w14:textId="77777777" w:rsidR="00161160" w:rsidRPr="00BA5F85" w:rsidRDefault="00161160" w:rsidP="00B341E7">
            <w:pPr>
              <w:bidi w:val="0"/>
              <w:jc w:val="center"/>
              <w:rPr>
                <w:rFonts w:ascii="Times New Roman" w:hAnsi="Times New Roman" w:cs="Times New Roman"/>
                <w:sz w:val="24"/>
                <w:szCs w:val="24"/>
              </w:rPr>
            </w:pPr>
            <w:r w:rsidRPr="00BA5F85">
              <w:rPr>
                <w:rFonts w:ascii="Times New Roman" w:hAnsi="Times New Roman" w:cs="Times New Roman"/>
                <w:sz w:val="24"/>
                <w:szCs w:val="24"/>
              </w:rPr>
              <w:t>20 mg /Kg</w:t>
            </w:r>
          </w:p>
        </w:tc>
        <w:tc>
          <w:tcPr>
            <w:tcW w:w="2418" w:type="dxa"/>
          </w:tcPr>
          <w:p w14:paraId="3BFF2090" w14:textId="6D9611C4" w:rsidR="00161160" w:rsidRPr="00BA5F85" w:rsidRDefault="00161160" w:rsidP="00274D60">
            <w:pPr>
              <w:bidi w:val="0"/>
              <w:jc w:val="center"/>
              <w:rPr>
                <w:rFonts w:ascii="Times New Roman" w:eastAsia="Times New Roman" w:hAnsi="Times New Roman" w:cs="Times New Roman"/>
                <w:sz w:val="24"/>
                <w:szCs w:val="24"/>
              </w:rPr>
            </w:pPr>
            <w:r w:rsidRPr="00BA5F85">
              <w:rPr>
                <w:rFonts w:ascii="Times New Roman" w:eastAsia="Times New Roman" w:hAnsi="Times New Roman" w:cs="Times New Roman"/>
                <w:sz w:val="24"/>
                <w:szCs w:val="24"/>
              </w:rPr>
              <w:t>111.3±4.9</w:t>
            </w:r>
            <w:r w:rsidRPr="00BA5F85">
              <w:rPr>
                <w:rFonts w:ascii="Times New Roman" w:eastAsia="Times New Roman" w:hAnsi="Times New Roman" w:cs="Times New Roman"/>
                <w:sz w:val="24"/>
                <w:szCs w:val="24"/>
                <w:vertAlign w:val="superscript"/>
              </w:rPr>
              <w:t>ax</w:t>
            </w:r>
          </w:p>
          <w:p w14:paraId="459100BD" w14:textId="28F22C31" w:rsidR="00161160" w:rsidRPr="00BA5F85" w:rsidRDefault="00161160" w:rsidP="00274D60">
            <w:pPr>
              <w:bidi w:val="0"/>
              <w:jc w:val="center"/>
              <w:rPr>
                <w:rFonts w:ascii="Times New Roman" w:eastAsia="Times New Roman" w:hAnsi="Times New Roman" w:cs="Times New Roman"/>
                <w:sz w:val="24"/>
                <w:szCs w:val="24"/>
              </w:rPr>
            </w:pPr>
            <w:r w:rsidRPr="00BA5F85">
              <w:rPr>
                <w:rFonts w:ascii="Times New Roman" w:eastAsia="Times New Roman" w:hAnsi="Times New Roman" w:cs="Times New Roman"/>
                <w:sz w:val="24"/>
                <w:szCs w:val="24"/>
              </w:rPr>
              <w:t>86.3±3.7</w:t>
            </w:r>
            <w:r w:rsidRPr="00BA5F85">
              <w:rPr>
                <w:rFonts w:ascii="Times New Roman" w:eastAsia="Times New Roman" w:hAnsi="Times New Roman" w:cs="Times New Roman"/>
                <w:sz w:val="24"/>
                <w:szCs w:val="24"/>
                <w:vertAlign w:val="superscript"/>
              </w:rPr>
              <w:t>bx</w:t>
            </w:r>
          </w:p>
          <w:p w14:paraId="66D636FD" w14:textId="6D3F1AC0" w:rsidR="00161160" w:rsidRPr="00BA5F85" w:rsidRDefault="00161160" w:rsidP="00274D60">
            <w:pPr>
              <w:bidi w:val="0"/>
              <w:jc w:val="center"/>
              <w:rPr>
                <w:rFonts w:ascii="Times New Roman" w:eastAsia="Times New Roman" w:hAnsi="Times New Roman" w:cs="Times New Roman"/>
                <w:sz w:val="24"/>
                <w:szCs w:val="24"/>
              </w:rPr>
            </w:pPr>
            <w:r w:rsidRPr="00BA5F85">
              <w:rPr>
                <w:rFonts w:ascii="Times New Roman" w:eastAsia="Times New Roman" w:hAnsi="Times New Roman" w:cs="Times New Roman"/>
                <w:sz w:val="24"/>
                <w:szCs w:val="24"/>
              </w:rPr>
              <w:t>73.0±4.0</w:t>
            </w:r>
            <w:r w:rsidRPr="00BA5F85">
              <w:rPr>
                <w:rFonts w:ascii="Times New Roman" w:eastAsia="Times New Roman" w:hAnsi="Times New Roman" w:cs="Times New Roman"/>
                <w:sz w:val="24"/>
                <w:szCs w:val="24"/>
                <w:vertAlign w:val="superscript"/>
              </w:rPr>
              <w:t>bcx</w:t>
            </w:r>
          </w:p>
          <w:p w14:paraId="43086A11" w14:textId="5FEEF523" w:rsidR="00161160" w:rsidRPr="00BA5F85" w:rsidRDefault="00161160" w:rsidP="00274D60">
            <w:pPr>
              <w:bidi w:val="0"/>
              <w:jc w:val="center"/>
              <w:rPr>
                <w:rFonts w:ascii="Times New Roman" w:hAnsi="Times New Roman" w:cs="Times New Roman"/>
                <w:sz w:val="24"/>
                <w:szCs w:val="24"/>
              </w:rPr>
            </w:pPr>
            <w:r w:rsidRPr="00BA5F85">
              <w:rPr>
                <w:rFonts w:ascii="Times New Roman" w:eastAsia="Times New Roman" w:hAnsi="Times New Roman" w:cs="Times New Roman"/>
                <w:sz w:val="24"/>
                <w:szCs w:val="24"/>
              </w:rPr>
              <w:t>66.0±4.3</w:t>
            </w:r>
            <w:r w:rsidRPr="00BA5F85">
              <w:rPr>
                <w:rFonts w:ascii="Times New Roman" w:eastAsia="Times New Roman" w:hAnsi="Times New Roman" w:cs="Times New Roman"/>
                <w:sz w:val="24"/>
                <w:szCs w:val="24"/>
                <w:vertAlign w:val="superscript"/>
              </w:rPr>
              <w:t>c</w:t>
            </w:r>
            <w:r w:rsidRPr="00BA5F85">
              <w:rPr>
                <w:rFonts w:ascii="Times New Roman" w:hAnsi="Times New Roman" w:cs="Times New Roman"/>
                <w:sz w:val="24"/>
                <w:szCs w:val="24"/>
                <w:vertAlign w:val="superscript"/>
              </w:rPr>
              <w:t>x</w:t>
            </w:r>
          </w:p>
        </w:tc>
        <w:tc>
          <w:tcPr>
            <w:tcW w:w="2540" w:type="dxa"/>
          </w:tcPr>
          <w:p w14:paraId="34D9E611" w14:textId="06B02B48" w:rsidR="00161160" w:rsidRPr="00BA5F85" w:rsidRDefault="00161160" w:rsidP="00274D60">
            <w:pPr>
              <w:bidi w:val="0"/>
              <w:jc w:val="center"/>
              <w:rPr>
                <w:rFonts w:ascii="Times New Roman" w:eastAsia="Times New Roman" w:hAnsi="Times New Roman" w:cs="Times New Roman"/>
                <w:sz w:val="24"/>
                <w:szCs w:val="24"/>
              </w:rPr>
            </w:pPr>
            <w:r w:rsidRPr="00BA5F85">
              <w:rPr>
                <w:rFonts w:ascii="Times New Roman" w:eastAsia="Times New Roman" w:hAnsi="Times New Roman" w:cs="Times New Roman"/>
                <w:sz w:val="24"/>
                <w:szCs w:val="24"/>
              </w:rPr>
              <w:t>74.0±2.5</w:t>
            </w:r>
            <w:r w:rsidRPr="00BA5F85">
              <w:rPr>
                <w:rFonts w:ascii="Times New Roman" w:eastAsia="Times New Roman" w:hAnsi="Times New Roman" w:cs="Times New Roman"/>
                <w:sz w:val="24"/>
                <w:szCs w:val="24"/>
                <w:vertAlign w:val="superscript"/>
              </w:rPr>
              <w:t>ay</w:t>
            </w:r>
          </w:p>
          <w:p w14:paraId="265BF67D" w14:textId="5B8B3654" w:rsidR="00161160" w:rsidRPr="00BA5F85" w:rsidRDefault="00161160" w:rsidP="00274D60">
            <w:pPr>
              <w:bidi w:val="0"/>
              <w:jc w:val="center"/>
              <w:rPr>
                <w:rFonts w:ascii="Times New Roman" w:eastAsia="Times New Roman" w:hAnsi="Times New Roman" w:cs="Times New Roman"/>
                <w:sz w:val="24"/>
                <w:szCs w:val="24"/>
              </w:rPr>
            </w:pPr>
            <w:r w:rsidRPr="00BA5F85">
              <w:rPr>
                <w:rFonts w:ascii="Times New Roman" w:eastAsia="Times New Roman" w:hAnsi="Times New Roman" w:cs="Times New Roman"/>
                <w:sz w:val="24"/>
                <w:szCs w:val="24"/>
              </w:rPr>
              <w:t>78.3±4.8</w:t>
            </w:r>
            <w:r w:rsidRPr="00BA5F85">
              <w:rPr>
                <w:rFonts w:ascii="Times New Roman" w:eastAsia="Times New Roman" w:hAnsi="Times New Roman" w:cs="Times New Roman"/>
                <w:sz w:val="24"/>
                <w:szCs w:val="24"/>
                <w:vertAlign w:val="superscript"/>
              </w:rPr>
              <w:t>ax</w:t>
            </w:r>
          </w:p>
          <w:p w14:paraId="310BEADC" w14:textId="1DBC4AB8" w:rsidR="00161160" w:rsidRPr="00BA5F85" w:rsidRDefault="00161160" w:rsidP="00274D60">
            <w:pPr>
              <w:bidi w:val="0"/>
              <w:jc w:val="center"/>
              <w:rPr>
                <w:rFonts w:ascii="Times New Roman" w:eastAsia="Times New Roman" w:hAnsi="Times New Roman" w:cs="Times New Roman"/>
                <w:sz w:val="24"/>
                <w:szCs w:val="24"/>
              </w:rPr>
            </w:pPr>
            <w:r w:rsidRPr="00BA5F85">
              <w:rPr>
                <w:rFonts w:ascii="Times New Roman" w:eastAsia="Times New Roman" w:hAnsi="Times New Roman" w:cs="Times New Roman"/>
                <w:sz w:val="24"/>
                <w:szCs w:val="24"/>
              </w:rPr>
              <w:t>72.6±4.1</w:t>
            </w:r>
            <w:r w:rsidRPr="00BA5F85">
              <w:rPr>
                <w:rFonts w:ascii="Times New Roman" w:eastAsia="Times New Roman" w:hAnsi="Times New Roman" w:cs="Times New Roman"/>
                <w:sz w:val="24"/>
                <w:szCs w:val="24"/>
                <w:vertAlign w:val="superscript"/>
              </w:rPr>
              <w:t>ax</w:t>
            </w:r>
          </w:p>
          <w:p w14:paraId="313DBE68" w14:textId="03B6FAB3" w:rsidR="00161160" w:rsidRPr="00BA5F85" w:rsidRDefault="00161160" w:rsidP="00274D60">
            <w:pPr>
              <w:bidi w:val="0"/>
              <w:jc w:val="center"/>
              <w:rPr>
                <w:rFonts w:ascii="Times New Roman" w:hAnsi="Times New Roman" w:cs="Times New Roman"/>
                <w:sz w:val="24"/>
                <w:szCs w:val="24"/>
              </w:rPr>
            </w:pPr>
            <w:r w:rsidRPr="00BA5F85">
              <w:rPr>
                <w:rFonts w:ascii="Times New Roman" w:eastAsia="Times New Roman" w:hAnsi="Times New Roman" w:cs="Times New Roman"/>
                <w:sz w:val="24"/>
                <w:szCs w:val="24"/>
              </w:rPr>
              <w:t>68.3±5.8</w:t>
            </w:r>
            <w:r w:rsidRPr="00BA5F85">
              <w:rPr>
                <w:rFonts w:ascii="Times New Roman" w:eastAsia="Times New Roman" w:hAnsi="Times New Roman" w:cs="Times New Roman"/>
                <w:sz w:val="24"/>
                <w:szCs w:val="24"/>
                <w:vertAlign w:val="superscript"/>
              </w:rPr>
              <w:t>a</w:t>
            </w:r>
            <w:r w:rsidRPr="00BA5F85">
              <w:rPr>
                <w:rFonts w:ascii="Times New Roman" w:hAnsi="Times New Roman" w:cs="Times New Roman"/>
                <w:sz w:val="24"/>
                <w:szCs w:val="24"/>
                <w:vertAlign w:val="superscript"/>
              </w:rPr>
              <w:t>x</w:t>
            </w:r>
          </w:p>
        </w:tc>
      </w:tr>
      <w:tr w:rsidR="00161160" w:rsidRPr="00BA5F85" w14:paraId="11B0C8F8" w14:textId="77777777" w:rsidTr="00161160">
        <w:trPr>
          <w:gridAfter w:val="1"/>
          <w:wAfter w:w="92" w:type="dxa"/>
          <w:trHeight w:val="1134"/>
        </w:trPr>
        <w:tc>
          <w:tcPr>
            <w:tcW w:w="1980" w:type="dxa"/>
            <w:gridSpan w:val="3"/>
          </w:tcPr>
          <w:p w14:paraId="105E3A97" w14:textId="5088CAAA" w:rsidR="00A674DB" w:rsidRDefault="00A674DB" w:rsidP="00A674DB">
            <w:pPr>
              <w:bidi w:val="0"/>
              <w:spacing w:line="276" w:lineRule="auto"/>
              <w:ind w:right="282"/>
              <w:jc w:val="both"/>
              <w:rPr>
                <w:rFonts w:ascii="Times New Roman" w:hAnsi="Times New Roman" w:cs="Times New Roman"/>
              </w:rPr>
            </w:pPr>
            <w:r>
              <w:rPr>
                <w:rFonts w:ascii="Times New Roman" w:hAnsi="Times New Roman" w:cs="Times New Roman"/>
                <w:sz w:val="24"/>
                <w:szCs w:val="24"/>
                <w:shd w:val="clear" w:color="auto" w:fill="FFFFFF"/>
              </w:rPr>
              <w:t>A</w:t>
            </w:r>
            <w:r w:rsidRPr="00500634">
              <w:rPr>
                <w:rFonts w:ascii="Times New Roman" w:hAnsi="Times New Roman" w:cs="Times New Roman"/>
                <w:sz w:val="24"/>
                <w:szCs w:val="24"/>
                <w:shd w:val="clear" w:color="auto" w:fill="FFFFFF"/>
              </w:rPr>
              <w:t>lanine aminotransferase (</w:t>
            </w:r>
            <w:r w:rsidRPr="00500634">
              <w:rPr>
                <w:rFonts w:ascii="Times New Roman" w:eastAsia="Times New Roman" w:hAnsi="Times New Roman" w:cs="Times New Roman"/>
                <w:sz w:val="24"/>
                <w:szCs w:val="24"/>
              </w:rPr>
              <w:t>ALT</w:t>
            </w:r>
            <w:r w:rsidRPr="00500634">
              <w:rPr>
                <w:rFonts w:ascii="Times New Roman" w:hAnsi="Times New Roman" w:cs="Times New Roman"/>
                <w:sz w:val="24"/>
                <w:szCs w:val="24"/>
                <w:shd w:val="clear" w:color="auto" w:fill="FFFFFF"/>
              </w:rPr>
              <w:t>)</w:t>
            </w:r>
          </w:p>
          <w:p w14:paraId="1B966C9F" w14:textId="77777777" w:rsidR="00161160" w:rsidRPr="00AC6344" w:rsidRDefault="00161160" w:rsidP="00274D60">
            <w:pPr>
              <w:bidi w:val="0"/>
              <w:rPr>
                <w:rFonts w:ascii="Times New Roman" w:hAnsi="Times New Roman" w:cs="Times New Roman"/>
                <w:sz w:val="24"/>
                <w:szCs w:val="24"/>
                <w:lang w:bidi="ar-EG"/>
              </w:rPr>
            </w:pPr>
            <w:r w:rsidRPr="00AC6344">
              <w:rPr>
                <w:rFonts w:ascii="Times New Roman" w:hAnsi="Times New Roman" w:cs="Times New Roman"/>
                <w:lang w:bidi="ar-EG"/>
              </w:rPr>
              <w:t>(µ/L)</w:t>
            </w:r>
          </w:p>
        </w:tc>
        <w:tc>
          <w:tcPr>
            <w:tcW w:w="2409" w:type="dxa"/>
            <w:gridSpan w:val="2"/>
          </w:tcPr>
          <w:p w14:paraId="74D1E1BB" w14:textId="77777777" w:rsidR="00161160" w:rsidRPr="00BA5F85" w:rsidRDefault="00161160" w:rsidP="00B341E7">
            <w:pPr>
              <w:bidi w:val="0"/>
              <w:jc w:val="center"/>
              <w:rPr>
                <w:rFonts w:ascii="Times New Roman" w:hAnsi="Times New Roman" w:cs="Times New Roman"/>
                <w:sz w:val="24"/>
                <w:szCs w:val="24"/>
              </w:rPr>
            </w:pPr>
            <w:r w:rsidRPr="00BA5F85">
              <w:rPr>
                <w:rFonts w:ascii="Times New Roman" w:hAnsi="Times New Roman" w:cs="Times New Roman"/>
                <w:sz w:val="24"/>
                <w:szCs w:val="24"/>
              </w:rPr>
              <w:t>Control</w:t>
            </w:r>
          </w:p>
          <w:p w14:paraId="32CDB833" w14:textId="5080EB6C" w:rsidR="00161160" w:rsidRPr="00BA5F85" w:rsidRDefault="00161160" w:rsidP="00B341E7">
            <w:pPr>
              <w:bidi w:val="0"/>
              <w:jc w:val="center"/>
              <w:rPr>
                <w:rFonts w:ascii="Times New Roman" w:hAnsi="Times New Roman" w:cs="Times New Roman"/>
                <w:sz w:val="24"/>
                <w:szCs w:val="24"/>
              </w:rPr>
            </w:pPr>
            <w:r w:rsidRPr="00BA5F85">
              <w:rPr>
                <w:rFonts w:ascii="Times New Roman" w:hAnsi="Times New Roman" w:cs="Times New Roman"/>
                <w:sz w:val="24"/>
                <w:szCs w:val="24"/>
              </w:rPr>
              <w:t>72 mg /L</w:t>
            </w:r>
          </w:p>
          <w:p w14:paraId="19203A59" w14:textId="7CD47B54" w:rsidR="00161160" w:rsidRDefault="00161160" w:rsidP="00B341E7">
            <w:pPr>
              <w:bidi w:val="0"/>
              <w:jc w:val="center"/>
              <w:rPr>
                <w:rFonts w:ascii="Times New Roman" w:hAnsi="Times New Roman" w:cs="Times New Roman"/>
                <w:sz w:val="24"/>
                <w:szCs w:val="24"/>
              </w:rPr>
            </w:pPr>
            <w:r w:rsidRPr="00BA5F85">
              <w:rPr>
                <w:rFonts w:ascii="Times New Roman" w:hAnsi="Times New Roman" w:cs="Times New Roman"/>
                <w:sz w:val="24"/>
                <w:szCs w:val="24"/>
              </w:rPr>
              <w:t>144 mg/L</w:t>
            </w:r>
          </w:p>
          <w:p w14:paraId="046B1631" w14:textId="7E8C3155" w:rsidR="00161160" w:rsidRPr="00BA5F85" w:rsidRDefault="00161160" w:rsidP="00B341E7">
            <w:pPr>
              <w:bidi w:val="0"/>
              <w:jc w:val="center"/>
              <w:rPr>
                <w:rFonts w:ascii="Times New Roman" w:hAnsi="Times New Roman" w:cs="Times New Roman"/>
                <w:sz w:val="24"/>
                <w:szCs w:val="24"/>
              </w:rPr>
            </w:pPr>
            <w:r w:rsidRPr="00BA5F85">
              <w:rPr>
                <w:rFonts w:ascii="Times New Roman" w:hAnsi="Times New Roman" w:cs="Times New Roman"/>
                <w:sz w:val="24"/>
                <w:szCs w:val="24"/>
              </w:rPr>
              <w:t>20 mg /Kg</w:t>
            </w:r>
          </w:p>
        </w:tc>
        <w:tc>
          <w:tcPr>
            <w:tcW w:w="2418" w:type="dxa"/>
          </w:tcPr>
          <w:p w14:paraId="1B3F0F93" w14:textId="4FBF9A48" w:rsidR="00161160" w:rsidRPr="00BA5F85" w:rsidRDefault="00161160" w:rsidP="00274D60">
            <w:pPr>
              <w:bidi w:val="0"/>
              <w:jc w:val="center"/>
              <w:rPr>
                <w:rFonts w:ascii="Times New Roman" w:eastAsia="Times New Roman" w:hAnsi="Times New Roman" w:cs="Times New Roman"/>
                <w:sz w:val="24"/>
                <w:szCs w:val="24"/>
              </w:rPr>
            </w:pPr>
            <w:r w:rsidRPr="00BA5F85">
              <w:rPr>
                <w:rFonts w:ascii="Times New Roman" w:eastAsia="Times New Roman" w:hAnsi="Times New Roman" w:cs="Times New Roman"/>
                <w:sz w:val="24"/>
                <w:szCs w:val="24"/>
              </w:rPr>
              <w:t>8.3±1.4</w:t>
            </w:r>
            <w:r w:rsidR="00F7413A" w:rsidRPr="00BA5F85">
              <w:rPr>
                <w:rFonts w:ascii="Times New Roman" w:eastAsia="Times New Roman" w:hAnsi="Times New Roman" w:cs="Times New Roman"/>
                <w:sz w:val="24"/>
                <w:szCs w:val="24"/>
                <w:vertAlign w:val="superscript"/>
              </w:rPr>
              <w:t xml:space="preserve"> ax</w:t>
            </w:r>
          </w:p>
          <w:p w14:paraId="5D452F9A" w14:textId="4897F832" w:rsidR="00161160" w:rsidRPr="00BA5F85" w:rsidRDefault="00161160" w:rsidP="00274D60">
            <w:pPr>
              <w:bidi w:val="0"/>
              <w:jc w:val="center"/>
              <w:rPr>
                <w:rFonts w:ascii="Times New Roman" w:eastAsia="Times New Roman" w:hAnsi="Times New Roman" w:cs="Times New Roman"/>
                <w:sz w:val="24"/>
                <w:szCs w:val="24"/>
              </w:rPr>
            </w:pPr>
            <w:r w:rsidRPr="00BA5F85">
              <w:rPr>
                <w:rFonts w:ascii="Times New Roman" w:eastAsia="Times New Roman" w:hAnsi="Times New Roman" w:cs="Times New Roman"/>
                <w:sz w:val="24"/>
                <w:szCs w:val="24"/>
              </w:rPr>
              <w:t>7.1±0.1</w:t>
            </w:r>
            <w:r w:rsidRPr="00BA5F85">
              <w:rPr>
                <w:rFonts w:ascii="Times New Roman" w:eastAsia="Times New Roman" w:hAnsi="Times New Roman" w:cs="Times New Roman"/>
                <w:sz w:val="24"/>
                <w:szCs w:val="24"/>
                <w:vertAlign w:val="superscript"/>
              </w:rPr>
              <w:t>abx</w:t>
            </w:r>
          </w:p>
          <w:p w14:paraId="423FFF70" w14:textId="09196764" w:rsidR="00161160" w:rsidRPr="00BA5F85" w:rsidRDefault="00161160" w:rsidP="00274D60">
            <w:pPr>
              <w:bidi w:val="0"/>
              <w:jc w:val="center"/>
              <w:rPr>
                <w:rFonts w:ascii="Times New Roman" w:eastAsia="Times New Roman" w:hAnsi="Times New Roman" w:cs="Times New Roman"/>
                <w:sz w:val="24"/>
                <w:szCs w:val="24"/>
              </w:rPr>
            </w:pPr>
            <w:r w:rsidRPr="00BA5F85">
              <w:rPr>
                <w:rFonts w:ascii="Times New Roman" w:eastAsia="Times New Roman" w:hAnsi="Times New Roman" w:cs="Times New Roman"/>
                <w:sz w:val="24"/>
                <w:szCs w:val="24"/>
              </w:rPr>
              <w:t>5.3±0.6</w:t>
            </w:r>
            <w:r w:rsidRPr="00BA5F85">
              <w:rPr>
                <w:rFonts w:ascii="Times New Roman" w:eastAsia="Times New Roman" w:hAnsi="Times New Roman" w:cs="Times New Roman"/>
                <w:sz w:val="24"/>
                <w:szCs w:val="24"/>
                <w:vertAlign w:val="superscript"/>
              </w:rPr>
              <w:t>bx</w:t>
            </w:r>
          </w:p>
          <w:p w14:paraId="2C373305" w14:textId="2EA016E9" w:rsidR="00161160" w:rsidRPr="00BA5F85" w:rsidRDefault="00161160" w:rsidP="00274D60">
            <w:pPr>
              <w:bidi w:val="0"/>
              <w:jc w:val="center"/>
              <w:rPr>
                <w:rFonts w:ascii="Times New Roman" w:hAnsi="Times New Roman" w:cs="Times New Roman"/>
                <w:sz w:val="24"/>
                <w:szCs w:val="24"/>
              </w:rPr>
            </w:pPr>
            <w:r w:rsidRPr="00BA5F85">
              <w:rPr>
                <w:rFonts w:ascii="Times New Roman" w:eastAsia="Times New Roman" w:hAnsi="Times New Roman" w:cs="Times New Roman"/>
                <w:sz w:val="24"/>
                <w:szCs w:val="24"/>
              </w:rPr>
              <w:t>6.8±0.8</w:t>
            </w:r>
            <w:r w:rsidRPr="00BA5F85">
              <w:rPr>
                <w:rFonts w:ascii="Times New Roman" w:eastAsia="Times New Roman" w:hAnsi="Times New Roman" w:cs="Times New Roman"/>
                <w:sz w:val="24"/>
                <w:szCs w:val="24"/>
                <w:vertAlign w:val="superscript"/>
              </w:rPr>
              <w:t>ab</w:t>
            </w:r>
            <w:r w:rsidRPr="00BA5F85">
              <w:rPr>
                <w:rFonts w:ascii="Times New Roman" w:hAnsi="Times New Roman" w:cs="Times New Roman"/>
                <w:sz w:val="24"/>
                <w:szCs w:val="24"/>
                <w:vertAlign w:val="superscript"/>
              </w:rPr>
              <w:t>x</w:t>
            </w:r>
          </w:p>
        </w:tc>
        <w:tc>
          <w:tcPr>
            <w:tcW w:w="2540" w:type="dxa"/>
          </w:tcPr>
          <w:p w14:paraId="5CAD1DA8" w14:textId="134B8AA1" w:rsidR="00161160" w:rsidRPr="00BA5F85" w:rsidRDefault="00161160" w:rsidP="00274D60">
            <w:pPr>
              <w:bidi w:val="0"/>
              <w:jc w:val="center"/>
              <w:rPr>
                <w:rFonts w:ascii="Times New Roman" w:eastAsia="Times New Roman" w:hAnsi="Times New Roman" w:cs="Times New Roman"/>
                <w:sz w:val="24"/>
                <w:szCs w:val="24"/>
              </w:rPr>
            </w:pPr>
            <w:r w:rsidRPr="00BA5F85">
              <w:rPr>
                <w:rFonts w:ascii="Times New Roman" w:eastAsia="Times New Roman" w:hAnsi="Times New Roman" w:cs="Times New Roman"/>
                <w:sz w:val="24"/>
                <w:szCs w:val="24"/>
              </w:rPr>
              <w:t>7.0±0.2</w:t>
            </w:r>
            <w:r w:rsidR="00F7413A" w:rsidRPr="00BA5F85">
              <w:rPr>
                <w:rFonts w:ascii="Times New Roman" w:eastAsia="Times New Roman" w:hAnsi="Times New Roman" w:cs="Times New Roman"/>
                <w:sz w:val="24"/>
                <w:szCs w:val="24"/>
                <w:vertAlign w:val="superscript"/>
              </w:rPr>
              <w:t xml:space="preserve"> ax</w:t>
            </w:r>
          </w:p>
          <w:p w14:paraId="7857A3DF" w14:textId="44B82C4D" w:rsidR="00161160" w:rsidRPr="00BA5F85" w:rsidRDefault="00161160" w:rsidP="00274D60">
            <w:pPr>
              <w:bidi w:val="0"/>
              <w:jc w:val="center"/>
              <w:rPr>
                <w:rFonts w:ascii="Times New Roman" w:eastAsia="Times New Roman" w:hAnsi="Times New Roman" w:cs="Times New Roman"/>
                <w:sz w:val="24"/>
                <w:szCs w:val="24"/>
              </w:rPr>
            </w:pPr>
            <w:r w:rsidRPr="00BA5F85">
              <w:rPr>
                <w:rFonts w:ascii="Times New Roman" w:eastAsia="Times New Roman" w:hAnsi="Times New Roman" w:cs="Times New Roman"/>
                <w:sz w:val="24"/>
                <w:szCs w:val="24"/>
              </w:rPr>
              <w:t>7.0±0.2</w:t>
            </w:r>
            <w:r w:rsidRPr="00BA5F85">
              <w:rPr>
                <w:rFonts w:ascii="Times New Roman" w:eastAsia="Times New Roman" w:hAnsi="Times New Roman" w:cs="Times New Roman"/>
                <w:sz w:val="24"/>
                <w:szCs w:val="24"/>
                <w:vertAlign w:val="superscript"/>
              </w:rPr>
              <w:t>ax</w:t>
            </w:r>
          </w:p>
          <w:p w14:paraId="5536AD27" w14:textId="68886714" w:rsidR="00161160" w:rsidRPr="00BA5F85" w:rsidRDefault="00161160" w:rsidP="00274D60">
            <w:pPr>
              <w:bidi w:val="0"/>
              <w:jc w:val="center"/>
              <w:rPr>
                <w:rFonts w:ascii="Times New Roman" w:eastAsia="Times New Roman" w:hAnsi="Times New Roman" w:cs="Times New Roman"/>
                <w:sz w:val="24"/>
                <w:szCs w:val="24"/>
              </w:rPr>
            </w:pPr>
            <w:r w:rsidRPr="00BA5F85">
              <w:rPr>
                <w:rFonts w:ascii="Times New Roman" w:eastAsia="Times New Roman" w:hAnsi="Times New Roman" w:cs="Times New Roman"/>
                <w:sz w:val="24"/>
                <w:szCs w:val="24"/>
              </w:rPr>
              <w:t>6.7±0.5</w:t>
            </w:r>
            <w:r w:rsidRPr="00BA5F85">
              <w:rPr>
                <w:rFonts w:ascii="Times New Roman" w:eastAsia="Times New Roman" w:hAnsi="Times New Roman" w:cs="Times New Roman"/>
                <w:sz w:val="24"/>
                <w:szCs w:val="24"/>
                <w:vertAlign w:val="superscript"/>
              </w:rPr>
              <w:t>ax</w:t>
            </w:r>
          </w:p>
          <w:p w14:paraId="2D9D96D9" w14:textId="53E753B0" w:rsidR="00161160" w:rsidRPr="00BA5F85" w:rsidRDefault="00161160" w:rsidP="00274D60">
            <w:pPr>
              <w:bidi w:val="0"/>
              <w:jc w:val="center"/>
              <w:rPr>
                <w:rFonts w:ascii="Times New Roman" w:hAnsi="Times New Roman" w:cs="Times New Roman"/>
                <w:sz w:val="24"/>
                <w:szCs w:val="24"/>
              </w:rPr>
            </w:pPr>
            <w:r w:rsidRPr="00BA5F85">
              <w:rPr>
                <w:rFonts w:ascii="Times New Roman" w:eastAsia="Times New Roman" w:hAnsi="Times New Roman" w:cs="Times New Roman"/>
                <w:sz w:val="24"/>
                <w:szCs w:val="24"/>
              </w:rPr>
              <w:t>7.5±0.2</w:t>
            </w:r>
            <w:r w:rsidRPr="00BA5F85">
              <w:rPr>
                <w:rFonts w:ascii="Times New Roman" w:eastAsia="Times New Roman" w:hAnsi="Times New Roman" w:cs="Times New Roman"/>
                <w:sz w:val="24"/>
                <w:szCs w:val="24"/>
                <w:vertAlign w:val="superscript"/>
              </w:rPr>
              <w:t>a</w:t>
            </w:r>
            <w:r w:rsidRPr="00BA5F85">
              <w:rPr>
                <w:rFonts w:ascii="Times New Roman" w:hAnsi="Times New Roman" w:cs="Times New Roman"/>
                <w:sz w:val="24"/>
                <w:szCs w:val="24"/>
                <w:vertAlign w:val="superscript"/>
              </w:rPr>
              <w:t>x</w:t>
            </w:r>
          </w:p>
        </w:tc>
      </w:tr>
    </w:tbl>
    <w:p w14:paraId="79CB3A25" w14:textId="4D6E049C" w:rsidR="00161160" w:rsidRPr="00232FED" w:rsidRDefault="008E7CA0" w:rsidP="004824AF">
      <w:pPr>
        <w:bidi w:val="0"/>
        <w:spacing w:after="0" w:line="276" w:lineRule="auto"/>
        <w:ind w:right="566"/>
        <w:jc w:val="both"/>
        <w:rPr>
          <w:rFonts w:ascii="Times New Roman" w:hAnsi="Times New Roman" w:cs="Times New Roman"/>
          <w:sz w:val="20"/>
          <w:szCs w:val="20"/>
        </w:rPr>
      </w:pPr>
      <w:r w:rsidRPr="00232FED">
        <w:rPr>
          <w:rFonts w:ascii="Times New Roman" w:hAnsi="Times New Roman" w:cs="Times New Roman"/>
          <w:sz w:val="20"/>
          <w:szCs w:val="20"/>
        </w:rPr>
        <w:t xml:space="preserve">Values are means ± </w:t>
      </w:r>
      <w:r w:rsidR="004A6E55" w:rsidRPr="00232FED">
        <w:rPr>
          <w:rFonts w:ascii="Times New Roman" w:hAnsi="Times New Roman" w:cs="Times New Roman"/>
          <w:sz w:val="20"/>
          <w:szCs w:val="20"/>
        </w:rPr>
        <w:t>SE</w:t>
      </w:r>
      <w:r w:rsidRPr="00232FED">
        <w:rPr>
          <w:rFonts w:ascii="Times New Roman" w:hAnsi="Times New Roman" w:cs="Times New Roman"/>
          <w:sz w:val="20"/>
          <w:szCs w:val="20"/>
        </w:rPr>
        <w:t>. Letters at the same column (a-c) represent the statistical difference in EOM supplementation or row (x</w:t>
      </w:r>
      <w:r w:rsidR="009A347B" w:rsidRPr="00232FED">
        <w:rPr>
          <w:rFonts w:ascii="Times New Roman" w:hAnsi="Times New Roman" w:cs="Times New Roman"/>
          <w:sz w:val="20"/>
          <w:szCs w:val="20"/>
        </w:rPr>
        <w:t>-</w:t>
      </w:r>
      <w:r w:rsidRPr="00232FED">
        <w:rPr>
          <w:rFonts w:ascii="Times New Roman" w:hAnsi="Times New Roman" w:cs="Times New Roman"/>
          <w:sz w:val="20"/>
          <w:szCs w:val="20"/>
        </w:rPr>
        <w:t xml:space="preserve">z) represent the statistical difference regarding the sodium butyrate </w:t>
      </w:r>
      <w:r w:rsidR="008B0B30" w:rsidRPr="00232FED">
        <w:rPr>
          <w:rFonts w:ascii="Times New Roman" w:hAnsi="Times New Roman" w:cs="Times New Roman"/>
          <w:sz w:val="20"/>
          <w:szCs w:val="20"/>
        </w:rPr>
        <w:t>free or supplemented groups</w:t>
      </w:r>
      <w:r w:rsidRPr="00232FED">
        <w:rPr>
          <w:rFonts w:ascii="Times New Roman" w:hAnsi="Times New Roman" w:cs="Times New Roman"/>
          <w:sz w:val="20"/>
          <w:szCs w:val="20"/>
        </w:rPr>
        <w:t>. Difference considered significant at (P &lt; 0.05).</w:t>
      </w:r>
      <w:r w:rsidR="00A674DB" w:rsidRPr="00232FED">
        <w:rPr>
          <w:rFonts w:ascii="Times New Roman" w:hAnsi="Times New Roman" w:cs="Times New Roman"/>
          <w:sz w:val="20"/>
          <w:szCs w:val="20"/>
        </w:rPr>
        <w:t xml:space="preserve"> </w:t>
      </w:r>
    </w:p>
    <w:p w14:paraId="41523676" w14:textId="16818AEE" w:rsidR="00161160" w:rsidRDefault="00161160" w:rsidP="004824AF">
      <w:pPr>
        <w:bidi w:val="0"/>
        <w:spacing w:after="0" w:line="480" w:lineRule="auto"/>
        <w:ind w:right="566"/>
        <w:jc w:val="both"/>
        <w:rPr>
          <w:rFonts w:ascii="Times New Roman" w:hAnsi="Times New Roman" w:cs="Times New Roman"/>
        </w:rPr>
      </w:pPr>
    </w:p>
    <w:p w14:paraId="02BB8C14" w14:textId="4A9D4FCA" w:rsidR="008E7CA0" w:rsidRDefault="008E7CA0" w:rsidP="008E7CA0">
      <w:pPr>
        <w:bidi w:val="0"/>
        <w:spacing w:after="0" w:line="480" w:lineRule="auto"/>
        <w:jc w:val="both"/>
        <w:rPr>
          <w:rFonts w:ascii="Times New Roman" w:hAnsi="Times New Roman" w:cs="Times New Roman"/>
        </w:rPr>
      </w:pPr>
    </w:p>
    <w:p w14:paraId="100ACBC8" w14:textId="76355595" w:rsidR="008E7CA0" w:rsidRDefault="008E7CA0" w:rsidP="008E7CA0">
      <w:pPr>
        <w:bidi w:val="0"/>
        <w:spacing w:after="0" w:line="480" w:lineRule="auto"/>
        <w:jc w:val="both"/>
        <w:rPr>
          <w:rFonts w:ascii="Times New Roman" w:hAnsi="Times New Roman" w:cs="Times New Roman"/>
        </w:rPr>
      </w:pPr>
    </w:p>
    <w:p w14:paraId="77212FDC" w14:textId="6BFCA618" w:rsidR="008E7CA0" w:rsidRDefault="008E7CA0" w:rsidP="008E7CA0">
      <w:pPr>
        <w:bidi w:val="0"/>
        <w:spacing w:after="0" w:line="480" w:lineRule="auto"/>
        <w:jc w:val="both"/>
        <w:rPr>
          <w:rFonts w:ascii="Times New Roman" w:hAnsi="Times New Roman" w:cs="Times New Roman"/>
        </w:rPr>
      </w:pPr>
    </w:p>
    <w:p w14:paraId="567CE9D8" w14:textId="2501AAF3" w:rsidR="008E7CA0" w:rsidRDefault="008E7CA0" w:rsidP="008E7CA0">
      <w:pPr>
        <w:bidi w:val="0"/>
        <w:spacing w:after="0" w:line="480" w:lineRule="auto"/>
        <w:jc w:val="both"/>
        <w:rPr>
          <w:rFonts w:ascii="Times New Roman" w:hAnsi="Times New Roman" w:cs="Times New Roman"/>
        </w:rPr>
      </w:pPr>
    </w:p>
    <w:p w14:paraId="7A9FC7CC" w14:textId="27FCA833" w:rsidR="006D521F" w:rsidRDefault="006D521F" w:rsidP="006D521F">
      <w:pPr>
        <w:bidi w:val="0"/>
        <w:spacing w:after="0" w:line="480" w:lineRule="auto"/>
        <w:jc w:val="both"/>
        <w:rPr>
          <w:rFonts w:ascii="Times New Roman" w:hAnsi="Times New Roman" w:cs="Times New Roman"/>
        </w:rPr>
      </w:pPr>
    </w:p>
    <w:p w14:paraId="22CD877E" w14:textId="4ABDF3D2" w:rsidR="00ED53DD" w:rsidRDefault="00ED53DD" w:rsidP="00ED53DD">
      <w:pPr>
        <w:bidi w:val="0"/>
        <w:spacing w:after="0" w:line="480" w:lineRule="auto"/>
        <w:jc w:val="both"/>
        <w:rPr>
          <w:rFonts w:ascii="Times New Roman" w:hAnsi="Times New Roman" w:cs="Times New Roman"/>
        </w:rPr>
      </w:pPr>
    </w:p>
    <w:p w14:paraId="743FA9C2" w14:textId="0F49112C" w:rsidR="00ED53DD" w:rsidRDefault="00ED53DD" w:rsidP="00ED53DD">
      <w:pPr>
        <w:bidi w:val="0"/>
        <w:spacing w:after="0" w:line="480" w:lineRule="auto"/>
        <w:jc w:val="both"/>
        <w:rPr>
          <w:rFonts w:ascii="Times New Roman" w:hAnsi="Times New Roman" w:cs="Times New Roman"/>
        </w:rPr>
      </w:pPr>
    </w:p>
    <w:p w14:paraId="01246D60" w14:textId="56D9BF0E" w:rsidR="00ED53DD" w:rsidRDefault="00ED53DD" w:rsidP="00ED53DD">
      <w:pPr>
        <w:bidi w:val="0"/>
        <w:spacing w:after="0" w:line="480" w:lineRule="auto"/>
        <w:jc w:val="both"/>
        <w:rPr>
          <w:rFonts w:ascii="Times New Roman" w:hAnsi="Times New Roman" w:cs="Times New Roman"/>
        </w:rPr>
      </w:pPr>
    </w:p>
    <w:p w14:paraId="7A835805" w14:textId="77777777" w:rsidR="00ED53DD" w:rsidRDefault="00ED53DD" w:rsidP="00ED53DD">
      <w:pPr>
        <w:bidi w:val="0"/>
        <w:spacing w:after="0" w:line="480" w:lineRule="auto"/>
        <w:jc w:val="both"/>
        <w:rPr>
          <w:rFonts w:ascii="Times New Roman" w:hAnsi="Times New Roman" w:cs="Times New Roman"/>
        </w:rPr>
      </w:pPr>
    </w:p>
    <w:p w14:paraId="6247A51E" w14:textId="22E0EA82" w:rsidR="00A81C20" w:rsidRPr="00A81C20" w:rsidRDefault="00161160" w:rsidP="00ED53DD">
      <w:pPr>
        <w:bidi w:val="0"/>
        <w:spacing w:after="0" w:line="240" w:lineRule="auto"/>
        <w:rPr>
          <w:rFonts w:ascii="Times New Roman" w:hAnsi="Times New Roman" w:cs="Times New Roman"/>
          <w:b/>
          <w:bCs/>
          <w:sz w:val="24"/>
          <w:szCs w:val="24"/>
        </w:rPr>
      </w:pPr>
      <w:r w:rsidRPr="008850CF">
        <w:rPr>
          <w:rFonts w:ascii="Times New Roman" w:hAnsi="Times New Roman" w:cs="Times New Roman"/>
          <w:b/>
          <w:bCs/>
          <w:sz w:val="24"/>
          <w:szCs w:val="24"/>
          <w:lang w:eastAsia="ar-SA"/>
        </w:rPr>
        <w:lastRenderedPageBreak/>
        <w:t xml:space="preserve">Table </w:t>
      </w:r>
      <w:r w:rsidR="00300F8A">
        <w:rPr>
          <w:rFonts w:ascii="Times New Roman" w:hAnsi="Times New Roman" w:cs="Times New Roman"/>
          <w:b/>
          <w:bCs/>
          <w:sz w:val="24"/>
          <w:szCs w:val="24"/>
          <w:lang w:eastAsia="ar-SA"/>
        </w:rPr>
        <w:t>7</w:t>
      </w:r>
      <w:r w:rsidRPr="008850CF">
        <w:rPr>
          <w:rFonts w:ascii="Times New Roman" w:hAnsi="Times New Roman" w:cs="Times New Roman"/>
          <w:b/>
          <w:bCs/>
          <w:sz w:val="24"/>
          <w:szCs w:val="24"/>
          <w:lang w:eastAsia="ar-SA"/>
        </w:rPr>
        <w:t xml:space="preserve">. </w:t>
      </w:r>
      <w:r w:rsidR="004C7ECF">
        <w:rPr>
          <w:rFonts w:ascii="Times New Roman" w:hAnsi="Times New Roman" w:cs="Times New Roman"/>
          <w:b/>
          <w:bCs/>
          <w:sz w:val="24"/>
          <w:szCs w:val="24"/>
        </w:rPr>
        <w:t>S</w:t>
      </w:r>
      <w:r w:rsidR="004C7ECF" w:rsidRPr="008850CF">
        <w:rPr>
          <w:rFonts w:ascii="Times New Roman" w:hAnsi="Times New Roman" w:cs="Times New Roman"/>
          <w:b/>
          <w:bCs/>
          <w:sz w:val="24"/>
          <w:szCs w:val="24"/>
        </w:rPr>
        <w:t>erum lipid</w:t>
      </w:r>
      <w:r w:rsidR="004C7ECF">
        <w:rPr>
          <w:rFonts w:ascii="Times New Roman" w:hAnsi="Times New Roman" w:cs="Times New Roman"/>
          <w:b/>
          <w:bCs/>
          <w:sz w:val="24"/>
          <w:szCs w:val="24"/>
        </w:rPr>
        <w:t xml:space="preserve"> profile </w:t>
      </w:r>
      <w:r w:rsidR="00A81C20" w:rsidRPr="003D7717">
        <w:rPr>
          <w:rFonts w:ascii="Times New Roman" w:hAnsi="Times New Roman" w:cs="Times New Roman"/>
          <w:b/>
          <w:bCs/>
          <w:sz w:val="24"/>
          <w:szCs w:val="24"/>
        </w:rPr>
        <w:t xml:space="preserve">of broiler chicken </w:t>
      </w:r>
      <w:r w:rsidR="00A81C20">
        <w:rPr>
          <w:rFonts w:ascii="Times New Roman" w:hAnsi="Times New Roman" w:cs="Times New Roman"/>
          <w:b/>
          <w:bCs/>
          <w:sz w:val="24"/>
          <w:szCs w:val="24"/>
        </w:rPr>
        <w:t xml:space="preserve">supplemented with </w:t>
      </w:r>
      <w:r w:rsidR="00A81C20" w:rsidRPr="003D7717">
        <w:rPr>
          <w:rFonts w:ascii="Times New Roman" w:hAnsi="Times New Roman" w:cs="Times New Roman"/>
          <w:b/>
          <w:bCs/>
          <w:sz w:val="24"/>
          <w:szCs w:val="24"/>
        </w:rPr>
        <w:t>essential oil</w:t>
      </w:r>
      <w:r w:rsidR="00CA60CC" w:rsidRPr="00CA60CC">
        <w:rPr>
          <w:rFonts w:ascii="Times New Roman" w:hAnsi="Times New Roman" w:cs="Times New Roman"/>
          <w:b/>
          <w:bCs/>
          <w:sz w:val="24"/>
          <w:szCs w:val="24"/>
        </w:rPr>
        <w:t xml:space="preserve"> </w:t>
      </w:r>
      <w:r w:rsidR="00CA60CC">
        <w:rPr>
          <w:rFonts w:ascii="Times New Roman" w:hAnsi="Times New Roman" w:cs="Times New Roman"/>
          <w:b/>
          <w:bCs/>
          <w:sz w:val="24"/>
          <w:szCs w:val="24"/>
        </w:rPr>
        <w:t>mixture</w:t>
      </w:r>
      <w:r w:rsidR="00A81C20">
        <w:rPr>
          <w:rFonts w:ascii="Times New Roman" w:hAnsi="Times New Roman" w:cs="Times New Roman"/>
          <w:b/>
          <w:bCs/>
          <w:sz w:val="24"/>
          <w:szCs w:val="24"/>
        </w:rPr>
        <w:t xml:space="preserve"> (EOM)</w:t>
      </w:r>
      <w:r w:rsidR="00A81C20" w:rsidRPr="003D7717">
        <w:rPr>
          <w:rFonts w:ascii="Times New Roman" w:hAnsi="Times New Roman" w:cs="Times New Roman"/>
          <w:b/>
          <w:bCs/>
          <w:sz w:val="24"/>
          <w:szCs w:val="24"/>
        </w:rPr>
        <w:t xml:space="preserve"> with</w:t>
      </w:r>
      <w:r w:rsidR="00A81C20">
        <w:rPr>
          <w:rFonts w:ascii="Times New Roman" w:hAnsi="Times New Roman" w:cs="Times New Roman"/>
          <w:b/>
          <w:bCs/>
          <w:sz w:val="24"/>
          <w:szCs w:val="24"/>
        </w:rPr>
        <w:t>out</w:t>
      </w:r>
      <w:r w:rsidR="00A81C20" w:rsidRPr="003D7717">
        <w:rPr>
          <w:rFonts w:ascii="Times New Roman" w:hAnsi="Times New Roman" w:cs="Times New Roman"/>
          <w:b/>
          <w:bCs/>
          <w:sz w:val="24"/>
          <w:szCs w:val="24"/>
        </w:rPr>
        <w:t xml:space="preserve"> </w:t>
      </w:r>
      <w:r w:rsidR="00A81C20">
        <w:rPr>
          <w:rFonts w:ascii="Times New Roman" w:hAnsi="Times New Roman" w:cs="Times New Roman"/>
          <w:b/>
          <w:bCs/>
          <w:sz w:val="24"/>
          <w:szCs w:val="24"/>
        </w:rPr>
        <w:t xml:space="preserve">or with </w:t>
      </w:r>
      <w:r w:rsidR="00A81C20" w:rsidRPr="003D7717">
        <w:rPr>
          <w:rFonts w:ascii="Times New Roman" w:hAnsi="Times New Roman" w:cs="Times New Roman"/>
          <w:b/>
          <w:bCs/>
          <w:sz w:val="24"/>
          <w:szCs w:val="24"/>
        </w:rPr>
        <w:t>sodium butyrate</w:t>
      </w:r>
      <w:r w:rsidR="00A81C20">
        <w:rPr>
          <w:rFonts w:ascii="Times New Roman" w:hAnsi="Times New Roman" w:cs="Times New Roman"/>
          <w:b/>
          <w:bCs/>
          <w:sz w:val="24"/>
          <w:szCs w:val="24"/>
        </w:rPr>
        <w:t>.</w:t>
      </w:r>
    </w:p>
    <w:p w14:paraId="70A47F75" w14:textId="7709B1DC" w:rsidR="00161160" w:rsidRPr="008850CF" w:rsidRDefault="00161160" w:rsidP="00161160">
      <w:pPr>
        <w:bidi w:val="0"/>
        <w:spacing w:after="0" w:line="360" w:lineRule="auto"/>
        <w:ind w:right="248"/>
        <w:jc w:val="both"/>
        <w:rPr>
          <w:rFonts w:ascii="Times New Roman" w:hAnsi="Times New Roman" w:cs="Times New Roman"/>
          <w:b/>
          <w:bCs/>
          <w:sz w:val="24"/>
          <w:szCs w:val="24"/>
        </w:rPr>
      </w:pPr>
    </w:p>
    <w:tbl>
      <w:tblPr>
        <w:tblStyle w:val="TableGrid"/>
        <w:tblW w:w="935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980"/>
        <w:gridCol w:w="2410"/>
        <w:gridCol w:w="2419"/>
        <w:gridCol w:w="2541"/>
      </w:tblGrid>
      <w:tr w:rsidR="00161160" w:rsidRPr="008850CF" w14:paraId="0D37D4C4" w14:textId="77777777" w:rsidTr="00274D60">
        <w:trPr>
          <w:trHeight w:val="438"/>
          <w:jc w:val="center"/>
        </w:trPr>
        <w:tc>
          <w:tcPr>
            <w:tcW w:w="1980" w:type="dxa"/>
            <w:vMerge w:val="restart"/>
          </w:tcPr>
          <w:p w14:paraId="71BA8CFC" w14:textId="77777777" w:rsidR="00161160" w:rsidRPr="008850CF" w:rsidRDefault="00161160" w:rsidP="00274D60">
            <w:pPr>
              <w:bidi w:val="0"/>
              <w:jc w:val="both"/>
              <w:rPr>
                <w:rFonts w:ascii="Times New Roman" w:hAnsi="Times New Roman" w:cs="Times New Roman"/>
                <w:sz w:val="24"/>
                <w:szCs w:val="24"/>
              </w:rPr>
            </w:pPr>
            <w:r w:rsidRPr="008850CF">
              <w:rPr>
                <w:rFonts w:ascii="Times New Roman" w:hAnsi="Times New Roman" w:cs="Times New Roman"/>
                <w:sz w:val="24"/>
                <w:szCs w:val="24"/>
              </w:rPr>
              <w:t>Items</w:t>
            </w:r>
          </w:p>
        </w:tc>
        <w:tc>
          <w:tcPr>
            <w:tcW w:w="2410" w:type="dxa"/>
            <w:vMerge w:val="restart"/>
          </w:tcPr>
          <w:p w14:paraId="1CBF8587" w14:textId="77777777" w:rsidR="00161160" w:rsidRPr="008850CF" w:rsidRDefault="00161160" w:rsidP="00274D60">
            <w:pPr>
              <w:bidi w:val="0"/>
              <w:jc w:val="center"/>
              <w:rPr>
                <w:rFonts w:ascii="Times New Roman" w:hAnsi="Times New Roman" w:cs="Times New Roman"/>
                <w:sz w:val="24"/>
                <w:szCs w:val="24"/>
              </w:rPr>
            </w:pPr>
            <w:r w:rsidRPr="008850CF">
              <w:rPr>
                <w:rFonts w:ascii="Times New Roman" w:hAnsi="Times New Roman" w:cs="Times New Roman"/>
                <w:sz w:val="24"/>
                <w:szCs w:val="24"/>
              </w:rPr>
              <w:t>EOM supplementation</w:t>
            </w:r>
          </w:p>
        </w:tc>
        <w:tc>
          <w:tcPr>
            <w:tcW w:w="4960" w:type="dxa"/>
            <w:gridSpan w:val="2"/>
          </w:tcPr>
          <w:p w14:paraId="7A7247C2" w14:textId="77777777" w:rsidR="00161160" w:rsidRPr="008850CF" w:rsidRDefault="00161160" w:rsidP="00274D60">
            <w:pPr>
              <w:bidi w:val="0"/>
              <w:jc w:val="center"/>
              <w:rPr>
                <w:rFonts w:ascii="Times New Roman" w:hAnsi="Times New Roman" w:cs="Times New Roman"/>
                <w:sz w:val="24"/>
                <w:szCs w:val="24"/>
              </w:rPr>
            </w:pPr>
            <w:r w:rsidRPr="008850CF">
              <w:rPr>
                <w:rFonts w:ascii="Times New Roman" w:hAnsi="Times New Roman" w:cs="Times New Roman"/>
                <w:sz w:val="24"/>
                <w:szCs w:val="24"/>
              </w:rPr>
              <w:t>Sodium butyrate supplementation</w:t>
            </w:r>
          </w:p>
        </w:tc>
      </w:tr>
      <w:tr w:rsidR="00161160" w:rsidRPr="008850CF" w14:paraId="539DBD18" w14:textId="77777777" w:rsidTr="00274D60">
        <w:trPr>
          <w:trHeight w:val="313"/>
          <w:jc w:val="center"/>
        </w:trPr>
        <w:tc>
          <w:tcPr>
            <w:tcW w:w="1980" w:type="dxa"/>
            <w:vMerge/>
          </w:tcPr>
          <w:p w14:paraId="31EA1D46" w14:textId="77777777" w:rsidR="00161160" w:rsidRPr="008850CF" w:rsidRDefault="00161160" w:rsidP="00274D60">
            <w:pPr>
              <w:bidi w:val="0"/>
              <w:jc w:val="both"/>
              <w:rPr>
                <w:rFonts w:ascii="Times New Roman" w:hAnsi="Times New Roman" w:cs="Times New Roman"/>
                <w:sz w:val="24"/>
                <w:szCs w:val="24"/>
              </w:rPr>
            </w:pPr>
          </w:p>
        </w:tc>
        <w:tc>
          <w:tcPr>
            <w:tcW w:w="2410" w:type="dxa"/>
            <w:vMerge/>
          </w:tcPr>
          <w:p w14:paraId="7D71D780" w14:textId="77777777" w:rsidR="00161160" w:rsidRPr="008850CF" w:rsidRDefault="00161160" w:rsidP="00274D60">
            <w:pPr>
              <w:bidi w:val="0"/>
              <w:jc w:val="both"/>
              <w:rPr>
                <w:rFonts w:ascii="Times New Roman" w:hAnsi="Times New Roman" w:cs="Times New Roman"/>
                <w:sz w:val="24"/>
                <w:szCs w:val="24"/>
              </w:rPr>
            </w:pPr>
          </w:p>
        </w:tc>
        <w:tc>
          <w:tcPr>
            <w:tcW w:w="2419" w:type="dxa"/>
          </w:tcPr>
          <w:p w14:paraId="136537DF" w14:textId="77777777" w:rsidR="00161160" w:rsidRPr="008850CF" w:rsidRDefault="00161160" w:rsidP="00274D60">
            <w:pPr>
              <w:bidi w:val="0"/>
              <w:jc w:val="center"/>
              <w:rPr>
                <w:rFonts w:ascii="Times New Roman" w:hAnsi="Times New Roman" w:cs="Times New Roman"/>
                <w:sz w:val="24"/>
                <w:szCs w:val="24"/>
              </w:rPr>
            </w:pPr>
            <w:r w:rsidRPr="008850CF">
              <w:rPr>
                <w:rFonts w:ascii="Times New Roman" w:hAnsi="Times New Roman" w:cs="Times New Roman"/>
                <w:sz w:val="24"/>
                <w:szCs w:val="24"/>
              </w:rPr>
              <w:t>0.0</w:t>
            </w:r>
          </w:p>
        </w:tc>
        <w:tc>
          <w:tcPr>
            <w:tcW w:w="2541" w:type="dxa"/>
          </w:tcPr>
          <w:p w14:paraId="2D1D2EEB" w14:textId="77777777" w:rsidR="00161160" w:rsidRPr="008850CF" w:rsidRDefault="00161160" w:rsidP="00274D60">
            <w:pPr>
              <w:bidi w:val="0"/>
              <w:jc w:val="center"/>
              <w:rPr>
                <w:rFonts w:ascii="Times New Roman" w:hAnsi="Times New Roman" w:cs="Times New Roman"/>
                <w:sz w:val="24"/>
                <w:szCs w:val="24"/>
              </w:rPr>
            </w:pPr>
            <w:r w:rsidRPr="008850CF">
              <w:rPr>
                <w:rFonts w:ascii="Times New Roman" w:hAnsi="Times New Roman" w:cs="Times New Roman"/>
                <w:sz w:val="24"/>
                <w:szCs w:val="24"/>
              </w:rPr>
              <w:t>0.75g/kg diet</w:t>
            </w:r>
          </w:p>
        </w:tc>
      </w:tr>
      <w:tr w:rsidR="00161160" w:rsidRPr="008850CF" w14:paraId="24A1EBE5" w14:textId="77777777" w:rsidTr="00274D60">
        <w:trPr>
          <w:trHeight w:val="1231"/>
          <w:jc w:val="center"/>
        </w:trPr>
        <w:tc>
          <w:tcPr>
            <w:tcW w:w="1980" w:type="dxa"/>
          </w:tcPr>
          <w:p w14:paraId="656C25BF" w14:textId="77777777" w:rsidR="00161160" w:rsidRPr="008850CF" w:rsidRDefault="00161160" w:rsidP="00274D60">
            <w:pPr>
              <w:bidi w:val="0"/>
              <w:jc w:val="both"/>
              <w:rPr>
                <w:rFonts w:ascii="Times New Roman" w:hAnsi="Times New Roman" w:cs="Times New Roman"/>
                <w:sz w:val="24"/>
                <w:szCs w:val="24"/>
                <w:lang w:bidi="ar-EG"/>
              </w:rPr>
            </w:pPr>
            <w:r w:rsidRPr="008850CF">
              <w:rPr>
                <w:rFonts w:ascii="Times New Roman" w:hAnsi="Times New Roman" w:cs="Times New Roman"/>
                <w:sz w:val="24"/>
                <w:szCs w:val="24"/>
                <w:lang w:bidi="ar-EG"/>
              </w:rPr>
              <w:t xml:space="preserve">Triglycerides (mg/dl) </w:t>
            </w:r>
          </w:p>
        </w:tc>
        <w:tc>
          <w:tcPr>
            <w:tcW w:w="2410" w:type="dxa"/>
          </w:tcPr>
          <w:p w14:paraId="00F0FD09" w14:textId="77777777" w:rsidR="00161160" w:rsidRPr="008850CF" w:rsidRDefault="00161160" w:rsidP="00274D60">
            <w:pPr>
              <w:bidi w:val="0"/>
              <w:jc w:val="both"/>
              <w:rPr>
                <w:rFonts w:ascii="Times New Roman" w:hAnsi="Times New Roman" w:cs="Times New Roman"/>
                <w:sz w:val="24"/>
                <w:szCs w:val="24"/>
              </w:rPr>
            </w:pPr>
            <w:r w:rsidRPr="008850CF">
              <w:rPr>
                <w:rFonts w:ascii="Times New Roman" w:hAnsi="Times New Roman" w:cs="Times New Roman"/>
                <w:sz w:val="24"/>
                <w:szCs w:val="24"/>
              </w:rPr>
              <w:t>Control</w:t>
            </w:r>
          </w:p>
          <w:p w14:paraId="38280448" w14:textId="77777777" w:rsidR="00161160" w:rsidRPr="008850CF" w:rsidRDefault="00161160" w:rsidP="00274D60">
            <w:pPr>
              <w:bidi w:val="0"/>
              <w:jc w:val="both"/>
              <w:rPr>
                <w:rFonts w:ascii="Times New Roman" w:hAnsi="Times New Roman" w:cs="Times New Roman"/>
                <w:sz w:val="24"/>
                <w:szCs w:val="24"/>
              </w:rPr>
            </w:pPr>
            <w:r w:rsidRPr="008850CF">
              <w:rPr>
                <w:rFonts w:ascii="Times New Roman" w:hAnsi="Times New Roman" w:cs="Times New Roman"/>
                <w:sz w:val="24"/>
                <w:szCs w:val="24"/>
              </w:rPr>
              <w:t xml:space="preserve">72 mg /L </w:t>
            </w:r>
          </w:p>
          <w:p w14:paraId="723918F8" w14:textId="77777777" w:rsidR="00161160" w:rsidRPr="008850CF" w:rsidRDefault="00161160" w:rsidP="00274D60">
            <w:pPr>
              <w:bidi w:val="0"/>
              <w:jc w:val="both"/>
              <w:rPr>
                <w:rFonts w:ascii="Times New Roman" w:hAnsi="Times New Roman" w:cs="Times New Roman"/>
                <w:sz w:val="24"/>
                <w:szCs w:val="24"/>
              </w:rPr>
            </w:pPr>
            <w:r w:rsidRPr="008850CF">
              <w:rPr>
                <w:rFonts w:ascii="Times New Roman" w:hAnsi="Times New Roman" w:cs="Times New Roman"/>
                <w:sz w:val="24"/>
                <w:szCs w:val="24"/>
              </w:rPr>
              <w:t xml:space="preserve">144 mg /L </w:t>
            </w:r>
          </w:p>
          <w:p w14:paraId="137FCD18" w14:textId="77777777" w:rsidR="00161160" w:rsidRPr="008850CF" w:rsidRDefault="00161160" w:rsidP="00274D60">
            <w:pPr>
              <w:bidi w:val="0"/>
              <w:jc w:val="both"/>
              <w:rPr>
                <w:rFonts w:ascii="Times New Roman" w:hAnsi="Times New Roman" w:cs="Times New Roman"/>
                <w:sz w:val="24"/>
                <w:szCs w:val="24"/>
              </w:rPr>
            </w:pPr>
            <w:r w:rsidRPr="008850CF">
              <w:rPr>
                <w:rFonts w:ascii="Times New Roman" w:hAnsi="Times New Roman" w:cs="Times New Roman"/>
                <w:sz w:val="24"/>
                <w:szCs w:val="24"/>
              </w:rPr>
              <w:t>20 mg /Kg</w:t>
            </w:r>
          </w:p>
        </w:tc>
        <w:tc>
          <w:tcPr>
            <w:tcW w:w="2419" w:type="dxa"/>
          </w:tcPr>
          <w:p w14:paraId="28EBD3E2" w14:textId="5695E590" w:rsidR="00161160" w:rsidRPr="008850CF" w:rsidRDefault="00161160" w:rsidP="00274D60">
            <w:pPr>
              <w:bidi w:val="0"/>
              <w:jc w:val="center"/>
              <w:rPr>
                <w:rFonts w:ascii="Times New Roman" w:eastAsia="Times New Roman" w:hAnsi="Times New Roman" w:cs="Times New Roman"/>
                <w:sz w:val="24"/>
                <w:szCs w:val="24"/>
              </w:rPr>
            </w:pPr>
            <w:r w:rsidRPr="008850CF">
              <w:rPr>
                <w:rFonts w:ascii="Times New Roman" w:eastAsia="Times New Roman" w:hAnsi="Times New Roman" w:cs="Times New Roman"/>
                <w:sz w:val="24"/>
                <w:szCs w:val="24"/>
              </w:rPr>
              <w:t>170.3±3.5</w:t>
            </w:r>
          </w:p>
          <w:p w14:paraId="7A2C477C" w14:textId="486144B6" w:rsidR="00161160" w:rsidRPr="008850CF" w:rsidRDefault="00161160" w:rsidP="00274D60">
            <w:pPr>
              <w:bidi w:val="0"/>
              <w:jc w:val="center"/>
              <w:rPr>
                <w:rFonts w:ascii="Times New Roman" w:eastAsia="Times New Roman" w:hAnsi="Times New Roman" w:cs="Times New Roman"/>
                <w:sz w:val="24"/>
                <w:szCs w:val="24"/>
              </w:rPr>
            </w:pPr>
            <w:r w:rsidRPr="008850CF">
              <w:rPr>
                <w:rFonts w:ascii="Times New Roman" w:eastAsia="Times New Roman" w:hAnsi="Times New Roman" w:cs="Times New Roman"/>
                <w:sz w:val="24"/>
                <w:szCs w:val="24"/>
              </w:rPr>
              <w:t>159.5±9.0</w:t>
            </w:r>
          </w:p>
          <w:p w14:paraId="0FBF5DB4" w14:textId="3D678B8C" w:rsidR="00161160" w:rsidRPr="008850CF" w:rsidRDefault="00161160" w:rsidP="00274D60">
            <w:pPr>
              <w:bidi w:val="0"/>
              <w:jc w:val="center"/>
              <w:rPr>
                <w:rFonts w:ascii="Times New Roman" w:eastAsia="Times New Roman" w:hAnsi="Times New Roman" w:cs="Times New Roman"/>
                <w:sz w:val="24"/>
                <w:szCs w:val="24"/>
              </w:rPr>
            </w:pPr>
            <w:r w:rsidRPr="008850CF">
              <w:rPr>
                <w:rFonts w:ascii="Times New Roman" w:eastAsia="Times New Roman" w:hAnsi="Times New Roman" w:cs="Times New Roman"/>
                <w:sz w:val="24"/>
                <w:szCs w:val="24"/>
              </w:rPr>
              <w:t>166.6±8.2</w:t>
            </w:r>
          </w:p>
          <w:p w14:paraId="3B7A8D65" w14:textId="7F6E6177" w:rsidR="00161160" w:rsidRPr="008850CF" w:rsidRDefault="00161160" w:rsidP="00274D60">
            <w:pPr>
              <w:bidi w:val="0"/>
              <w:jc w:val="center"/>
              <w:rPr>
                <w:rFonts w:ascii="Times New Roman" w:hAnsi="Times New Roman" w:cs="Times New Roman"/>
                <w:sz w:val="24"/>
                <w:szCs w:val="24"/>
              </w:rPr>
            </w:pPr>
            <w:r w:rsidRPr="008850CF">
              <w:rPr>
                <w:rFonts w:ascii="Times New Roman" w:eastAsia="Times New Roman" w:hAnsi="Times New Roman" w:cs="Times New Roman"/>
                <w:sz w:val="24"/>
                <w:szCs w:val="24"/>
              </w:rPr>
              <w:t>151.6±7.8</w:t>
            </w:r>
          </w:p>
        </w:tc>
        <w:tc>
          <w:tcPr>
            <w:tcW w:w="2541" w:type="dxa"/>
          </w:tcPr>
          <w:p w14:paraId="678F2EB6" w14:textId="058FBC00" w:rsidR="00161160" w:rsidRPr="008850CF" w:rsidRDefault="00161160" w:rsidP="00274D60">
            <w:pPr>
              <w:bidi w:val="0"/>
              <w:jc w:val="center"/>
              <w:rPr>
                <w:rFonts w:ascii="Times New Roman" w:eastAsia="Times New Roman" w:hAnsi="Times New Roman" w:cs="Times New Roman"/>
                <w:sz w:val="24"/>
                <w:szCs w:val="24"/>
              </w:rPr>
            </w:pPr>
            <w:r w:rsidRPr="008850CF">
              <w:rPr>
                <w:rFonts w:ascii="Times New Roman" w:eastAsia="Times New Roman" w:hAnsi="Times New Roman" w:cs="Times New Roman"/>
                <w:sz w:val="24"/>
                <w:szCs w:val="24"/>
              </w:rPr>
              <w:t>175.5±4.8</w:t>
            </w:r>
          </w:p>
          <w:p w14:paraId="7AFFDFD8" w14:textId="4F86E86F" w:rsidR="00161160" w:rsidRPr="008850CF" w:rsidRDefault="00161160" w:rsidP="00274D60">
            <w:pPr>
              <w:bidi w:val="0"/>
              <w:jc w:val="center"/>
              <w:rPr>
                <w:rFonts w:ascii="Times New Roman" w:eastAsia="Times New Roman" w:hAnsi="Times New Roman" w:cs="Times New Roman"/>
                <w:sz w:val="24"/>
                <w:szCs w:val="24"/>
              </w:rPr>
            </w:pPr>
            <w:r w:rsidRPr="008850CF">
              <w:rPr>
                <w:rFonts w:ascii="Times New Roman" w:eastAsia="Times New Roman" w:hAnsi="Times New Roman" w:cs="Times New Roman"/>
                <w:sz w:val="24"/>
                <w:szCs w:val="24"/>
              </w:rPr>
              <w:t>177.4±6.2</w:t>
            </w:r>
          </w:p>
          <w:p w14:paraId="453B589B" w14:textId="33012F78" w:rsidR="00161160" w:rsidRPr="008850CF" w:rsidRDefault="00161160" w:rsidP="00274D60">
            <w:pPr>
              <w:bidi w:val="0"/>
              <w:jc w:val="center"/>
              <w:rPr>
                <w:rFonts w:ascii="Times New Roman" w:eastAsia="Times New Roman" w:hAnsi="Times New Roman" w:cs="Times New Roman"/>
                <w:sz w:val="24"/>
                <w:szCs w:val="24"/>
              </w:rPr>
            </w:pPr>
            <w:r w:rsidRPr="008850CF">
              <w:rPr>
                <w:rFonts w:ascii="Times New Roman" w:eastAsia="Times New Roman" w:hAnsi="Times New Roman" w:cs="Times New Roman"/>
                <w:sz w:val="24"/>
                <w:szCs w:val="24"/>
              </w:rPr>
              <w:t>165.6±7.7</w:t>
            </w:r>
          </w:p>
          <w:p w14:paraId="10C304F5" w14:textId="77AF3B23" w:rsidR="00161160" w:rsidRPr="008850CF" w:rsidRDefault="00161160" w:rsidP="00274D60">
            <w:pPr>
              <w:bidi w:val="0"/>
              <w:jc w:val="center"/>
              <w:rPr>
                <w:rFonts w:ascii="Times New Roman" w:hAnsi="Times New Roman" w:cs="Times New Roman"/>
                <w:sz w:val="24"/>
                <w:szCs w:val="24"/>
              </w:rPr>
            </w:pPr>
            <w:r w:rsidRPr="008850CF">
              <w:rPr>
                <w:rFonts w:ascii="Times New Roman" w:eastAsia="Times New Roman" w:hAnsi="Times New Roman" w:cs="Times New Roman"/>
                <w:sz w:val="24"/>
                <w:szCs w:val="24"/>
              </w:rPr>
              <w:t>190.3±6.8</w:t>
            </w:r>
          </w:p>
        </w:tc>
      </w:tr>
      <w:tr w:rsidR="00161160" w:rsidRPr="008850CF" w14:paraId="225D6487" w14:textId="77777777" w:rsidTr="00274D60">
        <w:trPr>
          <w:trHeight w:val="1231"/>
          <w:jc w:val="center"/>
        </w:trPr>
        <w:tc>
          <w:tcPr>
            <w:tcW w:w="1980" w:type="dxa"/>
          </w:tcPr>
          <w:p w14:paraId="72E36F34" w14:textId="77777777" w:rsidR="00161160" w:rsidRPr="008850CF" w:rsidRDefault="00161160" w:rsidP="00274D60">
            <w:pPr>
              <w:bidi w:val="0"/>
              <w:jc w:val="both"/>
              <w:rPr>
                <w:rFonts w:ascii="Times New Roman" w:hAnsi="Times New Roman" w:cs="Times New Roman"/>
                <w:sz w:val="24"/>
                <w:szCs w:val="24"/>
                <w:lang w:bidi="ar-EG"/>
              </w:rPr>
            </w:pPr>
            <w:r w:rsidRPr="008850CF">
              <w:rPr>
                <w:rFonts w:ascii="Times New Roman" w:hAnsi="Times New Roman" w:cs="Times New Roman"/>
                <w:sz w:val="24"/>
                <w:szCs w:val="24"/>
                <w:lang w:bidi="ar-EG"/>
              </w:rPr>
              <w:t>Total cholesterol (mg/dl)</w:t>
            </w:r>
          </w:p>
        </w:tc>
        <w:tc>
          <w:tcPr>
            <w:tcW w:w="2410" w:type="dxa"/>
          </w:tcPr>
          <w:p w14:paraId="1A2E14E1" w14:textId="77777777" w:rsidR="00161160" w:rsidRPr="008850CF" w:rsidRDefault="00161160" w:rsidP="00274D60">
            <w:pPr>
              <w:bidi w:val="0"/>
              <w:jc w:val="both"/>
              <w:rPr>
                <w:rFonts w:ascii="Times New Roman" w:hAnsi="Times New Roman" w:cs="Times New Roman"/>
                <w:sz w:val="24"/>
                <w:szCs w:val="24"/>
              </w:rPr>
            </w:pPr>
            <w:r w:rsidRPr="008850CF">
              <w:rPr>
                <w:rFonts w:ascii="Times New Roman" w:hAnsi="Times New Roman" w:cs="Times New Roman"/>
                <w:sz w:val="24"/>
                <w:szCs w:val="24"/>
              </w:rPr>
              <w:t>Control</w:t>
            </w:r>
          </w:p>
          <w:p w14:paraId="74E3C04B" w14:textId="77777777" w:rsidR="00161160" w:rsidRPr="008850CF" w:rsidRDefault="00161160" w:rsidP="00274D60">
            <w:pPr>
              <w:bidi w:val="0"/>
              <w:jc w:val="both"/>
              <w:rPr>
                <w:rFonts w:ascii="Times New Roman" w:hAnsi="Times New Roman" w:cs="Times New Roman"/>
                <w:sz w:val="24"/>
                <w:szCs w:val="24"/>
              </w:rPr>
            </w:pPr>
            <w:r w:rsidRPr="008850CF">
              <w:rPr>
                <w:rFonts w:ascii="Times New Roman" w:hAnsi="Times New Roman" w:cs="Times New Roman"/>
                <w:sz w:val="24"/>
                <w:szCs w:val="24"/>
              </w:rPr>
              <w:t xml:space="preserve">72 mg /L </w:t>
            </w:r>
          </w:p>
          <w:p w14:paraId="6055052A" w14:textId="77777777" w:rsidR="00161160" w:rsidRPr="008850CF" w:rsidRDefault="00161160" w:rsidP="00274D60">
            <w:pPr>
              <w:bidi w:val="0"/>
              <w:jc w:val="both"/>
              <w:rPr>
                <w:rFonts w:ascii="Times New Roman" w:hAnsi="Times New Roman" w:cs="Times New Roman"/>
                <w:sz w:val="24"/>
                <w:szCs w:val="24"/>
              </w:rPr>
            </w:pPr>
            <w:r w:rsidRPr="008850CF">
              <w:rPr>
                <w:rFonts w:ascii="Times New Roman" w:hAnsi="Times New Roman" w:cs="Times New Roman"/>
                <w:sz w:val="24"/>
                <w:szCs w:val="24"/>
              </w:rPr>
              <w:t xml:space="preserve">144 mg/L </w:t>
            </w:r>
          </w:p>
          <w:p w14:paraId="38B40947" w14:textId="77777777" w:rsidR="00161160" w:rsidRPr="008850CF" w:rsidRDefault="00161160" w:rsidP="00274D60">
            <w:pPr>
              <w:bidi w:val="0"/>
              <w:jc w:val="both"/>
              <w:rPr>
                <w:rFonts w:ascii="Times New Roman" w:hAnsi="Times New Roman" w:cs="Times New Roman"/>
                <w:sz w:val="24"/>
                <w:szCs w:val="24"/>
              </w:rPr>
            </w:pPr>
            <w:r w:rsidRPr="008850CF">
              <w:rPr>
                <w:rFonts w:ascii="Times New Roman" w:hAnsi="Times New Roman" w:cs="Times New Roman"/>
                <w:sz w:val="24"/>
                <w:szCs w:val="24"/>
              </w:rPr>
              <w:t xml:space="preserve">20 mg /Kg </w:t>
            </w:r>
          </w:p>
        </w:tc>
        <w:tc>
          <w:tcPr>
            <w:tcW w:w="2419" w:type="dxa"/>
          </w:tcPr>
          <w:p w14:paraId="6DD4CDA5" w14:textId="2DBA1A8C" w:rsidR="00161160" w:rsidRPr="008850CF" w:rsidRDefault="00161160" w:rsidP="00274D60">
            <w:pPr>
              <w:bidi w:val="0"/>
              <w:jc w:val="center"/>
              <w:rPr>
                <w:rFonts w:ascii="Times New Roman" w:eastAsia="Times New Roman" w:hAnsi="Times New Roman" w:cs="Times New Roman"/>
                <w:sz w:val="24"/>
                <w:szCs w:val="24"/>
              </w:rPr>
            </w:pPr>
            <w:r w:rsidRPr="008850CF">
              <w:rPr>
                <w:rFonts w:ascii="Times New Roman" w:eastAsia="Times New Roman" w:hAnsi="Times New Roman" w:cs="Times New Roman"/>
                <w:sz w:val="24"/>
                <w:szCs w:val="24"/>
              </w:rPr>
              <w:t>229.3±12.8</w:t>
            </w:r>
          </w:p>
          <w:p w14:paraId="17E21F84" w14:textId="4C4F0348" w:rsidR="00161160" w:rsidRPr="008850CF" w:rsidRDefault="00161160" w:rsidP="00274D60">
            <w:pPr>
              <w:bidi w:val="0"/>
              <w:jc w:val="center"/>
              <w:rPr>
                <w:rFonts w:ascii="Times New Roman" w:eastAsia="Times New Roman" w:hAnsi="Times New Roman" w:cs="Times New Roman"/>
                <w:sz w:val="24"/>
                <w:szCs w:val="24"/>
              </w:rPr>
            </w:pPr>
            <w:r w:rsidRPr="008850CF">
              <w:rPr>
                <w:rFonts w:ascii="Times New Roman" w:eastAsia="Times New Roman" w:hAnsi="Times New Roman" w:cs="Times New Roman"/>
                <w:sz w:val="24"/>
                <w:szCs w:val="24"/>
              </w:rPr>
              <w:t>215.</w:t>
            </w:r>
            <w:r w:rsidR="008E7CA0">
              <w:rPr>
                <w:rFonts w:ascii="Times New Roman" w:eastAsia="Times New Roman" w:hAnsi="Times New Roman" w:cs="Times New Roman"/>
                <w:sz w:val="24"/>
                <w:szCs w:val="24"/>
              </w:rPr>
              <w:t>1</w:t>
            </w:r>
            <w:r w:rsidRPr="008850CF">
              <w:rPr>
                <w:rFonts w:ascii="Times New Roman" w:eastAsia="Times New Roman" w:hAnsi="Times New Roman" w:cs="Times New Roman"/>
                <w:sz w:val="24"/>
                <w:szCs w:val="24"/>
              </w:rPr>
              <w:t>±6.2</w:t>
            </w:r>
          </w:p>
          <w:p w14:paraId="58DFC612" w14:textId="0E3DBF92" w:rsidR="00161160" w:rsidRPr="008850CF" w:rsidRDefault="00161160" w:rsidP="00274D60">
            <w:pPr>
              <w:bidi w:val="0"/>
              <w:jc w:val="center"/>
              <w:rPr>
                <w:rFonts w:ascii="Times New Roman" w:eastAsia="Times New Roman" w:hAnsi="Times New Roman" w:cs="Times New Roman"/>
                <w:sz w:val="24"/>
                <w:szCs w:val="24"/>
              </w:rPr>
            </w:pPr>
            <w:r w:rsidRPr="008850CF">
              <w:rPr>
                <w:rFonts w:ascii="Times New Roman" w:eastAsia="Times New Roman" w:hAnsi="Times New Roman" w:cs="Times New Roman"/>
                <w:sz w:val="24"/>
                <w:szCs w:val="24"/>
              </w:rPr>
              <w:t>225.7±10.2</w:t>
            </w:r>
          </w:p>
          <w:p w14:paraId="1BBE8672" w14:textId="71EAF26B" w:rsidR="00161160" w:rsidRPr="008850CF" w:rsidRDefault="00161160" w:rsidP="00274D60">
            <w:pPr>
              <w:bidi w:val="0"/>
              <w:jc w:val="center"/>
              <w:rPr>
                <w:rFonts w:ascii="Times New Roman" w:hAnsi="Times New Roman" w:cs="Times New Roman"/>
                <w:sz w:val="24"/>
                <w:szCs w:val="24"/>
              </w:rPr>
            </w:pPr>
            <w:r w:rsidRPr="008850CF">
              <w:rPr>
                <w:rFonts w:ascii="Times New Roman" w:eastAsia="Times New Roman" w:hAnsi="Times New Roman" w:cs="Times New Roman"/>
                <w:sz w:val="24"/>
                <w:szCs w:val="24"/>
              </w:rPr>
              <w:t>220.4±7.2</w:t>
            </w:r>
          </w:p>
        </w:tc>
        <w:tc>
          <w:tcPr>
            <w:tcW w:w="2541" w:type="dxa"/>
          </w:tcPr>
          <w:p w14:paraId="77387816" w14:textId="3512D0B6" w:rsidR="00161160" w:rsidRPr="008850CF" w:rsidRDefault="00161160" w:rsidP="00274D60">
            <w:pPr>
              <w:bidi w:val="0"/>
              <w:jc w:val="center"/>
              <w:rPr>
                <w:rFonts w:ascii="Times New Roman" w:eastAsia="Times New Roman" w:hAnsi="Times New Roman" w:cs="Times New Roman"/>
                <w:sz w:val="24"/>
                <w:szCs w:val="24"/>
              </w:rPr>
            </w:pPr>
            <w:r w:rsidRPr="008850CF">
              <w:rPr>
                <w:rFonts w:ascii="Times New Roman" w:eastAsia="Times New Roman" w:hAnsi="Times New Roman" w:cs="Times New Roman"/>
                <w:sz w:val="24"/>
                <w:szCs w:val="24"/>
              </w:rPr>
              <w:t>243.2±7.4</w:t>
            </w:r>
          </w:p>
          <w:p w14:paraId="4C63D86E" w14:textId="3B833EF3" w:rsidR="00161160" w:rsidRPr="008850CF" w:rsidRDefault="00161160" w:rsidP="00274D60">
            <w:pPr>
              <w:bidi w:val="0"/>
              <w:jc w:val="center"/>
              <w:rPr>
                <w:rFonts w:ascii="Times New Roman" w:eastAsia="Times New Roman" w:hAnsi="Times New Roman" w:cs="Times New Roman"/>
                <w:sz w:val="24"/>
                <w:szCs w:val="24"/>
              </w:rPr>
            </w:pPr>
            <w:r w:rsidRPr="008850CF">
              <w:rPr>
                <w:rFonts w:ascii="Times New Roman" w:eastAsia="Times New Roman" w:hAnsi="Times New Roman" w:cs="Times New Roman"/>
                <w:sz w:val="24"/>
                <w:szCs w:val="24"/>
              </w:rPr>
              <w:t>229.3±3.4</w:t>
            </w:r>
          </w:p>
          <w:p w14:paraId="2D72D84B" w14:textId="477A57B3" w:rsidR="00161160" w:rsidRPr="008850CF" w:rsidRDefault="00161160" w:rsidP="00274D60">
            <w:pPr>
              <w:bidi w:val="0"/>
              <w:jc w:val="center"/>
              <w:rPr>
                <w:rFonts w:ascii="Times New Roman" w:eastAsia="Times New Roman" w:hAnsi="Times New Roman" w:cs="Times New Roman"/>
                <w:sz w:val="24"/>
                <w:szCs w:val="24"/>
              </w:rPr>
            </w:pPr>
            <w:r w:rsidRPr="008850CF">
              <w:rPr>
                <w:rFonts w:ascii="Times New Roman" w:eastAsia="Times New Roman" w:hAnsi="Times New Roman" w:cs="Times New Roman"/>
                <w:sz w:val="24"/>
                <w:szCs w:val="24"/>
              </w:rPr>
              <w:t>226.</w:t>
            </w:r>
            <w:r w:rsidR="008E7CA0">
              <w:rPr>
                <w:rFonts w:ascii="Times New Roman" w:eastAsia="Times New Roman" w:hAnsi="Times New Roman" w:cs="Times New Roman"/>
                <w:sz w:val="24"/>
                <w:szCs w:val="24"/>
              </w:rPr>
              <w:t>1</w:t>
            </w:r>
            <w:r w:rsidRPr="008850CF">
              <w:rPr>
                <w:rFonts w:ascii="Times New Roman" w:eastAsia="Times New Roman" w:hAnsi="Times New Roman" w:cs="Times New Roman"/>
                <w:sz w:val="24"/>
                <w:szCs w:val="24"/>
              </w:rPr>
              <w:t>±2.1</w:t>
            </w:r>
          </w:p>
          <w:p w14:paraId="29E0710A" w14:textId="42D26AB2" w:rsidR="00161160" w:rsidRPr="008850CF" w:rsidRDefault="00161160" w:rsidP="00274D60">
            <w:pPr>
              <w:bidi w:val="0"/>
              <w:jc w:val="center"/>
              <w:rPr>
                <w:rFonts w:ascii="Times New Roman" w:hAnsi="Times New Roman" w:cs="Times New Roman"/>
                <w:sz w:val="24"/>
                <w:szCs w:val="24"/>
              </w:rPr>
            </w:pPr>
            <w:r w:rsidRPr="008850CF">
              <w:rPr>
                <w:rFonts w:ascii="Times New Roman" w:eastAsia="Times New Roman" w:hAnsi="Times New Roman" w:cs="Times New Roman"/>
                <w:sz w:val="24"/>
                <w:szCs w:val="24"/>
              </w:rPr>
              <w:t>239.3±11.8</w:t>
            </w:r>
          </w:p>
        </w:tc>
      </w:tr>
      <w:tr w:rsidR="00161160" w:rsidRPr="008850CF" w14:paraId="23514528" w14:textId="77777777" w:rsidTr="00274D60">
        <w:trPr>
          <w:trHeight w:val="1219"/>
          <w:jc w:val="center"/>
        </w:trPr>
        <w:tc>
          <w:tcPr>
            <w:tcW w:w="1980" w:type="dxa"/>
          </w:tcPr>
          <w:p w14:paraId="28C15822" w14:textId="4CFB375D" w:rsidR="006D521F" w:rsidRPr="00B34EE7" w:rsidRDefault="006D521F" w:rsidP="006D521F">
            <w:pPr>
              <w:bidi w:val="0"/>
              <w:ind w:right="248"/>
              <w:jc w:val="both"/>
              <w:rPr>
                <w:rFonts w:ascii="Times New Roman" w:hAnsi="Times New Roman" w:cs="Times New Roman"/>
              </w:rPr>
            </w:pPr>
            <w:r>
              <w:rPr>
                <w:rFonts w:ascii="Times New Roman" w:eastAsia="Times New Roman" w:hAnsi="Times New Roman" w:cs="Times New Roman"/>
              </w:rPr>
              <w:t>High</w:t>
            </w:r>
            <w:r w:rsidR="00E75228">
              <w:rPr>
                <w:rFonts w:ascii="Times New Roman" w:eastAsia="Times New Roman" w:hAnsi="Times New Roman" w:cs="Times New Roman"/>
              </w:rPr>
              <w:t>-</w:t>
            </w:r>
            <w:r w:rsidRPr="00B34EE7">
              <w:rPr>
                <w:rFonts w:ascii="Times New Roman" w:eastAsia="Times New Roman" w:hAnsi="Times New Roman" w:cs="Times New Roman"/>
              </w:rPr>
              <w:t xml:space="preserve">density lipoprotein. </w:t>
            </w:r>
          </w:p>
          <w:p w14:paraId="63F195B8" w14:textId="77777777" w:rsidR="00161160" w:rsidRPr="008850CF" w:rsidRDefault="00161160" w:rsidP="00274D60">
            <w:pPr>
              <w:bidi w:val="0"/>
              <w:jc w:val="both"/>
              <w:rPr>
                <w:rFonts w:ascii="Times New Roman" w:hAnsi="Times New Roman" w:cs="Times New Roman"/>
                <w:sz w:val="24"/>
                <w:szCs w:val="24"/>
                <w:lang w:bidi="ar-EG"/>
              </w:rPr>
            </w:pPr>
            <w:r w:rsidRPr="008850CF">
              <w:rPr>
                <w:rFonts w:ascii="Times New Roman" w:hAnsi="Times New Roman" w:cs="Times New Roman"/>
                <w:sz w:val="24"/>
                <w:szCs w:val="24"/>
                <w:lang w:bidi="ar-EG"/>
              </w:rPr>
              <w:t>(mg/dl)</w:t>
            </w:r>
          </w:p>
        </w:tc>
        <w:tc>
          <w:tcPr>
            <w:tcW w:w="2410" w:type="dxa"/>
          </w:tcPr>
          <w:p w14:paraId="46099EC4" w14:textId="77777777" w:rsidR="00161160" w:rsidRPr="008850CF" w:rsidRDefault="00161160" w:rsidP="00274D60">
            <w:pPr>
              <w:bidi w:val="0"/>
              <w:jc w:val="both"/>
              <w:rPr>
                <w:rFonts w:ascii="Times New Roman" w:hAnsi="Times New Roman" w:cs="Times New Roman"/>
                <w:sz w:val="24"/>
                <w:szCs w:val="24"/>
              </w:rPr>
            </w:pPr>
            <w:r w:rsidRPr="008850CF">
              <w:rPr>
                <w:rFonts w:ascii="Times New Roman" w:hAnsi="Times New Roman" w:cs="Times New Roman"/>
                <w:sz w:val="24"/>
                <w:szCs w:val="24"/>
              </w:rPr>
              <w:t>Control</w:t>
            </w:r>
          </w:p>
          <w:p w14:paraId="7A1CA6C2" w14:textId="77777777" w:rsidR="00161160" w:rsidRPr="008850CF" w:rsidRDefault="00161160" w:rsidP="00274D60">
            <w:pPr>
              <w:bidi w:val="0"/>
              <w:jc w:val="both"/>
              <w:rPr>
                <w:rFonts w:ascii="Times New Roman" w:hAnsi="Times New Roman" w:cs="Times New Roman"/>
                <w:sz w:val="24"/>
                <w:szCs w:val="24"/>
              </w:rPr>
            </w:pPr>
            <w:r w:rsidRPr="008850CF">
              <w:rPr>
                <w:rFonts w:ascii="Times New Roman" w:hAnsi="Times New Roman" w:cs="Times New Roman"/>
                <w:sz w:val="24"/>
                <w:szCs w:val="24"/>
              </w:rPr>
              <w:t xml:space="preserve">72 mg /L </w:t>
            </w:r>
          </w:p>
          <w:p w14:paraId="38364D59" w14:textId="77777777" w:rsidR="00161160" w:rsidRPr="008850CF" w:rsidRDefault="00161160" w:rsidP="00274D60">
            <w:pPr>
              <w:bidi w:val="0"/>
              <w:jc w:val="both"/>
              <w:rPr>
                <w:rFonts w:ascii="Times New Roman" w:hAnsi="Times New Roman" w:cs="Times New Roman"/>
                <w:sz w:val="24"/>
                <w:szCs w:val="24"/>
              </w:rPr>
            </w:pPr>
            <w:r w:rsidRPr="008850CF">
              <w:rPr>
                <w:rFonts w:ascii="Times New Roman" w:hAnsi="Times New Roman" w:cs="Times New Roman"/>
                <w:sz w:val="24"/>
                <w:szCs w:val="24"/>
              </w:rPr>
              <w:t xml:space="preserve">144 mg/L </w:t>
            </w:r>
          </w:p>
          <w:p w14:paraId="16422654" w14:textId="77777777" w:rsidR="00161160" w:rsidRPr="008850CF" w:rsidRDefault="00161160" w:rsidP="00274D60">
            <w:pPr>
              <w:bidi w:val="0"/>
              <w:jc w:val="both"/>
              <w:rPr>
                <w:rFonts w:ascii="Times New Roman" w:hAnsi="Times New Roman" w:cs="Times New Roman"/>
                <w:sz w:val="24"/>
                <w:szCs w:val="24"/>
              </w:rPr>
            </w:pPr>
            <w:r w:rsidRPr="008850CF">
              <w:rPr>
                <w:rFonts w:ascii="Times New Roman" w:hAnsi="Times New Roman" w:cs="Times New Roman"/>
                <w:sz w:val="24"/>
                <w:szCs w:val="24"/>
              </w:rPr>
              <w:t xml:space="preserve">20 mg /Kg </w:t>
            </w:r>
          </w:p>
        </w:tc>
        <w:tc>
          <w:tcPr>
            <w:tcW w:w="2419" w:type="dxa"/>
          </w:tcPr>
          <w:p w14:paraId="02C51393" w14:textId="71094647" w:rsidR="00161160" w:rsidRPr="008850CF" w:rsidRDefault="00161160" w:rsidP="00274D60">
            <w:pPr>
              <w:bidi w:val="0"/>
              <w:jc w:val="center"/>
              <w:rPr>
                <w:rFonts w:ascii="Times New Roman" w:eastAsia="Times New Roman" w:hAnsi="Times New Roman" w:cs="Times New Roman"/>
                <w:sz w:val="24"/>
                <w:szCs w:val="24"/>
              </w:rPr>
            </w:pPr>
            <w:r w:rsidRPr="008850CF">
              <w:rPr>
                <w:rFonts w:ascii="Times New Roman" w:eastAsia="Times New Roman" w:hAnsi="Times New Roman" w:cs="Times New Roman"/>
                <w:sz w:val="24"/>
                <w:szCs w:val="24"/>
              </w:rPr>
              <w:t>58.6±1.5</w:t>
            </w:r>
          </w:p>
          <w:p w14:paraId="5D8CA493" w14:textId="1A094784" w:rsidR="00161160" w:rsidRPr="008850CF" w:rsidRDefault="00161160" w:rsidP="00274D60">
            <w:pPr>
              <w:bidi w:val="0"/>
              <w:jc w:val="center"/>
              <w:rPr>
                <w:rFonts w:ascii="Times New Roman" w:eastAsia="Times New Roman" w:hAnsi="Times New Roman" w:cs="Times New Roman"/>
                <w:sz w:val="24"/>
                <w:szCs w:val="24"/>
              </w:rPr>
            </w:pPr>
            <w:r w:rsidRPr="008850CF">
              <w:rPr>
                <w:rFonts w:ascii="Times New Roman" w:eastAsia="Times New Roman" w:hAnsi="Times New Roman" w:cs="Times New Roman"/>
                <w:sz w:val="24"/>
                <w:szCs w:val="24"/>
              </w:rPr>
              <w:t>75.8±0.3</w:t>
            </w:r>
          </w:p>
          <w:p w14:paraId="779281C1" w14:textId="4CF6257F" w:rsidR="00161160" w:rsidRPr="008850CF" w:rsidRDefault="00161160" w:rsidP="00274D60">
            <w:pPr>
              <w:bidi w:val="0"/>
              <w:jc w:val="center"/>
              <w:rPr>
                <w:rFonts w:ascii="Times New Roman" w:eastAsia="Times New Roman" w:hAnsi="Times New Roman" w:cs="Times New Roman"/>
                <w:sz w:val="24"/>
                <w:szCs w:val="24"/>
              </w:rPr>
            </w:pPr>
            <w:r w:rsidRPr="008850CF">
              <w:rPr>
                <w:rFonts w:ascii="Times New Roman" w:eastAsia="Times New Roman" w:hAnsi="Times New Roman" w:cs="Times New Roman"/>
                <w:sz w:val="24"/>
                <w:szCs w:val="24"/>
              </w:rPr>
              <w:t>74.6±4.9</w:t>
            </w:r>
          </w:p>
          <w:p w14:paraId="4A88BE9A" w14:textId="4644802D" w:rsidR="00161160" w:rsidRPr="008850CF" w:rsidRDefault="00161160" w:rsidP="00274D60">
            <w:pPr>
              <w:bidi w:val="0"/>
              <w:jc w:val="center"/>
              <w:rPr>
                <w:rFonts w:ascii="Times New Roman" w:hAnsi="Times New Roman" w:cs="Times New Roman"/>
                <w:sz w:val="24"/>
                <w:szCs w:val="24"/>
              </w:rPr>
            </w:pPr>
            <w:r w:rsidRPr="008850CF">
              <w:rPr>
                <w:rFonts w:ascii="Times New Roman" w:eastAsia="Times New Roman" w:hAnsi="Times New Roman" w:cs="Times New Roman"/>
                <w:sz w:val="24"/>
                <w:szCs w:val="24"/>
              </w:rPr>
              <w:t>69.2±0.3</w:t>
            </w:r>
          </w:p>
        </w:tc>
        <w:tc>
          <w:tcPr>
            <w:tcW w:w="2541" w:type="dxa"/>
          </w:tcPr>
          <w:p w14:paraId="7B04EC97" w14:textId="10D97105" w:rsidR="00161160" w:rsidRPr="008850CF" w:rsidRDefault="00161160" w:rsidP="00274D60">
            <w:pPr>
              <w:bidi w:val="0"/>
              <w:jc w:val="center"/>
              <w:rPr>
                <w:rFonts w:ascii="Times New Roman" w:eastAsia="Times New Roman" w:hAnsi="Times New Roman" w:cs="Times New Roman"/>
                <w:sz w:val="24"/>
                <w:szCs w:val="24"/>
              </w:rPr>
            </w:pPr>
            <w:r w:rsidRPr="008850CF">
              <w:rPr>
                <w:rFonts w:ascii="Times New Roman" w:eastAsia="Times New Roman" w:hAnsi="Times New Roman" w:cs="Times New Roman"/>
                <w:sz w:val="24"/>
                <w:szCs w:val="24"/>
              </w:rPr>
              <w:t>74.5±1.0</w:t>
            </w:r>
          </w:p>
          <w:p w14:paraId="06F5441C" w14:textId="00D18611" w:rsidR="00161160" w:rsidRPr="008850CF" w:rsidRDefault="00161160" w:rsidP="00274D60">
            <w:pPr>
              <w:bidi w:val="0"/>
              <w:jc w:val="center"/>
              <w:rPr>
                <w:rFonts w:ascii="Times New Roman" w:eastAsia="Times New Roman" w:hAnsi="Times New Roman" w:cs="Times New Roman"/>
                <w:sz w:val="24"/>
                <w:szCs w:val="24"/>
              </w:rPr>
            </w:pPr>
            <w:r w:rsidRPr="008850CF">
              <w:rPr>
                <w:rFonts w:ascii="Times New Roman" w:eastAsia="Times New Roman" w:hAnsi="Times New Roman" w:cs="Times New Roman"/>
                <w:sz w:val="24"/>
                <w:szCs w:val="24"/>
              </w:rPr>
              <w:t>73.3±2.8</w:t>
            </w:r>
          </w:p>
          <w:p w14:paraId="0A42A557" w14:textId="0110E4F7" w:rsidR="00161160" w:rsidRPr="008850CF" w:rsidRDefault="00161160" w:rsidP="00274D60">
            <w:pPr>
              <w:bidi w:val="0"/>
              <w:jc w:val="center"/>
              <w:rPr>
                <w:rFonts w:ascii="Times New Roman" w:eastAsia="Times New Roman" w:hAnsi="Times New Roman" w:cs="Times New Roman"/>
                <w:sz w:val="24"/>
                <w:szCs w:val="24"/>
              </w:rPr>
            </w:pPr>
            <w:r w:rsidRPr="008850CF">
              <w:rPr>
                <w:rFonts w:ascii="Times New Roman" w:eastAsia="Times New Roman" w:hAnsi="Times New Roman" w:cs="Times New Roman"/>
                <w:sz w:val="24"/>
                <w:szCs w:val="24"/>
              </w:rPr>
              <w:t>75.6±6.1</w:t>
            </w:r>
          </w:p>
          <w:p w14:paraId="39CDB2CD" w14:textId="002C8059" w:rsidR="00161160" w:rsidRPr="008850CF" w:rsidRDefault="00161160" w:rsidP="00274D60">
            <w:pPr>
              <w:bidi w:val="0"/>
              <w:jc w:val="center"/>
              <w:rPr>
                <w:rFonts w:ascii="Times New Roman" w:hAnsi="Times New Roman" w:cs="Times New Roman"/>
                <w:sz w:val="24"/>
                <w:szCs w:val="24"/>
              </w:rPr>
            </w:pPr>
            <w:r w:rsidRPr="008850CF">
              <w:rPr>
                <w:rFonts w:ascii="Times New Roman" w:eastAsia="Times New Roman" w:hAnsi="Times New Roman" w:cs="Times New Roman"/>
                <w:sz w:val="24"/>
                <w:szCs w:val="24"/>
              </w:rPr>
              <w:t>72.6±3.1</w:t>
            </w:r>
          </w:p>
        </w:tc>
      </w:tr>
      <w:tr w:rsidR="00161160" w:rsidRPr="008850CF" w14:paraId="393A9A6F" w14:textId="77777777" w:rsidTr="00274D60">
        <w:trPr>
          <w:trHeight w:val="1231"/>
          <w:jc w:val="center"/>
        </w:trPr>
        <w:tc>
          <w:tcPr>
            <w:tcW w:w="1980" w:type="dxa"/>
          </w:tcPr>
          <w:p w14:paraId="1AAEDD3A" w14:textId="347DAB7D" w:rsidR="006D521F" w:rsidRPr="00B34EE7" w:rsidRDefault="006D521F" w:rsidP="006D521F">
            <w:pPr>
              <w:bidi w:val="0"/>
              <w:ind w:right="248"/>
              <w:jc w:val="both"/>
              <w:rPr>
                <w:rFonts w:ascii="Times New Roman" w:hAnsi="Times New Roman" w:cs="Times New Roman"/>
              </w:rPr>
            </w:pPr>
            <w:r>
              <w:rPr>
                <w:rFonts w:ascii="Times New Roman" w:eastAsia="Times New Roman" w:hAnsi="Times New Roman" w:cs="Times New Roman"/>
              </w:rPr>
              <w:t>L</w:t>
            </w:r>
            <w:r w:rsidRPr="00B34EE7">
              <w:rPr>
                <w:rFonts w:ascii="Times New Roman" w:eastAsia="Times New Roman" w:hAnsi="Times New Roman" w:cs="Times New Roman"/>
              </w:rPr>
              <w:t>ow</w:t>
            </w:r>
            <w:r w:rsidR="00E75228">
              <w:rPr>
                <w:rFonts w:ascii="Times New Roman" w:eastAsia="Times New Roman" w:hAnsi="Times New Roman" w:cs="Times New Roman"/>
              </w:rPr>
              <w:t>-</w:t>
            </w:r>
            <w:r w:rsidRPr="00B34EE7">
              <w:rPr>
                <w:rFonts w:ascii="Times New Roman" w:eastAsia="Times New Roman" w:hAnsi="Times New Roman" w:cs="Times New Roman"/>
              </w:rPr>
              <w:t xml:space="preserve">density lipoprotein. </w:t>
            </w:r>
          </w:p>
          <w:p w14:paraId="6E48C6C8" w14:textId="77777777" w:rsidR="00161160" w:rsidRPr="008850CF" w:rsidRDefault="00161160" w:rsidP="00274D60">
            <w:pPr>
              <w:bidi w:val="0"/>
              <w:jc w:val="both"/>
              <w:rPr>
                <w:rFonts w:ascii="Times New Roman" w:hAnsi="Times New Roman" w:cs="Times New Roman"/>
                <w:sz w:val="24"/>
                <w:szCs w:val="24"/>
                <w:lang w:bidi="ar-EG"/>
              </w:rPr>
            </w:pPr>
            <w:r w:rsidRPr="008850CF">
              <w:rPr>
                <w:rFonts w:ascii="Times New Roman" w:hAnsi="Times New Roman" w:cs="Times New Roman"/>
                <w:sz w:val="24"/>
                <w:szCs w:val="24"/>
                <w:lang w:bidi="ar-EG"/>
              </w:rPr>
              <w:t>(mg/dl)</w:t>
            </w:r>
          </w:p>
        </w:tc>
        <w:tc>
          <w:tcPr>
            <w:tcW w:w="2410" w:type="dxa"/>
          </w:tcPr>
          <w:p w14:paraId="78FEE129" w14:textId="77777777" w:rsidR="00161160" w:rsidRPr="008850CF" w:rsidRDefault="00161160" w:rsidP="00274D60">
            <w:pPr>
              <w:bidi w:val="0"/>
              <w:jc w:val="both"/>
              <w:rPr>
                <w:rFonts w:ascii="Times New Roman" w:hAnsi="Times New Roman" w:cs="Times New Roman"/>
                <w:sz w:val="24"/>
                <w:szCs w:val="24"/>
              </w:rPr>
            </w:pPr>
            <w:r w:rsidRPr="008850CF">
              <w:rPr>
                <w:rFonts w:ascii="Times New Roman" w:hAnsi="Times New Roman" w:cs="Times New Roman"/>
                <w:sz w:val="24"/>
                <w:szCs w:val="24"/>
              </w:rPr>
              <w:t>Control</w:t>
            </w:r>
          </w:p>
          <w:p w14:paraId="6510E17F" w14:textId="77777777" w:rsidR="00161160" w:rsidRPr="008850CF" w:rsidRDefault="00161160" w:rsidP="00274D60">
            <w:pPr>
              <w:bidi w:val="0"/>
              <w:jc w:val="both"/>
              <w:rPr>
                <w:rFonts w:ascii="Times New Roman" w:hAnsi="Times New Roman" w:cs="Times New Roman"/>
                <w:sz w:val="24"/>
                <w:szCs w:val="24"/>
              </w:rPr>
            </w:pPr>
            <w:r w:rsidRPr="008850CF">
              <w:rPr>
                <w:rFonts w:ascii="Times New Roman" w:hAnsi="Times New Roman" w:cs="Times New Roman"/>
                <w:sz w:val="24"/>
                <w:szCs w:val="24"/>
              </w:rPr>
              <w:t xml:space="preserve">72 mg /L </w:t>
            </w:r>
          </w:p>
          <w:p w14:paraId="53A7ABDD" w14:textId="77777777" w:rsidR="00161160" w:rsidRPr="008850CF" w:rsidRDefault="00161160" w:rsidP="00274D60">
            <w:pPr>
              <w:bidi w:val="0"/>
              <w:jc w:val="both"/>
              <w:rPr>
                <w:rFonts w:ascii="Times New Roman" w:hAnsi="Times New Roman" w:cs="Times New Roman"/>
                <w:sz w:val="24"/>
                <w:szCs w:val="24"/>
              </w:rPr>
            </w:pPr>
            <w:r w:rsidRPr="008850CF">
              <w:rPr>
                <w:rFonts w:ascii="Times New Roman" w:hAnsi="Times New Roman" w:cs="Times New Roman"/>
                <w:sz w:val="24"/>
                <w:szCs w:val="24"/>
              </w:rPr>
              <w:t xml:space="preserve">144 mg/L </w:t>
            </w:r>
          </w:p>
          <w:p w14:paraId="6279183F" w14:textId="77777777" w:rsidR="00161160" w:rsidRPr="008850CF" w:rsidRDefault="00161160" w:rsidP="00274D60">
            <w:pPr>
              <w:bidi w:val="0"/>
              <w:jc w:val="both"/>
              <w:rPr>
                <w:rFonts w:ascii="Times New Roman" w:hAnsi="Times New Roman" w:cs="Times New Roman"/>
                <w:sz w:val="24"/>
                <w:szCs w:val="24"/>
              </w:rPr>
            </w:pPr>
            <w:r w:rsidRPr="008850CF">
              <w:rPr>
                <w:rFonts w:ascii="Times New Roman" w:hAnsi="Times New Roman" w:cs="Times New Roman"/>
                <w:sz w:val="24"/>
                <w:szCs w:val="24"/>
              </w:rPr>
              <w:t>20 mg /Kg</w:t>
            </w:r>
          </w:p>
        </w:tc>
        <w:tc>
          <w:tcPr>
            <w:tcW w:w="2419" w:type="dxa"/>
          </w:tcPr>
          <w:p w14:paraId="5AA4165B" w14:textId="052A395B" w:rsidR="00161160" w:rsidRPr="008850CF" w:rsidRDefault="00161160" w:rsidP="00274D60">
            <w:pPr>
              <w:bidi w:val="0"/>
              <w:jc w:val="center"/>
              <w:rPr>
                <w:rFonts w:ascii="Times New Roman" w:eastAsia="Times New Roman" w:hAnsi="Times New Roman" w:cs="Times New Roman"/>
                <w:sz w:val="24"/>
                <w:szCs w:val="24"/>
              </w:rPr>
            </w:pPr>
            <w:r w:rsidRPr="008850CF">
              <w:rPr>
                <w:rFonts w:ascii="Times New Roman" w:eastAsia="Times New Roman" w:hAnsi="Times New Roman" w:cs="Times New Roman"/>
                <w:sz w:val="24"/>
                <w:szCs w:val="24"/>
              </w:rPr>
              <w:t>136.6±14.9</w:t>
            </w:r>
          </w:p>
          <w:p w14:paraId="63FA895B" w14:textId="563D3515" w:rsidR="00161160" w:rsidRPr="008850CF" w:rsidRDefault="00161160" w:rsidP="00274D60">
            <w:pPr>
              <w:bidi w:val="0"/>
              <w:jc w:val="center"/>
              <w:rPr>
                <w:rFonts w:ascii="Times New Roman" w:eastAsia="Times New Roman" w:hAnsi="Times New Roman" w:cs="Times New Roman"/>
                <w:sz w:val="24"/>
                <w:szCs w:val="24"/>
              </w:rPr>
            </w:pPr>
            <w:r w:rsidRPr="008850CF">
              <w:rPr>
                <w:rFonts w:ascii="Times New Roman" w:eastAsia="Times New Roman" w:hAnsi="Times New Roman" w:cs="Times New Roman"/>
                <w:sz w:val="24"/>
                <w:szCs w:val="24"/>
              </w:rPr>
              <w:t>127.3±8.14</w:t>
            </w:r>
          </w:p>
          <w:p w14:paraId="1D746245" w14:textId="1BD50568" w:rsidR="00161160" w:rsidRPr="008850CF" w:rsidRDefault="00161160" w:rsidP="00274D60">
            <w:pPr>
              <w:bidi w:val="0"/>
              <w:jc w:val="center"/>
              <w:rPr>
                <w:rFonts w:ascii="Times New Roman" w:eastAsia="Times New Roman" w:hAnsi="Times New Roman" w:cs="Times New Roman"/>
                <w:sz w:val="24"/>
                <w:szCs w:val="24"/>
              </w:rPr>
            </w:pPr>
            <w:r w:rsidRPr="008850CF">
              <w:rPr>
                <w:rFonts w:ascii="Times New Roman" w:eastAsia="Times New Roman" w:hAnsi="Times New Roman" w:cs="Times New Roman"/>
                <w:sz w:val="24"/>
                <w:szCs w:val="24"/>
              </w:rPr>
              <w:t>116.6±14.8</w:t>
            </w:r>
          </w:p>
          <w:p w14:paraId="14EAAE5C" w14:textId="2C3F84C3" w:rsidR="00161160" w:rsidRPr="008850CF" w:rsidRDefault="00161160" w:rsidP="00274D60">
            <w:pPr>
              <w:bidi w:val="0"/>
              <w:jc w:val="center"/>
              <w:rPr>
                <w:rFonts w:ascii="Times New Roman" w:hAnsi="Times New Roman" w:cs="Times New Roman"/>
                <w:sz w:val="24"/>
                <w:szCs w:val="24"/>
              </w:rPr>
            </w:pPr>
            <w:r w:rsidRPr="008850CF">
              <w:rPr>
                <w:rFonts w:ascii="Times New Roman" w:eastAsia="Times New Roman" w:hAnsi="Times New Roman" w:cs="Times New Roman"/>
                <w:sz w:val="24"/>
                <w:szCs w:val="24"/>
              </w:rPr>
              <w:t>120.9±7.3</w:t>
            </w:r>
          </w:p>
        </w:tc>
        <w:tc>
          <w:tcPr>
            <w:tcW w:w="2541" w:type="dxa"/>
          </w:tcPr>
          <w:p w14:paraId="0A2FC93B" w14:textId="6763CE1A" w:rsidR="00161160" w:rsidRPr="008850CF" w:rsidRDefault="00161160" w:rsidP="00274D60">
            <w:pPr>
              <w:bidi w:val="0"/>
              <w:jc w:val="center"/>
              <w:rPr>
                <w:rFonts w:ascii="Times New Roman" w:eastAsia="Times New Roman" w:hAnsi="Times New Roman" w:cs="Times New Roman"/>
                <w:sz w:val="24"/>
                <w:szCs w:val="24"/>
              </w:rPr>
            </w:pPr>
            <w:r w:rsidRPr="008850CF">
              <w:rPr>
                <w:rFonts w:ascii="Times New Roman" w:eastAsia="Times New Roman" w:hAnsi="Times New Roman" w:cs="Times New Roman"/>
                <w:sz w:val="24"/>
                <w:szCs w:val="24"/>
              </w:rPr>
              <w:t>133.6±8.1</w:t>
            </w:r>
          </w:p>
          <w:p w14:paraId="66478CAF" w14:textId="2998D659" w:rsidR="00161160" w:rsidRPr="008850CF" w:rsidRDefault="00161160" w:rsidP="00274D60">
            <w:pPr>
              <w:bidi w:val="0"/>
              <w:jc w:val="center"/>
              <w:rPr>
                <w:rFonts w:ascii="Times New Roman" w:eastAsia="Times New Roman" w:hAnsi="Times New Roman" w:cs="Times New Roman"/>
                <w:sz w:val="24"/>
                <w:szCs w:val="24"/>
              </w:rPr>
            </w:pPr>
            <w:r w:rsidRPr="008850CF">
              <w:rPr>
                <w:rFonts w:ascii="Times New Roman" w:eastAsia="Times New Roman" w:hAnsi="Times New Roman" w:cs="Times New Roman"/>
                <w:sz w:val="24"/>
                <w:szCs w:val="24"/>
              </w:rPr>
              <w:t>120.4±6.5</w:t>
            </w:r>
          </w:p>
          <w:p w14:paraId="61ED14E0" w14:textId="07F3A8A1" w:rsidR="00161160" w:rsidRPr="008850CF" w:rsidRDefault="00161160" w:rsidP="00274D60">
            <w:pPr>
              <w:bidi w:val="0"/>
              <w:jc w:val="center"/>
              <w:rPr>
                <w:rFonts w:ascii="Times New Roman" w:eastAsia="Times New Roman" w:hAnsi="Times New Roman" w:cs="Times New Roman"/>
                <w:sz w:val="24"/>
                <w:szCs w:val="24"/>
              </w:rPr>
            </w:pPr>
            <w:r w:rsidRPr="008850CF">
              <w:rPr>
                <w:rFonts w:ascii="Times New Roman" w:eastAsia="Times New Roman" w:hAnsi="Times New Roman" w:cs="Times New Roman"/>
                <w:sz w:val="24"/>
                <w:szCs w:val="24"/>
              </w:rPr>
              <w:t>117.3±3.6</w:t>
            </w:r>
          </w:p>
          <w:p w14:paraId="5F46C684" w14:textId="0EA26B1B" w:rsidR="00161160" w:rsidRPr="008850CF" w:rsidRDefault="00161160" w:rsidP="00274D60">
            <w:pPr>
              <w:bidi w:val="0"/>
              <w:jc w:val="center"/>
              <w:rPr>
                <w:rFonts w:ascii="Times New Roman" w:hAnsi="Times New Roman" w:cs="Times New Roman"/>
                <w:sz w:val="24"/>
                <w:szCs w:val="24"/>
              </w:rPr>
            </w:pPr>
            <w:r w:rsidRPr="008850CF">
              <w:rPr>
                <w:rFonts w:ascii="Times New Roman" w:eastAsia="Times New Roman" w:hAnsi="Times New Roman" w:cs="Times New Roman"/>
                <w:sz w:val="24"/>
                <w:szCs w:val="24"/>
              </w:rPr>
              <w:t>128.6±10.8</w:t>
            </w:r>
          </w:p>
        </w:tc>
      </w:tr>
    </w:tbl>
    <w:p w14:paraId="1DEBB98F" w14:textId="0AB108B2" w:rsidR="008E7CA0" w:rsidRDefault="008E7CA0" w:rsidP="008E7CA0">
      <w:pPr>
        <w:bidi w:val="0"/>
        <w:spacing w:after="0" w:line="276" w:lineRule="auto"/>
        <w:ind w:left="284" w:right="282"/>
        <w:jc w:val="both"/>
        <w:rPr>
          <w:rFonts w:ascii="Times New Roman" w:hAnsi="Times New Roman" w:cs="Times New Roman"/>
        </w:rPr>
      </w:pPr>
      <w:r w:rsidRPr="008E7CA0">
        <w:rPr>
          <w:rFonts w:ascii="Times New Roman" w:hAnsi="Times New Roman" w:cs="Times New Roman"/>
        </w:rPr>
        <w:t xml:space="preserve">Values are means ± </w:t>
      </w:r>
      <w:r w:rsidR="004A6E55">
        <w:rPr>
          <w:rFonts w:ascii="Times New Roman" w:hAnsi="Times New Roman" w:cs="Times New Roman"/>
        </w:rPr>
        <w:t>SE</w:t>
      </w:r>
      <w:r w:rsidRPr="008E7CA0">
        <w:rPr>
          <w:rFonts w:ascii="Times New Roman" w:hAnsi="Times New Roman" w:cs="Times New Roman"/>
        </w:rPr>
        <w:t>. Letters at the same column (a</w:t>
      </w:r>
      <w:r w:rsidR="00E75228">
        <w:rPr>
          <w:rFonts w:ascii="Times New Roman" w:hAnsi="Times New Roman" w:cs="Times New Roman"/>
        </w:rPr>
        <w:t>-</w:t>
      </w:r>
      <w:r w:rsidRPr="008E7CA0">
        <w:rPr>
          <w:rFonts w:ascii="Times New Roman" w:hAnsi="Times New Roman" w:cs="Times New Roman"/>
        </w:rPr>
        <w:t>c) represent the statistical difference in EOM supplementation</w:t>
      </w:r>
      <w:r w:rsidR="005141FE">
        <w:rPr>
          <w:rFonts w:ascii="Times New Roman" w:hAnsi="Times New Roman" w:cs="Times New Roman"/>
        </w:rPr>
        <w:t>,</w:t>
      </w:r>
      <w:r w:rsidRPr="008E7CA0">
        <w:rPr>
          <w:rFonts w:ascii="Times New Roman" w:hAnsi="Times New Roman" w:cs="Times New Roman"/>
        </w:rPr>
        <w:t xml:space="preserve"> or row (x – z) represents the statistical difference regarding the sodium butyrate </w:t>
      </w:r>
      <w:r w:rsidR="008B0B30">
        <w:rPr>
          <w:rFonts w:ascii="Times New Roman" w:hAnsi="Times New Roman" w:cs="Times New Roman"/>
        </w:rPr>
        <w:t>free or supplemented groups</w:t>
      </w:r>
      <w:r w:rsidRPr="008E7CA0">
        <w:rPr>
          <w:rFonts w:ascii="Times New Roman" w:hAnsi="Times New Roman" w:cs="Times New Roman"/>
        </w:rPr>
        <w:t>. Difference considered significant at (P &lt; 0.05).</w:t>
      </w:r>
    </w:p>
    <w:p w14:paraId="6B7C0EBB" w14:textId="1B8D83FF" w:rsidR="00161160" w:rsidRPr="00B34EE7" w:rsidRDefault="00161160" w:rsidP="008E7CA0">
      <w:pPr>
        <w:bidi w:val="0"/>
        <w:spacing w:after="0" w:line="240" w:lineRule="auto"/>
        <w:ind w:left="284" w:right="248"/>
        <w:jc w:val="both"/>
        <w:rPr>
          <w:rFonts w:ascii="Times New Roman" w:hAnsi="Times New Roman" w:cs="Times New Roman"/>
        </w:rPr>
      </w:pPr>
    </w:p>
    <w:p w14:paraId="0CB92DC8" w14:textId="77777777" w:rsidR="00161160" w:rsidRDefault="00161160" w:rsidP="00161160">
      <w:pPr>
        <w:bidi w:val="0"/>
        <w:spacing w:after="0" w:line="480" w:lineRule="auto"/>
        <w:jc w:val="both"/>
        <w:rPr>
          <w:rFonts w:ascii="Times New Roman" w:hAnsi="Times New Roman" w:cs="Times New Roman"/>
        </w:rPr>
      </w:pPr>
    </w:p>
    <w:p w14:paraId="33D54D37" w14:textId="443BA742" w:rsidR="00161160" w:rsidRDefault="00D9078F" w:rsidP="00487A9F">
      <w:pPr>
        <w:bidi w:val="0"/>
        <w:spacing w:after="0" w:line="276" w:lineRule="auto"/>
        <w:jc w:val="both"/>
        <w:rPr>
          <w:rFonts w:asciiTheme="majorBidi" w:hAnsiTheme="majorBidi" w:cstheme="majorBidi"/>
          <w:color w:val="000000" w:themeColor="text1"/>
          <w:sz w:val="24"/>
          <w:szCs w:val="24"/>
        </w:rPr>
      </w:pPr>
      <w:r w:rsidRPr="00487A9F">
        <w:rPr>
          <w:rFonts w:asciiTheme="majorBidi" w:hAnsiTheme="majorBidi" w:cstheme="majorBidi"/>
          <w:b/>
          <w:bCs/>
          <w:sz w:val="24"/>
          <w:szCs w:val="24"/>
        </w:rPr>
        <w:t>Figure 1</w:t>
      </w:r>
      <w:r w:rsidR="00656845" w:rsidRPr="00656845">
        <w:rPr>
          <w:rFonts w:asciiTheme="majorBidi" w:hAnsiTheme="majorBidi" w:cstheme="majorBidi"/>
          <w:sz w:val="24"/>
          <w:szCs w:val="24"/>
        </w:rPr>
        <w:t xml:space="preserve">. </w:t>
      </w:r>
      <w:r w:rsidR="00F6757B">
        <w:rPr>
          <w:rFonts w:asciiTheme="majorBidi" w:hAnsiTheme="majorBidi" w:cstheme="majorBidi"/>
          <w:sz w:val="24"/>
          <w:szCs w:val="24"/>
        </w:rPr>
        <w:t>B</w:t>
      </w:r>
      <w:r w:rsidR="00656845" w:rsidRPr="00656845">
        <w:rPr>
          <w:rFonts w:asciiTheme="majorBidi" w:hAnsiTheme="majorBidi" w:cstheme="majorBidi"/>
          <w:sz w:val="24"/>
          <w:szCs w:val="24"/>
        </w:rPr>
        <w:t>roiler intestine stained with Hematoxylin and Eosin.</w:t>
      </w:r>
      <w:r w:rsidRPr="00656845">
        <w:rPr>
          <w:rFonts w:asciiTheme="majorBidi" w:hAnsiTheme="majorBidi" w:cstheme="majorBidi"/>
          <w:sz w:val="24"/>
          <w:szCs w:val="24"/>
        </w:rPr>
        <w:t xml:space="preserve"> </w:t>
      </w:r>
      <w:r w:rsidR="00656845" w:rsidRPr="006B758C">
        <w:rPr>
          <w:rFonts w:asciiTheme="majorBidi" w:hAnsiTheme="majorBidi" w:cstheme="majorBidi"/>
          <w:color w:val="000000" w:themeColor="text1"/>
          <w:sz w:val="24"/>
          <w:szCs w:val="24"/>
        </w:rPr>
        <w:t xml:space="preserve">G1; as control; G2 and G3 were supplemented with </w:t>
      </w:r>
      <w:r w:rsidR="00656845">
        <w:rPr>
          <w:rFonts w:asciiTheme="majorBidi" w:hAnsiTheme="majorBidi" w:cstheme="majorBidi"/>
          <w:color w:val="000000" w:themeColor="text1"/>
          <w:sz w:val="24"/>
          <w:szCs w:val="24"/>
        </w:rPr>
        <w:t>essential oil mixture (</w:t>
      </w:r>
      <w:r w:rsidR="00656845" w:rsidRPr="006B758C">
        <w:rPr>
          <w:rFonts w:asciiTheme="majorBidi" w:hAnsiTheme="majorBidi" w:cstheme="majorBidi"/>
          <w:color w:val="000000" w:themeColor="text1"/>
          <w:sz w:val="24"/>
          <w:szCs w:val="24"/>
        </w:rPr>
        <w:t>EOM</w:t>
      </w:r>
      <w:r w:rsidR="00656845">
        <w:rPr>
          <w:rFonts w:asciiTheme="majorBidi" w:hAnsiTheme="majorBidi" w:cstheme="majorBidi"/>
          <w:color w:val="000000" w:themeColor="text1"/>
          <w:sz w:val="24"/>
          <w:szCs w:val="24"/>
        </w:rPr>
        <w:t>)</w:t>
      </w:r>
      <w:r w:rsidR="00656845" w:rsidRPr="006B758C">
        <w:rPr>
          <w:rFonts w:asciiTheme="majorBidi" w:hAnsiTheme="majorBidi" w:cstheme="majorBidi"/>
          <w:color w:val="000000" w:themeColor="text1"/>
          <w:sz w:val="24"/>
          <w:szCs w:val="24"/>
        </w:rPr>
        <w:t xml:space="preserve"> 72 and 144 mg/L respectively in water, G4 was supplemented with 20 mg EOM /kg diet</w:t>
      </w:r>
      <w:r w:rsidR="00656845">
        <w:rPr>
          <w:rFonts w:asciiTheme="majorBidi" w:hAnsiTheme="majorBidi" w:cstheme="majorBidi"/>
          <w:color w:val="000000" w:themeColor="text1"/>
          <w:sz w:val="24"/>
          <w:szCs w:val="24"/>
        </w:rPr>
        <w:t>; G</w:t>
      </w:r>
      <w:r w:rsidR="00656845" w:rsidRPr="006B758C">
        <w:rPr>
          <w:rFonts w:asciiTheme="majorBidi" w:hAnsiTheme="majorBidi" w:cstheme="majorBidi"/>
          <w:color w:val="000000" w:themeColor="text1"/>
          <w:sz w:val="24"/>
          <w:szCs w:val="24"/>
        </w:rPr>
        <w:t>5-</w:t>
      </w:r>
      <w:r w:rsidR="00656845">
        <w:rPr>
          <w:rFonts w:asciiTheme="majorBidi" w:hAnsiTheme="majorBidi" w:cstheme="majorBidi"/>
          <w:color w:val="000000" w:themeColor="text1"/>
          <w:sz w:val="24"/>
          <w:szCs w:val="24"/>
        </w:rPr>
        <w:t>G</w:t>
      </w:r>
      <w:r w:rsidR="00656845" w:rsidRPr="006B758C">
        <w:rPr>
          <w:rFonts w:asciiTheme="majorBidi" w:hAnsiTheme="majorBidi" w:cstheme="majorBidi"/>
          <w:color w:val="000000" w:themeColor="text1"/>
          <w:sz w:val="24"/>
          <w:szCs w:val="24"/>
        </w:rPr>
        <w:t xml:space="preserve">8 </w:t>
      </w:r>
      <w:r w:rsidR="00656845">
        <w:rPr>
          <w:rFonts w:asciiTheme="majorBidi" w:hAnsiTheme="majorBidi" w:cstheme="majorBidi"/>
          <w:color w:val="000000" w:themeColor="text1"/>
          <w:sz w:val="24"/>
          <w:szCs w:val="24"/>
        </w:rPr>
        <w:t>as G1-G4</w:t>
      </w:r>
      <w:r w:rsidR="00656845" w:rsidRPr="006B758C">
        <w:rPr>
          <w:rFonts w:asciiTheme="majorBidi" w:hAnsiTheme="majorBidi" w:cstheme="majorBidi"/>
          <w:color w:val="000000" w:themeColor="text1"/>
          <w:sz w:val="24"/>
          <w:szCs w:val="24"/>
        </w:rPr>
        <w:t xml:space="preserve"> but with </w:t>
      </w:r>
      <w:r w:rsidR="00656845">
        <w:rPr>
          <w:rFonts w:asciiTheme="majorBidi" w:hAnsiTheme="majorBidi" w:cstheme="majorBidi"/>
          <w:color w:val="000000" w:themeColor="text1"/>
          <w:sz w:val="24"/>
          <w:szCs w:val="24"/>
        </w:rPr>
        <w:t>the addition of sodium butyrate</w:t>
      </w:r>
      <w:r w:rsidR="00664379">
        <w:rPr>
          <w:rFonts w:asciiTheme="majorBidi" w:hAnsiTheme="majorBidi" w:cstheme="majorBidi"/>
          <w:color w:val="000000" w:themeColor="text1"/>
          <w:sz w:val="24"/>
          <w:szCs w:val="24"/>
        </w:rPr>
        <w:t>.</w:t>
      </w:r>
    </w:p>
    <w:p w14:paraId="3481F2CB" w14:textId="67A9E57C" w:rsidR="00664379" w:rsidRPr="00656845" w:rsidRDefault="00664379" w:rsidP="00664379">
      <w:pPr>
        <w:bidi w:val="0"/>
        <w:spacing w:after="0" w:line="480" w:lineRule="auto"/>
        <w:jc w:val="both"/>
        <w:rPr>
          <w:rFonts w:asciiTheme="majorBidi" w:hAnsiTheme="majorBidi" w:cstheme="majorBidi"/>
          <w:sz w:val="24"/>
          <w:szCs w:val="24"/>
        </w:rPr>
      </w:pPr>
    </w:p>
    <w:sectPr w:rsidR="00664379" w:rsidRPr="00656845" w:rsidSect="001C43F0">
      <w:footerReference w:type="default" r:id="rId9"/>
      <w:pgSz w:w="11906" w:h="16838"/>
      <w:pgMar w:top="1418" w:right="1134" w:bottom="1418" w:left="1134" w:header="709" w:footer="709" w:gutter="0"/>
      <w:lnNumType w:countBy="1" w:restart="continuou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AAA2" w14:textId="77777777" w:rsidR="002B5623" w:rsidRDefault="002B5623" w:rsidP="005E075C">
      <w:pPr>
        <w:spacing w:after="0" w:line="240" w:lineRule="auto"/>
      </w:pPr>
      <w:r>
        <w:separator/>
      </w:r>
    </w:p>
  </w:endnote>
  <w:endnote w:type="continuationSeparator" w:id="0">
    <w:p w14:paraId="09049F80" w14:textId="77777777" w:rsidR="002B5623" w:rsidRDefault="002B5623" w:rsidP="005E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dvCORRESAST">
    <w:altName w:val="Arial Unicode MS"/>
    <w:panose1 w:val="00000000000000000000"/>
    <w:charset w:val="81"/>
    <w:family w:val="auto"/>
    <w:notTrueType/>
    <w:pitch w:val="default"/>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omputerModern-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56716095"/>
      <w:docPartObj>
        <w:docPartGallery w:val="Page Numbers (Bottom of Page)"/>
        <w:docPartUnique/>
      </w:docPartObj>
    </w:sdtPr>
    <w:sdtEndPr>
      <w:rPr>
        <w:noProof/>
      </w:rPr>
    </w:sdtEndPr>
    <w:sdtContent>
      <w:p w14:paraId="3ACDB4C9" w14:textId="2DD56E8E" w:rsidR="000E6BFE" w:rsidRDefault="000E6BFE">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14:paraId="6142E7E7" w14:textId="77777777" w:rsidR="000E6BFE" w:rsidRDefault="000E6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1211B" w14:textId="77777777" w:rsidR="002B5623" w:rsidRDefault="002B5623" w:rsidP="005E075C">
      <w:pPr>
        <w:spacing w:after="0" w:line="240" w:lineRule="auto"/>
      </w:pPr>
      <w:r>
        <w:separator/>
      </w:r>
    </w:p>
  </w:footnote>
  <w:footnote w:type="continuationSeparator" w:id="0">
    <w:p w14:paraId="26FA7F3F" w14:textId="77777777" w:rsidR="002B5623" w:rsidRDefault="002B5623" w:rsidP="005E0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1D9D"/>
    <w:multiLevelType w:val="hybridMultilevel"/>
    <w:tmpl w:val="9D1A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43099"/>
    <w:multiLevelType w:val="hybridMultilevel"/>
    <w:tmpl w:val="FC94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413D4"/>
    <w:multiLevelType w:val="hybridMultilevel"/>
    <w:tmpl w:val="C740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C7645"/>
    <w:multiLevelType w:val="multilevel"/>
    <w:tmpl w:val="D696C2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ajorBidi" w:eastAsiaTheme="minorHAnsi" w:hAnsiTheme="majorBidi" w:cstheme="majorBidi" w:hint="default"/>
        <w:b/>
        <w:bCs/>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4" w15:restartNumberingAfterBreak="0">
    <w:nsid w:val="53A5303E"/>
    <w:multiLevelType w:val="hybridMultilevel"/>
    <w:tmpl w:val="E230F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2D309F"/>
    <w:multiLevelType w:val="multilevel"/>
    <w:tmpl w:val="F85099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1303FD7"/>
    <w:multiLevelType w:val="hybridMultilevel"/>
    <w:tmpl w:val="20944FD4"/>
    <w:lvl w:ilvl="0" w:tplc="6AD00A9A">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E7FB8"/>
    <w:multiLevelType w:val="hybridMultilevel"/>
    <w:tmpl w:val="E28CA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A94260"/>
    <w:multiLevelType w:val="hybridMultilevel"/>
    <w:tmpl w:val="58E6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364DD"/>
    <w:multiLevelType w:val="hybridMultilevel"/>
    <w:tmpl w:val="A302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2"/>
  </w:num>
  <w:num w:numId="6">
    <w:abstractNumId w:val="8"/>
  </w:num>
  <w:num w:numId="7">
    <w:abstractNumId w:val="6"/>
  </w:num>
  <w:num w:numId="8">
    <w:abstractNumId w:val="7"/>
  </w:num>
  <w:num w:numId="9">
    <w:abstractNumId w:val="4"/>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0NTI1Mbc0BpJmlko6SsGpxcWZ+XkgBUaWtQDu5TXULQAAAA=="/>
    <w:docVar w:name="EN.InstantFormat" w:val="&lt;ENInstantFormat&gt;&lt;Enabled&gt;1&lt;/Enabled&gt;&lt;ScanUnformatted&gt;1&lt;/ScanUnformatted&gt;&lt;ScanChanges&gt;1&lt;/ScanChanges&gt;&lt;Suspended&gt;0&lt;/Suspended&gt;&lt;/ENInstantFormat&gt;"/>
    <w:docVar w:name="EN.Layout" w:val="&lt;ENLayout&gt;&lt;Style&gt;AJVS&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rxxp0wtbv20d1eew5z5dwfvera5555fap9z&quot;&gt;vit C&lt;record-ids&gt;&lt;item&gt;10&lt;/item&gt;&lt;item&gt;14&lt;/item&gt;&lt;item&gt;16&lt;/item&gt;&lt;item&gt;22&lt;/item&gt;&lt;item&gt;262&lt;/item&gt;&lt;item&gt;263&lt;/item&gt;&lt;item&gt;264&lt;/item&gt;&lt;item&gt;298&lt;/item&gt;&lt;item&gt;300&lt;/item&gt;&lt;item&gt;301&lt;/item&gt;&lt;item&gt;303&lt;/item&gt;&lt;item&gt;304&lt;/item&gt;&lt;item&gt;306&lt;/item&gt;&lt;item&gt;307&lt;/item&gt;&lt;item&gt;311&lt;/item&gt;&lt;item&gt;313&lt;/item&gt;&lt;item&gt;314&lt;/item&gt;&lt;item&gt;315&lt;/item&gt;&lt;item&gt;316&lt;/item&gt;&lt;item&gt;318&lt;/item&gt;&lt;item&gt;319&lt;/item&gt;&lt;item&gt;320&lt;/item&gt;&lt;item&gt;321&lt;/item&gt;&lt;item&gt;322&lt;/item&gt;&lt;item&gt;323&lt;/item&gt;&lt;item&gt;324&lt;/item&gt;&lt;item&gt;325&lt;/item&gt;&lt;item&gt;326&lt;/item&gt;&lt;item&gt;327&lt;/item&gt;&lt;item&gt;329&lt;/item&gt;&lt;item&gt;330&lt;/item&gt;&lt;item&gt;333&lt;/item&gt;&lt;item&gt;334&lt;/item&gt;&lt;item&gt;335&lt;/item&gt;&lt;item&gt;336&lt;/item&gt;&lt;item&gt;337&lt;/item&gt;&lt;item&gt;341&lt;/item&gt;&lt;item&gt;344&lt;/item&gt;&lt;item&gt;345&lt;/item&gt;&lt;item&gt;351&lt;/item&gt;&lt;item&gt;352&lt;/item&gt;&lt;item&gt;353&lt;/item&gt;&lt;item&gt;366&lt;/item&gt;&lt;item&gt;367&lt;/item&gt;&lt;item&gt;368&lt;/item&gt;&lt;item&gt;369&lt;/item&gt;&lt;item&gt;370&lt;/item&gt;&lt;item&gt;371&lt;/item&gt;&lt;item&gt;372&lt;/item&gt;&lt;item&gt;373&lt;/item&gt;&lt;item&gt;656&lt;/item&gt;&lt;item&gt;1077&lt;/item&gt;&lt;item&gt;1078&lt;/item&gt;&lt;item&gt;1079&lt;/item&gt;&lt;item&gt;1080&lt;/item&gt;&lt;item&gt;1081&lt;/item&gt;&lt;item&gt;1082&lt;/item&gt;&lt;item&gt;1084&lt;/item&gt;&lt;item&gt;1085&lt;/item&gt;&lt;item&gt;1086&lt;/item&gt;&lt;/record-ids&gt;&lt;/item&gt;&lt;/Libraries&gt;"/>
  </w:docVars>
  <w:rsids>
    <w:rsidRoot w:val="00875873"/>
    <w:rsid w:val="00000221"/>
    <w:rsid w:val="0000119E"/>
    <w:rsid w:val="00002B33"/>
    <w:rsid w:val="00002BD2"/>
    <w:rsid w:val="000030A2"/>
    <w:rsid w:val="00003701"/>
    <w:rsid w:val="00004BC1"/>
    <w:rsid w:val="00005680"/>
    <w:rsid w:val="00006216"/>
    <w:rsid w:val="00006506"/>
    <w:rsid w:val="00007984"/>
    <w:rsid w:val="000104C7"/>
    <w:rsid w:val="0001053D"/>
    <w:rsid w:val="00010592"/>
    <w:rsid w:val="000108D8"/>
    <w:rsid w:val="000112A1"/>
    <w:rsid w:val="000112E7"/>
    <w:rsid w:val="000114C7"/>
    <w:rsid w:val="0001168D"/>
    <w:rsid w:val="0001225E"/>
    <w:rsid w:val="00012C36"/>
    <w:rsid w:val="00013424"/>
    <w:rsid w:val="000138C3"/>
    <w:rsid w:val="00014237"/>
    <w:rsid w:val="000147E8"/>
    <w:rsid w:val="000159AB"/>
    <w:rsid w:val="00015B26"/>
    <w:rsid w:val="00016678"/>
    <w:rsid w:val="0001775C"/>
    <w:rsid w:val="0002057D"/>
    <w:rsid w:val="0002068A"/>
    <w:rsid w:val="00021040"/>
    <w:rsid w:val="00021A9C"/>
    <w:rsid w:val="00021DB2"/>
    <w:rsid w:val="00022165"/>
    <w:rsid w:val="00022318"/>
    <w:rsid w:val="0002316A"/>
    <w:rsid w:val="000232C5"/>
    <w:rsid w:val="00023712"/>
    <w:rsid w:val="00024909"/>
    <w:rsid w:val="0002575B"/>
    <w:rsid w:val="00025EAE"/>
    <w:rsid w:val="00027DA9"/>
    <w:rsid w:val="0003068B"/>
    <w:rsid w:val="00030777"/>
    <w:rsid w:val="0003089A"/>
    <w:rsid w:val="00030D5E"/>
    <w:rsid w:val="00030EB4"/>
    <w:rsid w:val="00031C9C"/>
    <w:rsid w:val="00032C09"/>
    <w:rsid w:val="00032E45"/>
    <w:rsid w:val="0003305B"/>
    <w:rsid w:val="000338D9"/>
    <w:rsid w:val="00033FAD"/>
    <w:rsid w:val="00034524"/>
    <w:rsid w:val="0003555E"/>
    <w:rsid w:val="00036D71"/>
    <w:rsid w:val="00036D7A"/>
    <w:rsid w:val="00036F7E"/>
    <w:rsid w:val="00037358"/>
    <w:rsid w:val="000402E3"/>
    <w:rsid w:val="00040321"/>
    <w:rsid w:val="000409EE"/>
    <w:rsid w:val="000419E2"/>
    <w:rsid w:val="000423DD"/>
    <w:rsid w:val="00042FB2"/>
    <w:rsid w:val="000431ED"/>
    <w:rsid w:val="00043705"/>
    <w:rsid w:val="0004415C"/>
    <w:rsid w:val="0004430C"/>
    <w:rsid w:val="000471B4"/>
    <w:rsid w:val="00047265"/>
    <w:rsid w:val="00047FBE"/>
    <w:rsid w:val="0005017A"/>
    <w:rsid w:val="000504CC"/>
    <w:rsid w:val="000504E1"/>
    <w:rsid w:val="00051808"/>
    <w:rsid w:val="00052985"/>
    <w:rsid w:val="000530BA"/>
    <w:rsid w:val="00054A7C"/>
    <w:rsid w:val="00054C48"/>
    <w:rsid w:val="0005564C"/>
    <w:rsid w:val="00055F4E"/>
    <w:rsid w:val="00056DBF"/>
    <w:rsid w:val="00057876"/>
    <w:rsid w:val="00057F41"/>
    <w:rsid w:val="00060206"/>
    <w:rsid w:val="000605EC"/>
    <w:rsid w:val="00060871"/>
    <w:rsid w:val="00060BD8"/>
    <w:rsid w:val="00060FC9"/>
    <w:rsid w:val="000611A1"/>
    <w:rsid w:val="000611FE"/>
    <w:rsid w:val="00061735"/>
    <w:rsid w:val="000619B9"/>
    <w:rsid w:val="00061ABE"/>
    <w:rsid w:val="0006254A"/>
    <w:rsid w:val="00062AC1"/>
    <w:rsid w:val="00064442"/>
    <w:rsid w:val="00065701"/>
    <w:rsid w:val="0006596C"/>
    <w:rsid w:val="00065A30"/>
    <w:rsid w:val="000671AD"/>
    <w:rsid w:val="00067C36"/>
    <w:rsid w:val="00067FA6"/>
    <w:rsid w:val="0007167F"/>
    <w:rsid w:val="000719D0"/>
    <w:rsid w:val="0007219F"/>
    <w:rsid w:val="000726FB"/>
    <w:rsid w:val="000727D9"/>
    <w:rsid w:val="00072A86"/>
    <w:rsid w:val="00072FDD"/>
    <w:rsid w:val="0007600A"/>
    <w:rsid w:val="0007675A"/>
    <w:rsid w:val="00076C15"/>
    <w:rsid w:val="00077E56"/>
    <w:rsid w:val="000803BF"/>
    <w:rsid w:val="000803D5"/>
    <w:rsid w:val="00081E11"/>
    <w:rsid w:val="00082C6C"/>
    <w:rsid w:val="00083DDD"/>
    <w:rsid w:val="00084A5B"/>
    <w:rsid w:val="000856AA"/>
    <w:rsid w:val="00085D48"/>
    <w:rsid w:val="00086097"/>
    <w:rsid w:val="0008631B"/>
    <w:rsid w:val="00087DA4"/>
    <w:rsid w:val="0009058F"/>
    <w:rsid w:val="000907BD"/>
    <w:rsid w:val="000917B5"/>
    <w:rsid w:val="000932F5"/>
    <w:rsid w:val="0009358C"/>
    <w:rsid w:val="000938B4"/>
    <w:rsid w:val="0009410D"/>
    <w:rsid w:val="00094DA7"/>
    <w:rsid w:val="00094E6F"/>
    <w:rsid w:val="00095352"/>
    <w:rsid w:val="00095E60"/>
    <w:rsid w:val="00096472"/>
    <w:rsid w:val="0009690B"/>
    <w:rsid w:val="00096C38"/>
    <w:rsid w:val="000A1D4E"/>
    <w:rsid w:val="000A2555"/>
    <w:rsid w:val="000A4F44"/>
    <w:rsid w:val="000A6934"/>
    <w:rsid w:val="000A6B20"/>
    <w:rsid w:val="000A711C"/>
    <w:rsid w:val="000A731F"/>
    <w:rsid w:val="000A7C84"/>
    <w:rsid w:val="000B1EAD"/>
    <w:rsid w:val="000B2417"/>
    <w:rsid w:val="000B2664"/>
    <w:rsid w:val="000B2880"/>
    <w:rsid w:val="000B3751"/>
    <w:rsid w:val="000B3AE7"/>
    <w:rsid w:val="000B4282"/>
    <w:rsid w:val="000B440B"/>
    <w:rsid w:val="000B4847"/>
    <w:rsid w:val="000B55CA"/>
    <w:rsid w:val="000B5AD6"/>
    <w:rsid w:val="000B5BA8"/>
    <w:rsid w:val="000B7583"/>
    <w:rsid w:val="000B7CCD"/>
    <w:rsid w:val="000C0F40"/>
    <w:rsid w:val="000C181B"/>
    <w:rsid w:val="000C186A"/>
    <w:rsid w:val="000C2B90"/>
    <w:rsid w:val="000C2D58"/>
    <w:rsid w:val="000C4338"/>
    <w:rsid w:val="000C4C50"/>
    <w:rsid w:val="000C6CE5"/>
    <w:rsid w:val="000C6F5B"/>
    <w:rsid w:val="000C729B"/>
    <w:rsid w:val="000C7456"/>
    <w:rsid w:val="000C7478"/>
    <w:rsid w:val="000D0AFC"/>
    <w:rsid w:val="000D0DC9"/>
    <w:rsid w:val="000D1DF0"/>
    <w:rsid w:val="000D3283"/>
    <w:rsid w:val="000D42E8"/>
    <w:rsid w:val="000D48A7"/>
    <w:rsid w:val="000D4C7D"/>
    <w:rsid w:val="000D507E"/>
    <w:rsid w:val="000D6930"/>
    <w:rsid w:val="000D6C39"/>
    <w:rsid w:val="000E0268"/>
    <w:rsid w:val="000E0CAD"/>
    <w:rsid w:val="000E1828"/>
    <w:rsid w:val="000E1B16"/>
    <w:rsid w:val="000E1D8F"/>
    <w:rsid w:val="000E3A5C"/>
    <w:rsid w:val="000E49E0"/>
    <w:rsid w:val="000E4C61"/>
    <w:rsid w:val="000E5303"/>
    <w:rsid w:val="000E5436"/>
    <w:rsid w:val="000E65F7"/>
    <w:rsid w:val="000E6965"/>
    <w:rsid w:val="000E6BFE"/>
    <w:rsid w:val="000E7160"/>
    <w:rsid w:val="000E77C0"/>
    <w:rsid w:val="000E7876"/>
    <w:rsid w:val="000F1022"/>
    <w:rsid w:val="000F175F"/>
    <w:rsid w:val="000F28FD"/>
    <w:rsid w:val="000F293E"/>
    <w:rsid w:val="000F31F1"/>
    <w:rsid w:val="000F3B91"/>
    <w:rsid w:val="000F3C39"/>
    <w:rsid w:val="000F41BD"/>
    <w:rsid w:val="000F4309"/>
    <w:rsid w:val="000F4DB6"/>
    <w:rsid w:val="000F5CBE"/>
    <w:rsid w:val="000F5E26"/>
    <w:rsid w:val="000F6D88"/>
    <w:rsid w:val="000F7514"/>
    <w:rsid w:val="000F7BA8"/>
    <w:rsid w:val="001002E5"/>
    <w:rsid w:val="001008AA"/>
    <w:rsid w:val="00101697"/>
    <w:rsid w:val="00101C65"/>
    <w:rsid w:val="00102B38"/>
    <w:rsid w:val="001036FF"/>
    <w:rsid w:val="00103A46"/>
    <w:rsid w:val="00105E38"/>
    <w:rsid w:val="00106029"/>
    <w:rsid w:val="0010614A"/>
    <w:rsid w:val="0010653F"/>
    <w:rsid w:val="0010710E"/>
    <w:rsid w:val="001073E9"/>
    <w:rsid w:val="00107839"/>
    <w:rsid w:val="00107922"/>
    <w:rsid w:val="00107A39"/>
    <w:rsid w:val="001102A7"/>
    <w:rsid w:val="00110550"/>
    <w:rsid w:val="0011081A"/>
    <w:rsid w:val="00110BBB"/>
    <w:rsid w:val="00110E0B"/>
    <w:rsid w:val="001114F0"/>
    <w:rsid w:val="00111AC8"/>
    <w:rsid w:val="00112539"/>
    <w:rsid w:val="0011284E"/>
    <w:rsid w:val="00113AC4"/>
    <w:rsid w:val="00114CCA"/>
    <w:rsid w:val="00115D67"/>
    <w:rsid w:val="00115DE8"/>
    <w:rsid w:val="0011655D"/>
    <w:rsid w:val="00116E1B"/>
    <w:rsid w:val="0011721F"/>
    <w:rsid w:val="00120BD8"/>
    <w:rsid w:val="00120D73"/>
    <w:rsid w:val="001212B2"/>
    <w:rsid w:val="001219CE"/>
    <w:rsid w:val="001232AB"/>
    <w:rsid w:val="001237EE"/>
    <w:rsid w:val="00123D6F"/>
    <w:rsid w:val="001249DA"/>
    <w:rsid w:val="00124BCE"/>
    <w:rsid w:val="00124CA1"/>
    <w:rsid w:val="00125215"/>
    <w:rsid w:val="00125B11"/>
    <w:rsid w:val="00125FC1"/>
    <w:rsid w:val="00126258"/>
    <w:rsid w:val="00126B04"/>
    <w:rsid w:val="00127138"/>
    <w:rsid w:val="001276A6"/>
    <w:rsid w:val="00130049"/>
    <w:rsid w:val="001303A7"/>
    <w:rsid w:val="00130A46"/>
    <w:rsid w:val="00130D8A"/>
    <w:rsid w:val="00131638"/>
    <w:rsid w:val="001318AE"/>
    <w:rsid w:val="00132272"/>
    <w:rsid w:val="001335A6"/>
    <w:rsid w:val="00133DBF"/>
    <w:rsid w:val="00133F25"/>
    <w:rsid w:val="001349F2"/>
    <w:rsid w:val="00134BCB"/>
    <w:rsid w:val="00135166"/>
    <w:rsid w:val="0013518A"/>
    <w:rsid w:val="00136AE4"/>
    <w:rsid w:val="001378DA"/>
    <w:rsid w:val="00140228"/>
    <w:rsid w:val="0014080C"/>
    <w:rsid w:val="00141424"/>
    <w:rsid w:val="00141539"/>
    <w:rsid w:val="00143748"/>
    <w:rsid w:val="001438E5"/>
    <w:rsid w:val="00143C7E"/>
    <w:rsid w:val="00147499"/>
    <w:rsid w:val="00147F35"/>
    <w:rsid w:val="00150512"/>
    <w:rsid w:val="001518B5"/>
    <w:rsid w:val="001519B6"/>
    <w:rsid w:val="001521D8"/>
    <w:rsid w:val="0015231B"/>
    <w:rsid w:val="001526CC"/>
    <w:rsid w:val="00152ED3"/>
    <w:rsid w:val="00153188"/>
    <w:rsid w:val="00153DA9"/>
    <w:rsid w:val="00154063"/>
    <w:rsid w:val="00154317"/>
    <w:rsid w:val="001546C3"/>
    <w:rsid w:val="0015490B"/>
    <w:rsid w:val="0015540C"/>
    <w:rsid w:val="001564BC"/>
    <w:rsid w:val="00160755"/>
    <w:rsid w:val="00160D3D"/>
    <w:rsid w:val="00161160"/>
    <w:rsid w:val="00161380"/>
    <w:rsid w:val="00161F23"/>
    <w:rsid w:val="00161FC1"/>
    <w:rsid w:val="0016224A"/>
    <w:rsid w:val="00162570"/>
    <w:rsid w:val="00163EA8"/>
    <w:rsid w:val="001647F7"/>
    <w:rsid w:val="00164C4F"/>
    <w:rsid w:val="00164FB9"/>
    <w:rsid w:val="00165B0C"/>
    <w:rsid w:val="001665A7"/>
    <w:rsid w:val="00166884"/>
    <w:rsid w:val="00167682"/>
    <w:rsid w:val="00167C62"/>
    <w:rsid w:val="001703C7"/>
    <w:rsid w:val="0017061E"/>
    <w:rsid w:val="00170B79"/>
    <w:rsid w:val="00170BDA"/>
    <w:rsid w:val="001710E2"/>
    <w:rsid w:val="001718EC"/>
    <w:rsid w:val="00171B47"/>
    <w:rsid w:val="00171C19"/>
    <w:rsid w:val="00171CAA"/>
    <w:rsid w:val="00171CF6"/>
    <w:rsid w:val="0017200E"/>
    <w:rsid w:val="00172928"/>
    <w:rsid w:val="001729AF"/>
    <w:rsid w:val="00172DE4"/>
    <w:rsid w:val="00173948"/>
    <w:rsid w:val="001746B8"/>
    <w:rsid w:val="001749A7"/>
    <w:rsid w:val="00175C54"/>
    <w:rsid w:val="00175EBF"/>
    <w:rsid w:val="00175F59"/>
    <w:rsid w:val="001761E4"/>
    <w:rsid w:val="00176768"/>
    <w:rsid w:val="00176D87"/>
    <w:rsid w:val="00177925"/>
    <w:rsid w:val="001779FE"/>
    <w:rsid w:val="00177DAE"/>
    <w:rsid w:val="001804D1"/>
    <w:rsid w:val="001805E4"/>
    <w:rsid w:val="00180A71"/>
    <w:rsid w:val="00180A99"/>
    <w:rsid w:val="00180FE4"/>
    <w:rsid w:val="001814A4"/>
    <w:rsid w:val="00181799"/>
    <w:rsid w:val="00181DF0"/>
    <w:rsid w:val="00182943"/>
    <w:rsid w:val="001841FE"/>
    <w:rsid w:val="0018490B"/>
    <w:rsid w:val="001855BA"/>
    <w:rsid w:val="0018614B"/>
    <w:rsid w:val="00186295"/>
    <w:rsid w:val="0018645C"/>
    <w:rsid w:val="00190330"/>
    <w:rsid w:val="0019098B"/>
    <w:rsid w:val="001914CE"/>
    <w:rsid w:val="0019185E"/>
    <w:rsid w:val="00191AA9"/>
    <w:rsid w:val="00191D93"/>
    <w:rsid w:val="0019261D"/>
    <w:rsid w:val="0019286E"/>
    <w:rsid w:val="00192B72"/>
    <w:rsid w:val="00192BFF"/>
    <w:rsid w:val="00193F0A"/>
    <w:rsid w:val="00194AA1"/>
    <w:rsid w:val="00194CDF"/>
    <w:rsid w:val="0019567A"/>
    <w:rsid w:val="00195770"/>
    <w:rsid w:val="00195AAB"/>
    <w:rsid w:val="00196DB1"/>
    <w:rsid w:val="001A0013"/>
    <w:rsid w:val="001A0108"/>
    <w:rsid w:val="001A113D"/>
    <w:rsid w:val="001A1A13"/>
    <w:rsid w:val="001A21C0"/>
    <w:rsid w:val="001A2496"/>
    <w:rsid w:val="001A279B"/>
    <w:rsid w:val="001A2D8F"/>
    <w:rsid w:val="001A3347"/>
    <w:rsid w:val="001A388D"/>
    <w:rsid w:val="001A3C16"/>
    <w:rsid w:val="001A41CF"/>
    <w:rsid w:val="001A42BD"/>
    <w:rsid w:val="001A4A97"/>
    <w:rsid w:val="001A5B8A"/>
    <w:rsid w:val="001A5DE6"/>
    <w:rsid w:val="001A5F46"/>
    <w:rsid w:val="001A6413"/>
    <w:rsid w:val="001A776C"/>
    <w:rsid w:val="001A793C"/>
    <w:rsid w:val="001B0405"/>
    <w:rsid w:val="001B0460"/>
    <w:rsid w:val="001B1046"/>
    <w:rsid w:val="001B144F"/>
    <w:rsid w:val="001B19ED"/>
    <w:rsid w:val="001B2E87"/>
    <w:rsid w:val="001B4056"/>
    <w:rsid w:val="001B6505"/>
    <w:rsid w:val="001B69EB"/>
    <w:rsid w:val="001C20C7"/>
    <w:rsid w:val="001C2EB5"/>
    <w:rsid w:val="001C34FB"/>
    <w:rsid w:val="001C3788"/>
    <w:rsid w:val="001C3910"/>
    <w:rsid w:val="001C3AB4"/>
    <w:rsid w:val="001C3FEA"/>
    <w:rsid w:val="001C4143"/>
    <w:rsid w:val="001C42C8"/>
    <w:rsid w:val="001C4314"/>
    <w:rsid w:val="001C43F0"/>
    <w:rsid w:val="001C4F8D"/>
    <w:rsid w:val="001C5C1A"/>
    <w:rsid w:val="001C64D0"/>
    <w:rsid w:val="001C6CA8"/>
    <w:rsid w:val="001C7CB0"/>
    <w:rsid w:val="001C7F3C"/>
    <w:rsid w:val="001D0357"/>
    <w:rsid w:val="001D091F"/>
    <w:rsid w:val="001D0A59"/>
    <w:rsid w:val="001D19AF"/>
    <w:rsid w:val="001D1CA3"/>
    <w:rsid w:val="001D26E4"/>
    <w:rsid w:val="001D2E00"/>
    <w:rsid w:val="001D3B93"/>
    <w:rsid w:val="001D3C7E"/>
    <w:rsid w:val="001D44E7"/>
    <w:rsid w:val="001D4911"/>
    <w:rsid w:val="001D4B1E"/>
    <w:rsid w:val="001D54F6"/>
    <w:rsid w:val="001D5A2D"/>
    <w:rsid w:val="001D7FC3"/>
    <w:rsid w:val="001E017D"/>
    <w:rsid w:val="001E05F7"/>
    <w:rsid w:val="001E0A56"/>
    <w:rsid w:val="001E1153"/>
    <w:rsid w:val="001E308A"/>
    <w:rsid w:val="001E38DB"/>
    <w:rsid w:val="001E38FD"/>
    <w:rsid w:val="001E3C2D"/>
    <w:rsid w:val="001E46CF"/>
    <w:rsid w:val="001E51C4"/>
    <w:rsid w:val="001E5470"/>
    <w:rsid w:val="001E5480"/>
    <w:rsid w:val="001E5EF3"/>
    <w:rsid w:val="001E61B2"/>
    <w:rsid w:val="001E669F"/>
    <w:rsid w:val="001E7044"/>
    <w:rsid w:val="001E7212"/>
    <w:rsid w:val="001E789D"/>
    <w:rsid w:val="001E7BD3"/>
    <w:rsid w:val="001F12AB"/>
    <w:rsid w:val="001F14A5"/>
    <w:rsid w:val="001F1E81"/>
    <w:rsid w:val="001F1FF7"/>
    <w:rsid w:val="001F22AD"/>
    <w:rsid w:val="001F2665"/>
    <w:rsid w:val="001F3B55"/>
    <w:rsid w:val="001F45FD"/>
    <w:rsid w:val="001F4864"/>
    <w:rsid w:val="001F5965"/>
    <w:rsid w:val="001F74A6"/>
    <w:rsid w:val="001F7554"/>
    <w:rsid w:val="001F7BAF"/>
    <w:rsid w:val="002002A7"/>
    <w:rsid w:val="00200B2E"/>
    <w:rsid w:val="00201788"/>
    <w:rsid w:val="00201D91"/>
    <w:rsid w:val="00202386"/>
    <w:rsid w:val="002026C0"/>
    <w:rsid w:val="0020275A"/>
    <w:rsid w:val="00202843"/>
    <w:rsid w:val="002032CF"/>
    <w:rsid w:val="00205F07"/>
    <w:rsid w:val="002060F0"/>
    <w:rsid w:val="002078B0"/>
    <w:rsid w:val="002103A5"/>
    <w:rsid w:val="00211026"/>
    <w:rsid w:val="00211041"/>
    <w:rsid w:val="002112D4"/>
    <w:rsid w:val="00211D6D"/>
    <w:rsid w:val="00212830"/>
    <w:rsid w:val="002149F3"/>
    <w:rsid w:val="00214FB1"/>
    <w:rsid w:val="00215FA4"/>
    <w:rsid w:val="002164D9"/>
    <w:rsid w:val="00217AE9"/>
    <w:rsid w:val="00217C63"/>
    <w:rsid w:val="00217F14"/>
    <w:rsid w:val="0022096C"/>
    <w:rsid w:val="00220EAA"/>
    <w:rsid w:val="00221B51"/>
    <w:rsid w:val="00221D75"/>
    <w:rsid w:val="00221DCD"/>
    <w:rsid w:val="0022219D"/>
    <w:rsid w:val="002226B2"/>
    <w:rsid w:val="00222885"/>
    <w:rsid w:val="00222B0F"/>
    <w:rsid w:val="00224E57"/>
    <w:rsid w:val="00224EA2"/>
    <w:rsid w:val="0022511E"/>
    <w:rsid w:val="00225B54"/>
    <w:rsid w:val="002261F8"/>
    <w:rsid w:val="00226425"/>
    <w:rsid w:val="00226C82"/>
    <w:rsid w:val="00226EC2"/>
    <w:rsid w:val="00227D10"/>
    <w:rsid w:val="00227DD3"/>
    <w:rsid w:val="0023000D"/>
    <w:rsid w:val="00230290"/>
    <w:rsid w:val="00230A44"/>
    <w:rsid w:val="00231F03"/>
    <w:rsid w:val="002320B4"/>
    <w:rsid w:val="002322C7"/>
    <w:rsid w:val="0023255D"/>
    <w:rsid w:val="002328F7"/>
    <w:rsid w:val="00232FED"/>
    <w:rsid w:val="002342C6"/>
    <w:rsid w:val="00234357"/>
    <w:rsid w:val="0023483E"/>
    <w:rsid w:val="00234BF9"/>
    <w:rsid w:val="00236028"/>
    <w:rsid w:val="002363E8"/>
    <w:rsid w:val="00236855"/>
    <w:rsid w:val="00236D98"/>
    <w:rsid w:val="0023759C"/>
    <w:rsid w:val="00241690"/>
    <w:rsid w:val="002417F8"/>
    <w:rsid w:val="00242A97"/>
    <w:rsid w:val="00242D6F"/>
    <w:rsid w:val="002434D8"/>
    <w:rsid w:val="0024353D"/>
    <w:rsid w:val="0024418E"/>
    <w:rsid w:val="00244EA3"/>
    <w:rsid w:val="00246C92"/>
    <w:rsid w:val="002471DB"/>
    <w:rsid w:val="0025095E"/>
    <w:rsid w:val="00250FF8"/>
    <w:rsid w:val="00251A26"/>
    <w:rsid w:val="0025293A"/>
    <w:rsid w:val="00252A77"/>
    <w:rsid w:val="002530A1"/>
    <w:rsid w:val="00253FBF"/>
    <w:rsid w:val="00254933"/>
    <w:rsid w:val="00255AF5"/>
    <w:rsid w:val="00256625"/>
    <w:rsid w:val="00256711"/>
    <w:rsid w:val="00256CFA"/>
    <w:rsid w:val="00257D29"/>
    <w:rsid w:val="00257DA6"/>
    <w:rsid w:val="00260144"/>
    <w:rsid w:val="002602F1"/>
    <w:rsid w:val="0026059B"/>
    <w:rsid w:val="0026171E"/>
    <w:rsid w:val="00262099"/>
    <w:rsid w:val="00263083"/>
    <w:rsid w:val="00263C38"/>
    <w:rsid w:val="00264185"/>
    <w:rsid w:val="00264AEA"/>
    <w:rsid w:val="00265560"/>
    <w:rsid w:val="002655F7"/>
    <w:rsid w:val="00265A28"/>
    <w:rsid w:val="00265E88"/>
    <w:rsid w:val="00266164"/>
    <w:rsid w:val="00266B54"/>
    <w:rsid w:val="00266BBB"/>
    <w:rsid w:val="00266C74"/>
    <w:rsid w:val="00266D96"/>
    <w:rsid w:val="002670A0"/>
    <w:rsid w:val="0026738B"/>
    <w:rsid w:val="00267654"/>
    <w:rsid w:val="00267E11"/>
    <w:rsid w:val="002700D8"/>
    <w:rsid w:val="00270124"/>
    <w:rsid w:val="00270170"/>
    <w:rsid w:val="00270362"/>
    <w:rsid w:val="00270462"/>
    <w:rsid w:val="00270D8F"/>
    <w:rsid w:val="00271908"/>
    <w:rsid w:val="00271C2D"/>
    <w:rsid w:val="002722D5"/>
    <w:rsid w:val="002746DD"/>
    <w:rsid w:val="002747FB"/>
    <w:rsid w:val="00274D37"/>
    <w:rsid w:val="00274D60"/>
    <w:rsid w:val="002753C0"/>
    <w:rsid w:val="0027639C"/>
    <w:rsid w:val="00276CC2"/>
    <w:rsid w:val="00276E49"/>
    <w:rsid w:val="00276ECF"/>
    <w:rsid w:val="0027763B"/>
    <w:rsid w:val="00277DDF"/>
    <w:rsid w:val="00280DD7"/>
    <w:rsid w:val="002812EB"/>
    <w:rsid w:val="00281401"/>
    <w:rsid w:val="00281B54"/>
    <w:rsid w:val="00281CAA"/>
    <w:rsid w:val="002820AD"/>
    <w:rsid w:val="0028215F"/>
    <w:rsid w:val="00282828"/>
    <w:rsid w:val="00282983"/>
    <w:rsid w:val="00282ED5"/>
    <w:rsid w:val="002836D6"/>
    <w:rsid w:val="00283947"/>
    <w:rsid w:val="00284DAA"/>
    <w:rsid w:val="0028588A"/>
    <w:rsid w:val="00285C06"/>
    <w:rsid w:val="00285DD8"/>
    <w:rsid w:val="00285E02"/>
    <w:rsid w:val="00285F82"/>
    <w:rsid w:val="00286892"/>
    <w:rsid w:val="00287018"/>
    <w:rsid w:val="00287889"/>
    <w:rsid w:val="00287A4E"/>
    <w:rsid w:val="00287A63"/>
    <w:rsid w:val="002901B2"/>
    <w:rsid w:val="00290346"/>
    <w:rsid w:val="002903DF"/>
    <w:rsid w:val="00290672"/>
    <w:rsid w:val="0029089F"/>
    <w:rsid w:val="002910F9"/>
    <w:rsid w:val="00291460"/>
    <w:rsid w:val="00291D8B"/>
    <w:rsid w:val="0029240F"/>
    <w:rsid w:val="00292779"/>
    <w:rsid w:val="002940F2"/>
    <w:rsid w:val="00294246"/>
    <w:rsid w:val="00294564"/>
    <w:rsid w:val="0029527D"/>
    <w:rsid w:val="002957BD"/>
    <w:rsid w:val="00297103"/>
    <w:rsid w:val="00297407"/>
    <w:rsid w:val="00297417"/>
    <w:rsid w:val="002A1F6E"/>
    <w:rsid w:val="002A213B"/>
    <w:rsid w:val="002A2ACA"/>
    <w:rsid w:val="002A3229"/>
    <w:rsid w:val="002A461E"/>
    <w:rsid w:val="002A49B4"/>
    <w:rsid w:val="002A53FB"/>
    <w:rsid w:val="002A5420"/>
    <w:rsid w:val="002A5B96"/>
    <w:rsid w:val="002A7594"/>
    <w:rsid w:val="002A7900"/>
    <w:rsid w:val="002A7AD0"/>
    <w:rsid w:val="002B0AC0"/>
    <w:rsid w:val="002B0CAD"/>
    <w:rsid w:val="002B1179"/>
    <w:rsid w:val="002B1692"/>
    <w:rsid w:val="002B1C4C"/>
    <w:rsid w:val="002B1DF5"/>
    <w:rsid w:val="002B2378"/>
    <w:rsid w:val="002B308F"/>
    <w:rsid w:val="002B33FE"/>
    <w:rsid w:val="002B3DBB"/>
    <w:rsid w:val="002B43CB"/>
    <w:rsid w:val="002B5623"/>
    <w:rsid w:val="002B5BCC"/>
    <w:rsid w:val="002B602A"/>
    <w:rsid w:val="002B67E1"/>
    <w:rsid w:val="002B6C83"/>
    <w:rsid w:val="002C109E"/>
    <w:rsid w:val="002C13F1"/>
    <w:rsid w:val="002C160B"/>
    <w:rsid w:val="002C194E"/>
    <w:rsid w:val="002C2000"/>
    <w:rsid w:val="002C2E86"/>
    <w:rsid w:val="002C2EE3"/>
    <w:rsid w:val="002C3683"/>
    <w:rsid w:val="002C3828"/>
    <w:rsid w:val="002C3ECB"/>
    <w:rsid w:val="002C4D93"/>
    <w:rsid w:val="002C51A9"/>
    <w:rsid w:val="002C59C6"/>
    <w:rsid w:val="002C5AAD"/>
    <w:rsid w:val="002C5AE2"/>
    <w:rsid w:val="002C644A"/>
    <w:rsid w:val="002C6913"/>
    <w:rsid w:val="002C69EB"/>
    <w:rsid w:val="002C6B34"/>
    <w:rsid w:val="002C7D45"/>
    <w:rsid w:val="002D0369"/>
    <w:rsid w:val="002D07FB"/>
    <w:rsid w:val="002D0876"/>
    <w:rsid w:val="002D0F93"/>
    <w:rsid w:val="002D15C7"/>
    <w:rsid w:val="002D29F5"/>
    <w:rsid w:val="002D35FA"/>
    <w:rsid w:val="002D379C"/>
    <w:rsid w:val="002D37BD"/>
    <w:rsid w:val="002D3BF4"/>
    <w:rsid w:val="002D3F3B"/>
    <w:rsid w:val="002D4055"/>
    <w:rsid w:val="002D46AA"/>
    <w:rsid w:val="002D58F2"/>
    <w:rsid w:val="002D62BE"/>
    <w:rsid w:val="002D69DF"/>
    <w:rsid w:val="002E0E1B"/>
    <w:rsid w:val="002E1098"/>
    <w:rsid w:val="002E11CB"/>
    <w:rsid w:val="002E14BE"/>
    <w:rsid w:val="002E19F9"/>
    <w:rsid w:val="002E1A0B"/>
    <w:rsid w:val="002E1D2D"/>
    <w:rsid w:val="002E2682"/>
    <w:rsid w:val="002E28B9"/>
    <w:rsid w:val="002E28EF"/>
    <w:rsid w:val="002E2BFD"/>
    <w:rsid w:val="002E32A2"/>
    <w:rsid w:val="002E3702"/>
    <w:rsid w:val="002E4BAF"/>
    <w:rsid w:val="002E5246"/>
    <w:rsid w:val="002E5A0C"/>
    <w:rsid w:val="002E63D7"/>
    <w:rsid w:val="002E66F6"/>
    <w:rsid w:val="002E6F88"/>
    <w:rsid w:val="002E7B38"/>
    <w:rsid w:val="002E7CE4"/>
    <w:rsid w:val="002E7F58"/>
    <w:rsid w:val="002F04E4"/>
    <w:rsid w:val="002F05C5"/>
    <w:rsid w:val="002F071D"/>
    <w:rsid w:val="002F0E93"/>
    <w:rsid w:val="002F0F77"/>
    <w:rsid w:val="002F200E"/>
    <w:rsid w:val="002F2099"/>
    <w:rsid w:val="002F21B9"/>
    <w:rsid w:val="002F2946"/>
    <w:rsid w:val="002F3BA1"/>
    <w:rsid w:val="002F414A"/>
    <w:rsid w:val="002F47CE"/>
    <w:rsid w:val="002F5449"/>
    <w:rsid w:val="002F5562"/>
    <w:rsid w:val="002F56DD"/>
    <w:rsid w:val="002F6580"/>
    <w:rsid w:val="002F6618"/>
    <w:rsid w:val="002F7758"/>
    <w:rsid w:val="002F7E77"/>
    <w:rsid w:val="0030060B"/>
    <w:rsid w:val="00300976"/>
    <w:rsid w:val="00300BA0"/>
    <w:rsid w:val="00300F8A"/>
    <w:rsid w:val="003014E3"/>
    <w:rsid w:val="003019F9"/>
    <w:rsid w:val="00302AE7"/>
    <w:rsid w:val="00302EAA"/>
    <w:rsid w:val="0030324E"/>
    <w:rsid w:val="0030395A"/>
    <w:rsid w:val="0030416B"/>
    <w:rsid w:val="003044E0"/>
    <w:rsid w:val="003047BE"/>
    <w:rsid w:val="003049C0"/>
    <w:rsid w:val="003049C7"/>
    <w:rsid w:val="003062AC"/>
    <w:rsid w:val="0030691A"/>
    <w:rsid w:val="0030702A"/>
    <w:rsid w:val="0030728F"/>
    <w:rsid w:val="003076B3"/>
    <w:rsid w:val="003104EF"/>
    <w:rsid w:val="0031083E"/>
    <w:rsid w:val="00311445"/>
    <w:rsid w:val="00311D37"/>
    <w:rsid w:val="00312194"/>
    <w:rsid w:val="003123D6"/>
    <w:rsid w:val="00312619"/>
    <w:rsid w:val="00313357"/>
    <w:rsid w:val="00313F8D"/>
    <w:rsid w:val="0031460F"/>
    <w:rsid w:val="00314A6A"/>
    <w:rsid w:val="0031537A"/>
    <w:rsid w:val="0031551F"/>
    <w:rsid w:val="00315D1E"/>
    <w:rsid w:val="00315E6C"/>
    <w:rsid w:val="0031617C"/>
    <w:rsid w:val="00317B59"/>
    <w:rsid w:val="00317BF0"/>
    <w:rsid w:val="00320739"/>
    <w:rsid w:val="003216B9"/>
    <w:rsid w:val="00321A21"/>
    <w:rsid w:val="00321F1F"/>
    <w:rsid w:val="00322355"/>
    <w:rsid w:val="00322A49"/>
    <w:rsid w:val="00322DA2"/>
    <w:rsid w:val="00323078"/>
    <w:rsid w:val="00323198"/>
    <w:rsid w:val="0032387F"/>
    <w:rsid w:val="003241B9"/>
    <w:rsid w:val="003241DB"/>
    <w:rsid w:val="0032491B"/>
    <w:rsid w:val="0032546C"/>
    <w:rsid w:val="0032554F"/>
    <w:rsid w:val="003263DC"/>
    <w:rsid w:val="00326AF6"/>
    <w:rsid w:val="003273B2"/>
    <w:rsid w:val="00327D74"/>
    <w:rsid w:val="00330294"/>
    <w:rsid w:val="003307E9"/>
    <w:rsid w:val="00330BF0"/>
    <w:rsid w:val="00332F53"/>
    <w:rsid w:val="00333800"/>
    <w:rsid w:val="00333E05"/>
    <w:rsid w:val="00333F9E"/>
    <w:rsid w:val="00334DF4"/>
    <w:rsid w:val="00335211"/>
    <w:rsid w:val="003352C0"/>
    <w:rsid w:val="003364CE"/>
    <w:rsid w:val="00336A82"/>
    <w:rsid w:val="00336A96"/>
    <w:rsid w:val="00336E9A"/>
    <w:rsid w:val="00337533"/>
    <w:rsid w:val="00337CF8"/>
    <w:rsid w:val="00337FE7"/>
    <w:rsid w:val="003400AC"/>
    <w:rsid w:val="003402A1"/>
    <w:rsid w:val="003409D9"/>
    <w:rsid w:val="00341053"/>
    <w:rsid w:val="0034170D"/>
    <w:rsid w:val="0034240E"/>
    <w:rsid w:val="0034269A"/>
    <w:rsid w:val="00342AEB"/>
    <w:rsid w:val="00342CAC"/>
    <w:rsid w:val="00342FB3"/>
    <w:rsid w:val="00343073"/>
    <w:rsid w:val="00343F4D"/>
    <w:rsid w:val="00344698"/>
    <w:rsid w:val="00344E91"/>
    <w:rsid w:val="0034511C"/>
    <w:rsid w:val="0034521D"/>
    <w:rsid w:val="00345929"/>
    <w:rsid w:val="00345DB8"/>
    <w:rsid w:val="00346CAE"/>
    <w:rsid w:val="00347B88"/>
    <w:rsid w:val="003511CA"/>
    <w:rsid w:val="00351580"/>
    <w:rsid w:val="00351E51"/>
    <w:rsid w:val="00352421"/>
    <w:rsid w:val="003527D4"/>
    <w:rsid w:val="0035285E"/>
    <w:rsid w:val="00352A64"/>
    <w:rsid w:val="00352AD5"/>
    <w:rsid w:val="00353209"/>
    <w:rsid w:val="00353B00"/>
    <w:rsid w:val="003545BB"/>
    <w:rsid w:val="003548AD"/>
    <w:rsid w:val="00355E47"/>
    <w:rsid w:val="00355F97"/>
    <w:rsid w:val="0035623B"/>
    <w:rsid w:val="00356875"/>
    <w:rsid w:val="003572B7"/>
    <w:rsid w:val="0035795C"/>
    <w:rsid w:val="00357DC0"/>
    <w:rsid w:val="003603DA"/>
    <w:rsid w:val="003605C7"/>
    <w:rsid w:val="00360BA7"/>
    <w:rsid w:val="003622CC"/>
    <w:rsid w:val="0036305E"/>
    <w:rsid w:val="003630D9"/>
    <w:rsid w:val="00364776"/>
    <w:rsid w:val="00364F4C"/>
    <w:rsid w:val="003659CF"/>
    <w:rsid w:val="00365FF5"/>
    <w:rsid w:val="00366F12"/>
    <w:rsid w:val="00367F7D"/>
    <w:rsid w:val="00367FA6"/>
    <w:rsid w:val="003701C2"/>
    <w:rsid w:val="0037084C"/>
    <w:rsid w:val="003721BA"/>
    <w:rsid w:val="00372598"/>
    <w:rsid w:val="0037286B"/>
    <w:rsid w:val="00373148"/>
    <w:rsid w:val="0037365E"/>
    <w:rsid w:val="0037400F"/>
    <w:rsid w:val="00374BC8"/>
    <w:rsid w:val="00374BEB"/>
    <w:rsid w:val="00375C03"/>
    <w:rsid w:val="00375E47"/>
    <w:rsid w:val="00375E4A"/>
    <w:rsid w:val="003769F5"/>
    <w:rsid w:val="00376ACE"/>
    <w:rsid w:val="00376F88"/>
    <w:rsid w:val="00376F98"/>
    <w:rsid w:val="0037711F"/>
    <w:rsid w:val="00377222"/>
    <w:rsid w:val="00377517"/>
    <w:rsid w:val="0037767C"/>
    <w:rsid w:val="00377834"/>
    <w:rsid w:val="00377D4B"/>
    <w:rsid w:val="00380A0C"/>
    <w:rsid w:val="00380A74"/>
    <w:rsid w:val="00380EC1"/>
    <w:rsid w:val="003812F1"/>
    <w:rsid w:val="00381594"/>
    <w:rsid w:val="00381D97"/>
    <w:rsid w:val="003824AC"/>
    <w:rsid w:val="003824D0"/>
    <w:rsid w:val="0038251A"/>
    <w:rsid w:val="00382ED2"/>
    <w:rsid w:val="003830B5"/>
    <w:rsid w:val="00383324"/>
    <w:rsid w:val="003833F5"/>
    <w:rsid w:val="003842A2"/>
    <w:rsid w:val="0038451D"/>
    <w:rsid w:val="003846A5"/>
    <w:rsid w:val="00384F47"/>
    <w:rsid w:val="00384FFF"/>
    <w:rsid w:val="00386107"/>
    <w:rsid w:val="00386D98"/>
    <w:rsid w:val="00386F96"/>
    <w:rsid w:val="003873BB"/>
    <w:rsid w:val="0038773B"/>
    <w:rsid w:val="00387FEA"/>
    <w:rsid w:val="00390614"/>
    <w:rsid w:val="00391428"/>
    <w:rsid w:val="00391AAD"/>
    <w:rsid w:val="003929F7"/>
    <w:rsid w:val="00392E39"/>
    <w:rsid w:val="00393DA1"/>
    <w:rsid w:val="00394BA0"/>
    <w:rsid w:val="00395454"/>
    <w:rsid w:val="0039551A"/>
    <w:rsid w:val="00395D5A"/>
    <w:rsid w:val="00395E03"/>
    <w:rsid w:val="003961FB"/>
    <w:rsid w:val="00396A94"/>
    <w:rsid w:val="003A07C2"/>
    <w:rsid w:val="003A0F98"/>
    <w:rsid w:val="003A1360"/>
    <w:rsid w:val="003A1437"/>
    <w:rsid w:val="003A15CB"/>
    <w:rsid w:val="003A1665"/>
    <w:rsid w:val="003A2862"/>
    <w:rsid w:val="003A2990"/>
    <w:rsid w:val="003A2D88"/>
    <w:rsid w:val="003A2D99"/>
    <w:rsid w:val="003A2ED8"/>
    <w:rsid w:val="003A37B6"/>
    <w:rsid w:val="003A3A7F"/>
    <w:rsid w:val="003A4380"/>
    <w:rsid w:val="003A5F0F"/>
    <w:rsid w:val="003A6264"/>
    <w:rsid w:val="003A6313"/>
    <w:rsid w:val="003A6898"/>
    <w:rsid w:val="003A7258"/>
    <w:rsid w:val="003A7364"/>
    <w:rsid w:val="003B00D4"/>
    <w:rsid w:val="003B0EF8"/>
    <w:rsid w:val="003B170E"/>
    <w:rsid w:val="003B1F70"/>
    <w:rsid w:val="003B213C"/>
    <w:rsid w:val="003B27F7"/>
    <w:rsid w:val="003B391C"/>
    <w:rsid w:val="003B4699"/>
    <w:rsid w:val="003B493D"/>
    <w:rsid w:val="003B599F"/>
    <w:rsid w:val="003B747F"/>
    <w:rsid w:val="003C05DB"/>
    <w:rsid w:val="003C09D6"/>
    <w:rsid w:val="003C0C15"/>
    <w:rsid w:val="003C1031"/>
    <w:rsid w:val="003C1FEA"/>
    <w:rsid w:val="003C30C2"/>
    <w:rsid w:val="003C32E7"/>
    <w:rsid w:val="003C35E8"/>
    <w:rsid w:val="003C3C27"/>
    <w:rsid w:val="003C481F"/>
    <w:rsid w:val="003C4DC0"/>
    <w:rsid w:val="003C5041"/>
    <w:rsid w:val="003C5218"/>
    <w:rsid w:val="003C5C74"/>
    <w:rsid w:val="003C6F7A"/>
    <w:rsid w:val="003D0478"/>
    <w:rsid w:val="003D096F"/>
    <w:rsid w:val="003D0CAF"/>
    <w:rsid w:val="003D124B"/>
    <w:rsid w:val="003D2C38"/>
    <w:rsid w:val="003D2D59"/>
    <w:rsid w:val="003D304D"/>
    <w:rsid w:val="003D3FA2"/>
    <w:rsid w:val="003D47CF"/>
    <w:rsid w:val="003D4890"/>
    <w:rsid w:val="003D4D75"/>
    <w:rsid w:val="003D6351"/>
    <w:rsid w:val="003D72DD"/>
    <w:rsid w:val="003D7717"/>
    <w:rsid w:val="003D7B51"/>
    <w:rsid w:val="003E0137"/>
    <w:rsid w:val="003E04F6"/>
    <w:rsid w:val="003E05B1"/>
    <w:rsid w:val="003E0C43"/>
    <w:rsid w:val="003E117C"/>
    <w:rsid w:val="003E26BA"/>
    <w:rsid w:val="003E3503"/>
    <w:rsid w:val="003E44D4"/>
    <w:rsid w:val="003E4A64"/>
    <w:rsid w:val="003E4FCA"/>
    <w:rsid w:val="003E5BB2"/>
    <w:rsid w:val="003E6991"/>
    <w:rsid w:val="003E6C92"/>
    <w:rsid w:val="003E7587"/>
    <w:rsid w:val="003F0163"/>
    <w:rsid w:val="003F024E"/>
    <w:rsid w:val="003F0823"/>
    <w:rsid w:val="003F0B2D"/>
    <w:rsid w:val="003F1244"/>
    <w:rsid w:val="003F2629"/>
    <w:rsid w:val="003F2EAB"/>
    <w:rsid w:val="003F3156"/>
    <w:rsid w:val="003F3597"/>
    <w:rsid w:val="003F3C3F"/>
    <w:rsid w:val="003F3E85"/>
    <w:rsid w:val="003F3F86"/>
    <w:rsid w:val="003F4118"/>
    <w:rsid w:val="003F4693"/>
    <w:rsid w:val="003F4867"/>
    <w:rsid w:val="003F48D9"/>
    <w:rsid w:val="003F4909"/>
    <w:rsid w:val="003F5E47"/>
    <w:rsid w:val="003F65FF"/>
    <w:rsid w:val="003F7103"/>
    <w:rsid w:val="003F7C2A"/>
    <w:rsid w:val="003F7FAB"/>
    <w:rsid w:val="004003E1"/>
    <w:rsid w:val="00400D85"/>
    <w:rsid w:val="00400E9D"/>
    <w:rsid w:val="004012BD"/>
    <w:rsid w:val="00401A48"/>
    <w:rsid w:val="00401BF4"/>
    <w:rsid w:val="00402E1A"/>
    <w:rsid w:val="0040387C"/>
    <w:rsid w:val="00403971"/>
    <w:rsid w:val="00406163"/>
    <w:rsid w:val="00406205"/>
    <w:rsid w:val="00406737"/>
    <w:rsid w:val="004068AB"/>
    <w:rsid w:val="004068B6"/>
    <w:rsid w:val="00406B92"/>
    <w:rsid w:val="004073DD"/>
    <w:rsid w:val="00412013"/>
    <w:rsid w:val="00412072"/>
    <w:rsid w:val="004122A7"/>
    <w:rsid w:val="00412854"/>
    <w:rsid w:val="00414D4C"/>
    <w:rsid w:val="00415E07"/>
    <w:rsid w:val="00415E3D"/>
    <w:rsid w:val="00416383"/>
    <w:rsid w:val="004164B0"/>
    <w:rsid w:val="0041661C"/>
    <w:rsid w:val="0041733D"/>
    <w:rsid w:val="00417A93"/>
    <w:rsid w:val="00420FF4"/>
    <w:rsid w:val="004211E5"/>
    <w:rsid w:val="0042133D"/>
    <w:rsid w:val="00422214"/>
    <w:rsid w:val="00422BEA"/>
    <w:rsid w:val="00423508"/>
    <w:rsid w:val="00423969"/>
    <w:rsid w:val="004259AE"/>
    <w:rsid w:val="00426D20"/>
    <w:rsid w:val="00427665"/>
    <w:rsid w:val="0042775B"/>
    <w:rsid w:val="00427B00"/>
    <w:rsid w:val="00427FC1"/>
    <w:rsid w:val="004322C3"/>
    <w:rsid w:val="004322DD"/>
    <w:rsid w:val="004327E4"/>
    <w:rsid w:val="004339BF"/>
    <w:rsid w:val="00433DB0"/>
    <w:rsid w:val="00434479"/>
    <w:rsid w:val="00434A98"/>
    <w:rsid w:val="00434AF7"/>
    <w:rsid w:val="00435A55"/>
    <w:rsid w:val="00435AE9"/>
    <w:rsid w:val="0043677D"/>
    <w:rsid w:val="00436B1B"/>
    <w:rsid w:val="00437429"/>
    <w:rsid w:val="00437F9C"/>
    <w:rsid w:val="00440020"/>
    <w:rsid w:val="004405C9"/>
    <w:rsid w:val="00440BA8"/>
    <w:rsid w:val="0044137A"/>
    <w:rsid w:val="00441CC1"/>
    <w:rsid w:val="00442FA1"/>
    <w:rsid w:val="00442FB7"/>
    <w:rsid w:val="0044334F"/>
    <w:rsid w:val="0044375C"/>
    <w:rsid w:val="00443845"/>
    <w:rsid w:val="00444067"/>
    <w:rsid w:val="00444DAA"/>
    <w:rsid w:val="00444E64"/>
    <w:rsid w:val="0044553E"/>
    <w:rsid w:val="004455DC"/>
    <w:rsid w:val="00445B84"/>
    <w:rsid w:val="00445CE1"/>
    <w:rsid w:val="0044611F"/>
    <w:rsid w:val="004468AC"/>
    <w:rsid w:val="00447B0E"/>
    <w:rsid w:val="00450AF3"/>
    <w:rsid w:val="00450F46"/>
    <w:rsid w:val="0045134B"/>
    <w:rsid w:val="0045146D"/>
    <w:rsid w:val="004515CF"/>
    <w:rsid w:val="004516DD"/>
    <w:rsid w:val="00451B11"/>
    <w:rsid w:val="0045213A"/>
    <w:rsid w:val="00453642"/>
    <w:rsid w:val="00453AAA"/>
    <w:rsid w:val="00453EDB"/>
    <w:rsid w:val="00455495"/>
    <w:rsid w:val="00455F46"/>
    <w:rsid w:val="00456C3A"/>
    <w:rsid w:val="00457B5A"/>
    <w:rsid w:val="0046053D"/>
    <w:rsid w:val="004617AC"/>
    <w:rsid w:val="00461DB8"/>
    <w:rsid w:val="004630B3"/>
    <w:rsid w:val="00463C40"/>
    <w:rsid w:val="004642C3"/>
    <w:rsid w:val="0046444A"/>
    <w:rsid w:val="00465E34"/>
    <w:rsid w:val="004663D0"/>
    <w:rsid w:val="00466A0F"/>
    <w:rsid w:val="00467235"/>
    <w:rsid w:val="0047034B"/>
    <w:rsid w:val="00470627"/>
    <w:rsid w:val="00470ED8"/>
    <w:rsid w:val="00472D31"/>
    <w:rsid w:val="00472E81"/>
    <w:rsid w:val="0047304E"/>
    <w:rsid w:val="00473247"/>
    <w:rsid w:val="00475073"/>
    <w:rsid w:val="00475317"/>
    <w:rsid w:val="004753E8"/>
    <w:rsid w:val="00476017"/>
    <w:rsid w:val="00476268"/>
    <w:rsid w:val="00476574"/>
    <w:rsid w:val="0047670D"/>
    <w:rsid w:val="00476835"/>
    <w:rsid w:val="00477574"/>
    <w:rsid w:val="004779BB"/>
    <w:rsid w:val="00477EA4"/>
    <w:rsid w:val="0048017B"/>
    <w:rsid w:val="00480A92"/>
    <w:rsid w:val="004824AF"/>
    <w:rsid w:val="004837FD"/>
    <w:rsid w:val="0048428F"/>
    <w:rsid w:val="00486169"/>
    <w:rsid w:val="0048653A"/>
    <w:rsid w:val="00487673"/>
    <w:rsid w:val="00487A9F"/>
    <w:rsid w:val="00490F1C"/>
    <w:rsid w:val="004912DD"/>
    <w:rsid w:val="004915DA"/>
    <w:rsid w:val="00492A98"/>
    <w:rsid w:val="00492AD4"/>
    <w:rsid w:val="00493A1D"/>
    <w:rsid w:val="00494363"/>
    <w:rsid w:val="00494D2B"/>
    <w:rsid w:val="00495AEF"/>
    <w:rsid w:val="00496518"/>
    <w:rsid w:val="00496984"/>
    <w:rsid w:val="00497637"/>
    <w:rsid w:val="00497E37"/>
    <w:rsid w:val="004A0BEF"/>
    <w:rsid w:val="004A0CA3"/>
    <w:rsid w:val="004A0EB5"/>
    <w:rsid w:val="004A16FA"/>
    <w:rsid w:val="004A21A0"/>
    <w:rsid w:val="004A3838"/>
    <w:rsid w:val="004A4033"/>
    <w:rsid w:val="004A40A5"/>
    <w:rsid w:val="004A432A"/>
    <w:rsid w:val="004A5B36"/>
    <w:rsid w:val="004A628E"/>
    <w:rsid w:val="004A66B7"/>
    <w:rsid w:val="004A6A39"/>
    <w:rsid w:val="004A6B75"/>
    <w:rsid w:val="004A6DDA"/>
    <w:rsid w:val="004A6E55"/>
    <w:rsid w:val="004A799A"/>
    <w:rsid w:val="004B18D0"/>
    <w:rsid w:val="004B1925"/>
    <w:rsid w:val="004B3195"/>
    <w:rsid w:val="004B379D"/>
    <w:rsid w:val="004B3814"/>
    <w:rsid w:val="004B3FC6"/>
    <w:rsid w:val="004B4023"/>
    <w:rsid w:val="004B4CB4"/>
    <w:rsid w:val="004B5517"/>
    <w:rsid w:val="004B58AF"/>
    <w:rsid w:val="004B5F3F"/>
    <w:rsid w:val="004B6D9F"/>
    <w:rsid w:val="004B7832"/>
    <w:rsid w:val="004C075D"/>
    <w:rsid w:val="004C2170"/>
    <w:rsid w:val="004C26C3"/>
    <w:rsid w:val="004C41FE"/>
    <w:rsid w:val="004C4881"/>
    <w:rsid w:val="004C50C1"/>
    <w:rsid w:val="004C58CA"/>
    <w:rsid w:val="004C7300"/>
    <w:rsid w:val="004C7A6E"/>
    <w:rsid w:val="004C7B11"/>
    <w:rsid w:val="004C7D06"/>
    <w:rsid w:val="004C7ECF"/>
    <w:rsid w:val="004C7F38"/>
    <w:rsid w:val="004D0798"/>
    <w:rsid w:val="004D1058"/>
    <w:rsid w:val="004D11D4"/>
    <w:rsid w:val="004D1713"/>
    <w:rsid w:val="004D1FA0"/>
    <w:rsid w:val="004D2AB8"/>
    <w:rsid w:val="004D3D37"/>
    <w:rsid w:val="004D4172"/>
    <w:rsid w:val="004D4944"/>
    <w:rsid w:val="004D6252"/>
    <w:rsid w:val="004D65E0"/>
    <w:rsid w:val="004D6A1E"/>
    <w:rsid w:val="004D6FAA"/>
    <w:rsid w:val="004E0469"/>
    <w:rsid w:val="004E047D"/>
    <w:rsid w:val="004E0671"/>
    <w:rsid w:val="004E1F49"/>
    <w:rsid w:val="004E2407"/>
    <w:rsid w:val="004E2CA0"/>
    <w:rsid w:val="004E3673"/>
    <w:rsid w:val="004E3A45"/>
    <w:rsid w:val="004E3BAB"/>
    <w:rsid w:val="004E4A44"/>
    <w:rsid w:val="004E53AD"/>
    <w:rsid w:val="004E543D"/>
    <w:rsid w:val="004E72FD"/>
    <w:rsid w:val="004E7427"/>
    <w:rsid w:val="004E780C"/>
    <w:rsid w:val="004E7CBD"/>
    <w:rsid w:val="004E7F60"/>
    <w:rsid w:val="004F000C"/>
    <w:rsid w:val="004F11D7"/>
    <w:rsid w:val="004F256C"/>
    <w:rsid w:val="004F54ED"/>
    <w:rsid w:val="004F5885"/>
    <w:rsid w:val="004F6CC4"/>
    <w:rsid w:val="004F7335"/>
    <w:rsid w:val="004F7556"/>
    <w:rsid w:val="004F7C9A"/>
    <w:rsid w:val="004F7CDF"/>
    <w:rsid w:val="00500D6C"/>
    <w:rsid w:val="005010C2"/>
    <w:rsid w:val="00501367"/>
    <w:rsid w:val="00501878"/>
    <w:rsid w:val="00501A2D"/>
    <w:rsid w:val="0050247E"/>
    <w:rsid w:val="00502A2D"/>
    <w:rsid w:val="005047DF"/>
    <w:rsid w:val="00505311"/>
    <w:rsid w:val="00505312"/>
    <w:rsid w:val="005061C0"/>
    <w:rsid w:val="00506609"/>
    <w:rsid w:val="00506A8F"/>
    <w:rsid w:val="00506E11"/>
    <w:rsid w:val="00506E2D"/>
    <w:rsid w:val="00507F6F"/>
    <w:rsid w:val="00507FBD"/>
    <w:rsid w:val="005101E5"/>
    <w:rsid w:val="00511F57"/>
    <w:rsid w:val="00512ACA"/>
    <w:rsid w:val="0051302B"/>
    <w:rsid w:val="005131A6"/>
    <w:rsid w:val="00513B82"/>
    <w:rsid w:val="005141FE"/>
    <w:rsid w:val="005144CE"/>
    <w:rsid w:val="00514E02"/>
    <w:rsid w:val="00515B54"/>
    <w:rsid w:val="00516A6F"/>
    <w:rsid w:val="005172EB"/>
    <w:rsid w:val="00517F59"/>
    <w:rsid w:val="00520353"/>
    <w:rsid w:val="0052194A"/>
    <w:rsid w:val="0052198C"/>
    <w:rsid w:val="00522101"/>
    <w:rsid w:val="005227B1"/>
    <w:rsid w:val="00522A8B"/>
    <w:rsid w:val="005234A5"/>
    <w:rsid w:val="00523DF2"/>
    <w:rsid w:val="0052433A"/>
    <w:rsid w:val="00524B39"/>
    <w:rsid w:val="00524E61"/>
    <w:rsid w:val="0052571F"/>
    <w:rsid w:val="00527838"/>
    <w:rsid w:val="00530111"/>
    <w:rsid w:val="005304C1"/>
    <w:rsid w:val="00531208"/>
    <w:rsid w:val="00531345"/>
    <w:rsid w:val="00531D58"/>
    <w:rsid w:val="00532099"/>
    <w:rsid w:val="00533096"/>
    <w:rsid w:val="00533743"/>
    <w:rsid w:val="00533C3A"/>
    <w:rsid w:val="00533C98"/>
    <w:rsid w:val="00534125"/>
    <w:rsid w:val="0053524C"/>
    <w:rsid w:val="005354B8"/>
    <w:rsid w:val="00535B36"/>
    <w:rsid w:val="00535CDD"/>
    <w:rsid w:val="0053692D"/>
    <w:rsid w:val="0053697E"/>
    <w:rsid w:val="00536D06"/>
    <w:rsid w:val="00537D2A"/>
    <w:rsid w:val="005417FE"/>
    <w:rsid w:val="005427D1"/>
    <w:rsid w:val="00542A1F"/>
    <w:rsid w:val="0054320A"/>
    <w:rsid w:val="00543223"/>
    <w:rsid w:val="005438CE"/>
    <w:rsid w:val="005438E6"/>
    <w:rsid w:val="0054466E"/>
    <w:rsid w:val="00544906"/>
    <w:rsid w:val="0054491A"/>
    <w:rsid w:val="00544986"/>
    <w:rsid w:val="00544C9F"/>
    <w:rsid w:val="00544D6D"/>
    <w:rsid w:val="005454EA"/>
    <w:rsid w:val="005465CA"/>
    <w:rsid w:val="00546CBD"/>
    <w:rsid w:val="00546D2B"/>
    <w:rsid w:val="005474F1"/>
    <w:rsid w:val="0054778A"/>
    <w:rsid w:val="00547AC2"/>
    <w:rsid w:val="0055021E"/>
    <w:rsid w:val="00550225"/>
    <w:rsid w:val="005503DB"/>
    <w:rsid w:val="00550745"/>
    <w:rsid w:val="005510E9"/>
    <w:rsid w:val="005513F8"/>
    <w:rsid w:val="00551ADB"/>
    <w:rsid w:val="00551C4A"/>
    <w:rsid w:val="00551D27"/>
    <w:rsid w:val="0055299A"/>
    <w:rsid w:val="00553637"/>
    <w:rsid w:val="00553978"/>
    <w:rsid w:val="00553E1B"/>
    <w:rsid w:val="00554794"/>
    <w:rsid w:val="00554B12"/>
    <w:rsid w:val="00555A79"/>
    <w:rsid w:val="00555FA8"/>
    <w:rsid w:val="0055659C"/>
    <w:rsid w:val="005565C0"/>
    <w:rsid w:val="00556B52"/>
    <w:rsid w:val="00556B80"/>
    <w:rsid w:val="005574D7"/>
    <w:rsid w:val="005579FE"/>
    <w:rsid w:val="00557BEE"/>
    <w:rsid w:val="00560060"/>
    <w:rsid w:val="005605A3"/>
    <w:rsid w:val="0056152A"/>
    <w:rsid w:val="0056168A"/>
    <w:rsid w:val="00561AFF"/>
    <w:rsid w:val="0056368A"/>
    <w:rsid w:val="00563817"/>
    <w:rsid w:val="0056458C"/>
    <w:rsid w:val="00565B18"/>
    <w:rsid w:val="005660FB"/>
    <w:rsid w:val="005661DD"/>
    <w:rsid w:val="005663DD"/>
    <w:rsid w:val="00567DA2"/>
    <w:rsid w:val="00571197"/>
    <w:rsid w:val="00571478"/>
    <w:rsid w:val="0057169C"/>
    <w:rsid w:val="00571B2C"/>
    <w:rsid w:val="00572406"/>
    <w:rsid w:val="00572A0B"/>
    <w:rsid w:val="00572CB7"/>
    <w:rsid w:val="00572DDD"/>
    <w:rsid w:val="0057389F"/>
    <w:rsid w:val="00574A66"/>
    <w:rsid w:val="00574BE2"/>
    <w:rsid w:val="005753B4"/>
    <w:rsid w:val="005769A0"/>
    <w:rsid w:val="0057741B"/>
    <w:rsid w:val="00577638"/>
    <w:rsid w:val="00577DAB"/>
    <w:rsid w:val="00580995"/>
    <w:rsid w:val="00580D7E"/>
    <w:rsid w:val="0058196E"/>
    <w:rsid w:val="00582656"/>
    <w:rsid w:val="0058331C"/>
    <w:rsid w:val="00583461"/>
    <w:rsid w:val="00583D54"/>
    <w:rsid w:val="0058423B"/>
    <w:rsid w:val="005848E6"/>
    <w:rsid w:val="00584AB9"/>
    <w:rsid w:val="005859D3"/>
    <w:rsid w:val="00585E6B"/>
    <w:rsid w:val="00585FAB"/>
    <w:rsid w:val="00586393"/>
    <w:rsid w:val="00586EE6"/>
    <w:rsid w:val="0058760F"/>
    <w:rsid w:val="00590144"/>
    <w:rsid w:val="00590532"/>
    <w:rsid w:val="00590A3B"/>
    <w:rsid w:val="00591499"/>
    <w:rsid w:val="00591A94"/>
    <w:rsid w:val="00592677"/>
    <w:rsid w:val="00592727"/>
    <w:rsid w:val="005928C8"/>
    <w:rsid w:val="00593761"/>
    <w:rsid w:val="00593773"/>
    <w:rsid w:val="00593F60"/>
    <w:rsid w:val="005940E4"/>
    <w:rsid w:val="0059458F"/>
    <w:rsid w:val="005947D5"/>
    <w:rsid w:val="00594BF9"/>
    <w:rsid w:val="00596A3F"/>
    <w:rsid w:val="00597985"/>
    <w:rsid w:val="005979F6"/>
    <w:rsid w:val="00597BF8"/>
    <w:rsid w:val="00597F61"/>
    <w:rsid w:val="005A01B0"/>
    <w:rsid w:val="005A1C39"/>
    <w:rsid w:val="005A2286"/>
    <w:rsid w:val="005A40A7"/>
    <w:rsid w:val="005A49CC"/>
    <w:rsid w:val="005A4AE4"/>
    <w:rsid w:val="005A4B9E"/>
    <w:rsid w:val="005A58BC"/>
    <w:rsid w:val="005A6102"/>
    <w:rsid w:val="005A61E7"/>
    <w:rsid w:val="005A713A"/>
    <w:rsid w:val="005A7A4B"/>
    <w:rsid w:val="005A7C89"/>
    <w:rsid w:val="005B09CA"/>
    <w:rsid w:val="005B0DCE"/>
    <w:rsid w:val="005B122C"/>
    <w:rsid w:val="005B1BF5"/>
    <w:rsid w:val="005B1D61"/>
    <w:rsid w:val="005B2D71"/>
    <w:rsid w:val="005B2E94"/>
    <w:rsid w:val="005B3D57"/>
    <w:rsid w:val="005B3D6E"/>
    <w:rsid w:val="005B40DF"/>
    <w:rsid w:val="005B56FF"/>
    <w:rsid w:val="005B5F78"/>
    <w:rsid w:val="005B6287"/>
    <w:rsid w:val="005B66E0"/>
    <w:rsid w:val="005B6822"/>
    <w:rsid w:val="005B7881"/>
    <w:rsid w:val="005B7892"/>
    <w:rsid w:val="005C09C2"/>
    <w:rsid w:val="005C0B3E"/>
    <w:rsid w:val="005C17D1"/>
    <w:rsid w:val="005C23B2"/>
    <w:rsid w:val="005C2A3F"/>
    <w:rsid w:val="005C2FB8"/>
    <w:rsid w:val="005C3722"/>
    <w:rsid w:val="005C3751"/>
    <w:rsid w:val="005C3A8A"/>
    <w:rsid w:val="005C3C99"/>
    <w:rsid w:val="005C44B1"/>
    <w:rsid w:val="005C4C48"/>
    <w:rsid w:val="005C50E3"/>
    <w:rsid w:val="005C521C"/>
    <w:rsid w:val="005C5A21"/>
    <w:rsid w:val="005C61E2"/>
    <w:rsid w:val="005C638C"/>
    <w:rsid w:val="005C694B"/>
    <w:rsid w:val="005C7386"/>
    <w:rsid w:val="005C78C8"/>
    <w:rsid w:val="005C7FD2"/>
    <w:rsid w:val="005D0233"/>
    <w:rsid w:val="005D0FC0"/>
    <w:rsid w:val="005D212F"/>
    <w:rsid w:val="005D25BF"/>
    <w:rsid w:val="005D26CA"/>
    <w:rsid w:val="005D2818"/>
    <w:rsid w:val="005D2DCF"/>
    <w:rsid w:val="005D37E0"/>
    <w:rsid w:val="005D3A21"/>
    <w:rsid w:val="005D3B66"/>
    <w:rsid w:val="005D49A6"/>
    <w:rsid w:val="005D536C"/>
    <w:rsid w:val="005D7463"/>
    <w:rsid w:val="005D7A88"/>
    <w:rsid w:val="005D7F63"/>
    <w:rsid w:val="005E075C"/>
    <w:rsid w:val="005E11AB"/>
    <w:rsid w:val="005E1A78"/>
    <w:rsid w:val="005E3C91"/>
    <w:rsid w:val="005E42EC"/>
    <w:rsid w:val="005E5607"/>
    <w:rsid w:val="005E58C3"/>
    <w:rsid w:val="005E5B39"/>
    <w:rsid w:val="005E644F"/>
    <w:rsid w:val="005E68C4"/>
    <w:rsid w:val="005E73F5"/>
    <w:rsid w:val="005F0164"/>
    <w:rsid w:val="005F0AFB"/>
    <w:rsid w:val="005F1512"/>
    <w:rsid w:val="005F1B65"/>
    <w:rsid w:val="005F3066"/>
    <w:rsid w:val="005F46A8"/>
    <w:rsid w:val="005F4B86"/>
    <w:rsid w:val="005F4F7D"/>
    <w:rsid w:val="005F5119"/>
    <w:rsid w:val="005F514D"/>
    <w:rsid w:val="005F52D8"/>
    <w:rsid w:val="005F5BC2"/>
    <w:rsid w:val="005F675A"/>
    <w:rsid w:val="005F69F4"/>
    <w:rsid w:val="005F6D73"/>
    <w:rsid w:val="005F7AA1"/>
    <w:rsid w:val="006002BB"/>
    <w:rsid w:val="00600927"/>
    <w:rsid w:val="00600BF4"/>
    <w:rsid w:val="00601402"/>
    <w:rsid w:val="00602268"/>
    <w:rsid w:val="006022DD"/>
    <w:rsid w:val="0060328C"/>
    <w:rsid w:val="006037F3"/>
    <w:rsid w:val="00603AE6"/>
    <w:rsid w:val="00603C28"/>
    <w:rsid w:val="00603CA6"/>
    <w:rsid w:val="00603E0C"/>
    <w:rsid w:val="00604679"/>
    <w:rsid w:val="006049C3"/>
    <w:rsid w:val="006049EC"/>
    <w:rsid w:val="0060506E"/>
    <w:rsid w:val="006052B3"/>
    <w:rsid w:val="00605B83"/>
    <w:rsid w:val="00606BA8"/>
    <w:rsid w:val="00607EAA"/>
    <w:rsid w:val="00610318"/>
    <w:rsid w:val="006103D4"/>
    <w:rsid w:val="00612259"/>
    <w:rsid w:val="006128C9"/>
    <w:rsid w:val="0061292F"/>
    <w:rsid w:val="00612B53"/>
    <w:rsid w:val="00612DF2"/>
    <w:rsid w:val="00612F47"/>
    <w:rsid w:val="00613294"/>
    <w:rsid w:val="006139A0"/>
    <w:rsid w:val="00614158"/>
    <w:rsid w:val="0061417B"/>
    <w:rsid w:val="00614917"/>
    <w:rsid w:val="00614EC9"/>
    <w:rsid w:val="0061518A"/>
    <w:rsid w:val="006153E1"/>
    <w:rsid w:val="00615D6D"/>
    <w:rsid w:val="00615E05"/>
    <w:rsid w:val="00617138"/>
    <w:rsid w:val="00617462"/>
    <w:rsid w:val="0061746C"/>
    <w:rsid w:val="00617F74"/>
    <w:rsid w:val="00621E2B"/>
    <w:rsid w:val="00622095"/>
    <w:rsid w:val="00622F5F"/>
    <w:rsid w:val="00623007"/>
    <w:rsid w:val="00623831"/>
    <w:rsid w:val="00623D5B"/>
    <w:rsid w:val="00623FDA"/>
    <w:rsid w:val="00625092"/>
    <w:rsid w:val="0062558D"/>
    <w:rsid w:val="0062652F"/>
    <w:rsid w:val="0062739E"/>
    <w:rsid w:val="006300AA"/>
    <w:rsid w:val="00630745"/>
    <w:rsid w:val="00630A68"/>
    <w:rsid w:val="0063146F"/>
    <w:rsid w:val="006318A6"/>
    <w:rsid w:val="00631D59"/>
    <w:rsid w:val="00632157"/>
    <w:rsid w:val="0063230F"/>
    <w:rsid w:val="0063288F"/>
    <w:rsid w:val="00632900"/>
    <w:rsid w:val="00632E4A"/>
    <w:rsid w:val="006332C1"/>
    <w:rsid w:val="00633A1E"/>
    <w:rsid w:val="00633B6F"/>
    <w:rsid w:val="00633F25"/>
    <w:rsid w:val="00633FD5"/>
    <w:rsid w:val="0063411E"/>
    <w:rsid w:val="00635FBB"/>
    <w:rsid w:val="0063628E"/>
    <w:rsid w:val="0064035D"/>
    <w:rsid w:val="00640F11"/>
    <w:rsid w:val="006416EE"/>
    <w:rsid w:val="0064367B"/>
    <w:rsid w:val="0064380A"/>
    <w:rsid w:val="00643916"/>
    <w:rsid w:val="006441D2"/>
    <w:rsid w:val="006442CC"/>
    <w:rsid w:val="006452A7"/>
    <w:rsid w:val="006454CC"/>
    <w:rsid w:val="00645C8B"/>
    <w:rsid w:val="0064613A"/>
    <w:rsid w:val="006472B7"/>
    <w:rsid w:val="0064754F"/>
    <w:rsid w:val="006479C3"/>
    <w:rsid w:val="00647D52"/>
    <w:rsid w:val="00650C5E"/>
    <w:rsid w:val="0065151F"/>
    <w:rsid w:val="006515FB"/>
    <w:rsid w:val="0065268B"/>
    <w:rsid w:val="006530E8"/>
    <w:rsid w:val="00653DD9"/>
    <w:rsid w:val="006546EF"/>
    <w:rsid w:val="00655172"/>
    <w:rsid w:val="006556DF"/>
    <w:rsid w:val="00655B69"/>
    <w:rsid w:val="00655F27"/>
    <w:rsid w:val="00656845"/>
    <w:rsid w:val="00656D97"/>
    <w:rsid w:val="00656E46"/>
    <w:rsid w:val="00657040"/>
    <w:rsid w:val="00657810"/>
    <w:rsid w:val="0065797A"/>
    <w:rsid w:val="00657D75"/>
    <w:rsid w:val="00661077"/>
    <w:rsid w:val="006616E6"/>
    <w:rsid w:val="0066197B"/>
    <w:rsid w:val="00661A76"/>
    <w:rsid w:val="006627CE"/>
    <w:rsid w:val="00662C1C"/>
    <w:rsid w:val="00662D4C"/>
    <w:rsid w:val="006634FE"/>
    <w:rsid w:val="00663A0C"/>
    <w:rsid w:val="00663A1A"/>
    <w:rsid w:val="00664379"/>
    <w:rsid w:val="00664883"/>
    <w:rsid w:val="00664E7B"/>
    <w:rsid w:val="00664ECB"/>
    <w:rsid w:val="00664F11"/>
    <w:rsid w:val="00665187"/>
    <w:rsid w:val="0066536F"/>
    <w:rsid w:val="00665980"/>
    <w:rsid w:val="00665A9E"/>
    <w:rsid w:val="00665EDF"/>
    <w:rsid w:val="00666F35"/>
    <w:rsid w:val="006675F9"/>
    <w:rsid w:val="00667C19"/>
    <w:rsid w:val="00671CA9"/>
    <w:rsid w:val="006724A4"/>
    <w:rsid w:val="00672648"/>
    <w:rsid w:val="00672772"/>
    <w:rsid w:val="00672D89"/>
    <w:rsid w:val="006733A6"/>
    <w:rsid w:val="006733EE"/>
    <w:rsid w:val="00673784"/>
    <w:rsid w:val="0067447A"/>
    <w:rsid w:val="00676210"/>
    <w:rsid w:val="00676C6B"/>
    <w:rsid w:val="00676D7B"/>
    <w:rsid w:val="006775B4"/>
    <w:rsid w:val="00677878"/>
    <w:rsid w:val="00677925"/>
    <w:rsid w:val="00677B24"/>
    <w:rsid w:val="00680CF2"/>
    <w:rsid w:val="00680DA6"/>
    <w:rsid w:val="006819CB"/>
    <w:rsid w:val="006830A2"/>
    <w:rsid w:val="006836D2"/>
    <w:rsid w:val="00683766"/>
    <w:rsid w:val="00683FD9"/>
    <w:rsid w:val="00684A3E"/>
    <w:rsid w:val="0068540B"/>
    <w:rsid w:val="006859BC"/>
    <w:rsid w:val="00686FCA"/>
    <w:rsid w:val="00687B82"/>
    <w:rsid w:val="00690133"/>
    <w:rsid w:val="00690857"/>
    <w:rsid w:val="00690D92"/>
    <w:rsid w:val="00692119"/>
    <w:rsid w:val="00692D00"/>
    <w:rsid w:val="00693086"/>
    <w:rsid w:val="00693BDA"/>
    <w:rsid w:val="00693E6E"/>
    <w:rsid w:val="00693E70"/>
    <w:rsid w:val="006941E6"/>
    <w:rsid w:val="00694A99"/>
    <w:rsid w:val="00694AFF"/>
    <w:rsid w:val="00694B6F"/>
    <w:rsid w:val="006951D4"/>
    <w:rsid w:val="006955D7"/>
    <w:rsid w:val="0069561B"/>
    <w:rsid w:val="00695AEB"/>
    <w:rsid w:val="00695C18"/>
    <w:rsid w:val="00695CB7"/>
    <w:rsid w:val="0069624D"/>
    <w:rsid w:val="00696584"/>
    <w:rsid w:val="00696D5E"/>
    <w:rsid w:val="0069797B"/>
    <w:rsid w:val="006A0764"/>
    <w:rsid w:val="006A0A0C"/>
    <w:rsid w:val="006A1990"/>
    <w:rsid w:val="006A1F6B"/>
    <w:rsid w:val="006A230B"/>
    <w:rsid w:val="006A273C"/>
    <w:rsid w:val="006A282D"/>
    <w:rsid w:val="006A2CA0"/>
    <w:rsid w:val="006A3090"/>
    <w:rsid w:val="006A31EB"/>
    <w:rsid w:val="006A3C11"/>
    <w:rsid w:val="006A3D0D"/>
    <w:rsid w:val="006A3E82"/>
    <w:rsid w:val="006A42CA"/>
    <w:rsid w:val="006A45F1"/>
    <w:rsid w:val="006A5212"/>
    <w:rsid w:val="006A5E61"/>
    <w:rsid w:val="006B04D1"/>
    <w:rsid w:val="006B0869"/>
    <w:rsid w:val="006B0952"/>
    <w:rsid w:val="006B11FF"/>
    <w:rsid w:val="006B1406"/>
    <w:rsid w:val="006B2447"/>
    <w:rsid w:val="006B29AA"/>
    <w:rsid w:val="006B2EB4"/>
    <w:rsid w:val="006B3FD6"/>
    <w:rsid w:val="006B40AD"/>
    <w:rsid w:val="006B47E3"/>
    <w:rsid w:val="006B4CE7"/>
    <w:rsid w:val="006B51A0"/>
    <w:rsid w:val="006B5C22"/>
    <w:rsid w:val="006B5D0C"/>
    <w:rsid w:val="006B602F"/>
    <w:rsid w:val="006B758C"/>
    <w:rsid w:val="006C01A3"/>
    <w:rsid w:val="006C0536"/>
    <w:rsid w:val="006C088C"/>
    <w:rsid w:val="006C0BBF"/>
    <w:rsid w:val="006C0F88"/>
    <w:rsid w:val="006C11EC"/>
    <w:rsid w:val="006C1C75"/>
    <w:rsid w:val="006C2505"/>
    <w:rsid w:val="006C2BC9"/>
    <w:rsid w:val="006C315C"/>
    <w:rsid w:val="006C3DBC"/>
    <w:rsid w:val="006C4054"/>
    <w:rsid w:val="006C41F4"/>
    <w:rsid w:val="006C482F"/>
    <w:rsid w:val="006C570C"/>
    <w:rsid w:val="006C5E26"/>
    <w:rsid w:val="006C6547"/>
    <w:rsid w:val="006C65EE"/>
    <w:rsid w:val="006C68FD"/>
    <w:rsid w:val="006C6ECC"/>
    <w:rsid w:val="006C7516"/>
    <w:rsid w:val="006C77A2"/>
    <w:rsid w:val="006C7D5E"/>
    <w:rsid w:val="006D0EC4"/>
    <w:rsid w:val="006D1AAA"/>
    <w:rsid w:val="006D2008"/>
    <w:rsid w:val="006D41FD"/>
    <w:rsid w:val="006D461B"/>
    <w:rsid w:val="006D48F2"/>
    <w:rsid w:val="006D521F"/>
    <w:rsid w:val="006D53C4"/>
    <w:rsid w:val="006D6528"/>
    <w:rsid w:val="006D6C12"/>
    <w:rsid w:val="006D7405"/>
    <w:rsid w:val="006E0226"/>
    <w:rsid w:val="006E06F6"/>
    <w:rsid w:val="006E1B70"/>
    <w:rsid w:val="006E1E82"/>
    <w:rsid w:val="006E26C3"/>
    <w:rsid w:val="006E31A8"/>
    <w:rsid w:val="006E382A"/>
    <w:rsid w:val="006E3EBC"/>
    <w:rsid w:val="006E4AF8"/>
    <w:rsid w:val="006E4CB3"/>
    <w:rsid w:val="006E533A"/>
    <w:rsid w:val="006E57B3"/>
    <w:rsid w:val="006E5D16"/>
    <w:rsid w:val="006E6293"/>
    <w:rsid w:val="006E651D"/>
    <w:rsid w:val="006E6EAA"/>
    <w:rsid w:val="006E7407"/>
    <w:rsid w:val="006E74FF"/>
    <w:rsid w:val="006F0CF1"/>
    <w:rsid w:val="006F266D"/>
    <w:rsid w:val="006F2C4C"/>
    <w:rsid w:val="006F31D5"/>
    <w:rsid w:val="006F4C3D"/>
    <w:rsid w:val="006F5437"/>
    <w:rsid w:val="006F58F7"/>
    <w:rsid w:val="006F5D38"/>
    <w:rsid w:val="006F5EF9"/>
    <w:rsid w:val="006F5F26"/>
    <w:rsid w:val="006F601D"/>
    <w:rsid w:val="006F6114"/>
    <w:rsid w:val="006F6A2E"/>
    <w:rsid w:val="006F7B9A"/>
    <w:rsid w:val="007004FF"/>
    <w:rsid w:val="0070067F"/>
    <w:rsid w:val="007014A3"/>
    <w:rsid w:val="00701595"/>
    <w:rsid w:val="00701920"/>
    <w:rsid w:val="00701CF1"/>
    <w:rsid w:val="007031B0"/>
    <w:rsid w:val="007033A1"/>
    <w:rsid w:val="007038E6"/>
    <w:rsid w:val="007040E8"/>
    <w:rsid w:val="00704D34"/>
    <w:rsid w:val="00705618"/>
    <w:rsid w:val="0070563B"/>
    <w:rsid w:val="007063ED"/>
    <w:rsid w:val="00706912"/>
    <w:rsid w:val="00707224"/>
    <w:rsid w:val="007077F4"/>
    <w:rsid w:val="00711DFE"/>
    <w:rsid w:val="007122F0"/>
    <w:rsid w:val="00713522"/>
    <w:rsid w:val="00713AF1"/>
    <w:rsid w:val="00713F8A"/>
    <w:rsid w:val="007142CF"/>
    <w:rsid w:val="00714C8F"/>
    <w:rsid w:val="00714EBB"/>
    <w:rsid w:val="007153A9"/>
    <w:rsid w:val="00715EB3"/>
    <w:rsid w:val="00716013"/>
    <w:rsid w:val="00716BE5"/>
    <w:rsid w:val="007175AD"/>
    <w:rsid w:val="00717D21"/>
    <w:rsid w:val="00717DF6"/>
    <w:rsid w:val="00717FFC"/>
    <w:rsid w:val="00720A9D"/>
    <w:rsid w:val="00722B70"/>
    <w:rsid w:val="00722C9A"/>
    <w:rsid w:val="00723AFF"/>
    <w:rsid w:val="00723BA1"/>
    <w:rsid w:val="00723C03"/>
    <w:rsid w:val="007242E7"/>
    <w:rsid w:val="00724B08"/>
    <w:rsid w:val="00726146"/>
    <w:rsid w:val="007265B4"/>
    <w:rsid w:val="0072664B"/>
    <w:rsid w:val="007270D5"/>
    <w:rsid w:val="00727376"/>
    <w:rsid w:val="00727554"/>
    <w:rsid w:val="00727D0E"/>
    <w:rsid w:val="00727D8E"/>
    <w:rsid w:val="007303F8"/>
    <w:rsid w:val="00730628"/>
    <w:rsid w:val="00731414"/>
    <w:rsid w:val="00731520"/>
    <w:rsid w:val="00731BA3"/>
    <w:rsid w:val="0073205C"/>
    <w:rsid w:val="00732C1D"/>
    <w:rsid w:val="00732C5D"/>
    <w:rsid w:val="00733088"/>
    <w:rsid w:val="00733D27"/>
    <w:rsid w:val="007347EB"/>
    <w:rsid w:val="00734D7B"/>
    <w:rsid w:val="00735888"/>
    <w:rsid w:val="0073613C"/>
    <w:rsid w:val="0073626F"/>
    <w:rsid w:val="00737161"/>
    <w:rsid w:val="00737457"/>
    <w:rsid w:val="007374DF"/>
    <w:rsid w:val="00737CAE"/>
    <w:rsid w:val="00737F84"/>
    <w:rsid w:val="00740882"/>
    <w:rsid w:val="00740C37"/>
    <w:rsid w:val="0074101E"/>
    <w:rsid w:val="007413E5"/>
    <w:rsid w:val="00741A07"/>
    <w:rsid w:val="00741CCD"/>
    <w:rsid w:val="00741D3D"/>
    <w:rsid w:val="00742368"/>
    <w:rsid w:val="0074298B"/>
    <w:rsid w:val="00742FDE"/>
    <w:rsid w:val="00743ACC"/>
    <w:rsid w:val="00743B63"/>
    <w:rsid w:val="00743C39"/>
    <w:rsid w:val="00743D20"/>
    <w:rsid w:val="0074452B"/>
    <w:rsid w:val="0074596A"/>
    <w:rsid w:val="007468CD"/>
    <w:rsid w:val="00746D9F"/>
    <w:rsid w:val="007477DC"/>
    <w:rsid w:val="007512E1"/>
    <w:rsid w:val="007518E9"/>
    <w:rsid w:val="0075327C"/>
    <w:rsid w:val="00753C26"/>
    <w:rsid w:val="00753ED5"/>
    <w:rsid w:val="007541AA"/>
    <w:rsid w:val="00754250"/>
    <w:rsid w:val="007545C8"/>
    <w:rsid w:val="00755FA4"/>
    <w:rsid w:val="00756701"/>
    <w:rsid w:val="007573AB"/>
    <w:rsid w:val="00757E58"/>
    <w:rsid w:val="00760206"/>
    <w:rsid w:val="00760A4A"/>
    <w:rsid w:val="00761A10"/>
    <w:rsid w:val="00761B36"/>
    <w:rsid w:val="00762B41"/>
    <w:rsid w:val="00762E62"/>
    <w:rsid w:val="00762FF6"/>
    <w:rsid w:val="00763A8E"/>
    <w:rsid w:val="007640A6"/>
    <w:rsid w:val="007644EB"/>
    <w:rsid w:val="0076549F"/>
    <w:rsid w:val="00765855"/>
    <w:rsid w:val="00765A28"/>
    <w:rsid w:val="00765E49"/>
    <w:rsid w:val="00765EEE"/>
    <w:rsid w:val="00765F33"/>
    <w:rsid w:val="00766118"/>
    <w:rsid w:val="007664D7"/>
    <w:rsid w:val="007665D1"/>
    <w:rsid w:val="00766AF3"/>
    <w:rsid w:val="00766E9A"/>
    <w:rsid w:val="0076714F"/>
    <w:rsid w:val="00770A72"/>
    <w:rsid w:val="00770E55"/>
    <w:rsid w:val="00771117"/>
    <w:rsid w:val="007713FD"/>
    <w:rsid w:val="0077157A"/>
    <w:rsid w:val="00772001"/>
    <w:rsid w:val="00772FFB"/>
    <w:rsid w:val="00773C90"/>
    <w:rsid w:val="0077429E"/>
    <w:rsid w:val="007743A3"/>
    <w:rsid w:val="007757DC"/>
    <w:rsid w:val="0077633C"/>
    <w:rsid w:val="007764B7"/>
    <w:rsid w:val="00776505"/>
    <w:rsid w:val="00776CA0"/>
    <w:rsid w:val="00776D0F"/>
    <w:rsid w:val="007773B0"/>
    <w:rsid w:val="00777BB2"/>
    <w:rsid w:val="00780490"/>
    <w:rsid w:val="007805D1"/>
    <w:rsid w:val="00780BEE"/>
    <w:rsid w:val="00780EA8"/>
    <w:rsid w:val="007821D8"/>
    <w:rsid w:val="00782415"/>
    <w:rsid w:val="0078287B"/>
    <w:rsid w:val="00783386"/>
    <w:rsid w:val="00783C9B"/>
    <w:rsid w:val="00783F24"/>
    <w:rsid w:val="007844A0"/>
    <w:rsid w:val="00784C1A"/>
    <w:rsid w:val="0078564D"/>
    <w:rsid w:val="00786300"/>
    <w:rsid w:val="0078657C"/>
    <w:rsid w:val="007865F7"/>
    <w:rsid w:val="007868FF"/>
    <w:rsid w:val="00786E7C"/>
    <w:rsid w:val="007877B2"/>
    <w:rsid w:val="0079051D"/>
    <w:rsid w:val="00791511"/>
    <w:rsid w:val="007928AC"/>
    <w:rsid w:val="00793EE7"/>
    <w:rsid w:val="007958A5"/>
    <w:rsid w:val="00795CDF"/>
    <w:rsid w:val="00795D00"/>
    <w:rsid w:val="00795DA9"/>
    <w:rsid w:val="00796058"/>
    <w:rsid w:val="0079640D"/>
    <w:rsid w:val="007969E3"/>
    <w:rsid w:val="007A03D1"/>
    <w:rsid w:val="007A046C"/>
    <w:rsid w:val="007A0718"/>
    <w:rsid w:val="007A0D1E"/>
    <w:rsid w:val="007A104A"/>
    <w:rsid w:val="007A11D0"/>
    <w:rsid w:val="007A1347"/>
    <w:rsid w:val="007A2435"/>
    <w:rsid w:val="007A2FE0"/>
    <w:rsid w:val="007A5A91"/>
    <w:rsid w:val="007A61D3"/>
    <w:rsid w:val="007A71BE"/>
    <w:rsid w:val="007A7404"/>
    <w:rsid w:val="007B0A10"/>
    <w:rsid w:val="007B1214"/>
    <w:rsid w:val="007B1253"/>
    <w:rsid w:val="007B1CFF"/>
    <w:rsid w:val="007B220A"/>
    <w:rsid w:val="007B2241"/>
    <w:rsid w:val="007B374E"/>
    <w:rsid w:val="007B3F91"/>
    <w:rsid w:val="007B4206"/>
    <w:rsid w:val="007B476A"/>
    <w:rsid w:val="007B6590"/>
    <w:rsid w:val="007B67E3"/>
    <w:rsid w:val="007B7BD1"/>
    <w:rsid w:val="007C05C7"/>
    <w:rsid w:val="007C13ED"/>
    <w:rsid w:val="007C140A"/>
    <w:rsid w:val="007C195C"/>
    <w:rsid w:val="007C1E72"/>
    <w:rsid w:val="007C2372"/>
    <w:rsid w:val="007C2682"/>
    <w:rsid w:val="007C2B8B"/>
    <w:rsid w:val="007C336E"/>
    <w:rsid w:val="007C4361"/>
    <w:rsid w:val="007C43F0"/>
    <w:rsid w:val="007C4662"/>
    <w:rsid w:val="007C4C70"/>
    <w:rsid w:val="007C4E93"/>
    <w:rsid w:val="007C4F7A"/>
    <w:rsid w:val="007C57BC"/>
    <w:rsid w:val="007C5814"/>
    <w:rsid w:val="007C64E3"/>
    <w:rsid w:val="007C73F7"/>
    <w:rsid w:val="007C7CA2"/>
    <w:rsid w:val="007D0307"/>
    <w:rsid w:val="007D033D"/>
    <w:rsid w:val="007D09EA"/>
    <w:rsid w:val="007D1254"/>
    <w:rsid w:val="007D14EB"/>
    <w:rsid w:val="007D19A1"/>
    <w:rsid w:val="007D1C21"/>
    <w:rsid w:val="007D27C7"/>
    <w:rsid w:val="007D2B9A"/>
    <w:rsid w:val="007D2C30"/>
    <w:rsid w:val="007D2F59"/>
    <w:rsid w:val="007D2F84"/>
    <w:rsid w:val="007D40F9"/>
    <w:rsid w:val="007D411B"/>
    <w:rsid w:val="007D43E5"/>
    <w:rsid w:val="007D45BA"/>
    <w:rsid w:val="007D48A4"/>
    <w:rsid w:val="007D5556"/>
    <w:rsid w:val="007D5E7B"/>
    <w:rsid w:val="007D606D"/>
    <w:rsid w:val="007D6E88"/>
    <w:rsid w:val="007D6EA9"/>
    <w:rsid w:val="007E025B"/>
    <w:rsid w:val="007E0285"/>
    <w:rsid w:val="007E05A1"/>
    <w:rsid w:val="007E087F"/>
    <w:rsid w:val="007E18F0"/>
    <w:rsid w:val="007E1D2C"/>
    <w:rsid w:val="007E2130"/>
    <w:rsid w:val="007E2872"/>
    <w:rsid w:val="007E2884"/>
    <w:rsid w:val="007E2B17"/>
    <w:rsid w:val="007E2BDC"/>
    <w:rsid w:val="007E2D0E"/>
    <w:rsid w:val="007E44C5"/>
    <w:rsid w:val="007E4C0D"/>
    <w:rsid w:val="007E4E92"/>
    <w:rsid w:val="007E50A6"/>
    <w:rsid w:val="007E516E"/>
    <w:rsid w:val="007E52CC"/>
    <w:rsid w:val="007E568A"/>
    <w:rsid w:val="007E7368"/>
    <w:rsid w:val="007E752E"/>
    <w:rsid w:val="007E7938"/>
    <w:rsid w:val="007E7A0F"/>
    <w:rsid w:val="007E7B58"/>
    <w:rsid w:val="007F0272"/>
    <w:rsid w:val="007F0FAB"/>
    <w:rsid w:val="007F1414"/>
    <w:rsid w:val="007F19A5"/>
    <w:rsid w:val="007F2A4B"/>
    <w:rsid w:val="007F45A7"/>
    <w:rsid w:val="007F46FC"/>
    <w:rsid w:val="007F4789"/>
    <w:rsid w:val="007F49F3"/>
    <w:rsid w:val="007F4AFE"/>
    <w:rsid w:val="007F530D"/>
    <w:rsid w:val="007F5D0F"/>
    <w:rsid w:val="007F5E40"/>
    <w:rsid w:val="007F6147"/>
    <w:rsid w:val="007F7D9D"/>
    <w:rsid w:val="00800188"/>
    <w:rsid w:val="008007C8"/>
    <w:rsid w:val="00801354"/>
    <w:rsid w:val="008016AE"/>
    <w:rsid w:val="00802045"/>
    <w:rsid w:val="008029A8"/>
    <w:rsid w:val="00802D6E"/>
    <w:rsid w:val="00802D92"/>
    <w:rsid w:val="008033EB"/>
    <w:rsid w:val="00803C48"/>
    <w:rsid w:val="0080415B"/>
    <w:rsid w:val="00806BB7"/>
    <w:rsid w:val="00806E8D"/>
    <w:rsid w:val="008070E1"/>
    <w:rsid w:val="008100F6"/>
    <w:rsid w:val="00810AC2"/>
    <w:rsid w:val="00810AE1"/>
    <w:rsid w:val="00810D23"/>
    <w:rsid w:val="00811535"/>
    <w:rsid w:val="00811B35"/>
    <w:rsid w:val="00811FBF"/>
    <w:rsid w:val="00812114"/>
    <w:rsid w:val="00812999"/>
    <w:rsid w:val="008141B2"/>
    <w:rsid w:val="00814485"/>
    <w:rsid w:val="008145BA"/>
    <w:rsid w:val="00814EA8"/>
    <w:rsid w:val="008151CA"/>
    <w:rsid w:val="00815376"/>
    <w:rsid w:val="00815E02"/>
    <w:rsid w:val="00815EC3"/>
    <w:rsid w:val="00816931"/>
    <w:rsid w:val="008172EC"/>
    <w:rsid w:val="00817396"/>
    <w:rsid w:val="00817668"/>
    <w:rsid w:val="00817C2F"/>
    <w:rsid w:val="00820541"/>
    <w:rsid w:val="008205CD"/>
    <w:rsid w:val="008208BF"/>
    <w:rsid w:val="00820F60"/>
    <w:rsid w:val="008213FF"/>
    <w:rsid w:val="008217D4"/>
    <w:rsid w:val="00823A74"/>
    <w:rsid w:val="00823A9A"/>
    <w:rsid w:val="00823EE7"/>
    <w:rsid w:val="0082466A"/>
    <w:rsid w:val="00825196"/>
    <w:rsid w:val="00825226"/>
    <w:rsid w:val="008253BC"/>
    <w:rsid w:val="00825CF3"/>
    <w:rsid w:val="00826FD8"/>
    <w:rsid w:val="008272F0"/>
    <w:rsid w:val="008273EB"/>
    <w:rsid w:val="00827659"/>
    <w:rsid w:val="008277BD"/>
    <w:rsid w:val="008304F3"/>
    <w:rsid w:val="0083077D"/>
    <w:rsid w:val="00830C1F"/>
    <w:rsid w:val="00830FBF"/>
    <w:rsid w:val="0083125B"/>
    <w:rsid w:val="008316B6"/>
    <w:rsid w:val="00831CE4"/>
    <w:rsid w:val="0083231C"/>
    <w:rsid w:val="008325D3"/>
    <w:rsid w:val="0083294A"/>
    <w:rsid w:val="00832FC2"/>
    <w:rsid w:val="008334B4"/>
    <w:rsid w:val="00833683"/>
    <w:rsid w:val="008336F4"/>
    <w:rsid w:val="0083373E"/>
    <w:rsid w:val="008344C1"/>
    <w:rsid w:val="00834C4B"/>
    <w:rsid w:val="00834C9B"/>
    <w:rsid w:val="008352F4"/>
    <w:rsid w:val="008354BE"/>
    <w:rsid w:val="008358CB"/>
    <w:rsid w:val="008362B1"/>
    <w:rsid w:val="00836680"/>
    <w:rsid w:val="00837017"/>
    <w:rsid w:val="008371B6"/>
    <w:rsid w:val="008379C4"/>
    <w:rsid w:val="00837B09"/>
    <w:rsid w:val="00837FC5"/>
    <w:rsid w:val="00841290"/>
    <w:rsid w:val="00841BE8"/>
    <w:rsid w:val="00842217"/>
    <w:rsid w:val="00842AD1"/>
    <w:rsid w:val="00842E2A"/>
    <w:rsid w:val="00843C12"/>
    <w:rsid w:val="008448C5"/>
    <w:rsid w:val="00844A56"/>
    <w:rsid w:val="0084503A"/>
    <w:rsid w:val="008471CC"/>
    <w:rsid w:val="00847341"/>
    <w:rsid w:val="0084754D"/>
    <w:rsid w:val="0084785D"/>
    <w:rsid w:val="00847890"/>
    <w:rsid w:val="00850EC8"/>
    <w:rsid w:val="00850F89"/>
    <w:rsid w:val="00851E0A"/>
    <w:rsid w:val="00851FCD"/>
    <w:rsid w:val="008528DD"/>
    <w:rsid w:val="00852A18"/>
    <w:rsid w:val="00852B10"/>
    <w:rsid w:val="0085324E"/>
    <w:rsid w:val="0085337E"/>
    <w:rsid w:val="0085360B"/>
    <w:rsid w:val="0085386F"/>
    <w:rsid w:val="008539EE"/>
    <w:rsid w:val="0085416C"/>
    <w:rsid w:val="008548AA"/>
    <w:rsid w:val="008548C1"/>
    <w:rsid w:val="0085514E"/>
    <w:rsid w:val="00855AC6"/>
    <w:rsid w:val="00856087"/>
    <w:rsid w:val="00856165"/>
    <w:rsid w:val="008568F5"/>
    <w:rsid w:val="00856A0D"/>
    <w:rsid w:val="00857142"/>
    <w:rsid w:val="008572A5"/>
    <w:rsid w:val="0085732C"/>
    <w:rsid w:val="00857A34"/>
    <w:rsid w:val="008600B6"/>
    <w:rsid w:val="00860394"/>
    <w:rsid w:val="00860897"/>
    <w:rsid w:val="00860A67"/>
    <w:rsid w:val="00861328"/>
    <w:rsid w:val="008616B9"/>
    <w:rsid w:val="00863083"/>
    <w:rsid w:val="008639BF"/>
    <w:rsid w:val="00864495"/>
    <w:rsid w:val="00865791"/>
    <w:rsid w:val="00865B96"/>
    <w:rsid w:val="008661D1"/>
    <w:rsid w:val="00866701"/>
    <w:rsid w:val="00867855"/>
    <w:rsid w:val="00867959"/>
    <w:rsid w:val="008703FA"/>
    <w:rsid w:val="0087092B"/>
    <w:rsid w:val="008718C0"/>
    <w:rsid w:val="00872205"/>
    <w:rsid w:val="0087324A"/>
    <w:rsid w:val="00873B03"/>
    <w:rsid w:val="00873E62"/>
    <w:rsid w:val="00875873"/>
    <w:rsid w:val="00875A07"/>
    <w:rsid w:val="00875AA9"/>
    <w:rsid w:val="008772AF"/>
    <w:rsid w:val="008773F9"/>
    <w:rsid w:val="00877EB1"/>
    <w:rsid w:val="00880D6D"/>
    <w:rsid w:val="00881010"/>
    <w:rsid w:val="008814E5"/>
    <w:rsid w:val="00881B7E"/>
    <w:rsid w:val="00882528"/>
    <w:rsid w:val="0088282A"/>
    <w:rsid w:val="00882DB2"/>
    <w:rsid w:val="008832B9"/>
    <w:rsid w:val="00883392"/>
    <w:rsid w:val="00885B3C"/>
    <w:rsid w:val="00885D1A"/>
    <w:rsid w:val="0088668E"/>
    <w:rsid w:val="008867E6"/>
    <w:rsid w:val="0088709A"/>
    <w:rsid w:val="008870E2"/>
    <w:rsid w:val="00887749"/>
    <w:rsid w:val="0089002F"/>
    <w:rsid w:val="0089044C"/>
    <w:rsid w:val="00890FA9"/>
    <w:rsid w:val="00891951"/>
    <w:rsid w:val="0089336F"/>
    <w:rsid w:val="00893508"/>
    <w:rsid w:val="00893C81"/>
    <w:rsid w:val="00893EC6"/>
    <w:rsid w:val="00895EBF"/>
    <w:rsid w:val="008962C8"/>
    <w:rsid w:val="008964A0"/>
    <w:rsid w:val="008971B6"/>
    <w:rsid w:val="008A04BD"/>
    <w:rsid w:val="008A05A6"/>
    <w:rsid w:val="008A0735"/>
    <w:rsid w:val="008A0D4B"/>
    <w:rsid w:val="008A0FC0"/>
    <w:rsid w:val="008A251F"/>
    <w:rsid w:val="008A2881"/>
    <w:rsid w:val="008A3311"/>
    <w:rsid w:val="008A35F2"/>
    <w:rsid w:val="008A3605"/>
    <w:rsid w:val="008A3996"/>
    <w:rsid w:val="008A48F6"/>
    <w:rsid w:val="008A5447"/>
    <w:rsid w:val="008A6E32"/>
    <w:rsid w:val="008A7335"/>
    <w:rsid w:val="008B0037"/>
    <w:rsid w:val="008B03C3"/>
    <w:rsid w:val="008B0680"/>
    <w:rsid w:val="008B0B30"/>
    <w:rsid w:val="008B1BFA"/>
    <w:rsid w:val="008B1D44"/>
    <w:rsid w:val="008B270E"/>
    <w:rsid w:val="008B2768"/>
    <w:rsid w:val="008B2967"/>
    <w:rsid w:val="008B3985"/>
    <w:rsid w:val="008B576C"/>
    <w:rsid w:val="008B64EA"/>
    <w:rsid w:val="008B674A"/>
    <w:rsid w:val="008B6811"/>
    <w:rsid w:val="008B6E66"/>
    <w:rsid w:val="008B7011"/>
    <w:rsid w:val="008B74A4"/>
    <w:rsid w:val="008B7A13"/>
    <w:rsid w:val="008B7E11"/>
    <w:rsid w:val="008C034B"/>
    <w:rsid w:val="008C05ED"/>
    <w:rsid w:val="008C0F12"/>
    <w:rsid w:val="008C1091"/>
    <w:rsid w:val="008C13EE"/>
    <w:rsid w:val="008C1B9B"/>
    <w:rsid w:val="008C1BF1"/>
    <w:rsid w:val="008C2CC7"/>
    <w:rsid w:val="008C2CFF"/>
    <w:rsid w:val="008C2DC4"/>
    <w:rsid w:val="008C4282"/>
    <w:rsid w:val="008C57F1"/>
    <w:rsid w:val="008C5E7A"/>
    <w:rsid w:val="008C5EA1"/>
    <w:rsid w:val="008C6351"/>
    <w:rsid w:val="008C68E3"/>
    <w:rsid w:val="008C734B"/>
    <w:rsid w:val="008C76C9"/>
    <w:rsid w:val="008C77CB"/>
    <w:rsid w:val="008D0144"/>
    <w:rsid w:val="008D04B1"/>
    <w:rsid w:val="008D0E6F"/>
    <w:rsid w:val="008D20BD"/>
    <w:rsid w:val="008D352B"/>
    <w:rsid w:val="008D3B33"/>
    <w:rsid w:val="008D3D66"/>
    <w:rsid w:val="008D3D78"/>
    <w:rsid w:val="008D3FC6"/>
    <w:rsid w:val="008D4386"/>
    <w:rsid w:val="008D43EF"/>
    <w:rsid w:val="008D4676"/>
    <w:rsid w:val="008D4A10"/>
    <w:rsid w:val="008D63E4"/>
    <w:rsid w:val="008D697C"/>
    <w:rsid w:val="008D6A6D"/>
    <w:rsid w:val="008D6DF1"/>
    <w:rsid w:val="008D7A13"/>
    <w:rsid w:val="008D7B5E"/>
    <w:rsid w:val="008E0A3D"/>
    <w:rsid w:val="008E10AE"/>
    <w:rsid w:val="008E1425"/>
    <w:rsid w:val="008E1A85"/>
    <w:rsid w:val="008E2458"/>
    <w:rsid w:val="008E2B55"/>
    <w:rsid w:val="008E3E59"/>
    <w:rsid w:val="008E5603"/>
    <w:rsid w:val="008E62F9"/>
    <w:rsid w:val="008E6403"/>
    <w:rsid w:val="008E7CA0"/>
    <w:rsid w:val="008F00AF"/>
    <w:rsid w:val="008F03C6"/>
    <w:rsid w:val="008F03CF"/>
    <w:rsid w:val="008F06B4"/>
    <w:rsid w:val="008F0CCE"/>
    <w:rsid w:val="008F1237"/>
    <w:rsid w:val="008F1A56"/>
    <w:rsid w:val="008F21F1"/>
    <w:rsid w:val="008F24E0"/>
    <w:rsid w:val="008F295C"/>
    <w:rsid w:val="008F2C86"/>
    <w:rsid w:val="008F3D8D"/>
    <w:rsid w:val="008F3EDD"/>
    <w:rsid w:val="008F4420"/>
    <w:rsid w:val="008F4963"/>
    <w:rsid w:val="008F514F"/>
    <w:rsid w:val="008F546C"/>
    <w:rsid w:val="008F56CC"/>
    <w:rsid w:val="008F5779"/>
    <w:rsid w:val="008F5961"/>
    <w:rsid w:val="008F5B8B"/>
    <w:rsid w:val="008F69A4"/>
    <w:rsid w:val="009016E9"/>
    <w:rsid w:val="00901B82"/>
    <w:rsid w:val="00903006"/>
    <w:rsid w:val="00904316"/>
    <w:rsid w:val="00905A24"/>
    <w:rsid w:val="00906861"/>
    <w:rsid w:val="009104EA"/>
    <w:rsid w:val="009107D9"/>
    <w:rsid w:val="00910A7B"/>
    <w:rsid w:val="009124E6"/>
    <w:rsid w:val="00913075"/>
    <w:rsid w:val="00913232"/>
    <w:rsid w:val="009139FF"/>
    <w:rsid w:val="00913C34"/>
    <w:rsid w:val="00914A1C"/>
    <w:rsid w:val="0091570A"/>
    <w:rsid w:val="00915966"/>
    <w:rsid w:val="00915E1B"/>
    <w:rsid w:val="00915E84"/>
    <w:rsid w:val="00915F76"/>
    <w:rsid w:val="009160D6"/>
    <w:rsid w:val="00916DDC"/>
    <w:rsid w:val="0091712E"/>
    <w:rsid w:val="00917452"/>
    <w:rsid w:val="009202F0"/>
    <w:rsid w:val="009205DB"/>
    <w:rsid w:val="00920DB7"/>
    <w:rsid w:val="00920E5E"/>
    <w:rsid w:val="00921192"/>
    <w:rsid w:val="009215B2"/>
    <w:rsid w:val="009218D8"/>
    <w:rsid w:val="009223E5"/>
    <w:rsid w:val="00922B4D"/>
    <w:rsid w:val="009230B9"/>
    <w:rsid w:val="009231E2"/>
    <w:rsid w:val="00923B04"/>
    <w:rsid w:val="00923BCD"/>
    <w:rsid w:val="00924755"/>
    <w:rsid w:val="0092543A"/>
    <w:rsid w:val="00925493"/>
    <w:rsid w:val="009255A4"/>
    <w:rsid w:val="009266AB"/>
    <w:rsid w:val="009271DC"/>
    <w:rsid w:val="00930523"/>
    <w:rsid w:val="009305DD"/>
    <w:rsid w:val="0093085C"/>
    <w:rsid w:val="00930E07"/>
    <w:rsid w:val="00931356"/>
    <w:rsid w:val="00931525"/>
    <w:rsid w:val="0093167A"/>
    <w:rsid w:val="00931C1F"/>
    <w:rsid w:val="00932103"/>
    <w:rsid w:val="00932593"/>
    <w:rsid w:val="009326C7"/>
    <w:rsid w:val="00932FB7"/>
    <w:rsid w:val="00933D56"/>
    <w:rsid w:val="009346D3"/>
    <w:rsid w:val="00934C8A"/>
    <w:rsid w:val="00935165"/>
    <w:rsid w:val="00935DA8"/>
    <w:rsid w:val="00936034"/>
    <w:rsid w:val="00936801"/>
    <w:rsid w:val="009368AA"/>
    <w:rsid w:val="00936CE9"/>
    <w:rsid w:val="00937FFB"/>
    <w:rsid w:val="009407E1"/>
    <w:rsid w:val="00940DA6"/>
    <w:rsid w:val="00940EA5"/>
    <w:rsid w:val="00941B1B"/>
    <w:rsid w:val="00941D23"/>
    <w:rsid w:val="00941DDB"/>
    <w:rsid w:val="00942DCD"/>
    <w:rsid w:val="00943CA8"/>
    <w:rsid w:val="00943DCC"/>
    <w:rsid w:val="00943E20"/>
    <w:rsid w:val="009444DE"/>
    <w:rsid w:val="00944C22"/>
    <w:rsid w:val="00944DF6"/>
    <w:rsid w:val="00944F83"/>
    <w:rsid w:val="00945814"/>
    <w:rsid w:val="00945C6E"/>
    <w:rsid w:val="00945E4A"/>
    <w:rsid w:val="0094678C"/>
    <w:rsid w:val="00947C8D"/>
    <w:rsid w:val="009500CD"/>
    <w:rsid w:val="0095026F"/>
    <w:rsid w:val="009505D6"/>
    <w:rsid w:val="00950971"/>
    <w:rsid w:val="00950B80"/>
    <w:rsid w:val="0095124B"/>
    <w:rsid w:val="009520EA"/>
    <w:rsid w:val="009522A6"/>
    <w:rsid w:val="00952334"/>
    <w:rsid w:val="009526FE"/>
    <w:rsid w:val="00952868"/>
    <w:rsid w:val="00952A51"/>
    <w:rsid w:val="00952F63"/>
    <w:rsid w:val="00953BE8"/>
    <w:rsid w:val="0095411B"/>
    <w:rsid w:val="00954445"/>
    <w:rsid w:val="00954FA6"/>
    <w:rsid w:val="00956213"/>
    <w:rsid w:val="00956FAB"/>
    <w:rsid w:val="00957242"/>
    <w:rsid w:val="009575F5"/>
    <w:rsid w:val="00957C59"/>
    <w:rsid w:val="00957FEA"/>
    <w:rsid w:val="0096023B"/>
    <w:rsid w:val="009608D9"/>
    <w:rsid w:val="00960BC8"/>
    <w:rsid w:val="00960D95"/>
    <w:rsid w:val="009644BC"/>
    <w:rsid w:val="0096486A"/>
    <w:rsid w:val="00964C15"/>
    <w:rsid w:val="00964EB3"/>
    <w:rsid w:val="00965930"/>
    <w:rsid w:val="009663D9"/>
    <w:rsid w:val="009666F6"/>
    <w:rsid w:val="00966BCD"/>
    <w:rsid w:val="0096714A"/>
    <w:rsid w:val="0096772A"/>
    <w:rsid w:val="00967820"/>
    <w:rsid w:val="0096792A"/>
    <w:rsid w:val="00967F88"/>
    <w:rsid w:val="00970609"/>
    <w:rsid w:val="0097147C"/>
    <w:rsid w:val="009725AE"/>
    <w:rsid w:val="009739E1"/>
    <w:rsid w:val="00973E25"/>
    <w:rsid w:val="009741A2"/>
    <w:rsid w:val="009743C0"/>
    <w:rsid w:val="00975101"/>
    <w:rsid w:val="009754C2"/>
    <w:rsid w:val="00975B71"/>
    <w:rsid w:val="00976983"/>
    <w:rsid w:val="00977E7C"/>
    <w:rsid w:val="009800C2"/>
    <w:rsid w:val="00981117"/>
    <w:rsid w:val="0098135A"/>
    <w:rsid w:val="0098173C"/>
    <w:rsid w:val="00982B70"/>
    <w:rsid w:val="00983703"/>
    <w:rsid w:val="00983D9B"/>
    <w:rsid w:val="00983DA1"/>
    <w:rsid w:val="009859B2"/>
    <w:rsid w:val="00986EEB"/>
    <w:rsid w:val="00990DAA"/>
    <w:rsid w:val="0099104E"/>
    <w:rsid w:val="0099172A"/>
    <w:rsid w:val="00992230"/>
    <w:rsid w:val="0099259D"/>
    <w:rsid w:val="0099305E"/>
    <w:rsid w:val="00994590"/>
    <w:rsid w:val="0099492D"/>
    <w:rsid w:val="00994C2E"/>
    <w:rsid w:val="009967CA"/>
    <w:rsid w:val="00996FE5"/>
    <w:rsid w:val="0099709E"/>
    <w:rsid w:val="00997F67"/>
    <w:rsid w:val="009A0328"/>
    <w:rsid w:val="009A038C"/>
    <w:rsid w:val="009A077B"/>
    <w:rsid w:val="009A142D"/>
    <w:rsid w:val="009A1B8F"/>
    <w:rsid w:val="009A347B"/>
    <w:rsid w:val="009A3545"/>
    <w:rsid w:val="009A4382"/>
    <w:rsid w:val="009A4701"/>
    <w:rsid w:val="009A4AE6"/>
    <w:rsid w:val="009A6788"/>
    <w:rsid w:val="009A6963"/>
    <w:rsid w:val="009A6FB7"/>
    <w:rsid w:val="009A75F9"/>
    <w:rsid w:val="009B071A"/>
    <w:rsid w:val="009B0F36"/>
    <w:rsid w:val="009B1283"/>
    <w:rsid w:val="009B1B4C"/>
    <w:rsid w:val="009B1DA6"/>
    <w:rsid w:val="009B2163"/>
    <w:rsid w:val="009B2B95"/>
    <w:rsid w:val="009B4B5A"/>
    <w:rsid w:val="009B59E8"/>
    <w:rsid w:val="009B5A8F"/>
    <w:rsid w:val="009B5DEB"/>
    <w:rsid w:val="009B6E8C"/>
    <w:rsid w:val="009C09C9"/>
    <w:rsid w:val="009C0C66"/>
    <w:rsid w:val="009C1360"/>
    <w:rsid w:val="009C1C20"/>
    <w:rsid w:val="009C2492"/>
    <w:rsid w:val="009C3856"/>
    <w:rsid w:val="009C389E"/>
    <w:rsid w:val="009C3AA9"/>
    <w:rsid w:val="009C6EE0"/>
    <w:rsid w:val="009D147F"/>
    <w:rsid w:val="009D1776"/>
    <w:rsid w:val="009D238D"/>
    <w:rsid w:val="009D25A5"/>
    <w:rsid w:val="009D3328"/>
    <w:rsid w:val="009D43F6"/>
    <w:rsid w:val="009D477B"/>
    <w:rsid w:val="009D4A32"/>
    <w:rsid w:val="009D5917"/>
    <w:rsid w:val="009D5B84"/>
    <w:rsid w:val="009D5B99"/>
    <w:rsid w:val="009D5D53"/>
    <w:rsid w:val="009D6346"/>
    <w:rsid w:val="009E0608"/>
    <w:rsid w:val="009E105B"/>
    <w:rsid w:val="009E1938"/>
    <w:rsid w:val="009E1DBD"/>
    <w:rsid w:val="009E24B1"/>
    <w:rsid w:val="009E2E0C"/>
    <w:rsid w:val="009E3243"/>
    <w:rsid w:val="009E36FC"/>
    <w:rsid w:val="009E37D6"/>
    <w:rsid w:val="009E3856"/>
    <w:rsid w:val="009E39A5"/>
    <w:rsid w:val="009E5DFE"/>
    <w:rsid w:val="009E61E7"/>
    <w:rsid w:val="009E6996"/>
    <w:rsid w:val="009E77D1"/>
    <w:rsid w:val="009F1868"/>
    <w:rsid w:val="009F1C43"/>
    <w:rsid w:val="009F2033"/>
    <w:rsid w:val="009F274E"/>
    <w:rsid w:val="009F277D"/>
    <w:rsid w:val="009F27F1"/>
    <w:rsid w:val="009F2D73"/>
    <w:rsid w:val="009F32AB"/>
    <w:rsid w:val="009F3D4F"/>
    <w:rsid w:val="009F4392"/>
    <w:rsid w:val="009F54E7"/>
    <w:rsid w:val="009F5939"/>
    <w:rsid w:val="009F5A7F"/>
    <w:rsid w:val="009F6465"/>
    <w:rsid w:val="009F66B3"/>
    <w:rsid w:val="009F67E4"/>
    <w:rsid w:val="009F69D2"/>
    <w:rsid w:val="009F74FA"/>
    <w:rsid w:val="009F7937"/>
    <w:rsid w:val="00A004BF"/>
    <w:rsid w:val="00A00794"/>
    <w:rsid w:val="00A00AE6"/>
    <w:rsid w:val="00A01AA5"/>
    <w:rsid w:val="00A024E4"/>
    <w:rsid w:val="00A0284D"/>
    <w:rsid w:val="00A02E9D"/>
    <w:rsid w:val="00A0319B"/>
    <w:rsid w:val="00A03B4F"/>
    <w:rsid w:val="00A03D43"/>
    <w:rsid w:val="00A04222"/>
    <w:rsid w:val="00A04277"/>
    <w:rsid w:val="00A04A2B"/>
    <w:rsid w:val="00A05228"/>
    <w:rsid w:val="00A05C7C"/>
    <w:rsid w:val="00A05FDA"/>
    <w:rsid w:val="00A06AED"/>
    <w:rsid w:val="00A0712B"/>
    <w:rsid w:val="00A074FA"/>
    <w:rsid w:val="00A079E8"/>
    <w:rsid w:val="00A10E6B"/>
    <w:rsid w:val="00A110D8"/>
    <w:rsid w:val="00A11999"/>
    <w:rsid w:val="00A127C0"/>
    <w:rsid w:val="00A13A90"/>
    <w:rsid w:val="00A1504C"/>
    <w:rsid w:val="00A15E8C"/>
    <w:rsid w:val="00A160A7"/>
    <w:rsid w:val="00A167DF"/>
    <w:rsid w:val="00A16A7C"/>
    <w:rsid w:val="00A16D0F"/>
    <w:rsid w:val="00A17158"/>
    <w:rsid w:val="00A17AE6"/>
    <w:rsid w:val="00A20215"/>
    <w:rsid w:val="00A208E0"/>
    <w:rsid w:val="00A20B87"/>
    <w:rsid w:val="00A20D48"/>
    <w:rsid w:val="00A21DCD"/>
    <w:rsid w:val="00A22047"/>
    <w:rsid w:val="00A23431"/>
    <w:rsid w:val="00A23922"/>
    <w:rsid w:val="00A23A7B"/>
    <w:rsid w:val="00A245E2"/>
    <w:rsid w:val="00A24F9B"/>
    <w:rsid w:val="00A25265"/>
    <w:rsid w:val="00A26262"/>
    <w:rsid w:val="00A264D1"/>
    <w:rsid w:val="00A2679F"/>
    <w:rsid w:val="00A26F78"/>
    <w:rsid w:val="00A274AF"/>
    <w:rsid w:val="00A31241"/>
    <w:rsid w:val="00A316A5"/>
    <w:rsid w:val="00A32276"/>
    <w:rsid w:val="00A32A82"/>
    <w:rsid w:val="00A332BC"/>
    <w:rsid w:val="00A333D8"/>
    <w:rsid w:val="00A33F4C"/>
    <w:rsid w:val="00A34959"/>
    <w:rsid w:val="00A35012"/>
    <w:rsid w:val="00A35D53"/>
    <w:rsid w:val="00A3639E"/>
    <w:rsid w:val="00A406CA"/>
    <w:rsid w:val="00A40FE7"/>
    <w:rsid w:val="00A415BD"/>
    <w:rsid w:val="00A41D57"/>
    <w:rsid w:val="00A43596"/>
    <w:rsid w:val="00A43C50"/>
    <w:rsid w:val="00A44240"/>
    <w:rsid w:val="00A4503B"/>
    <w:rsid w:val="00A454F0"/>
    <w:rsid w:val="00A45977"/>
    <w:rsid w:val="00A45E42"/>
    <w:rsid w:val="00A460CE"/>
    <w:rsid w:val="00A462E5"/>
    <w:rsid w:val="00A465F7"/>
    <w:rsid w:val="00A46A40"/>
    <w:rsid w:val="00A4767F"/>
    <w:rsid w:val="00A47812"/>
    <w:rsid w:val="00A47A96"/>
    <w:rsid w:val="00A47D7F"/>
    <w:rsid w:val="00A47F1C"/>
    <w:rsid w:val="00A50655"/>
    <w:rsid w:val="00A507C7"/>
    <w:rsid w:val="00A51A86"/>
    <w:rsid w:val="00A51F4C"/>
    <w:rsid w:val="00A52F99"/>
    <w:rsid w:val="00A5323E"/>
    <w:rsid w:val="00A533E3"/>
    <w:rsid w:val="00A53847"/>
    <w:rsid w:val="00A53906"/>
    <w:rsid w:val="00A54E09"/>
    <w:rsid w:val="00A54E84"/>
    <w:rsid w:val="00A56227"/>
    <w:rsid w:val="00A56479"/>
    <w:rsid w:val="00A56BF7"/>
    <w:rsid w:val="00A56F64"/>
    <w:rsid w:val="00A571E2"/>
    <w:rsid w:val="00A5798E"/>
    <w:rsid w:val="00A57BB3"/>
    <w:rsid w:val="00A57C8E"/>
    <w:rsid w:val="00A6020E"/>
    <w:rsid w:val="00A610F6"/>
    <w:rsid w:val="00A61FC3"/>
    <w:rsid w:val="00A62488"/>
    <w:rsid w:val="00A62CD8"/>
    <w:rsid w:val="00A64759"/>
    <w:rsid w:val="00A64E2D"/>
    <w:rsid w:val="00A64FB6"/>
    <w:rsid w:val="00A6557E"/>
    <w:rsid w:val="00A65891"/>
    <w:rsid w:val="00A66366"/>
    <w:rsid w:val="00A669AD"/>
    <w:rsid w:val="00A674DB"/>
    <w:rsid w:val="00A6755E"/>
    <w:rsid w:val="00A70860"/>
    <w:rsid w:val="00A70C2D"/>
    <w:rsid w:val="00A7182E"/>
    <w:rsid w:val="00A71AA0"/>
    <w:rsid w:val="00A7202B"/>
    <w:rsid w:val="00A7365F"/>
    <w:rsid w:val="00A7396C"/>
    <w:rsid w:val="00A73FF3"/>
    <w:rsid w:val="00A74798"/>
    <w:rsid w:val="00A74BBC"/>
    <w:rsid w:val="00A75201"/>
    <w:rsid w:val="00A75840"/>
    <w:rsid w:val="00A75FB8"/>
    <w:rsid w:val="00A765C0"/>
    <w:rsid w:val="00A76871"/>
    <w:rsid w:val="00A774A0"/>
    <w:rsid w:val="00A774D9"/>
    <w:rsid w:val="00A77603"/>
    <w:rsid w:val="00A80CA0"/>
    <w:rsid w:val="00A80F40"/>
    <w:rsid w:val="00A8190F"/>
    <w:rsid w:val="00A819C8"/>
    <w:rsid w:val="00A81C20"/>
    <w:rsid w:val="00A8242D"/>
    <w:rsid w:val="00A82603"/>
    <w:rsid w:val="00A827B3"/>
    <w:rsid w:val="00A82924"/>
    <w:rsid w:val="00A82FAF"/>
    <w:rsid w:val="00A846AA"/>
    <w:rsid w:val="00A84F0B"/>
    <w:rsid w:val="00A85406"/>
    <w:rsid w:val="00A85564"/>
    <w:rsid w:val="00A85FB0"/>
    <w:rsid w:val="00A870A6"/>
    <w:rsid w:val="00A87954"/>
    <w:rsid w:val="00A908EB"/>
    <w:rsid w:val="00A90CF0"/>
    <w:rsid w:val="00A91CD8"/>
    <w:rsid w:val="00A91EDD"/>
    <w:rsid w:val="00A92636"/>
    <w:rsid w:val="00A92C91"/>
    <w:rsid w:val="00A93905"/>
    <w:rsid w:val="00A93C32"/>
    <w:rsid w:val="00A93C4F"/>
    <w:rsid w:val="00A9417D"/>
    <w:rsid w:val="00A9467C"/>
    <w:rsid w:val="00A94863"/>
    <w:rsid w:val="00A953E1"/>
    <w:rsid w:val="00A95F8A"/>
    <w:rsid w:val="00A966FD"/>
    <w:rsid w:val="00A96BE9"/>
    <w:rsid w:val="00A97235"/>
    <w:rsid w:val="00A972DC"/>
    <w:rsid w:val="00A97A75"/>
    <w:rsid w:val="00A97B5F"/>
    <w:rsid w:val="00A97B73"/>
    <w:rsid w:val="00A97D76"/>
    <w:rsid w:val="00A97E18"/>
    <w:rsid w:val="00A97E8E"/>
    <w:rsid w:val="00A97ED0"/>
    <w:rsid w:val="00AA006E"/>
    <w:rsid w:val="00AA0073"/>
    <w:rsid w:val="00AA0B9C"/>
    <w:rsid w:val="00AA1096"/>
    <w:rsid w:val="00AA1CFC"/>
    <w:rsid w:val="00AA24DC"/>
    <w:rsid w:val="00AA3BDA"/>
    <w:rsid w:val="00AA3BE4"/>
    <w:rsid w:val="00AA4AC5"/>
    <w:rsid w:val="00AA53A5"/>
    <w:rsid w:val="00AA5477"/>
    <w:rsid w:val="00AA5D57"/>
    <w:rsid w:val="00AA76D5"/>
    <w:rsid w:val="00AB0143"/>
    <w:rsid w:val="00AB02BC"/>
    <w:rsid w:val="00AB03AC"/>
    <w:rsid w:val="00AB0505"/>
    <w:rsid w:val="00AB05D5"/>
    <w:rsid w:val="00AB07AF"/>
    <w:rsid w:val="00AB137B"/>
    <w:rsid w:val="00AB2311"/>
    <w:rsid w:val="00AB26CA"/>
    <w:rsid w:val="00AB26EE"/>
    <w:rsid w:val="00AB291D"/>
    <w:rsid w:val="00AB313D"/>
    <w:rsid w:val="00AB3CA7"/>
    <w:rsid w:val="00AB40BC"/>
    <w:rsid w:val="00AB41BF"/>
    <w:rsid w:val="00AB4823"/>
    <w:rsid w:val="00AB4BD1"/>
    <w:rsid w:val="00AB534E"/>
    <w:rsid w:val="00AB5690"/>
    <w:rsid w:val="00AB5A2D"/>
    <w:rsid w:val="00AB5C38"/>
    <w:rsid w:val="00AB66DD"/>
    <w:rsid w:val="00AB7049"/>
    <w:rsid w:val="00AB70E5"/>
    <w:rsid w:val="00AB72DA"/>
    <w:rsid w:val="00AB7EBC"/>
    <w:rsid w:val="00AC05C2"/>
    <w:rsid w:val="00AC07C4"/>
    <w:rsid w:val="00AC0AD1"/>
    <w:rsid w:val="00AC0C02"/>
    <w:rsid w:val="00AC0CA1"/>
    <w:rsid w:val="00AC15AD"/>
    <w:rsid w:val="00AC15F9"/>
    <w:rsid w:val="00AC17F4"/>
    <w:rsid w:val="00AC1B33"/>
    <w:rsid w:val="00AC1E0D"/>
    <w:rsid w:val="00AC24B4"/>
    <w:rsid w:val="00AC348E"/>
    <w:rsid w:val="00AC3762"/>
    <w:rsid w:val="00AC3F31"/>
    <w:rsid w:val="00AC4239"/>
    <w:rsid w:val="00AC645D"/>
    <w:rsid w:val="00AC7BD4"/>
    <w:rsid w:val="00AC7D67"/>
    <w:rsid w:val="00AD03C2"/>
    <w:rsid w:val="00AD04E7"/>
    <w:rsid w:val="00AD04EB"/>
    <w:rsid w:val="00AD09F3"/>
    <w:rsid w:val="00AD0C3B"/>
    <w:rsid w:val="00AD18FB"/>
    <w:rsid w:val="00AD213D"/>
    <w:rsid w:val="00AD21BE"/>
    <w:rsid w:val="00AD237C"/>
    <w:rsid w:val="00AD3F50"/>
    <w:rsid w:val="00AD495D"/>
    <w:rsid w:val="00AD4DD0"/>
    <w:rsid w:val="00AD57EC"/>
    <w:rsid w:val="00AD5B44"/>
    <w:rsid w:val="00AD5C18"/>
    <w:rsid w:val="00AD69EA"/>
    <w:rsid w:val="00AD769E"/>
    <w:rsid w:val="00AD7DB4"/>
    <w:rsid w:val="00AE089B"/>
    <w:rsid w:val="00AE0A2B"/>
    <w:rsid w:val="00AE1FE3"/>
    <w:rsid w:val="00AE264E"/>
    <w:rsid w:val="00AE351F"/>
    <w:rsid w:val="00AE4788"/>
    <w:rsid w:val="00AE5450"/>
    <w:rsid w:val="00AE54D1"/>
    <w:rsid w:val="00AE5B7D"/>
    <w:rsid w:val="00AE5C53"/>
    <w:rsid w:val="00AE6072"/>
    <w:rsid w:val="00AE7185"/>
    <w:rsid w:val="00AE7793"/>
    <w:rsid w:val="00AE79ED"/>
    <w:rsid w:val="00AF0318"/>
    <w:rsid w:val="00AF04E1"/>
    <w:rsid w:val="00AF0803"/>
    <w:rsid w:val="00AF1BA5"/>
    <w:rsid w:val="00AF1C14"/>
    <w:rsid w:val="00AF1F9A"/>
    <w:rsid w:val="00AF2D58"/>
    <w:rsid w:val="00AF2EC0"/>
    <w:rsid w:val="00AF34F3"/>
    <w:rsid w:val="00AF3A50"/>
    <w:rsid w:val="00AF4277"/>
    <w:rsid w:val="00AF4B36"/>
    <w:rsid w:val="00AF4BB2"/>
    <w:rsid w:val="00AF4E24"/>
    <w:rsid w:val="00AF5F87"/>
    <w:rsid w:val="00AF61C7"/>
    <w:rsid w:val="00AF6762"/>
    <w:rsid w:val="00AF77A8"/>
    <w:rsid w:val="00AF7D6E"/>
    <w:rsid w:val="00B013F2"/>
    <w:rsid w:val="00B01429"/>
    <w:rsid w:val="00B0167D"/>
    <w:rsid w:val="00B022F9"/>
    <w:rsid w:val="00B033A8"/>
    <w:rsid w:val="00B03D36"/>
    <w:rsid w:val="00B042C9"/>
    <w:rsid w:val="00B05115"/>
    <w:rsid w:val="00B05395"/>
    <w:rsid w:val="00B05BF2"/>
    <w:rsid w:val="00B061B4"/>
    <w:rsid w:val="00B0765B"/>
    <w:rsid w:val="00B077E9"/>
    <w:rsid w:val="00B101C5"/>
    <w:rsid w:val="00B11823"/>
    <w:rsid w:val="00B11C26"/>
    <w:rsid w:val="00B12338"/>
    <w:rsid w:val="00B124F5"/>
    <w:rsid w:val="00B12757"/>
    <w:rsid w:val="00B12B80"/>
    <w:rsid w:val="00B12FD6"/>
    <w:rsid w:val="00B13006"/>
    <w:rsid w:val="00B13803"/>
    <w:rsid w:val="00B138C9"/>
    <w:rsid w:val="00B14092"/>
    <w:rsid w:val="00B1480D"/>
    <w:rsid w:val="00B14D30"/>
    <w:rsid w:val="00B14DC2"/>
    <w:rsid w:val="00B15A38"/>
    <w:rsid w:val="00B15EF6"/>
    <w:rsid w:val="00B16C0E"/>
    <w:rsid w:val="00B1732D"/>
    <w:rsid w:val="00B17462"/>
    <w:rsid w:val="00B177CC"/>
    <w:rsid w:val="00B17A26"/>
    <w:rsid w:val="00B20314"/>
    <w:rsid w:val="00B2082B"/>
    <w:rsid w:val="00B20BB7"/>
    <w:rsid w:val="00B21A02"/>
    <w:rsid w:val="00B243EC"/>
    <w:rsid w:val="00B2447A"/>
    <w:rsid w:val="00B25798"/>
    <w:rsid w:val="00B25EBC"/>
    <w:rsid w:val="00B26E01"/>
    <w:rsid w:val="00B277A1"/>
    <w:rsid w:val="00B27A01"/>
    <w:rsid w:val="00B27C6D"/>
    <w:rsid w:val="00B304C2"/>
    <w:rsid w:val="00B30B79"/>
    <w:rsid w:val="00B30CCD"/>
    <w:rsid w:val="00B30D8C"/>
    <w:rsid w:val="00B31244"/>
    <w:rsid w:val="00B315B3"/>
    <w:rsid w:val="00B33490"/>
    <w:rsid w:val="00B33563"/>
    <w:rsid w:val="00B341E7"/>
    <w:rsid w:val="00B34D81"/>
    <w:rsid w:val="00B35DD1"/>
    <w:rsid w:val="00B36B29"/>
    <w:rsid w:val="00B40F7A"/>
    <w:rsid w:val="00B41BB2"/>
    <w:rsid w:val="00B41EEC"/>
    <w:rsid w:val="00B425AB"/>
    <w:rsid w:val="00B42BC0"/>
    <w:rsid w:val="00B435D1"/>
    <w:rsid w:val="00B43953"/>
    <w:rsid w:val="00B457A7"/>
    <w:rsid w:val="00B47556"/>
    <w:rsid w:val="00B475C5"/>
    <w:rsid w:val="00B47F8D"/>
    <w:rsid w:val="00B50369"/>
    <w:rsid w:val="00B50855"/>
    <w:rsid w:val="00B50FB4"/>
    <w:rsid w:val="00B511C9"/>
    <w:rsid w:val="00B525EE"/>
    <w:rsid w:val="00B5327F"/>
    <w:rsid w:val="00B53CE2"/>
    <w:rsid w:val="00B540CC"/>
    <w:rsid w:val="00B5478B"/>
    <w:rsid w:val="00B56609"/>
    <w:rsid w:val="00B605C7"/>
    <w:rsid w:val="00B63E4A"/>
    <w:rsid w:val="00B6451C"/>
    <w:rsid w:val="00B64923"/>
    <w:rsid w:val="00B64DF2"/>
    <w:rsid w:val="00B6592F"/>
    <w:rsid w:val="00B6595D"/>
    <w:rsid w:val="00B65EC8"/>
    <w:rsid w:val="00B66206"/>
    <w:rsid w:val="00B6682E"/>
    <w:rsid w:val="00B66AED"/>
    <w:rsid w:val="00B677C8"/>
    <w:rsid w:val="00B67FA9"/>
    <w:rsid w:val="00B70EE5"/>
    <w:rsid w:val="00B71933"/>
    <w:rsid w:val="00B71F24"/>
    <w:rsid w:val="00B72C16"/>
    <w:rsid w:val="00B72D32"/>
    <w:rsid w:val="00B74F93"/>
    <w:rsid w:val="00B75468"/>
    <w:rsid w:val="00B76038"/>
    <w:rsid w:val="00B76479"/>
    <w:rsid w:val="00B766CD"/>
    <w:rsid w:val="00B76E45"/>
    <w:rsid w:val="00B77CDD"/>
    <w:rsid w:val="00B77E3E"/>
    <w:rsid w:val="00B81345"/>
    <w:rsid w:val="00B813EE"/>
    <w:rsid w:val="00B814D8"/>
    <w:rsid w:val="00B814F0"/>
    <w:rsid w:val="00B81BA1"/>
    <w:rsid w:val="00B81C75"/>
    <w:rsid w:val="00B82609"/>
    <w:rsid w:val="00B82C36"/>
    <w:rsid w:val="00B83536"/>
    <w:rsid w:val="00B85057"/>
    <w:rsid w:val="00B85A46"/>
    <w:rsid w:val="00B85B9F"/>
    <w:rsid w:val="00B85FA1"/>
    <w:rsid w:val="00B87340"/>
    <w:rsid w:val="00B8772A"/>
    <w:rsid w:val="00B9023E"/>
    <w:rsid w:val="00B903D6"/>
    <w:rsid w:val="00B90A25"/>
    <w:rsid w:val="00B910A7"/>
    <w:rsid w:val="00B91196"/>
    <w:rsid w:val="00B91440"/>
    <w:rsid w:val="00B922A1"/>
    <w:rsid w:val="00B93334"/>
    <w:rsid w:val="00B934C1"/>
    <w:rsid w:val="00B93653"/>
    <w:rsid w:val="00B94981"/>
    <w:rsid w:val="00B94AD3"/>
    <w:rsid w:val="00B9727A"/>
    <w:rsid w:val="00B97D8D"/>
    <w:rsid w:val="00B97F20"/>
    <w:rsid w:val="00BA0951"/>
    <w:rsid w:val="00BA13FB"/>
    <w:rsid w:val="00BA1D16"/>
    <w:rsid w:val="00BA249A"/>
    <w:rsid w:val="00BA5362"/>
    <w:rsid w:val="00BA5B7B"/>
    <w:rsid w:val="00BA5CFA"/>
    <w:rsid w:val="00BA5DBB"/>
    <w:rsid w:val="00BA5E9B"/>
    <w:rsid w:val="00BA5F0E"/>
    <w:rsid w:val="00BA67CC"/>
    <w:rsid w:val="00BA7424"/>
    <w:rsid w:val="00BA7919"/>
    <w:rsid w:val="00BA79EF"/>
    <w:rsid w:val="00BB002C"/>
    <w:rsid w:val="00BB0216"/>
    <w:rsid w:val="00BB030E"/>
    <w:rsid w:val="00BB0771"/>
    <w:rsid w:val="00BB1E0B"/>
    <w:rsid w:val="00BB216F"/>
    <w:rsid w:val="00BB2F9B"/>
    <w:rsid w:val="00BB351C"/>
    <w:rsid w:val="00BB45F6"/>
    <w:rsid w:val="00BB4758"/>
    <w:rsid w:val="00BB4EDE"/>
    <w:rsid w:val="00BB5C88"/>
    <w:rsid w:val="00BB60A9"/>
    <w:rsid w:val="00BB76AA"/>
    <w:rsid w:val="00BB7E5C"/>
    <w:rsid w:val="00BB7FB7"/>
    <w:rsid w:val="00BC0A9C"/>
    <w:rsid w:val="00BC0D0E"/>
    <w:rsid w:val="00BC1149"/>
    <w:rsid w:val="00BC1910"/>
    <w:rsid w:val="00BC269A"/>
    <w:rsid w:val="00BC3B31"/>
    <w:rsid w:val="00BC3C5A"/>
    <w:rsid w:val="00BC3FA4"/>
    <w:rsid w:val="00BC4626"/>
    <w:rsid w:val="00BC5245"/>
    <w:rsid w:val="00BC5509"/>
    <w:rsid w:val="00BC5A3C"/>
    <w:rsid w:val="00BC7423"/>
    <w:rsid w:val="00BC7A03"/>
    <w:rsid w:val="00BC7B0D"/>
    <w:rsid w:val="00BC7D03"/>
    <w:rsid w:val="00BD007E"/>
    <w:rsid w:val="00BD0B58"/>
    <w:rsid w:val="00BD1448"/>
    <w:rsid w:val="00BD201E"/>
    <w:rsid w:val="00BD2F93"/>
    <w:rsid w:val="00BD30E4"/>
    <w:rsid w:val="00BD379D"/>
    <w:rsid w:val="00BD3F27"/>
    <w:rsid w:val="00BD495E"/>
    <w:rsid w:val="00BD5141"/>
    <w:rsid w:val="00BD520B"/>
    <w:rsid w:val="00BD5A9C"/>
    <w:rsid w:val="00BD626B"/>
    <w:rsid w:val="00BD6F90"/>
    <w:rsid w:val="00BD71FA"/>
    <w:rsid w:val="00BD7216"/>
    <w:rsid w:val="00BD778C"/>
    <w:rsid w:val="00BD7983"/>
    <w:rsid w:val="00BD7C22"/>
    <w:rsid w:val="00BD7DC7"/>
    <w:rsid w:val="00BD7DCB"/>
    <w:rsid w:val="00BE1971"/>
    <w:rsid w:val="00BE25BB"/>
    <w:rsid w:val="00BE29F7"/>
    <w:rsid w:val="00BE3EDE"/>
    <w:rsid w:val="00BE3EF5"/>
    <w:rsid w:val="00BE3FF1"/>
    <w:rsid w:val="00BE5B65"/>
    <w:rsid w:val="00BE5CD8"/>
    <w:rsid w:val="00BE68D6"/>
    <w:rsid w:val="00BE69FC"/>
    <w:rsid w:val="00BE72B1"/>
    <w:rsid w:val="00BE747E"/>
    <w:rsid w:val="00BF0377"/>
    <w:rsid w:val="00BF05EB"/>
    <w:rsid w:val="00BF06D5"/>
    <w:rsid w:val="00BF07BC"/>
    <w:rsid w:val="00BF0BCF"/>
    <w:rsid w:val="00BF1EE1"/>
    <w:rsid w:val="00BF265D"/>
    <w:rsid w:val="00BF2724"/>
    <w:rsid w:val="00BF377F"/>
    <w:rsid w:val="00BF4A4F"/>
    <w:rsid w:val="00BF5206"/>
    <w:rsid w:val="00BF52AE"/>
    <w:rsid w:val="00BF5E4B"/>
    <w:rsid w:val="00BF5E86"/>
    <w:rsid w:val="00BF6915"/>
    <w:rsid w:val="00BF76AD"/>
    <w:rsid w:val="00BF7746"/>
    <w:rsid w:val="00BF7A48"/>
    <w:rsid w:val="00BF7AA4"/>
    <w:rsid w:val="00BF7AD0"/>
    <w:rsid w:val="00C00089"/>
    <w:rsid w:val="00C00853"/>
    <w:rsid w:val="00C00960"/>
    <w:rsid w:val="00C01AA1"/>
    <w:rsid w:val="00C01E5B"/>
    <w:rsid w:val="00C0216C"/>
    <w:rsid w:val="00C027BC"/>
    <w:rsid w:val="00C03049"/>
    <w:rsid w:val="00C0330E"/>
    <w:rsid w:val="00C03B78"/>
    <w:rsid w:val="00C04201"/>
    <w:rsid w:val="00C042B2"/>
    <w:rsid w:val="00C04906"/>
    <w:rsid w:val="00C04C10"/>
    <w:rsid w:val="00C05076"/>
    <w:rsid w:val="00C0709C"/>
    <w:rsid w:val="00C078A9"/>
    <w:rsid w:val="00C07AAA"/>
    <w:rsid w:val="00C07BD7"/>
    <w:rsid w:val="00C10BE7"/>
    <w:rsid w:val="00C10DD7"/>
    <w:rsid w:val="00C11909"/>
    <w:rsid w:val="00C12207"/>
    <w:rsid w:val="00C1227F"/>
    <w:rsid w:val="00C123D1"/>
    <w:rsid w:val="00C124DC"/>
    <w:rsid w:val="00C1250E"/>
    <w:rsid w:val="00C128D4"/>
    <w:rsid w:val="00C147E3"/>
    <w:rsid w:val="00C14C0A"/>
    <w:rsid w:val="00C15F53"/>
    <w:rsid w:val="00C16394"/>
    <w:rsid w:val="00C16C8D"/>
    <w:rsid w:val="00C17008"/>
    <w:rsid w:val="00C17110"/>
    <w:rsid w:val="00C17AAA"/>
    <w:rsid w:val="00C202C7"/>
    <w:rsid w:val="00C20394"/>
    <w:rsid w:val="00C203E3"/>
    <w:rsid w:val="00C21393"/>
    <w:rsid w:val="00C2253A"/>
    <w:rsid w:val="00C248FA"/>
    <w:rsid w:val="00C24B27"/>
    <w:rsid w:val="00C24E62"/>
    <w:rsid w:val="00C2505F"/>
    <w:rsid w:val="00C25C69"/>
    <w:rsid w:val="00C25D86"/>
    <w:rsid w:val="00C26394"/>
    <w:rsid w:val="00C2647B"/>
    <w:rsid w:val="00C26ED8"/>
    <w:rsid w:val="00C27755"/>
    <w:rsid w:val="00C27B2C"/>
    <w:rsid w:val="00C301BB"/>
    <w:rsid w:val="00C30C70"/>
    <w:rsid w:val="00C30E05"/>
    <w:rsid w:val="00C310D5"/>
    <w:rsid w:val="00C32503"/>
    <w:rsid w:val="00C329A3"/>
    <w:rsid w:val="00C32CB3"/>
    <w:rsid w:val="00C334FF"/>
    <w:rsid w:val="00C338F6"/>
    <w:rsid w:val="00C347DC"/>
    <w:rsid w:val="00C3543C"/>
    <w:rsid w:val="00C36791"/>
    <w:rsid w:val="00C36E01"/>
    <w:rsid w:val="00C37945"/>
    <w:rsid w:val="00C37B5E"/>
    <w:rsid w:val="00C4035F"/>
    <w:rsid w:val="00C4050A"/>
    <w:rsid w:val="00C40B4D"/>
    <w:rsid w:val="00C40CF5"/>
    <w:rsid w:val="00C40D5E"/>
    <w:rsid w:val="00C40E59"/>
    <w:rsid w:val="00C40ED9"/>
    <w:rsid w:val="00C410C5"/>
    <w:rsid w:val="00C4190A"/>
    <w:rsid w:val="00C43102"/>
    <w:rsid w:val="00C433A7"/>
    <w:rsid w:val="00C43506"/>
    <w:rsid w:val="00C43810"/>
    <w:rsid w:val="00C43981"/>
    <w:rsid w:val="00C44DF4"/>
    <w:rsid w:val="00C44F5F"/>
    <w:rsid w:val="00C45C5E"/>
    <w:rsid w:val="00C45E0F"/>
    <w:rsid w:val="00C46218"/>
    <w:rsid w:val="00C46414"/>
    <w:rsid w:val="00C46760"/>
    <w:rsid w:val="00C469FC"/>
    <w:rsid w:val="00C4700C"/>
    <w:rsid w:val="00C47174"/>
    <w:rsid w:val="00C471C4"/>
    <w:rsid w:val="00C47C28"/>
    <w:rsid w:val="00C501E4"/>
    <w:rsid w:val="00C50906"/>
    <w:rsid w:val="00C536AD"/>
    <w:rsid w:val="00C54986"/>
    <w:rsid w:val="00C54A87"/>
    <w:rsid w:val="00C55219"/>
    <w:rsid w:val="00C55BDD"/>
    <w:rsid w:val="00C55E8F"/>
    <w:rsid w:val="00C56F22"/>
    <w:rsid w:val="00C60568"/>
    <w:rsid w:val="00C60BE6"/>
    <w:rsid w:val="00C611EA"/>
    <w:rsid w:val="00C62250"/>
    <w:rsid w:val="00C64A02"/>
    <w:rsid w:val="00C64CD9"/>
    <w:rsid w:val="00C6600D"/>
    <w:rsid w:val="00C66113"/>
    <w:rsid w:val="00C67B13"/>
    <w:rsid w:val="00C67C6C"/>
    <w:rsid w:val="00C709C5"/>
    <w:rsid w:val="00C70CB1"/>
    <w:rsid w:val="00C72635"/>
    <w:rsid w:val="00C74671"/>
    <w:rsid w:val="00C76782"/>
    <w:rsid w:val="00C77D18"/>
    <w:rsid w:val="00C81CB8"/>
    <w:rsid w:val="00C81D78"/>
    <w:rsid w:val="00C82D73"/>
    <w:rsid w:val="00C831E4"/>
    <w:rsid w:val="00C83588"/>
    <w:rsid w:val="00C83F27"/>
    <w:rsid w:val="00C84F7F"/>
    <w:rsid w:val="00C85475"/>
    <w:rsid w:val="00C856DA"/>
    <w:rsid w:val="00C85CC5"/>
    <w:rsid w:val="00C86A7B"/>
    <w:rsid w:val="00C86BF6"/>
    <w:rsid w:val="00C86D7B"/>
    <w:rsid w:val="00C87328"/>
    <w:rsid w:val="00C87604"/>
    <w:rsid w:val="00C9072E"/>
    <w:rsid w:val="00C90782"/>
    <w:rsid w:val="00C907A6"/>
    <w:rsid w:val="00C907C1"/>
    <w:rsid w:val="00C90A38"/>
    <w:rsid w:val="00C90A7A"/>
    <w:rsid w:val="00C91B4E"/>
    <w:rsid w:val="00C91CAE"/>
    <w:rsid w:val="00C92337"/>
    <w:rsid w:val="00C93A90"/>
    <w:rsid w:val="00C9474A"/>
    <w:rsid w:val="00C94CBC"/>
    <w:rsid w:val="00C94D2A"/>
    <w:rsid w:val="00C95DCD"/>
    <w:rsid w:val="00C9616D"/>
    <w:rsid w:val="00C96602"/>
    <w:rsid w:val="00C96FE6"/>
    <w:rsid w:val="00C970EC"/>
    <w:rsid w:val="00C97C61"/>
    <w:rsid w:val="00C97F3B"/>
    <w:rsid w:val="00CA0B91"/>
    <w:rsid w:val="00CA1C55"/>
    <w:rsid w:val="00CA1F8C"/>
    <w:rsid w:val="00CA22D2"/>
    <w:rsid w:val="00CA2311"/>
    <w:rsid w:val="00CA264C"/>
    <w:rsid w:val="00CA38D6"/>
    <w:rsid w:val="00CA3EF7"/>
    <w:rsid w:val="00CA408B"/>
    <w:rsid w:val="00CA49DB"/>
    <w:rsid w:val="00CA4F8E"/>
    <w:rsid w:val="00CA5073"/>
    <w:rsid w:val="00CA5714"/>
    <w:rsid w:val="00CA57C2"/>
    <w:rsid w:val="00CA60CC"/>
    <w:rsid w:val="00CA68B4"/>
    <w:rsid w:val="00CA792B"/>
    <w:rsid w:val="00CA7CE1"/>
    <w:rsid w:val="00CA7CE6"/>
    <w:rsid w:val="00CB054A"/>
    <w:rsid w:val="00CB0C9B"/>
    <w:rsid w:val="00CB0FC6"/>
    <w:rsid w:val="00CB11CF"/>
    <w:rsid w:val="00CB1210"/>
    <w:rsid w:val="00CB200A"/>
    <w:rsid w:val="00CB2403"/>
    <w:rsid w:val="00CB35EB"/>
    <w:rsid w:val="00CB463C"/>
    <w:rsid w:val="00CB4BCE"/>
    <w:rsid w:val="00CB5937"/>
    <w:rsid w:val="00CB5945"/>
    <w:rsid w:val="00CB5FFF"/>
    <w:rsid w:val="00CB69FD"/>
    <w:rsid w:val="00CB6C41"/>
    <w:rsid w:val="00CB7A27"/>
    <w:rsid w:val="00CC0CC1"/>
    <w:rsid w:val="00CC15DF"/>
    <w:rsid w:val="00CC18C5"/>
    <w:rsid w:val="00CC1AF3"/>
    <w:rsid w:val="00CC23B5"/>
    <w:rsid w:val="00CC25AA"/>
    <w:rsid w:val="00CC2BA9"/>
    <w:rsid w:val="00CC41A6"/>
    <w:rsid w:val="00CC49D4"/>
    <w:rsid w:val="00CC4BD4"/>
    <w:rsid w:val="00CC500F"/>
    <w:rsid w:val="00CC5773"/>
    <w:rsid w:val="00CC67FE"/>
    <w:rsid w:val="00CC680F"/>
    <w:rsid w:val="00CC6CBD"/>
    <w:rsid w:val="00CC7101"/>
    <w:rsid w:val="00CD1683"/>
    <w:rsid w:val="00CD21FE"/>
    <w:rsid w:val="00CD2468"/>
    <w:rsid w:val="00CD26D2"/>
    <w:rsid w:val="00CD2761"/>
    <w:rsid w:val="00CD295D"/>
    <w:rsid w:val="00CD2BB3"/>
    <w:rsid w:val="00CD36E7"/>
    <w:rsid w:val="00CD3E1A"/>
    <w:rsid w:val="00CD5227"/>
    <w:rsid w:val="00CD5A17"/>
    <w:rsid w:val="00CD5CFC"/>
    <w:rsid w:val="00CD5E18"/>
    <w:rsid w:val="00CD6D89"/>
    <w:rsid w:val="00CD6FD9"/>
    <w:rsid w:val="00CE016A"/>
    <w:rsid w:val="00CE068D"/>
    <w:rsid w:val="00CE129D"/>
    <w:rsid w:val="00CE19C8"/>
    <w:rsid w:val="00CE2563"/>
    <w:rsid w:val="00CE35B3"/>
    <w:rsid w:val="00CE46DE"/>
    <w:rsid w:val="00CE4CF9"/>
    <w:rsid w:val="00CE4E2F"/>
    <w:rsid w:val="00CE4FA3"/>
    <w:rsid w:val="00CE503B"/>
    <w:rsid w:val="00CE5433"/>
    <w:rsid w:val="00CE5440"/>
    <w:rsid w:val="00CE5AC2"/>
    <w:rsid w:val="00CE5EE9"/>
    <w:rsid w:val="00CE643D"/>
    <w:rsid w:val="00CE6536"/>
    <w:rsid w:val="00CE6652"/>
    <w:rsid w:val="00CE6697"/>
    <w:rsid w:val="00CE7259"/>
    <w:rsid w:val="00CE78BC"/>
    <w:rsid w:val="00CE7CE7"/>
    <w:rsid w:val="00CF0323"/>
    <w:rsid w:val="00CF0608"/>
    <w:rsid w:val="00CF0803"/>
    <w:rsid w:val="00CF0C25"/>
    <w:rsid w:val="00CF0E50"/>
    <w:rsid w:val="00CF104F"/>
    <w:rsid w:val="00CF10E2"/>
    <w:rsid w:val="00CF1758"/>
    <w:rsid w:val="00CF1CE8"/>
    <w:rsid w:val="00CF1F81"/>
    <w:rsid w:val="00CF23F3"/>
    <w:rsid w:val="00CF24D6"/>
    <w:rsid w:val="00CF2ECB"/>
    <w:rsid w:val="00CF3B9D"/>
    <w:rsid w:val="00CF4B79"/>
    <w:rsid w:val="00CF5446"/>
    <w:rsid w:val="00CF6164"/>
    <w:rsid w:val="00CF64BD"/>
    <w:rsid w:val="00CF6B87"/>
    <w:rsid w:val="00CF73CE"/>
    <w:rsid w:val="00CF7B4D"/>
    <w:rsid w:val="00CF7DB0"/>
    <w:rsid w:val="00D00798"/>
    <w:rsid w:val="00D00CE5"/>
    <w:rsid w:val="00D016B8"/>
    <w:rsid w:val="00D02312"/>
    <w:rsid w:val="00D02B92"/>
    <w:rsid w:val="00D03521"/>
    <w:rsid w:val="00D045E5"/>
    <w:rsid w:val="00D05D74"/>
    <w:rsid w:val="00D06198"/>
    <w:rsid w:val="00D06245"/>
    <w:rsid w:val="00D07DEE"/>
    <w:rsid w:val="00D10276"/>
    <w:rsid w:val="00D10724"/>
    <w:rsid w:val="00D10A63"/>
    <w:rsid w:val="00D11494"/>
    <w:rsid w:val="00D12029"/>
    <w:rsid w:val="00D13509"/>
    <w:rsid w:val="00D1361E"/>
    <w:rsid w:val="00D13B91"/>
    <w:rsid w:val="00D13F40"/>
    <w:rsid w:val="00D140E5"/>
    <w:rsid w:val="00D144C3"/>
    <w:rsid w:val="00D14689"/>
    <w:rsid w:val="00D149A1"/>
    <w:rsid w:val="00D16446"/>
    <w:rsid w:val="00D165F0"/>
    <w:rsid w:val="00D16A84"/>
    <w:rsid w:val="00D17656"/>
    <w:rsid w:val="00D17798"/>
    <w:rsid w:val="00D17A1C"/>
    <w:rsid w:val="00D17B7E"/>
    <w:rsid w:val="00D2085C"/>
    <w:rsid w:val="00D21710"/>
    <w:rsid w:val="00D217C0"/>
    <w:rsid w:val="00D2193B"/>
    <w:rsid w:val="00D21EF1"/>
    <w:rsid w:val="00D229AA"/>
    <w:rsid w:val="00D22D92"/>
    <w:rsid w:val="00D234C9"/>
    <w:rsid w:val="00D235DD"/>
    <w:rsid w:val="00D23A9C"/>
    <w:rsid w:val="00D23CB1"/>
    <w:rsid w:val="00D248FF"/>
    <w:rsid w:val="00D24A27"/>
    <w:rsid w:val="00D25C54"/>
    <w:rsid w:val="00D263F0"/>
    <w:rsid w:val="00D267DD"/>
    <w:rsid w:val="00D26B97"/>
    <w:rsid w:val="00D26C55"/>
    <w:rsid w:val="00D2712A"/>
    <w:rsid w:val="00D3016A"/>
    <w:rsid w:val="00D30354"/>
    <w:rsid w:val="00D3054F"/>
    <w:rsid w:val="00D306BF"/>
    <w:rsid w:val="00D3088E"/>
    <w:rsid w:val="00D323F6"/>
    <w:rsid w:val="00D327B9"/>
    <w:rsid w:val="00D332EC"/>
    <w:rsid w:val="00D3354D"/>
    <w:rsid w:val="00D335BB"/>
    <w:rsid w:val="00D33D4F"/>
    <w:rsid w:val="00D33E86"/>
    <w:rsid w:val="00D34967"/>
    <w:rsid w:val="00D34C23"/>
    <w:rsid w:val="00D34EFC"/>
    <w:rsid w:val="00D3500B"/>
    <w:rsid w:val="00D35F51"/>
    <w:rsid w:val="00D36F7A"/>
    <w:rsid w:val="00D37534"/>
    <w:rsid w:val="00D3758C"/>
    <w:rsid w:val="00D4028C"/>
    <w:rsid w:val="00D41097"/>
    <w:rsid w:val="00D412B1"/>
    <w:rsid w:val="00D41401"/>
    <w:rsid w:val="00D41574"/>
    <w:rsid w:val="00D41B98"/>
    <w:rsid w:val="00D41E61"/>
    <w:rsid w:val="00D4223A"/>
    <w:rsid w:val="00D42636"/>
    <w:rsid w:val="00D42A11"/>
    <w:rsid w:val="00D42D60"/>
    <w:rsid w:val="00D43AB3"/>
    <w:rsid w:val="00D43FC1"/>
    <w:rsid w:val="00D44ED7"/>
    <w:rsid w:val="00D45234"/>
    <w:rsid w:val="00D4534B"/>
    <w:rsid w:val="00D45A91"/>
    <w:rsid w:val="00D45CE3"/>
    <w:rsid w:val="00D46517"/>
    <w:rsid w:val="00D4682A"/>
    <w:rsid w:val="00D46C61"/>
    <w:rsid w:val="00D4781D"/>
    <w:rsid w:val="00D47B4B"/>
    <w:rsid w:val="00D50068"/>
    <w:rsid w:val="00D50888"/>
    <w:rsid w:val="00D50D7E"/>
    <w:rsid w:val="00D519B8"/>
    <w:rsid w:val="00D51DE3"/>
    <w:rsid w:val="00D52830"/>
    <w:rsid w:val="00D52A9E"/>
    <w:rsid w:val="00D53537"/>
    <w:rsid w:val="00D53690"/>
    <w:rsid w:val="00D536F5"/>
    <w:rsid w:val="00D5404C"/>
    <w:rsid w:val="00D544BC"/>
    <w:rsid w:val="00D54EAE"/>
    <w:rsid w:val="00D555C2"/>
    <w:rsid w:val="00D55771"/>
    <w:rsid w:val="00D557B5"/>
    <w:rsid w:val="00D56D2C"/>
    <w:rsid w:val="00D606AA"/>
    <w:rsid w:val="00D619DE"/>
    <w:rsid w:val="00D61A77"/>
    <w:rsid w:val="00D6208E"/>
    <w:rsid w:val="00D62CB6"/>
    <w:rsid w:val="00D63A03"/>
    <w:rsid w:val="00D6455F"/>
    <w:rsid w:val="00D648E3"/>
    <w:rsid w:val="00D64CAA"/>
    <w:rsid w:val="00D6602C"/>
    <w:rsid w:val="00D67EE2"/>
    <w:rsid w:val="00D70463"/>
    <w:rsid w:val="00D71D25"/>
    <w:rsid w:val="00D71E6D"/>
    <w:rsid w:val="00D7252F"/>
    <w:rsid w:val="00D73771"/>
    <w:rsid w:val="00D73E27"/>
    <w:rsid w:val="00D73F27"/>
    <w:rsid w:val="00D741A3"/>
    <w:rsid w:val="00D743C4"/>
    <w:rsid w:val="00D74D48"/>
    <w:rsid w:val="00D75E80"/>
    <w:rsid w:val="00D7612C"/>
    <w:rsid w:val="00D771C3"/>
    <w:rsid w:val="00D803DA"/>
    <w:rsid w:val="00D808C5"/>
    <w:rsid w:val="00D81473"/>
    <w:rsid w:val="00D8201F"/>
    <w:rsid w:val="00D822AA"/>
    <w:rsid w:val="00D82896"/>
    <w:rsid w:val="00D829F3"/>
    <w:rsid w:val="00D82E42"/>
    <w:rsid w:val="00D83986"/>
    <w:rsid w:val="00D8408B"/>
    <w:rsid w:val="00D84263"/>
    <w:rsid w:val="00D84943"/>
    <w:rsid w:val="00D849B8"/>
    <w:rsid w:val="00D85352"/>
    <w:rsid w:val="00D86068"/>
    <w:rsid w:val="00D8610B"/>
    <w:rsid w:val="00D86270"/>
    <w:rsid w:val="00D865A4"/>
    <w:rsid w:val="00D87FE3"/>
    <w:rsid w:val="00D9078F"/>
    <w:rsid w:val="00D90D7F"/>
    <w:rsid w:val="00D90EFB"/>
    <w:rsid w:val="00D92B8D"/>
    <w:rsid w:val="00D94121"/>
    <w:rsid w:val="00D9424F"/>
    <w:rsid w:val="00D95086"/>
    <w:rsid w:val="00D9542E"/>
    <w:rsid w:val="00D96784"/>
    <w:rsid w:val="00D975EC"/>
    <w:rsid w:val="00D97747"/>
    <w:rsid w:val="00D97A05"/>
    <w:rsid w:val="00DA05DE"/>
    <w:rsid w:val="00DA063F"/>
    <w:rsid w:val="00DA0AEC"/>
    <w:rsid w:val="00DA1C9D"/>
    <w:rsid w:val="00DA21FC"/>
    <w:rsid w:val="00DA358C"/>
    <w:rsid w:val="00DA389B"/>
    <w:rsid w:val="00DA3A97"/>
    <w:rsid w:val="00DA3F9D"/>
    <w:rsid w:val="00DA4762"/>
    <w:rsid w:val="00DA4B87"/>
    <w:rsid w:val="00DA5A7D"/>
    <w:rsid w:val="00DA5AF2"/>
    <w:rsid w:val="00DA5C41"/>
    <w:rsid w:val="00DA6160"/>
    <w:rsid w:val="00DA6189"/>
    <w:rsid w:val="00DA65E2"/>
    <w:rsid w:val="00DA6887"/>
    <w:rsid w:val="00DB082D"/>
    <w:rsid w:val="00DB0A13"/>
    <w:rsid w:val="00DB0D0B"/>
    <w:rsid w:val="00DB1212"/>
    <w:rsid w:val="00DB2B22"/>
    <w:rsid w:val="00DB2E0C"/>
    <w:rsid w:val="00DB2EF8"/>
    <w:rsid w:val="00DB3B47"/>
    <w:rsid w:val="00DB3CCA"/>
    <w:rsid w:val="00DB438B"/>
    <w:rsid w:val="00DB4452"/>
    <w:rsid w:val="00DB46EA"/>
    <w:rsid w:val="00DB495A"/>
    <w:rsid w:val="00DB4ACB"/>
    <w:rsid w:val="00DB50BB"/>
    <w:rsid w:val="00DB577E"/>
    <w:rsid w:val="00DB5A31"/>
    <w:rsid w:val="00DB617D"/>
    <w:rsid w:val="00DB6AC6"/>
    <w:rsid w:val="00DB7206"/>
    <w:rsid w:val="00DB7354"/>
    <w:rsid w:val="00DB7457"/>
    <w:rsid w:val="00DB7A25"/>
    <w:rsid w:val="00DB7EBB"/>
    <w:rsid w:val="00DC229E"/>
    <w:rsid w:val="00DC2D41"/>
    <w:rsid w:val="00DC3BD5"/>
    <w:rsid w:val="00DC42AA"/>
    <w:rsid w:val="00DC510D"/>
    <w:rsid w:val="00DC5B7E"/>
    <w:rsid w:val="00DC6418"/>
    <w:rsid w:val="00DC6424"/>
    <w:rsid w:val="00DC6BA8"/>
    <w:rsid w:val="00DC723E"/>
    <w:rsid w:val="00DC735D"/>
    <w:rsid w:val="00DC74A3"/>
    <w:rsid w:val="00DC7F6A"/>
    <w:rsid w:val="00DD0445"/>
    <w:rsid w:val="00DD09E8"/>
    <w:rsid w:val="00DD0B45"/>
    <w:rsid w:val="00DD27A5"/>
    <w:rsid w:val="00DD2A7C"/>
    <w:rsid w:val="00DD2F11"/>
    <w:rsid w:val="00DD4623"/>
    <w:rsid w:val="00DD4E22"/>
    <w:rsid w:val="00DD4E83"/>
    <w:rsid w:val="00DD526C"/>
    <w:rsid w:val="00DD53F9"/>
    <w:rsid w:val="00DD582D"/>
    <w:rsid w:val="00DD5FAD"/>
    <w:rsid w:val="00DD65AF"/>
    <w:rsid w:val="00DD6C27"/>
    <w:rsid w:val="00DD7BC0"/>
    <w:rsid w:val="00DE05B6"/>
    <w:rsid w:val="00DE14C5"/>
    <w:rsid w:val="00DE21C4"/>
    <w:rsid w:val="00DE2C06"/>
    <w:rsid w:val="00DE618E"/>
    <w:rsid w:val="00DE6DA3"/>
    <w:rsid w:val="00DE7B42"/>
    <w:rsid w:val="00DE7D53"/>
    <w:rsid w:val="00DF05D9"/>
    <w:rsid w:val="00DF097A"/>
    <w:rsid w:val="00DF0C14"/>
    <w:rsid w:val="00DF0E06"/>
    <w:rsid w:val="00DF1437"/>
    <w:rsid w:val="00DF3638"/>
    <w:rsid w:val="00DF3A3F"/>
    <w:rsid w:val="00DF4137"/>
    <w:rsid w:val="00DF4EFF"/>
    <w:rsid w:val="00DF4F8F"/>
    <w:rsid w:val="00DF4FED"/>
    <w:rsid w:val="00DF540F"/>
    <w:rsid w:val="00DF67A2"/>
    <w:rsid w:val="00DF7997"/>
    <w:rsid w:val="00E00567"/>
    <w:rsid w:val="00E0182A"/>
    <w:rsid w:val="00E01D03"/>
    <w:rsid w:val="00E03F6A"/>
    <w:rsid w:val="00E04891"/>
    <w:rsid w:val="00E0494C"/>
    <w:rsid w:val="00E04DA6"/>
    <w:rsid w:val="00E0525E"/>
    <w:rsid w:val="00E05421"/>
    <w:rsid w:val="00E0573A"/>
    <w:rsid w:val="00E05CE5"/>
    <w:rsid w:val="00E06FC0"/>
    <w:rsid w:val="00E075C0"/>
    <w:rsid w:val="00E100B2"/>
    <w:rsid w:val="00E10343"/>
    <w:rsid w:val="00E10C20"/>
    <w:rsid w:val="00E11B8A"/>
    <w:rsid w:val="00E12471"/>
    <w:rsid w:val="00E12494"/>
    <w:rsid w:val="00E12945"/>
    <w:rsid w:val="00E1379D"/>
    <w:rsid w:val="00E155AA"/>
    <w:rsid w:val="00E15705"/>
    <w:rsid w:val="00E164D0"/>
    <w:rsid w:val="00E17023"/>
    <w:rsid w:val="00E17A63"/>
    <w:rsid w:val="00E20D5E"/>
    <w:rsid w:val="00E21A17"/>
    <w:rsid w:val="00E2254B"/>
    <w:rsid w:val="00E22E4E"/>
    <w:rsid w:val="00E2365D"/>
    <w:rsid w:val="00E24A37"/>
    <w:rsid w:val="00E252E8"/>
    <w:rsid w:val="00E25C10"/>
    <w:rsid w:val="00E25EC2"/>
    <w:rsid w:val="00E26057"/>
    <w:rsid w:val="00E3053C"/>
    <w:rsid w:val="00E312AA"/>
    <w:rsid w:val="00E318D3"/>
    <w:rsid w:val="00E31FFC"/>
    <w:rsid w:val="00E33180"/>
    <w:rsid w:val="00E335FB"/>
    <w:rsid w:val="00E33D97"/>
    <w:rsid w:val="00E33F05"/>
    <w:rsid w:val="00E344BE"/>
    <w:rsid w:val="00E3486D"/>
    <w:rsid w:val="00E35A67"/>
    <w:rsid w:val="00E35B07"/>
    <w:rsid w:val="00E35C2A"/>
    <w:rsid w:val="00E3630E"/>
    <w:rsid w:val="00E3693F"/>
    <w:rsid w:val="00E378D6"/>
    <w:rsid w:val="00E37A77"/>
    <w:rsid w:val="00E406B9"/>
    <w:rsid w:val="00E4086A"/>
    <w:rsid w:val="00E40C68"/>
    <w:rsid w:val="00E4134C"/>
    <w:rsid w:val="00E4168F"/>
    <w:rsid w:val="00E41BDB"/>
    <w:rsid w:val="00E422C9"/>
    <w:rsid w:val="00E42539"/>
    <w:rsid w:val="00E42B37"/>
    <w:rsid w:val="00E42ED0"/>
    <w:rsid w:val="00E435F7"/>
    <w:rsid w:val="00E438FD"/>
    <w:rsid w:val="00E438FF"/>
    <w:rsid w:val="00E43AA3"/>
    <w:rsid w:val="00E43BC4"/>
    <w:rsid w:val="00E43D78"/>
    <w:rsid w:val="00E44F23"/>
    <w:rsid w:val="00E453C5"/>
    <w:rsid w:val="00E458E5"/>
    <w:rsid w:val="00E460C5"/>
    <w:rsid w:val="00E46309"/>
    <w:rsid w:val="00E46CD7"/>
    <w:rsid w:val="00E46E38"/>
    <w:rsid w:val="00E46EC3"/>
    <w:rsid w:val="00E47994"/>
    <w:rsid w:val="00E47C9D"/>
    <w:rsid w:val="00E50216"/>
    <w:rsid w:val="00E5148E"/>
    <w:rsid w:val="00E514BE"/>
    <w:rsid w:val="00E514D9"/>
    <w:rsid w:val="00E52475"/>
    <w:rsid w:val="00E5296B"/>
    <w:rsid w:val="00E53670"/>
    <w:rsid w:val="00E536EA"/>
    <w:rsid w:val="00E547D2"/>
    <w:rsid w:val="00E54DA3"/>
    <w:rsid w:val="00E55484"/>
    <w:rsid w:val="00E55AC0"/>
    <w:rsid w:val="00E55B00"/>
    <w:rsid w:val="00E56593"/>
    <w:rsid w:val="00E567FA"/>
    <w:rsid w:val="00E57579"/>
    <w:rsid w:val="00E60F51"/>
    <w:rsid w:val="00E60F84"/>
    <w:rsid w:val="00E60FC7"/>
    <w:rsid w:val="00E6199A"/>
    <w:rsid w:val="00E61B68"/>
    <w:rsid w:val="00E61E2C"/>
    <w:rsid w:val="00E62E84"/>
    <w:rsid w:val="00E63627"/>
    <w:rsid w:val="00E6376E"/>
    <w:rsid w:val="00E63975"/>
    <w:rsid w:val="00E64012"/>
    <w:rsid w:val="00E64A01"/>
    <w:rsid w:val="00E64D02"/>
    <w:rsid w:val="00E6579A"/>
    <w:rsid w:val="00E65934"/>
    <w:rsid w:val="00E66421"/>
    <w:rsid w:val="00E665B0"/>
    <w:rsid w:val="00E67C9C"/>
    <w:rsid w:val="00E67E9F"/>
    <w:rsid w:val="00E703B7"/>
    <w:rsid w:val="00E705CF"/>
    <w:rsid w:val="00E70715"/>
    <w:rsid w:val="00E71BD1"/>
    <w:rsid w:val="00E71F5B"/>
    <w:rsid w:val="00E72730"/>
    <w:rsid w:val="00E728B1"/>
    <w:rsid w:val="00E72EAA"/>
    <w:rsid w:val="00E72F6A"/>
    <w:rsid w:val="00E733D2"/>
    <w:rsid w:val="00E73BE1"/>
    <w:rsid w:val="00E7458E"/>
    <w:rsid w:val="00E747F9"/>
    <w:rsid w:val="00E7494B"/>
    <w:rsid w:val="00E74EBC"/>
    <w:rsid w:val="00E75176"/>
    <w:rsid w:val="00E75228"/>
    <w:rsid w:val="00E7700A"/>
    <w:rsid w:val="00E779CE"/>
    <w:rsid w:val="00E80B18"/>
    <w:rsid w:val="00E80ED7"/>
    <w:rsid w:val="00E81680"/>
    <w:rsid w:val="00E8258F"/>
    <w:rsid w:val="00E826BA"/>
    <w:rsid w:val="00E82E8B"/>
    <w:rsid w:val="00E83961"/>
    <w:rsid w:val="00E8400D"/>
    <w:rsid w:val="00E84018"/>
    <w:rsid w:val="00E84155"/>
    <w:rsid w:val="00E8456B"/>
    <w:rsid w:val="00E8472E"/>
    <w:rsid w:val="00E8478C"/>
    <w:rsid w:val="00E84D71"/>
    <w:rsid w:val="00E84DC8"/>
    <w:rsid w:val="00E851A0"/>
    <w:rsid w:val="00E85664"/>
    <w:rsid w:val="00E8580A"/>
    <w:rsid w:val="00E8638B"/>
    <w:rsid w:val="00E86872"/>
    <w:rsid w:val="00E871F5"/>
    <w:rsid w:val="00E87DFA"/>
    <w:rsid w:val="00E904AA"/>
    <w:rsid w:val="00E909BD"/>
    <w:rsid w:val="00E90B53"/>
    <w:rsid w:val="00E90D7E"/>
    <w:rsid w:val="00E916B7"/>
    <w:rsid w:val="00E91761"/>
    <w:rsid w:val="00E91F05"/>
    <w:rsid w:val="00E92C18"/>
    <w:rsid w:val="00E92E75"/>
    <w:rsid w:val="00E93294"/>
    <w:rsid w:val="00E93343"/>
    <w:rsid w:val="00E934D2"/>
    <w:rsid w:val="00E935AF"/>
    <w:rsid w:val="00E940DC"/>
    <w:rsid w:val="00E943AD"/>
    <w:rsid w:val="00E94621"/>
    <w:rsid w:val="00E951AA"/>
    <w:rsid w:val="00E95684"/>
    <w:rsid w:val="00E95C06"/>
    <w:rsid w:val="00E961E3"/>
    <w:rsid w:val="00E96612"/>
    <w:rsid w:val="00E96A38"/>
    <w:rsid w:val="00EA0A1D"/>
    <w:rsid w:val="00EA0AD6"/>
    <w:rsid w:val="00EA0B8F"/>
    <w:rsid w:val="00EA0FF6"/>
    <w:rsid w:val="00EA1675"/>
    <w:rsid w:val="00EA19F3"/>
    <w:rsid w:val="00EA1CE6"/>
    <w:rsid w:val="00EA1EC8"/>
    <w:rsid w:val="00EA20E3"/>
    <w:rsid w:val="00EA2B01"/>
    <w:rsid w:val="00EA3886"/>
    <w:rsid w:val="00EA39CE"/>
    <w:rsid w:val="00EA3DCF"/>
    <w:rsid w:val="00EA4A4D"/>
    <w:rsid w:val="00EA4BA7"/>
    <w:rsid w:val="00EA56D4"/>
    <w:rsid w:val="00EA581A"/>
    <w:rsid w:val="00EA5BC4"/>
    <w:rsid w:val="00EA5E32"/>
    <w:rsid w:val="00EB0CDC"/>
    <w:rsid w:val="00EB1467"/>
    <w:rsid w:val="00EB1AAF"/>
    <w:rsid w:val="00EB2158"/>
    <w:rsid w:val="00EB246D"/>
    <w:rsid w:val="00EB2BCF"/>
    <w:rsid w:val="00EB3354"/>
    <w:rsid w:val="00EB35B7"/>
    <w:rsid w:val="00EB3E02"/>
    <w:rsid w:val="00EB4743"/>
    <w:rsid w:val="00EB4746"/>
    <w:rsid w:val="00EB5282"/>
    <w:rsid w:val="00EB5343"/>
    <w:rsid w:val="00EB55B7"/>
    <w:rsid w:val="00EB6068"/>
    <w:rsid w:val="00EB611A"/>
    <w:rsid w:val="00EB66CE"/>
    <w:rsid w:val="00EB67BB"/>
    <w:rsid w:val="00EB784C"/>
    <w:rsid w:val="00EC056A"/>
    <w:rsid w:val="00EC0892"/>
    <w:rsid w:val="00EC165F"/>
    <w:rsid w:val="00EC1D2A"/>
    <w:rsid w:val="00EC2069"/>
    <w:rsid w:val="00EC2230"/>
    <w:rsid w:val="00EC27E5"/>
    <w:rsid w:val="00EC3398"/>
    <w:rsid w:val="00EC35DB"/>
    <w:rsid w:val="00EC3778"/>
    <w:rsid w:val="00EC3918"/>
    <w:rsid w:val="00EC42B8"/>
    <w:rsid w:val="00EC4502"/>
    <w:rsid w:val="00EC4842"/>
    <w:rsid w:val="00EC4DEE"/>
    <w:rsid w:val="00EC51BC"/>
    <w:rsid w:val="00EC5356"/>
    <w:rsid w:val="00EC53B5"/>
    <w:rsid w:val="00EC54FB"/>
    <w:rsid w:val="00EC56F8"/>
    <w:rsid w:val="00EC6173"/>
    <w:rsid w:val="00EC629E"/>
    <w:rsid w:val="00EC6458"/>
    <w:rsid w:val="00ED020B"/>
    <w:rsid w:val="00ED05D8"/>
    <w:rsid w:val="00ED0665"/>
    <w:rsid w:val="00ED213E"/>
    <w:rsid w:val="00ED3670"/>
    <w:rsid w:val="00ED3961"/>
    <w:rsid w:val="00ED3C92"/>
    <w:rsid w:val="00ED3C9B"/>
    <w:rsid w:val="00ED3E1F"/>
    <w:rsid w:val="00ED4602"/>
    <w:rsid w:val="00ED4AA7"/>
    <w:rsid w:val="00ED4B3E"/>
    <w:rsid w:val="00ED53DD"/>
    <w:rsid w:val="00ED5FBE"/>
    <w:rsid w:val="00ED64AC"/>
    <w:rsid w:val="00ED79BD"/>
    <w:rsid w:val="00ED7BCA"/>
    <w:rsid w:val="00EE0442"/>
    <w:rsid w:val="00EE06D7"/>
    <w:rsid w:val="00EE0F90"/>
    <w:rsid w:val="00EE1474"/>
    <w:rsid w:val="00EE25B6"/>
    <w:rsid w:val="00EE33EF"/>
    <w:rsid w:val="00EE380C"/>
    <w:rsid w:val="00EE3B6D"/>
    <w:rsid w:val="00EE401F"/>
    <w:rsid w:val="00EE4857"/>
    <w:rsid w:val="00EE4AFA"/>
    <w:rsid w:val="00EE4C87"/>
    <w:rsid w:val="00EE4E32"/>
    <w:rsid w:val="00EE4F91"/>
    <w:rsid w:val="00EE5277"/>
    <w:rsid w:val="00EE5AA6"/>
    <w:rsid w:val="00EE5B14"/>
    <w:rsid w:val="00EE6142"/>
    <w:rsid w:val="00EE72A6"/>
    <w:rsid w:val="00EE7905"/>
    <w:rsid w:val="00EE7D64"/>
    <w:rsid w:val="00EF0210"/>
    <w:rsid w:val="00EF0523"/>
    <w:rsid w:val="00EF0A3D"/>
    <w:rsid w:val="00EF13AF"/>
    <w:rsid w:val="00EF1FA9"/>
    <w:rsid w:val="00EF200B"/>
    <w:rsid w:val="00EF3472"/>
    <w:rsid w:val="00EF3A50"/>
    <w:rsid w:val="00EF4BEB"/>
    <w:rsid w:val="00EF6B94"/>
    <w:rsid w:val="00EF6FCA"/>
    <w:rsid w:val="00EF74D5"/>
    <w:rsid w:val="00EF7AAD"/>
    <w:rsid w:val="00EF7E90"/>
    <w:rsid w:val="00F00900"/>
    <w:rsid w:val="00F00D5B"/>
    <w:rsid w:val="00F02BBD"/>
    <w:rsid w:val="00F03542"/>
    <w:rsid w:val="00F03B38"/>
    <w:rsid w:val="00F03C46"/>
    <w:rsid w:val="00F061AC"/>
    <w:rsid w:val="00F06743"/>
    <w:rsid w:val="00F06766"/>
    <w:rsid w:val="00F06920"/>
    <w:rsid w:val="00F07213"/>
    <w:rsid w:val="00F0741E"/>
    <w:rsid w:val="00F0793E"/>
    <w:rsid w:val="00F10C31"/>
    <w:rsid w:val="00F110E3"/>
    <w:rsid w:val="00F11767"/>
    <w:rsid w:val="00F11CC8"/>
    <w:rsid w:val="00F12278"/>
    <w:rsid w:val="00F124B8"/>
    <w:rsid w:val="00F1383B"/>
    <w:rsid w:val="00F1386D"/>
    <w:rsid w:val="00F1514C"/>
    <w:rsid w:val="00F1530E"/>
    <w:rsid w:val="00F1688B"/>
    <w:rsid w:val="00F17300"/>
    <w:rsid w:val="00F2185E"/>
    <w:rsid w:val="00F21B1D"/>
    <w:rsid w:val="00F21E19"/>
    <w:rsid w:val="00F21FF8"/>
    <w:rsid w:val="00F22AF1"/>
    <w:rsid w:val="00F22D3B"/>
    <w:rsid w:val="00F236B6"/>
    <w:rsid w:val="00F23B24"/>
    <w:rsid w:val="00F24D52"/>
    <w:rsid w:val="00F25557"/>
    <w:rsid w:val="00F262B3"/>
    <w:rsid w:val="00F30700"/>
    <w:rsid w:val="00F30CB7"/>
    <w:rsid w:val="00F31C8F"/>
    <w:rsid w:val="00F327CB"/>
    <w:rsid w:val="00F32C3C"/>
    <w:rsid w:val="00F33175"/>
    <w:rsid w:val="00F33428"/>
    <w:rsid w:val="00F342AE"/>
    <w:rsid w:val="00F35064"/>
    <w:rsid w:val="00F35737"/>
    <w:rsid w:val="00F3609B"/>
    <w:rsid w:val="00F368CE"/>
    <w:rsid w:val="00F36BD5"/>
    <w:rsid w:val="00F3712C"/>
    <w:rsid w:val="00F40988"/>
    <w:rsid w:val="00F40EE7"/>
    <w:rsid w:val="00F40FFE"/>
    <w:rsid w:val="00F41B68"/>
    <w:rsid w:val="00F43274"/>
    <w:rsid w:val="00F435B4"/>
    <w:rsid w:val="00F43692"/>
    <w:rsid w:val="00F448AB"/>
    <w:rsid w:val="00F44F94"/>
    <w:rsid w:val="00F4616F"/>
    <w:rsid w:val="00F46522"/>
    <w:rsid w:val="00F4707D"/>
    <w:rsid w:val="00F47D89"/>
    <w:rsid w:val="00F50117"/>
    <w:rsid w:val="00F50D89"/>
    <w:rsid w:val="00F50EA9"/>
    <w:rsid w:val="00F51008"/>
    <w:rsid w:val="00F51478"/>
    <w:rsid w:val="00F51AC0"/>
    <w:rsid w:val="00F51BFE"/>
    <w:rsid w:val="00F5209C"/>
    <w:rsid w:val="00F52124"/>
    <w:rsid w:val="00F52B59"/>
    <w:rsid w:val="00F532C8"/>
    <w:rsid w:val="00F532CE"/>
    <w:rsid w:val="00F53CDA"/>
    <w:rsid w:val="00F54138"/>
    <w:rsid w:val="00F554D5"/>
    <w:rsid w:val="00F5564E"/>
    <w:rsid w:val="00F5584B"/>
    <w:rsid w:val="00F55AAD"/>
    <w:rsid w:val="00F55D60"/>
    <w:rsid w:val="00F56D51"/>
    <w:rsid w:val="00F56FEC"/>
    <w:rsid w:val="00F617D8"/>
    <w:rsid w:val="00F61EB5"/>
    <w:rsid w:val="00F625D5"/>
    <w:rsid w:val="00F64614"/>
    <w:rsid w:val="00F64BF0"/>
    <w:rsid w:val="00F65762"/>
    <w:rsid w:val="00F66300"/>
    <w:rsid w:val="00F666AC"/>
    <w:rsid w:val="00F66D3C"/>
    <w:rsid w:val="00F6757B"/>
    <w:rsid w:val="00F703FF"/>
    <w:rsid w:val="00F711BF"/>
    <w:rsid w:val="00F718D3"/>
    <w:rsid w:val="00F7259B"/>
    <w:rsid w:val="00F73DEC"/>
    <w:rsid w:val="00F7413A"/>
    <w:rsid w:val="00F74841"/>
    <w:rsid w:val="00F748DC"/>
    <w:rsid w:val="00F749CD"/>
    <w:rsid w:val="00F75A01"/>
    <w:rsid w:val="00F75F6C"/>
    <w:rsid w:val="00F76AC1"/>
    <w:rsid w:val="00F76B0C"/>
    <w:rsid w:val="00F7721A"/>
    <w:rsid w:val="00F772FC"/>
    <w:rsid w:val="00F77E83"/>
    <w:rsid w:val="00F77EE7"/>
    <w:rsid w:val="00F80659"/>
    <w:rsid w:val="00F807D8"/>
    <w:rsid w:val="00F8139C"/>
    <w:rsid w:val="00F8174B"/>
    <w:rsid w:val="00F81A69"/>
    <w:rsid w:val="00F81BB7"/>
    <w:rsid w:val="00F82352"/>
    <w:rsid w:val="00F8270B"/>
    <w:rsid w:val="00F82870"/>
    <w:rsid w:val="00F83015"/>
    <w:rsid w:val="00F836EB"/>
    <w:rsid w:val="00F83873"/>
    <w:rsid w:val="00F83B3D"/>
    <w:rsid w:val="00F84071"/>
    <w:rsid w:val="00F85A21"/>
    <w:rsid w:val="00F85CFE"/>
    <w:rsid w:val="00F85EA2"/>
    <w:rsid w:val="00F8612B"/>
    <w:rsid w:val="00F8626D"/>
    <w:rsid w:val="00F86CB1"/>
    <w:rsid w:val="00F87C4A"/>
    <w:rsid w:val="00F87CD0"/>
    <w:rsid w:val="00F9016C"/>
    <w:rsid w:val="00F90359"/>
    <w:rsid w:val="00F90DBA"/>
    <w:rsid w:val="00F91B4B"/>
    <w:rsid w:val="00F91D05"/>
    <w:rsid w:val="00F92F72"/>
    <w:rsid w:val="00F93A3A"/>
    <w:rsid w:val="00F93BDD"/>
    <w:rsid w:val="00F9415A"/>
    <w:rsid w:val="00F9556B"/>
    <w:rsid w:val="00F95D91"/>
    <w:rsid w:val="00F96211"/>
    <w:rsid w:val="00F968E2"/>
    <w:rsid w:val="00F96E5D"/>
    <w:rsid w:val="00F9722C"/>
    <w:rsid w:val="00F972E4"/>
    <w:rsid w:val="00F97D7D"/>
    <w:rsid w:val="00FA0624"/>
    <w:rsid w:val="00FA068C"/>
    <w:rsid w:val="00FA0CE7"/>
    <w:rsid w:val="00FA1747"/>
    <w:rsid w:val="00FA1CAB"/>
    <w:rsid w:val="00FA1DF1"/>
    <w:rsid w:val="00FA3228"/>
    <w:rsid w:val="00FA35FB"/>
    <w:rsid w:val="00FA52A1"/>
    <w:rsid w:val="00FA6EAA"/>
    <w:rsid w:val="00FA7039"/>
    <w:rsid w:val="00FA7546"/>
    <w:rsid w:val="00FA7985"/>
    <w:rsid w:val="00FA7BF8"/>
    <w:rsid w:val="00FB0488"/>
    <w:rsid w:val="00FB0EBB"/>
    <w:rsid w:val="00FB12A0"/>
    <w:rsid w:val="00FB1A6F"/>
    <w:rsid w:val="00FB1DCB"/>
    <w:rsid w:val="00FB215A"/>
    <w:rsid w:val="00FB2C10"/>
    <w:rsid w:val="00FB30C0"/>
    <w:rsid w:val="00FB3158"/>
    <w:rsid w:val="00FB3603"/>
    <w:rsid w:val="00FB3D3F"/>
    <w:rsid w:val="00FB4633"/>
    <w:rsid w:val="00FB482A"/>
    <w:rsid w:val="00FB4C29"/>
    <w:rsid w:val="00FB4E39"/>
    <w:rsid w:val="00FB5335"/>
    <w:rsid w:val="00FB6336"/>
    <w:rsid w:val="00FB633B"/>
    <w:rsid w:val="00FB6729"/>
    <w:rsid w:val="00FB7D13"/>
    <w:rsid w:val="00FB7D7E"/>
    <w:rsid w:val="00FC02EF"/>
    <w:rsid w:val="00FC10FF"/>
    <w:rsid w:val="00FC2D0E"/>
    <w:rsid w:val="00FC2EA9"/>
    <w:rsid w:val="00FC360B"/>
    <w:rsid w:val="00FC38BA"/>
    <w:rsid w:val="00FC3B21"/>
    <w:rsid w:val="00FC3FD9"/>
    <w:rsid w:val="00FC46B9"/>
    <w:rsid w:val="00FC47D3"/>
    <w:rsid w:val="00FC5148"/>
    <w:rsid w:val="00FC51D9"/>
    <w:rsid w:val="00FC5459"/>
    <w:rsid w:val="00FC561A"/>
    <w:rsid w:val="00FC6261"/>
    <w:rsid w:val="00FC7B90"/>
    <w:rsid w:val="00FC7F5D"/>
    <w:rsid w:val="00FD10E0"/>
    <w:rsid w:val="00FD1170"/>
    <w:rsid w:val="00FD1BCC"/>
    <w:rsid w:val="00FD21C1"/>
    <w:rsid w:val="00FD2323"/>
    <w:rsid w:val="00FD2ACB"/>
    <w:rsid w:val="00FD388B"/>
    <w:rsid w:val="00FD3C4D"/>
    <w:rsid w:val="00FD3E1B"/>
    <w:rsid w:val="00FD4A7F"/>
    <w:rsid w:val="00FD5A74"/>
    <w:rsid w:val="00FD5D43"/>
    <w:rsid w:val="00FD61DA"/>
    <w:rsid w:val="00FD72D0"/>
    <w:rsid w:val="00FD7EA4"/>
    <w:rsid w:val="00FE001D"/>
    <w:rsid w:val="00FE2036"/>
    <w:rsid w:val="00FE24B7"/>
    <w:rsid w:val="00FE2FA9"/>
    <w:rsid w:val="00FE3C6B"/>
    <w:rsid w:val="00FE44BD"/>
    <w:rsid w:val="00FE5CE8"/>
    <w:rsid w:val="00FE7565"/>
    <w:rsid w:val="00FE782B"/>
    <w:rsid w:val="00FE7E09"/>
    <w:rsid w:val="00FF07D1"/>
    <w:rsid w:val="00FF09B0"/>
    <w:rsid w:val="00FF0FCB"/>
    <w:rsid w:val="00FF1074"/>
    <w:rsid w:val="00FF11BD"/>
    <w:rsid w:val="00FF1617"/>
    <w:rsid w:val="00FF2D86"/>
    <w:rsid w:val="00FF3438"/>
    <w:rsid w:val="00FF3D37"/>
    <w:rsid w:val="00FF40C4"/>
    <w:rsid w:val="00FF46D0"/>
    <w:rsid w:val="00FF4F1C"/>
    <w:rsid w:val="00FF5BB1"/>
    <w:rsid w:val="00FF6A55"/>
    <w:rsid w:val="00FF6D33"/>
    <w:rsid w:val="00FF7784"/>
    <w:rsid w:val="00FF78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BD6B8"/>
  <w15:docId w15:val="{B90015D9-A1B7-4CBE-9C17-3FB8A064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qFormat/>
    <w:rsid w:val="00715EB3"/>
    <w:pPr>
      <w:keepNext/>
      <w:bidi w:val="0"/>
      <w:spacing w:after="0" w:line="240" w:lineRule="auto"/>
      <w:jc w:val="center"/>
      <w:outlineLvl w:val="0"/>
    </w:pPr>
    <w:rPr>
      <w:rFonts w:ascii="Arial" w:eastAsia="Times New Roman" w:hAnsi="Arial" w:cs="Arial"/>
      <w:sz w:val="36"/>
      <w:szCs w:val="36"/>
    </w:rPr>
  </w:style>
  <w:style w:type="paragraph" w:styleId="Heading2">
    <w:name w:val="heading 2"/>
    <w:basedOn w:val="Normal"/>
    <w:next w:val="Normal"/>
    <w:link w:val="Heading2Char"/>
    <w:qFormat/>
    <w:rsid w:val="00715EB3"/>
    <w:pPr>
      <w:keepNext/>
      <w:bidi w:val="0"/>
      <w:spacing w:after="0" w:line="240" w:lineRule="auto"/>
      <w:jc w:val="center"/>
      <w:outlineLvl w:val="1"/>
    </w:pPr>
    <w:rPr>
      <w:rFonts w:ascii="Arial" w:eastAsia="Times New Roman" w:hAnsi="Arial" w:cs="Arial"/>
      <w:b/>
      <w:bCs/>
      <w:sz w:val="36"/>
      <w:szCs w:val="36"/>
      <w:u w:val="single"/>
    </w:rPr>
  </w:style>
  <w:style w:type="paragraph" w:styleId="Heading3">
    <w:name w:val="heading 3"/>
    <w:basedOn w:val="Normal"/>
    <w:next w:val="Normal"/>
    <w:link w:val="Heading3Char"/>
    <w:qFormat/>
    <w:rsid w:val="00715EB3"/>
    <w:pPr>
      <w:keepNext/>
      <w:bidi w:val="0"/>
      <w:spacing w:after="0" w:line="240" w:lineRule="auto"/>
      <w:ind w:firstLine="540"/>
      <w:jc w:val="center"/>
      <w:outlineLvl w:val="2"/>
    </w:pPr>
    <w:rPr>
      <w:rFonts w:ascii="Arial" w:eastAsia="Times New Roman" w:hAnsi="Arial" w:cs="Arial"/>
      <w:b/>
      <w:bCs/>
      <w:sz w:val="40"/>
      <w:szCs w:val="40"/>
      <w:u w:val="single"/>
    </w:rPr>
  </w:style>
  <w:style w:type="paragraph" w:styleId="Heading4">
    <w:name w:val="heading 4"/>
    <w:basedOn w:val="Normal"/>
    <w:next w:val="Normal"/>
    <w:link w:val="Heading4Char"/>
    <w:qFormat/>
    <w:rsid w:val="00435A55"/>
    <w:pPr>
      <w:keepNext/>
      <w:bidi w:val="0"/>
      <w:spacing w:after="0" w:line="360" w:lineRule="auto"/>
      <w:ind w:firstLine="540"/>
      <w:jc w:val="lowKashida"/>
      <w:outlineLvl w:val="3"/>
    </w:pPr>
    <w:rPr>
      <w:rFonts w:ascii="Arial" w:eastAsia="Times New Roman" w:hAnsi="Arial" w:cs="Arial"/>
      <w:sz w:val="28"/>
      <w:szCs w:val="28"/>
    </w:rPr>
  </w:style>
  <w:style w:type="paragraph" w:styleId="Heading5">
    <w:name w:val="heading 5"/>
    <w:basedOn w:val="Normal"/>
    <w:next w:val="Normal"/>
    <w:link w:val="Heading5Char"/>
    <w:qFormat/>
    <w:rsid w:val="00715EB3"/>
    <w:pPr>
      <w:keepNext/>
      <w:bidi w:val="0"/>
      <w:spacing w:after="0" w:line="360" w:lineRule="auto"/>
      <w:outlineLvl w:val="4"/>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B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CD2BB3"/>
  </w:style>
  <w:style w:type="character" w:customStyle="1" w:styleId="hps">
    <w:name w:val="hps"/>
    <w:basedOn w:val="DefaultParagraphFont"/>
    <w:rsid w:val="00CD2BB3"/>
  </w:style>
  <w:style w:type="character" w:customStyle="1" w:styleId="Heading4Char">
    <w:name w:val="Heading 4 Char"/>
    <w:basedOn w:val="DefaultParagraphFont"/>
    <w:link w:val="Heading4"/>
    <w:rsid w:val="00435A55"/>
    <w:rPr>
      <w:rFonts w:ascii="Arial" w:eastAsia="Times New Roman" w:hAnsi="Arial" w:cs="Arial"/>
      <w:sz w:val="28"/>
      <w:szCs w:val="28"/>
    </w:rPr>
  </w:style>
  <w:style w:type="paragraph" w:styleId="BodyTextIndent">
    <w:name w:val="Body Text Indent"/>
    <w:basedOn w:val="Normal"/>
    <w:link w:val="BodyTextIndentChar"/>
    <w:rsid w:val="00435A55"/>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35A55"/>
    <w:rPr>
      <w:rFonts w:ascii="Times New Roman" w:eastAsia="Times New Roman" w:hAnsi="Times New Roman" w:cs="Times New Roman"/>
      <w:sz w:val="24"/>
      <w:szCs w:val="24"/>
    </w:rPr>
  </w:style>
  <w:style w:type="paragraph" w:styleId="BodyText2">
    <w:name w:val="Body Text 2"/>
    <w:basedOn w:val="Normal"/>
    <w:link w:val="BodyText2Char"/>
    <w:rsid w:val="00435A5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35A55"/>
    <w:rPr>
      <w:rFonts w:ascii="Times New Roman" w:eastAsia="Times New Roman" w:hAnsi="Times New Roman" w:cs="Times New Roman"/>
      <w:sz w:val="24"/>
      <w:szCs w:val="24"/>
    </w:rPr>
  </w:style>
  <w:style w:type="paragraph" w:styleId="ListParagraph">
    <w:name w:val="List Paragraph"/>
    <w:basedOn w:val="Normal"/>
    <w:uiPriority w:val="34"/>
    <w:qFormat/>
    <w:rsid w:val="00435A55"/>
    <w:pPr>
      <w:spacing w:after="200" w:line="276" w:lineRule="auto"/>
      <w:ind w:left="720"/>
      <w:contextualSpacing/>
    </w:pPr>
    <w:rPr>
      <w:rFonts w:ascii="Calibri" w:eastAsia="Calibri" w:hAnsi="Calibri" w:cs="Arial"/>
    </w:rPr>
  </w:style>
  <w:style w:type="character" w:styleId="Hyperlink">
    <w:name w:val="Hyperlink"/>
    <w:basedOn w:val="DefaultParagraphFont"/>
    <w:unhideWhenUsed/>
    <w:rsid w:val="007B476A"/>
    <w:rPr>
      <w:color w:val="0000CC"/>
      <w:u w:val="single"/>
    </w:rPr>
  </w:style>
  <w:style w:type="paragraph" w:styleId="BodyText">
    <w:name w:val="Body Text"/>
    <w:basedOn w:val="Normal"/>
    <w:link w:val="BodyTextChar"/>
    <w:unhideWhenUsed/>
    <w:rsid w:val="00355F97"/>
    <w:pPr>
      <w:spacing w:after="120"/>
    </w:pPr>
  </w:style>
  <w:style w:type="character" w:customStyle="1" w:styleId="BodyTextChar">
    <w:name w:val="Body Text Char"/>
    <w:basedOn w:val="DefaultParagraphFont"/>
    <w:link w:val="BodyText"/>
    <w:uiPriority w:val="99"/>
    <w:rsid w:val="00355F97"/>
  </w:style>
  <w:style w:type="character" w:styleId="Emphasis">
    <w:name w:val="Emphasis"/>
    <w:basedOn w:val="DefaultParagraphFont"/>
    <w:uiPriority w:val="20"/>
    <w:qFormat/>
    <w:rsid w:val="00B6682E"/>
    <w:rPr>
      <w:i/>
      <w:iCs/>
    </w:rPr>
  </w:style>
  <w:style w:type="character" w:customStyle="1" w:styleId="ref-overlay">
    <w:name w:val="ref-overlay"/>
    <w:basedOn w:val="DefaultParagraphFont"/>
    <w:rsid w:val="00B6682E"/>
  </w:style>
  <w:style w:type="character" w:customStyle="1" w:styleId="nlmgiven-names">
    <w:name w:val="nlm_given-names"/>
    <w:basedOn w:val="DefaultParagraphFont"/>
    <w:rsid w:val="00B6682E"/>
  </w:style>
  <w:style w:type="character" w:customStyle="1" w:styleId="nlmyear">
    <w:name w:val="nlm_year"/>
    <w:basedOn w:val="DefaultParagraphFont"/>
    <w:rsid w:val="00B6682E"/>
  </w:style>
  <w:style w:type="character" w:customStyle="1" w:styleId="nlmarticle-title">
    <w:name w:val="nlm_article-title"/>
    <w:basedOn w:val="DefaultParagraphFont"/>
    <w:rsid w:val="00B6682E"/>
  </w:style>
  <w:style w:type="character" w:customStyle="1" w:styleId="nlmfpage">
    <w:name w:val="nlm_fpage"/>
    <w:basedOn w:val="DefaultParagraphFont"/>
    <w:rsid w:val="00B6682E"/>
  </w:style>
  <w:style w:type="character" w:customStyle="1" w:styleId="nlmlpage">
    <w:name w:val="nlm_lpage"/>
    <w:basedOn w:val="DefaultParagraphFont"/>
    <w:rsid w:val="00B6682E"/>
  </w:style>
  <w:style w:type="character" w:customStyle="1" w:styleId="cit-title">
    <w:name w:val="cit-title"/>
    <w:basedOn w:val="DefaultParagraphFont"/>
    <w:rsid w:val="00B6682E"/>
  </w:style>
  <w:style w:type="character" w:customStyle="1" w:styleId="name">
    <w:name w:val="name"/>
    <w:basedOn w:val="DefaultParagraphFont"/>
    <w:rsid w:val="00B6682E"/>
  </w:style>
  <w:style w:type="character" w:styleId="HTMLCite">
    <w:name w:val="HTML Cite"/>
    <w:basedOn w:val="DefaultParagraphFont"/>
    <w:uiPriority w:val="99"/>
    <w:semiHidden/>
    <w:unhideWhenUsed/>
    <w:rsid w:val="00B6682E"/>
    <w:rPr>
      <w:i/>
      <w:iCs/>
    </w:rPr>
  </w:style>
  <w:style w:type="character" w:customStyle="1" w:styleId="slug-pub-date">
    <w:name w:val="slug-pub-date"/>
    <w:basedOn w:val="DefaultParagraphFont"/>
    <w:rsid w:val="00B6682E"/>
  </w:style>
  <w:style w:type="character" w:customStyle="1" w:styleId="slug-vol">
    <w:name w:val="slug-vol"/>
    <w:basedOn w:val="DefaultParagraphFont"/>
    <w:rsid w:val="00B6682E"/>
  </w:style>
  <w:style w:type="character" w:customStyle="1" w:styleId="slug-issue">
    <w:name w:val="slug-issue"/>
    <w:basedOn w:val="DefaultParagraphFont"/>
    <w:rsid w:val="00B6682E"/>
  </w:style>
  <w:style w:type="character" w:customStyle="1" w:styleId="slug-pages">
    <w:name w:val="slug-pages"/>
    <w:basedOn w:val="DefaultParagraphFont"/>
    <w:rsid w:val="00B6682E"/>
  </w:style>
  <w:style w:type="character" w:customStyle="1" w:styleId="separator">
    <w:name w:val="separator"/>
    <w:basedOn w:val="DefaultParagraphFont"/>
    <w:rsid w:val="00B6682E"/>
  </w:style>
  <w:style w:type="character" w:customStyle="1" w:styleId="value">
    <w:name w:val="value"/>
    <w:basedOn w:val="DefaultParagraphFont"/>
    <w:rsid w:val="00B6682E"/>
  </w:style>
  <w:style w:type="character" w:customStyle="1" w:styleId="element-citation">
    <w:name w:val="element-citation"/>
    <w:basedOn w:val="DefaultParagraphFont"/>
    <w:rsid w:val="00B6682E"/>
  </w:style>
  <w:style w:type="character" w:customStyle="1" w:styleId="ref-journal">
    <w:name w:val="ref-journal"/>
    <w:basedOn w:val="DefaultParagraphFont"/>
    <w:rsid w:val="00B6682E"/>
  </w:style>
  <w:style w:type="character" w:customStyle="1" w:styleId="ref-vol">
    <w:name w:val="ref-vol"/>
    <w:basedOn w:val="DefaultParagraphFont"/>
    <w:rsid w:val="00B6682E"/>
  </w:style>
  <w:style w:type="paragraph" w:styleId="BalloonText">
    <w:name w:val="Balloon Text"/>
    <w:basedOn w:val="Normal"/>
    <w:link w:val="BalloonTextChar"/>
    <w:uiPriority w:val="99"/>
    <w:semiHidden/>
    <w:unhideWhenUsed/>
    <w:rsid w:val="00677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925"/>
    <w:rPr>
      <w:rFonts w:ascii="Segoe UI" w:hAnsi="Segoe UI" w:cs="Segoe UI"/>
      <w:sz w:val="18"/>
      <w:szCs w:val="18"/>
    </w:rPr>
  </w:style>
  <w:style w:type="character" w:customStyle="1" w:styleId="Heading1Char">
    <w:name w:val="Heading 1 Char"/>
    <w:basedOn w:val="DefaultParagraphFont"/>
    <w:link w:val="Heading1"/>
    <w:rsid w:val="00715EB3"/>
    <w:rPr>
      <w:rFonts w:ascii="Arial" w:eastAsia="Times New Roman" w:hAnsi="Arial" w:cs="Arial"/>
      <w:sz w:val="36"/>
      <w:szCs w:val="36"/>
    </w:rPr>
  </w:style>
  <w:style w:type="character" w:customStyle="1" w:styleId="Heading2Char">
    <w:name w:val="Heading 2 Char"/>
    <w:basedOn w:val="DefaultParagraphFont"/>
    <w:link w:val="Heading2"/>
    <w:rsid w:val="00715EB3"/>
    <w:rPr>
      <w:rFonts w:ascii="Arial" w:eastAsia="Times New Roman" w:hAnsi="Arial" w:cs="Arial"/>
      <w:b/>
      <w:bCs/>
      <w:sz w:val="36"/>
      <w:szCs w:val="36"/>
      <w:u w:val="single"/>
    </w:rPr>
  </w:style>
  <w:style w:type="character" w:customStyle="1" w:styleId="Heading3Char">
    <w:name w:val="Heading 3 Char"/>
    <w:basedOn w:val="DefaultParagraphFont"/>
    <w:link w:val="Heading3"/>
    <w:rsid w:val="00715EB3"/>
    <w:rPr>
      <w:rFonts w:ascii="Arial" w:eastAsia="Times New Roman" w:hAnsi="Arial" w:cs="Arial"/>
      <w:b/>
      <w:bCs/>
      <w:sz w:val="40"/>
      <w:szCs w:val="40"/>
      <w:u w:val="single"/>
    </w:rPr>
  </w:style>
  <w:style w:type="character" w:customStyle="1" w:styleId="Heading5Char">
    <w:name w:val="Heading 5 Char"/>
    <w:basedOn w:val="DefaultParagraphFont"/>
    <w:link w:val="Heading5"/>
    <w:rsid w:val="00715EB3"/>
    <w:rPr>
      <w:rFonts w:ascii="Arial" w:eastAsia="Times New Roman" w:hAnsi="Arial" w:cs="Arial"/>
      <w:sz w:val="28"/>
      <w:szCs w:val="28"/>
    </w:rPr>
  </w:style>
  <w:style w:type="paragraph" w:styleId="Title">
    <w:name w:val="Title"/>
    <w:basedOn w:val="Normal"/>
    <w:link w:val="TitleChar"/>
    <w:qFormat/>
    <w:rsid w:val="00715EB3"/>
    <w:pPr>
      <w:tabs>
        <w:tab w:val="left" w:pos="852"/>
        <w:tab w:val="left" w:pos="7380"/>
      </w:tabs>
      <w:overflowPunct w:val="0"/>
      <w:autoSpaceDE w:val="0"/>
      <w:autoSpaceDN w:val="0"/>
      <w:bidi w:val="0"/>
      <w:adjustRightInd w:val="0"/>
      <w:spacing w:after="0" w:line="360" w:lineRule="auto"/>
      <w:ind w:right="142" w:firstLine="710"/>
      <w:jc w:val="center"/>
      <w:textAlignment w:val="baseline"/>
    </w:pPr>
    <w:rPr>
      <w:rFonts w:ascii="Impact" w:eastAsia="Times New Roman" w:hAnsi="Impact" w:cs="Times New Roman"/>
      <w:b/>
      <w:bCs/>
      <w:sz w:val="40"/>
      <w:szCs w:val="40"/>
    </w:rPr>
  </w:style>
  <w:style w:type="character" w:customStyle="1" w:styleId="TitleChar">
    <w:name w:val="Title Char"/>
    <w:basedOn w:val="DefaultParagraphFont"/>
    <w:link w:val="Title"/>
    <w:rsid w:val="00715EB3"/>
    <w:rPr>
      <w:rFonts w:ascii="Impact" w:eastAsia="Times New Roman" w:hAnsi="Impact" w:cs="Times New Roman"/>
      <w:b/>
      <w:bCs/>
      <w:sz w:val="40"/>
      <w:szCs w:val="40"/>
    </w:rPr>
  </w:style>
  <w:style w:type="paragraph" w:styleId="BodyTextIndent3">
    <w:name w:val="Body Text Indent 3"/>
    <w:basedOn w:val="Normal"/>
    <w:link w:val="BodyTextIndent3Char"/>
    <w:rsid w:val="00715EB3"/>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715EB3"/>
    <w:rPr>
      <w:rFonts w:ascii="Times New Roman" w:eastAsia="Times New Roman" w:hAnsi="Times New Roman" w:cs="Times New Roman"/>
      <w:sz w:val="16"/>
      <w:szCs w:val="16"/>
    </w:rPr>
  </w:style>
  <w:style w:type="paragraph" w:styleId="Subtitle">
    <w:name w:val="Subtitle"/>
    <w:basedOn w:val="Normal"/>
    <w:link w:val="SubtitleChar"/>
    <w:qFormat/>
    <w:rsid w:val="00715EB3"/>
    <w:pPr>
      <w:bidi w:val="0"/>
      <w:spacing w:after="0" w:line="240" w:lineRule="auto"/>
      <w:ind w:firstLine="540"/>
    </w:pPr>
    <w:rPr>
      <w:rFonts w:ascii="Arial" w:eastAsia="Times New Roman" w:hAnsi="Arial" w:cs="Arial"/>
      <w:sz w:val="36"/>
      <w:szCs w:val="36"/>
    </w:rPr>
  </w:style>
  <w:style w:type="character" w:customStyle="1" w:styleId="SubtitleChar">
    <w:name w:val="Subtitle Char"/>
    <w:basedOn w:val="DefaultParagraphFont"/>
    <w:link w:val="Subtitle"/>
    <w:rsid w:val="00715EB3"/>
    <w:rPr>
      <w:rFonts w:ascii="Arial" w:eastAsia="Times New Roman" w:hAnsi="Arial" w:cs="Arial"/>
      <w:sz w:val="36"/>
      <w:szCs w:val="36"/>
    </w:rPr>
  </w:style>
  <w:style w:type="paragraph" w:styleId="BodyTextIndent2">
    <w:name w:val="Body Text Indent 2"/>
    <w:basedOn w:val="Normal"/>
    <w:link w:val="BodyTextIndent2Char"/>
    <w:rsid w:val="00715EB3"/>
    <w:pPr>
      <w:bidi w:val="0"/>
      <w:spacing w:after="0" w:line="360" w:lineRule="auto"/>
      <w:ind w:firstLine="540"/>
      <w:jc w:val="lowKashida"/>
    </w:pPr>
    <w:rPr>
      <w:rFonts w:ascii="Arial" w:eastAsia="Times New Roman" w:hAnsi="Arial" w:cs="Arial"/>
      <w:sz w:val="18"/>
      <w:szCs w:val="18"/>
      <w:lang w:eastAsia="ar-SA"/>
    </w:rPr>
  </w:style>
  <w:style w:type="character" w:customStyle="1" w:styleId="BodyTextIndent2Char">
    <w:name w:val="Body Text Indent 2 Char"/>
    <w:basedOn w:val="DefaultParagraphFont"/>
    <w:link w:val="BodyTextIndent2"/>
    <w:rsid w:val="00715EB3"/>
    <w:rPr>
      <w:rFonts w:ascii="Arial" w:eastAsia="Times New Roman" w:hAnsi="Arial" w:cs="Arial"/>
      <w:sz w:val="18"/>
      <w:szCs w:val="18"/>
      <w:lang w:eastAsia="ar-SA"/>
    </w:rPr>
  </w:style>
  <w:style w:type="paragraph" w:styleId="Header">
    <w:name w:val="header"/>
    <w:basedOn w:val="Normal"/>
    <w:link w:val="HeaderChar"/>
    <w:rsid w:val="00715EB3"/>
    <w:pPr>
      <w:tabs>
        <w:tab w:val="center" w:pos="4320"/>
        <w:tab w:val="right" w:pos="8640"/>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715EB3"/>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715EB3"/>
    <w:pPr>
      <w:tabs>
        <w:tab w:val="center" w:pos="4320"/>
        <w:tab w:val="right" w:pos="8640"/>
      </w:tab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715EB3"/>
    <w:rPr>
      <w:rFonts w:ascii="Times New Roman" w:eastAsia="Times New Roman" w:hAnsi="Times New Roman" w:cs="Times New Roman"/>
      <w:sz w:val="24"/>
      <w:szCs w:val="24"/>
      <w:lang w:eastAsia="ar-SA"/>
    </w:rPr>
  </w:style>
  <w:style w:type="character" w:styleId="PageNumber">
    <w:name w:val="page number"/>
    <w:basedOn w:val="DefaultParagraphFont"/>
    <w:rsid w:val="00715EB3"/>
  </w:style>
  <w:style w:type="paragraph" w:styleId="NormalWeb">
    <w:name w:val="Normal (Web)"/>
    <w:basedOn w:val="Normal"/>
    <w:rsid w:val="00715E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715EB3"/>
    <w:rPr>
      <w:b/>
      <w:bCs/>
    </w:rPr>
  </w:style>
  <w:style w:type="character" w:customStyle="1" w:styleId="style31">
    <w:name w:val="style31"/>
    <w:rsid w:val="00715EB3"/>
    <w:rPr>
      <w:color w:val="009933"/>
    </w:rPr>
  </w:style>
  <w:style w:type="paragraph" w:customStyle="1" w:styleId="H3">
    <w:name w:val="H3"/>
    <w:basedOn w:val="Normal"/>
    <w:next w:val="Normal"/>
    <w:rsid w:val="00715EB3"/>
    <w:pPr>
      <w:keepNext/>
      <w:bidi w:val="0"/>
      <w:spacing w:before="100" w:after="100" w:line="240" w:lineRule="auto"/>
      <w:outlineLvl w:val="3"/>
    </w:pPr>
    <w:rPr>
      <w:rFonts w:ascii="Times New Roman" w:eastAsia="Times New Roman" w:hAnsi="Times New Roman" w:cs="Traditional Arabic"/>
      <w:b/>
      <w:bCs/>
      <w:snapToGrid w:val="0"/>
      <w:sz w:val="28"/>
      <w:szCs w:val="28"/>
      <w:lang w:eastAsia="ar-SA"/>
    </w:rPr>
  </w:style>
  <w:style w:type="character" w:styleId="LineNumber">
    <w:name w:val="line number"/>
    <w:basedOn w:val="DefaultParagraphFont"/>
    <w:uiPriority w:val="99"/>
    <w:semiHidden/>
    <w:unhideWhenUsed/>
    <w:rsid w:val="00111AC8"/>
  </w:style>
  <w:style w:type="paragraph" w:customStyle="1" w:styleId="EndNoteBibliographyTitle">
    <w:name w:val="EndNote Bibliography Title"/>
    <w:basedOn w:val="Normal"/>
    <w:link w:val="EndNoteBibliographyTitleChar"/>
    <w:rsid w:val="00890FA9"/>
    <w:pPr>
      <w:spacing w:after="0"/>
      <w:jc w:val="center"/>
    </w:pPr>
    <w:rPr>
      <w:rFonts w:ascii="Times New Roman" w:hAnsi="Times New Roman" w:cs="Times New Roman"/>
      <w:noProof/>
      <w:sz w:val="24"/>
    </w:rPr>
  </w:style>
  <w:style w:type="character" w:customStyle="1" w:styleId="EndNoteBibliographyTitleChar">
    <w:name w:val="EndNote Bibliography Title Char"/>
    <w:basedOn w:val="BodyTextIndentChar"/>
    <w:link w:val="EndNoteBibliographyTitle"/>
    <w:rsid w:val="00890FA9"/>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890FA9"/>
    <w:pPr>
      <w:spacing w:line="240" w:lineRule="auto"/>
      <w:jc w:val="lowKashida"/>
    </w:pPr>
    <w:rPr>
      <w:rFonts w:ascii="Times New Roman" w:hAnsi="Times New Roman" w:cs="Times New Roman"/>
      <w:noProof/>
      <w:sz w:val="24"/>
    </w:rPr>
  </w:style>
  <w:style w:type="character" w:customStyle="1" w:styleId="EndNoteBibliographyChar">
    <w:name w:val="EndNote Bibliography Char"/>
    <w:basedOn w:val="BodyTextIndentChar"/>
    <w:link w:val="EndNoteBibliography"/>
    <w:rsid w:val="00890FA9"/>
    <w:rPr>
      <w:rFonts w:ascii="Times New Roman" w:eastAsia="Times New Roman" w:hAnsi="Times New Roman" w:cs="Times New Roman"/>
      <w:noProof/>
      <w:sz w:val="24"/>
      <w:szCs w:val="24"/>
    </w:rPr>
  </w:style>
  <w:style w:type="character" w:customStyle="1" w:styleId="UnresolvedMention1">
    <w:name w:val="Unresolved Mention1"/>
    <w:basedOn w:val="DefaultParagraphFont"/>
    <w:uiPriority w:val="99"/>
    <w:semiHidden/>
    <w:unhideWhenUsed/>
    <w:rsid w:val="00890FA9"/>
    <w:rPr>
      <w:color w:val="808080"/>
      <w:shd w:val="clear" w:color="auto" w:fill="E6E6E6"/>
    </w:rPr>
  </w:style>
  <w:style w:type="character" w:customStyle="1" w:styleId="authorname">
    <w:name w:val="authorname"/>
    <w:basedOn w:val="DefaultParagraphFont"/>
    <w:rsid w:val="00115D67"/>
  </w:style>
  <w:style w:type="table" w:customStyle="1" w:styleId="TableGrid1">
    <w:name w:val="Table Grid1"/>
    <w:basedOn w:val="TableNormal"/>
    <w:next w:val="TableGrid"/>
    <w:uiPriority w:val="59"/>
    <w:rsid w:val="003A1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266C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0A7C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53978"/>
    <w:rPr>
      <w:sz w:val="16"/>
      <w:szCs w:val="16"/>
    </w:rPr>
  </w:style>
  <w:style w:type="paragraph" w:styleId="CommentText">
    <w:name w:val="annotation text"/>
    <w:basedOn w:val="Normal"/>
    <w:link w:val="CommentTextChar"/>
    <w:uiPriority w:val="99"/>
    <w:semiHidden/>
    <w:unhideWhenUsed/>
    <w:rsid w:val="00553978"/>
    <w:pPr>
      <w:spacing w:line="240" w:lineRule="auto"/>
    </w:pPr>
    <w:rPr>
      <w:sz w:val="20"/>
      <w:szCs w:val="20"/>
    </w:rPr>
  </w:style>
  <w:style w:type="character" w:customStyle="1" w:styleId="CommentTextChar">
    <w:name w:val="Comment Text Char"/>
    <w:basedOn w:val="DefaultParagraphFont"/>
    <w:link w:val="CommentText"/>
    <w:uiPriority w:val="99"/>
    <w:semiHidden/>
    <w:rsid w:val="00553978"/>
    <w:rPr>
      <w:sz w:val="20"/>
      <w:szCs w:val="20"/>
    </w:rPr>
  </w:style>
  <w:style w:type="paragraph" w:styleId="CommentSubject">
    <w:name w:val="annotation subject"/>
    <w:basedOn w:val="CommentText"/>
    <w:next w:val="CommentText"/>
    <w:link w:val="CommentSubjectChar"/>
    <w:uiPriority w:val="99"/>
    <w:semiHidden/>
    <w:unhideWhenUsed/>
    <w:rsid w:val="00553978"/>
    <w:rPr>
      <w:b/>
      <w:bCs/>
    </w:rPr>
  </w:style>
  <w:style w:type="character" w:customStyle="1" w:styleId="CommentSubjectChar">
    <w:name w:val="Comment Subject Char"/>
    <w:basedOn w:val="CommentTextChar"/>
    <w:link w:val="CommentSubject"/>
    <w:uiPriority w:val="99"/>
    <w:semiHidden/>
    <w:rsid w:val="00553978"/>
    <w:rPr>
      <w:b/>
      <w:bCs/>
      <w:sz w:val="20"/>
      <w:szCs w:val="20"/>
    </w:rPr>
  </w:style>
  <w:style w:type="character" w:customStyle="1" w:styleId="ref-lnk">
    <w:name w:val="ref-lnk"/>
    <w:basedOn w:val="DefaultParagraphFont"/>
    <w:rsid w:val="00E92E75"/>
  </w:style>
  <w:style w:type="character" w:customStyle="1" w:styleId="hlfld-contribauthor">
    <w:name w:val="hlfld-contribauthor"/>
    <w:basedOn w:val="DefaultParagraphFont"/>
    <w:rsid w:val="00E92E75"/>
  </w:style>
  <w:style w:type="character" w:customStyle="1" w:styleId="nlmpub-id">
    <w:name w:val="nlm_pub-id"/>
    <w:basedOn w:val="DefaultParagraphFont"/>
    <w:rsid w:val="00E92E75"/>
  </w:style>
  <w:style w:type="character" w:customStyle="1" w:styleId="ref-links">
    <w:name w:val="ref-links"/>
    <w:basedOn w:val="DefaultParagraphFont"/>
    <w:rsid w:val="00E92E75"/>
  </w:style>
  <w:style w:type="character" w:customStyle="1" w:styleId="xlinks-container">
    <w:name w:val="xlinks-container"/>
    <w:basedOn w:val="DefaultParagraphFont"/>
    <w:rsid w:val="00E92E75"/>
  </w:style>
  <w:style w:type="character" w:customStyle="1" w:styleId="googlescholar-container">
    <w:name w:val="googlescholar-container"/>
    <w:basedOn w:val="DefaultParagraphFont"/>
    <w:rsid w:val="00E92E75"/>
  </w:style>
  <w:style w:type="character" w:styleId="UnresolvedMention">
    <w:name w:val="Unresolved Mention"/>
    <w:basedOn w:val="DefaultParagraphFont"/>
    <w:uiPriority w:val="99"/>
    <w:semiHidden/>
    <w:unhideWhenUsed/>
    <w:rsid w:val="00730628"/>
    <w:rPr>
      <w:color w:val="605E5C"/>
      <w:shd w:val="clear" w:color="auto" w:fill="E1DFDD"/>
    </w:rPr>
  </w:style>
  <w:style w:type="table" w:customStyle="1" w:styleId="TableGrid4">
    <w:name w:val="Table Grid4"/>
    <w:basedOn w:val="TableNormal"/>
    <w:next w:val="TableGrid"/>
    <w:uiPriority w:val="59"/>
    <w:rsid w:val="008336F4"/>
    <w:pPr>
      <w:spacing w:after="0" w:line="240" w:lineRule="auto"/>
    </w:pPr>
    <w:rPr>
      <w:rFonts w:ascii="Calibri" w:eastAsia="Calibri"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65017">
      <w:bodyDiv w:val="1"/>
      <w:marLeft w:val="0"/>
      <w:marRight w:val="0"/>
      <w:marTop w:val="0"/>
      <w:marBottom w:val="0"/>
      <w:divBdr>
        <w:top w:val="none" w:sz="0" w:space="0" w:color="auto"/>
        <w:left w:val="none" w:sz="0" w:space="0" w:color="auto"/>
        <w:bottom w:val="none" w:sz="0" w:space="0" w:color="auto"/>
        <w:right w:val="none" w:sz="0" w:space="0" w:color="auto"/>
      </w:divBdr>
    </w:div>
    <w:div w:id="805781675">
      <w:bodyDiv w:val="1"/>
      <w:marLeft w:val="0"/>
      <w:marRight w:val="0"/>
      <w:marTop w:val="0"/>
      <w:marBottom w:val="0"/>
      <w:divBdr>
        <w:top w:val="none" w:sz="0" w:space="0" w:color="auto"/>
        <w:left w:val="none" w:sz="0" w:space="0" w:color="auto"/>
        <w:bottom w:val="none" w:sz="0" w:space="0" w:color="auto"/>
        <w:right w:val="none" w:sz="0" w:space="0" w:color="auto"/>
      </w:divBdr>
    </w:div>
    <w:div w:id="1221013684">
      <w:bodyDiv w:val="1"/>
      <w:marLeft w:val="0"/>
      <w:marRight w:val="0"/>
      <w:marTop w:val="0"/>
      <w:marBottom w:val="0"/>
      <w:divBdr>
        <w:top w:val="none" w:sz="0" w:space="0" w:color="auto"/>
        <w:left w:val="none" w:sz="0" w:space="0" w:color="auto"/>
        <w:bottom w:val="none" w:sz="0" w:space="0" w:color="auto"/>
        <w:right w:val="none" w:sz="0" w:space="0" w:color="auto"/>
      </w:divBdr>
    </w:div>
    <w:div w:id="1330131993">
      <w:bodyDiv w:val="1"/>
      <w:marLeft w:val="0"/>
      <w:marRight w:val="0"/>
      <w:marTop w:val="0"/>
      <w:marBottom w:val="0"/>
      <w:divBdr>
        <w:top w:val="none" w:sz="0" w:space="0" w:color="auto"/>
        <w:left w:val="none" w:sz="0" w:space="0" w:color="auto"/>
        <w:bottom w:val="none" w:sz="0" w:space="0" w:color="auto"/>
        <w:right w:val="none" w:sz="0" w:space="0" w:color="auto"/>
      </w:divBdr>
    </w:div>
    <w:div w:id="1557399353">
      <w:bodyDiv w:val="1"/>
      <w:marLeft w:val="0"/>
      <w:marRight w:val="0"/>
      <w:marTop w:val="0"/>
      <w:marBottom w:val="0"/>
      <w:divBdr>
        <w:top w:val="none" w:sz="0" w:space="0" w:color="auto"/>
        <w:left w:val="none" w:sz="0" w:space="0" w:color="auto"/>
        <w:bottom w:val="none" w:sz="0" w:space="0" w:color="auto"/>
        <w:right w:val="none" w:sz="0" w:space="0" w:color="auto"/>
      </w:divBdr>
    </w:div>
    <w:div w:id="1967541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rima.muhammad@alexu.edu.e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4C817-FF4E-4C28-AD37-3C1D02D4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39839</TotalTime>
  <Pages>20</Pages>
  <Words>13333</Words>
  <Characters>76004</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Mossad</dc:creator>
  <cp:keywords/>
  <dc:description/>
  <cp:lastModifiedBy>Karima Muhammad</cp:lastModifiedBy>
  <cp:revision>401</cp:revision>
  <cp:lastPrinted>2016-11-13T14:15:00Z</cp:lastPrinted>
  <dcterms:created xsi:type="dcterms:W3CDTF">2016-11-15T10:42:00Z</dcterms:created>
  <dcterms:modified xsi:type="dcterms:W3CDTF">2021-06-19T23:42:00Z</dcterms:modified>
</cp:coreProperties>
</file>