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FD" w:rsidRPr="001F2B7F" w:rsidRDefault="008565FD" w:rsidP="00E96E4D">
      <w:pPr>
        <w:jc w:val="center"/>
        <w:rPr>
          <w:rFonts w:ascii="Times New Roman" w:hAnsi="Times New Roman" w:cs="Times New Roman"/>
          <w:b/>
          <w:color w:val="000000" w:themeColor="text1"/>
          <w:sz w:val="24"/>
          <w:szCs w:val="24"/>
        </w:rPr>
      </w:pPr>
      <w:r w:rsidRPr="001F2B7F">
        <w:rPr>
          <w:rFonts w:ascii="Times New Roman" w:hAnsi="Times New Roman" w:cs="Times New Roman"/>
          <w:b/>
          <w:color w:val="000000" w:themeColor="text1"/>
          <w:sz w:val="24"/>
          <w:szCs w:val="24"/>
        </w:rPr>
        <w:t xml:space="preserve">PSİKİYATRİDE </w:t>
      </w:r>
      <w:r w:rsidR="003E04FA" w:rsidRPr="001F2B7F">
        <w:rPr>
          <w:rFonts w:ascii="Times New Roman" w:hAnsi="Times New Roman" w:cs="Times New Roman"/>
          <w:b/>
          <w:color w:val="000000" w:themeColor="text1"/>
          <w:sz w:val="24"/>
          <w:szCs w:val="24"/>
        </w:rPr>
        <w:t>N</w:t>
      </w:r>
      <w:r w:rsidRPr="001F2B7F">
        <w:rPr>
          <w:rFonts w:ascii="Times New Roman" w:hAnsi="Times New Roman" w:cs="Times New Roman"/>
          <w:b/>
          <w:color w:val="000000" w:themeColor="text1"/>
          <w:sz w:val="24"/>
          <w:szCs w:val="24"/>
        </w:rPr>
        <w:t>İTEL ARAŞTIRM</w:t>
      </w:r>
      <w:r w:rsidR="008659E9" w:rsidRPr="001F2B7F">
        <w:rPr>
          <w:rFonts w:ascii="Times New Roman" w:hAnsi="Times New Roman" w:cs="Times New Roman"/>
          <w:b/>
          <w:color w:val="000000" w:themeColor="text1"/>
          <w:sz w:val="24"/>
          <w:szCs w:val="24"/>
        </w:rPr>
        <w:t>ANIN</w:t>
      </w:r>
      <w:r w:rsidRPr="001F2B7F">
        <w:rPr>
          <w:rFonts w:ascii="Times New Roman" w:hAnsi="Times New Roman" w:cs="Times New Roman"/>
          <w:b/>
          <w:color w:val="000000" w:themeColor="text1"/>
          <w:sz w:val="24"/>
          <w:szCs w:val="24"/>
        </w:rPr>
        <w:t xml:space="preserve"> KULLANIMI</w:t>
      </w:r>
      <w:r w:rsidR="008659E9" w:rsidRPr="001F2B7F">
        <w:rPr>
          <w:rFonts w:ascii="Times New Roman" w:hAnsi="Times New Roman" w:cs="Times New Roman"/>
          <w:b/>
          <w:color w:val="000000" w:themeColor="text1"/>
          <w:sz w:val="24"/>
          <w:szCs w:val="24"/>
        </w:rPr>
        <w:t xml:space="preserve"> VE ÖNEMİ</w:t>
      </w:r>
    </w:p>
    <w:p w:rsidR="00816C3A" w:rsidRDefault="00816C3A" w:rsidP="00E96E4D">
      <w:pPr>
        <w:pStyle w:val="Balk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ÖZET</w:t>
      </w:r>
    </w:p>
    <w:p w:rsidR="00816C3A" w:rsidRPr="00836685" w:rsidRDefault="001E74BE" w:rsidP="001E74BE">
      <w:pPr>
        <w:rPr>
          <w:rFonts w:ascii="Times New Roman" w:hAnsi="Times New Roman" w:cs="Times New Roman"/>
          <w:bCs/>
          <w:sz w:val="24"/>
          <w:szCs w:val="24"/>
        </w:rPr>
      </w:pPr>
      <w:r w:rsidRPr="001E74BE">
        <w:rPr>
          <w:rFonts w:ascii="Times New Roman" w:hAnsi="Times New Roman" w:cs="Times New Roman"/>
          <w:bCs/>
          <w:sz w:val="24"/>
          <w:szCs w:val="24"/>
        </w:rPr>
        <w:t>Psikiyatride yapılan araştırmalar</w:t>
      </w:r>
      <w:r>
        <w:rPr>
          <w:rFonts w:ascii="Times New Roman" w:hAnsi="Times New Roman" w:cs="Times New Roman"/>
          <w:bCs/>
          <w:sz w:val="24"/>
          <w:szCs w:val="24"/>
        </w:rPr>
        <w:t>ın</w:t>
      </w:r>
      <w:r w:rsidRPr="001E74BE">
        <w:rPr>
          <w:rFonts w:ascii="Times New Roman" w:hAnsi="Times New Roman" w:cs="Times New Roman"/>
          <w:bCs/>
          <w:sz w:val="24"/>
          <w:szCs w:val="24"/>
        </w:rPr>
        <w:t xml:space="preserve"> büyük ölçüde </w:t>
      </w:r>
      <w:r>
        <w:rPr>
          <w:rFonts w:ascii="Times New Roman" w:hAnsi="Times New Roman" w:cs="Times New Roman"/>
          <w:bCs/>
          <w:sz w:val="24"/>
          <w:szCs w:val="24"/>
        </w:rPr>
        <w:t>nicel metodolojiye dayandığı, n</w:t>
      </w:r>
      <w:r w:rsidRPr="001E74BE">
        <w:rPr>
          <w:rFonts w:ascii="Times New Roman" w:hAnsi="Times New Roman" w:cs="Times New Roman"/>
          <w:bCs/>
          <w:sz w:val="24"/>
          <w:szCs w:val="24"/>
        </w:rPr>
        <w:t>itel</w:t>
      </w:r>
      <w:r>
        <w:rPr>
          <w:rFonts w:ascii="Times New Roman" w:hAnsi="Times New Roman" w:cs="Times New Roman"/>
          <w:bCs/>
          <w:sz w:val="24"/>
          <w:szCs w:val="24"/>
        </w:rPr>
        <w:t xml:space="preserve"> </w:t>
      </w:r>
      <w:r w:rsidRPr="001E74BE">
        <w:rPr>
          <w:rFonts w:ascii="Times New Roman" w:hAnsi="Times New Roman" w:cs="Times New Roman"/>
          <w:bCs/>
          <w:sz w:val="24"/>
          <w:szCs w:val="24"/>
        </w:rPr>
        <w:t>metodoloji</w:t>
      </w:r>
      <w:r>
        <w:rPr>
          <w:rFonts w:ascii="Times New Roman" w:hAnsi="Times New Roman" w:cs="Times New Roman"/>
          <w:bCs/>
          <w:sz w:val="24"/>
          <w:szCs w:val="24"/>
        </w:rPr>
        <w:t>nin</w:t>
      </w:r>
      <w:r w:rsidRPr="001E74BE">
        <w:rPr>
          <w:rFonts w:ascii="Times New Roman" w:hAnsi="Times New Roman" w:cs="Times New Roman"/>
          <w:bCs/>
          <w:sz w:val="24"/>
          <w:szCs w:val="24"/>
        </w:rPr>
        <w:t xml:space="preserve"> </w:t>
      </w:r>
      <w:r>
        <w:rPr>
          <w:rFonts w:ascii="Times New Roman" w:hAnsi="Times New Roman" w:cs="Times New Roman"/>
          <w:bCs/>
          <w:sz w:val="24"/>
          <w:szCs w:val="24"/>
        </w:rPr>
        <w:t xml:space="preserve">terci edilmediği eleştirisi ile birlikte günümüzde nitel araştırmaya yönelik artan bir ilgi söz konusudur. </w:t>
      </w:r>
      <w:r w:rsidRPr="001E74BE">
        <w:rPr>
          <w:rFonts w:ascii="Times New Roman" w:hAnsi="Times New Roman" w:cs="Times New Roman"/>
          <w:bCs/>
          <w:sz w:val="24"/>
          <w:szCs w:val="24"/>
        </w:rPr>
        <w:t>Nitel araştırmanın amacı, insanların karşılaştıkları ve yaşadıkları durumlardaki deneyimleri ve eylemleri anlamak ve temsil etmektir.</w:t>
      </w:r>
      <w:r>
        <w:rPr>
          <w:rFonts w:ascii="Times New Roman" w:hAnsi="Times New Roman" w:cs="Times New Roman"/>
          <w:bCs/>
          <w:sz w:val="24"/>
          <w:szCs w:val="24"/>
        </w:rPr>
        <w:t xml:space="preserve"> </w:t>
      </w:r>
      <w:r w:rsidRPr="001E74BE">
        <w:rPr>
          <w:rFonts w:ascii="Times New Roman" w:hAnsi="Times New Roman" w:cs="Times New Roman"/>
          <w:bCs/>
          <w:sz w:val="24"/>
          <w:szCs w:val="24"/>
        </w:rPr>
        <w:t>Bu çalışmada psikiyatride nitel araştırma kullanımının ne gibi faydalar sağlayabileceğine yönelik bir literatür taraması yapılmış</w:t>
      </w:r>
      <w:r>
        <w:rPr>
          <w:rFonts w:ascii="Times New Roman" w:hAnsi="Times New Roman" w:cs="Times New Roman"/>
          <w:bCs/>
          <w:sz w:val="24"/>
          <w:szCs w:val="24"/>
        </w:rPr>
        <w:t xml:space="preserve"> nicel araştırmanın kullanımına yönelik hakim bakış açısını da dikkate alarak </w:t>
      </w:r>
      <w:r w:rsidRPr="001E74BE">
        <w:rPr>
          <w:rFonts w:ascii="Times New Roman" w:hAnsi="Times New Roman" w:cs="Times New Roman"/>
          <w:bCs/>
          <w:sz w:val="24"/>
          <w:szCs w:val="24"/>
        </w:rPr>
        <w:t xml:space="preserve"> metodolojik katkılar, toplumsal cinsiyet, damgalanma, gündelik yaşam, kültür, uygulama ve ruh sağlığı politikası başlıkları oluşturulmuştur.</w:t>
      </w:r>
      <w:r w:rsidR="00836685">
        <w:rPr>
          <w:rFonts w:ascii="Times New Roman" w:hAnsi="Times New Roman" w:cs="Times New Roman"/>
          <w:bCs/>
          <w:sz w:val="24"/>
          <w:szCs w:val="24"/>
        </w:rPr>
        <w:t xml:space="preserve"> Sonuç bölümünde ruh sağlığı alanında hizmet sunumu, hasta hekim ilişkisi ve 21.yüzyıldaki yöntemsel tartışmalar açısından nitel araştırmanın katkıları değerlendirilmiştir.</w:t>
      </w:r>
    </w:p>
    <w:p w:rsidR="00876928" w:rsidRDefault="00816C3A" w:rsidP="00876928">
      <w:pPr>
        <w:rPr>
          <w:rFonts w:ascii="Times New Roman" w:hAnsi="Times New Roman" w:cs="Times New Roman"/>
          <w:sz w:val="24"/>
          <w:szCs w:val="24"/>
        </w:rPr>
      </w:pPr>
      <w:r w:rsidRPr="00816C3A">
        <w:rPr>
          <w:rFonts w:ascii="Times New Roman" w:hAnsi="Times New Roman" w:cs="Times New Roman"/>
          <w:b/>
          <w:sz w:val="24"/>
          <w:szCs w:val="24"/>
        </w:rPr>
        <w:t>Anahtar Kelimeler:</w:t>
      </w:r>
      <w:r>
        <w:rPr>
          <w:rFonts w:ascii="Times New Roman" w:hAnsi="Times New Roman" w:cs="Times New Roman"/>
          <w:sz w:val="24"/>
          <w:szCs w:val="24"/>
        </w:rPr>
        <w:t xml:space="preserve"> Nitel Araştırma, Ruhsal Hastalıklar ve Gündelik Yaşam, Toplumsal Cinsiyet, Damgalanma.</w:t>
      </w: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sz w:val="24"/>
          <w:szCs w:val="24"/>
        </w:rPr>
      </w:pPr>
    </w:p>
    <w:p w:rsidR="00876928" w:rsidRDefault="00876928" w:rsidP="00876928">
      <w:pPr>
        <w:rPr>
          <w:rFonts w:ascii="Times New Roman" w:hAnsi="Times New Roman" w:cs="Times New Roman"/>
          <w:b/>
          <w:color w:val="000000" w:themeColor="text1"/>
          <w:sz w:val="24"/>
          <w:szCs w:val="24"/>
          <w:lang w:val="en-US"/>
        </w:rPr>
      </w:pPr>
      <w:r w:rsidRPr="00876928">
        <w:rPr>
          <w:rFonts w:ascii="Times New Roman" w:hAnsi="Times New Roman" w:cs="Times New Roman"/>
          <w:b/>
          <w:color w:val="000000" w:themeColor="text1"/>
          <w:sz w:val="24"/>
          <w:szCs w:val="24"/>
          <w:lang w:val="en-US"/>
        </w:rPr>
        <w:lastRenderedPageBreak/>
        <w:t>THE USAGE AND IMPORTANCE OF QUALITATIVE RESEARCH IN PSYCHIATRY</w:t>
      </w:r>
    </w:p>
    <w:p w:rsidR="00876928" w:rsidRPr="00876928" w:rsidRDefault="00876928" w:rsidP="00876928">
      <w:pP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ABSTRACT</w:t>
      </w:r>
    </w:p>
    <w:p w:rsidR="00876928" w:rsidRDefault="00876928" w:rsidP="00876928">
      <w:pPr>
        <w:rPr>
          <w:rFonts w:ascii="Times New Roman" w:hAnsi="Times New Roman" w:cs="Times New Roman"/>
          <w:color w:val="000000" w:themeColor="text1"/>
          <w:sz w:val="24"/>
          <w:szCs w:val="24"/>
          <w:lang w:val="en-US"/>
        </w:rPr>
      </w:pPr>
      <w:r w:rsidRPr="00876928">
        <w:rPr>
          <w:rFonts w:ascii="Times New Roman" w:hAnsi="Times New Roman" w:cs="Times New Roman"/>
          <w:color w:val="000000" w:themeColor="text1"/>
          <w:sz w:val="24"/>
          <w:szCs w:val="24"/>
          <w:lang w:val="en-US"/>
        </w:rPr>
        <w:t>There is an increasing interest in qualitative research today, with the critique that research in psychiatry is largely based on quantitative methodology and that qualitative methodology is not preferred. The aim of qualitative research is to understand and represent the experiences and actions in the situations in which people experience and live. In this study, a literature review was conducted to determine the benefits of qualitative research in psychiatry and, by taking into consideration the dominant point of view of the use of qualitative research in the literature; methodological contributions, gender, stigmatization, daily life, culture, implementation and mental health policy headings were formed . In the conclusion section, service delivery in psychiatry field, patient physician relationship and the contribution of qualitative research in consideration of methodological discussions in 21st century were evaluated.</w:t>
      </w:r>
    </w:p>
    <w:p w:rsidR="00876928" w:rsidRPr="00876928" w:rsidRDefault="00876928" w:rsidP="00876928">
      <w:pPr>
        <w:rPr>
          <w:rFonts w:ascii="Times New Roman" w:hAnsi="Times New Roman" w:cs="Times New Roman"/>
          <w:sz w:val="24"/>
          <w:szCs w:val="24"/>
        </w:rPr>
      </w:pPr>
      <w:r w:rsidRPr="00876928">
        <w:rPr>
          <w:rFonts w:ascii="Times New Roman" w:hAnsi="Times New Roman" w:cs="Times New Roman"/>
          <w:b/>
          <w:color w:val="000000" w:themeColor="text1"/>
          <w:sz w:val="24"/>
          <w:szCs w:val="24"/>
          <w:lang w:val="en-US"/>
        </w:rPr>
        <w:t>Keywords:</w:t>
      </w:r>
      <w:r>
        <w:rPr>
          <w:rFonts w:ascii="Times New Roman" w:hAnsi="Times New Roman" w:cs="Times New Roman"/>
          <w:color w:val="000000" w:themeColor="text1"/>
          <w:sz w:val="24"/>
          <w:szCs w:val="24"/>
          <w:lang w:val="en-US"/>
        </w:rPr>
        <w:t xml:space="preserve"> </w:t>
      </w:r>
      <w:r w:rsidRPr="00876928">
        <w:rPr>
          <w:rFonts w:ascii="Times New Roman" w:hAnsi="Times New Roman" w:cs="Times New Roman"/>
          <w:color w:val="000000" w:themeColor="text1"/>
          <w:sz w:val="24"/>
          <w:szCs w:val="24"/>
          <w:lang w:val="en-US"/>
        </w:rPr>
        <w:t>Qualitative Research, Mental Illnesses and Everyday Life, Gender, Stigmatization.</w:t>
      </w: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Default="00876928" w:rsidP="00E96E4D">
      <w:pPr>
        <w:pStyle w:val="Balk1"/>
        <w:rPr>
          <w:rFonts w:ascii="Times New Roman" w:hAnsi="Times New Roman" w:cs="Times New Roman"/>
          <w:color w:val="000000" w:themeColor="text1"/>
          <w:sz w:val="24"/>
          <w:szCs w:val="24"/>
        </w:rPr>
      </w:pPr>
    </w:p>
    <w:p w:rsidR="00876928" w:rsidRPr="00876928" w:rsidRDefault="00876928" w:rsidP="00876928"/>
    <w:p w:rsidR="004332A0" w:rsidRPr="001F2B7F" w:rsidRDefault="004332A0" w:rsidP="00E96E4D">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lastRenderedPageBreak/>
        <w:t>GİRİŞ</w:t>
      </w:r>
    </w:p>
    <w:p w:rsidR="00B64C2D" w:rsidRPr="001F2B7F" w:rsidRDefault="00B64C2D" w:rsidP="00E96E4D">
      <w:pPr>
        <w:rPr>
          <w:rFonts w:ascii="Times New Roman" w:hAnsi="Times New Roman" w:cs="Times New Roman"/>
          <w:bCs/>
          <w:sz w:val="24"/>
          <w:szCs w:val="24"/>
        </w:rPr>
      </w:pPr>
      <w:r w:rsidRPr="001F2B7F">
        <w:rPr>
          <w:rFonts w:ascii="Times New Roman" w:hAnsi="Times New Roman" w:cs="Times New Roman"/>
          <w:sz w:val="24"/>
          <w:szCs w:val="24"/>
        </w:rPr>
        <w:t>Son yıllarda genelde tıp özelde ise psikiyatri alanında nitel araştırmaların  günden güne dikkat çektiği (</w:t>
      </w:r>
      <w:proofErr w:type="spellStart"/>
      <w:r w:rsidRPr="001F2B7F">
        <w:rPr>
          <w:rFonts w:ascii="Times New Roman" w:hAnsi="Times New Roman" w:cs="Times New Roman"/>
          <w:sz w:val="24"/>
          <w:szCs w:val="24"/>
        </w:rPr>
        <w:t>Kisely</w:t>
      </w:r>
      <w:proofErr w:type="spellEnd"/>
      <w:r w:rsidRPr="001F2B7F">
        <w:rPr>
          <w:rFonts w:ascii="Times New Roman" w:hAnsi="Times New Roman" w:cs="Times New Roman"/>
          <w:sz w:val="24"/>
          <w:szCs w:val="24"/>
        </w:rPr>
        <w:t xml:space="preserve"> </w:t>
      </w:r>
      <w:r w:rsidR="009D58CC">
        <w:rPr>
          <w:rFonts w:ascii="Times New Roman" w:hAnsi="Times New Roman" w:cs="Times New Roman"/>
          <w:sz w:val="24"/>
          <w:szCs w:val="24"/>
        </w:rPr>
        <w:t>&amp;</w:t>
      </w:r>
      <w:r w:rsidRPr="001F2B7F">
        <w:rPr>
          <w:rFonts w:ascii="Times New Roman" w:hAnsi="Times New Roman" w:cs="Times New Roman"/>
          <w:sz w:val="24"/>
          <w:szCs w:val="24"/>
        </w:rPr>
        <w:t xml:space="preserve"> </w:t>
      </w:r>
      <w:proofErr w:type="spellStart"/>
      <w:r w:rsidRPr="001F2B7F">
        <w:rPr>
          <w:rFonts w:ascii="Times New Roman" w:hAnsi="Times New Roman" w:cs="Times New Roman"/>
          <w:sz w:val="24"/>
          <w:szCs w:val="24"/>
        </w:rPr>
        <w:t>Kendall</w:t>
      </w:r>
      <w:proofErr w:type="spellEnd"/>
      <w:r w:rsidR="009D58CC">
        <w:rPr>
          <w:rFonts w:ascii="Times New Roman" w:hAnsi="Times New Roman" w:cs="Times New Roman"/>
          <w:sz w:val="24"/>
          <w:szCs w:val="24"/>
        </w:rPr>
        <w:t>,</w:t>
      </w:r>
      <w:r w:rsidRPr="001F2B7F">
        <w:rPr>
          <w:rFonts w:ascii="Times New Roman" w:hAnsi="Times New Roman" w:cs="Times New Roman"/>
          <w:sz w:val="24"/>
          <w:szCs w:val="24"/>
        </w:rPr>
        <w:t xml:space="preserve"> 2011) ve psikoterapi uygulamaları için giderek daha önemli bir kanıt kaynağı olarak </w:t>
      </w:r>
      <w:r w:rsidR="007170A9">
        <w:rPr>
          <w:rFonts w:ascii="Times New Roman" w:hAnsi="Times New Roman" w:cs="Times New Roman"/>
          <w:sz w:val="24"/>
          <w:szCs w:val="24"/>
        </w:rPr>
        <w:t>ön plana çıktığı</w:t>
      </w:r>
      <w:r w:rsidRPr="001F2B7F">
        <w:rPr>
          <w:rFonts w:ascii="Times New Roman" w:hAnsi="Times New Roman" w:cs="Times New Roman"/>
          <w:sz w:val="24"/>
          <w:szCs w:val="24"/>
        </w:rPr>
        <w:t xml:space="preserve"> belirtilmekte (</w:t>
      </w:r>
      <w:proofErr w:type="spellStart"/>
      <w:r w:rsidRPr="001F2B7F">
        <w:rPr>
          <w:rFonts w:ascii="Times New Roman" w:hAnsi="Times New Roman" w:cs="Times New Roman"/>
          <w:sz w:val="24"/>
          <w:szCs w:val="24"/>
        </w:rPr>
        <w:t>Mcleod</w:t>
      </w:r>
      <w:proofErr w:type="spellEnd"/>
      <w:r w:rsidR="009D58CC">
        <w:rPr>
          <w:rFonts w:ascii="Times New Roman" w:hAnsi="Times New Roman" w:cs="Times New Roman"/>
          <w:sz w:val="24"/>
          <w:szCs w:val="24"/>
        </w:rPr>
        <w:t>,</w:t>
      </w:r>
      <w:r w:rsidRPr="001F2B7F">
        <w:rPr>
          <w:rFonts w:ascii="Times New Roman" w:hAnsi="Times New Roman" w:cs="Times New Roman"/>
          <w:sz w:val="24"/>
          <w:szCs w:val="24"/>
        </w:rPr>
        <w:t xml:space="preserve"> 2015),  ayrıca </w:t>
      </w:r>
      <w:r w:rsidRPr="001F2B7F">
        <w:rPr>
          <w:rFonts w:ascii="Times New Roman" w:hAnsi="Times New Roman" w:cs="Times New Roman"/>
          <w:bCs/>
          <w:sz w:val="24"/>
          <w:szCs w:val="24"/>
        </w:rPr>
        <w:t>21. yüzyıl psikiyatrisinde ortaya çıkan bazı yenilikçi araştırma sorularına ceva</w:t>
      </w:r>
      <w:r w:rsidR="009D58CC">
        <w:rPr>
          <w:rFonts w:ascii="Times New Roman" w:hAnsi="Times New Roman" w:cs="Times New Roman"/>
          <w:bCs/>
          <w:sz w:val="24"/>
          <w:szCs w:val="24"/>
        </w:rPr>
        <w:t>p verebilme açısından  (</w:t>
      </w:r>
      <w:proofErr w:type="spellStart"/>
      <w:r w:rsidR="009D58CC">
        <w:rPr>
          <w:rFonts w:ascii="Times New Roman" w:hAnsi="Times New Roman" w:cs="Times New Roman"/>
          <w:bCs/>
          <w:sz w:val="24"/>
          <w:szCs w:val="24"/>
        </w:rPr>
        <w:t>Whitley</w:t>
      </w:r>
      <w:proofErr w:type="spellEnd"/>
      <w:r w:rsidR="009D58CC">
        <w:rPr>
          <w:rFonts w:ascii="Times New Roman" w:hAnsi="Times New Roman" w:cs="Times New Roman"/>
          <w:bCs/>
          <w:sz w:val="24"/>
          <w:szCs w:val="24"/>
        </w:rPr>
        <w:t xml:space="preserve"> </w:t>
      </w:r>
      <w:r w:rsidR="009D58CC" w:rsidRPr="009D58CC">
        <w:rPr>
          <w:rFonts w:ascii="Times New Roman" w:hAnsi="Times New Roman" w:cs="Times New Roman"/>
          <w:bCs/>
          <w:sz w:val="24"/>
          <w:szCs w:val="24"/>
        </w:rPr>
        <w:t>&amp;</w:t>
      </w:r>
      <w:r w:rsidRPr="001F2B7F">
        <w:rPr>
          <w:rFonts w:ascii="Times New Roman" w:hAnsi="Times New Roman" w:cs="Times New Roman"/>
          <w:bCs/>
          <w:sz w:val="24"/>
          <w:szCs w:val="24"/>
        </w:rPr>
        <w:t xml:space="preserve"> </w:t>
      </w:r>
      <w:proofErr w:type="spellStart"/>
      <w:r w:rsidRPr="001F2B7F">
        <w:rPr>
          <w:rFonts w:ascii="Times New Roman" w:hAnsi="Times New Roman" w:cs="Times New Roman"/>
          <w:bCs/>
          <w:sz w:val="24"/>
          <w:szCs w:val="24"/>
        </w:rPr>
        <w:t>Crawford</w:t>
      </w:r>
      <w:proofErr w:type="spellEnd"/>
      <w:r w:rsidRPr="001F2B7F">
        <w:rPr>
          <w:rFonts w:ascii="Times New Roman" w:hAnsi="Times New Roman" w:cs="Times New Roman"/>
          <w:bCs/>
          <w:sz w:val="24"/>
          <w:szCs w:val="24"/>
        </w:rPr>
        <w:t>, 2005) nitel araştırmaların önem kazandığının altı çizilmektedir</w:t>
      </w:r>
      <w:r w:rsidR="00C53F4C">
        <w:rPr>
          <w:rFonts w:ascii="Times New Roman" w:hAnsi="Times New Roman" w:cs="Times New Roman"/>
          <w:bCs/>
          <w:sz w:val="24"/>
          <w:szCs w:val="24"/>
        </w:rPr>
        <w:t>.</w:t>
      </w:r>
    </w:p>
    <w:p w:rsidR="007F64E1" w:rsidRPr="001F2B7F" w:rsidRDefault="002627B6" w:rsidP="00E96E4D">
      <w:pPr>
        <w:rPr>
          <w:rFonts w:ascii="Times New Roman" w:hAnsi="Times New Roman" w:cs="Times New Roman"/>
          <w:bCs/>
          <w:color w:val="000000" w:themeColor="text1"/>
          <w:sz w:val="24"/>
          <w:szCs w:val="24"/>
        </w:rPr>
      </w:pPr>
      <w:r w:rsidRPr="001F2B7F">
        <w:rPr>
          <w:rFonts w:ascii="Times New Roman" w:hAnsi="Times New Roman" w:cs="Times New Roman"/>
          <w:bCs/>
          <w:color w:val="000000" w:themeColor="text1"/>
          <w:sz w:val="24"/>
          <w:szCs w:val="24"/>
        </w:rPr>
        <w:t>Nitel a</w:t>
      </w:r>
      <w:r w:rsidR="00A048BF" w:rsidRPr="001F2B7F">
        <w:rPr>
          <w:rFonts w:ascii="Times New Roman" w:hAnsi="Times New Roman" w:cs="Times New Roman"/>
          <w:bCs/>
          <w:color w:val="000000" w:themeColor="text1"/>
          <w:sz w:val="24"/>
          <w:szCs w:val="24"/>
        </w:rPr>
        <w:t xml:space="preserve">raştırma açık uçlu soruların </w:t>
      </w:r>
      <w:r w:rsidR="007F64E1" w:rsidRPr="001F2B7F">
        <w:rPr>
          <w:rFonts w:ascii="Times New Roman" w:hAnsi="Times New Roman" w:cs="Times New Roman"/>
          <w:bCs/>
          <w:color w:val="000000" w:themeColor="text1"/>
          <w:sz w:val="24"/>
          <w:szCs w:val="24"/>
        </w:rPr>
        <w:t>yer aldığı</w:t>
      </w:r>
      <w:r w:rsidR="00A048BF" w:rsidRPr="001F2B7F">
        <w:rPr>
          <w:rFonts w:ascii="Times New Roman" w:hAnsi="Times New Roman" w:cs="Times New Roman"/>
          <w:bCs/>
          <w:color w:val="000000" w:themeColor="text1"/>
          <w:sz w:val="24"/>
          <w:szCs w:val="24"/>
        </w:rPr>
        <w:t xml:space="preserve"> görüşme, odak grup görüşme</w:t>
      </w:r>
      <w:r w:rsidRPr="001F2B7F">
        <w:rPr>
          <w:rFonts w:ascii="Times New Roman" w:hAnsi="Times New Roman" w:cs="Times New Roman"/>
          <w:bCs/>
          <w:color w:val="000000" w:themeColor="text1"/>
          <w:sz w:val="24"/>
          <w:szCs w:val="24"/>
        </w:rPr>
        <w:t>si başta olmak üzere katılımlı-</w:t>
      </w:r>
      <w:r w:rsidR="00A048BF" w:rsidRPr="001F2B7F">
        <w:rPr>
          <w:rFonts w:ascii="Times New Roman" w:hAnsi="Times New Roman" w:cs="Times New Roman"/>
          <w:bCs/>
          <w:color w:val="000000" w:themeColor="text1"/>
          <w:sz w:val="24"/>
          <w:szCs w:val="24"/>
        </w:rPr>
        <w:t xml:space="preserve">katılımsız gözlemin ve </w:t>
      </w:r>
      <w:r w:rsidR="00A94D74" w:rsidRPr="001F2B7F">
        <w:rPr>
          <w:rFonts w:ascii="Times New Roman" w:hAnsi="Times New Roman" w:cs="Times New Roman"/>
          <w:bCs/>
          <w:color w:val="000000" w:themeColor="text1"/>
          <w:sz w:val="24"/>
          <w:szCs w:val="24"/>
        </w:rPr>
        <w:t>doküman</w:t>
      </w:r>
      <w:r w:rsidR="00A048BF" w:rsidRPr="001F2B7F">
        <w:rPr>
          <w:rFonts w:ascii="Times New Roman" w:hAnsi="Times New Roman" w:cs="Times New Roman"/>
          <w:bCs/>
          <w:color w:val="000000" w:themeColor="text1"/>
          <w:sz w:val="24"/>
          <w:szCs w:val="24"/>
        </w:rPr>
        <w:t xml:space="preserve"> incelemesinin veri toplama araçları olarak kullanıldığı, veri analizinde içerik analizi ve betimsel analiz gibi farklı tekniklerin söz konusu old</w:t>
      </w:r>
      <w:r w:rsidRPr="001F2B7F">
        <w:rPr>
          <w:rFonts w:ascii="Times New Roman" w:hAnsi="Times New Roman" w:cs="Times New Roman"/>
          <w:bCs/>
          <w:color w:val="000000" w:themeColor="text1"/>
          <w:sz w:val="24"/>
          <w:szCs w:val="24"/>
        </w:rPr>
        <w:t>uğu, fenomenoloji, gömülü kuram ve</w:t>
      </w:r>
      <w:r w:rsidR="00A048BF" w:rsidRPr="001F2B7F">
        <w:rPr>
          <w:rFonts w:ascii="Times New Roman" w:hAnsi="Times New Roman" w:cs="Times New Roman"/>
          <w:bCs/>
          <w:color w:val="000000" w:themeColor="text1"/>
          <w:sz w:val="24"/>
          <w:szCs w:val="24"/>
        </w:rPr>
        <w:t xml:space="preserve"> </w:t>
      </w:r>
      <w:proofErr w:type="spellStart"/>
      <w:r w:rsidR="00A048BF" w:rsidRPr="001F2B7F">
        <w:rPr>
          <w:rFonts w:ascii="Times New Roman" w:hAnsi="Times New Roman" w:cs="Times New Roman"/>
          <w:bCs/>
          <w:color w:val="000000" w:themeColor="text1"/>
          <w:sz w:val="24"/>
          <w:szCs w:val="24"/>
        </w:rPr>
        <w:t>etnografi</w:t>
      </w:r>
      <w:proofErr w:type="spellEnd"/>
      <w:r w:rsidR="00A048BF" w:rsidRPr="001F2B7F">
        <w:rPr>
          <w:rFonts w:ascii="Times New Roman" w:hAnsi="Times New Roman" w:cs="Times New Roman"/>
          <w:bCs/>
          <w:color w:val="000000" w:themeColor="text1"/>
          <w:sz w:val="24"/>
          <w:szCs w:val="24"/>
        </w:rPr>
        <w:t xml:space="preserve"> gibi çeşitli yaklaşımları bünyesinde barındıran </w:t>
      </w:r>
      <w:r w:rsidR="00DD7C45">
        <w:rPr>
          <w:rFonts w:ascii="Times New Roman" w:hAnsi="Times New Roman" w:cs="Times New Roman"/>
          <w:bCs/>
          <w:color w:val="000000" w:themeColor="text1"/>
          <w:sz w:val="24"/>
          <w:szCs w:val="24"/>
        </w:rPr>
        <w:t xml:space="preserve">bir </w:t>
      </w:r>
      <w:r w:rsidR="00A048BF" w:rsidRPr="001F2B7F">
        <w:rPr>
          <w:rFonts w:ascii="Times New Roman" w:hAnsi="Times New Roman" w:cs="Times New Roman"/>
          <w:bCs/>
          <w:color w:val="000000" w:themeColor="text1"/>
          <w:sz w:val="24"/>
          <w:szCs w:val="24"/>
        </w:rPr>
        <w:t>araştırma türüdür.</w:t>
      </w:r>
      <w:r w:rsidR="007F64E1" w:rsidRPr="001F2B7F">
        <w:rPr>
          <w:rFonts w:ascii="Times New Roman" w:hAnsi="Times New Roman" w:cs="Times New Roman"/>
          <w:bCs/>
          <w:color w:val="000000" w:themeColor="text1"/>
          <w:sz w:val="24"/>
          <w:szCs w:val="24"/>
        </w:rPr>
        <w:t xml:space="preserve"> </w:t>
      </w:r>
      <w:r w:rsidR="00E42B82" w:rsidRPr="001F2B7F">
        <w:rPr>
          <w:rFonts w:ascii="Times New Roman" w:hAnsi="Times New Roman" w:cs="Times New Roman"/>
          <w:bCs/>
          <w:color w:val="000000" w:themeColor="text1"/>
          <w:sz w:val="24"/>
          <w:szCs w:val="24"/>
        </w:rPr>
        <w:t xml:space="preserve">Nitel araştırmalar sağlık alanında değişkenlerin ölçülmesinin ötesinde  davranışın altında yatan deneyimleri ve inançları anlamak isteyen </w:t>
      </w:r>
      <w:r w:rsidR="007F64E1" w:rsidRPr="001F2B7F">
        <w:rPr>
          <w:rFonts w:ascii="Times New Roman" w:hAnsi="Times New Roman" w:cs="Times New Roman"/>
          <w:bCs/>
          <w:color w:val="000000" w:themeColor="text1"/>
          <w:sz w:val="24"/>
          <w:szCs w:val="24"/>
        </w:rPr>
        <w:t>araştırmacılara yöneliktir</w:t>
      </w:r>
      <w:r w:rsidR="00E42B82" w:rsidRPr="001F2B7F">
        <w:rPr>
          <w:rFonts w:ascii="Times New Roman" w:hAnsi="Times New Roman" w:cs="Times New Roman"/>
          <w:bCs/>
          <w:color w:val="000000" w:themeColor="text1"/>
          <w:sz w:val="24"/>
          <w:szCs w:val="24"/>
        </w:rPr>
        <w:t xml:space="preserve"> (</w:t>
      </w:r>
      <w:proofErr w:type="spellStart"/>
      <w:r w:rsidR="00E42B82" w:rsidRPr="001F2B7F">
        <w:rPr>
          <w:rFonts w:ascii="Times New Roman" w:hAnsi="Times New Roman" w:cs="Times New Roman"/>
          <w:bCs/>
          <w:color w:val="000000" w:themeColor="text1"/>
          <w:sz w:val="24"/>
          <w:szCs w:val="24"/>
        </w:rPr>
        <w:t>Murray</w:t>
      </w:r>
      <w:proofErr w:type="spellEnd"/>
      <w:r w:rsidR="009D58CC">
        <w:rPr>
          <w:rFonts w:ascii="Times New Roman" w:hAnsi="Times New Roman" w:cs="Times New Roman"/>
          <w:bCs/>
          <w:color w:val="000000" w:themeColor="text1"/>
          <w:sz w:val="24"/>
          <w:szCs w:val="24"/>
        </w:rPr>
        <w:t>,</w:t>
      </w:r>
      <w:r w:rsidR="00E42B82" w:rsidRPr="001F2B7F">
        <w:rPr>
          <w:rFonts w:ascii="Times New Roman" w:hAnsi="Times New Roman" w:cs="Times New Roman"/>
          <w:bCs/>
          <w:color w:val="000000" w:themeColor="text1"/>
          <w:sz w:val="24"/>
          <w:szCs w:val="24"/>
        </w:rPr>
        <w:t xml:space="preserve"> 1998).</w:t>
      </w:r>
      <w:r w:rsidR="007F64E1" w:rsidRPr="001F2B7F">
        <w:rPr>
          <w:rFonts w:ascii="Times New Roman" w:hAnsi="Times New Roman" w:cs="Times New Roman"/>
          <w:bCs/>
          <w:color w:val="000000" w:themeColor="text1"/>
          <w:sz w:val="24"/>
          <w:szCs w:val="24"/>
        </w:rPr>
        <w:t xml:space="preserve"> Literatürde sağlık alanında nitel araştırmaya karşı olumsuz bir tutumun altı çizilmektedir. </w:t>
      </w:r>
      <w:r w:rsidR="0095497F" w:rsidRPr="001F2B7F">
        <w:rPr>
          <w:rFonts w:ascii="Times New Roman" w:hAnsi="Times New Roman" w:cs="Times New Roman"/>
          <w:bCs/>
          <w:color w:val="000000" w:themeColor="text1"/>
          <w:sz w:val="24"/>
          <w:szCs w:val="24"/>
        </w:rPr>
        <w:t xml:space="preserve">Brown ve Lloyd (2001) </w:t>
      </w:r>
      <w:r w:rsidR="008659E9" w:rsidRPr="001F2B7F">
        <w:rPr>
          <w:rFonts w:ascii="Times New Roman" w:hAnsi="Times New Roman" w:cs="Times New Roman"/>
          <w:bCs/>
          <w:color w:val="000000" w:themeColor="text1"/>
          <w:sz w:val="24"/>
          <w:szCs w:val="24"/>
        </w:rPr>
        <w:t xml:space="preserve">sağlık alanında </w:t>
      </w:r>
      <w:r w:rsidR="0095497F" w:rsidRPr="001F2B7F">
        <w:rPr>
          <w:rFonts w:ascii="Times New Roman" w:hAnsi="Times New Roman" w:cs="Times New Roman"/>
          <w:bCs/>
          <w:color w:val="000000" w:themeColor="text1"/>
          <w:sz w:val="24"/>
          <w:szCs w:val="24"/>
        </w:rPr>
        <w:t>nitel araştırmanın tanımlan</w:t>
      </w:r>
      <w:r w:rsidRPr="001F2B7F">
        <w:rPr>
          <w:rFonts w:ascii="Times New Roman" w:hAnsi="Times New Roman" w:cs="Times New Roman"/>
          <w:bCs/>
          <w:color w:val="000000" w:themeColor="text1"/>
          <w:sz w:val="24"/>
          <w:szCs w:val="24"/>
        </w:rPr>
        <w:t xml:space="preserve">masında </w:t>
      </w:r>
      <w:r w:rsidR="0095497F" w:rsidRPr="001F2B7F">
        <w:rPr>
          <w:rFonts w:ascii="Times New Roman" w:hAnsi="Times New Roman" w:cs="Times New Roman"/>
          <w:bCs/>
          <w:color w:val="000000" w:themeColor="text1"/>
          <w:sz w:val="24"/>
          <w:szCs w:val="24"/>
        </w:rPr>
        <w:t>"nicel araştırma olmayan</w:t>
      </w:r>
      <w:r w:rsidR="00BA44F7" w:rsidRPr="001F2B7F">
        <w:rPr>
          <w:rFonts w:ascii="Times New Roman" w:hAnsi="Times New Roman" w:cs="Times New Roman"/>
          <w:bCs/>
          <w:color w:val="000000" w:themeColor="text1"/>
          <w:sz w:val="24"/>
          <w:szCs w:val="24"/>
        </w:rPr>
        <w:t xml:space="preserve"> şey</w:t>
      </w:r>
      <w:r w:rsidR="0095497F" w:rsidRPr="001F2B7F">
        <w:rPr>
          <w:rFonts w:ascii="Times New Roman" w:hAnsi="Times New Roman" w:cs="Times New Roman"/>
          <w:bCs/>
          <w:color w:val="000000" w:themeColor="text1"/>
          <w:sz w:val="24"/>
          <w:szCs w:val="24"/>
        </w:rPr>
        <w:t>" şeklinde o</w:t>
      </w:r>
      <w:r w:rsidR="00BA44F7" w:rsidRPr="001F2B7F">
        <w:rPr>
          <w:rFonts w:ascii="Times New Roman" w:hAnsi="Times New Roman" w:cs="Times New Roman"/>
          <w:bCs/>
          <w:color w:val="000000" w:themeColor="text1"/>
          <w:sz w:val="24"/>
          <w:szCs w:val="24"/>
        </w:rPr>
        <w:t>lumsuz bir tavrın takınıldığı</w:t>
      </w:r>
      <w:r w:rsidR="008659E9" w:rsidRPr="001F2B7F">
        <w:rPr>
          <w:rFonts w:ascii="Times New Roman" w:hAnsi="Times New Roman" w:cs="Times New Roman"/>
          <w:bCs/>
          <w:color w:val="000000" w:themeColor="text1"/>
          <w:sz w:val="24"/>
          <w:szCs w:val="24"/>
        </w:rPr>
        <w:t>nı</w:t>
      </w:r>
      <w:r w:rsidR="00BA44F7" w:rsidRPr="001F2B7F">
        <w:rPr>
          <w:rFonts w:ascii="Times New Roman" w:hAnsi="Times New Roman" w:cs="Times New Roman"/>
          <w:bCs/>
          <w:color w:val="000000" w:themeColor="text1"/>
          <w:sz w:val="24"/>
          <w:szCs w:val="24"/>
        </w:rPr>
        <w:t xml:space="preserve">, </w:t>
      </w:r>
      <w:r w:rsidR="0095497F" w:rsidRPr="001F2B7F">
        <w:rPr>
          <w:rFonts w:ascii="Times New Roman" w:hAnsi="Times New Roman" w:cs="Times New Roman"/>
          <w:bCs/>
          <w:color w:val="000000" w:themeColor="text1"/>
          <w:sz w:val="24"/>
          <w:szCs w:val="24"/>
        </w:rPr>
        <w:t xml:space="preserve">bir çok kişinin nitel araştırmaya </w:t>
      </w:r>
      <w:r w:rsidR="007170A9">
        <w:rPr>
          <w:rFonts w:ascii="Times New Roman" w:hAnsi="Times New Roman" w:cs="Times New Roman"/>
          <w:bCs/>
          <w:color w:val="000000" w:themeColor="text1"/>
          <w:sz w:val="24"/>
          <w:szCs w:val="24"/>
        </w:rPr>
        <w:t>yönelik</w:t>
      </w:r>
      <w:r w:rsidR="0095497F" w:rsidRPr="001F2B7F">
        <w:rPr>
          <w:rFonts w:ascii="Times New Roman" w:hAnsi="Times New Roman" w:cs="Times New Roman"/>
          <w:bCs/>
          <w:color w:val="000000" w:themeColor="text1"/>
          <w:sz w:val="24"/>
          <w:szCs w:val="24"/>
        </w:rPr>
        <w:t xml:space="preserve"> kalıp yargıları</w:t>
      </w:r>
      <w:r w:rsidR="008659E9" w:rsidRPr="001F2B7F">
        <w:rPr>
          <w:rFonts w:ascii="Times New Roman" w:hAnsi="Times New Roman" w:cs="Times New Roman"/>
          <w:bCs/>
          <w:color w:val="000000" w:themeColor="text1"/>
          <w:sz w:val="24"/>
          <w:szCs w:val="24"/>
        </w:rPr>
        <w:t>nın</w:t>
      </w:r>
      <w:r w:rsidR="0095497F" w:rsidRPr="001F2B7F">
        <w:rPr>
          <w:rFonts w:ascii="Times New Roman" w:hAnsi="Times New Roman" w:cs="Times New Roman"/>
          <w:bCs/>
          <w:color w:val="000000" w:themeColor="text1"/>
          <w:sz w:val="24"/>
          <w:szCs w:val="24"/>
        </w:rPr>
        <w:t xml:space="preserve"> nicel araştırmaya yönelik</w:t>
      </w:r>
      <w:r w:rsidR="00BA44F7" w:rsidRPr="001F2B7F">
        <w:rPr>
          <w:rFonts w:ascii="Times New Roman" w:hAnsi="Times New Roman" w:cs="Times New Roman"/>
          <w:bCs/>
          <w:color w:val="000000" w:themeColor="text1"/>
          <w:sz w:val="24"/>
          <w:szCs w:val="24"/>
        </w:rPr>
        <w:t xml:space="preserve"> algıları tarafından şekillendiğini belirtmektedir</w:t>
      </w:r>
      <w:r w:rsidR="0095497F" w:rsidRPr="001F2B7F">
        <w:rPr>
          <w:rFonts w:ascii="Times New Roman" w:hAnsi="Times New Roman" w:cs="Times New Roman"/>
          <w:bCs/>
          <w:color w:val="000000" w:themeColor="text1"/>
          <w:sz w:val="24"/>
          <w:szCs w:val="24"/>
        </w:rPr>
        <w:t xml:space="preserve">. </w:t>
      </w:r>
    </w:p>
    <w:p w:rsidR="007F64E1" w:rsidRPr="001F2B7F" w:rsidRDefault="007170A9" w:rsidP="00E96E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Literatürde s</w:t>
      </w:r>
      <w:r w:rsidR="007F64E1" w:rsidRPr="001F2B7F">
        <w:rPr>
          <w:rFonts w:ascii="Times New Roman" w:hAnsi="Times New Roman" w:cs="Times New Roman"/>
          <w:bCs/>
          <w:color w:val="000000" w:themeColor="text1"/>
          <w:sz w:val="24"/>
          <w:szCs w:val="24"/>
        </w:rPr>
        <w:t xml:space="preserve">ağlık alanındaki olumsuz yaklaşımın psikiyatriye de yansıdığı </w:t>
      </w:r>
      <w:r>
        <w:rPr>
          <w:rFonts w:ascii="Times New Roman" w:hAnsi="Times New Roman" w:cs="Times New Roman"/>
          <w:bCs/>
          <w:color w:val="000000" w:themeColor="text1"/>
          <w:sz w:val="24"/>
          <w:szCs w:val="24"/>
        </w:rPr>
        <w:t>ifade edilmektedir</w:t>
      </w:r>
      <w:r w:rsidR="007F64E1" w:rsidRPr="001F2B7F">
        <w:rPr>
          <w:rFonts w:ascii="Times New Roman" w:hAnsi="Times New Roman" w:cs="Times New Roman"/>
          <w:bCs/>
          <w:color w:val="000000" w:themeColor="text1"/>
          <w:sz w:val="24"/>
          <w:szCs w:val="24"/>
        </w:rPr>
        <w:t xml:space="preserve">. </w:t>
      </w:r>
      <w:proofErr w:type="spellStart"/>
      <w:r w:rsidR="007F64E1" w:rsidRPr="001F2B7F">
        <w:rPr>
          <w:rFonts w:ascii="Times New Roman" w:hAnsi="Times New Roman" w:cs="Times New Roman"/>
          <w:bCs/>
          <w:color w:val="000000" w:themeColor="text1"/>
          <w:sz w:val="24"/>
          <w:szCs w:val="24"/>
        </w:rPr>
        <w:t>Streiner</w:t>
      </w:r>
      <w:proofErr w:type="spellEnd"/>
      <w:r w:rsidR="002627B6" w:rsidRPr="001F2B7F">
        <w:rPr>
          <w:rFonts w:ascii="Times New Roman" w:hAnsi="Times New Roman" w:cs="Times New Roman"/>
          <w:bCs/>
          <w:color w:val="000000" w:themeColor="text1"/>
          <w:sz w:val="24"/>
          <w:szCs w:val="24"/>
        </w:rPr>
        <w:t xml:space="preserve"> (2008) psikiyatride </w:t>
      </w:r>
      <w:r w:rsidR="007F64E1" w:rsidRPr="001F2B7F">
        <w:rPr>
          <w:rFonts w:ascii="Times New Roman" w:hAnsi="Times New Roman" w:cs="Times New Roman"/>
          <w:bCs/>
          <w:color w:val="000000" w:themeColor="text1"/>
          <w:sz w:val="24"/>
          <w:szCs w:val="24"/>
        </w:rPr>
        <w:t>pozitivist bir geleneğin hakim olduğunu</w:t>
      </w:r>
      <w:r w:rsidR="002627B6" w:rsidRPr="001F2B7F">
        <w:rPr>
          <w:rFonts w:ascii="Times New Roman" w:hAnsi="Times New Roman" w:cs="Times New Roman"/>
          <w:bCs/>
          <w:color w:val="000000" w:themeColor="text1"/>
          <w:sz w:val="24"/>
          <w:szCs w:val="24"/>
        </w:rPr>
        <w:t>,</w:t>
      </w:r>
      <w:r w:rsidR="007F64E1" w:rsidRPr="001F2B7F">
        <w:rPr>
          <w:rFonts w:ascii="Times New Roman" w:hAnsi="Times New Roman" w:cs="Times New Roman"/>
          <w:bCs/>
          <w:color w:val="000000" w:themeColor="text1"/>
          <w:sz w:val="24"/>
          <w:szCs w:val="24"/>
        </w:rPr>
        <w:t xml:space="preserve"> araştırma kelimesi</w:t>
      </w:r>
      <w:r w:rsidR="002627B6" w:rsidRPr="001F2B7F">
        <w:rPr>
          <w:rFonts w:ascii="Times New Roman" w:hAnsi="Times New Roman" w:cs="Times New Roman"/>
          <w:bCs/>
          <w:color w:val="000000" w:themeColor="text1"/>
          <w:sz w:val="24"/>
          <w:szCs w:val="24"/>
        </w:rPr>
        <w:t>nin</w:t>
      </w:r>
      <w:r w:rsidR="007F64E1" w:rsidRPr="001F2B7F">
        <w:rPr>
          <w:rFonts w:ascii="Times New Roman" w:hAnsi="Times New Roman" w:cs="Times New Roman"/>
          <w:bCs/>
          <w:color w:val="000000" w:themeColor="text1"/>
          <w:sz w:val="24"/>
          <w:szCs w:val="24"/>
        </w:rPr>
        <w:t xml:space="preserve"> nicel araştırma terimi ile eş anlamlı olarak kullanıldığını belirtmiştir. Çoğu</w:t>
      </w:r>
      <w:r w:rsidR="00BA44F7" w:rsidRPr="001F2B7F">
        <w:rPr>
          <w:rFonts w:ascii="Times New Roman" w:hAnsi="Times New Roman" w:cs="Times New Roman"/>
          <w:bCs/>
          <w:color w:val="000000" w:themeColor="text1"/>
          <w:sz w:val="24"/>
          <w:szCs w:val="24"/>
        </w:rPr>
        <w:t xml:space="preserve"> </w:t>
      </w:r>
      <w:proofErr w:type="spellStart"/>
      <w:r w:rsidR="008659E9" w:rsidRPr="001F2B7F">
        <w:rPr>
          <w:rFonts w:ascii="Times New Roman" w:hAnsi="Times New Roman" w:cs="Times New Roman"/>
          <w:bCs/>
          <w:color w:val="000000" w:themeColor="text1"/>
          <w:sz w:val="24"/>
          <w:szCs w:val="24"/>
        </w:rPr>
        <w:t>psikiyatrist</w:t>
      </w:r>
      <w:proofErr w:type="spellEnd"/>
      <w:r w:rsidR="002627B6" w:rsidRPr="001F2B7F">
        <w:rPr>
          <w:rFonts w:ascii="Times New Roman" w:hAnsi="Times New Roman" w:cs="Times New Roman"/>
          <w:bCs/>
          <w:color w:val="000000" w:themeColor="text1"/>
          <w:sz w:val="24"/>
          <w:szCs w:val="24"/>
        </w:rPr>
        <w:t xml:space="preserve"> de bununla bağlantılı olarak</w:t>
      </w:r>
      <w:r w:rsidR="008659E9" w:rsidRPr="001F2B7F">
        <w:rPr>
          <w:rFonts w:ascii="Times New Roman" w:hAnsi="Times New Roman" w:cs="Times New Roman"/>
          <w:bCs/>
          <w:color w:val="000000" w:themeColor="text1"/>
          <w:sz w:val="24"/>
          <w:szCs w:val="24"/>
        </w:rPr>
        <w:t xml:space="preserve"> </w:t>
      </w:r>
      <w:r w:rsidR="00BA44F7" w:rsidRPr="001F2B7F">
        <w:rPr>
          <w:rFonts w:ascii="Times New Roman" w:hAnsi="Times New Roman" w:cs="Times New Roman"/>
          <w:bCs/>
          <w:color w:val="000000" w:themeColor="text1"/>
          <w:sz w:val="24"/>
          <w:szCs w:val="24"/>
        </w:rPr>
        <w:t>"araştırma" derken genellikle objektif sonuç ölçütlerini</w:t>
      </w:r>
      <w:r w:rsidR="00C53F4C">
        <w:rPr>
          <w:rFonts w:ascii="Times New Roman" w:hAnsi="Times New Roman" w:cs="Times New Roman"/>
          <w:bCs/>
          <w:color w:val="000000" w:themeColor="text1"/>
          <w:sz w:val="24"/>
          <w:szCs w:val="24"/>
        </w:rPr>
        <w:t xml:space="preserve">n ve </w:t>
      </w:r>
      <w:r w:rsidR="00BA44F7" w:rsidRPr="001F2B7F">
        <w:rPr>
          <w:rFonts w:ascii="Times New Roman" w:hAnsi="Times New Roman" w:cs="Times New Roman"/>
          <w:bCs/>
          <w:color w:val="000000" w:themeColor="text1"/>
          <w:sz w:val="24"/>
          <w:szCs w:val="24"/>
        </w:rPr>
        <w:t>çıkarımsal istatistikler</w:t>
      </w:r>
      <w:r w:rsidR="002627B6" w:rsidRPr="001F2B7F">
        <w:rPr>
          <w:rFonts w:ascii="Times New Roman" w:hAnsi="Times New Roman" w:cs="Times New Roman"/>
          <w:bCs/>
          <w:color w:val="000000" w:themeColor="text1"/>
          <w:sz w:val="24"/>
          <w:szCs w:val="24"/>
        </w:rPr>
        <w:t>in</w:t>
      </w:r>
      <w:r w:rsidR="008659E9" w:rsidRPr="001F2B7F">
        <w:rPr>
          <w:rFonts w:ascii="Times New Roman" w:hAnsi="Times New Roman" w:cs="Times New Roman"/>
          <w:bCs/>
          <w:color w:val="000000" w:themeColor="text1"/>
          <w:sz w:val="24"/>
          <w:szCs w:val="24"/>
        </w:rPr>
        <w:t xml:space="preserve"> kullanıldığı </w:t>
      </w:r>
      <w:r w:rsidR="00C53F4C">
        <w:rPr>
          <w:rFonts w:ascii="Times New Roman" w:hAnsi="Times New Roman" w:cs="Times New Roman"/>
          <w:bCs/>
          <w:color w:val="000000" w:themeColor="text1"/>
          <w:sz w:val="24"/>
          <w:szCs w:val="24"/>
        </w:rPr>
        <w:t xml:space="preserve"> nicel</w:t>
      </w:r>
      <w:r w:rsidR="00BA44F7" w:rsidRPr="001F2B7F">
        <w:rPr>
          <w:rFonts w:ascii="Times New Roman" w:hAnsi="Times New Roman" w:cs="Times New Roman"/>
          <w:bCs/>
          <w:color w:val="000000" w:themeColor="text1"/>
          <w:sz w:val="24"/>
          <w:szCs w:val="24"/>
        </w:rPr>
        <w:t xml:space="preserve"> </w:t>
      </w:r>
      <w:r w:rsidR="008659E9" w:rsidRPr="001F2B7F">
        <w:rPr>
          <w:rFonts w:ascii="Times New Roman" w:hAnsi="Times New Roman" w:cs="Times New Roman"/>
          <w:bCs/>
          <w:color w:val="000000" w:themeColor="text1"/>
          <w:sz w:val="24"/>
          <w:szCs w:val="24"/>
        </w:rPr>
        <w:t>araştırmayı kastetmektedir</w:t>
      </w:r>
      <w:r w:rsidR="00BA44F7" w:rsidRPr="001F2B7F">
        <w:rPr>
          <w:rFonts w:ascii="Times New Roman" w:hAnsi="Times New Roman" w:cs="Times New Roman"/>
          <w:bCs/>
          <w:color w:val="000000" w:themeColor="text1"/>
          <w:sz w:val="24"/>
          <w:szCs w:val="24"/>
        </w:rPr>
        <w:t xml:space="preserve"> (</w:t>
      </w:r>
      <w:proofErr w:type="spellStart"/>
      <w:r w:rsidR="00BA44F7" w:rsidRPr="001F2B7F">
        <w:rPr>
          <w:rFonts w:ascii="Times New Roman" w:hAnsi="Times New Roman" w:cs="Times New Roman"/>
          <w:bCs/>
          <w:color w:val="000000" w:themeColor="text1"/>
          <w:sz w:val="24"/>
          <w:szCs w:val="24"/>
        </w:rPr>
        <w:t>Goering</w:t>
      </w:r>
      <w:proofErr w:type="spellEnd"/>
      <w:r w:rsidR="00BA44F7" w:rsidRPr="001F2B7F">
        <w:rPr>
          <w:rFonts w:ascii="Times New Roman" w:hAnsi="Times New Roman" w:cs="Times New Roman"/>
          <w:bCs/>
          <w:color w:val="000000" w:themeColor="text1"/>
          <w:sz w:val="24"/>
          <w:szCs w:val="24"/>
        </w:rPr>
        <w:t xml:space="preserve"> </w:t>
      </w:r>
      <w:r w:rsidR="009D58CC" w:rsidRPr="009D58CC">
        <w:rPr>
          <w:rFonts w:ascii="Times New Roman" w:hAnsi="Times New Roman" w:cs="Times New Roman"/>
          <w:bCs/>
          <w:color w:val="000000" w:themeColor="text1"/>
          <w:sz w:val="24"/>
          <w:szCs w:val="24"/>
        </w:rPr>
        <w:t>&amp;</w:t>
      </w:r>
      <w:r w:rsidR="00BA44F7" w:rsidRPr="001F2B7F">
        <w:rPr>
          <w:rFonts w:ascii="Times New Roman" w:hAnsi="Times New Roman" w:cs="Times New Roman"/>
          <w:bCs/>
          <w:color w:val="000000" w:themeColor="text1"/>
          <w:sz w:val="24"/>
          <w:szCs w:val="24"/>
        </w:rPr>
        <w:t xml:space="preserve"> </w:t>
      </w:r>
      <w:proofErr w:type="spellStart"/>
      <w:r w:rsidR="00BA44F7" w:rsidRPr="001F2B7F">
        <w:rPr>
          <w:rFonts w:ascii="Times New Roman" w:hAnsi="Times New Roman" w:cs="Times New Roman"/>
          <w:bCs/>
          <w:color w:val="000000" w:themeColor="text1"/>
          <w:sz w:val="24"/>
          <w:szCs w:val="24"/>
        </w:rPr>
        <w:t>Steiner</w:t>
      </w:r>
      <w:proofErr w:type="spellEnd"/>
      <w:r w:rsidR="009D58CC">
        <w:rPr>
          <w:rFonts w:ascii="Times New Roman" w:hAnsi="Times New Roman" w:cs="Times New Roman"/>
          <w:bCs/>
          <w:color w:val="000000" w:themeColor="text1"/>
          <w:sz w:val="24"/>
          <w:szCs w:val="24"/>
        </w:rPr>
        <w:t>,</w:t>
      </w:r>
      <w:r w:rsidR="00BA44F7" w:rsidRPr="001F2B7F">
        <w:rPr>
          <w:rFonts w:ascii="Times New Roman" w:hAnsi="Times New Roman" w:cs="Times New Roman"/>
          <w:bCs/>
          <w:color w:val="000000" w:themeColor="text1"/>
          <w:sz w:val="24"/>
          <w:szCs w:val="24"/>
        </w:rPr>
        <w:t xml:space="preserve"> 1996).</w:t>
      </w:r>
      <w:r w:rsidR="007F64E1" w:rsidRPr="001F2B7F">
        <w:rPr>
          <w:rFonts w:ascii="Times New Roman" w:hAnsi="Times New Roman" w:cs="Times New Roman"/>
          <w:bCs/>
          <w:color w:val="000000" w:themeColor="text1"/>
          <w:sz w:val="24"/>
          <w:szCs w:val="24"/>
        </w:rPr>
        <w:t xml:space="preserve"> </w:t>
      </w:r>
      <w:r w:rsidR="002627B6" w:rsidRPr="001F2B7F">
        <w:rPr>
          <w:rFonts w:ascii="Times New Roman" w:hAnsi="Times New Roman" w:cs="Times New Roman"/>
          <w:bCs/>
          <w:color w:val="000000" w:themeColor="text1"/>
          <w:sz w:val="24"/>
          <w:szCs w:val="24"/>
        </w:rPr>
        <w:t xml:space="preserve">Daha ilginç bir bulgu olarak </w:t>
      </w:r>
      <w:r w:rsidR="002627B6" w:rsidRPr="001F2B7F">
        <w:rPr>
          <w:rFonts w:ascii="Times New Roman" w:hAnsi="Times New Roman" w:cs="Times New Roman"/>
          <w:color w:val="000000" w:themeColor="text1"/>
          <w:sz w:val="24"/>
          <w:szCs w:val="24"/>
        </w:rPr>
        <w:t>diğer sağlık bilimleri ile karşılaştırıldığında psikiyatride nitel yöntemin kul</w:t>
      </w:r>
      <w:r w:rsidR="00C53F4C">
        <w:rPr>
          <w:rFonts w:ascii="Times New Roman" w:hAnsi="Times New Roman" w:cs="Times New Roman"/>
          <w:color w:val="000000" w:themeColor="text1"/>
          <w:sz w:val="24"/>
          <w:szCs w:val="24"/>
        </w:rPr>
        <w:t>lanım sıklığının düşük olduğu</w:t>
      </w:r>
      <w:r w:rsidR="002627B6" w:rsidRPr="001F2B7F">
        <w:rPr>
          <w:rFonts w:ascii="Times New Roman" w:hAnsi="Times New Roman" w:cs="Times New Roman"/>
          <w:color w:val="000000" w:themeColor="text1"/>
          <w:sz w:val="24"/>
          <w:szCs w:val="24"/>
        </w:rPr>
        <w:t xml:space="preserve"> ve psikiyatri araştırmalarının ezici bir çoğunlukla nicel yönteme dayalı </w:t>
      </w:r>
      <w:r w:rsidR="00C53F4C">
        <w:rPr>
          <w:rFonts w:ascii="Times New Roman" w:hAnsi="Times New Roman" w:cs="Times New Roman"/>
          <w:color w:val="000000" w:themeColor="text1"/>
          <w:sz w:val="24"/>
          <w:szCs w:val="24"/>
        </w:rPr>
        <w:t>olduğu vurgulanmaktadır</w:t>
      </w:r>
      <w:r w:rsidR="002627B6" w:rsidRPr="001F2B7F">
        <w:rPr>
          <w:rFonts w:ascii="Times New Roman" w:hAnsi="Times New Roman" w:cs="Times New Roman"/>
          <w:color w:val="000000" w:themeColor="text1"/>
          <w:sz w:val="24"/>
          <w:szCs w:val="24"/>
        </w:rPr>
        <w:t xml:space="preserve"> (</w:t>
      </w:r>
      <w:proofErr w:type="spellStart"/>
      <w:r w:rsidR="002627B6" w:rsidRPr="001F2B7F">
        <w:rPr>
          <w:rFonts w:ascii="Times New Roman" w:hAnsi="Times New Roman" w:cs="Times New Roman"/>
          <w:color w:val="000000" w:themeColor="text1"/>
          <w:sz w:val="24"/>
          <w:szCs w:val="24"/>
        </w:rPr>
        <w:t>Whitley</w:t>
      </w:r>
      <w:proofErr w:type="spellEnd"/>
      <w:r w:rsidR="002627B6" w:rsidRPr="001F2B7F">
        <w:rPr>
          <w:rFonts w:ascii="Times New Roman" w:hAnsi="Times New Roman" w:cs="Times New Roman"/>
          <w:color w:val="000000" w:themeColor="text1"/>
          <w:sz w:val="24"/>
          <w:szCs w:val="24"/>
        </w:rPr>
        <w:t xml:space="preserve"> </w:t>
      </w:r>
      <w:r w:rsidR="009D58CC" w:rsidRPr="009D58CC">
        <w:rPr>
          <w:rFonts w:ascii="Times New Roman" w:hAnsi="Times New Roman" w:cs="Times New Roman"/>
          <w:color w:val="000000" w:themeColor="text1"/>
          <w:sz w:val="24"/>
          <w:szCs w:val="24"/>
        </w:rPr>
        <w:t>&amp;</w:t>
      </w:r>
      <w:r w:rsidR="002627B6" w:rsidRPr="001F2B7F">
        <w:rPr>
          <w:rFonts w:ascii="Times New Roman" w:hAnsi="Times New Roman" w:cs="Times New Roman"/>
          <w:color w:val="000000" w:themeColor="text1"/>
          <w:sz w:val="24"/>
          <w:szCs w:val="24"/>
        </w:rPr>
        <w:t xml:space="preserve"> </w:t>
      </w:r>
      <w:proofErr w:type="spellStart"/>
      <w:r w:rsidR="002627B6" w:rsidRPr="001F2B7F">
        <w:rPr>
          <w:rFonts w:ascii="Times New Roman" w:hAnsi="Times New Roman" w:cs="Times New Roman"/>
          <w:color w:val="000000" w:themeColor="text1"/>
          <w:sz w:val="24"/>
          <w:szCs w:val="24"/>
        </w:rPr>
        <w:t>Crawford</w:t>
      </w:r>
      <w:proofErr w:type="spellEnd"/>
      <w:r w:rsidR="009D58CC">
        <w:rPr>
          <w:rFonts w:ascii="Times New Roman" w:hAnsi="Times New Roman" w:cs="Times New Roman"/>
          <w:color w:val="000000" w:themeColor="text1"/>
          <w:sz w:val="24"/>
          <w:szCs w:val="24"/>
        </w:rPr>
        <w:t>,</w:t>
      </w:r>
      <w:r w:rsidR="002627B6" w:rsidRPr="001F2B7F">
        <w:rPr>
          <w:rFonts w:ascii="Times New Roman" w:hAnsi="Times New Roman" w:cs="Times New Roman"/>
          <w:color w:val="000000" w:themeColor="text1"/>
          <w:sz w:val="24"/>
          <w:szCs w:val="24"/>
        </w:rPr>
        <w:t xml:space="preserve"> 2005).</w:t>
      </w:r>
      <w:r w:rsidR="002627B6" w:rsidRPr="001F2B7F">
        <w:rPr>
          <w:rFonts w:ascii="Times New Roman" w:hAnsi="Times New Roman" w:cs="Times New Roman"/>
          <w:bCs/>
          <w:color w:val="000000" w:themeColor="text1"/>
          <w:sz w:val="24"/>
          <w:szCs w:val="24"/>
        </w:rPr>
        <w:t xml:space="preserve"> Örneğin </w:t>
      </w:r>
      <w:proofErr w:type="spellStart"/>
      <w:r w:rsidR="002627B6" w:rsidRPr="001F2B7F">
        <w:rPr>
          <w:rFonts w:ascii="Times New Roman" w:hAnsi="Times New Roman" w:cs="Times New Roman"/>
          <w:bCs/>
          <w:color w:val="000000" w:themeColor="text1"/>
          <w:sz w:val="24"/>
          <w:szCs w:val="24"/>
        </w:rPr>
        <w:t>Crawford</w:t>
      </w:r>
      <w:proofErr w:type="spellEnd"/>
      <w:r w:rsidR="002627B6" w:rsidRPr="001F2B7F">
        <w:rPr>
          <w:rFonts w:ascii="Times New Roman" w:hAnsi="Times New Roman" w:cs="Times New Roman"/>
          <w:bCs/>
          <w:color w:val="000000" w:themeColor="text1"/>
          <w:sz w:val="24"/>
          <w:szCs w:val="24"/>
        </w:rPr>
        <w:t xml:space="preserve"> ve arkadaşlarının (2003) 1990 ve 2000 yılları arasında genel tıp ve psikiyatri dergilerindeki nitel araştırma eğilimlerini karşılaştırdığı araştırmasında genel tıp alanında </w:t>
      </w:r>
      <w:r w:rsidR="00C53F4C">
        <w:rPr>
          <w:rFonts w:ascii="Times New Roman" w:hAnsi="Times New Roman" w:cs="Times New Roman"/>
          <w:bCs/>
          <w:color w:val="000000" w:themeColor="text1"/>
          <w:sz w:val="24"/>
          <w:szCs w:val="24"/>
        </w:rPr>
        <w:t xml:space="preserve">nitel araştırma açısından </w:t>
      </w:r>
      <w:r w:rsidR="002627B6" w:rsidRPr="001F2B7F">
        <w:rPr>
          <w:rFonts w:ascii="Times New Roman" w:hAnsi="Times New Roman" w:cs="Times New Roman"/>
          <w:bCs/>
          <w:color w:val="000000" w:themeColor="text1"/>
          <w:sz w:val="24"/>
          <w:szCs w:val="24"/>
        </w:rPr>
        <w:t xml:space="preserve">zamanla küçük ama istatistiksel bir artışın olduğu görülürken psikiyatri dergilerinde bu artış söz konusu değildir. </w:t>
      </w:r>
      <w:proofErr w:type="spellStart"/>
      <w:r w:rsidR="002627B6" w:rsidRPr="001F2B7F">
        <w:rPr>
          <w:rFonts w:ascii="Times New Roman" w:hAnsi="Times New Roman" w:cs="Times New Roman"/>
          <w:bCs/>
          <w:color w:val="000000" w:themeColor="text1"/>
          <w:sz w:val="24"/>
          <w:szCs w:val="24"/>
        </w:rPr>
        <w:t>Basset</w:t>
      </w:r>
      <w:proofErr w:type="spellEnd"/>
      <w:r w:rsidR="002627B6" w:rsidRPr="001F2B7F">
        <w:rPr>
          <w:rFonts w:ascii="Times New Roman" w:hAnsi="Times New Roman" w:cs="Times New Roman"/>
          <w:bCs/>
          <w:color w:val="000000" w:themeColor="text1"/>
          <w:sz w:val="24"/>
          <w:szCs w:val="24"/>
        </w:rPr>
        <w:t xml:space="preserve"> (2010)</w:t>
      </w:r>
      <w:r>
        <w:rPr>
          <w:rFonts w:ascii="Times New Roman" w:hAnsi="Times New Roman" w:cs="Times New Roman"/>
          <w:bCs/>
          <w:color w:val="000000" w:themeColor="text1"/>
          <w:sz w:val="24"/>
          <w:szCs w:val="24"/>
        </w:rPr>
        <w:t>,</w:t>
      </w:r>
      <w:r w:rsidR="007F64E1" w:rsidRPr="001F2B7F">
        <w:rPr>
          <w:rFonts w:ascii="Times New Roman" w:hAnsi="Times New Roman" w:cs="Times New Roman"/>
          <w:bCs/>
          <w:color w:val="000000" w:themeColor="text1"/>
          <w:sz w:val="24"/>
          <w:szCs w:val="24"/>
        </w:rPr>
        <w:t xml:space="preserve"> </w:t>
      </w:r>
      <w:r w:rsidR="002627B6" w:rsidRPr="001F2B7F">
        <w:rPr>
          <w:rFonts w:ascii="Times New Roman" w:hAnsi="Times New Roman" w:cs="Times New Roman"/>
          <w:bCs/>
          <w:color w:val="000000" w:themeColor="text1"/>
          <w:sz w:val="24"/>
          <w:szCs w:val="24"/>
        </w:rPr>
        <w:t>söz konusu durumla bağlantılı olarak nitel araştırmanın</w:t>
      </w:r>
      <w:r w:rsidR="007F64E1" w:rsidRPr="001F2B7F">
        <w:rPr>
          <w:rFonts w:ascii="Times New Roman" w:hAnsi="Times New Roman" w:cs="Times New Roman"/>
          <w:bCs/>
          <w:color w:val="000000" w:themeColor="text1"/>
          <w:sz w:val="24"/>
          <w:szCs w:val="24"/>
        </w:rPr>
        <w:t xml:space="preserve"> psikiyatri alanındaki araş</w:t>
      </w:r>
      <w:r w:rsidR="002627B6" w:rsidRPr="001F2B7F">
        <w:rPr>
          <w:rFonts w:ascii="Times New Roman" w:hAnsi="Times New Roman" w:cs="Times New Roman"/>
          <w:bCs/>
          <w:color w:val="000000" w:themeColor="text1"/>
          <w:sz w:val="24"/>
          <w:szCs w:val="24"/>
        </w:rPr>
        <w:t>tırmacıların ilgisini çekmediğini bunun temelinde ise a</w:t>
      </w:r>
      <w:r w:rsidR="007F64E1" w:rsidRPr="001F2B7F">
        <w:rPr>
          <w:rFonts w:ascii="Times New Roman" w:hAnsi="Times New Roman" w:cs="Times New Roman"/>
          <w:bCs/>
          <w:color w:val="000000" w:themeColor="text1"/>
          <w:sz w:val="24"/>
          <w:szCs w:val="24"/>
        </w:rPr>
        <w:t>raştırma yapmak için bir şablonun bulunmaması, esneklik ve dolayısıyla belirsizliklerin</w:t>
      </w:r>
      <w:r w:rsidR="002627B6" w:rsidRPr="001F2B7F">
        <w:rPr>
          <w:rFonts w:ascii="Times New Roman" w:hAnsi="Times New Roman" w:cs="Times New Roman"/>
          <w:bCs/>
          <w:color w:val="000000" w:themeColor="text1"/>
          <w:sz w:val="24"/>
          <w:szCs w:val="24"/>
        </w:rPr>
        <w:t xml:space="preserve"> varlığı</w:t>
      </w:r>
      <w:r w:rsidR="007F64E1" w:rsidRPr="001F2B7F">
        <w:rPr>
          <w:rFonts w:ascii="Times New Roman" w:hAnsi="Times New Roman" w:cs="Times New Roman"/>
          <w:bCs/>
          <w:color w:val="000000" w:themeColor="text1"/>
          <w:sz w:val="24"/>
          <w:szCs w:val="24"/>
        </w:rPr>
        <w:t>, seçile</w:t>
      </w:r>
      <w:r w:rsidR="002627B6" w:rsidRPr="001F2B7F">
        <w:rPr>
          <w:rFonts w:ascii="Times New Roman" w:hAnsi="Times New Roman" w:cs="Times New Roman"/>
          <w:bCs/>
          <w:color w:val="000000" w:themeColor="text1"/>
          <w:sz w:val="24"/>
          <w:szCs w:val="24"/>
        </w:rPr>
        <w:t xml:space="preserve">cek metodolojilerin çeşitliliği gibi faktörlerin </w:t>
      </w:r>
      <w:r w:rsidR="00790F65" w:rsidRPr="001F2B7F">
        <w:rPr>
          <w:rFonts w:ascii="Times New Roman" w:hAnsi="Times New Roman" w:cs="Times New Roman"/>
          <w:bCs/>
          <w:color w:val="000000" w:themeColor="text1"/>
          <w:sz w:val="24"/>
          <w:szCs w:val="24"/>
        </w:rPr>
        <w:t>bulunduğunu belirtmek</w:t>
      </w:r>
      <w:r w:rsidR="002627B6" w:rsidRPr="001F2B7F">
        <w:rPr>
          <w:rFonts w:ascii="Times New Roman" w:hAnsi="Times New Roman" w:cs="Times New Roman"/>
          <w:bCs/>
          <w:color w:val="000000" w:themeColor="text1"/>
          <w:sz w:val="24"/>
          <w:szCs w:val="24"/>
        </w:rPr>
        <w:t>tedir.</w:t>
      </w:r>
      <w:r w:rsidR="00B64C2D" w:rsidRPr="001F2B7F">
        <w:rPr>
          <w:rFonts w:ascii="Times New Roman" w:hAnsi="Times New Roman" w:cs="Times New Roman"/>
          <w:bCs/>
          <w:color w:val="000000" w:themeColor="text1"/>
          <w:sz w:val="24"/>
          <w:szCs w:val="24"/>
        </w:rPr>
        <w:t xml:space="preserve"> Neyse ki </w:t>
      </w:r>
      <w:proofErr w:type="spellStart"/>
      <w:r w:rsidR="00B64C2D" w:rsidRPr="001F2B7F">
        <w:rPr>
          <w:rFonts w:ascii="Times New Roman" w:hAnsi="Times New Roman" w:cs="Times New Roman"/>
          <w:bCs/>
          <w:color w:val="000000" w:themeColor="text1"/>
          <w:sz w:val="24"/>
          <w:szCs w:val="24"/>
        </w:rPr>
        <w:t>Whitley</w:t>
      </w:r>
      <w:proofErr w:type="spellEnd"/>
      <w:r w:rsidR="00B64C2D" w:rsidRPr="001F2B7F">
        <w:rPr>
          <w:rFonts w:ascii="Times New Roman" w:hAnsi="Times New Roman" w:cs="Times New Roman"/>
          <w:bCs/>
          <w:color w:val="000000" w:themeColor="text1"/>
          <w:sz w:val="24"/>
          <w:szCs w:val="24"/>
        </w:rPr>
        <w:t xml:space="preserve"> ve </w:t>
      </w:r>
      <w:proofErr w:type="spellStart"/>
      <w:r w:rsidR="00B64C2D" w:rsidRPr="001F2B7F">
        <w:rPr>
          <w:rFonts w:ascii="Times New Roman" w:hAnsi="Times New Roman" w:cs="Times New Roman"/>
          <w:bCs/>
          <w:color w:val="000000" w:themeColor="text1"/>
          <w:sz w:val="24"/>
          <w:szCs w:val="24"/>
        </w:rPr>
        <w:t>Crawford</w:t>
      </w:r>
      <w:proofErr w:type="spellEnd"/>
      <w:r w:rsidR="00B64C2D" w:rsidRPr="001F2B7F">
        <w:rPr>
          <w:rFonts w:ascii="Times New Roman" w:hAnsi="Times New Roman" w:cs="Times New Roman"/>
          <w:bCs/>
          <w:color w:val="000000" w:themeColor="text1"/>
          <w:sz w:val="24"/>
          <w:szCs w:val="24"/>
        </w:rPr>
        <w:t xml:space="preserve"> (2005) bu olumsuz tutumun günden güne değiştiğinin altını çizmektedir.</w:t>
      </w:r>
    </w:p>
    <w:p w:rsidR="00FF33FC" w:rsidRDefault="00F11CA2" w:rsidP="00E96E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Olumsuz tutumun varlığı ve değişimi bir yana</w:t>
      </w:r>
      <w:r w:rsidR="00C53F4C">
        <w:rPr>
          <w:rFonts w:ascii="Times New Roman" w:hAnsi="Times New Roman" w:cs="Times New Roman"/>
          <w:bCs/>
          <w:color w:val="000000" w:themeColor="text1"/>
          <w:sz w:val="24"/>
          <w:szCs w:val="24"/>
        </w:rPr>
        <w:t xml:space="preserve"> tarihsel bir bakış sonucunda</w:t>
      </w:r>
      <w:r w:rsidR="0059691B" w:rsidRPr="001F2B7F">
        <w:rPr>
          <w:rFonts w:ascii="Times New Roman" w:hAnsi="Times New Roman" w:cs="Times New Roman"/>
          <w:bCs/>
          <w:color w:val="000000" w:themeColor="text1"/>
          <w:sz w:val="24"/>
          <w:szCs w:val="24"/>
        </w:rPr>
        <w:t xml:space="preserve"> veri t</w:t>
      </w:r>
      <w:r w:rsidR="00B64C2D" w:rsidRPr="001F2B7F">
        <w:rPr>
          <w:rFonts w:ascii="Times New Roman" w:hAnsi="Times New Roman" w:cs="Times New Roman"/>
          <w:bCs/>
          <w:color w:val="000000" w:themeColor="text1"/>
          <w:sz w:val="24"/>
          <w:szCs w:val="24"/>
        </w:rPr>
        <w:t xml:space="preserve">oplamaya yönelik niteliksel </w:t>
      </w:r>
      <w:r w:rsidR="0059691B" w:rsidRPr="001F2B7F">
        <w:rPr>
          <w:rFonts w:ascii="Times New Roman" w:hAnsi="Times New Roman" w:cs="Times New Roman"/>
          <w:bCs/>
          <w:color w:val="000000" w:themeColor="text1"/>
          <w:sz w:val="24"/>
          <w:szCs w:val="24"/>
        </w:rPr>
        <w:t>yaklaşım</w:t>
      </w:r>
      <w:r w:rsidR="00C53F4C">
        <w:rPr>
          <w:rFonts w:ascii="Times New Roman" w:hAnsi="Times New Roman" w:cs="Times New Roman"/>
          <w:bCs/>
          <w:color w:val="000000" w:themeColor="text1"/>
          <w:sz w:val="24"/>
          <w:szCs w:val="24"/>
        </w:rPr>
        <w:t>ın</w:t>
      </w:r>
      <w:r w:rsidR="0059691B" w:rsidRPr="001F2B7F">
        <w:rPr>
          <w:rFonts w:ascii="Times New Roman" w:hAnsi="Times New Roman" w:cs="Times New Roman"/>
          <w:bCs/>
          <w:color w:val="000000" w:themeColor="text1"/>
          <w:sz w:val="24"/>
          <w:szCs w:val="24"/>
        </w:rPr>
        <w:t xml:space="preserve">, psikiyatriye veya diğer tıp dallarına </w:t>
      </w:r>
      <w:r>
        <w:rPr>
          <w:rFonts w:ascii="Times New Roman" w:hAnsi="Times New Roman" w:cs="Times New Roman"/>
          <w:bCs/>
          <w:color w:val="000000" w:themeColor="text1"/>
          <w:sz w:val="24"/>
          <w:szCs w:val="24"/>
        </w:rPr>
        <w:t xml:space="preserve">yabancı olmasından çok </w:t>
      </w:r>
      <w:r w:rsidR="00C53F4C">
        <w:rPr>
          <w:rFonts w:ascii="Times New Roman" w:hAnsi="Times New Roman" w:cs="Times New Roman"/>
          <w:bCs/>
          <w:color w:val="000000" w:themeColor="text1"/>
          <w:sz w:val="24"/>
          <w:szCs w:val="24"/>
        </w:rPr>
        <w:t xml:space="preserve"> </w:t>
      </w:r>
      <w:r w:rsidR="00A94D74">
        <w:rPr>
          <w:rFonts w:ascii="Times New Roman" w:hAnsi="Times New Roman" w:cs="Times New Roman"/>
          <w:bCs/>
          <w:color w:val="000000" w:themeColor="text1"/>
          <w:sz w:val="24"/>
          <w:szCs w:val="24"/>
        </w:rPr>
        <w:t xml:space="preserve">aslında </w:t>
      </w:r>
      <w:r>
        <w:rPr>
          <w:rFonts w:ascii="Times New Roman" w:hAnsi="Times New Roman" w:cs="Times New Roman"/>
          <w:bCs/>
          <w:color w:val="000000" w:themeColor="text1"/>
          <w:sz w:val="24"/>
          <w:szCs w:val="24"/>
        </w:rPr>
        <w:t xml:space="preserve">bu alanların </w:t>
      </w:r>
      <w:r w:rsidR="00A94D74">
        <w:rPr>
          <w:rFonts w:ascii="Times New Roman" w:hAnsi="Times New Roman" w:cs="Times New Roman"/>
          <w:bCs/>
          <w:color w:val="000000" w:themeColor="text1"/>
          <w:sz w:val="24"/>
          <w:szCs w:val="24"/>
        </w:rPr>
        <w:t>köklerine daha yakın olduğu vurgulanmaktadır</w:t>
      </w:r>
      <w:r w:rsidR="0059691B" w:rsidRPr="001F2B7F">
        <w:rPr>
          <w:rFonts w:ascii="Times New Roman" w:hAnsi="Times New Roman" w:cs="Times New Roman"/>
          <w:bCs/>
          <w:color w:val="000000" w:themeColor="text1"/>
          <w:sz w:val="24"/>
          <w:szCs w:val="24"/>
        </w:rPr>
        <w:t xml:space="preserve">. </w:t>
      </w:r>
      <w:r w:rsidR="00B64C2D" w:rsidRPr="001F2B7F">
        <w:rPr>
          <w:rFonts w:ascii="Times New Roman" w:hAnsi="Times New Roman" w:cs="Times New Roman"/>
          <w:bCs/>
          <w:color w:val="000000" w:themeColor="text1"/>
          <w:sz w:val="24"/>
          <w:szCs w:val="24"/>
        </w:rPr>
        <w:t xml:space="preserve">Nitekim </w:t>
      </w:r>
      <w:r w:rsidR="0059691B" w:rsidRPr="001F2B7F">
        <w:rPr>
          <w:rFonts w:ascii="Times New Roman" w:hAnsi="Times New Roman" w:cs="Times New Roman"/>
          <w:bCs/>
          <w:color w:val="000000" w:themeColor="text1"/>
          <w:sz w:val="24"/>
          <w:szCs w:val="24"/>
        </w:rPr>
        <w:t>Freud'un teorileri</w:t>
      </w:r>
      <w:r w:rsidR="00B64C2D" w:rsidRPr="001F2B7F">
        <w:rPr>
          <w:rFonts w:ascii="Times New Roman" w:hAnsi="Times New Roman" w:cs="Times New Roman"/>
          <w:bCs/>
          <w:color w:val="000000" w:themeColor="text1"/>
          <w:sz w:val="24"/>
          <w:szCs w:val="24"/>
        </w:rPr>
        <w:t>nin</w:t>
      </w:r>
      <w:r w:rsidR="0059691B" w:rsidRPr="001F2B7F">
        <w:rPr>
          <w:rFonts w:ascii="Times New Roman" w:hAnsi="Times New Roman" w:cs="Times New Roman"/>
          <w:bCs/>
          <w:color w:val="000000" w:themeColor="text1"/>
          <w:sz w:val="24"/>
          <w:szCs w:val="24"/>
        </w:rPr>
        <w:t xml:space="preserve"> </w:t>
      </w:r>
      <w:r w:rsidR="00B64C2D" w:rsidRPr="001F2B7F">
        <w:rPr>
          <w:rFonts w:ascii="Times New Roman" w:hAnsi="Times New Roman" w:cs="Times New Roman"/>
          <w:bCs/>
          <w:color w:val="000000" w:themeColor="text1"/>
          <w:sz w:val="24"/>
          <w:szCs w:val="24"/>
        </w:rPr>
        <w:t>derinlemesine</w:t>
      </w:r>
      <w:r w:rsidR="0059691B" w:rsidRPr="001F2B7F">
        <w:rPr>
          <w:rFonts w:ascii="Times New Roman" w:hAnsi="Times New Roman" w:cs="Times New Roman"/>
          <w:bCs/>
          <w:color w:val="000000" w:themeColor="text1"/>
          <w:sz w:val="24"/>
          <w:szCs w:val="24"/>
        </w:rPr>
        <w:t xml:space="preserve"> görüşmeler ve yaşam öyküleri </w:t>
      </w:r>
      <w:r>
        <w:rPr>
          <w:rFonts w:ascii="Times New Roman" w:hAnsi="Times New Roman" w:cs="Times New Roman"/>
          <w:bCs/>
          <w:color w:val="000000" w:themeColor="text1"/>
          <w:sz w:val="24"/>
          <w:szCs w:val="24"/>
        </w:rPr>
        <w:t xml:space="preserve">ile </w:t>
      </w:r>
      <w:r w:rsidR="00B64C2D" w:rsidRPr="001F2B7F">
        <w:rPr>
          <w:rFonts w:ascii="Times New Roman" w:hAnsi="Times New Roman" w:cs="Times New Roman"/>
          <w:bCs/>
          <w:color w:val="000000" w:themeColor="text1"/>
          <w:sz w:val="24"/>
          <w:szCs w:val="24"/>
        </w:rPr>
        <w:t xml:space="preserve">türetildiği belirtilmektedir </w:t>
      </w:r>
      <w:r w:rsidR="0059691B" w:rsidRPr="001F2B7F">
        <w:rPr>
          <w:rFonts w:ascii="Times New Roman" w:hAnsi="Times New Roman" w:cs="Times New Roman"/>
          <w:bCs/>
          <w:color w:val="000000" w:themeColor="text1"/>
          <w:sz w:val="24"/>
          <w:szCs w:val="24"/>
        </w:rPr>
        <w:t>(</w:t>
      </w:r>
      <w:proofErr w:type="spellStart"/>
      <w:r w:rsidR="0059691B" w:rsidRPr="001F2B7F">
        <w:rPr>
          <w:rFonts w:ascii="Times New Roman" w:hAnsi="Times New Roman" w:cs="Times New Roman"/>
          <w:bCs/>
          <w:color w:val="000000" w:themeColor="text1"/>
          <w:sz w:val="24"/>
          <w:szCs w:val="24"/>
        </w:rPr>
        <w:t>Goering</w:t>
      </w:r>
      <w:proofErr w:type="spellEnd"/>
      <w:r w:rsidR="0059691B" w:rsidRPr="001F2B7F">
        <w:rPr>
          <w:rFonts w:ascii="Times New Roman" w:hAnsi="Times New Roman" w:cs="Times New Roman"/>
          <w:bCs/>
          <w:color w:val="000000" w:themeColor="text1"/>
          <w:sz w:val="24"/>
          <w:szCs w:val="24"/>
        </w:rPr>
        <w:t xml:space="preserve"> </w:t>
      </w:r>
      <w:r w:rsidR="009D58CC" w:rsidRPr="009D58CC">
        <w:rPr>
          <w:rFonts w:ascii="Times New Roman" w:hAnsi="Times New Roman" w:cs="Times New Roman"/>
          <w:bCs/>
          <w:color w:val="000000" w:themeColor="text1"/>
          <w:sz w:val="24"/>
          <w:szCs w:val="24"/>
        </w:rPr>
        <w:t>&amp;</w:t>
      </w:r>
      <w:r w:rsidR="0059691B" w:rsidRPr="001F2B7F">
        <w:rPr>
          <w:rFonts w:ascii="Times New Roman" w:hAnsi="Times New Roman" w:cs="Times New Roman"/>
          <w:bCs/>
          <w:color w:val="000000" w:themeColor="text1"/>
          <w:sz w:val="24"/>
          <w:szCs w:val="24"/>
        </w:rPr>
        <w:t xml:space="preserve"> </w:t>
      </w:r>
      <w:r w:rsidR="00C7309F">
        <w:rPr>
          <w:rFonts w:ascii="Times New Roman" w:hAnsi="Times New Roman" w:cs="Times New Roman"/>
          <w:bCs/>
          <w:color w:val="000000" w:themeColor="text1"/>
          <w:sz w:val="24"/>
          <w:szCs w:val="24"/>
        </w:rPr>
        <w:t xml:space="preserve"> </w:t>
      </w:r>
      <w:proofErr w:type="spellStart"/>
      <w:r w:rsidR="0059691B" w:rsidRPr="001F2B7F">
        <w:rPr>
          <w:rFonts w:ascii="Times New Roman" w:hAnsi="Times New Roman" w:cs="Times New Roman"/>
          <w:bCs/>
          <w:color w:val="000000" w:themeColor="text1"/>
          <w:sz w:val="24"/>
          <w:szCs w:val="24"/>
        </w:rPr>
        <w:t>Steiner</w:t>
      </w:r>
      <w:proofErr w:type="spellEnd"/>
      <w:r w:rsidR="009D58CC">
        <w:rPr>
          <w:rFonts w:ascii="Times New Roman" w:hAnsi="Times New Roman" w:cs="Times New Roman"/>
          <w:bCs/>
          <w:color w:val="000000" w:themeColor="text1"/>
          <w:sz w:val="24"/>
          <w:szCs w:val="24"/>
        </w:rPr>
        <w:t>,</w:t>
      </w:r>
      <w:r w:rsidR="0059691B" w:rsidRPr="001F2B7F">
        <w:rPr>
          <w:rFonts w:ascii="Times New Roman" w:hAnsi="Times New Roman" w:cs="Times New Roman"/>
          <w:bCs/>
          <w:color w:val="000000" w:themeColor="text1"/>
          <w:sz w:val="24"/>
          <w:szCs w:val="24"/>
        </w:rPr>
        <w:t xml:space="preserve"> 1996).</w:t>
      </w:r>
      <w:r w:rsidR="00B64C2D" w:rsidRPr="001F2B7F">
        <w:rPr>
          <w:rFonts w:ascii="Times New Roman" w:hAnsi="Times New Roman" w:cs="Times New Roman"/>
          <w:bCs/>
          <w:color w:val="000000" w:themeColor="text1"/>
          <w:sz w:val="24"/>
          <w:szCs w:val="24"/>
        </w:rPr>
        <w:t xml:space="preserve"> </w:t>
      </w:r>
      <w:r w:rsidR="00790F65" w:rsidRPr="001F2B7F">
        <w:rPr>
          <w:rFonts w:ascii="Times New Roman" w:hAnsi="Times New Roman" w:cs="Times New Roman"/>
          <w:bCs/>
          <w:color w:val="000000" w:themeColor="text1"/>
          <w:sz w:val="24"/>
          <w:szCs w:val="24"/>
        </w:rPr>
        <w:t xml:space="preserve">Bununla birlikte, </w:t>
      </w:r>
      <w:r>
        <w:rPr>
          <w:rFonts w:ascii="Times New Roman" w:hAnsi="Times New Roman" w:cs="Times New Roman"/>
          <w:bCs/>
          <w:color w:val="000000" w:themeColor="text1"/>
          <w:sz w:val="24"/>
          <w:szCs w:val="24"/>
        </w:rPr>
        <w:t>20. yüzyılın</w:t>
      </w:r>
      <w:r w:rsidR="00790F65" w:rsidRPr="001F2B7F">
        <w:rPr>
          <w:rFonts w:ascii="Times New Roman" w:hAnsi="Times New Roman" w:cs="Times New Roman"/>
          <w:bCs/>
          <w:color w:val="000000" w:themeColor="text1"/>
          <w:sz w:val="24"/>
          <w:szCs w:val="24"/>
        </w:rPr>
        <w:t xml:space="preserve"> ikinci yarısında, psikiyatride daha fazla saygınlık </w:t>
      </w:r>
      <w:r>
        <w:rPr>
          <w:rFonts w:ascii="Times New Roman" w:hAnsi="Times New Roman" w:cs="Times New Roman"/>
          <w:bCs/>
          <w:color w:val="000000" w:themeColor="text1"/>
          <w:sz w:val="24"/>
          <w:szCs w:val="24"/>
        </w:rPr>
        <w:t xml:space="preserve">ve </w:t>
      </w:r>
      <w:r w:rsidRPr="001F2B7F">
        <w:rPr>
          <w:rFonts w:ascii="Times New Roman" w:hAnsi="Times New Roman" w:cs="Times New Roman"/>
          <w:bCs/>
          <w:color w:val="000000" w:themeColor="text1"/>
          <w:sz w:val="24"/>
          <w:szCs w:val="24"/>
        </w:rPr>
        <w:t>objektif</w:t>
      </w:r>
      <w:r>
        <w:rPr>
          <w:rFonts w:ascii="Times New Roman" w:hAnsi="Times New Roman" w:cs="Times New Roman"/>
          <w:bCs/>
          <w:color w:val="000000" w:themeColor="text1"/>
          <w:sz w:val="24"/>
          <w:szCs w:val="24"/>
        </w:rPr>
        <w:t>lik</w:t>
      </w:r>
      <w:r w:rsidRPr="001F2B7F">
        <w:rPr>
          <w:rFonts w:ascii="Times New Roman" w:hAnsi="Times New Roman" w:cs="Times New Roman"/>
          <w:bCs/>
          <w:color w:val="000000" w:themeColor="text1"/>
          <w:sz w:val="24"/>
          <w:szCs w:val="24"/>
        </w:rPr>
        <w:t xml:space="preserve"> </w:t>
      </w:r>
      <w:r w:rsidR="00C53F4C">
        <w:rPr>
          <w:rFonts w:ascii="Times New Roman" w:hAnsi="Times New Roman" w:cs="Times New Roman"/>
          <w:bCs/>
          <w:color w:val="000000" w:themeColor="text1"/>
          <w:sz w:val="24"/>
          <w:szCs w:val="24"/>
        </w:rPr>
        <w:t>arayışı</w:t>
      </w:r>
      <w:r>
        <w:rPr>
          <w:rFonts w:ascii="Times New Roman" w:hAnsi="Times New Roman" w:cs="Times New Roman"/>
          <w:bCs/>
          <w:color w:val="000000" w:themeColor="text1"/>
          <w:sz w:val="24"/>
          <w:szCs w:val="24"/>
        </w:rPr>
        <w:t>,</w:t>
      </w:r>
      <w:r w:rsidR="00C53F4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büyük örneklem büyüklükleri</w:t>
      </w:r>
      <w:r w:rsidR="00790F65" w:rsidRPr="001F2B7F">
        <w:rPr>
          <w:rFonts w:ascii="Times New Roman" w:hAnsi="Times New Roman" w:cs="Times New Roman"/>
          <w:bCs/>
          <w:color w:val="000000" w:themeColor="text1"/>
          <w:sz w:val="24"/>
          <w:szCs w:val="24"/>
        </w:rPr>
        <w:t xml:space="preserve"> ve istatistiklere daha fazla bağımlılık göstererek nicel yöntemlerin benimsenmesine yol açmıştır </w:t>
      </w:r>
      <w:r w:rsidR="00790F65" w:rsidRPr="001F2B7F">
        <w:rPr>
          <w:rFonts w:ascii="Times New Roman" w:hAnsi="Times New Roman" w:cs="Times New Roman"/>
          <w:bCs/>
          <w:color w:val="000000" w:themeColor="text1"/>
          <w:sz w:val="24"/>
          <w:szCs w:val="24"/>
        </w:rPr>
        <w:lastRenderedPageBreak/>
        <w:t>(</w:t>
      </w:r>
      <w:proofErr w:type="spellStart"/>
      <w:r w:rsidR="00790F65" w:rsidRPr="001F2B7F">
        <w:rPr>
          <w:rFonts w:ascii="Times New Roman" w:hAnsi="Times New Roman" w:cs="Times New Roman"/>
          <w:bCs/>
          <w:color w:val="000000" w:themeColor="text1"/>
          <w:sz w:val="24"/>
          <w:szCs w:val="24"/>
        </w:rPr>
        <w:t>Streiner</w:t>
      </w:r>
      <w:proofErr w:type="spellEnd"/>
      <w:r w:rsidR="009D58CC">
        <w:rPr>
          <w:rFonts w:ascii="Times New Roman" w:hAnsi="Times New Roman" w:cs="Times New Roman"/>
          <w:bCs/>
          <w:color w:val="000000" w:themeColor="text1"/>
          <w:sz w:val="24"/>
          <w:szCs w:val="24"/>
        </w:rPr>
        <w:t>,</w:t>
      </w:r>
      <w:r w:rsidR="00790F65" w:rsidRPr="001F2B7F">
        <w:rPr>
          <w:rFonts w:ascii="Times New Roman" w:hAnsi="Times New Roman" w:cs="Times New Roman"/>
          <w:bCs/>
          <w:color w:val="000000" w:themeColor="text1"/>
          <w:sz w:val="24"/>
          <w:szCs w:val="24"/>
        </w:rPr>
        <w:t xml:space="preserve"> 2008). </w:t>
      </w:r>
      <w:r w:rsidR="00C53F4C">
        <w:rPr>
          <w:rFonts w:ascii="Times New Roman" w:hAnsi="Times New Roman" w:cs="Times New Roman"/>
          <w:bCs/>
          <w:color w:val="000000" w:themeColor="text1"/>
          <w:sz w:val="24"/>
          <w:szCs w:val="24"/>
        </w:rPr>
        <w:t>Oysa ki r</w:t>
      </w:r>
      <w:r w:rsidR="00790F65" w:rsidRPr="001F2B7F">
        <w:rPr>
          <w:rFonts w:ascii="Times New Roman" w:hAnsi="Times New Roman" w:cs="Times New Roman"/>
          <w:bCs/>
          <w:color w:val="000000" w:themeColor="text1"/>
          <w:sz w:val="24"/>
          <w:szCs w:val="24"/>
        </w:rPr>
        <w:t>uh sa</w:t>
      </w:r>
      <w:r w:rsidR="001F2B7F" w:rsidRPr="001F2B7F">
        <w:rPr>
          <w:rFonts w:ascii="Times New Roman" w:hAnsi="Times New Roman" w:cs="Times New Roman"/>
          <w:bCs/>
          <w:color w:val="000000" w:themeColor="text1"/>
          <w:sz w:val="24"/>
          <w:szCs w:val="24"/>
        </w:rPr>
        <w:t xml:space="preserve">ğlığı alanında </w:t>
      </w:r>
      <w:proofErr w:type="spellStart"/>
      <w:r>
        <w:rPr>
          <w:rFonts w:ascii="Times New Roman" w:hAnsi="Times New Roman" w:cs="Times New Roman"/>
          <w:bCs/>
          <w:color w:val="000000" w:themeColor="text1"/>
          <w:sz w:val="24"/>
          <w:szCs w:val="24"/>
        </w:rPr>
        <w:t>Erving</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Goffman</w:t>
      </w:r>
      <w:proofErr w:type="spellEnd"/>
      <w:r>
        <w:rPr>
          <w:rFonts w:ascii="Times New Roman" w:hAnsi="Times New Roman" w:cs="Times New Roman"/>
          <w:bCs/>
          <w:color w:val="000000" w:themeColor="text1"/>
          <w:sz w:val="24"/>
          <w:szCs w:val="24"/>
        </w:rPr>
        <w:t xml:space="preserve"> katılımlı gözlem tekniğini</w:t>
      </w:r>
      <w:r w:rsidR="00790F65" w:rsidRPr="001F2B7F">
        <w:rPr>
          <w:rFonts w:ascii="Times New Roman" w:hAnsi="Times New Roman" w:cs="Times New Roman"/>
          <w:bCs/>
          <w:color w:val="000000" w:themeColor="text1"/>
          <w:sz w:val="24"/>
          <w:szCs w:val="24"/>
        </w:rPr>
        <w:t xml:space="preserve"> bir ruh sağlığı hastanesinde yaşayan birinin yaşamını onun gözünden (</w:t>
      </w:r>
      <w:proofErr w:type="spellStart"/>
      <w:r w:rsidR="00790F65" w:rsidRPr="001F2B7F">
        <w:rPr>
          <w:rFonts w:ascii="Times New Roman" w:hAnsi="Times New Roman" w:cs="Times New Roman"/>
          <w:bCs/>
          <w:color w:val="000000" w:themeColor="text1"/>
          <w:sz w:val="24"/>
          <w:szCs w:val="24"/>
        </w:rPr>
        <w:t>insiders</w:t>
      </w:r>
      <w:proofErr w:type="spellEnd"/>
      <w:r w:rsidR="00790F65" w:rsidRPr="001F2B7F">
        <w:rPr>
          <w:rFonts w:ascii="Times New Roman" w:hAnsi="Times New Roman" w:cs="Times New Roman"/>
          <w:bCs/>
          <w:color w:val="000000" w:themeColor="text1"/>
          <w:sz w:val="24"/>
          <w:szCs w:val="24"/>
        </w:rPr>
        <w:t xml:space="preserve"> </w:t>
      </w:r>
      <w:proofErr w:type="spellStart"/>
      <w:r w:rsidR="00790F65" w:rsidRPr="001F2B7F">
        <w:rPr>
          <w:rFonts w:ascii="Times New Roman" w:hAnsi="Times New Roman" w:cs="Times New Roman"/>
          <w:bCs/>
          <w:color w:val="000000" w:themeColor="text1"/>
          <w:sz w:val="24"/>
          <w:szCs w:val="24"/>
        </w:rPr>
        <w:t>vie</w:t>
      </w:r>
      <w:r w:rsidR="0059462F">
        <w:rPr>
          <w:rFonts w:ascii="Times New Roman" w:hAnsi="Times New Roman" w:cs="Times New Roman"/>
          <w:bCs/>
          <w:color w:val="000000" w:themeColor="text1"/>
          <w:sz w:val="24"/>
          <w:szCs w:val="24"/>
        </w:rPr>
        <w:t>w</w:t>
      </w:r>
      <w:proofErr w:type="spellEnd"/>
      <w:r w:rsidR="0059462F">
        <w:rPr>
          <w:rFonts w:ascii="Times New Roman" w:hAnsi="Times New Roman" w:cs="Times New Roman"/>
          <w:bCs/>
          <w:color w:val="000000" w:themeColor="text1"/>
          <w:sz w:val="24"/>
          <w:szCs w:val="24"/>
        </w:rPr>
        <w:t xml:space="preserve">) keşfetmek için kullanmıştır </w:t>
      </w:r>
      <w:r w:rsidR="00790F65" w:rsidRPr="001F2B7F">
        <w:rPr>
          <w:rFonts w:ascii="Times New Roman" w:hAnsi="Times New Roman" w:cs="Times New Roman"/>
          <w:bCs/>
          <w:color w:val="000000" w:themeColor="text1"/>
          <w:sz w:val="24"/>
          <w:szCs w:val="24"/>
        </w:rPr>
        <w:t>(</w:t>
      </w:r>
      <w:proofErr w:type="spellStart"/>
      <w:r w:rsidR="00790F65" w:rsidRPr="001F2B7F">
        <w:rPr>
          <w:rFonts w:ascii="Times New Roman" w:hAnsi="Times New Roman" w:cs="Times New Roman"/>
          <w:bCs/>
          <w:color w:val="000000" w:themeColor="text1"/>
          <w:sz w:val="24"/>
          <w:szCs w:val="24"/>
        </w:rPr>
        <w:t>Whitley</w:t>
      </w:r>
      <w:proofErr w:type="spellEnd"/>
      <w:r w:rsidR="00790F65" w:rsidRPr="001F2B7F">
        <w:rPr>
          <w:rFonts w:ascii="Times New Roman" w:hAnsi="Times New Roman" w:cs="Times New Roman"/>
          <w:bCs/>
          <w:color w:val="000000" w:themeColor="text1"/>
          <w:sz w:val="24"/>
          <w:szCs w:val="24"/>
        </w:rPr>
        <w:t xml:space="preserve"> </w:t>
      </w:r>
      <w:r w:rsidR="009D58CC" w:rsidRPr="009D58CC">
        <w:rPr>
          <w:rFonts w:ascii="Times New Roman" w:hAnsi="Times New Roman" w:cs="Times New Roman"/>
          <w:bCs/>
          <w:color w:val="000000" w:themeColor="text1"/>
          <w:sz w:val="24"/>
          <w:szCs w:val="24"/>
        </w:rPr>
        <w:t>&amp;</w:t>
      </w:r>
      <w:r w:rsidR="00790F65" w:rsidRPr="001F2B7F">
        <w:rPr>
          <w:rFonts w:ascii="Times New Roman" w:hAnsi="Times New Roman" w:cs="Times New Roman"/>
          <w:bCs/>
          <w:color w:val="000000" w:themeColor="text1"/>
          <w:sz w:val="24"/>
          <w:szCs w:val="24"/>
        </w:rPr>
        <w:t xml:space="preserve"> </w:t>
      </w:r>
      <w:proofErr w:type="spellStart"/>
      <w:r w:rsidR="00790F65" w:rsidRPr="001F2B7F">
        <w:rPr>
          <w:rFonts w:ascii="Times New Roman" w:hAnsi="Times New Roman" w:cs="Times New Roman"/>
          <w:bCs/>
          <w:color w:val="000000" w:themeColor="text1"/>
          <w:sz w:val="24"/>
          <w:szCs w:val="24"/>
        </w:rPr>
        <w:t>Crawford</w:t>
      </w:r>
      <w:proofErr w:type="spellEnd"/>
      <w:r w:rsidR="009D58CC">
        <w:rPr>
          <w:rFonts w:ascii="Times New Roman" w:hAnsi="Times New Roman" w:cs="Times New Roman"/>
          <w:bCs/>
          <w:color w:val="000000" w:themeColor="text1"/>
          <w:sz w:val="24"/>
          <w:szCs w:val="24"/>
        </w:rPr>
        <w:t>,</w:t>
      </w:r>
      <w:r w:rsidR="00790F65" w:rsidRPr="001F2B7F">
        <w:rPr>
          <w:rFonts w:ascii="Times New Roman" w:hAnsi="Times New Roman" w:cs="Times New Roman"/>
          <w:bCs/>
          <w:color w:val="000000" w:themeColor="text1"/>
          <w:sz w:val="24"/>
          <w:szCs w:val="24"/>
        </w:rPr>
        <w:t xml:space="preserve"> 2005).</w:t>
      </w:r>
      <w:r w:rsidR="00A94D74" w:rsidRPr="00A94D74">
        <w:rPr>
          <w:rFonts w:ascii="Times New Roman" w:hAnsi="Times New Roman" w:cs="Times New Roman"/>
          <w:bCs/>
          <w:color w:val="000000" w:themeColor="text1"/>
          <w:sz w:val="24"/>
          <w:szCs w:val="24"/>
        </w:rPr>
        <w:t xml:space="preserve"> </w:t>
      </w:r>
      <w:r w:rsidR="00A94D74">
        <w:rPr>
          <w:rFonts w:ascii="Times New Roman" w:hAnsi="Times New Roman" w:cs="Times New Roman"/>
          <w:bCs/>
          <w:color w:val="000000" w:themeColor="text1"/>
          <w:sz w:val="24"/>
          <w:szCs w:val="24"/>
        </w:rPr>
        <w:t xml:space="preserve">Bu çerçevede literatürde sağlık bilimlerinde yöntemsel bakış açısının </w:t>
      </w:r>
      <w:r w:rsidR="00A94D74" w:rsidRPr="001F2B7F">
        <w:rPr>
          <w:rFonts w:ascii="Times New Roman" w:hAnsi="Times New Roman" w:cs="Times New Roman"/>
          <w:bCs/>
          <w:color w:val="000000" w:themeColor="text1"/>
          <w:sz w:val="24"/>
          <w:szCs w:val="24"/>
        </w:rPr>
        <w:t xml:space="preserve">sosyal bilimleri </w:t>
      </w:r>
      <w:r w:rsidR="00C53F4C">
        <w:rPr>
          <w:rFonts w:ascii="Times New Roman" w:hAnsi="Times New Roman" w:cs="Times New Roman"/>
          <w:bCs/>
          <w:color w:val="000000" w:themeColor="text1"/>
          <w:sz w:val="24"/>
          <w:szCs w:val="24"/>
        </w:rPr>
        <w:t xml:space="preserve"> de </w:t>
      </w:r>
      <w:r w:rsidR="00A94D74" w:rsidRPr="001F2B7F">
        <w:rPr>
          <w:rFonts w:ascii="Times New Roman" w:hAnsi="Times New Roman" w:cs="Times New Roman"/>
          <w:bCs/>
          <w:color w:val="000000" w:themeColor="text1"/>
          <w:sz w:val="24"/>
          <w:szCs w:val="24"/>
        </w:rPr>
        <w:t>içerecek şekilde genişletilmesi</w:t>
      </w:r>
      <w:r w:rsidR="00C53F4C">
        <w:rPr>
          <w:rFonts w:ascii="Times New Roman" w:hAnsi="Times New Roman" w:cs="Times New Roman"/>
          <w:bCs/>
          <w:color w:val="000000" w:themeColor="text1"/>
          <w:sz w:val="24"/>
          <w:szCs w:val="24"/>
        </w:rPr>
        <w:t>nin</w:t>
      </w:r>
      <w:r w:rsidR="00A94D74" w:rsidRPr="001F2B7F">
        <w:rPr>
          <w:rFonts w:ascii="Times New Roman" w:hAnsi="Times New Roman" w:cs="Times New Roman"/>
          <w:bCs/>
          <w:color w:val="000000" w:themeColor="text1"/>
          <w:sz w:val="24"/>
          <w:szCs w:val="24"/>
        </w:rPr>
        <w:t xml:space="preserve">, </w:t>
      </w:r>
      <w:proofErr w:type="spellStart"/>
      <w:r w:rsidR="00C53F4C" w:rsidRPr="001F2B7F">
        <w:rPr>
          <w:rFonts w:ascii="Times New Roman" w:hAnsi="Times New Roman" w:cs="Times New Roman"/>
          <w:bCs/>
          <w:color w:val="000000" w:themeColor="text1"/>
          <w:sz w:val="24"/>
          <w:szCs w:val="24"/>
        </w:rPr>
        <w:t>klinisyenler</w:t>
      </w:r>
      <w:proofErr w:type="spellEnd"/>
      <w:r w:rsidR="00C53F4C" w:rsidRPr="001F2B7F">
        <w:rPr>
          <w:rFonts w:ascii="Times New Roman" w:hAnsi="Times New Roman" w:cs="Times New Roman"/>
          <w:bCs/>
          <w:color w:val="000000" w:themeColor="text1"/>
          <w:sz w:val="24"/>
          <w:szCs w:val="24"/>
        </w:rPr>
        <w:t xml:space="preserve"> için </w:t>
      </w:r>
      <w:r w:rsidR="00C53F4C">
        <w:rPr>
          <w:rFonts w:ascii="Times New Roman" w:hAnsi="Times New Roman" w:cs="Times New Roman"/>
          <w:bCs/>
          <w:color w:val="000000" w:themeColor="text1"/>
          <w:sz w:val="24"/>
          <w:szCs w:val="24"/>
        </w:rPr>
        <w:t>araştırma sürecini</w:t>
      </w:r>
      <w:r w:rsidR="00A94D74" w:rsidRPr="001F2B7F">
        <w:rPr>
          <w:rFonts w:ascii="Times New Roman" w:hAnsi="Times New Roman" w:cs="Times New Roman"/>
          <w:bCs/>
          <w:color w:val="000000" w:themeColor="text1"/>
          <w:sz w:val="24"/>
          <w:szCs w:val="24"/>
        </w:rPr>
        <w:t xml:space="preserve"> </w:t>
      </w:r>
      <w:r w:rsidR="00C53F4C">
        <w:rPr>
          <w:rFonts w:ascii="Times New Roman" w:hAnsi="Times New Roman" w:cs="Times New Roman"/>
          <w:bCs/>
          <w:color w:val="000000" w:themeColor="text1"/>
          <w:sz w:val="24"/>
          <w:szCs w:val="24"/>
        </w:rPr>
        <w:t xml:space="preserve">daha cazip hale getireceği belirtilmektedir </w:t>
      </w:r>
      <w:r w:rsidR="00A94D74" w:rsidRPr="00B61C1B">
        <w:rPr>
          <w:rFonts w:ascii="Times New Roman" w:hAnsi="Times New Roman" w:cs="Times New Roman"/>
          <w:bCs/>
          <w:color w:val="000000" w:themeColor="text1"/>
          <w:sz w:val="24"/>
          <w:szCs w:val="24"/>
        </w:rPr>
        <w:t>(</w:t>
      </w:r>
      <w:proofErr w:type="spellStart"/>
      <w:r w:rsidR="00A94D74" w:rsidRPr="00B61C1B">
        <w:rPr>
          <w:rFonts w:ascii="Times New Roman" w:hAnsi="Times New Roman" w:cs="Times New Roman"/>
          <w:bCs/>
          <w:color w:val="000000" w:themeColor="text1"/>
          <w:sz w:val="24"/>
          <w:szCs w:val="24"/>
        </w:rPr>
        <w:t>Goering</w:t>
      </w:r>
      <w:proofErr w:type="spellEnd"/>
      <w:r w:rsidR="007828CA" w:rsidRPr="00B61C1B">
        <w:rPr>
          <w:rFonts w:ascii="Times New Roman" w:hAnsi="Times New Roman" w:cs="Times New Roman"/>
          <w:bCs/>
          <w:color w:val="000000" w:themeColor="text1"/>
          <w:sz w:val="24"/>
          <w:szCs w:val="24"/>
        </w:rPr>
        <w:t xml:space="preserve">, </w:t>
      </w:r>
      <w:proofErr w:type="spellStart"/>
      <w:r w:rsidR="007828CA" w:rsidRPr="00B61C1B">
        <w:rPr>
          <w:rFonts w:ascii="Times New Roman" w:hAnsi="Times New Roman" w:cs="Times New Roman"/>
          <w:bCs/>
          <w:color w:val="000000" w:themeColor="text1"/>
          <w:sz w:val="24"/>
          <w:szCs w:val="24"/>
          <w:lang w:val="en-US"/>
        </w:rPr>
        <w:t>Boydell</w:t>
      </w:r>
      <w:proofErr w:type="spellEnd"/>
      <w:r w:rsidR="00B61C1B" w:rsidRPr="00B61C1B">
        <w:rPr>
          <w:rFonts w:ascii="Times New Roman" w:hAnsi="Times New Roman" w:cs="Times New Roman"/>
          <w:bCs/>
          <w:color w:val="000000" w:themeColor="text1"/>
          <w:sz w:val="24"/>
          <w:szCs w:val="24"/>
          <w:lang w:val="en-US"/>
        </w:rPr>
        <w:t xml:space="preserve"> </w:t>
      </w:r>
      <w:r w:rsidR="00A94D74" w:rsidRPr="00B61C1B">
        <w:rPr>
          <w:rFonts w:ascii="Times New Roman" w:hAnsi="Times New Roman" w:cs="Times New Roman"/>
          <w:bCs/>
          <w:color w:val="000000" w:themeColor="text1"/>
          <w:sz w:val="24"/>
          <w:szCs w:val="24"/>
        </w:rPr>
        <w:t xml:space="preserve"> </w:t>
      </w:r>
      <w:r w:rsidR="00B61C1B" w:rsidRPr="00B61C1B">
        <w:rPr>
          <w:rFonts w:ascii="Times New Roman" w:hAnsi="Times New Roman" w:cs="Times New Roman"/>
          <w:bCs/>
          <w:color w:val="000000" w:themeColor="text1"/>
          <w:sz w:val="24"/>
          <w:szCs w:val="24"/>
          <w:lang w:val="en-US"/>
        </w:rPr>
        <w:t>&amp;</w:t>
      </w:r>
      <w:proofErr w:type="spellStart"/>
      <w:r w:rsidR="00B61C1B" w:rsidRPr="00B61C1B">
        <w:rPr>
          <w:rFonts w:ascii="Times New Roman" w:hAnsi="Times New Roman" w:cs="Times New Roman"/>
          <w:bCs/>
          <w:color w:val="000000" w:themeColor="text1"/>
          <w:sz w:val="24"/>
          <w:szCs w:val="24"/>
          <w:lang w:val="en-US"/>
        </w:rPr>
        <w:t>Pignatiello</w:t>
      </w:r>
      <w:proofErr w:type="spellEnd"/>
      <w:r w:rsidR="00B61C1B" w:rsidRPr="00B61C1B">
        <w:rPr>
          <w:rFonts w:ascii="Times New Roman" w:hAnsi="Times New Roman" w:cs="Times New Roman"/>
          <w:bCs/>
          <w:color w:val="000000" w:themeColor="text1"/>
          <w:sz w:val="24"/>
          <w:szCs w:val="24"/>
          <w:lang w:val="en-US"/>
        </w:rPr>
        <w:t>,</w:t>
      </w:r>
      <w:r w:rsidR="00A94D74" w:rsidRPr="00B61C1B">
        <w:rPr>
          <w:rFonts w:ascii="Times New Roman" w:hAnsi="Times New Roman" w:cs="Times New Roman"/>
          <w:bCs/>
          <w:color w:val="000000" w:themeColor="text1"/>
          <w:sz w:val="24"/>
          <w:szCs w:val="24"/>
        </w:rPr>
        <w:t xml:space="preserve"> 2008).</w:t>
      </w:r>
      <w:r w:rsidR="00A94D74">
        <w:rPr>
          <w:rFonts w:ascii="Times New Roman" w:hAnsi="Times New Roman" w:cs="Times New Roman"/>
          <w:bCs/>
          <w:color w:val="000000" w:themeColor="text1"/>
          <w:sz w:val="24"/>
          <w:szCs w:val="24"/>
        </w:rPr>
        <w:t xml:space="preserve"> Nitekim </w:t>
      </w:r>
      <w:proofErr w:type="spellStart"/>
      <w:r w:rsidR="00D015D0" w:rsidRPr="001F2B7F">
        <w:rPr>
          <w:rFonts w:ascii="Times New Roman" w:hAnsi="Times New Roman" w:cs="Times New Roman"/>
          <w:bCs/>
          <w:color w:val="000000" w:themeColor="text1"/>
          <w:sz w:val="24"/>
          <w:szCs w:val="24"/>
        </w:rPr>
        <w:t>Chur</w:t>
      </w:r>
      <w:proofErr w:type="spellEnd"/>
      <w:r w:rsidR="00D015D0" w:rsidRPr="001F2B7F">
        <w:rPr>
          <w:rFonts w:ascii="Times New Roman" w:hAnsi="Times New Roman" w:cs="Times New Roman"/>
          <w:bCs/>
          <w:color w:val="000000" w:themeColor="text1"/>
          <w:sz w:val="24"/>
          <w:szCs w:val="24"/>
        </w:rPr>
        <w:t>-</w:t>
      </w:r>
      <w:proofErr w:type="spellStart"/>
      <w:r w:rsidR="00D015D0" w:rsidRPr="001F2B7F">
        <w:rPr>
          <w:rFonts w:ascii="Times New Roman" w:hAnsi="Times New Roman" w:cs="Times New Roman"/>
          <w:bCs/>
          <w:color w:val="000000" w:themeColor="text1"/>
          <w:sz w:val="24"/>
          <w:szCs w:val="24"/>
        </w:rPr>
        <w:t>hansen</w:t>
      </w:r>
      <w:proofErr w:type="spellEnd"/>
      <w:r w:rsidR="00D015D0" w:rsidRPr="001F2B7F">
        <w:rPr>
          <w:rFonts w:ascii="Times New Roman" w:hAnsi="Times New Roman" w:cs="Times New Roman"/>
          <w:bCs/>
          <w:color w:val="000000" w:themeColor="text1"/>
          <w:sz w:val="24"/>
          <w:szCs w:val="24"/>
        </w:rPr>
        <w:t xml:space="preserve"> ve </w:t>
      </w:r>
      <w:proofErr w:type="spellStart"/>
      <w:r w:rsidR="00D015D0" w:rsidRPr="001F2B7F">
        <w:rPr>
          <w:rFonts w:ascii="Times New Roman" w:hAnsi="Times New Roman" w:cs="Times New Roman"/>
          <w:bCs/>
          <w:color w:val="000000" w:themeColor="text1"/>
          <w:sz w:val="24"/>
          <w:szCs w:val="24"/>
        </w:rPr>
        <w:t>Parker'ın</w:t>
      </w:r>
      <w:proofErr w:type="spellEnd"/>
      <w:r w:rsidR="00D015D0" w:rsidRPr="001F2B7F">
        <w:rPr>
          <w:rFonts w:ascii="Times New Roman" w:hAnsi="Times New Roman" w:cs="Times New Roman"/>
          <w:bCs/>
          <w:color w:val="000000" w:themeColor="text1"/>
          <w:sz w:val="24"/>
          <w:szCs w:val="24"/>
        </w:rPr>
        <w:t xml:space="preserve"> (2005) psikiyatrinin bilim mi sanat mı olduğuna yönelik nitel araştırmasında </w:t>
      </w:r>
      <w:r>
        <w:rPr>
          <w:rFonts w:ascii="Times New Roman" w:hAnsi="Times New Roman" w:cs="Times New Roman"/>
          <w:bCs/>
          <w:color w:val="000000" w:themeColor="text1"/>
          <w:sz w:val="24"/>
          <w:szCs w:val="24"/>
        </w:rPr>
        <w:t xml:space="preserve">da </w:t>
      </w:r>
      <w:r w:rsidR="00D015D0" w:rsidRPr="001F2B7F">
        <w:rPr>
          <w:rFonts w:ascii="Times New Roman" w:hAnsi="Times New Roman" w:cs="Times New Roman"/>
          <w:bCs/>
          <w:color w:val="000000" w:themeColor="text1"/>
          <w:sz w:val="24"/>
          <w:szCs w:val="24"/>
        </w:rPr>
        <w:t>psikiyatrinin hem hümanist hem de biyolojik yönleri kapsadığı ve her ikisini</w:t>
      </w:r>
      <w:r w:rsidR="00C53F4C">
        <w:rPr>
          <w:rFonts w:ascii="Times New Roman" w:hAnsi="Times New Roman" w:cs="Times New Roman"/>
          <w:bCs/>
          <w:color w:val="000000" w:themeColor="text1"/>
          <w:sz w:val="24"/>
          <w:szCs w:val="24"/>
        </w:rPr>
        <w:t>n de önemli olduğu bulgusunun altı çizilmiştir.</w:t>
      </w:r>
    </w:p>
    <w:p w:rsidR="001E74BE" w:rsidRDefault="001E74BE" w:rsidP="00E96E4D">
      <w:pPr>
        <w:pStyle w:val="Balk1"/>
        <w:rPr>
          <w:rFonts w:ascii="Times New Roman" w:eastAsiaTheme="minorEastAsia" w:hAnsi="Times New Roman" w:cs="Times New Roman"/>
          <w:b w:val="0"/>
          <w:color w:val="000000" w:themeColor="text1"/>
          <w:sz w:val="24"/>
          <w:szCs w:val="24"/>
        </w:rPr>
      </w:pPr>
      <w:r w:rsidRPr="001E74BE">
        <w:rPr>
          <w:rFonts w:ascii="Times New Roman" w:eastAsiaTheme="minorEastAsia" w:hAnsi="Times New Roman" w:cs="Times New Roman"/>
          <w:b w:val="0"/>
          <w:color w:val="000000" w:themeColor="text1"/>
          <w:sz w:val="24"/>
          <w:szCs w:val="24"/>
        </w:rPr>
        <w:t>Bu çalışmada psikiyatride nitel araştırma kullanımının ne gibi faydalar sağlayabileceğine yönelik bir literatür taraması yapılmış</w:t>
      </w:r>
      <w:r w:rsidR="00DD7C45">
        <w:rPr>
          <w:rFonts w:ascii="Times New Roman" w:eastAsiaTheme="minorEastAsia" w:hAnsi="Times New Roman" w:cs="Times New Roman"/>
          <w:b w:val="0"/>
          <w:color w:val="000000" w:themeColor="text1"/>
          <w:sz w:val="24"/>
          <w:szCs w:val="24"/>
        </w:rPr>
        <w:t>,</w:t>
      </w:r>
      <w:r w:rsidRPr="001E74BE">
        <w:rPr>
          <w:rFonts w:ascii="Times New Roman" w:eastAsiaTheme="minorEastAsia" w:hAnsi="Times New Roman" w:cs="Times New Roman"/>
          <w:b w:val="0"/>
          <w:color w:val="000000" w:themeColor="text1"/>
          <w:sz w:val="24"/>
          <w:szCs w:val="24"/>
        </w:rPr>
        <w:t xml:space="preserve"> nicel araştırmanın kullanımı</w:t>
      </w:r>
      <w:r w:rsidR="00DD7C45">
        <w:rPr>
          <w:rFonts w:ascii="Times New Roman" w:eastAsiaTheme="minorEastAsia" w:hAnsi="Times New Roman" w:cs="Times New Roman"/>
          <w:b w:val="0"/>
          <w:color w:val="000000" w:themeColor="text1"/>
          <w:sz w:val="24"/>
          <w:szCs w:val="24"/>
        </w:rPr>
        <w:t>na yönelik hakim bakış açısı da</w:t>
      </w:r>
      <w:r w:rsidRPr="001E74BE">
        <w:rPr>
          <w:rFonts w:ascii="Times New Roman" w:eastAsiaTheme="minorEastAsia" w:hAnsi="Times New Roman" w:cs="Times New Roman"/>
          <w:b w:val="0"/>
          <w:color w:val="000000" w:themeColor="text1"/>
          <w:sz w:val="24"/>
          <w:szCs w:val="24"/>
        </w:rPr>
        <w:t xml:space="preserve"> dikkate al</w:t>
      </w:r>
      <w:r w:rsidR="00DD7C45">
        <w:rPr>
          <w:rFonts w:ascii="Times New Roman" w:eastAsiaTheme="minorEastAsia" w:hAnsi="Times New Roman" w:cs="Times New Roman"/>
          <w:b w:val="0"/>
          <w:color w:val="000000" w:themeColor="text1"/>
          <w:sz w:val="24"/>
          <w:szCs w:val="24"/>
        </w:rPr>
        <w:t>ın</w:t>
      </w:r>
      <w:r w:rsidRPr="001E74BE">
        <w:rPr>
          <w:rFonts w:ascii="Times New Roman" w:eastAsiaTheme="minorEastAsia" w:hAnsi="Times New Roman" w:cs="Times New Roman"/>
          <w:b w:val="0"/>
          <w:color w:val="000000" w:themeColor="text1"/>
          <w:sz w:val="24"/>
          <w:szCs w:val="24"/>
        </w:rPr>
        <w:t xml:space="preserve">arak  metodolojik katkılar, </w:t>
      </w:r>
      <w:r w:rsidR="00DD7C45">
        <w:rPr>
          <w:rFonts w:ascii="Times New Roman" w:eastAsiaTheme="minorEastAsia" w:hAnsi="Times New Roman" w:cs="Times New Roman"/>
          <w:b w:val="0"/>
          <w:color w:val="000000" w:themeColor="text1"/>
          <w:sz w:val="24"/>
          <w:szCs w:val="24"/>
        </w:rPr>
        <w:t>toplumsal cinsiyet, damgala</w:t>
      </w:r>
      <w:r w:rsidRPr="001E74BE">
        <w:rPr>
          <w:rFonts w:ascii="Times New Roman" w:eastAsiaTheme="minorEastAsia" w:hAnsi="Times New Roman" w:cs="Times New Roman"/>
          <w:b w:val="0"/>
          <w:color w:val="000000" w:themeColor="text1"/>
          <w:sz w:val="24"/>
          <w:szCs w:val="24"/>
        </w:rPr>
        <w:t>ma, gündelik yaşam, kültür, uygulama ve ruh sağlığı politikası başlıkları oluşturulmuştur.</w:t>
      </w:r>
    </w:p>
    <w:p w:rsidR="004332A0" w:rsidRPr="001F2B7F" w:rsidRDefault="00C83B20" w:rsidP="00E96E4D">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Metodoloji</w:t>
      </w:r>
      <w:r>
        <w:rPr>
          <w:rFonts w:ascii="Times New Roman" w:hAnsi="Times New Roman" w:cs="Times New Roman"/>
          <w:color w:val="000000" w:themeColor="text1"/>
          <w:sz w:val="24"/>
          <w:szCs w:val="24"/>
        </w:rPr>
        <w:t>k Katkılar</w:t>
      </w:r>
    </w:p>
    <w:p w:rsidR="00C53F4C" w:rsidRDefault="00C53F4C" w:rsidP="00E96E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Nitel araştırmanın psikiyatride kullanımı ile ilgili literatürde keşfedici çalışmalar, nicel çalışmaların bulgularının derinleştirilmesi</w:t>
      </w:r>
      <w:r w:rsidR="00E96E4D">
        <w:rPr>
          <w:rFonts w:ascii="Times New Roman" w:hAnsi="Times New Roman" w:cs="Times New Roman"/>
          <w:bCs/>
          <w:color w:val="000000" w:themeColor="text1"/>
          <w:sz w:val="24"/>
          <w:szCs w:val="24"/>
        </w:rPr>
        <w:t>-detaylandırılması</w:t>
      </w:r>
      <w:r>
        <w:rPr>
          <w:rFonts w:ascii="Times New Roman" w:hAnsi="Times New Roman" w:cs="Times New Roman"/>
          <w:bCs/>
          <w:color w:val="000000" w:themeColor="text1"/>
          <w:sz w:val="24"/>
          <w:szCs w:val="24"/>
        </w:rPr>
        <w:t xml:space="preserve"> </w:t>
      </w:r>
      <w:r w:rsidR="00F11CA2">
        <w:rPr>
          <w:rFonts w:ascii="Times New Roman" w:hAnsi="Times New Roman" w:cs="Times New Roman"/>
          <w:bCs/>
          <w:color w:val="000000" w:themeColor="text1"/>
          <w:sz w:val="24"/>
          <w:szCs w:val="24"/>
        </w:rPr>
        <w:t xml:space="preserve">ve ölçek geliştirmede kullanım </w:t>
      </w:r>
      <w:r>
        <w:rPr>
          <w:rFonts w:ascii="Times New Roman" w:hAnsi="Times New Roman" w:cs="Times New Roman"/>
          <w:bCs/>
          <w:color w:val="000000" w:themeColor="text1"/>
          <w:sz w:val="24"/>
          <w:szCs w:val="24"/>
        </w:rPr>
        <w:t>dikkat çekilmektedir.</w:t>
      </w:r>
    </w:p>
    <w:p w:rsidR="00C53F4C" w:rsidRDefault="008F1E79" w:rsidP="00E96E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Nitel araştırmalar</w:t>
      </w:r>
      <w:r w:rsidR="00C53F4C" w:rsidRPr="0043793F">
        <w:rPr>
          <w:rFonts w:ascii="Times New Roman" w:hAnsi="Times New Roman" w:cs="Times New Roman"/>
          <w:bCs/>
          <w:color w:val="000000" w:themeColor="text1"/>
          <w:sz w:val="24"/>
          <w:szCs w:val="24"/>
        </w:rPr>
        <w:t xml:space="preserve"> insanların </w:t>
      </w:r>
      <w:r w:rsidR="007C575D">
        <w:rPr>
          <w:rFonts w:ascii="Times New Roman" w:hAnsi="Times New Roman" w:cs="Times New Roman"/>
          <w:bCs/>
          <w:color w:val="000000" w:themeColor="text1"/>
          <w:sz w:val="24"/>
          <w:szCs w:val="24"/>
        </w:rPr>
        <w:t>ruh sağlığı sorunları</w:t>
      </w:r>
      <w:r w:rsidR="00C53F4C" w:rsidRPr="0043793F">
        <w:rPr>
          <w:rFonts w:ascii="Times New Roman" w:hAnsi="Times New Roman" w:cs="Times New Roman"/>
          <w:bCs/>
          <w:color w:val="000000" w:themeColor="text1"/>
          <w:sz w:val="24"/>
          <w:szCs w:val="24"/>
        </w:rPr>
        <w:t xml:space="preserve"> konusundaki öznel deneyimlerini, bu deneyimlere atfedilen anlamları ve katılımcıların ruh sağlığı sistemi ile etkileşimlerini </w:t>
      </w:r>
      <w:r w:rsidR="00DD7C45">
        <w:rPr>
          <w:rFonts w:ascii="Times New Roman" w:hAnsi="Times New Roman" w:cs="Times New Roman"/>
          <w:bCs/>
          <w:color w:val="000000" w:themeColor="text1"/>
          <w:sz w:val="24"/>
          <w:szCs w:val="24"/>
        </w:rPr>
        <w:t>keşfetmek</w:t>
      </w:r>
      <w:r w:rsidR="00C53F4C" w:rsidRPr="0043793F">
        <w:rPr>
          <w:rFonts w:ascii="Times New Roman" w:hAnsi="Times New Roman" w:cs="Times New Roman"/>
          <w:bCs/>
          <w:color w:val="000000" w:themeColor="text1"/>
          <w:sz w:val="24"/>
          <w:szCs w:val="24"/>
        </w:rPr>
        <w:t xml:space="preserve"> gibi yeterince </w:t>
      </w:r>
      <w:r w:rsidR="00DD7C45">
        <w:rPr>
          <w:rFonts w:ascii="Times New Roman" w:hAnsi="Times New Roman" w:cs="Times New Roman"/>
          <w:bCs/>
          <w:color w:val="000000" w:themeColor="text1"/>
          <w:sz w:val="24"/>
          <w:szCs w:val="24"/>
        </w:rPr>
        <w:t>anlaşılmamış</w:t>
      </w:r>
      <w:r w:rsidR="00C53F4C" w:rsidRPr="0043793F">
        <w:rPr>
          <w:rFonts w:ascii="Times New Roman" w:hAnsi="Times New Roman" w:cs="Times New Roman"/>
          <w:bCs/>
          <w:color w:val="000000" w:themeColor="text1"/>
          <w:sz w:val="24"/>
          <w:szCs w:val="24"/>
        </w:rPr>
        <w:t xml:space="preserve"> ve karmaşık alanlarda bilgi geliştirmede yararlıdır </w:t>
      </w:r>
      <w:r w:rsidR="00B61C1B" w:rsidRPr="00B61C1B">
        <w:rPr>
          <w:rFonts w:ascii="Times New Roman" w:hAnsi="Times New Roman" w:cs="Times New Roman"/>
          <w:bCs/>
          <w:color w:val="000000" w:themeColor="text1"/>
          <w:sz w:val="24"/>
          <w:szCs w:val="24"/>
        </w:rPr>
        <w:t>(</w:t>
      </w:r>
      <w:proofErr w:type="spellStart"/>
      <w:r w:rsidR="00B61C1B" w:rsidRPr="00B61C1B">
        <w:rPr>
          <w:rFonts w:ascii="Times New Roman" w:hAnsi="Times New Roman" w:cs="Times New Roman"/>
          <w:bCs/>
          <w:color w:val="000000" w:themeColor="text1"/>
          <w:sz w:val="24"/>
          <w:szCs w:val="24"/>
        </w:rPr>
        <w:t>Fossey</w:t>
      </w:r>
      <w:proofErr w:type="spellEnd"/>
      <w:r w:rsidR="00B61C1B" w:rsidRPr="00B61C1B">
        <w:rPr>
          <w:rFonts w:ascii="Times New Roman" w:hAnsi="Times New Roman" w:cs="Times New Roman"/>
          <w:bCs/>
          <w:color w:val="000000" w:themeColor="text1"/>
          <w:sz w:val="24"/>
          <w:szCs w:val="24"/>
        </w:rPr>
        <w:t xml:space="preserve">, </w:t>
      </w:r>
      <w:r w:rsidR="00B61C1B" w:rsidRPr="00B61C1B">
        <w:rPr>
          <w:rFonts w:ascii="Times New Roman" w:hAnsi="Times New Roman" w:cs="Times New Roman"/>
          <w:bCs/>
          <w:color w:val="000000" w:themeColor="text1"/>
          <w:sz w:val="24"/>
          <w:szCs w:val="24"/>
          <w:lang w:val="en-US"/>
        </w:rPr>
        <w:t>Harvey, McDermott</w:t>
      </w:r>
      <w:r w:rsidR="00B61C1B" w:rsidRPr="00B61C1B">
        <w:rPr>
          <w:rFonts w:ascii="Times New Roman" w:hAnsi="Times New Roman" w:cs="Times New Roman"/>
          <w:bCs/>
          <w:color w:val="000000" w:themeColor="text1"/>
          <w:sz w:val="24"/>
          <w:szCs w:val="24"/>
        </w:rPr>
        <w:t xml:space="preserve"> </w:t>
      </w:r>
      <w:r w:rsidR="00B61C1B" w:rsidRPr="00B61C1B">
        <w:rPr>
          <w:rFonts w:ascii="Times New Roman" w:hAnsi="Times New Roman" w:cs="Times New Roman"/>
          <w:bCs/>
          <w:color w:val="000000" w:themeColor="text1"/>
          <w:sz w:val="24"/>
          <w:szCs w:val="24"/>
          <w:lang w:val="en-US"/>
        </w:rPr>
        <w:t>&amp; Davidson</w:t>
      </w:r>
      <w:r w:rsidR="00B61C1B" w:rsidRPr="00B61C1B">
        <w:rPr>
          <w:rFonts w:ascii="Times New Roman" w:hAnsi="Times New Roman" w:cs="Times New Roman"/>
          <w:bCs/>
          <w:color w:val="000000" w:themeColor="text1"/>
          <w:sz w:val="24"/>
          <w:szCs w:val="24"/>
        </w:rPr>
        <w:t xml:space="preserve"> </w:t>
      </w:r>
      <w:r w:rsidR="00C53F4C" w:rsidRPr="00B61C1B">
        <w:rPr>
          <w:rFonts w:ascii="Times New Roman" w:hAnsi="Times New Roman" w:cs="Times New Roman"/>
          <w:bCs/>
          <w:color w:val="000000" w:themeColor="text1"/>
          <w:sz w:val="24"/>
          <w:szCs w:val="24"/>
        </w:rPr>
        <w:t>2002).</w:t>
      </w:r>
      <w:r w:rsidR="00C53F4C">
        <w:rPr>
          <w:rFonts w:ascii="Times New Roman" w:hAnsi="Times New Roman" w:cs="Times New Roman"/>
          <w:bCs/>
          <w:color w:val="000000" w:themeColor="text1"/>
          <w:sz w:val="24"/>
          <w:szCs w:val="24"/>
        </w:rPr>
        <w:t xml:space="preserve"> Bu çerçevede n</w:t>
      </w:r>
      <w:r w:rsidR="0043793F">
        <w:rPr>
          <w:rFonts w:ascii="Times New Roman" w:hAnsi="Times New Roman" w:cs="Times New Roman"/>
          <w:bCs/>
          <w:color w:val="000000" w:themeColor="text1"/>
          <w:sz w:val="24"/>
          <w:szCs w:val="24"/>
        </w:rPr>
        <w:t xml:space="preserve">itel yöntemlerin psikiyatride kullanımının ilk ayağı keşfedici çalışmalar noktasındadır. </w:t>
      </w:r>
      <w:r w:rsidR="00D32793">
        <w:rPr>
          <w:rFonts w:ascii="Times New Roman" w:hAnsi="Times New Roman" w:cs="Times New Roman"/>
          <w:bCs/>
          <w:color w:val="000000" w:themeColor="text1"/>
          <w:sz w:val="24"/>
          <w:szCs w:val="24"/>
        </w:rPr>
        <w:t>N</w:t>
      </w:r>
      <w:r w:rsidR="0043793F" w:rsidRPr="001F2B7F">
        <w:rPr>
          <w:rFonts w:ascii="Times New Roman" w:hAnsi="Times New Roman" w:cs="Times New Roman"/>
          <w:bCs/>
          <w:color w:val="000000" w:themeColor="text1"/>
          <w:sz w:val="24"/>
          <w:szCs w:val="24"/>
        </w:rPr>
        <w:t>itel araştırmanın hipotezlerin oluşturulması aşamasında kullanılması  nice</w:t>
      </w:r>
      <w:r w:rsidR="00D32793">
        <w:rPr>
          <w:rFonts w:ascii="Times New Roman" w:hAnsi="Times New Roman" w:cs="Times New Roman"/>
          <w:bCs/>
          <w:color w:val="000000" w:themeColor="text1"/>
          <w:sz w:val="24"/>
          <w:szCs w:val="24"/>
        </w:rPr>
        <w:t>l</w:t>
      </w:r>
      <w:r w:rsidR="0043793F" w:rsidRPr="001F2B7F">
        <w:rPr>
          <w:rFonts w:ascii="Times New Roman" w:hAnsi="Times New Roman" w:cs="Times New Roman"/>
          <w:bCs/>
          <w:color w:val="000000" w:themeColor="text1"/>
          <w:sz w:val="24"/>
          <w:szCs w:val="24"/>
        </w:rPr>
        <w:t xml:space="preserve"> araştırmanın ise daha sonraki aşamada oluşturulan hipotezlerin </w:t>
      </w:r>
      <w:r w:rsidR="0043793F">
        <w:rPr>
          <w:rFonts w:ascii="Times New Roman" w:hAnsi="Times New Roman" w:cs="Times New Roman"/>
          <w:bCs/>
          <w:color w:val="000000" w:themeColor="text1"/>
          <w:sz w:val="24"/>
          <w:szCs w:val="24"/>
        </w:rPr>
        <w:t>doğ</w:t>
      </w:r>
      <w:r w:rsidR="0043793F" w:rsidRPr="001F2B7F">
        <w:rPr>
          <w:rFonts w:ascii="Times New Roman" w:hAnsi="Times New Roman" w:cs="Times New Roman"/>
          <w:bCs/>
          <w:color w:val="000000" w:themeColor="text1"/>
          <w:sz w:val="24"/>
          <w:szCs w:val="24"/>
        </w:rPr>
        <w:t>rulu</w:t>
      </w:r>
      <w:r w:rsidR="0043793F">
        <w:rPr>
          <w:rFonts w:ascii="Times New Roman" w:hAnsi="Times New Roman" w:cs="Times New Roman"/>
          <w:bCs/>
          <w:color w:val="000000" w:themeColor="text1"/>
          <w:sz w:val="24"/>
          <w:szCs w:val="24"/>
        </w:rPr>
        <w:t>ğu</w:t>
      </w:r>
      <w:r w:rsidR="0043793F" w:rsidRPr="001F2B7F">
        <w:rPr>
          <w:rFonts w:ascii="Times New Roman" w:hAnsi="Times New Roman" w:cs="Times New Roman"/>
          <w:bCs/>
          <w:color w:val="000000" w:themeColor="text1"/>
          <w:sz w:val="24"/>
          <w:szCs w:val="24"/>
        </w:rPr>
        <w:t xml:space="preserve"> ve yanlışlığının test edilmesinde kullanılması</w:t>
      </w:r>
      <w:r w:rsidR="007C575D">
        <w:rPr>
          <w:rFonts w:ascii="Times New Roman" w:hAnsi="Times New Roman" w:cs="Times New Roman"/>
          <w:bCs/>
          <w:color w:val="000000" w:themeColor="text1"/>
          <w:sz w:val="24"/>
          <w:szCs w:val="24"/>
        </w:rPr>
        <w:t>n ideal bir model olarak önem kazanmaktadır (</w:t>
      </w:r>
      <w:proofErr w:type="spellStart"/>
      <w:r w:rsidR="0043793F" w:rsidRPr="001F2B7F">
        <w:rPr>
          <w:rFonts w:ascii="Times New Roman" w:hAnsi="Times New Roman" w:cs="Times New Roman"/>
          <w:bCs/>
          <w:color w:val="000000" w:themeColor="text1"/>
          <w:sz w:val="24"/>
          <w:szCs w:val="24"/>
        </w:rPr>
        <w:t>Goering</w:t>
      </w:r>
      <w:proofErr w:type="spellEnd"/>
      <w:r w:rsidR="0043793F" w:rsidRPr="001F2B7F">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0043793F" w:rsidRPr="001F2B7F">
        <w:rPr>
          <w:rFonts w:ascii="Times New Roman" w:hAnsi="Times New Roman" w:cs="Times New Roman"/>
          <w:bCs/>
          <w:color w:val="000000" w:themeColor="text1"/>
          <w:sz w:val="24"/>
          <w:szCs w:val="24"/>
        </w:rPr>
        <w:t xml:space="preserve"> </w:t>
      </w:r>
      <w:proofErr w:type="spellStart"/>
      <w:r w:rsidR="0043793F" w:rsidRPr="001F2B7F">
        <w:rPr>
          <w:rFonts w:ascii="Times New Roman" w:hAnsi="Times New Roman" w:cs="Times New Roman"/>
          <w:bCs/>
          <w:color w:val="000000" w:themeColor="text1"/>
          <w:sz w:val="24"/>
          <w:szCs w:val="24"/>
        </w:rPr>
        <w:t>Steiner</w:t>
      </w:r>
      <w:proofErr w:type="spellEnd"/>
      <w:r w:rsidR="00C7309F">
        <w:rPr>
          <w:rFonts w:ascii="Times New Roman" w:hAnsi="Times New Roman" w:cs="Times New Roman"/>
          <w:bCs/>
          <w:color w:val="000000" w:themeColor="text1"/>
          <w:sz w:val="24"/>
          <w:szCs w:val="24"/>
        </w:rPr>
        <w:t>,</w:t>
      </w:r>
      <w:r w:rsidR="0043793F" w:rsidRPr="001F2B7F">
        <w:rPr>
          <w:rFonts w:ascii="Times New Roman" w:hAnsi="Times New Roman" w:cs="Times New Roman"/>
          <w:bCs/>
          <w:color w:val="000000" w:themeColor="text1"/>
          <w:sz w:val="24"/>
          <w:szCs w:val="24"/>
        </w:rPr>
        <w:t xml:space="preserve"> 1996). </w:t>
      </w:r>
      <w:r w:rsidR="00DD7C45">
        <w:rPr>
          <w:rFonts w:ascii="Times New Roman" w:hAnsi="Times New Roman" w:cs="Times New Roman"/>
          <w:bCs/>
          <w:color w:val="000000" w:themeColor="text1"/>
          <w:sz w:val="24"/>
          <w:szCs w:val="24"/>
        </w:rPr>
        <w:t xml:space="preserve">Nitekim </w:t>
      </w:r>
      <w:r w:rsidR="00DD7C45" w:rsidRPr="001F2B7F">
        <w:rPr>
          <w:rFonts w:ascii="Times New Roman" w:hAnsi="Times New Roman" w:cs="Times New Roman"/>
          <w:bCs/>
          <w:color w:val="000000" w:themeColor="text1"/>
          <w:sz w:val="24"/>
          <w:szCs w:val="24"/>
        </w:rPr>
        <w:t>Brown ve Lloyd</w:t>
      </w:r>
      <w:r w:rsidR="00DD7C45">
        <w:rPr>
          <w:rFonts w:ascii="Times New Roman" w:hAnsi="Times New Roman" w:cs="Times New Roman"/>
          <w:bCs/>
          <w:color w:val="000000" w:themeColor="text1"/>
          <w:sz w:val="24"/>
          <w:szCs w:val="24"/>
        </w:rPr>
        <w:t>'un</w:t>
      </w:r>
      <w:r w:rsidR="00DD7C45" w:rsidRPr="001F2B7F">
        <w:rPr>
          <w:rFonts w:ascii="Times New Roman" w:hAnsi="Times New Roman" w:cs="Times New Roman"/>
          <w:bCs/>
          <w:color w:val="000000" w:themeColor="text1"/>
          <w:sz w:val="24"/>
          <w:szCs w:val="24"/>
        </w:rPr>
        <w:t xml:space="preserve"> </w:t>
      </w:r>
      <w:r w:rsidR="00DD7C45">
        <w:rPr>
          <w:rFonts w:ascii="Times New Roman" w:hAnsi="Times New Roman" w:cs="Times New Roman"/>
          <w:bCs/>
          <w:color w:val="000000" w:themeColor="text1"/>
          <w:sz w:val="24"/>
          <w:szCs w:val="24"/>
        </w:rPr>
        <w:t>(</w:t>
      </w:r>
      <w:r w:rsidR="00DD7C45" w:rsidRPr="001F2B7F">
        <w:rPr>
          <w:rFonts w:ascii="Times New Roman" w:hAnsi="Times New Roman" w:cs="Times New Roman"/>
          <w:bCs/>
          <w:color w:val="000000" w:themeColor="text1"/>
          <w:sz w:val="24"/>
          <w:szCs w:val="24"/>
        </w:rPr>
        <w:t xml:space="preserve">2001) </w:t>
      </w:r>
      <w:r w:rsidR="00DD7C45">
        <w:rPr>
          <w:rFonts w:ascii="Times New Roman" w:hAnsi="Times New Roman" w:cs="Times New Roman"/>
          <w:bCs/>
          <w:color w:val="000000" w:themeColor="text1"/>
          <w:sz w:val="24"/>
          <w:szCs w:val="24"/>
        </w:rPr>
        <w:t>da vurguladığı üzere n</w:t>
      </w:r>
      <w:r w:rsidR="007C575D">
        <w:rPr>
          <w:rFonts w:ascii="Times New Roman" w:hAnsi="Times New Roman" w:cs="Times New Roman"/>
          <w:bCs/>
          <w:color w:val="000000" w:themeColor="text1"/>
          <w:sz w:val="24"/>
          <w:szCs w:val="24"/>
        </w:rPr>
        <w:t>it</w:t>
      </w:r>
      <w:r w:rsidR="00D015D0" w:rsidRPr="001F2B7F">
        <w:rPr>
          <w:rFonts w:ascii="Times New Roman" w:hAnsi="Times New Roman" w:cs="Times New Roman"/>
          <w:bCs/>
          <w:color w:val="000000" w:themeColor="text1"/>
          <w:sz w:val="24"/>
          <w:szCs w:val="24"/>
        </w:rPr>
        <w:t>el araştırma yöntemleri, "</w:t>
      </w:r>
      <w:r w:rsidR="0043793F">
        <w:rPr>
          <w:rFonts w:ascii="Times New Roman" w:hAnsi="Times New Roman" w:cs="Times New Roman"/>
          <w:bCs/>
          <w:color w:val="000000" w:themeColor="text1"/>
          <w:sz w:val="24"/>
          <w:szCs w:val="24"/>
        </w:rPr>
        <w:t>Nasıl oluyor</w:t>
      </w:r>
      <w:r w:rsidR="007C575D">
        <w:rPr>
          <w:rFonts w:ascii="Times New Roman" w:hAnsi="Times New Roman" w:cs="Times New Roman"/>
          <w:bCs/>
          <w:color w:val="000000" w:themeColor="text1"/>
          <w:sz w:val="24"/>
          <w:szCs w:val="24"/>
        </w:rPr>
        <w:t>?" s</w:t>
      </w:r>
      <w:r w:rsidR="00D015D0" w:rsidRPr="001F2B7F">
        <w:rPr>
          <w:rFonts w:ascii="Times New Roman" w:hAnsi="Times New Roman" w:cs="Times New Roman"/>
          <w:bCs/>
          <w:color w:val="000000" w:themeColor="text1"/>
          <w:sz w:val="24"/>
          <w:szCs w:val="24"/>
        </w:rPr>
        <w:t>orusuna cevap vermek için özellikle uygundur. Bir araş</w:t>
      </w:r>
      <w:r w:rsidR="007C575D">
        <w:rPr>
          <w:rFonts w:ascii="Times New Roman" w:hAnsi="Times New Roman" w:cs="Times New Roman"/>
          <w:bCs/>
          <w:color w:val="000000" w:themeColor="text1"/>
          <w:sz w:val="24"/>
          <w:szCs w:val="24"/>
        </w:rPr>
        <w:t>tırma projesinin keşif aşaması</w:t>
      </w:r>
      <w:r w:rsidR="00D015D0" w:rsidRPr="001F2B7F">
        <w:rPr>
          <w:rFonts w:ascii="Times New Roman" w:hAnsi="Times New Roman" w:cs="Times New Roman"/>
          <w:bCs/>
          <w:color w:val="000000" w:themeColor="text1"/>
          <w:sz w:val="24"/>
          <w:szCs w:val="24"/>
        </w:rPr>
        <w:t xml:space="preserve">nda, araştırma sorusunu netleştirmek veya belirlemek, kavramsallaştırmaya yardımcı olmak ve bir hipotez oluşturmak için nitel metodoloji kullanılır. Bu yöntem, psikiyatride, uygulamadan yapılan klinik gözlemlerin rapor edilmesinde, çoğu zaman bir vaka çalışması aracılığıyla kullanılmıştır. </w:t>
      </w:r>
    </w:p>
    <w:p w:rsidR="0043793F" w:rsidRDefault="008F1E79" w:rsidP="00E96E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Mevcut bir uygulamanın farklı alanlara uygulanması da keşfetme açısından değerlendirilmektedir. </w:t>
      </w:r>
      <w:r w:rsidR="00D32793" w:rsidRPr="0043793F">
        <w:rPr>
          <w:rFonts w:ascii="Times New Roman" w:hAnsi="Times New Roman" w:cs="Times New Roman"/>
          <w:bCs/>
          <w:color w:val="000000" w:themeColor="text1"/>
          <w:sz w:val="24"/>
          <w:szCs w:val="24"/>
        </w:rPr>
        <w:t>Bir araştırma projesi, mevcut bir tedaviyi değiştirmeyi veya farklı katılımcılara uygu</w:t>
      </w:r>
      <w:r>
        <w:rPr>
          <w:rFonts w:ascii="Times New Roman" w:hAnsi="Times New Roman" w:cs="Times New Roman"/>
          <w:bCs/>
          <w:color w:val="000000" w:themeColor="text1"/>
          <w:sz w:val="24"/>
          <w:szCs w:val="24"/>
        </w:rPr>
        <w:t xml:space="preserve">lamayı içerebilir. </w:t>
      </w:r>
      <w:r w:rsidR="007C575D">
        <w:rPr>
          <w:rFonts w:ascii="Times New Roman" w:hAnsi="Times New Roman" w:cs="Times New Roman"/>
          <w:bCs/>
          <w:color w:val="000000" w:themeColor="text1"/>
          <w:sz w:val="24"/>
          <w:szCs w:val="24"/>
        </w:rPr>
        <w:t>Y</w:t>
      </w:r>
      <w:r w:rsidR="00D32793" w:rsidRPr="0043793F">
        <w:rPr>
          <w:rFonts w:ascii="Times New Roman" w:hAnsi="Times New Roman" w:cs="Times New Roman"/>
          <w:bCs/>
          <w:color w:val="000000" w:themeColor="text1"/>
          <w:sz w:val="24"/>
          <w:szCs w:val="24"/>
        </w:rPr>
        <w:t>eni bir alana</w:t>
      </w:r>
      <w:r>
        <w:rPr>
          <w:rFonts w:ascii="Times New Roman" w:hAnsi="Times New Roman" w:cs="Times New Roman"/>
          <w:bCs/>
          <w:color w:val="000000" w:themeColor="text1"/>
          <w:sz w:val="24"/>
          <w:szCs w:val="24"/>
        </w:rPr>
        <w:t xml:space="preserve"> girildiğinde araştırmacı</w:t>
      </w:r>
      <w:r w:rsidR="00D32793" w:rsidRPr="0043793F">
        <w:rPr>
          <w:rFonts w:ascii="Times New Roman" w:hAnsi="Times New Roman" w:cs="Times New Roman"/>
          <w:bCs/>
          <w:color w:val="000000" w:themeColor="text1"/>
          <w:sz w:val="24"/>
          <w:szCs w:val="24"/>
        </w:rPr>
        <w:t xml:space="preserve"> genellikle </w:t>
      </w:r>
      <w:r>
        <w:rPr>
          <w:rFonts w:ascii="Times New Roman" w:hAnsi="Times New Roman" w:cs="Times New Roman"/>
          <w:bCs/>
          <w:color w:val="000000" w:themeColor="text1"/>
          <w:sz w:val="24"/>
          <w:szCs w:val="24"/>
        </w:rPr>
        <w:t>bağımlı</w:t>
      </w:r>
      <w:r w:rsidR="00D32793" w:rsidRPr="0043793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ve </w:t>
      </w:r>
      <w:r w:rsidR="00D32793" w:rsidRPr="0043793F">
        <w:rPr>
          <w:rFonts w:ascii="Times New Roman" w:hAnsi="Times New Roman" w:cs="Times New Roman"/>
          <w:bCs/>
          <w:color w:val="000000" w:themeColor="text1"/>
          <w:sz w:val="24"/>
          <w:szCs w:val="24"/>
        </w:rPr>
        <w:t xml:space="preserve"> bağımsız değişkenlerin ne </w:t>
      </w:r>
      <w:r w:rsidRPr="0043793F">
        <w:rPr>
          <w:rFonts w:ascii="Times New Roman" w:hAnsi="Times New Roman" w:cs="Times New Roman"/>
          <w:bCs/>
          <w:color w:val="000000" w:themeColor="text1"/>
          <w:sz w:val="24"/>
          <w:szCs w:val="24"/>
        </w:rPr>
        <w:t>olabileceğ</w:t>
      </w:r>
      <w:r>
        <w:rPr>
          <w:rFonts w:ascii="Times New Roman" w:hAnsi="Times New Roman" w:cs="Times New Roman"/>
          <w:bCs/>
          <w:color w:val="000000" w:themeColor="text1"/>
          <w:sz w:val="24"/>
          <w:szCs w:val="24"/>
        </w:rPr>
        <w:t xml:space="preserve">i noktasında sorunlar yaşayabilir. </w:t>
      </w:r>
      <w:r w:rsidR="00D32793" w:rsidRPr="0043793F">
        <w:rPr>
          <w:rFonts w:ascii="Times New Roman" w:hAnsi="Times New Roman" w:cs="Times New Roman"/>
          <w:bCs/>
          <w:color w:val="000000" w:themeColor="text1"/>
          <w:sz w:val="24"/>
          <w:szCs w:val="24"/>
        </w:rPr>
        <w:t xml:space="preserve">Nitel teknikler, bu gibi durumlarda potansiyel öneme sahip alanları </w:t>
      </w:r>
      <w:r>
        <w:rPr>
          <w:rFonts w:ascii="Times New Roman" w:hAnsi="Times New Roman" w:cs="Times New Roman"/>
          <w:bCs/>
          <w:color w:val="000000" w:themeColor="text1"/>
          <w:sz w:val="24"/>
          <w:szCs w:val="24"/>
        </w:rPr>
        <w:t>belirlemek</w:t>
      </w:r>
      <w:r w:rsidR="00D32793" w:rsidRPr="0043793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için</w:t>
      </w:r>
      <w:r w:rsidR="00D32793" w:rsidRPr="0043793F">
        <w:rPr>
          <w:rFonts w:ascii="Times New Roman" w:hAnsi="Times New Roman" w:cs="Times New Roman"/>
          <w:bCs/>
          <w:color w:val="000000" w:themeColor="text1"/>
          <w:sz w:val="24"/>
          <w:szCs w:val="24"/>
        </w:rPr>
        <w:t xml:space="preserve"> kullanılabilir.</w:t>
      </w:r>
      <w:r>
        <w:rPr>
          <w:rFonts w:ascii="Times New Roman" w:hAnsi="Times New Roman" w:cs="Times New Roman"/>
          <w:bCs/>
          <w:color w:val="000000" w:themeColor="text1"/>
          <w:sz w:val="24"/>
          <w:szCs w:val="24"/>
        </w:rPr>
        <w:t xml:space="preserve"> </w:t>
      </w:r>
      <w:r w:rsidR="00D32793" w:rsidRPr="0043793F">
        <w:rPr>
          <w:rFonts w:ascii="Times New Roman" w:hAnsi="Times New Roman" w:cs="Times New Roman"/>
          <w:bCs/>
          <w:color w:val="000000" w:themeColor="text1"/>
          <w:sz w:val="24"/>
          <w:szCs w:val="24"/>
        </w:rPr>
        <w:t xml:space="preserve">Örnek olarak </w:t>
      </w:r>
      <w:r w:rsidRPr="0043793F">
        <w:rPr>
          <w:rFonts w:ascii="Times New Roman" w:hAnsi="Times New Roman" w:cs="Times New Roman"/>
          <w:bCs/>
          <w:color w:val="000000" w:themeColor="text1"/>
          <w:sz w:val="24"/>
          <w:szCs w:val="24"/>
        </w:rPr>
        <w:t>Dünya Sağlık Örgütü Tayland'da</w:t>
      </w:r>
      <w:r>
        <w:rPr>
          <w:rFonts w:ascii="Times New Roman" w:hAnsi="Times New Roman" w:cs="Times New Roman"/>
          <w:bCs/>
          <w:color w:val="000000" w:themeColor="text1"/>
          <w:sz w:val="24"/>
          <w:szCs w:val="24"/>
        </w:rPr>
        <w:t xml:space="preserve"> bağışıklık oranını %80'e çıkarmaya yönelik çalışmasında </w:t>
      </w:r>
      <w:r w:rsidR="00D32793" w:rsidRPr="0043793F">
        <w:rPr>
          <w:rFonts w:ascii="Times New Roman" w:hAnsi="Times New Roman" w:cs="Times New Roman"/>
          <w:bCs/>
          <w:color w:val="000000" w:themeColor="text1"/>
          <w:sz w:val="24"/>
          <w:szCs w:val="24"/>
        </w:rPr>
        <w:t>fakir mahallelerde</w:t>
      </w:r>
      <w:r>
        <w:rPr>
          <w:rFonts w:ascii="Times New Roman" w:hAnsi="Times New Roman" w:cs="Times New Roman"/>
          <w:bCs/>
          <w:color w:val="000000" w:themeColor="text1"/>
          <w:sz w:val="24"/>
          <w:szCs w:val="24"/>
        </w:rPr>
        <w:t>ki</w:t>
      </w:r>
      <w:r w:rsidR="00D32793" w:rsidRPr="0043793F">
        <w:rPr>
          <w:rFonts w:ascii="Times New Roman" w:hAnsi="Times New Roman" w:cs="Times New Roman"/>
          <w:bCs/>
          <w:color w:val="000000" w:themeColor="text1"/>
          <w:sz w:val="24"/>
          <w:szCs w:val="24"/>
        </w:rPr>
        <w:t xml:space="preserve"> kızamık hastalığında bu orana ulaşılamamış</w:t>
      </w:r>
      <w:r>
        <w:rPr>
          <w:rFonts w:ascii="Times New Roman" w:hAnsi="Times New Roman" w:cs="Times New Roman"/>
          <w:bCs/>
          <w:color w:val="000000" w:themeColor="text1"/>
          <w:sz w:val="24"/>
          <w:szCs w:val="24"/>
        </w:rPr>
        <w:t>tır. B</w:t>
      </w:r>
      <w:r w:rsidR="00D32793" w:rsidRPr="0043793F">
        <w:rPr>
          <w:rFonts w:ascii="Times New Roman" w:hAnsi="Times New Roman" w:cs="Times New Roman"/>
          <w:bCs/>
          <w:color w:val="000000" w:themeColor="text1"/>
          <w:sz w:val="24"/>
          <w:szCs w:val="24"/>
        </w:rPr>
        <w:t xml:space="preserve">unun nedenlerine yönelik, </w:t>
      </w:r>
      <w:r>
        <w:rPr>
          <w:rFonts w:ascii="Times New Roman" w:hAnsi="Times New Roman" w:cs="Times New Roman"/>
          <w:bCs/>
          <w:color w:val="000000" w:themeColor="text1"/>
          <w:sz w:val="24"/>
          <w:szCs w:val="24"/>
        </w:rPr>
        <w:t>nitel çalışmalar kullanılmıştır.</w:t>
      </w:r>
      <w:r w:rsidR="00D32793" w:rsidRPr="0043793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Ç</w:t>
      </w:r>
      <w:r w:rsidR="00D32793" w:rsidRPr="0043793F">
        <w:rPr>
          <w:rFonts w:ascii="Times New Roman" w:hAnsi="Times New Roman" w:cs="Times New Roman"/>
          <w:bCs/>
          <w:color w:val="000000" w:themeColor="text1"/>
          <w:sz w:val="24"/>
          <w:szCs w:val="24"/>
        </w:rPr>
        <w:t xml:space="preserve">alışmada </w:t>
      </w:r>
      <w:r>
        <w:rPr>
          <w:rFonts w:ascii="Times New Roman" w:hAnsi="Times New Roman" w:cs="Times New Roman"/>
          <w:bCs/>
          <w:color w:val="000000" w:themeColor="text1"/>
          <w:sz w:val="24"/>
          <w:szCs w:val="24"/>
        </w:rPr>
        <w:t xml:space="preserve">ailelerin </w:t>
      </w:r>
      <w:r w:rsidRPr="0043793F">
        <w:rPr>
          <w:rFonts w:ascii="Times New Roman" w:hAnsi="Times New Roman" w:cs="Times New Roman"/>
          <w:bCs/>
          <w:color w:val="000000" w:themeColor="text1"/>
          <w:sz w:val="24"/>
          <w:szCs w:val="24"/>
        </w:rPr>
        <w:t>aslında</w:t>
      </w:r>
      <w:r>
        <w:rPr>
          <w:rFonts w:ascii="Times New Roman" w:hAnsi="Times New Roman" w:cs="Times New Roman"/>
          <w:bCs/>
          <w:color w:val="000000" w:themeColor="text1"/>
          <w:sz w:val="24"/>
          <w:szCs w:val="24"/>
        </w:rPr>
        <w:t xml:space="preserve"> hastalık hakkında bilgileri</w:t>
      </w:r>
      <w:r w:rsidR="00DD7C45">
        <w:rPr>
          <w:rFonts w:ascii="Times New Roman" w:hAnsi="Times New Roman" w:cs="Times New Roman"/>
          <w:bCs/>
          <w:color w:val="000000" w:themeColor="text1"/>
          <w:sz w:val="24"/>
          <w:szCs w:val="24"/>
        </w:rPr>
        <w:t>nin</w:t>
      </w:r>
      <w:r>
        <w:rPr>
          <w:rFonts w:ascii="Times New Roman" w:hAnsi="Times New Roman" w:cs="Times New Roman"/>
          <w:bCs/>
          <w:color w:val="000000" w:themeColor="text1"/>
          <w:sz w:val="24"/>
          <w:szCs w:val="24"/>
        </w:rPr>
        <w:t xml:space="preserve"> olduğu ve</w:t>
      </w:r>
      <w:r w:rsidR="00D32793" w:rsidRPr="0043793F">
        <w:rPr>
          <w:rFonts w:ascii="Times New Roman" w:hAnsi="Times New Roman" w:cs="Times New Roman"/>
          <w:bCs/>
          <w:color w:val="000000" w:themeColor="text1"/>
          <w:sz w:val="24"/>
          <w:szCs w:val="24"/>
        </w:rPr>
        <w:t xml:space="preserve"> geleneksel tedavi yöntemlerini kullan</w:t>
      </w:r>
      <w:r>
        <w:rPr>
          <w:rFonts w:ascii="Times New Roman" w:hAnsi="Times New Roman" w:cs="Times New Roman"/>
          <w:bCs/>
          <w:color w:val="000000" w:themeColor="text1"/>
          <w:sz w:val="24"/>
          <w:szCs w:val="24"/>
        </w:rPr>
        <w:t xml:space="preserve">dıkları </w:t>
      </w:r>
      <w:r w:rsidR="00D32793" w:rsidRPr="0043793F">
        <w:rPr>
          <w:rFonts w:ascii="Times New Roman" w:hAnsi="Times New Roman" w:cs="Times New Roman"/>
          <w:bCs/>
          <w:color w:val="000000" w:themeColor="text1"/>
          <w:sz w:val="24"/>
          <w:szCs w:val="24"/>
        </w:rPr>
        <w:t>fakat kızamı</w:t>
      </w:r>
      <w:r>
        <w:rPr>
          <w:rFonts w:ascii="Times New Roman" w:hAnsi="Times New Roman" w:cs="Times New Roman"/>
          <w:bCs/>
          <w:color w:val="000000" w:themeColor="text1"/>
          <w:sz w:val="24"/>
          <w:szCs w:val="24"/>
        </w:rPr>
        <w:t>ğı</w:t>
      </w:r>
      <w:r w:rsidR="00D32793" w:rsidRPr="0043793F">
        <w:rPr>
          <w:rFonts w:ascii="Times New Roman" w:hAnsi="Times New Roman" w:cs="Times New Roman"/>
          <w:bCs/>
          <w:color w:val="000000" w:themeColor="text1"/>
          <w:sz w:val="24"/>
          <w:szCs w:val="24"/>
        </w:rPr>
        <w:t xml:space="preserve"> norm</w:t>
      </w:r>
      <w:r>
        <w:rPr>
          <w:rFonts w:ascii="Times New Roman" w:hAnsi="Times New Roman" w:cs="Times New Roman"/>
          <w:bCs/>
          <w:color w:val="000000" w:themeColor="text1"/>
          <w:sz w:val="24"/>
          <w:szCs w:val="24"/>
        </w:rPr>
        <w:t xml:space="preserve">al bir </w:t>
      </w:r>
      <w:r>
        <w:rPr>
          <w:rFonts w:ascii="Times New Roman" w:hAnsi="Times New Roman" w:cs="Times New Roman"/>
          <w:bCs/>
          <w:color w:val="000000" w:themeColor="text1"/>
          <w:sz w:val="24"/>
          <w:szCs w:val="24"/>
        </w:rPr>
        <w:lastRenderedPageBreak/>
        <w:t xml:space="preserve">gelişim olayı olarak görmelerinden dolayı bunu </w:t>
      </w:r>
      <w:r w:rsidR="00D32793" w:rsidRPr="0043793F">
        <w:rPr>
          <w:rFonts w:ascii="Times New Roman" w:hAnsi="Times New Roman" w:cs="Times New Roman"/>
          <w:bCs/>
          <w:color w:val="000000" w:themeColor="text1"/>
          <w:sz w:val="24"/>
          <w:szCs w:val="24"/>
        </w:rPr>
        <w:t>önlemeye yöne</w:t>
      </w:r>
      <w:r>
        <w:rPr>
          <w:rFonts w:ascii="Times New Roman" w:hAnsi="Times New Roman" w:cs="Times New Roman"/>
          <w:bCs/>
          <w:color w:val="000000" w:themeColor="text1"/>
          <w:sz w:val="24"/>
          <w:szCs w:val="24"/>
        </w:rPr>
        <w:t>lik bir düşüncelerinin olmadıkları bulunmuştur</w:t>
      </w:r>
      <w:r w:rsidR="00B61C1B">
        <w:rPr>
          <w:rFonts w:ascii="Times New Roman" w:hAnsi="Times New Roman" w:cs="Times New Roman"/>
          <w:bCs/>
          <w:color w:val="000000" w:themeColor="text1"/>
          <w:sz w:val="24"/>
          <w:szCs w:val="24"/>
        </w:rPr>
        <w:t xml:space="preserve"> (</w:t>
      </w:r>
      <w:proofErr w:type="spellStart"/>
      <w:r w:rsidR="00B61C1B">
        <w:rPr>
          <w:rFonts w:ascii="Times New Roman" w:hAnsi="Times New Roman" w:cs="Times New Roman"/>
          <w:bCs/>
          <w:color w:val="000000" w:themeColor="text1"/>
          <w:sz w:val="24"/>
          <w:szCs w:val="24"/>
        </w:rPr>
        <w:t>Goering</w:t>
      </w:r>
      <w:proofErr w:type="spellEnd"/>
      <w:r w:rsidR="00C7309F" w:rsidRPr="00C7309F">
        <w:rPr>
          <w:rFonts w:ascii="Times New Roman" w:hAnsi="Times New Roman" w:cs="Times New Roman"/>
          <w:bCs/>
          <w:color w:val="000000" w:themeColor="text1"/>
          <w:sz w:val="24"/>
          <w:szCs w:val="24"/>
        </w:rPr>
        <w:t>&amp;</w:t>
      </w:r>
      <w:proofErr w:type="spellStart"/>
      <w:r w:rsidR="00D32793" w:rsidRPr="0043793F">
        <w:rPr>
          <w:rFonts w:ascii="Times New Roman" w:hAnsi="Times New Roman" w:cs="Times New Roman"/>
          <w:bCs/>
          <w:color w:val="000000" w:themeColor="text1"/>
          <w:sz w:val="24"/>
          <w:szCs w:val="24"/>
        </w:rPr>
        <w:t>Steiner</w:t>
      </w:r>
      <w:proofErr w:type="spellEnd"/>
      <w:r w:rsidR="00C7309F">
        <w:rPr>
          <w:rFonts w:ascii="Times New Roman" w:hAnsi="Times New Roman" w:cs="Times New Roman"/>
          <w:bCs/>
          <w:color w:val="000000" w:themeColor="text1"/>
          <w:sz w:val="24"/>
          <w:szCs w:val="24"/>
        </w:rPr>
        <w:t>,</w:t>
      </w:r>
      <w:r w:rsidR="00D32793" w:rsidRPr="0043793F">
        <w:rPr>
          <w:rFonts w:ascii="Times New Roman" w:hAnsi="Times New Roman" w:cs="Times New Roman"/>
          <w:bCs/>
          <w:color w:val="000000" w:themeColor="text1"/>
          <w:sz w:val="24"/>
          <w:szCs w:val="24"/>
        </w:rPr>
        <w:t xml:space="preserve"> 1996).</w:t>
      </w:r>
    </w:p>
    <w:p w:rsidR="00E20EF2" w:rsidRDefault="008F1E79" w:rsidP="00E96E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Nitel çalışmalar ayrıca </w:t>
      </w:r>
      <w:r w:rsidRPr="001F2B7F">
        <w:rPr>
          <w:rFonts w:ascii="Times New Roman" w:hAnsi="Times New Roman" w:cs="Times New Roman"/>
          <w:bCs/>
          <w:color w:val="000000" w:themeColor="text1"/>
          <w:sz w:val="24"/>
          <w:szCs w:val="24"/>
        </w:rPr>
        <w:t xml:space="preserve"> bulguların yorumlanması, nitelendirilmesi veya aydınlatılması için nicel çalışmaların ardından </w:t>
      </w:r>
      <w:r>
        <w:rPr>
          <w:rFonts w:ascii="Times New Roman" w:hAnsi="Times New Roman" w:cs="Times New Roman"/>
          <w:bCs/>
          <w:color w:val="000000" w:themeColor="text1"/>
          <w:sz w:val="24"/>
          <w:szCs w:val="24"/>
        </w:rPr>
        <w:t xml:space="preserve">ya da birlikte kullanılarak </w:t>
      </w:r>
      <w:r w:rsidRPr="001F2B7F">
        <w:rPr>
          <w:rFonts w:ascii="Times New Roman" w:hAnsi="Times New Roman" w:cs="Times New Roman"/>
          <w:bCs/>
          <w:color w:val="000000" w:themeColor="text1"/>
          <w:sz w:val="24"/>
          <w:szCs w:val="24"/>
        </w:rPr>
        <w:t xml:space="preserve">da faydalı olabilir. (Brown </w:t>
      </w:r>
      <w:r w:rsidR="00C7309F" w:rsidRPr="00C7309F">
        <w:rPr>
          <w:rFonts w:ascii="Times New Roman" w:hAnsi="Times New Roman" w:cs="Times New Roman"/>
          <w:bCs/>
          <w:color w:val="000000" w:themeColor="text1"/>
          <w:sz w:val="24"/>
          <w:szCs w:val="24"/>
        </w:rPr>
        <w:t>&amp;</w:t>
      </w:r>
      <w:r w:rsidRPr="001F2B7F">
        <w:rPr>
          <w:rFonts w:ascii="Times New Roman" w:hAnsi="Times New Roman" w:cs="Times New Roman"/>
          <w:bCs/>
          <w:color w:val="000000" w:themeColor="text1"/>
          <w:sz w:val="24"/>
          <w:szCs w:val="24"/>
        </w:rPr>
        <w:t xml:space="preserve"> Lloyd</w:t>
      </w:r>
      <w:r w:rsidR="00C7309F">
        <w:rPr>
          <w:rFonts w:ascii="Times New Roman" w:hAnsi="Times New Roman" w:cs="Times New Roman"/>
          <w:bCs/>
          <w:color w:val="000000" w:themeColor="text1"/>
          <w:sz w:val="24"/>
          <w:szCs w:val="24"/>
        </w:rPr>
        <w:t>,</w:t>
      </w:r>
      <w:r w:rsidRPr="001F2B7F">
        <w:rPr>
          <w:rFonts w:ascii="Times New Roman" w:hAnsi="Times New Roman" w:cs="Times New Roman"/>
          <w:bCs/>
          <w:color w:val="000000" w:themeColor="text1"/>
          <w:sz w:val="24"/>
          <w:szCs w:val="24"/>
        </w:rPr>
        <w:t xml:space="preserve"> 2001)</w:t>
      </w:r>
      <w:r w:rsidR="007C575D">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w:t>
      </w:r>
      <w:r w:rsidR="00907ED2" w:rsidRPr="001F2B7F">
        <w:rPr>
          <w:rFonts w:ascii="Times New Roman" w:hAnsi="Times New Roman" w:cs="Times New Roman"/>
          <w:bCs/>
          <w:color w:val="000000" w:themeColor="text1"/>
          <w:sz w:val="24"/>
          <w:szCs w:val="24"/>
        </w:rPr>
        <w:t>Çevrese</w:t>
      </w:r>
      <w:r w:rsidR="00E20EF2">
        <w:rPr>
          <w:rFonts w:ascii="Times New Roman" w:hAnsi="Times New Roman" w:cs="Times New Roman"/>
          <w:bCs/>
          <w:color w:val="000000" w:themeColor="text1"/>
          <w:sz w:val="24"/>
          <w:szCs w:val="24"/>
        </w:rPr>
        <w:t>l etkilerin değerlendirilmesi bu noktada önem kazanmaktadır</w:t>
      </w:r>
      <w:r w:rsidR="00907ED2" w:rsidRPr="001F2B7F">
        <w:rPr>
          <w:rFonts w:ascii="Times New Roman" w:hAnsi="Times New Roman" w:cs="Times New Roman"/>
          <w:bCs/>
          <w:color w:val="000000" w:themeColor="text1"/>
          <w:sz w:val="24"/>
          <w:szCs w:val="24"/>
        </w:rPr>
        <w:t>. İnsanların kaygı düzeyinin azalması ölçeklerle ölçülebilirken bunun ardındaki sebeplerin derinlemesine keşfedilmesi nitel araştırmanın uygulanmasını gerekli kılmaktadır (</w:t>
      </w:r>
      <w:proofErr w:type="spellStart"/>
      <w:r w:rsidR="00907ED2" w:rsidRPr="001F2B7F">
        <w:rPr>
          <w:rFonts w:ascii="Times New Roman" w:hAnsi="Times New Roman" w:cs="Times New Roman"/>
          <w:bCs/>
          <w:color w:val="000000" w:themeColor="text1"/>
          <w:sz w:val="24"/>
          <w:szCs w:val="24"/>
        </w:rPr>
        <w:t>Streiner</w:t>
      </w:r>
      <w:proofErr w:type="spellEnd"/>
      <w:r w:rsidR="00C7309F">
        <w:rPr>
          <w:rFonts w:ascii="Times New Roman" w:hAnsi="Times New Roman" w:cs="Times New Roman"/>
          <w:bCs/>
          <w:color w:val="000000" w:themeColor="text1"/>
          <w:sz w:val="24"/>
          <w:szCs w:val="24"/>
        </w:rPr>
        <w:t>,</w:t>
      </w:r>
      <w:r w:rsidR="00907ED2" w:rsidRPr="001F2B7F">
        <w:rPr>
          <w:rFonts w:ascii="Times New Roman" w:hAnsi="Times New Roman" w:cs="Times New Roman"/>
          <w:bCs/>
          <w:color w:val="000000" w:themeColor="text1"/>
          <w:sz w:val="24"/>
          <w:szCs w:val="24"/>
        </w:rPr>
        <w:t xml:space="preserve"> 2008)</w:t>
      </w:r>
      <w:r w:rsidR="00E20EF2">
        <w:rPr>
          <w:rFonts w:ascii="Times New Roman" w:hAnsi="Times New Roman" w:cs="Times New Roman"/>
          <w:bCs/>
          <w:color w:val="000000" w:themeColor="text1"/>
          <w:sz w:val="24"/>
          <w:szCs w:val="24"/>
        </w:rPr>
        <w:t>.</w:t>
      </w:r>
      <w:r w:rsidR="00D32793" w:rsidRPr="00D32793">
        <w:rPr>
          <w:rFonts w:ascii="Times New Roman" w:hAnsi="Times New Roman" w:cs="Times New Roman"/>
          <w:bCs/>
          <w:color w:val="000000" w:themeColor="text1"/>
          <w:sz w:val="24"/>
          <w:szCs w:val="24"/>
        </w:rPr>
        <w:t xml:space="preserve"> </w:t>
      </w:r>
      <w:r w:rsidR="00D32793" w:rsidRPr="001F2B7F">
        <w:rPr>
          <w:rFonts w:ascii="Times New Roman" w:hAnsi="Times New Roman" w:cs="Times New Roman"/>
          <w:bCs/>
          <w:color w:val="000000" w:themeColor="text1"/>
          <w:sz w:val="24"/>
          <w:szCs w:val="24"/>
        </w:rPr>
        <w:t xml:space="preserve">Nitekim tükenmişlik </w:t>
      </w:r>
      <w:r w:rsidR="007C575D">
        <w:rPr>
          <w:rFonts w:ascii="Times New Roman" w:hAnsi="Times New Roman" w:cs="Times New Roman"/>
          <w:bCs/>
          <w:color w:val="000000" w:themeColor="text1"/>
          <w:sz w:val="24"/>
          <w:szCs w:val="24"/>
        </w:rPr>
        <w:t>üzerine Yeni Zelanda da ölçek</w:t>
      </w:r>
      <w:r w:rsidR="00D32793" w:rsidRPr="001F2B7F">
        <w:rPr>
          <w:rFonts w:ascii="Times New Roman" w:hAnsi="Times New Roman" w:cs="Times New Roman"/>
          <w:bCs/>
          <w:color w:val="000000" w:themeColor="text1"/>
          <w:sz w:val="24"/>
          <w:szCs w:val="24"/>
        </w:rPr>
        <w:t xml:space="preserve"> kullanılarak yapılan araştırmanın ikinci aşamasında tükenmişliğe yol açan ve tükenmişliğe karşı koruyan faktörlerin belirlenmesi için nitel araştırma kullanılmıştır </w:t>
      </w:r>
      <w:r w:rsidR="00D32793" w:rsidRPr="00B61C1B">
        <w:rPr>
          <w:rFonts w:ascii="Times New Roman" w:hAnsi="Times New Roman" w:cs="Times New Roman"/>
          <w:bCs/>
          <w:color w:val="000000" w:themeColor="text1"/>
          <w:sz w:val="24"/>
          <w:szCs w:val="24"/>
        </w:rPr>
        <w:t>(</w:t>
      </w:r>
      <w:proofErr w:type="spellStart"/>
      <w:r w:rsidR="00D32793" w:rsidRPr="00B61C1B">
        <w:rPr>
          <w:rFonts w:ascii="Times New Roman" w:hAnsi="Times New Roman" w:cs="Times New Roman"/>
          <w:bCs/>
          <w:color w:val="000000" w:themeColor="text1"/>
          <w:sz w:val="24"/>
          <w:szCs w:val="24"/>
        </w:rPr>
        <w:t>Fischer</w:t>
      </w:r>
      <w:proofErr w:type="spellEnd"/>
      <w:r w:rsidR="00B61C1B" w:rsidRPr="00B61C1B">
        <w:rPr>
          <w:rFonts w:ascii="Times New Roman" w:hAnsi="Times New Roman" w:cs="Times New Roman"/>
          <w:bCs/>
          <w:color w:val="000000" w:themeColor="text1"/>
          <w:sz w:val="24"/>
          <w:szCs w:val="24"/>
        </w:rPr>
        <w:t xml:space="preserve">, </w:t>
      </w:r>
      <w:r w:rsidR="00B61C1B" w:rsidRPr="00B61C1B">
        <w:rPr>
          <w:rFonts w:ascii="Times New Roman" w:hAnsi="Times New Roman" w:cs="Times New Roman"/>
          <w:bCs/>
          <w:color w:val="000000" w:themeColor="text1"/>
          <w:sz w:val="24"/>
          <w:szCs w:val="24"/>
          <w:lang w:val="en-US"/>
        </w:rPr>
        <w:t xml:space="preserve">Kumar </w:t>
      </w:r>
      <w:r w:rsidR="00B61C1B" w:rsidRPr="00B61C1B">
        <w:rPr>
          <w:rFonts w:ascii="Times New Roman" w:hAnsi="Times New Roman" w:cs="Times New Roman"/>
          <w:bCs/>
          <w:color w:val="000000" w:themeColor="text1"/>
          <w:sz w:val="24"/>
          <w:szCs w:val="24"/>
        </w:rPr>
        <w:t xml:space="preserve">&amp; </w:t>
      </w:r>
      <w:r w:rsidR="00B61C1B" w:rsidRPr="00B61C1B">
        <w:rPr>
          <w:rFonts w:ascii="Times New Roman" w:hAnsi="Times New Roman" w:cs="Times New Roman"/>
          <w:bCs/>
          <w:color w:val="000000" w:themeColor="text1"/>
          <w:sz w:val="24"/>
          <w:szCs w:val="24"/>
          <w:lang w:val="en-US"/>
        </w:rPr>
        <w:t>Hatcher,</w:t>
      </w:r>
      <w:r w:rsidR="00B61C1B" w:rsidRPr="00B61C1B">
        <w:rPr>
          <w:rFonts w:ascii="Times New Roman" w:hAnsi="Times New Roman" w:cs="Times New Roman"/>
          <w:bCs/>
          <w:color w:val="000000" w:themeColor="text1"/>
          <w:sz w:val="24"/>
          <w:szCs w:val="24"/>
        </w:rPr>
        <w:t xml:space="preserve"> </w:t>
      </w:r>
      <w:r w:rsidR="00D32793" w:rsidRPr="00B61C1B">
        <w:rPr>
          <w:rFonts w:ascii="Times New Roman" w:hAnsi="Times New Roman" w:cs="Times New Roman"/>
          <w:bCs/>
          <w:color w:val="000000" w:themeColor="text1"/>
          <w:sz w:val="24"/>
          <w:szCs w:val="24"/>
        </w:rPr>
        <w:t>2007).</w:t>
      </w:r>
      <w:r w:rsidR="00E20EF2">
        <w:rPr>
          <w:rFonts w:ascii="Times New Roman" w:hAnsi="Times New Roman" w:cs="Times New Roman"/>
          <w:bCs/>
          <w:color w:val="000000" w:themeColor="text1"/>
          <w:sz w:val="24"/>
          <w:szCs w:val="24"/>
        </w:rPr>
        <w:t xml:space="preserve"> </w:t>
      </w:r>
      <w:r w:rsidR="00D015D0" w:rsidRPr="001F2B7F">
        <w:rPr>
          <w:rFonts w:ascii="Times New Roman" w:hAnsi="Times New Roman" w:cs="Times New Roman"/>
          <w:bCs/>
          <w:color w:val="000000" w:themeColor="text1"/>
          <w:sz w:val="24"/>
          <w:szCs w:val="24"/>
        </w:rPr>
        <w:t xml:space="preserve">Nitel yöntemler, aynı çalışmada, bulguları genişletmek ve tamamlamak için nicel yöntemlerle birlikte </w:t>
      </w:r>
      <w:r w:rsidR="00A9125E">
        <w:rPr>
          <w:rFonts w:ascii="Times New Roman" w:hAnsi="Times New Roman" w:cs="Times New Roman"/>
          <w:bCs/>
          <w:color w:val="000000" w:themeColor="text1"/>
          <w:sz w:val="24"/>
          <w:szCs w:val="24"/>
        </w:rPr>
        <w:t>"</w:t>
      </w:r>
      <w:r w:rsidR="00E96E4D">
        <w:rPr>
          <w:rFonts w:ascii="Times New Roman" w:hAnsi="Times New Roman" w:cs="Times New Roman"/>
          <w:bCs/>
          <w:color w:val="000000" w:themeColor="text1"/>
          <w:sz w:val="24"/>
          <w:szCs w:val="24"/>
        </w:rPr>
        <w:t>karma desen</w:t>
      </w:r>
      <w:r w:rsidR="00A9125E">
        <w:rPr>
          <w:rFonts w:ascii="Times New Roman" w:hAnsi="Times New Roman" w:cs="Times New Roman"/>
          <w:bCs/>
          <w:color w:val="000000" w:themeColor="text1"/>
          <w:sz w:val="24"/>
          <w:szCs w:val="24"/>
        </w:rPr>
        <w:t>"</w:t>
      </w:r>
      <w:r w:rsidR="00E96E4D">
        <w:rPr>
          <w:rFonts w:ascii="Times New Roman" w:hAnsi="Times New Roman" w:cs="Times New Roman"/>
          <w:bCs/>
          <w:color w:val="000000" w:themeColor="text1"/>
          <w:sz w:val="24"/>
          <w:szCs w:val="24"/>
        </w:rPr>
        <w:t xml:space="preserve"> örneğinde </w:t>
      </w:r>
      <w:r w:rsidR="00D015D0" w:rsidRPr="001F2B7F">
        <w:rPr>
          <w:rFonts w:ascii="Times New Roman" w:hAnsi="Times New Roman" w:cs="Times New Roman"/>
          <w:bCs/>
          <w:color w:val="000000" w:themeColor="text1"/>
          <w:sz w:val="24"/>
          <w:szCs w:val="24"/>
        </w:rPr>
        <w:t xml:space="preserve">kullanılabilir. </w:t>
      </w:r>
      <w:r w:rsidR="007C575D" w:rsidRPr="001F2B7F">
        <w:rPr>
          <w:rFonts w:ascii="Times New Roman" w:hAnsi="Times New Roman" w:cs="Times New Roman"/>
          <w:bCs/>
          <w:color w:val="000000" w:themeColor="text1"/>
          <w:sz w:val="24"/>
          <w:szCs w:val="24"/>
        </w:rPr>
        <w:t>Kaç tane</w:t>
      </w:r>
      <w:r w:rsidR="007C575D">
        <w:rPr>
          <w:rFonts w:ascii="Times New Roman" w:hAnsi="Times New Roman" w:cs="Times New Roman"/>
          <w:bCs/>
          <w:color w:val="000000" w:themeColor="text1"/>
          <w:sz w:val="24"/>
          <w:szCs w:val="24"/>
        </w:rPr>
        <w:t>?"</w:t>
      </w:r>
      <w:r w:rsidR="007C575D" w:rsidRPr="001F2B7F">
        <w:rPr>
          <w:rFonts w:ascii="Times New Roman" w:hAnsi="Times New Roman" w:cs="Times New Roman"/>
          <w:bCs/>
          <w:color w:val="000000" w:themeColor="text1"/>
          <w:sz w:val="24"/>
          <w:szCs w:val="24"/>
        </w:rPr>
        <w:t xml:space="preserve"> ve </w:t>
      </w:r>
      <w:r w:rsidR="007C575D">
        <w:rPr>
          <w:rFonts w:ascii="Times New Roman" w:hAnsi="Times New Roman" w:cs="Times New Roman"/>
          <w:bCs/>
          <w:color w:val="000000" w:themeColor="text1"/>
          <w:sz w:val="24"/>
          <w:szCs w:val="24"/>
        </w:rPr>
        <w:t>"</w:t>
      </w:r>
      <w:r w:rsidR="007C575D" w:rsidRPr="001F2B7F">
        <w:rPr>
          <w:rFonts w:ascii="Times New Roman" w:hAnsi="Times New Roman" w:cs="Times New Roman"/>
          <w:bCs/>
          <w:color w:val="000000" w:themeColor="text1"/>
          <w:sz w:val="24"/>
          <w:szCs w:val="24"/>
        </w:rPr>
        <w:t>ne kadar</w:t>
      </w:r>
      <w:r w:rsidR="007C575D">
        <w:rPr>
          <w:rFonts w:ascii="Times New Roman" w:hAnsi="Times New Roman" w:cs="Times New Roman"/>
          <w:bCs/>
          <w:color w:val="000000" w:themeColor="text1"/>
          <w:sz w:val="24"/>
          <w:szCs w:val="24"/>
        </w:rPr>
        <w:t>?"</w:t>
      </w:r>
      <w:r w:rsidR="007C575D" w:rsidRPr="001F2B7F">
        <w:rPr>
          <w:rFonts w:ascii="Times New Roman" w:hAnsi="Times New Roman" w:cs="Times New Roman"/>
          <w:bCs/>
          <w:color w:val="000000" w:themeColor="text1"/>
          <w:sz w:val="24"/>
          <w:szCs w:val="24"/>
        </w:rPr>
        <w:t xml:space="preserve"> sorusu nicel araştırmanın cevaplayabileceği bir soru iken "nasıl</w:t>
      </w:r>
      <w:r w:rsidR="007C575D">
        <w:rPr>
          <w:rFonts w:ascii="Times New Roman" w:hAnsi="Times New Roman" w:cs="Times New Roman"/>
          <w:bCs/>
          <w:color w:val="000000" w:themeColor="text1"/>
          <w:sz w:val="24"/>
          <w:szCs w:val="24"/>
        </w:rPr>
        <w:t xml:space="preserve">? </w:t>
      </w:r>
      <w:r w:rsidR="007C575D" w:rsidRPr="001F2B7F">
        <w:rPr>
          <w:rFonts w:ascii="Times New Roman" w:hAnsi="Times New Roman" w:cs="Times New Roman"/>
          <w:bCs/>
          <w:color w:val="000000" w:themeColor="text1"/>
          <w:sz w:val="24"/>
          <w:szCs w:val="24"/>
        </w:rPr>
        <w:t>"sorusu ise farklı bir yaklaşım gerektirmektedir.</w:t>
      </w:r>
      <w:r w:rsidR="007C575D">
        <w:rPr>
          <w:rFonts w:ascii="Times New Roman" w:hAnsi="Times New Roman" w:cs="Times New Roman"/>
          <w:bCs/>
          <w:color w:val="000000" w:themeColor="text1"/>
          <w:sz w:val="24"/>
          <w:szCs w:val="24"/>
        </w:rPr>
        <w:t xml:space="preserve"> </w:t>
      </w:r>
      <w:r w:rsidR="00E96E4D">
        <w:rPr>
          <w:rFonts w:ascii="Times New Roman" w:hAnsi="Times New Roman" w:cs="Times New Roman"/>
          <w:bCs/>
          <w:color w:val="000000" w:themeColor="text1"/>
          <w:sz w:val="24"/>
          <w:szCs w:val="24"/>
        </w:rPr>
        <w:t>Örneğin</w:t>
      </w:r>
      <w:r w:rsidR="00D015D0" w:rsidRPr="001F2B7F">
        <w:rPr>
          <w:rFonts w:ascii="Times New Roman" w:hAnsi="Times New Roman" w:cs="Times New Roman"/>
          <w:bCs/>
          <w:color w:val="000000" w:themeColor="text1"/>
          <w:sz w:val="24"/>
          <w:szCs w:val="24"/>
        </w:rPr>
        <w:t xml:space="preserve"> </w:t>
      </w:r>
      <w:r w:rsidR="00E96E4D">
        <w:rPr>
          <w:rFonts w:ascii="Times New Roman" w:hAnsi="Times New Roman" w:cs="Times New Roman"/>
          <w:bCs/>
          <w:color w:val="000000" w:themeColor="text1"/>
          <w:sz w:val="24"/>
          <w:szCs w:val="24"/>
        </w:rPr>
        <w:t>e</w:t>
      </w:r>
      <w:r w:rsidR="00D015D0" w:rsidRPr="001F2B7F">
        <w:rPr>
          <w:rFonts w:ascii="Times New Roman" w:hAnsi="Times New Roman" w:cs="Times New Roman"/>
          <w:bCs/>
          <w:color w:val="000000" w:themeColor="text1"/>
          <w:sz w:val="24"/>
          <w:szCs w:val="24"/>
        </w:rPr>
        <w:t>vsizlik ve ruh sağlığına yönelik epidemiyol</w:t>
      </w:r>
      <w:r w:rsidR="00E96E4D">
        <w:rPr>
          <w:rFonts w:ascii="Times New Roman" w:hAnsi="Times New Roman" w:cs="Times New Roman"/>
          <w:bCs/>
          <w:color w:val="000000" w:themeColor="text1"/>
          <w:sz w:val="24"/>
          <w:szCs w:val="24"/>
        </w:rPr>
        <w:t>o</w:t>
      </w:r>
      <w:r w:rsidR="00D015D0" w:rsidRPr="001F2B7F">
        <w:rPr>
          <w:rFonts w:ascii="Times New Roman" w:hAnsi="Times New Roman" w:cs="Times New Roman"/>
          <w:bCs/>
          <w:color w:val="000000" w:themeColor="text1"/>
          <w:sz w:val="24"/>
          <w:szCs w:val="24"/>
        </w:rPr>
        <w:t xml:space="preserve">jik bir çalışmada ruhsal sorunların dağılımı ve belirli alt gruplarda ruh sağlığı ile ilişkili faktörlerin </w:t>
      </w:r>
      <w:r w:rsidR="007C575D">
        <w:rPr>
          <w:rFonts w:ascii="Times New Roman" w:hAnsi="Times New Roman" w:cs="Times New Roman"/>
          <w:bCs/>
          <w:color w:val="000000" w:themeColor="text1"/>
          <w:sz w:val="24"/>
          <w:szCs w:val="24"/>
        </w:rPr>
        <w:t xml:space="preserve">istatistiksel olarak </w:t>
      </w:r>
      <w:r w:rsidR="00D015D0" w:rsidRPr="001F2B7F">
        <w:rPr>
          <w:rFonts w:ascii="Times New Roman" w:hAnsi="Times New Roman" w:cs="Times New Roman"/>
          <w:bCs/>
          <w:color w:val="000000" w:themeColor="text1"/>
          <w:sz w:val="24"/>
          <w:szCs w:val="24"/>
        </w:rPr>
        <w:t>belirlenmesi ön plandadır.</w:t>
      </w:r>
      <w:r w:rsidR="007C575D">
        <w:rPr>
          <w:rFonts w:ascii="Times New Roman" w:hAnsi="Times New Roman" w:cs="Times New Roman"/>
          <w:bCs/>
          <w:color w:val="000000" w:themeColor="text1"/>
          <w:sz w:val="24"/>
          <w:szCs w:val="24"/>
        </w:rPr>
        <w:t xml:space="preserve"> Ö</w:t>
      </w:r>
      <w:r w:rsidR="00D015D0" w:rsidRPr="001F2B7F">
        <w:rPr>
          <w:rFonts w:ascii="Times New Roman" w:hAnsi="Times New Roman" w:cs="Times New Roman"/>
          <w:bCs/>
          <w:color w:val="000000" w:themeColor="text1"/>
          <w:sz w:val="24"/>
          <w:szCs w:val="24"/>
        </w:rPr>
        <w:t>rnekle</w:t>
      </w:r>
      <w:r w:rsidR="00E96E4D">
        <w:rPr>
          <w:rFonts w:ascii="Times New Roman" w:hAnsi="Times New Roman" w:cs="Times New Roman"/>
          <w:bCs/>
          <w:color w:val="000000" w:themeColor="text1"/>
          <w:sz w:val="24"/>
          <w:szCs w:val="24"/>
        </w:rPr>
        <w:t xml:space="preserve">min daha küçük bir alt kümesinde </w:t>
      </w:r>
      <w:r w:rsidR="007C575D">
        <w:rPr>
          <w:rFonts w:ascii="Times New Roman" w:hAnsi="Times New Roman" w:cs="Times New Roman"/>
          <w:bCs/>
          <w:color w:val="000000" w:themeColor="text1"/>
          <w:sz w:val="24"/>
          <w:szCs w:val="24"/>
        </w:rPr>
        <w:t xml:space="preserve">ise derinlemesine </w:t>
      </w:r>
      <w:r w:rsidR="00D015D0" w:rsidRPr="001F2B7F">
        <w:rPr>
          <w:rFonts w:ascii="Times New Roman" w:hAnsi="Times New Roman" w:cs="Times New Roman"/>
          <w:bCs/>
          <w:color w:val="000000" w:themeColor="text1"/>
          <w:sz w:val="24"/>
          <w:szCs w:val="24"/>
        </w:rPr>
        <w:t>görüşmeler</w:t>
      </w:r>
      <w:r w:rsidR="00E96E4D">
        <w:rPr>
          <w:rFonts w:ascii="Times New Roman" w:hAnsi="Times New Roman" w:cs="Times New Roman"/>
          <w:bCs/>
          <w:color w:val="000000" w:themeColor="text1"/>
          <w:sz w:val="24"/>
          <w:szCs w:val="24"/>
        </w:rPr>
        <w:t xml:space="preserve"> </w:t>
      </w:r>
      <w:r w:rsidR="00D015D0" w:rsidRPr="001F2B7F">
        <w:rPr>
          <w:rFonts w:ascii="Times New Roman" w:hAnsi="Times New Roman" w:cs="Times New Roman"/>
          <w:bCs/>
          <w:color w:val="000000" w:themeColor="text1"/>
          <w:sz w:val="24"/>
          <w:szCs w:val="24"/>
        </w:rPr>
        <w:t>bireylerin sokakta yaşamaya başladıkları süreci</w:t>
      </w:r>
      <w:r w:rsidR="007C575D">
        <w:rPr>
          <w:rFonts w:ascii="Times New Roman" w:hAnsi="Times New Roman" w:cs="Times New Roman"/>
          <w:bCs/>
          <w:color w:val="000000" w:themeColor="text1"/>
          <w:sz w:val="24"/>
          <w:szCs w:val="24"/>
        </w:rPr>
        <w:t>n</w:t>
      </w:r>
      <w:r w:rsidR="00D015D0" w:rsidRPr="001F2B7F">
        <w:rPr>
          <w:rFonts w:ascii="Times New Roman" w:hAnsi="Times New Roman" w:cs="Times New Roman"/>
          <w:bCs/>
          <w:color w:val="000000" w:themeColor="text1"/>
          <w:sz w:val="24"/>
          <w:szCs w:val="24"/>
        </w:rPr>
        <w:t xml:space="preserve"> daha ayrıntılı </w:t>
      </w:r>
      <w:r w:rsidR="00E20EF2">
        <w:rPr>
          <w:rFonts w:ascii="Times New Roman" w:hAnsi="Times New Roman" w:cs="Times New Roman"/>
          <w:bCs/>
          <w:color w:val="000000" w:themeColor="text1"/>
          <w:sz w:val="24"/>
          <w:szCs w:val="24"/>
        </w:rPr>
        <w:t xml:space="preserve">bir şekilde </w:t>
      </w:r>
      <w:r w:rsidR="007C575D">
        <w:rPr>
          <w:rFonts w:ascii="Times New Roman" w:hAnsi="Times New Roman" w:cs="Times New Roman"/>
          <w:bCs/>
          <w:color w:val="000000" w:themeColor="text1"/>
          <w:sz w:val="24"/>
          <w:szCs w:val="24"/>
        </w:rPr>
        <w:t>anlaşılmasına</w:t>
      </w:r>
      <w:r w:rsidR="00D015D0" w:rsidRPr="001F2B7F">
        <w:rPr>
          <w:rFonts w:ascii="Times New Roman" w:hAnsi="Times New Roman" w:cs="Times New Roman"/>
          <w:bCs/>
          <w:color w:val="000000" w:themeColor="text1"/>
          <w:sz w:val="24"/>
          <w:szCs w:val="24"/>
        </w:rPr>
        <w:t xml:space="preserve"> </w:t>
      </w:r>
      <w:r w:rsidR="00E96E4D">
        <w:rPr>
          <w:rFonts w:ascii="Times New Roman" w:hAnsi="Times New Roman" w:cs="Times New Roman"/>
          <w:bCs/>
          <w:color w:val="000000" w:themeColor="text1"/>
          <w:sz w:val="24"/>
          <w:szCs w:val="24"/>
        </w:rPr>
        <w:t>(</w:t>
      </w:r>
      <w:proofErr w:type="spellStart"/>
      <w:r w:rsidR="00E96E4D">
        <w:rPr>
          <w:rFonts w:ascii="Times New Roman" w:hAnsi="Times New Roman" w:cs="Times New Roman"/>
          <w:bCs/>
          <w:color w:val="000000" w:themeColor="text1"/>
          <w:sz w:val="24"/>
          <w:szCs w:val="24"/>
        </w:rPr>
        <w:t>Goering</w:t>
      </w:r>
      <w:proofErr w:type="spellEnd"/>
      <w:r w:rsidR="00E96E4D">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00E96E4D">
        <w:rPr>
          <w:rFonts w:ascii="Times New Roman" w:hAnsi="Times New Roman" w:cs="Times New Roman"/>
          <w:bCs/>
          <w:color w:val="000000" w:themeColor="text1"/>
          <w:sz w:val="24"/>
          <w:szCs w:val="24"/>
        </w:rPr>
        <w:t xml:space="preserve"> </w:t>
      </w:r>
      <w:proofErr w:type="spellStart"/>
      <w:r w:rsidR="00E96E4D">
        <w:rPr>
          <w:rFonts w:ascii="Times New Roman" w:hAnsi="Times New Roman" w:cs="Times New Roman"/>
          <w:bCs/>
          <w:color w:val="000000" w:themeColor="text1"/>
          <w:sz w:val="24"/>
          <w:szCs w:val="24"/>
        </w:rPr>
        <w:t>Steiner</w:t>
      </w:r>
      <w:proofErr w:type="spellEnd"/>
      <w:r w:rsidR="00C7309F">
        <w:rPr>
          <w:rFonts w:ascii="Times New Roman" w:hAnsi="Times New Roman" w:cs="Times New Roman"/>
          <w:bCs/>
          <w:color w:val="000000" w:themeColor="text1"/>
          <w:sz w:val="24"/>
          <w:szCs w:val="24"/>
        </w:rPr>
        <w:t>,</w:t>
      </w:r>
      <w:r w:rsidR="00E96E4D">
        <w:rPr>
          <w:rFonts w:ascii="Times New Roman" w:hAnsi="Times New Roman" w:cs="Times New Roman"/>
          <w:bCs/>
          <w:color w:val="000000" w:themeColor="text1"/>
          <w:sz w:val="24"/>
          <w:szCs w:val="24"/>
        </w:rPr>
        <w:t xml:space="preserve"> 1996) katkı sağlayacaktır.</w:t>
      </w:r>
    </w:p>
    <w:p w:rsidR="00D015D0" w:rsidRPr="001F2B7F" w:rsidRDefault="00E20EF2" w:rsidP="00E96E4D">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Son olarak</w:t>
      </w:r>
      <w:r w:rsidR="00907ED2" w:rsidRPr="001F2B7F">
        <w:rPr>
          <w:rFonts w:ascii="Times New Roman" w:hAnsi="Times New Roman" w:cs="Times New Roman"/>
          <w:bCs/>
          <w:color w:val="000000" w:themeColor="text1"/>
          <w:sz w:val="24"/>
          <w:szCs w:val="24"/>
        </w:rPr>
        <w:t xml:space="preserve"> </w:t>
      </w:r>
      <w:proofErr w:type="spellStart"/>
      <w:r w:rsidR="00907ED2" w:rsidRPr="001F2B7F">
        <w:rPr>
          <w:rFonts w:ascii="Times New Roman" w:hAnsi="Times New Roman" w:cs="Times New Roman"/>
          <w:bCs/>
          <w:color w:val="000000" w:themeColor="text1"/>
          <w:sz w:val="24"/>
          <w:szCs w:val="24"/>
        </w:rPr>
        <w:t>Streiner</w:t>
      </w:r>
      <w:proofErr w:type="spellEnd"/>
      <w:r w:rsidR="00907ED2" w:rsidRPr="001F2B7F">
        <w:rPr>
          <w:rFonts w:ascii="Times New Roman" w:hAnsi="Times New Roman" w:cs="Times New Roman"/>
          <w:bCs/>
          <w:color w:val="000000" w:themeColor="text1"/>
          <w:sz w:val="24"/>
          <w:szCs w:val="24"/>
        </w:rPr>
        <w:t xml:space="preserve"> (2008) yeni ölçüm araçlarının geliştirilmesinde nitel-nicel araştırmaların birlikte kullanılmasının ö</w:t>
      </w:r>
      <w:r w:rsidR="00E96E4D">
        <w:rPr>
          <w:rFonts w:ascii="Times New Roman" w:hAnsi="Times New Roman" w:cs="Times New Roman"/>
          <w:bCs/>
          <w:color w:val="000000" w:themeColor="text1"/>
          <w:sz w:val="24"/>
          <w:szCs w:val="24"/>
        </w:rPr>
        <w:t>nemine değinmektedir.</w:t>
      </w:r>
      <w:r w:rsidR="00907ED2" w:rsidRPr="001F2B7F">
        <w:rPr>
          <w:rFonts w:ascii="Times New Roman" w:hAnsi="Times New Roman" w:cs="Times New Roman"/>
          <w:bCs/>
          <w:color w:val="000000" w:themeColor="text1"/>
          <w:sz w:val="24"/>
          <w:szCs w:val="24"/>
        </w:rPr>
        <w:t xml:space="preserve"> </w:t>
      </w:r>
      <w:proofErr w:type="spellStart"/>
      <w:r w:rsidR="00E96E4D">
        <w:rPr>
          <w:rFonts w:ascii="Times New Roman" w:hAnsi="Times New Roman" w:cs="Times New Roman"/>
          <w:bCs/>
          <w:color w:val="000000" w:themeColor="text1"/>
          <w:sz w:val="24"/>
          <w:szCs w:val="24"/>
        </w:rPr>
        <w:t>Goering</w:t>
      </w:r>
      <w:proofErr w:type="spellEnd"/>
      <w:r w:rsidR="00E96E4D">
        <w:rPr>
          <w:rFonts w:ascii="Times New Roman" w:hAnsi="Times New Roman" w:cs="Times New Roman"/>
          <w:bCs/>
          <w:color w:val="000000" w:themeColor="text1"/>
          <w:sz w:val="24"/>
          <w:szCs w:val="24"/>
        </w:rPr>
        <w:t xml:space="preserve"> ve </w:t>
      </w:r>
      <w:proofErr w:type="spellStart"/>
      <w:r w:rsidR="00E96E4D">
        <w:rPr>
          <w:rFonts w:ascii="Times New Roman" w:hAnsi="Times New Roman" w:cs="Times New Roman"/>
          <w:bCs/>
          <w:color w:val="000000" w:themeColor="text1"/>
          <w:sz w:val="24"/>
          <w:szCs w:val="24"/>
        </w:rPr>
        <w:t>Steiner</w:t>
      </w:r>
      <w:proofErr w:type="spellEnd"/>
      <w:r w:rsidR="00E96E4D">
        <w:rPr>
          <w:rFonts w:ascii="Times New Roman" w:hAnsi="Times New Roman" w:cs="Times New Roman"/>
          <w:bCs/>
          <w:color w:val="000000" w:themeColor="text1"/>
          <w:sz w:val="24"/>
          <w:szCs w:val="24"/>
        </w:rPr>
        <w:t xml:space="preserve"> (1996) bu bağlamda </w:t>
      </w:r>
      <w:r w:rsidR="007C575D">
        <w:rPr>
          <w:rFonts w:ascii="Times New Roman" w:hAnsi="Times New Roman" w:cs="Times New Roman"/>
          <w:bCs/>
          <w:color w:val="000000" w:themeColor="text1"/>
          <w:sz w:val="24"/>
          <w:szCs w:val="24"/>
        </w:rPr>
        <w:t>o</w:t>
      </w:r>
      <w:r w:rsidR="00907ED2" w:rsidRPr="001F2B7F">
        <w:rPr>
          <w:rFonts w:ascii="Times New Roman" w:hAnsi="Times New Roman" w:cs="Times New Roman"/>
          <w:bCs/>
          <w:color w:val="000000" w:themeColor="text1"/>
          <w:sz w:val="24"/>
          <w:szCs w:val="24"/>
        </w:rPr>
        <w:t>dak grupları ve k</w:t>
      </w:r>
      <w:r w:rsidR="00A9125E">
        <w:rPr>
          <w:rFonts w:ascii="Times New Roman" w:hAnsi="Times New Roman" w:cs="Times New Roman"/>
          <w:bCs/>
          <w:color w:val="000000" w:themeColor="text1"/>
          <w:sz w:val="24"/>
          <w:szCs w:val="24"/>
        </w:rPr>
        <w:t>ilit bilgi kaynakları ile derinlemesine görüşme</w:t>
      </w:r>
      <w:r w:rsidR="00E96E4D">
        <w:rPr>
          <w:rFonts w:ascii="Times New Roman" w:hAnsi="Times New Roman" w:cs="Times New Roman"/>
          <w:bCs/>
          <w:color w:val="000000" w:themeColor="text1"/>
          <w:sz w:val="24"/>
          <w:szCs w:val="24"/>
        </w:rPr>
        <w:t>nin</w:t>
      </w:r>
      <w:r w:rsidR="00907ED2" w:rsidRPr="001F2B7F">
        <w:rPr>
          <w:rFonts w:ascii="Times New Roman" w:hAnsi="Times New Roman" w:cs="Times New Roman"/>
          <w:bCs/>
          <w:color w:val="000000" w:themeColor="text1"/>
          <w:sz w:val="24"/>
          <w:szCs w:val="24"/>
        </w:rPr>
        <w:t xml:space="preserve"> </w:t>
      </w:r>
      <w:r w:rsidR="00E96E4D">
        <w:rPr>
          <w:rFonts w:ascii="Times New Roman" w:hAnsi="Times New Roman" w:cs="Times New Roman"/>
          <w:bCs/>
          <w:color w:val="000000" w:themeColor="text1"/>
          <w:sz w:val="24"/>
          <w:szCs w:val="24"/>
        </w:rPr>
        <w:t xml:space="preserve">ölçek geliştirirken </w:t>
      </w:r>
      <w:r w:rsidR="00907ED2" w:rsidRPr="001F2B7F">
        <w:rPr>
          <w:rFonts w:ascii="Times New Roman" w:hAnsi="Times New Roman" w:cs="Times New Roman"/>
          <w:bCs/>
          <w:color w:val="000000" w:themeColor="text1"/>
          <w:sz w:val="24"/>
          <w:szCs w:val="24"/>
        </w:rPr>
        <w:t>ele alınması gereken alanları</w:t>
      </w:r>
      <w:r w:rsidR="00A9125E">
        <w:rPr>
          <w:rFonts w:ascii="Times New Roman" w:hAnsi="Times New Roman" w:cs="Times New Roman"/>
          <w:bCs/>
          <w:color w:val="000000" w:themeColor="text1"/>
          <w:sz w:val="24"/>
          <w:szCs w:val="24"/>
        </w:rPr>
        <w:t>n ve temaların</w:t>
      </w:r>
      <w:r w:rsidR="00907ED2" w:rsidRPr="001F2B7F">
        <w:rPr>
          <w:rFonts w:ascii="Times New Roman" w:hAnsi="Times New Roman" w:cs="Times New Roman"/>
          <w:bCs/>
          <w:color w:val="000000" w:themeColor="text1"/>
          <w:sz w:val="24"/>
          <w:szCs w:val="24"/>
        </w:rPr>
        <w:t xml:space="preserve"> belirl</w:t>
      </w:r>
      <w:r w:rsidR="00E96E4D">
        <w:rPr>
          <w:rFonts w:ascii="Times New Roman" w:hAnsi="Times New Roman" w:cs="Times New Roman"/>
          <w:bCs/>
          <w:color w:val="000000" w:themeColor="text1"/>
          <w:sz w:val="24"/>
          <w:szCs w:val="24"/>
        </w:rPr>
        <w:t>enmesinde katkı vereceği</w:t>
      </w:r>
      <w:r w:rsidR="007C575D">
        <w:rPr>
          <w:rFonts w:ascii="Times New Roman" w:hAnsi="Times New Roman" w:cs="Times New Roman"/>
          <w:bCs/>
          <w:color w:val="000000" w:themeColor="text1"/>
          <w:sz w:val="24"/>
          <w:szCs w:val="24"/>
        </w:rPr>
        <w:t>ni</w:t>
      </w:r>
      <w:r w:rsidR="00E96E4D">
        <w:rPr>
          <w:rFonts w:ascii="Times New Roman" w:hAnsi="Times New Roman" w:cs="Times New Roman"/>
          <w:bCs/>
          <w:color w:val="000000" w:themeColor="text1"/>
          <w:sz w:val="24"/>
          <w:szCs w:val="24"/>
        </w:rPr>
        <w:t>,</w:t>
      </w:r>
      <w:r w:rsidR="00907ED2" w:rsidRPr="001F2B7F">
        <w:rPr>
          <w:rFonts w:ascii="Times New Roman" w:hAnsi="Times New Roman" w:cs="Times New Roman"/>
          <w:bCs/>
          <w:color w:val="000000" w:themeColor="text1"/>
          <w:sz w:val="24"/>
          <w:szCs w:val="24"/>
        </w:rPr>
        <w:t xml:space="preserve"> </w:t>
      </w:r>
      <w:r w:rsidR="00E96E4D">
        <w:rPr>
          <w:rFonts w:ascii="Times New Roman" w:hAnsi="Times New Roman" w:cs="Times New Roman"/>
          <w:bCs/>
          <w:color w:val="000000" w:themeColor="text1"/>
          <w:sz w:val="24"/>
          <w:szCs w:val="24"/>
        </w:rPr>
        <w:t>ölçeğin içerik</w:t>
      </w:r>
      <w:r w:rsidR="00907ED2" w:rsidRPr="001F2B7F">
        <w:rPr>
          <w:rFonts w:ascii="Times New Roman" w:hAnsi="Times New Roman" w:cs="Times New Roman"/>
          <w:bCs/>
          <w:color w:val="000000" w:themeColor="text1"/>
          <w:sz w:val="24"/>
          <w:szCs w:val="24"/>
        </w:rPr>
        <w:t xml:space="preserve"> geçerliliği hakkında </w:t>
      </w:r>
      <w:r w:rsidR="00E96E4D">
        <w:rPr>
          <w:rFonts w:ascii="Times New Roman" w:hAnsi="Times New Roman" w:cs="Times New Roman"/>
          <w:bCs/>
          <w:color w:val="000000" w:themeColor="text1"/>
          <w:sz w:val="24"/>
          <w:szCs w:val="24"/>
        </w:rPr>
        <w:t xml:space="preserve">da önemli </w:t>
      </w:r>
      <w:r w:rsidR="00907ED2" w:rsidRPr="001F2B7F">
        <w:rPr>
          <w:rFonts w:ascii="Times New Roman" w:hAnsi="Times New Roman" w:cs="Times New Roman"/>
          <w:bCs/>
          <w:color w:val="000000" w:themeColor="text1"/>
          <w:sz w:val="24"/>
          <w:szCs w:val="24"/>
        </w:rPr>
        <w:t>geri bildirim</w:t>
      </w:r>
      <w:r w:rsidR="007C575D">
        <w:rPr>
          <w:rFonts w:ascii="Times New Roman" w:hAnsi="Times New Roman" w:cs="Times New Roman"/>
          <w:bCs/>
          <w:color w:val="000000" w:themeColor="text1"/>
          <w:sz w:val="24"/>
          <w:szCs w:val="24"/>
        </w:rPr>
        <w:t>ler sağlayacağını beli</w:t>
      </w:r>
      <w:r w:rsidR="00E96E4D">
        <w:rPr>
          <w:rFonts w:ascii="Times New Roman" w:hAnsi="Times New Roman" w:cs="Times New Roman"/>
          <w:bCs/>
          <w:color w:val="000000" w:themeColor="text1"/>
          <w:sz w:val="24"/>
          <w:szCs w:val="24"/>
        </w:rPr>
        <w:t>r</w:t>
      </w:r>
      <w:r w:rsidR="007C575D">
        <w:rPr>
          <w:rFonts w:ascii="Times New Roman" w:hAnsi="Times New Roman" w:cs="Times New Roman"/>
          <w:bCs/>
          <w:color w:val="000000" w:themeColor="text1"/>
          <w:sz w:val="24"/>
          <w:szCs w:val="24"/>
        </w:rPr>
        <w:t>t</w:t>
      </w:r>
      <w:r w:rsidR="00E96E4D">
        <w:rPr>
          <w:rFonts w:ascii="Times New Roman" w:hAnsi="Times New Roman" w:cs="Times New Roman"/>
          <w:bCs/>
          <w:color w:val="000000" w:themeColor="text1"/>
          <w:sz w:val="24"/>
          <w:szCs w:val="24"/>
        </w:rPr>
        <w:t>mektedir.</w:t>
      </w:r>
    </w:p>
    <w:p w:rsidR="004332A0" w:rsidRPr="001F2B7F" w:rsidRDefault="00C83B20" w:rsidP="00A43EDA">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Toplumsal Cinsiyet</w:t>
      </w:r>
    </w:p>
    <w:p w:rsidR="002F0874" w:rsidRPr="002F0874" w:rsidRDefault="002F0874" w:rsidP="00A43ED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Toplumsal cinsiyet ruh sağlığı alanında nitel araştırmanın önemli katkı </w:t>
      </w:r>
      <w:r w:rsidR="00A43EDA">
        <w:rPr>
          <w:rFonts w:ascii="Times New Roman" w:hAnsi="Times New Roman" w:cs="Times New Roman"/>
          <w:bCs/>
          <w:color w:val="000000" w:themeColor="text1"/>
          <w:sz w:val="24"/>
          <w:szCs w:val="24"/>
        </w:rPr>
        <w:t>sağlay</w:t>
      </w:r>
      <w:r>
        <w:rPr>
          <w:rFonts w:ascii="Times New Roman" w:hAnsi="Times New Roman" w:cs="Times New Roman"/>
          <w:bCs/>
          <w:color w:val="000000" w:themeColor="text1"/>
          <w:sz w:val="24"/>
          <w:szCs w:val="24"/>
        </w:rPr>
        <w:t>acağı alanlardan biri olarak görülmektedir. Nitekim c</w:t>
      </w:r>
      <w:r w:rsidR="0095497F" w:rsidRPr="001F2B7F">
        <w:rPr>
          <w:rFonts w:ascii="Times New Roman" w:hAnsi="Times New Roman" w:cs="Times New Roman"/>
          <w:bCs/>
          <w:color w:val="000000" w:themeColor="text1"/>
          <w:sz w:val="24"/>
          <w:szCs w:val="24"/>
        </w:rPr>
        <w:t>insiyet ve ruhsal hastalıklar noktasında bir çok çalışma</w:t>
      </w:r>
      <w:r>
        <w:rPr>
          <w:rFonts w:ascii="Times New Roman" w:hAnsi="Times New Roman" w:cs="Times New Roman"/>
          <w:bCs/>
          <w:color w:val="000000" w:themeColor="text1"/>
          <w:sz w:val="24"/>
          <w:szCs w:val="24"/>
        </w:rPr>
        <w:t>nın</w:t>
      </w:r>
      <w:r w:rsidR="0095497F" w:rsidRPr="001F2B7F">
        <w:rPr>
          <w:rFonts w:ascii="Times New Roman" w:hAnsi="Times New Roman" w:cs="Times New Roman"/>
          <w:bCs/>
          <w:color w:val="000000" w:themeColor="text1"/>
          <w:sz w:val="24"/>
          <w:szCs w:val="24"/>
        </w:rPr>
        <w:t xml:space="preserve"> cinsiyetin biyolojik temellerine odaklan</w:t>
      </w:r>
      <w:r>
        <w:rPr>
          <w:rFonts w:ascii="Times New Roman" w:hAnsi="Times New Roman" w:cs="Times New Roman"/>
          <w:bCs/>
          <w:color w:val="000000" w:themeColor="text1"/>
          <w:sz w:val="24"/>
          <w:szCs w:val="24"/>
        </w:rPr>
        <w:t>dığı,</w:t>
      </w:r>
      <w:r w:rsidR="0095497F" w:rsidRPr="001F2B7F">
        <w:rPr>
          <w:rFonts w:ascii="Times New Roman" w:hAnsi="Times New Roman" w:cs="Times New Roman"/>
          <w:bCs/>
          <w:color w:val="000000" w:themeColor="text1"/>
          <w:sz w:val="24"/>
          <w:szCs w:val="24"/>
        </w:rPr>
        <w:t xml:space="preserve"> toplumsal cinsiyet odağına </w:t>
      </w:r>
      <w:r w:rsidR="00A43EDA">
        <w:rPr>
          <w:rFonts w:ascii="Times New Roman" w:hAnsi="Times New Roman" w:cs="Times New Roman"/>
          <w:bCs/>
          <w:color w:val="000000" w:themeColor="text1"/>
          <w:sz w:val="24"/>
          <w:szCs w:val="24"/>
        </w:rPr>
        <w:t xml:space="preserve">ise </w:t>
      </w:r>
      <w:r w:rsidR="0095497F" w:rsidRPr="001F2B7F">
        <w:rPr>
          <w:rFonts w:ascii="Times New Roman" w:hAnsi="Times New Roman" w:cs="Times New Roman"/>
          <w:bCs/>
          <w:color w:val="000000" w:themeColor="text1"/>
          <w:sz w:val="24"/>
          <w:szCs w:val="24"/>
        </w:rPr>
        <w:t>değin</w:t>
      </w:r>
      <w:r w:rsidR="00A9125E">
        <w:rPr>
          <w:rFonts w:ascii="Times New Roman" w:hAnsi="Times New Roman" w:cs="Times New Roman"/>
          <w:bCs/>
          <w:color w:val="000000" w:themeColor="text1"/>
          <w:sz w:val="24"/>
          <w:szCs w:val="24"/>
        </w:rPr>
        <w:t>il</w:t>
      </w:r>
      <w:r w:rsidR="0095497F" w:rsidRPr="001F2B7F">
        <w:rPr>
          <w:rFonts w:ascii="Times New Roman" w:hAnsi="Times New Roman" w:cs="Times New Roman"/>
          <w:bCs/>
          <w:color w:val="000000" w:themeColor="text1"/>
          <w:sz w:val="24"/>
          <w:szCs w:val="24"/>
        </w:rPr>
        <w:t>me</w:t>
      </w:r>
      <w:r w:rsidR="007C575D">
        <w:rPr>
          <w:rFonts w:ascii="Times New Roman" w:hAnsi="Times New Roman" w:cs="Times New Roman"/>
          <w:bCs/>
          <w:color w:val="000000" w:themeColor="text1"/>
          <w:sz w:val="24"/>
          <w:szCs w:val="24"/>
        </w:rPr>
        <w:t xml:space="preserve">diği belirtilmektedir </w:t>
      </w:r>
      <w:r w:rsidR="00B61C1B" w:rsidRPr="00216FE6">
        <w:rPr>
          <w:rFonts w:ascii="Times New Roman" w:hAnsi="Times New Roman" w:cs="Times New Roman"/>
          <w:bCs/>
          <w:color w:val="000000" w:themeColor="text1"/>
          <w:sz w:val="24"/>
          <w:szCs w:val="24"/>
        </w:rPr>
        <w:t>(</w:t>
      </w:r>
      <w:proofErr w:type="spellStart"/>
      <w:r w:rsidR="00B61C1B" w:rsidRPr="00216FE6">
        <w:rPr>
          <w:rFonts w:ascii="Times New Roman" w:hAnsi="Times New Roman" w:cs="Times New Roman"/>
          <w:bCs/>
          <w:color w:val="000000" w:themeColor="text1"/>
          <w:sz w:val="24"/>
          <w:szCs w:val="24"/>
        </w:rPr>
        <w:t>Chernomas</w:t>
      </w:r>
      <w:proofErr w:type="spellEnd"/>
      <w:r w:rsidR="00B61C1B" w:rsidRPr="00216FE6">
        <w:rPr>
          <w:rFonts w:ascii="Times New Roman" w:hAnsi="Times New Roman" w:cs="Times New Roman"/>
          <w:bCs/>
          <w:color w:val="000000" w:themeColor="text1"/>
          <w:sz w:val="24"/>
          <w:szCs w:val="24"/>
        </w:rPr>
        <w:t>,</w:t>
      </w:r>
      <w:r w:rsidR="00216FE6">
        <w:rPr>
          <w:rFonts w:ascii="Times New Roman" w:hAnsi="Times New Roman" w:cs="Times New Roman"/>
          <w:bCs/>
          <w:color w:val="000000" w:themeColor="text1"/>
          <w:sz w:val="24"/>
          <w:szCs w:val="24"/>
        </w:rPr>
        <w:t xml:space="preserve"> </w:t>
      </w:r>
      <w:proofErr w:type="spellStart"/>
      <w:r w:rsidR="00B61C1B" w:rsidRPr="00216FE6">
        <w:rPr>
          <w:rFonts w:ascii="Times New Roman" w:hAnsi="Times New Roman" w:cs="Times New Roman"/>
          <w:bCs/>
          <w:color w:val="000000" w:themeColor="text1"/>
          <w:sz w:val="24"/>
          <w:szCs w:val="24"/>
        </w:rPr>
        <w:t>Clarke</w:t>
      </w:r>
      <w:proofErr w:type="spellEnd"/>
      <w:r w:rsidR="00B61C1B" w:rsidRPr="00216FE6">
        <w:rPr>
          <w:rFonts w:ascii="Times New Roman" w:hAnsi="Times New Roman" w:cs="Times New Roman"/>
          <w:bCs/>
          <w:color w:val="000000" w:themeColor="text1"/>
          <w:sz w:val="24"/>
          <w:szCs w:val="24"/>
        </w:rPr>
        <w:t xml:space="preserve"> &amp; </w:t>
      </w:r>
      <w:proofErr w:type="spellStart"/>
      <w:r w:rsidR="00B61C1B" w:rsidRPr="00216FE6">
        <w:rPr>
          <w:rFonts w:ascii="Times New Roman" w:hAnsi="Times New Roman" w:cs="Times New Roman"/>
          <w:bCs/>
          <w:color w:val="000000" w:themeColor="text1"/>
          <w:sz w:val="24"/>
          <w:szCs w:val="24"/>
        </w:rPr>
        <w:t>Chisholm</w:t>
      </w:r>
      <w:proofErr w:type="spellEnd"/>
      <w:r w:rsidR="00B61C1B" w:rsidRPr="00216FE6">
        <w:rPr>
          <w:rFonts w:ascii="Times New Roman" w:hAnsi="Times New Roman" w:cs="Times New Roman"/>
          <w:bCs/>
          <w:color w:val="000000" w:themeColor="text1"/>
          <w:sz w:val="24"/>
          <w:szCs w:val="24"/>
        </w:rPr>
        <w:t xml:space="preserve">, </w:t>
      </w:r>
      <w:r w:rsidRPr="00216FE6">
        <w:rPr>
          <w:rFonts w:ascii="Times New Roman" w:hAnsi="Times New Roman" w:cs="Times New Roman"/>
          <w:bCs/>
          <w:color w:val="000000" w:themeColor="text1"/>
          <w:sz w:val="24"/>
          <w:szCs w:val="24"/>
        </w:rPr>
        <w:t>2000).</w:t>
      </w:r>
      <w:r>
        <w:rPr>
          <w:rFonts w:ascii="Times New Roman" w:hAnsi="Times New Roman" w:cs="Times New Roman"/>
          <w:bCs/>
          <w:color w:val="000000" w:themeColor="text1"/>
          <w:sz w:val="24"/>
          <w:szCs w:val="24"/>
        </w:rPr>
        <w:t xml:space="preserve"> Örneğin d</w:t>
      </w:r>
      <w:r w:rsidRPr="002F0874">
        <w:rPr>
          <w:rFonts w:ascii="Times New Roman" w:hAnsi="Times New Roman" w:cs="Times New Roman"/>
          <w:bCs/>
          <w:color w:val="000000" w:themeColor="text1"/>
          <w:sz w:val="24"/>
          <w:szCs w:val="24"/>
        </w:rPr>
        <w:t xml:space="preserve">epresyondaki kadınlarla ilgili bir çok çalışma bulunmasına  karşın  bu çalışmaların kadınların deneyimlerine ve ifadelerine yeteri kadar odaklanmadığı </w:t>
      </w:r>
      <w:r w:rsidR="00A43EDA">
        <w:rPr>
          <w:rFonts w:ascii="Times New Roman" w:hAnsi="Times New Roman" w:cs="Times New Roman"/>
          <w:bCs/>
          <w:color w:val="000000" w:themeColor="text1"/>
          <w:sz w:val="24"/>
          <w:szCs w:val="24"/>
        </w:rPr>
        <w:t>vurgulanmaktadır</w:t>
      </w:r>
      <w:r w:rsidRPr="002F0874">
        <w:rPr>
          <w:rFonts w:ascii="Times New Roman" w:hAnsi="Times New Roman" w:cs="Times New Roman"/>
          <w:bCs/>
          <w:color w:val="000000" w:themeColor="text1"/>
          <w:sz w:val="24"/>
          <w:szCs w:val="24"/>
        </w:rPr>
        <w:t xml:space="preserve">. Ayrıca kadınların depresyonu gündelik yaşamda nasıl algıladıkları, </w:t>
      </w:r>
      <w:r w:rsidR="007C575D" w:rsidRPr="002F0874">
        <w:rPr>
          <w:rFonts w:ascii="Times New Roman" w:hAnsi="Times New Roman" w:cs="Times New Roman"/>
          <w:bCs/>
          <w:color w:val="000000" w:themeColor="text1"/>
          <w:sz w:val="24"/>
          <w:szCs w:val="24"/>
        </w:rPr>
        <w:t>idare ettikleri</w:t>
      </w:r>
      <w:r w:rsidR="007C575D">
        <w:rPr>
          <w:rFonts w:ascii="Times New Roman" w:hAnsi="Times New Roman" w:cs="Times New Roman"/>
          <w:bCs/>
          <w:color w:val="000000" w:themeColor="text1"/>
          <w:sz w:val="24"/>
          <w:szCs w:val="24"/>
        </w:rPr>
        <w:t>,</w:t>
      </w:r>
      <w:r w:rsidR="007C575D" w:rsidRPr="002F0874">
        <w:rPr>
          <w:rFonts w:ascii="Times New Roman" w:hAnsi="Times New Roman" w:cs="Times New Roman"/>
          <w:bCs/>
          <w:color w:val="000000" w:themeColor="text1"/>
          <w:sz w:val="24"/>
          <w:szCs w:val="24"/>
        </w:rPr>
        <w:t xml:space="preserve"> </w:t>
      </w:r>
      <w:r w:rsidR="007C575D">
        <w:rPr>
          <w:rFonts w:ascii="Times New Roman" w:hAnsi="Times New Roman" w:cs="Times New Roman"/>
          <w:bCs/>
          <w:color w:val="000000" w:themeColor="text1"/>
          <w:sz w:val="24"/>
          <w:szCs w:val="24"/>
        </w:rPr>
        <w:t xml:space="preserve">onunla nasıl yaşadıkları </w:t>
      </w:r>
      <w:r w:rsidRPr="002F0874">
        <w:rPr>
          <w:rFonts w:ascii="Times New Roman" w:hAnsi="Times New Roman" w:cs="Times New Roman"/>
          <w:bCs/>
          <w:color w:val="000000" w:themeColor="text1"/>
          <w:sz w:val="24"/>
          <w:szCs w:val="24"/>
        </w:rPr>
        <w:t>noktası</w:t>
      </w:r>
      <w:r>
        <w:rPr>
          <w:rFonts w:ascii="Times New Roman" w:hAnsi="Times New Roman" w:cs="Times New Roman"/>
          <w:bCs/>
          <w:color w:val="000000" w:themeColor="text1"/>
          <w:sz w:val="24"/>
          <w:szCs w:val="24"/>
        </w:rPr>
        <w:t>nda da çok az şey bilinmektedir</w:t>
      </w:r>
      <w:r w:rsidRPr="002F0874">
        <w:rPr>
          <w:rFonts w:ascii="Times New Roman" w:hAnsi="Times New Roman" w:cs="Times New Roman"/>
          <w:bCs/>
          <w:color w:val="000000" w:themeColor="text1"/>
          <w:sz w:val="24"/>
          <w:szCs w:val="24"/>
        </w:rPr>
        <w:t xml:space="preserve">  (</w:t>
      </w:r>
      <w:proofErr w:type="spellStart"/>
      <w:r w:rsidRPr="002F0874">
        <w:rPr>
          <w:rFonts w:ascii="Times New Roman" w:hAnsi="Times New Roman" w:cs="Times New Roman"/>
          <w:bCs/>
          <w:color w:val="000000" w:themeColor="text1"/>
          <w:sz w:val="24"/>
          <w:szCs w:val="24"/>
        </w:rPr>
        <w:t>Schreiber</w:t>
      </w:r>
      <w:proofErr w:type="spellEnd"/>
      <w:r w:rsidRPr="002F0874">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Pr="002F0874">
        <w:rPr>
          <w:rFonts w:ascii="Times New Roman" w:hAnsi="Times New Roman" w:cs="Times New Roman"/>
          <w:bCs/>
          <w:color w:val="000000" w:themeColor="text1"/>
          <w:sz w:val="24"/>
          <w:szCs w:val="24"/>
        </w:rPr>
        <w:t xml:space="preserve"> </w:t>
      </w:r>
      <w:proofErr w:type="spellStart"/>
      <w:r w:rsidRPr="002F0874">
        <w:rPr>
          <w:rFonts w:ascii="Times New Roman" w:hAnsi="Times New Roman" w:cs="Times New Roman"/>
          <w:bCs/>
          <w:color w:val="000000" w:themeColor="text1"/>
          <w:sz w:val="24"/>
          <w:szCs w:val="24"/>
        </w:rPr>
        <w:t>Hartrick</w:t>
      </w:r>
      <w:proofErr w:type="spellEnd"/>
      <w:r w:rsidR="00C7309F">
        <w:rPr>
          <w:rFonts w:ascii="Times New Roman" w:hAnsi="Times New Roman" w:cs="Times New Roman"/>
          <w:bCs/>
          <w:color w:val="000000" w:themeColor="text1"/>
          <w:sz w:val="24"/>
          <w:szCs w:val="24"/>
        </w:rPr>
        <w:t>,</w:t>
      </w:r>
      <w:r w:rsidRPr="002F0874">
        <w:rPr>
          <w:rFonts w:ascii="Times New Roman" w:hAnsi="Times New Roman" w:cs="Times New Roman"/>
          <w:bCs/>
          <w:color w:val="000000" w:themeColor="text1"/>
          <w:sz w:val="24"/>
          <w:szCs w:val="24"/>
        </w:rPr>
        <w:t xml:space="preserve"> 2002).</w:t>
      </w:r>
      <w:r>
        <w:rPr>
          <w:rFonts w:ascii="Times New Roman" w:hAnsi="Times New Roman" w:cs="Times New Roman"/>
          <w:bCs/>
          <w:color w:val="000000" w:themeColor="text1"/>
          <w:sz w:val="24"/>
          <w:szCs w:val="24"/>
        </w:rPr>
        <w:t xml:space="preserve"> </w:t>
      </w:r>
      <w:r w:rsidR="00A9125E">
        <w:rPr>
          <w:rFonts w:ascii="Times New Roman" w:hAnsi="Times New Roman" w:cs="Times New Roman"/>
          <w:bCs/>
          <w:color w:val="000000" w:themeColor="text1"/>
          <w:sz w:val="24"/>
          <w:szCs w:val="24"/>
        </w:rPr>
        <w:t>Oysa ki ö</w:t>
      </w:r>
      <w:r w:rsidRPr="002F0874">
        <w:rPr>
          <w:rFonts w:ascii="Times New Roman" w:hAnsi="Times New Roman" w:cs="Times New Roman"/>
          <w:bCs/>
          <w:color w:val="000000" w:themeColor="text1"/>
          <w:sz w:val="24"/>
          <w:szCs w:val="24"/>
        </w:rPr>
        <w:t xml:space="preserve">rneğin Rice </w:t>
      </w:r>
      <w:r w:rsidR="007C575D">
        <w:rPr>
          <w:rFonts w:ascii="Times New Roman" w:hAnsi="Times New Roman" w:cs="Times New Roman"/>
          <w:bCs/>
          <w:color w:val="000000" w:themeColor="text1"/>
          <w:sz w:val="24"/>
          <w:szCs w:val="24"/>
        </w:rPr>
        <w:t>(</w:t>
      </w:r>
      <w:r w:rsidR="007C575D" w:rsidRPr="002F0874">
        <w:rPr>
          <w:rFonts w:ascii="Times New Roman" w:hAnsi="Times New Roman" w:cs="Times New Roman"/>
          <w:bCs/>
          <w:color w:val="000000" w:themeColor="text1"/>
          <w:sz w:val="24"/>
          <w:szCs w:val="24"/>
        </w:rPr>
        <w:t>2006)</w:t>
      </w:r>
      <w:r w:rsidR="007C575D">
        <w:rPr>
          <w:rFonts w:ascii="Times New Roman" w:hAnsi="Times New Roman" w:cs="Times New Roman"/>
          <w:bCs/>
          <w:color w:val="000000" w:themeColor="text1"/>
          <w:sz w:val="24"/>
          <w:szCs w:val="24"/>
        </w:rPr>
        <w:t xml:space="preserve"> </w:t>
      </w:r>
      <w:r w:rsidRPr="002F0874">
        <w:rPr>
          <w:rFonts w:ascii="Times New Roman" w:hAnsi="Times New Roman" w:cs="Times New Roman"/>
          <w:bCs/>
          <w:color w:val="000000" w:themeColor="text1"/>
          <w:sz w:val="24"/>
          <w:szCs w:val="24"/>
        </w:rPr>
        <w:t>şizofreni tanısı alan kadınları şiddet deneyimlerini araşt</w:t>
      </w:r>
      <w:r w:rsidR="0059462F">
        <w:rPr>
          <w:rFonts w:ascii="Times New Roman" w:hAnsi="Times New Roman" w:cs="Times New Roman"/>
          <w:bCs/>
          <w:color w:val="000000" w:themeColor="text1"/>
          <w:sz w:val="24"/>
          <w:szCs w:val="24"/>
        </w:rPr>
        <w:t>ırmıştır. Bu araştırmada fenomono</w:t>
      </w:r>
      <w:r w:rsidR="0059462F" w:rsidRPr="002F0874">
        <w:rPr>
          <w:rFonts w:ascii="Times New Roman" w:hAnsi="Times New Roman" w:cs="Times New Roman"/>
          <w:bCs/>
          <w:color w:val="000000" w:themeColor="text1"/>
          <w:sz w:val="24"/>
          <w:szCs w:val="24"/>
        </w:rPr>
        <w:t>lojik</w:t>
      </w:r>
      <w:r w:rsidRPr="002F0874">
        <w:rPr>
          <w:rFonts w:ascii="Times New Roman" w:hAnsi="Times New Roman" w:cs="Times New Roman"/>
          <w:bCs/>
          <w:color w:val="000000" w:themeColor="text1"/>
          <w:sz w:val="24"/>
          <w:szCs w:val="24"/>
        </w:rPr>
        <w:t xml:space="preserve"> bir yaklaşımla kadınların günlük yaşam de</w:t>
      </w:r>
      <w:r w:rsidR="007C575D">
        <w:rPr>
          <w:rFonts w:ascii="Times New Roman" w:hAnsi="Times New Roman" w:cs="Times New Roman"/>
          <w:bCs/>
          <w:color w:val="000000" w:themeColor="text1"/>
          <w:sz w:val="24"/>
          <w:szCs w:val="24"/>
        </w:rPr>
        <w:t>neyimlerine odaklanmıştır.</w:t>
      </w:r>
    </w:p>
    <w:p w:rsidR="002F0874" w:rsidRPr="002F0874" w:rsidRDefault="002F0874" w:rsidP="00A43EDA">
      <w:pPr>
        <w:rPr>
          <w:rFonts w:ascii="Times New Roman" w:hAnsi="Times New Roman" w:cs="Times New Roman"/>
          <w:bCs/>
          <w:color w:val="000000" w:themeColor="text1"/>
          <w:sz w:val="24"/>
          <w:szCs w:val="24"/>
        </w:rPr>
      </w:pPr>
      <w:r w:rsidRPr="001F2B7F">
        <w:rPr>
          <w:rFonts w:ascii="Times New Roman" w:hAnsi="Times New Roman" w:cs="Times New Roman"/>
          <w:color w:val="000000" w:themeColor="text1"/>
          <w:sz w:val="24"/>
          <w:szCs w:val="24"/>
        </w:rPr>
        <w:t>Nitel araştırma</w:t>
      </w:r>
      <w:r w:rsidR="00A43EDA">
        <w:rPr>
          <w:rFonts w:ascii="Times New Roman" w:hAnsi="Times New Roman" w:cs="Times New Roman"/>
          <w:color w:val="000000" w:themeColor="text1"/>
          <w:sz w:val="24"/>
          <w:szCs w:val="24"/>
        </w:rPr>
        <w:t xml:space="preserve">nın kullanımına yapılan önemli bir vurgu </w:t>
      </w:r>
      <w:r w:rsidR="007C575D" w:rsidRPr="001F2B7F">
        <w:rPr>
          <w:rFonts w:ascii="Times New Roman" w:hAnsi="Times New Roman" w:cs="Times New Roman"/>
          <w:color w:val="000000" w:themeColor="text1"/>
          <w:sz w:val="24"/>
          <w:szCs w:val="24"/>
        </w:rPr>
        <w:t xml:space="preserve">da </w:t>
      </w:r>
      <w:r w:rsidRPr="001F2B7F">
        <w:rPr>
          <w:rFonts w:ascii="Times New Roman" w:hAnsi="Times New Roman" w:cs="Times New Roman"/>
          <w:color w:val="000000" w:themeColor="text1"/>
          <w:sz w:val="24"/>
          <w:szCs w:val="24"/>
        </w:rPr>
        <w:t>feminist bakış açısının araştırmalara yansıtılabilmesi</w:t>
      </w:r>
      <w:r w:rsidR="007C575D">
        <w:rPr>
          <w:rFonts w:ascii="Times New Roman" w:hAnsi="Times New Roman" w:cs="Times New Roman"/>
          <w:color w:val="000000" w:themeColor="text1"/>
          <w:sz w:val="24"/>
          <w:szCs w:val="24"/>
        </w:rPr>
        <w:t>,</w:t>
      </w:r>
      <w:r w:rsidRPr="001F2B7F">
        <w:rPr>
          <w:rFonts w:ascii="Times New Roman" w:hAnsi="Times New Roman" w:cs="Times New Roman"/>
          <w:color w:val="000000" w:themeColor="text1"/>
          <w:sz w:val="24"/>
          <w:szCs w:val="24"/>
        </w:rPr>
        <w:t xml:space="preserve"> kadınlar</w:t>
      </w:r>
      <w:r w:rsidR="00A9125E">
        <w:rPr>
          <w:rFonts w:ascii="Times New Roman" w:hAnsi="Times New Roman" w:cs="Times New Roman"/>
          <w:color w:val="000000" w:themeColor="text1"/>
          <w:sz w:val="24"/>
          <w:szCs w:val="24"/>
        </w:rPr>
        <w:t>ın seslerini ve gerçekliklerini</w:t>
      </w:r>
      <w:r w:rsidR="004C6336" w:rsidRPr="001F2B7F">
        <w:rPr>
          <w:rFonts w:ascii="Times New Roman" w:hAnsi="Times New Roman" w:cs="Times New Roman"/>
          <w:color w:val="000000" w:themeColor="text1"/>
          <w:sz w:val="24"/>
          <w:szCs w:val="24"/>
        </w:rPr>
        <w:t xml:space="preserve"> </w:t>
      </w:r>
      <w:r w:rsidRPr="001F2B7F">
        <w:rPr>
          <w:rFonts w:ascii="Times New Roman" w:hAnsi="Times New Roman" w:cs="Times New Roman"/>
          <w:color w:val="000000" w:themeColor="text1"/>
          <w:sz w:val="24"/>
          <w:szCs w:val="24"/>
        </w:rPr>
        <w:t>aktarabi</w:t>
      </w:r>
      <w:r w:rsidR="00A9125E">
        <w:rPr>
          <w:rFonts w:ascii="Times New Roman" w:hAnsi="Times New Roman" w:cs="Times New Roman"/>
          <w:color w:val="000000" w:themeColor="text1"/>
          <w:sz w:val="24"/>
          <w:szCs w:val="24"/>
        </w:rPr>
        <w:t>lme imkanı bulabilmesi</w:t>
      </w:r>
      <w:r w:rsidR="00A43EDA">
        <w:rPr>
          <w:rFonts w:ascii="Times New Roman" w:hAnsi="Times New Roman" w:cs="Times New Roman"/>
          <w:color w:val="000000" w:themeColor="text1"/>
          <w:sz w:val="24"/>
          <w:szCs w:val="24"/>
        </w:rPr>
        <w:t xml:space="preserve"> yönündedir</w:t>
      </w:r>
      <w:r>
        <w:rPr>
          <w:rFonts w:ascii="Times New Roman" w:hAnsi="Times New Roman" w:cs="Times New Roman"/>
          <w:color w:val="000000" w:themeColor="text1"/>
          <w:sz w:val="24"/>
          <w:szCs w:val="24"/>
        </w:rPr>
        <w:t xml:space="preserve"> </w:t>
      </w:r>
      <w:r w:rsidRPr="001F2B7F">
        <w:rPr>
          <w:rFonts w:ascii="Times New Roman" w:hAnsi="Times New Roman" w:cs="Times New Roman"/>
          <w:color w:val="000000" w:themeColor="text1"/>
          <w:sz w:val="24"/>
          <w:szCs w:val="24"/>
        </w:rPr>
        <w:t xml:space="preserve">(Edward </w:t>
      </w:r>
      <w:r w:rsidR="00C7309F" w:rsidRPr="00C7309F">
        <w:rPr>
          <w:rFonts w:ascii="Times New Roman" w:hAnsi="Times New Roman" w:cs="Times New Roman"/>
          <w:bCs/>
          <w:color w:val="000000" w:themeColor="text1"/>
          <w:sz w:val="24"/>
          <w:szCs w:val="24"/>
        </w:rPr>
        <w:t>&amp;</w:t>
      </w:r>
      <w:r w:rsidRPr="001F2B7F">
        <w:rPr>
          <w:rFonts w:ascii="Times New Roman" w:hAnsi="Times New Roman" w:cs="Times New Roman"/>
          <w:color w:val="000000" w:themeColor="text1"/>
          <w:sz w:val="24"/>
          <w:szCs w:val="24"/>
        </w:rPr>
        <w:t xml:space="preserve"> </w:t>
      </w:r>
      <w:proofErr w:type="spellStart"/>
      <w:r w:rsidRPr="001F2B7F">
        <w:rPr>
          <w:rFonts w:ascii="Times New Roman" w:hAnsi="Times New Roman" w:cs="Times New Roman"/>
          <w:color w:val="000000" w:themeColor="text1"/>
          <w:sz w:val="24"/>
          <w:szCs w:val="24"/>
        </w:rPr>
        <w:t>Timmons</w:t>
      </w:r>
      <w:proofErr w:type="spellEnd"/>
      <w:r w:rsidR="00C7309F">
        <w:rPr>
          <w:rFonts w:ascii="Times New Roman" w:hAnsi="Times New Roman" w:cs="Times New Roman"/>
          <w:color w:val="000000" w:themeColor="text1"/>
          <w:sz w:val="24"/>
          <w:szCs w:val="24"/>
        </w:rPr>
        <w:t>,</w:t>
      </w:r>
      <w:r w:rsidRPr="001F2B7F">
        <w:rPr>
          <w:rFonts w:ascii="Times New Roman" w:hAnsi="Times New Roman" w:cs="Times New Roman"/>
          <w:color w:val="000000" w:themeColor="text1"/>
          <w:sz w:val="24"/>
          <w:szCs w:val="24"/>
        </w:rPr>
        <w:t xml:space="preserve">  2005).</w:t>
      </w:r>
      <w:r>
        <w:rPr>
          <w:rFonts w:ascii="Times New Roman" w:hAnsi="Times New Roman" w:cs="Times New Roman"/>
          <w:color w:val="000000" w:themeColor="text1"/>
          <w:sz w:val="24"/>
          <w:szCs w:val="24"/>
        </w:rPr>
        <w:t xml:space="preserve"> </w:t>
      </w:r>
      <w:proofErr w:type="spellStart"/>
      <w:r w:rsidR="00A9125E" w:rsidRPr="001F2B7F">
        <w:rPr>
          <w:rFonts w:ascii="Times New Roman" w:hAnsi="Times New Roman" w:cs="Times New Roman"/>
          <w:bCs/>
          <w:color w:val="000000" w:themeColor="text1"/>
          <w:sz w:val="24"/>
          <w:szCs w:val="24"/>
        </w:rPr>
        <w:t>Tillaart</w:t>
      </w:r>
      <w:proofErr w:type="spellEnd"/>
      <w:r w:rsidR="00A9125E" w:rsidRPr="001F2B7F">
        <w:rPr>
          <w:rFonts w:ascii="Times New Roman" w:hAnsi="Times New Roman" w:cs="Times New Roman"/>
          <w:bCs/>
          <w:color w:val="000000" w:themeColor="text1"/>
          <w:sz w:val="24"/>
          <w:szCs w:val="24"/>
        </w:rPr>
        <w:t xml:space="preserve"> ve ark</w:t>
      </w:r>
      <w:r w:rsidR="00A9125E">
        <w:rPr>
          <w:rFonts w:ascii="Times New Roman" w:hAnsi="Times New Roman" w:cs="Times New Roman"/>
          <w:bCs/>
          <w:color w:val="000000" w:themeColor="text1"/>
          <w:sz w:val="24"/>
          <w:szCs w:val="24"/>
        </w:rPr>
        <w:t>adaşlarının</w:t>
      </w:r>
      <w:r w:rsidR="00A9125E" w:rsidRPr="001F2B7F">
        <w:rPr>
          <w:rFonts w:ascii="Times New Roman" w:hAnsi="Times New Roman" w:cs="Times New Roman"/>
          <w:bCs/>
          <w:color w:val="000000" w:themeColor="text1"/>
          <w:sz w:val="24"/>
          <w:szCs w:val="24"/>
        </w:rPr>
        <w:t xml:space="preserve"> </w:t>
      </w:r>
      <w:r w:rsidR="00A9125E">
        <w:rPr>
          <w:rFonts w:ascii="Times New Roman" w:hAnsi="Times New Roman" w:cs="Times New Roman"/>
          <w:bCs/>
          <w:color w:val="000000" w:themeColor="text1"/>
          <w:sz w:val="24"/>
          <w:szCs w:val="24"/>
        </w:rPr>
        <w:t>(</w:t>
      </w:r>
      <w:r w:rsidR="00A9125E" w:rsidRPr="001F2B7F">
        <w:rPr>
          <w:rFonts w:ascii="Times New Roman" w:hAnsi="Times New Roman" w:cs="Times New Roman"/>
          <w:bCs/>
          <w:color w:val="000000" w:themeColor="text1"/>
          <w:sz w:val="24"/>
          <w:szCs w:val="24"/>
        </w:rPr>
        <w:t>2009)</w:t>
      </w:r>
      <w:r w:rsidR="00A9125E">
        <w:rPr>
          <w:rFonts w:ascii="Times New Roman" w:hAnsi="Times New Roman" w:cs="Times New Roman"/>
          <w:bCs/>
          <w:color w:val="000000" w:themeColor="text1"/>
          <w:sz w:val="24"/>
          <w:szCs w:val="24"/>
        </w:rPr>
        <w:t xml:space="preserve"> da ifade ettiği üzere f</w:t>
      </w:r>
      <w:r w:rsidRPr="001F2B7F">
        <w:rPr>
          <w:rFonts w:ascii="Times New Roman" w:hAnsi="Times New Roman" w:cs="Times New Roman"/>
          <w:bCs/>
          <w:color w:val="000000" w:themeColor="text1"/>
          <w:sz w:val="24"/>
          <w:szCs w:val="24"/>
        </w:rPr>
        <w:t>eminist yaklaşı</w:t>
      </w:r>
      <w:r w:rsidR="004C6336">
        <w:rPr>
          <w:rFonts w:ascii="Times New Roman" w:hAnsi="Times New Roman" w:cs="Times New Roman"/>
          <w:bCs/>
          <w:color w:val="000000" w:themeColor="text1"/>
          <w:sz w:val="24"/>
          <w:szCs w:val="24"/>
        </w:rPr>
        <w:t>mla araştırmalar yapılabilmesi,</w:t>
      </w:r>
      <w:r w:rsidRPr="001F2B7F">
        <w:rPr>
          <w:rFonts w:ascii="Times New Roman" w:hAnsi="Times New Roman" w:cs="Times New Roman"/>
          <w:bCs/>
          <w:color w:val="000000" w:themeColor="text1"/>
          <w:sz w:val="24"/>
          <w:szCs w:val="24"/>
        </w:rPr>
        <w:t xml:space="preserve"> ruh sağlığının sosyal </w:t>
      </w:r>
      <w:r w:rsidRPr="001F2B7F">
        <w:rPr>
          <w:rFonts w:ascii="Times New Roman" w:hAnsi="Times New Roman" w:cs="Times New Roman"/>
          <w:bCs/>
          <w:color w:val="000000" w:themeColor="text1"/>
          <w:sz w:val="24"/>
          <w:szCs w:val="24"/>
        </w:rPr>
        <w:lastRenderedPageBreak/>
        <w:t>boyutlarının ataerkillik çerçevesinde değerlendirilmesini sağlar, bu çerçevede ruh  sağlığına bakış, ruh sağlığı hizmetlerinin sunumu sosyal ve politik bir</w:t>
      </w:r>
      <w:r w:rsidR="00A43EDA">
        <w:rPr>
          <w:rFonts w:ascii="Times New Roman" w:hAnsi="Times New Roman" w:cs="Times New Roman"/>
          <w:bCs/>
          <w:color w:val="000000" w:themeColor="text1"/>
          <w:sz w:val="24"/>
          <w:szCs w:val="24"/>
        </w:rPr>
        <w:t xml:space="preserve"> çerçeveden değerlendirilebilir </w:t>
      </w:r>
    </w:p>
    <w:p w:rsidR="00B525EF" w:rsidRDefault="00B525EF" w:rsidP="00A43EDA">
      <w:pPr>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Toplumsal cinsiyet açısından annelik ve ruh sağlığı sorunu</w:t>
      </w:r>
      <w:r w:rsidR="00A43EDA">
        <w:rPr>
          <w:rFonts w:ascii="Times New Roman" w:hAnsi="Times New Roman" w:cs="Times New Roman"/>
          <w:color w:val="000000" w:themeColor="text1"/>
          <w:sz w:val="24"/>
          <w:szCs w:val="24"/>
        </w:rPr>
        <w:t>n spesifik bir başlık olarak önem kazandığı görülmektedir</w:t>
      </w:r>
      <w:r w:rsidRPr="001F2B7F">
        <w:rPr>
          <w:rFonts w:ascii="Times New Roman" w:hAnsi="Times New Roman" w:cs="Times New Roman"/>
          <w:color w:val="000000" w:themeColor="text1"/>
          <w:sz w:val="24"/>
          <w:szCs w:val="24"/>
        </w:rPr>
        <w:t xml:space="preserve">. </w:t>
      </w:r>
      <w:proofErr w:type="spellStart"/>
      <w:r w:rsidR="00A43EDA" w:rsidRPr="001F2B7F">
        <w:rPr>
          <w:rFonts w:ascii="Times New Roman" w:hAnsi="Times New Roman" w:cs="Times New Roman"/>
          <w:bCs/>
          <w:color w:val="000000" w:themeColor="text1"/>
          <w:sz w:val="24"/>
          <w:szCs w:val="24"/>
        </w:rPr>
        <w:t>Birch</w:t>
      </w:r>
      <w:proofErr w:type="spellEnd"/>
      <w:r w:rsidR="00A43EDA" w:rsidRPr="001F2B7F">
        <w:rPr>
          <w:rFonts w:ascii="Times New Roman" w:hAnsi="Times New Roman" w:cs="Times New Roman"/>
          <w:bCs/>
          <w:color w:val="000000" w:themeColor="text1"/>
          <w:sz w:val="24"/>
          <w:szCs w:val="24"/>
        </w:rPr>
        <w:t xml:space="preserve"> ve ark</w:t>
      </w:r>
      <w:r w:rsidR="004C6336">
        <w:rPr>
          <w:rFonts w:ascii="Times New Roman" w:hAnsi="Times New Roman" w:cs="Times New Roman"/>
          <w:bCs/>
          <w:color w:val="000000" w:themeColor="text1"/>
          <w:sz w:val="24"/>
          <w:szCs w:val="24"/>
        </w:rPr>
        <w:t>adaşları</w:t>
      </w:r>
      <w:r w:rsidR="00A43EDA" w:rsidRPr="001F2B7F">
        <w:rPr>
          <w:rFonts w:ascii="Times New Roman" w:hAnsi="Times New Roman" w:cs="Times New Roman"/>
          <w:bCs/>
          <w:color w:val="000000" w:themeColor="text1"/>
          <w:sz w:val="24"/>
          <w:szCs w:val="24"/>
        </w:rPr>
        <w:t xml:space="preserve"> (2005) ruh sağlığı sorunu olan kadınların fiziksel sağlık bakımı deneyimlerine yönelik  çalışmasında kadınların genel fiziksel sağlık deneyimlerin</w:t>
      </w:r>
      <w:r w:rsidR="00A43EDA">
        <w:rPr>
          <w:rFonts w:ascii="Times New Roman" w:hAnsi="Times New Roman" w:cs="Times New Roman"/>
          <w:bCs/>
          <w:color w:val="000000" w:themeColor="text1"/>
          <w:sz w:val="24"/>
          <w:szCs w:val="24"/>
        </w:rPr>
        <w:t>in</w:t>
      </w:r>
      <w:r w:rsidR="00A43EDA" w:rsidRPr="001F2B7F">
        <w:rPr>
          <w:rFonts w:ascii="Times New Roman" w:hAnsi="Times New Roman" w:cs="Times New Roman"/>
          <w:bCs/>
          <w:color w:val="000000" w:themeColor="text1"/>
          <w:sz w:val="24"/>
          <w:szCs w:val="24"/>
        </w:rPr>
        <w:t xml:space="preserve"> olumlu olmasına rağmen annelik ve doğum gibi yaşam döngüsü ile ilgili alanlardaki sağlık deneyimlerinin damgalayıcı olduğunu belirtmektedir</w:t>
      </w:r>
      <w:r w:rsidR="00A43EDA">
        <w:rPr>
          <w:rFonts w:ascii="Times New Roman" w:hAnsi="Times New Roman" w:cs="Times New Roman"/>
          <w:bCs/>
          <w:color w:val="000000" w:themeColor="text1"/>
          <w:sz w:val="24"/>
          <w:szCs w:val="24"/>
        </w:rPr>
        <w:t xml:space="preserve">. </w:t>
      </w:r>
      <w:proofErr w:type="spellStart"/>
      <w:r w:rsidRPr="001F2B7F">
        <w:rPr>
          <w:rFonts w:ascii="Times New Roman" w:hAnsi="Times New Roman" w:cs="Times New Roman"/>
          <w:color w:val="000000" w:themeColor="text1"/>
          <w:sz w:val="24"/>
          <w:szCs w:val="24"/>
        </w:rPr>
        <w:t>Caneja</w:t>
      </w:r>
      <w:proofErr w:type="spellEnd"/>
      <w:r w:rsidRPr="001F2B7F">
        <w:rPr>
          <w:rFonts w:ascii="Times New Roman" w:hAnsi="Times New Roman" w:cs="Times New Roman"/>
          <w:color w:val="000000" w:themeColor="text1"/>
          <w:sz w:val="24"/>
          <w:szCs w:val="24"/>
        </w:rPr>
        <w:t xml:space="preserve"> ve Johnson'un (2004) yaptığı araştırmada </w:t>
      </w:r>
      <w:r w:rsidR="00A43EDA">
        <w:rPr>
          <w:rFonts w:ascii="Times New Roman" w:hAnsi="Times New Roman" w:cs="Times New Roman"/>
          <w:color w:val="000000" w:themeColor="text1"/>
          <w:sz w:val="24"/>
          <w:szCs w:val="24"/>
        </w:rPr>
        <w:t xml:space="preserve">ise </w:t>
      </w:r>
      <w:r w:rsidRPr="001F2B7F">
        <w:rPr>
          <w:rFonts w:ascii="Times New Roman" w:hAnsi="Times New Roman" w:cs="Times New Roman"/>
          <w:color w:val="000000" w:themeColor="text1"/>
          <w:sz w:val="24"/>
          <w:szCs w:val="24"/>
        </w:rPr>
        <w:t xml:space="preserve">ruh sağlığı sorunu olan annelerin bir çocuğa sahip olmanın "kadın olmanın gereklerini yerine getirebilme" açısından olumlu etkileri olduğu görülmekte, bununla birlikte </w:t>
      </w:r>
      <w:r w:rsidR="004C6336">
        <w:rPr>
          <w:rFonts w:ascii="Times New Roman" w:hAnsi="Times New Roman" w:cs="Times New Roman"/>
          <w:color w:val="000000" w:themeColor="text1"/>
          <w:sz w:val="24"/>
          <w:szCs w:val="24"/>
        </w:rPr>
        <w:t>"</w:t>
      </w:r>
      <w:r w:rsidRPr="001F2B7F">
        <w:rPr>
          <w:rFonts w:ascii="Times New Roman" w:hAnsi="Times New Roman" w:cs="Times New Roman"/>
          <w:color w:val="000000" w:themeColor="text1"/>
          <w:sz w:val="24"/>
          <w:szCs w:val="24"/>
        </w:rPr>
        <w:t>velayet kaybı</w:t>
      </w:r>
      <w:r w:rsidR="004C6336">
        <w:rPr>
          <w:rFonts w:ascii="Times New Roman" w:hAnsi="Times New Roman" w:cs="Times New Roman"/>
          <w:color w:val="000000" w:themeColor="text1"/>
          <w:sz w:val="24"/>
          <w:szCs w:val="24"/>
        </w:rPr>
        <w:t xml:space="preserve">", "çocuğum da hasta olur mu?" </w:t>
      </w:r>
      <w:r w:rsidRPr="001F2B7F">
        <w:rPr>
          <w:rFonts w:ascii="Times New Roman" w:hAnsi="Times New Roman" w:cs="Times New Roman"/>
          <w:color w:val="000000" w:themeColor="text1"/>
          <w:sz w:val="24"/>
          <w:szCs w:val="24"/>
        </w:rPr>
        <w:t>düşüncesinin ve ruhsal hastalıkla mücadele etme süreci ile ebeveynlik rolünün gereklerinin kimi zaman çakıştığı görülmektedir.</w:t>
      </w:r>
    </w:p>
    <w:p w:rsidR="004332A0" w:rsidRDefault="00A43EDA" w:rsidP="00A43ED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Kadın ve ruh sağlığı açısından nitel araştırmaların toplumda yerleşik hale gelen "</w:t>
      </w:r>
      <w:r w:rsidR="004C6336">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 xml:space="preserve">deal anne" ve " kötü anne" </w:t>
      </w:r>
      <w:proofErr w:type="spellStart"/>
      <w:r>
        <w:rPr>
          <w:rFonts w:ascii="Times New Roman" w:hAnsi="Times New Roman" w:cs="Times New Roman"/>
          <w:bCs/>
          <w:color w:val="000000" w:themeColor="text1"/>
          <w:sz w:val="24"/>
          <w:szCs w:val="24"/>
        </w:rPr>
        <w:t>stereotiplerini</w:t>
      </w:r>
      <w:proofErr w:type="spellEnd"/>
      <w:r>
        <w:rPr>
          <w:rFonts w:ascii="Times New Roman" w:hAnsi="Times New Roman" w:cs="Times New Roman"/>
          <w:bCs/>
          <w:color w:val="000000" w:themeColor="text1"/>
          <w:sz w:val="24"/>
          <w:szCs w:val="24"/>
        </w:rPr>
        <w:t xml:space="preserve"> ortaya çı</w:t>
      </w:r>
      <w:r w:rsidR="004C6336">
        <w:rPr>
          <w:rFonts w:ascii="Times New Roman" w:hAnsi="Times New Roman" w:cs="Times New Roman"/>
          <w:bCs/>
          <w:color w:val="000000" w:themeColor="text1"/>
          <w:sz w:val="24"/>
          <w:szCs w:val="24"/>
        </w:rPr>
        <w:t>karmak açısından önemli bir metodolojik araç olduğu</w:t>
      </w:r>
      <w:r>
        <w:rPr>
          <w:rFonts w:ascii="Times New Roman" w:hAnsi="Times New Roman" w:cs="Times New Roman"/>
          <w:bCs/>
          <w:color w:val="000000" w:themeColor="text1"/>
          <w:sz w:val="24"/>
          <w:szCs w:val="24"/>
        </w:rPr>
        <w:t xml:space="preserve"> görülmektedir. </w:t>
      </w:r>
      <w:r w:rsidR="0094096B" w:rsidRPr="001F2B7F">
        <w:rPr>
          <w:rFonts w:ascii="Times New Roman" w:hAnsi="Times New Roman" w:cs="Times New Roman"/>
          <w:color w:val="000000" w:themeColor="text1"/>
          <w:sz w:val="24"/>
          <w:szCs w:val="24"/>
        </w:rPr>
        <w:t>Nitek</w:t>
      </w:r>
      <w:r w:rsidR="003E04FA" w:rsidRPr="001F2B7F">
        <w:rPr>
          <w:rFonts w:ascii="Times New Roman" w:hAnsi="Times New Roman" w:cs="Times New Roman"/>
          <w:color w:val="000000" w:themeColor="text1"/>
          <w:sz w:val="24"/>
          <w:szCs w:val="24"/>
        </w:rPr>
        <w:t xml:space="preserve">im Edward ve </w:t>
      </w:r>
      <w:proofErr w:type="spellStart"/>
      <w:r w:rsidR="003E04FA" w:rsidRPr="001F2B7F">
        <w:rPr>
          <w:rFonts w:ascii="Times New Roman" w:hAnsi="Times New Roman" w:cs="Times New Roman"/>
          <w:color w:val="000000" w:themeColor="text1"/>
          <w:sz w:val="24"/>
          <w:szCs w:val="24"/>
        </w:rPr>
        <w:t>Timmons</w:t>
      </w:r>
      <w:r w:rsidR="00A9125E">
        <w:rPr>
          <w:rFonts w:ascii="Times New Roman" w:hAnsi="Times New Roman" w:cs="Times New Roman"/>
          <w:color w:val="000000" w:themeColor="text1"/>
          <w:sz w:val="24"/>
          <w:szCs w:val="24"/>
        </w:rPr>
        <w:t>'un</w:t>
      </w:r>
      <w:proofErr w:type="spellEnd"/>
      <w:r w:rsidR="003E04FA" w:rsidRPr="001F2B7F">
        <w:rPr>
          <w:rFonts w:ascii="Times New Roman" w:hAnsi="Times New Roman" w:cs="Times New Roman"/>
          <w:color w:val="000000" w:themeColor="text1"/>
          <w:sz w:val="24"/>
          <w:szCs w:val="24"/>
        </w:rPr>
        <w:t xml:space="preserve"> (2005)</w:t>
      </w:r>
      <w:r w:rsidR="00A9125E">
        <w:rPr>
          <w:rFonts w:ascii="Times New Roman" w:hAnsi="Times New Roman" w:cs="Times New Roman"/>
          <w:color w:val="000000" w:themeColor="text1"/>
          <w:sz w:val="24"/>
          <w:szCs w:val="24"/>
        </w:rPr>
        <w:t xml:space="preserve"> </w:t>
      </w:r>
      <w:r w:rsidR="0094096B" w:rsidRPr="001F2B7F">
        <w:rPr>
          <w:rFonts w:ascii="Times New Roman" w:hAnsi="Times New Roman" w:cs="Times New Roman"/>
          <w:color w:val="000000" w:themeColor="text1"/>
          <w:sz w:val="24"/>
          <w:szCs w:val="24"/>
        </w:rPr>
        <w:t>çalışma</w:t>
      </w:r>
      <w:r w:rsidR="00A9125E">
        <w:rPr>
          <w:rFonts w:ascii="Times New Roman" w:hAnsi="Times New Roman" w:cs="Times New Roman"/>
          <w:color w:val="000000" w:themeColor="text1"/>
          <w:sz w:val="24"/>
          <w:szCs w:val="24"/>
        </w:rPr>
        <w:t>sın</w:t>
      </w:r>
      <w:r w:rsidR="0094096B" w:rsidRPr="001F2B7F">
        <w:rPr>
          <w:rFonts w:ascii="Times New Roman" w:hAnsi="Times New Roman" w:cs="Times New Roman"/>
          <w:color w:val="000000" w:themeColor="text1"/>
          <w:sz w:val="24"/>
          <w:szCs w:val="24"/>
        </w:rPr>
        <w:t xml:space="preserve">da doğum sonrası ruhsal hastalık tanısı alan kadınların genel popülasyondan farklı bir damgalanma süreci yaşadıkları belirtilmiştir. </w:t>
      </w:r>
      <w:r w:rsidR="003E04FA" w:rsidRPr="001F2B7F">
        <w:rPr>
          <w:rFonts w:ascii="Times New Roman" w:hAnsi="Times New Roman" w:cs="Times New Roman"/>
          <w:color w:val="000000" w:themeColor="text1"/>
          <w:sz w:val="24"/>
          <w:szCs w:val="24"/>
        </w:rPr>
        <w:t>Özellikle "kötü anne" olma farklı bir damgalama sürecini de gündeme getirmiştir.</w:t>
      </w:r>
      <w:r w:rsidRPr="00A43EDA">
        <w:rPr>
          <w:rFonts w:ascii="Times New Roman" w:hAnsi="Times New Roman" w:cs="Times New Roman"/>
          <w:bCs/>
          <w:color w:val="000000" w:themeColor="text1"/>
          <w:sz w:val="24"/>
          <w:szCs w:val="24"/>
        </w:rPr>
        <w:t xml:space="preserve"> </w:t>
      </w:r>
      <w:r w:rsidR="004332A0" w:rsidRPr="001F2B7F">
        <w:rPr>
          <w:rFonts w:ascii="Times New Roman" w:hAnsi="Times New Roman" w:cs="Times New Roman"/>
          <w:color w:val="000000" w:themeColor="text1"/>
          <w:sz w:val="24"/>
          <w:szCs w:val="24"/>
        </w:rPr>
        <w:t xml:space="preserve">Benzer şekilde </w:t>
      </w:r>
      <w:proofErr w:type="spellStart"/>
      <w:r w:rsidRPr="001F2B7F">
        <w:rPr>
          <w:rFonts w:ascii="Times New Roman" w:hAnsi="Times New Roman" w:cs="Times New Roman"/>
          <w:bCs/>
          <w:color w:val="000000" w:themeColor="text1"/>
          <w:sz w:val="24"/>
          <w:szCs w:val="24"/>
        </w:rPr>
        <w:t>Klausen</w:t>
      </w:r>
      <w:proofErr w:type="spellEnd"/>
      <w:r w:rsidRPr="001F2B7F">
        <w:rPr>
          <w:rFonts w:ascii="Times New Roman" w:hAnsi="Times New Roman" w:cs="Times New Roman"/>
          <w:bCs/>
          <w:color w:val="000000" w:themeColor="text1"/>
          <w:sz w:val="24"/>
          <w:szCs w:val="24"/>
        </w:rPr>
        <w:t xml:space="preserve"> ve ark</w:t>
      </w:r>
      <w:r w:rsidR="004C6336">
        <w:rPr>
          <w:rFonts w:ascii="Times New Roman" w:hAnsi="Times New Roman" w:cs="Times New Roman"/>
          <w:bCs/>
          <w:color w:val="000000" w:themeColor="text1"/>
          <w:sz w:val="24"/>
          <w:szCs w:val="24"/>
        </w:rPr>
        <w:t>adaşları</w:t>
      </w:r>
      <w:r w:rsidRPr="001F2B7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(2016) </w:t>
      </w:r>
      <w:r w:rsidR="004C6336">
        <w:rPr>
          <w:rFonts w:ascii="Times New Roman" w:hAnsi="Times New Roman" w:cs="Times New Roman"/>
          <w:bCs/>
          <w:color w:val="000000" w:themeColor="text1"/>
          <w:sz w:val="24"/>
          <w:szCs w:val="24"/>
        </w:rPr>
        <w:t>"</w:t>
      </w:r>
      <w:r w:rsidR="004C6336">
        <w:rPr>
          <w:rFonts w:ascii="Times New Roman" w:hAnsi="Times New Roman" w:cs="Times New Roman"/>
          <w:color w:val="000000" w:themeColor="text1"/>
          <w:sz w:val="24"/>
          <w:szCs w:val="24"/>
        </w:rPr>
        <w:t>i</w:t>
      </w:r>
      <w:r w:rsidR="004332A0" w:rsidRPr="001F2B7F">
        <w:rPr>
          <w:rFonts w:ascii="Times New Roman" w:hAnsi="Times New Roman" w:cs="Times New Roman"/>
          <w:color w:val="000000" w:themeColor="text1"/>
          <w:sz w:val="24"/>
          <w:szCs w:val="24"/>
        </w:rPr>
        <w:t>deal anne</w:t>
      </w:r>
      <w:r w:rsidR="004C6336">
        <w:rPr>
          <w:rFonts w:ascii="Times New Roman" w:hAnsi="Times New Roman" w:cs="Times New Roman"/>
          <w:color w:val="000000" w:themeColor="text1"/>
          <w:sz w:val="24"/>
          <w:szCs w:val="24"/>
        </w:rPr>
        <w:t>"</w:t>
      </w:r>
      <w:r w:rsidR="004332A0" w:rsidRPr="001F2B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söyleminin </w:t>
      </w:r>
      <w:r w:rsidR="004332A0" w:rsidRPr="001F2B7F">
        <w:rPr>
          <w:rFonts w:ascii="Times New Roman" w:hAnsi="Times New Roman" w:cs="Times New Roman"/>
          <w:color w:val="000000" w:themeColor="text1"/>
          <w:sz w:val="24"/>
          <w:szCs w:val="24"/>
        </w:rPr>
        <w:t xml:space="preserve">her zaman çocuklarına bakmaya hazır olan kişiyi ifade </w:t>
      </w:r>
      <w:r w:rsidR="004C6336">
        <w:rPr>
          <w:rFonts w:ascii="Times New Roman" w:hAnsi="Times New Roman" w:cs="Times New Roman"/>
          <w:color w:val="000000" w:themeColor="text1"/>
          <w:sz w:val="24"/>
          <w:szCs w:val="24"/>
        </w:rPr>
        <w:t>ettiğini ve bu söylemin</w:t>
      </w:r>
      <w:r w:rsidR="004332A0" w:rsidRPr="001F2B7F">
        <w:rPr>
          <w:rFonts w:ascii="Times New Roman" w:hAnsi="Times New Roman" w:cs="Times New Roman"/>
          <w:color w:val="000000" w:themeColor="text1"/>
          <w:sz w:val="24"/>
          <w:szCs w:val="24"/>
        </w:rPr>
        <w:t xml:space="preserve"> hastalık sürecindeki annelerin kendilerini yetersiz hissetmelerine sebep </w:t>
      </w:r>
      <w:r w:rsidR="004C6336">
        <w:rPr>
          <w:rFonts w:ascii="Times New Roman" w:hAnsi="Times New Roman" w:cs="Times New Roman"/>
          <w:color w:val="000000" w:themeColor="text1"/>
          <w:sz w:val="24"/>
          <w:szCs w:val="24"/>
        </w:rPr>
        <w:t>olabildiğini belirtmektedir.</w:t>
      </w:r>
      <w:r w:rsidR="004332A0" w:rsidRPr="001F2B7F">
        <w:rPr>
          <w:rFonts w:ascii="Times New Roman" w:hAnsi="Times New Roman" w:cs="Times New Roman"/>
          <w:color w:val="000000" w:themeColor="text1"/>
          <w:sz w:val="24"/>
          <w:szCs w:val="24"/>
        </w:rPr>
        <w:t xml:space="preserve"> </w:t>
      </w:r>
      <w:r w:rsidR="004C6336">
        <w:rPr>
          <w:rFonts w:ascii="Times New Roman" w:hAnsi="Times New Roman" w:cs="Times New Roman"/>
          <w:color w:val="000000" w:themeColor="text1"/>
          <w:sz w:val="24"/>
          <w:szCs w:val="24"/>
        </w:rPr>
        <w:t>Sonuç olarak s</w:t>
      </w:r>
      <w:r w:rsidR="004332A0" w:rsidRPr="001F2B7F">
        <w:rPr>
          <w:rFonts w:ascii="Times New Roman" w:hAnsi="Times New Roman" w:cs="Times New Roman"/>
          <w:color w:val="000000" w:themeColor="text1"/>
          <w:sz w:val="24"/>
          <w:szCs w:val="24"/>
        </w:rPr>
        <w:t>ağlık sistemi</w:t>
      </w:r>
      <w:r w:rsidR="004C6336">
        <w:rPr>
          <w:rFonts w:ascii="Times New Roman" w:hAnsi="Times New Roman" w:cs="Times New Roman"/>
          <w:color w:val="000000" w:themeColor="text1"/>
          <w:sz w:val="24"/>
          <w:szCs w:val="24"/>
        </w:rPr>
        <w:t xml:space="preserve"> annelerin hastalığına odaklanmakta</w:t>
      </w:r>
      <w:r w:rsidR="004332A0" w:rsidRPr="001F2B7F">
        <w:rPr>
          <w:rFonts w:ascii="Times New Roman" w:hAnsi="Times New Roman" w:cs="Times New Roman"/>
          <w:color w:val="000000" w:themeColor="text1"/>
          <w:sz w:val="24"/>
          <w:szCs w:val="24"/>
        </w:rPr>
        <w:t xml:space="preserve"> ve annelik roll</w:t>
      </w:r>
      <w:r w:rsidR="004C6336">
        <w:rPr>
          <w:rFonts w:ascii="Times New Roman" w:hAnsi="Times New Roman" w:cs="Times New Roman"/>
          <w:color w:val="000000" w:themeColor="text1"/>
          <w:sz w:val="24"/>
          <w:szCs w:val="24"/>
        </w:rPr>
        <w:t>eri bu sebeple görmezden gelin</w:t>
      </w:r>
      <w:r w:rsidR="00A9125E">
        <w:rPr>
          <w:rFonts w:ascii="Times New Roman" w:hAnsi="Times New Roman" w:cs="Times New Roman"/>
          <w:color w:val="000000" w:themeColor="text1"/>
          <w:sz w:val="24"/>
          <w:szCs w:val="24"/>
        </w:rPr>
        <w:t>ebil</w:t>
      </w:r>
      <w:r w:rsidR="004C6336">
        <w:rPr>
          <w:rFonts w:ascii="Times New Roman" w:hAnsi="Times New Roman" w:cs="Times New Roman"/>
          <w:color w:val="000000" w:themeColor="text1"/>
          <w:sz w:val="24"/>
          <w:szCs w:val="24"/>
        </w:rPr>
        <w:t>mektedir</w:t>
      </w:r>
      <w:r w:rsidR="004332A0" w:rsidRPr="001F2B7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Nitel araştırmaların k</w:t>
      </w:r>
      <w:r w:rsidR="004332A0" w:rsidRPr="001F2B7F">
        <w:rPr>
          <w:rFonts w:ascii="Times New Roman" w:hAnsi="Times New Roman" w:cs="Times New Roman"/>
          <w:color w:val="000000" w:themeColor="text1"/>
          <w:sz w:val="24"/>
          <w:szCs w:val="24"/>
        </w:rPr>
        <w:t>işisel öyküler</w:t>
      </w:r>
      <w:r>
        <w:rPr>
          <w:rFonts w:ascii="Times New Roman" w:hAnsi="Times New Roman" w:cs="Times New Roman"/>
          <w:color w:val="000000" w:themeColor="text1"/>
          <w:sz w:val="24"/>
          <w:szCs w:val="24"/>
        </w:rPr>
        <w:t xml:space="preserve">i ise </w:t>
      </w:r>
      <w:r w:rsidR="004332A0" w:rsidRPr="001F2B7F">
        <w:rPr>
          <w:rFonts w:ascii="Times New Roman" w:hAnsi="Times New Roman" w:cs="Times New Roman"/>
          <w:color w:val="000000" w:themeColor="text1"/>
          <w:sz w:val="24"/>
          <w:szCs w:val="24"/>
        </w:rPr>
        <w:t xml:space="preserve"> medikal olmayan bakış açısıyla annelerin deneyimlerine odaklanmayı sağlar. Annelerin nasıl hissettiklerini ortaya koyar.</w:t>
      </w:r>
      <w:r w:rsidR="004332A0" w:rsidRPr="001F2B7F">
        <w:rPr>
          <w:rFonts w:ascii="Times New Roman" w:hAnsi="Times New Roman" w:cs="Times New Roman"/>
          <w:bCs/>
          <w:color w:val="000000" w:themeColor="text1"/>
          <w:sz w:val="24"/>
          <w:szCs w:val="24"/>
        </w:rPr>
        <w:t xml:space="preserve"> </w:t>
      </w:r>
      <w:r w:rsidR="00A9125E">
        <w:rPr>
          <w:rFonts w:ascii="Times New Roman" w:hAnsi="Times New Roman" w:cs="Times New Roman"/>
          <w:bCs/>
          <w:color w:val="000000" w:themeColor="text1"/>
          <w:sz w:val="24"/>
          <w:szCs w:val="24"/>
        </w:rPr>
        <w:t xml:space="preserve">Toplumsal cinsiyet açısından kadınların yanında erkeklerin de ruh sağlığı açısından ataerkillikten etkilendiği görülmektedir. Nitekim Akçay'ın (2018) araştırmasında erkeklerin ruhsal hastalık deneyimlerine odaklanılmış ve ruhsal hastalığın </w:t>
      </w:r>
      <w:proofErr w:type="spellStart"/>
      <w:r w:rsidR="00A9125E">
        <w:rPr>
          <w:rFonts w:ascii="Times New Roman" w:hAnsi="Times New Roman" w:cs="Times New Roman"/>
          <w:bCs/>
          <w:color w:val="000000" w:themeColor="text1"/>
          <w:sz w:val="24"/>
          <w:szCs w:val="24"/>
        </w:rPr>
        <w:t>hegemonik</w:t>
      </w:r>
      <w:proofErr w:type="spellEnd"/>
      <w:r w:rsidR="00A9125E">
        <w:rPr>
          <w:rFonts w:ascii="Times New Roman" w:hAnsi="Times New Roman" w:cs="Times New Roman"/>
          <w:bCs/>
          <w:color w:val="000000" w:themeColor="text1"/>
          <w:sz w:val="24"/>
          <w:szCs w:val="24"/>
        </w:rPr>
        <w:t xml:space="preserve"> erkelik bağlamında güçlü olma anlatısından etkilendiğine vurgu yapılmıştır.</w:t>
      </w:r>
    </w:p>
    <w:p w:rsidR="0094096B" w:rsidRPr="001F2B7F" w:rsidRDefault="00C83B20" w:rsidP="00816C3A">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Damgalanma</w:t>
      </w:r>
    </w:p>
    <w:p w:rsidR="00B42282" w:rsidRPr="00AB0405" w:rsidRDefault="00B22530" w:rsidP="00816C3A">
      <w:pPr>
        <w:rPr>
          <w:rFonts w:ascii="Times New Roman" w:hAnsi="Times New Roman" w:cs="Times New Roman"/>
          <w:bCs/>
          <w:color w:val="000000" w:themeColor="text1"/>
          <w:sz w:val="24"/>
          <w:szCs w:val="24"/>
        </w:rPr>
      </w:pPr>
      <w:r w:rsidRPr="001F2B7F">
        <w:rPr>
          <w:rFonts w:ascii="Times New Roman" w:hAnsi="Times New Roman" w:cs="Times New Roman"/>
          <w:bCs/>
          <w:color w:val="000000" w:themeColor="text1"/>
          <w:sz w:val="24"/>
          <w:szCs w:val="24"/>
        </w:rPr>
        <w:t xml:space="preserve">Nitel araştırmaların </w:t>
      </w:r>
      <w:r w:rsidR="00A43EDA">
        <w:rPr>
          <w:rFonts w:ascii="Times New Roman" w:hAnsi="Times New Roman" w:cs="Times New Roman"/>
          <w:bCs/>
          <w:color w:val="000000" w:themeColor="text1"/>
          <w:sz w:val="24"/>
          <w:szCs w:val="24"/>
        </w:rPr>
        <w:t xml:space="preserve">ruh sağlığı alanındaki </w:t>
      </w:r>
      <w:r w:rsidRPr="001F2B7F">
        <w:rPr>
          <w:rFonts w:ascii="Times New Roman" w:hAnsi="Times New Roman" w:cs="Times New Roman"/>
          <w:bCs/>
          <w:color w:val="000000" w:themeColor="text1"/>
          <w:sz w:val="24"/>
          <w:szCs w:val="24"/>
        </w:rPr>
        <w:t>kullanım alanlarından biri de damgalama olgusudur. Damgalama ve ayrımcılık</w:t>
      </w:r>
      <w:r w:rsidR="00782328">
        <w:rPr>
          <w:rFonts w:ascii="Times New Roman" w:hAnsi="Times New Roman" w:cs="Times New Roman"/>
          <w:bCs/>
          <w:color w:val="000000" w:themeColor="text1"/>
          <w:sz w:val="24"/>
          <w:szCs w:val="24"/>
        </w:rPr>
        <w:t>,</w:t>
      </w:r>
      <w:r w:rsidRPr="001F2B7F">
        <w:rPr>
          <w:rFonts w:ascii="Times New Roman" w:hAnsi="Times New Roman" w:cs="Times New Roman"/>
          <w:bCs/>
          <w:color w:val="000000" w:themeColor="text1"/>
          <w:sz w:val="24"/>
          <w:szCs w:val="24"/>
        </w:rPr>
        <w:t xml:space="preserve"> sosyal ilişkiler bağlamında </w:t>
      </w:r>
      <w:r w:rsidR="00E4085A">
        <w:rPr>
          <w:rFonts w:ascii="Times New Roman" w:hAnsi="Times New Roman" w:cs="Times New Roman"/>
          <w:bCs/>
          <w:color w:val="000000" w:themeColor="text1"/>
          <w:sz w:val="24"/>
          <w:szCs w:val="24"/>
        </w:rPr>
        <w:t>gündelik yaşamı ön</w:t>
      </w:r>
      <w:r w:rsidR="00B42282">
        <w:rPr>
          <w:rFonts w:ascii="Times New Roman" w:hAnsi="Times New Roman" w:cs="Times New Roman"/>
          <w:bCs/>
          <w:color w:val="000000" w:themeColor="text1"/>
          <w:sz w:val="24"/>
          <w:szCs w:val="24"/>
        </w:rPr>
        <w:t xml:space="preserve"> </w:t>
      </w:r>
      <w:r w:rsidR="00E4085A">
        <w:rPr>
          <w:rFonts w:ascii="Times New Roman" w:hAnsi="Times New Roman" w:cs="Times New Roman"/>
          <w:bCs/>
          <w:color w:val="000000" w:themeColor="text1"/>
          <w:sz w:val="24"/>
          <w:szCs w:val="24"/>
        </w:rPr>
        <w:t>plana çıkarmaktadır</w:t>
      </w:r>
      <w:r w:rsidR="00A43EDA">
        <w:rPr>
          <w:rFonts w:ascii="Times New Roman" w:hAnsi="Times New Roman" w:cs="Times New Roman"/>
          <w:bCs/>
          <w:color w:val="000000" w:themeColor="text1"/>
          <w:sz w:val="24"/>
          <w:szCs w:val="24"/>
        </w:rPr>
        <w:t>.</w:t>
      </w:r>
      <w:r w:rsidR="00E4085A">
        <w:rPr>
          <w:rFonts w:ascii="Times New Roman" w:hAnsi="Times New Roman" w:cs="Times New Roman"/>
          <w:bCs/>
          <w:color w:val="000000" w:themeColor="text1"/>
          <w:sz w:val="24"/>
          <w:szCs w:val="24"/>
        </w:rPr>
        <w:t xml:space="preserve"> </w:t>
      </w:r>
      <w:r w:rsidRPr="001F2B7F">
        <w:rPr>
          <w:rFonts w:ascii="Times New Roman" w:hAnsi="Times New Roman" w:cs="Times New Roman"/>
          <w:bCs/>
          <w:color w:val="000000" w:themeColor="text1"/>
          <w:sz w:val="24"/>
          <w:szCs w:val="24"/>
        </w:rPr>
        <w:t xml:space="preserve">Damgalamanın </w:t>
      </w:r>
      <w:r w:rsidR="00782328">
        <w:rPr>
          <w:rFonts w:ascii="Times New Roman" w:hAnsi="Times New Roman" w:cs="Times New Roman"/>
          <w:bCs/>
          <w:color w:val="000000" w:themeColor="text1"/>
          <w:sz w:val="24"/>
          <w:szCs w:val="24"/>
        </w:rPr>
        <w:t xml:space="preserve">bireylerin </w:t>
      </w:r>
      <w:r w:rsidRPr="001F2B7F">
        <w:rPr>
          <w:rFonts w:ascii="Times New Roman" w:hAnsi="Times New Roman" w:cs="Times New Roman"/>
          <w:bCs/>
          <w:color w:val="000000" w:themeColor="text1"/>
          <w:sz w:val="24"/>
          <w:szCs w:val="24"/>
        </w:rPr>
        <w:t>günlük yaşamlarını nasıl etkilediği problemi nitel araştırmaya gönderme yapmasına rağmen (</w:t>
      </w:r>
      <w:proofErr w:type="spellStart"/>
      <w:r w:rsidRPr="001F2B7F">
        <w:rPr>
          <w:rFonts w:ascii="Times New Roman" w:hAnsi="Times New Roman" w:cs="Times New Roman"/>
          <w:bCs/>
          <w:color w:val="000000" w:themeColor="text1"/>
          <w:sz w:val="24"/>
          <w:szCs w:val="24"/>
        </w:rPr>
        <w:t>Schulze</w:t>
      </w:r>
      <w:proofErr w:type="spellEnd"/>
      <w:r w:rsidRPr="001F2B7F">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Pr="001F2B7F">
        <w:rPr>
          <w:rFonts w:ascii="Times New Roman" w:hAnsi="Times New Roman" w:cs="Times New Roman"/>
          <w:bCs/>
          <w:color w:val="000000" w:themeColor="text1"/>
          <w:sz w:val="24"/>
          <w:szCs w:val="24"/>
        </w:rPr>
        <w:t xml:space="preserve"> </w:t>
      </w:r>
      <w:proofErr w:type="spellStart"/>
      <w:r w:rsidRPr="001F2B7F">
        <w:rPr>
          <w:rFonts w:ascii="Times New Roman" w:hAnsi="Times New Roman" w:cs="Times New Roman"/>
          <w:bCs/>
          <w:color w:val="000000" w:themeColor="text1"/>
          <w:sz w:val="24"/>
          <w:szCs w:val="24"/>
        </w:rPr>
        <w:t>Angermeyer</w:t>
      </w:r>
      <w:proofErr w:type="spellEnd"/>
      <w:r w:rsidR="00C7309F">
        <w:rPr>
          <w:rFonts w:ascii="Times New Roman" w:hAnsi="Times New Roman" w:cs="Times New Roman"/>
          <w:bCs/>
          <w:color w:val="000000" w:themeColor="text1"/>
          <w:sz w:val="24"/>
          <w:szCs w:val="24"/>
        </w:rPr>
        <w:t>,</w:t>
      </w:r>
      <w:r w:rsidRPr="001F2B7F">
        <w:rPr>
          <w:rFonts w:ascii="Times New Roman" w:hAnsi="Times New Roman" w:cs="Times New Roman"/>
          <w:bCs/>
          <w:color w:val="000000" w:themeColor="text1"/>
          <w:sz w:val="24"/>
          <w:szCs w:val="24"/>
        </w:rPr>
        <w:t xml:space="preserve"> 2003), </w:t>
      </w:r>
      <w:proofErr w:type="spellStart"/>
      <w:r w:rsidRPr="001F2B7F">
        <w:rPr>
          <w:rFonts w:ascii="Times New Roman" w:hAnsi="Times New Roman" w:cs="Times New Roman"/>
          <w:bCs/>
          <w:color w:val="000000" w:themeColor="text1"/>
          <w:sz w:val="24"/>
          <w:szCs w:val="24"/>
        </w:rPr>
        <w:t>Dinos</w:t>
      </w:r>
      <w:proofErr w:type="spellEnd"/>
      <w:r w:rsidRPr="001F2B7F">
        <w:rPr>
          <w:rFonts w:ascii="Times New Roman" w:hAnsi="Times New Roman" w:cs="Times New Roman"/>
          <w:bCs/>
          <w:color w:val="000000" w:themeColor="text1"/>
          <w:sz w:val="24"/>
          <w:szCs w:val="24"/>
        </w:rPr>
        <w:t xml:space="preserve"> ve arkadaşları (2004) ruh sağlığı sorunu olan bireylerin damgalanma süreçleri ile ilgili </w:t>
      </w:r>
      <w:r w:rsidR="00AD133D">
        <w:rPr>
          <w:rFonts w:ascii="Times New Roman" w:hAnsi="Times New Roman" w:cs="Times New Roman"/>
          <w:bCs/>
          <w:color w:val="000000" w:themeColor="text1"/>
          <w:sz w:val="24"/>
          <w:szCs w:val="24"/>
        </w:rPr>
        <w:t xml:space="preserve">öznel </w:t>
      </w:r>
      <w:r w:rsidRPr="001F2B7F">
        <w:rPr>
          <w:rFonts w:ascii="Times New Roman" w:hAnsi="Times New Roman" w:cs="Times New Roman"/>
          <w:bCs/>
          <w:color w:val="000000" w:themeColor="text1"/>
          <w:sz w:val="24"/>
          <w:szCs w:val="24"/>
        </w:rPr>
        <w:t>deneyimlerine yöneli</w:t>
      </w:r>
      <w:r w:rsidR="00AB0405">
        <w:rPr>
          <w:rFonts w:ascii="Times New Roman" w:hAnsi="Times New Roman" w:cs="Times New Roman"/>
          <w:bCs/>
          <w:color w:val="000000" w:themeColor="text1"/>
          <w:sz w:val="24"/>
          <w:szCs w:val="24"/>
        </w:rPr>
        <w:t>k yeterli çalışma bulunmadığını</w:t>
      </w:r>
      <w:r w:rsidRPr="001F2B7F">
        <w:rPr>
          <w:rFonts w:ascii="Times New Roman" w:hAnsi="Times New Roman" w:cs="Times New Roman"/>
          <w:bCs/>
          <w:color w:val="000000" w:themeColor="text1"/>
          <w:sz w:val="24"/>
          <w:szCs w:val="24"/>
        </w:rPr>
        <w:t xml:space="preserve"> </w:t>
      </w:r>
      <w:r w:rsidR="005F3D04">
        <w:rPr>
          <w:rFonts w:ascii="Times New Roman" w:hAnsi="Times New Roman" w:cs="Times New Roman"/>
          <w:bCs/>
          <w:color w:val="000000" w:themeColor="text1"/>
          <w:sz w:val="24"/>
          <w:szCs w:val="24"/>
        </w:rPr>
        <w:t>belirtmekte</w:t>
      </w:r>
      <w:r w:rsidR="00AD133D">
        <w:rPr>
          <w:rFonts w:ascii="Times New Roman" w:hAnsi="Times New Roman" w:cs="Times New Roman"/>
          <w:bCs/>
          <w:color w:val="000000" w:themeColor="text1"/>
          <w:sz w:val="24"/>
          <w:szCs w:val="24"/>
        </w:rPr>
        <w:t>,</w:t>
      </w:r>
      <w:r w:rsidR="00782328">
        <w:rPr>
          <w:rFonts w:ascii="Times New Roman" w:hAnsi="Times New Roman" w:cs="Times New Roman"/>
          <w:bCs/>
          <w:color w:val="000000" w:themeColor="text1"/>
          <w:sz w:val="24"/>
          <w:szCs w:val="24"/>
        </w:rPr>
        <w:t xml:space="preserve"> </w:t>
      </w:r>
      <w:r w:rsidRPr="001F2B7F">
        <w:rPr>
          <w:rFonts w:ascii="Times New Roman" w:hAnsi="Times New Roman" w:cs="Times New Roman"/>
          <w:bCs/>
          <w:color w:val="000000" w:themeColor="text1"/>
          <w:sz w:val="24"/>
          <w:szCs w:val="24"/>
        </w:rPr>
        <w:t xml:space="preserve"> </w:t>
      </w:r>
      <w:proofErr w:type="spellStart"/>
      <w:r w:rsidR="00782328" w:rsidRPr="001F2B7F">
        <w:rPr>
          <w:rFonts w:ascii="Times New Roman" w:hAnsi="Times New Roman" w:cs="Times New Roman"/>
          <w:bCs/>
          <w:color w:val="000000" w:themeColor="text1"/>
          <w:sz w:val="24"/>
          <w:szCs w:val="24"/>
        </w:rPr>
        <w:t>Schulze</w:t>
      </w:r>
      <w:proofErr w:type="spellEnd"/>
      <w:r w:rsidR="00782328" w:rsidRPr="001F2B7F">
        <w:rPr>
          <w:rFonts w:ascii="Times New Roman" w:hAnsi="Times New Roman" w:cs="Times New Roman"/>
          <w:bCs/>
          <w:color w:val="000000" w:themeColor="text1"/>
          <w:sz w:val="24"/>
          <w:szCs w:val="24"/>
        </w:rPr>
        <w:t xml:space="preserve"> ve </w:t>
      </w:r>
      <w:proofErr w:type="spellStart"/>
      <w:r w:rsidR="00782328" w:rsidRPr="001F2B7F">
        <w:rPr>
          <w:rFonts w:ascii="Times New Roman" w:hAnsi="Times New Roman" w:cs="Times New Roman"/>
          <w:bCs/>
          <w:color w:val="000000" w:themeColor="text1"/>
          <w:sz w:val="24"/>
          <w:szCs w:val="24"/>
        </w:rPr>
        <w:t>Angermeyer</w:t>
      </w:r>
      <w:proofErr w:type="spellEnd"/>
      <w:r w:rsidR="00782328" w:rsidRPr="001F2B7F">
        <w:rPr>
          <w:rFonts w:ascii="Times New Roman" w:hAnsi="Times New Roman" w:cs="Times New Roman"/>
          <w:bCs/>
          <w:color w:val="000000" w:themeColor="text1"/>
          <w:sz w:val="24"/>
          <w:szCs w:val="24"/>
        </w:rPr>
        <w:t xml:space="preserve"> </w:t>
      </w:r>
      <w:r w:rsidR="00782328">
        <w:rPr>
          <w:rFonts w:ascii="Times New Roman" w:hAnsi="Times New Roman" w:cs="Times New Roman"/>
          <w:bCs/>
          <w:color w:val="000000" w:themeColor="text1"/>
          <w:sz w:val="24"/>
          <w:szCs w:val="24"/>
        </w:rPr>
        <w:t>(</w:t>
      </w:r>
      <w:r w:rsidR="00782328" w:rsidRPr="001F2B7F">
        <w:rPr>
          <w:rFonts w:ascii="Times New Roman" w:hAnsi="Times New Roman" w:cs="Times New Roman"/>
          <w:bCs/>
          <w:color w:val="000000" w:themeColor="text1"/>
          <w:sz w:val="24"/>
          <w:szCs w:val="24"/>
        </w:rPr>
        <w:t>2003)</w:t>
      </w:r>
      <w:r w:rsidR="00782328">
        <w:rPr>
          <w:rFonts w:ascii="Times New Roman" w:hAnsi="Times New Roman" w:cs="Times New Roman"/>
          <w:bCs/>
          <w:color w:val="000000" w:themeColor="text1"/>
          <w:sz w:val="24"/>
          <w:szCs w:val="24"/>
        </w:rPr>
        <w:t xml:space="preserve"> </w:t>
      </w:r>
      <w:r w:rsidR="00E4085A">
        <w:rPr>
          <w:rFonts w:ascii="Times New Roman" w:hAnsi="Times New Roman" w:cs="Times New Roman"/>
          <w:bCs/>
          <w:color w:val="000000" w:themeColor="text1"/>
          <w:sz w:val="24"/>
          <w:szCs w:val="24"/>
        </w:rPr>
        <w:t>de ruh sağlığı sorunu olan kişilerin</w:t>
      </w:r>
      <w:r w:rsidR="0050122C" w:rsidRPr="001F2B7F">
        <w:rPr>
          <w:rFonts w:ascii="Times New Roman" w:hAnsi="Times New Roman" w:cs="Times New Roman"/>
          <w:bCs/>
          <w:color w:val="000000" w:themeColor="text1"/>
          <w:sz w:val="24"/>
          <w:szCs w:val="24"/>
        </w:rPr>
        <w:t xml:space="preserve"> başkalarının olumsuz tepkilerini </w:t>
      </w:r>
      <w:proofErr w:type="spellStart"/>
      <w:r w:rsidR="0050122C" w:rsidRPr="001F2B7F">
        <w:rPr>
          <w:rFonts w:ascii="Times New Roman" w:hAnsi="Times New Roman" w:cs="Times New Roman"/>
          <w:bCs/>
          <w:color w:val="000000" w:themeColor="text1"/>
          <w:sz w:val="24"/>
          <w:szCs w:val="24"/>
        </w:rPr>
        <w:t>deneyimleme</w:t>
      </w:r>
      <w:proofErr w:type="spellEnd"/>
      <w:r w:rsidR="0050122C" w:rsidRPr="001F2B7F">
        <w:rPr>
          <w:rFonts w:ascii="Times New Roman" w:hAnsi="Times New Roman" w:cs="Times New Roman"/>
          <w:bCs/>
          <w:color w:val="000000" w:themeColor="text1"/>
          <w:sz w:val="24"/>
          <w:szCs w:val="24"/>
        </w:rPr>
        <w:t xml:space="preserve"> şekl</w:t>
      </w:r>
      <w:r w:rsidR="00782328">
        <w:rPr>
          <w:rFonts w:ascii="Times New Roman" w:hAnsi="Times New Roman" w:cs="Times New Roman"/>
          <w:bCs/>
          <w:color w:val="000000" w:themeColor="text1"/>
          <w:sz w:val="24"/>
          <w:szCs w:val="24"/>
        </w:rPr>
        <w:t>i</w:t>
      </w:r>
      <w:r w:rsidR="00AB0405">
        <w:rPr>
          <w:rFonts w:ascii="Times New Roman" w:hAnsi="Times New Roman" w:cs="Times New Roman"/>
          <w:bCs/>
          <w:color w:val="000000" w:themeColor="text1"/>
          <w:sz w:val="24"/>
          <w:szCs w:val="24"/>
        </w:rPr>
        <w:t>nin</w:t>
      </w:r>
      <w:r w:rsidR="00782328">
        <w:rPr>
          <w:rFonts w:ascii="Times New Roman" w:hAnsi="Times New Roman" w:cs="Times New Roman"/>
          <w:bCs/>
          <w:color w:val="000000" w:themeColor="text1"/>
          <w:sz w:val="24"/>
          <w:szCs w:val="24"/>
        </w:rPr>
        <w:t xml:space="preserve"> büyük öl</w:t>
      </w:r>
      <w:r w:rsidR="005F3D04">
        <w:rPr>
          <w:rFonts w:ascii="Times New Roman" w:hAnsi="Times New Roman" w:cs="Times New Roman"/>
          <w:bCs/>
          <w:color w:val="000000" w:themeColor="text1"/>
          <w:sz w:val="24"/>
          <w:szCs w:val="24"/>
        </w:rPr>
        <w:t>çüde ihmal edildiğini vurgulamaktad</w:t>
      </w:r>
      <w:r w:rsidR="00782328">
        <w:rPr>
          <w:rFonts w:ascii="Times New Roman" w:hAnsi="Times New Roman" w:cs="Times New Roman"/>
          <w:bCs/>
          <w:color w:val="000000" w:themeColor="text1"/>
          <w:sz w:val="24"/>
          <w:szCs w:val="24"/>
        </w:rPr>
        <w:t>ır.</w:t>
      </w:r>
      <w:r w:rsidR="00AB0405">
        <w:rPr>
          <w:rFonts w:ascii="Times New Roman" w:hAnsi="Times New Roman" w:cs="Times New Roman"/>
          <w:bCs/>
          <w:color w:val="000000" w:themeColor="text1"/>
          <w:sz w:val="24"/>
          <w:szCs w:val="24"/>
        </w:rPr>
        <w:t xml:space="preserve"> </w:t>
      </w:r>
      <w:r w:rsidR="00B42282" w:rsidRPr="00B42282">
        <w:rPr>
          <w:rFonts w:ascii="Times New Roman" w:hAnsi="Times New Roman" w:cs="Times New Roman"/>
          <w:bCs/>
          <w:color w:val="000000" w:themeColor="text1"/>
          <w:sz w:val="24"/>
          <w:szCs w:val="24"/>
        </w:rPr>
        <w:t>Literatürde algılanan damgalama ölçeği gibi ölçme araçları bulunsa da önemli bir bulgu ruh sağlığı sorunu olan kişilerin toplumun kendilerine karşı olan ayrımcılık tutumunu daha şiddetli bir şekilde algıladıklarına yöneliktir. Bu çerçevede toplumun tutumu ile ruh sağlığı sorunu olan kişilerin bu tutumları algılama dereceleri iki farklı gerçekliği yansıtmaktadır</w:t>
      </w:r>
      <w:r w:rsidR="0059462F">
        <w:rPr>
          <w:rFonts w:ascii="Times New Roman" w:hAnsi="Times New Roman" w:cs="Times New Roman"/>
          <w:bCs/>
          <w:color w:val="000000" w:themeColor="text1"/>
          <w:sz w:val="24"/>
          <w:szCs w:val="24"/>
        </w:rPr>
        <w:t>.</w:t>
      </w:r>
    </w:p>
    <w:p w:rsidR="00B22530" w:rsidRPr="00AB0405" w:rsidRDefault="00E4085A" w:rsidP="00816C3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Literatürde r</w:t>
      </w:r>
      <w:r w:rsidR="00AB0405">
        <w:rPr>
          <w:rFonts w:ascii="Times New Roman" w:hAnsi="Times New Roman" w:cs="Times New Roman"/>
          <w:color w:val="000000" w:themeColor="text1"/>
          <w:sz w:val="24"/>
          <w:szCs w:val="24"/>
        </w:rPr>
        <w:t>uh sağlığı sorunu olan kişilerin damgalama süreçlerine nitel araştırmanın yapacağı katkı spesifik ve farklı durumlarda derinlemesine veri toplamayabilmesidir</w:t>
      </w:r>
      <w:r>
        <w:rPr>
          <w:rFonts w:ascii="Times New Roman" w:hAnsi="Times New Roman" w:cs="Times New Roman"/>
          <w:color w:val="000000" w:themeColor="text1"/>
          <w:sz w:val="24"/>
          <w:szCs w:val="24"/>
        </w:rPr>
        <w:t>.</w:t>
      </w:r>
      <w:r w:rsidR="00AB0405">
        <w:rPr>
          <w:rFonts w:ascii="Times New Roman" w:hAnsi="Times New Roman" w:cs="Times New Roman"/>
          <w:color w:val="000000" w:themeColor="text1"/>
          <w:sz w:val="24"/>
          <w:szCs w:val="24"/>
        </w:rPr>
        <w:t xml:space="preserve"> </w:t>
      </w:r>
      <w:r w:rsidR="00CF71AA" w:rsidRPr="001F2B7F">
        <w:rPr>
          <w:rFonts w:ascii="Times New Roman" w:hAnsi="Times New Roman" w:cs="Times New Roman"/>
          <w:color w:val="000000" w:themeColor="text1"/>
          <w:sz w:val="24"/>
          <w:szCs w:val="24"/>
        </w:rPr>
        <w:t xml:space="preserve">Damgalanmanın neden olabileceği problemler arasında, </w:t>
      </w:r>
      <w:r>
        <w:rPr>
          <w:rFonts w:ascii="Times New Roman" w:hAnsi="Times New Roman" w:cs="Times New Roman"/>
          <w:color w:val="000000" w:themeColor="text1"/>
          <w:sz w:val="24"/>
          <w:szCs w:val="24"/>
        </w:rPr>
        <w:t>sağlık hizmetlerine</w:t>
      </w:r>
      <w:r w:rsidR="00CF71AA" w:rsidRPr="001F2B7F">
        <w:rPr>
          <w:rFonts w:ascii="Times New Roman" w:hAnsi="Times New Roman" w:cs="Times New Roman"/>
          <w:color w:val="000000" w:themeColor="text1"/>
          <w:sz w:val="24"/>
          <w:szCs w:val="24"/>
        </w:rPr>
        <w:t xml:space="preserve"> erişimde </w:t>
      </w:r>
      <w:r>
        <w:rPr>
          <w:rFonts w:ascii="Times New Roman" w:hAnsi="Times New Roman" w:cs="Times New Roman"/>
          <w:color w:val="000000" w:themeColor="text1"/>
          <w:sz w:val="24"/>
          <w:szCs w:val="24"/>
        </w:rPr>
        <w:t>düşüş</w:t>
      </w:r>
      <w:r w:rsidR="00AD133D">
        <w:rPr>
          <w:rFonts w:ascii="Times New Roman" w:hAnsi="Times New Roman" w:cs="Times New Roman"/>
          <w:color w:val="000000" w:themeColor="text1"/>
          <w:sz w:val="24"/>
          <w:szCs w:val="24"/>
        </w:rPr>
        <w:t>-isteksizlik ve aile</w:t>
      </w:r>
      <w:r w:rsidR="005F3D04">
        <w:rPr>
          <w:rFonts w:ascii="Times New Roman" w:hAnsi="Times New Roman" w:cs="Times New Roman"/>
          <w:color w:val="000000" w:themeColor="text1"/>
          <w:sz w:val="24"/>
          <w:szCs w:val="24"/>
        </w:rPr>
        <w:t>den</w:t>
      </w:r>
      <w:r w:rsidR="00AD133D">
        <w:rPr>
          <w:rFonts w:ascii="Times New Roman" w:hAnsi="Times New Roman" w:cs="Times New Roman"/>
          <w:color w:val="000000" w:themeColor="text1"/>
          <w:sz w:val="24"/>
          <w:szCs w:val="24"/>
        </w:rPr>
        <w:t>-</w:t>
      </w:r>
      <w:r w:rsidR="00CF71AA" w:rsidRPr="001F2B7F">
        <w:rPr>
          <w:rFonts w:ascii="Times New Roman" w:hAnsi="Times New Roman" w:cs="Times New Roman"/>
          <w:color w:val="000000" w:themeColor="text1"/>
          <w:sz w:val="24"/>
          <w:szCs w:val="24"/>
        </w:rPr>
        <w:t xml:space="preserve">arkadaşlardan destek eksikliği bulunmaktadır. Bu konunun önemine rağmen, özellikle spesifik durumlardaki damgalanmaya odaklanan nitel araştırmaların eksikliği vurgulanmaktadır (Edward </w:t>
      </w:r>
      <w:r w:rsidR="00C7309F" w:rsidRPr="00C7309F">
        <w:rPr>
          <w:rFonts w:ascii="Times New Roman" w:hAnsi="Times New Roman" w:cs="Times New Roman"/>
          <w:bCs/>
          <w:color w:val="000000" w:themeColor="text1"/>
          <w:sz w:val="24"/>
          <w:szCs w:val="24"/>
        </w:rPr>
        <w:t>&amp;</w:t>
      </w:r>
      <w:r w:rsidR="00CF71AA" w:rsidRPr="001F2B7F">
        <w:rPr>
          <w:rFonts w:ascii="Times New Roman" w:hAnsi="Times New Roman" w:cs="Times New Roman"/>
          <w:color w:val="000000" w:themeColor="text1"/>
          <w:sz w:val="24"/>
          <w:szCs w:val="24"/>
        </w:rPr>
        <w:t xml:space="preserve"> </w:t>
      </w:r>
      <w:proofErr w:type="spellStart"/>
      <w:r w:rsidR="00CF71AA" w:rsidRPr="001F2B7F">
        <w:rPr>
          <w:rFonts w:ascii="Times New Roman" w:hAnsi="Times New Roman" w:cs="Times New Roman"/>
          <w:color w:val="000000" w:themeColor="text1"/>
          <w:sz w:val="24"/>
          <w:szCs w:val="24"/>
        </w:rPr>
        <w:t>Timmons</w:t>
      </w:r>
      <w:proofErr w:type="spellEnd"/>
      <w:r w:rsidR="00C7309F">
        <w:rPr>
          <w:rFonts w:ascii="Times New Roman" w:hAnsi="Times New Roman" w:cs="Times New Roman"/>
          <w:color w:val="000000" w:themeColor="text1"/>
          <w:sz w:val="24"/>
          <w:szCs w:val="24"/>
        </w:rPr>
        <w:t>,</w:t>
      </w:r>
      <w:r w:rsidR="00CF71AA" w:rsidRPr="001F2B7F">
        <w:rPr>
          <w:rFonts w:ascii="Times New Roman" w:hAnsi="Times New Roman" w:cs="Times New Roman"/>
          <w:color w:val="000000" w:themeColor="text1"/>
          <w:sz w:val="24"/>
          <w:szCs w:val="24"/>
        </w:rPr>
        <w:t xml:space="preserve">  2005).</w:t>
      </w:r>
      <w:r w:rsidR="00782328">
        <w:rPr>
          <w:rFonts w:ascii="Times New Roman" w:hAnsi="Times New Roman" w:cs="Times New Roman"/>
          <w:color w:val="000000" w:themeColor="text1"/>
          <w:sz w:val="24"/>
          <w:szCs w:val="24"/>
        </w:rPr>
        <w:t xml:space="preserve"> </w:t>
      </w:r>
      <w:r w:rsidR="0050122C" w:rsidRPr="001F2B7F">
        <w:rPr>
          <w:rFonts w:ascii="Times New Roman" w:hAnsi="Times New Roman" w:cs="Times New Roman"/>
          <w:bCs/>
          <w:color w:val="000000" w:themeColor="text1"/>
          <w:sz w:val="24"/>
          <w:szCs w:val="24"/>
        </w:rPr>
        <w:t xml:space="preserve">Damgalama noktasında nitel araştırmalar ayrıca  hastalar için hangi damgalama türlerinin ne anlama geldiğini göstermeye ve farklı gruplar (hastalar, hasta yakınları, ruh sağlığı çalışanları) arasındaki damga algılamasındaki farklı </w:t>
      </w:r>
      <w:r>
        <w:rPr>
          <w:rFonts w:ascii="Times New Roman" w:hAnsi="Times New Roman" w:cs="Times New Roman"/>
          <w:bCs/>
          <w:color w:val="000000" w:themeColor="text1"/>
          <w:sz w:val="24"/>
          <w:szCs w:val="24"/>
        </w:rPr>
        <w:t>ve benzeşen yönlerin</w:t>
      </w:r>
      <w:r w:rsidR="0050122C" w:rsidRPr="001F2B7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değerlendir</w:t>
      </w:r>
      <w:r w:rsidR="005F3D04">
        <w:rPr>
          <w:rFonts w:ascii="Times New Roman" w:hAnsi="Times New Roman" w:cs="Times New Roman"/>
          <w:bCs/>
          <w:color w:val="000000" w:themeColor="text1"/>
          <w:sz w:val="24"/>
          <w:szCs w:val="24"/>
        </w:rPr>
        <w:t>il</w:t>
      </w:r>
      <w:r>
        <w:rPr>
          <w:rFonts w:ascii="Times New Roman" w:hAnsi="Times New Roman" w:cs="Times New Roman"/>
          <w:bCs/>
          <w:color w:val="000000" w:themeColor="text1"/>
          <w:sz w:val="24"/>
          <w:szCs w:val="24"/>
        </w:rPr>
        <w:t xml:space="preserve">mesine </w:t>
      </w:r>
      <w:r w:rsidR="005F3D04">
        <w:rPr>
          <w:rFonts w:ascii="Times New Roman" w:hAnsi="Times New Roman" w:cs="Times New Roman"/>
          <w:bCs/>
          <w:color w:val="000000" w:themeColor="text1"/>
          <w:sz w:val="24"/>
          <w:szCs w:val="24"/>
        </w:rPr>
        <w:t>fırsat verir</w:t>
      </w:r>
      <w:r w:rsidR="0050122C" w:rsidRPr="001F2B7F">
        <w:rPr>
          <w:rFonts w:ascii="Times New Roman" w:hAnsi="Times New Roman" w:cs="Times New Roman"/>
          <w:bCs/>
          <w:color w:val="000000" w:themeColor="text1"/>
          <w:sz w:val="24"/>
          <w:szCs w:val="24"/>
        </w:rPr>
        <w:t xml:space="preserve"> (</w:t>
      </w:r>
      <w:proofErr w:type="spellStart"/>
      <w:r w:rsidR="0050122C" w:rsidRPr="001F2B7F">
        <w:rPr>
          <w:rFonts w:ascii="Times New Roman" w:hAnsi="Times New Roman" w:cs="Times New Roman"/>
          <w:bCs/>
          <w:color w:val="000000" w:themeColor="text1"/>
          <w:sz w:val="24"/>
          <w:szCs w:val="24"/>
        </w:rPr>
        <w:t>Schulze</w:t>
      </w:r>
      <w:proofErr w:type="spellEnd"/>
      <w:r w:rsidR="0050122C" w:rsidRPr="001F2B7F">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0050122C" w:rsidRPr="001F2B7F">
        <w:rPr>
          <w:rFonts w:ascii="Times New Roman" w:hAnsi="Times New Roman" w:cs="Times New Roman"/>
          <w:bCs/>
          <w:color w:val="000000" w:themeColor="text1"/>
          <w:sz w:val="24"/>
          <w:szCs w:val="24"/>
        </w:rPr>
        <w:t xml:space="preserve"> </w:t>
      </w:r>
      <w:proofErr w:type="spellStart"/>
      <w:r w:rsidR="0050122C" w:rsidRPr="001F2B7F">
        <w:rPr>
          <w:rFonts w:ascii="Times New Roman" w:hAnsi="Times New Roman" w:cs="Times New Roman"/>
          <w:bCs/>
          <w:color w:val="000000" w:themeColor="text1"/>
          <w:sz w:val="24"/>
          <w:szCs w:val="24"/>
        </w:rPr>
        <w:t>Angermeyer</w:t>
      </w:r>
      <w:proofErr w:type="spellEnd"/>
      <w:r w:rsidR="00C7309F">
        <w:rPr>
          <w:rFonts w:ascii="Times New Roman" w:hAnsi="Times New Roman" w:cs="Times New Roman"/>
          <w:bCs/>
          <w:color w:val="000000" w:themeColor="text1"/>
          <w:sz w:val="24"/>
          <w:szCs w:val="24"/>
        </w:rPr>
        <w:t xml:space="preserve">, </w:t>
      </w:r>
      <w:r w:rsidR="0050122C" w:rsidRPr="001F2B7F">
        <w:rPr>
          <w:rFonts w:ascii="Times New Roman" w:hAnsi="Times New Roman" w:cs="Times New Roman"/>
          <w:bCs/>
          <w:color w:val="000000" w:themeColor="text1"/>
          <w:sz w:val="24"/>
          <w:szCs w:val="24"/>
        </w:rPr>
        <w:t>2003)</w:t>
      </w:r>
      <w:r>
        <w:rPr>
          <w:rFonts w:ascii="Times New Roman" w:hAnsi="Times New Roman" w:cs="Times New Roman"/>
          <w:color w:val="000000" w:themeColor="text1"/>
          <w:sz w:val="24"/>
          <w:szCs w:val="24"/>
        </w:rPr>
        <w:t>.</w:t>
      </w:r>
    </w:p>
    <w:p w:rsidR="00AB0405" w:rsidRPr="001F2B7F" w:rsidRDefault="00AB0405" w:rsidP="00816C3A">
      <w:pPr>
        <w:rPr>
          <w:rFonts w:ascii="Times New Roman" w:hAnsi="Times New Roman" w:cs="Times New Roman"/>
          <w:bCs/>
          <w:color w:val="000000" w:themeColor="text1"/>
          <w:sz w:val="24"/>
          <w:szCs w:val="24"/>
        </w:rPr>
      </w:pPr>
      <w:r w:rsidRPr="001F2B7F">
        <w:rPr>
          <w:rFonts w:ascii="Times New Roman" w:hAnsi="Times New Roman" w:cs="Times New Roman"/>
          <w:bCs/>
          <w:color w:val="000000" w:themeColor="text1"/>
          <w:sz w:val="24"/>
          <w:szCs w:val="24"/>
        </w:rPr>
        <w:t>Damgalanmaya yönelik nitel çalı</w:t>
      </w:r>
      <w:r w:rsidR="00E4085A">
        <w:rPr>
          <w:rFonts w:ascii="Times New Roman" w:hAnsi="Times New Roman" w:cs="Times New Roman"/>
          <w:bCs/>
          <w:color w:val="000000" w:themeColor="text1"/>
          <w:sz w:val="24"/>
          <w:szCs w:val="24"/>
        </w:rPr>
        <w:t>şmaların özellikle damgalanmaya</w:t>
      </w:r>
      <w:r w:rsidRPr="001F2B7F">
        <w:rPr>
          <w:rFonts w:ascii="Times New Roman" w:hAnsi="Times New Roman" w:cs="Times New Roman"/>
          <w:bCs/>
          <w:color w:val="000000" w:themeColor="text1"/>
          <w:sz w:val="24"/>
          <w:szCs w:val="24"/>
        </w:rPr>
        <w:t xml:space="preserve"> </w:t>
      </w:r>
      <w:r w:rsidR="00E4085A">
        <w:rPr>
          <w:rFonts w:ascii="Times New Roman" w:hAnsi="Times New Roman" w:cs="Times New Roman"/>
          <w:bCs/>
          <w:color w:val="000000" w:themeColor="text1"/>
          <w:sz w:val="24"/>
          <w:szCs w:val="24"/>
        </w:rPr>
        <w:t>yönelik</w:t>
      </w:r>
      <w:r w:rsidRPr="001F2B7F">
        <w:rPr>
          <w:rFonts w:ascii="Times New Roman" w:hAnsi="Times New Roman" w:cs="Times New Roman"/>
          <w:bCs/>
          <w:color w:val="000000" w:themeColor="text1"/>
          <w:sz w:val="24"/>
          <w:szCs w:val="24"/>
        </w:rPr>
        <w:t xml:space="preserve"> algıların betimlenmesinde </w:t>
      </w:r>
      <w:r w:rsidR="005F3D04">
        <w:rPr>
          <w:rFonts w:ascii="Times New Roman" w:hAnsi="Times New Roman" w:cs="Times New Roman"/>
          <w:bCs/>
          <w:color w:val="000000" w:themeColor="text1"/>
          <w:sz w:val="24"/>
          <w:szCs w:val="24"/>
        </w:rPr>
        <w:t xml:space="preserve">de </w:t>
      </w:r>
      <w:r w:rsidRPr="001F2B7F">
        <w:rPr>
          <w:rFonts w:ascii="Times New Roman" w:hAnsi="Times New Roman" w:cs="Times New Roman"/>
          <w:bCs/>
          <w:color w:val="000000" w:themeColor="text1"/>
          <w:sz w:val="24"/>
          <w:szCs w:val="24"/>
        </w:rPr>
        <w:t>önemli bir yer</w:t>
      </w:r>
      <w:r w:rsidR="005F3D04">
        <w:rPr>
          <w:rFonts w:ascii="Times New Roman" w:hAnsi="Times New Roman" w:cs="Times New Roman"/>
          <w:bCs/>
          <w:color w:val="000000" w:themeColor="text1"/>
          <w:sz w:val="24"/>
          <w:szCs w:val="24"/>
        </w:rPr>
        <w:t>i</w:t>
      </w:r>
      <w:r w:rsidRPr="001F2B7F">
        <w:rPr>
          <w:rFonts w:ascii="Times New Roman" w:hAnsi="Times New Roman" w:cs="Times New Roman"/>
          <w:bCs/>
          <w:color w:val="000000" w:themeColor="text1"/>
          <w:sz w:val="24"/>
          <w:szCs w:val="24"/>
        </w:rPr>
        <w:t xml:space="preserve"> olduğu söylenebilir. Nicel araştırmadan farklı olarak damgalam</w:t>
      </w:r>
      <w:r w:rsidR="00AD133D">
        <w:rPr>
          <w:rFonts w:ascii="Times New Roman" w:hAnsi="Times New Roman" w:cs="Times New Roman"/>
          <w:bCs/>
          <w:color w:val="000000" w:themeColor="text1"/>
          <w:sz w:val="24"/>
          <w:szCs w:val="24"/>
        </w:rPr>
        <w:t>a konusunda nitel araştırmalar</w:t>
      </w:r>
      <w:r w:rsidRPr="001F2B7F">
        <w:rPr>
          <w:rFonts w:ascii="Times New Roman" w:hAnsi="Times New Roman" w:cs="Times New Roman"/>
          <w:bCs/>
          <w:color w:val="000000" w:themeColor="text1"/>
          <w:sz w:val="24"/>
          <w:szCs w:val="24"/>
        </w:rPr>
        <w:t xml:space="preserve"> duyguların derinlemesine yansıtılmasında bir araç olarak kullanılabilir. </w:t>
      </w:r>
      <w:proofErr w:type="spellStart"/>
      <w:r w:rsidRPr="001F2B7F">
        <w:rPr>
          <w:rFonts w:ascii="Times New Roman" w:hAnsi="Times New Roman" w:cs="Times New Roman"/>
          <w:bCs/>
          <w:color w:val="000000" w:themeColor="text1"/>
          <w:sz w:val="24"/>
          <w:szCs w:val="24"/>
        </w:rPr>
        <w:t>Dinos</w:t>
      </w:r>
      <w:proofErr w:type="spellEnd"/>
      <w:r w:rsidRPr="001F2B7F">
        <w:rPr>
          <w:rFonts w:ascii="Times New Roman" w:hAnsi="Times New Roman" w:cs="Times New Roman"/>
          <w:bCs/>
          <w:color w:val="000000" w:themeColor="text1"/>
          <w:sz w:val="24"/>
          <w:szCs w:val="24"/>
        </w:rPr>
        <w:t xml:space="preserve"> ve arkadaşları (2004) damgalamanın farklı biçimlerde</w:t>
      </w:r>
      <w:r w:rsidR="00AD133D">
        <w:rPr>
          <w:rFonts w:ascii="Times New Roman" w:hAnsi="Times New Roman" w:cs="Times New Roman"/>
          <w:bCs/>
          <w:color w:val="000000" w:themeColor="text1"/>
          <w:sz w:val="24"/>
          <w:szCs w:val="24"/>
        </w:rPr>
        <w:t xml:space="preserve"> olabileceğini ve tanı, tedavi </w:t>
      </w:r>
      <w:r w:rsidRPr="001F2B7F">
        <w:rPr>
          <w:rFonts w:ascii="Times New Roman" w:hAnsi="Times New Roman" w:cs="Times New Roman"/>
          <w:bCs/>
          <w:color w:val="000000" w:themeColor="text1"/>
          <w:sz w:val="24"/>
          <w:szCs w:val="24"/>
        </w:rPr>
        <w:t xml:space="preserve">ve </w:t>
      </w:r>
      <w:r w:rsidR="00AD133D">
        <w:rPr>
          <w:rFonts w:ascii="Times New Roman" w:hAnsi="Times New Roman" w:cs="Times New Roman"/>
          <w:bCs/>
          <w:color w:val="000000" w:themeColor="text1"/>
          <w:sz w:val="24"/>
          <w:szCs w:val="24"/>
        </w:rPr>
        <w:t>sosyal yaşam</w:t>
      </w:r>
      <w:r w:rsidRPr="001F2B7F">
        <w:rPr>
          <w:rFonts w:ascii="Times New Roman" w:hAnsi="Times New Roman" w:cs="Times New Roman"/>
          <w:bCs/>
          <w:color w:val="000000" w:themeColor="text1"/>
          <w:sz w:val="24"/>
          <w:szCs w:val="24"/>
        </w:rPr>
        <w:t xml:space="preserve"> gibi farklı alanlarda yaşanabileceğini belirterek </w:t>
      </w:r>
      <w:r>
        <w:rPr>
          <w:rFonts w:ascii="Times New Roman" w:hAnsi="Times New Roman" w:cs="Times New Roman"/>
          <w:bCs/>
          <w:color w:val="000000" w:themeColor="text1"/>
          <w:sz w:val="24"/>
          <w:szCs w:val="24"/>
        </w:rPr>
        <w:t xml:space="preserve">damgalamanın </w:t>
      </w:r>
      <w:r w:rsidRPr="001F2B7F">
        <w:rPr>
          <w:rFonts w:ascii="Times New Roman" w:hAnsi="Times New Roman" w:cs="Times New Roman"/>
          <w:bCs/>
          <w:color w:val="000000" w:themeColor="text1"/>
          <w:sz w:val="24"/>
          <w:szCs w:val="24"/>
        </w:rPr>
        <w:t>karmaşık bir fenomen olduğunu ifade etmektedirler. Ayrıca her hastalığın farklı boyutlar</w:t>
      </w:r>
      <w:r w:rsidR="00E4085A">
        <w:rPr>
          <w:rFonts w:ascii="Times New Roman" w:hAnsi="Times New Roman" w:cs="Times New Roman"/>
          <w:bCs/>
          <w:color w:val="000000" w:themeColor="text1"/>
          <w:sz w:val="24"/>
          <w:szCs w:val="24"/>
        </w:rPr>
        <w:t>ı</w:t>
      </w:r>
      <w:r w:rsidRPr="001F2B7F">
        <w:rPr>
          <w:rFonts w:ascii="Times New Roman" w:hAnsi="Times New Roman" w:cs="Times New Roman"/>
          <w:bCs/>
          <w:color w:val="000000" w:themeColor="text1"/>
          <w:sz w:val="24"/>
          <w:szCs w:val="24"/>
        </w:rPr>
        <w:t xml:space="preserve"> ayrı bir </w:t>
      </w:r>
      <w:proofErr w:type="spellStart"/>
      <w:r w:rsidRPr="001F2B7F">
        <w:rPr>
          <w:rFonts w:ascii="Times New Roman" w:hAnsi="Times New Roman" w:cs="Times New Roman"/>
          <w:bCs/>
          <w:color w:val="000000" w:themeColor="text1"/>
          <w:sz w:val="24"/>
          <w:szCs w:val="24"/>
        </w:rPr>
        <w:t>fenomenolojik</w:t>
      </w:r>
      <w:proofErr w:type="spellEnd"/>
      <w:r w:rsidRPr="001F2B7F">
        <w:rPr>
          <w:rFonts w:ascii="Times New Roman" w:hAnsi="Times New Roman" w:cs="Times New Roman"/>
          <w:bCs/>
          <w:color w:val="000000" w:themeColor="text1"/>
          <w:sz w:val="24"/>
          <w:szCs w:val="24"/>
        </w:rPr>
        <w:t xml:space="preserve"> alan oluşturmaktadır</w:t>
      </w:r>
      <w:r w:rsidR="00E4085A">
        <w:rPr>
          <w:rFonts w:ascii="Times New Roman" w:hAnsi="Times New Roman" w:cs="Times New Roman"/>
          <w:bCs/>
          <w:color w:val="000000" w:themeColor="text1"/>
          <w:sz w:val="24"/>
          <w:szCs w:val="24"/>
        </w:rPr>
        <w:t>.</w:t>
      </w:r>
      <w:r w:rsidRPr="001F2B7F">
        <w:rPr>
          <w:rFonts w:ascii="Times New Roman" w:hAnsi="Times New Roman" w:cs="Times New Roman"/>
          <w:bCs/>
          <w:color w:val="000000" w:themeColor="text1"/>
          <w:sz w:val="24"/>
          <w:szCs w:val="24"/>
        </w:rPr>
        <w:t xml:space="preserve"> Nitekim söz konusu yazarların </w:t>
      </w:r>
      <w:r w:rsidR="00AD415A" w:rsidRPr="001F2B7F">
        <w:rPr>
          <w:rFonts w:ascii="Times New Roman" w:hAnsi="Times New Roman" w:cs="Times New Roman"/>
          <w:bCs/>
          <w:color w:val="000000" w:themeColor="text1"/>
          <w:sz w:val="24"/>
          <w:szCs w:val="24"/>
        </w:rPr>
        <w:t xml:space="preserve">damgalama ve ayrımcılıkla ilgili </w:t>
      </w:r>
      <w:r w:rsidR="00AD415A">
        <w:rPr>
          <w:rFonts w:ascii="Times New Roman" w:hAnsi="Times New Roman" w:cs="Times New Roman"/>
          <w:bCs/>
          <w:color w:val="000000" w:themeColor="text1"/>
          <w:sz w:val="24"/>
          <w:szCs w:val="24"/>
        </w:rPr>
        <w:t>a</w:t>
      </w:r>
      <w:r w:rsidR="00E4085A" w:rsidRPr="001F2B7F">
        <w:rPr>
          <w:rFonts w:ascii="Times New Roman" w:hAnsi="Times New Roman" w:cs="Times New Roman"/>
          <w:bCs/>
          <w:color w:val="000000" w:themeColor="text1"/>
          <w:sz w:val="24"/>
          <w:szCs w:val="24"/>
        </w:rPr>
        <w:t xml:space="preserve">nlatısal görüşme </w:t>
      </w:r>
      <w:r w:rsidR="00E4085A">
        <w:rPr>
          <w:rFonts w:ascii="Times New Roman" w:hAnsi="Times New Roman" w:cs="Times New Roman"/>
          <w:bCs/>
          <w:color w:val="000000" w:themeColor="text1"/>
          <w:sz w:val="24"/>
          <w:szCs w:val="24"/>
        </w:rPr>
        <w:t>(</w:t>
      </w:r>
      <w:proofErr w:type="spellStart"/>
      <w:r w:rsidR="00C7309F">
        <w:rPr>
          <w:rFonts w:ascii="Times New Roman" w:hAnsi="Times New Roman" w:cs="Times New Roman"/>
          <w:bCs/>
          <w:color w:val="000000" w:themeColor="text1"/>
          <w:sz w:val="24"/>
          <w:szCs w:val="24"/>
        </w:rPr>
        <w:t>Narrative</w:t>
      </w:r>
      <w:proofErr w:type="spellEnd"/>
      <w:r w:rsidR="00C7309F">
        <w:rPr>
          <w:rFonts w:ascii="Times New Roman" w:hAnsi="Times New Roman" w:cs="Times New Roman"/>
          <w:bCs/>
          <w:color w:val="000000" w:themeColor="text1"/>
          <w:sz w:val="24"/>
          <w:szCs w:val="24"/>
        </w:rPr>
        <w:t xml:space="preserve"> </w:t>
      </w:r>
      <w:proofErr w:type="spellStart"/>
      <w:r w:rsidR="00C7309F">
        <w:rPr>
          <w:rFonts w:ascii="Times New Roman" w:hAnsi="Times New Roman" w:cs="Times New Roman"/>
          <w:bCs/>
          <w:color w:val="000000" w:themeColor="text1"/>
          <w:sz w:val="24"/>
          <w:szCs w:val="24"/>
        </w:rPr>
        <w:t>I</w:t>
      </w:r>
      <w:r w:rsidR="00AD415A" w:rsidRPr="001F2B7F">
        <w:rPr>
          <w:rFonts w:ascii="Times New Roman" w:hAnsi="Times New Roman" w:cs="Times New Roman"/>
          <w:bCs/>
          <w:color w:val="000000" w:themeColor="text1"/>
          <w:sz w:val="24"/>
          <w:szCs w:val="24"/>
        </w:rPr>
        <w:t>nterview</w:t>
      </w:r>
      <w:proofErr w:type="spellEnd"/>
      <w:r w:rsidRPr="001F2B7F">
        <w:rPr>
          <w:rFonts w:ascii="Times New Roman" w:hAnsi="Times New Roman" w:cs="Times New Roman"/>
          <w:bCs/>
          <w:color w:val="000000" w:themeColor="text1"/>
          <w:sz w:val="24"/>
          <w:szCs w:val="24"/>
        </w:rPr>
        <w:t>: Kişinin hayatındaki bir takım önemli olayların anlatılması için kişinin cesaretlendirildiği ve teşvik edildiği bir görüşme</w:t>
      </w:r>
      <w:r w:rsidR="00E4085A">
        <w:rPr>
          <w:rFonts w:ascii="Times New Roman" w:hAnsi="Times New Roman" w:cs="Times New Roman"/>
          <w:bCs/>
          <w:color w:val="000000" w:themeColor="text1"/>
          <w:sz w:val="24"/>
          <w:szCs w:val="24"/>
        </w:rPr>
        <w:t>)</w:t>
      </w:r>
      <w:r w:rsidRPr="001F2B7F">
        <w:rPr>
          <w:rFonts w:ascii="Times New Roman" w:hAnsi="Times New Roman" w:cs="Times New Roman"/>
          <w:bCs/>
          <w:color w:val="000000" w:themeColor="text1"/>
          <w:sz w:val="24"/>
          <w:szCs w:val="24"/>
        </w:rPr>
        <w:t xml:space="preserve"> ile gerçekleşt</w:t>
      </w:r>
      <w:r>
        <w:rPr>
          <w:rFonts w:ascii="Times New Roman" w:hAnsi="Times New Roman" w:cs="Times New Roman"/>
          <w:bCs/>
          <w:color w:val="000000" w:themeColor="text1"/>
          <w:sz w:val="24"/>
          <w:szCs w:val="24"/>
        </w:rPr>
        <w:t>ir</w:t>
      </w:r>
      <w:r w:rsidRPr="001F2B7F">
        <w:rPr>
          <w:rFonts w:ascii="Times New Roman" w:hAnsi="Times New Roman" w:cs="Times New Roman"/>
          <w:bCs/>
          <w:color w:val="000000" w:themeColor="text1"/>
          <w:sz w:val="24"/>
          <w:szCs w:val="24"/>
        </w:rPr>
        <w:t>dikleri araştırmasında bütün katılımcılara da yayılmakla birlikte, psikoz tanısı alanlar</w:t>
      </w:r>
      <w:r w:rsidR="00E4085A">
        <w:rPr>
          <w:rFonts w:ascii="Times New Roman" w:hAnsi="Times New Roman" w:cs="Times New Roman"/>
          <w:bCs/>
          <w:color w:val="000000" w:themeColor="text1"/>
          <w:sz w:val="24"/>
          <w:szCs w:val="24"/>
        </w:rPr>
        <w:t>ın</w:t>
      </w:r>
      <w:r w:rsidRPr="001F2B7F">
        <w:rPr>
          <w:rFonts w:ascii="Times New Roman" w:hAnsi="Times New Roman" w:cs="Times New Roman"/>
          <w:bCs/>
          <w:color w:val="000000" w:themeColor="text1"/>
          <w:sz w:val="24"/>
          <w:szCs w:val="24"/>
        </w:rPr>
        <w:t xml:space="preserve"> ve </w:t>
      </w:r>
      <w:r w:rsidR="00E4085A">
        <w:rPr>
          <w:rFonts w:ascii="Times New Roman" w:hAnsi="Times New Roman" w:cs="Times New Roman"/>
          <w:bCs/>
          <w:color w:val="000000" w:themeColor="text1"/>
          <w:sz w:val="24"/>
          <w:szCs w:val="24"/>
        </w:rPr>
        <w:t>madde</w:t>
      </w:r>
      <w:r w:rsidR="005258B8">
        <w:rPr>
          <w:rFonts w:ascii="Times New Roman" w:hAnsi="Times New Roman" w:cs="Times New Roman"/>
          <w:bCs/>
          <w:color w:val="000000" w:themeColor="text1"/>
          <w:sz w:val="24"/>
          <w:szCs w:val="24"/>
        </w:rPr>
        <w:t xml:space="preserve"> </w:t>
      </w:r>
      <w:r w:rsidRPr="001F2B7F">
        <w:rPr>
          <w:rFonts w:ascii="Times New Roman" w:hAnsi="Times New Roman" w:cs="Times New Roman"/>
          <w:bCs/>
          <w:color w:val="000000" w:themeColor="text1"/>
          <w:sz w:val="24"/>
          <w:szCs w:val="24"/>
        </w:rPr>
        <w:t>bağımlıları</w:t>
      </w:r>
      <w:r w:rsidR="00E4085A">
        <w:rPr>
          <w:rFonts w:ascii="Times New Roman" w:hAnsi="Times New Roman" w:cs="Times New Roman"/>
          <w:bCs/>
          <w:color w:val="000000" w:themeColor="text1"/>
          <w:sz w:val="24"/>
          <w:szCs w:val="24"/>
        </w:rPr>
        <w:t>nın</w:t>
      </w:r>
      <w:r w:rsidRPr="001F2B7F">
        <w:rPr>
          <w:rFonts w:ascii="Times New Roman" w:hAnsi="Times New Roman" w:cs="Times New Roman"/>
          <w:bCs/>
          <w:color w:val="000000" w:themeColor="text1"/>
          <w:sz w:val="24"/>
          <w:szCs w:val="24"/>
        </w:rPr>
        <w:t xml:space="preserve"> en çok damgalanma deneyimi yaşa</w:t>
      </w:r>
      <w:r w:rsidR="00E4085A">
        <w:rPr>
          <w:rFonts w:ascii="Times New Roman" w:hAnsi="Times New Roman" w:cs="Times New Roman"/>
          <w:bCs/>
          <w:color w:val="000000" w:themeColor="text1"/>
          <w:sz w:val="24"/>
          <w:szCs w:val="24"/>
        </w:rPr>
        <w:t>dıkları</w:t>
      </w:r>
      <w:r w:rsidRPr="001F2B7F">
        <w:rPr>
          <w:rFonts w:ascii="Times New Roman" w:hAnsi="Times New Roman" w:cs="Times New Roman"/>
          <w:bCs/>
          <w:color w:val="000000" w:themeColor="text1"/>
          <w:sz w:val="24"/>
          <w:szCs w:val="24"/>
        </w:rPr>
        <w:t xml:space="preserve">. Depresyon, </w:t>
      </w:r>
      <w:proofErr w:type="spellStart"/>
      <w:r w:rsidRPr="001F2B7F">
        <w:rPr>
          <w:rFonts w:ascii="Times New Roman" w:hAnsi="Times New Roman" w:cs="Times New Roman"/>
          <w:bCs/>
          <w:color w:val="000000" w:themeColor="text1"/>
          <w:sz w:val="24"/>
          <w:szCs w:val="24"/>
        </w:rPr>
        <w:t>anksiyete</w:t>
      </w:r>
      <w:proofErr w:type="spellEnd"/>
      <w:r w:rsidRPr="001F2B7F">
        <w:rPr>
          <w:rFonts w:ascii="Times New Roman" w:hAnsi="Times New Roman" w:cs="Times New Roman"/>
          <w:bCs/>
          <w:color w:val="000000" w:themeColor="text1"/>
          <w:sz w:val="24"/>
          <w:szCs w:val="24"/>
        </w:rPr>
        <w:t xml:space="preserve"> ve kişilik bozuklukları </w:t>
      </w:r>
      <w:r w:rsidR="005258B8">
        <w:rPr>
          <w:rFonts w:ascii="Times New Roman" w:hAnsi="Times New Roman" w:cs="Times New Roman"/>
          <w:bCs/>
          <w:color w:val="000000" w:themeColor="text1"/>
          <w:sz w:val="24"/>
          <w:szCs w:val="24"/>
        </w:rPr>
        <w:t xml:space="preserve">bulunan kişilerin </w:t>
      </w:r>
      <w:r w:rsidRPr="001F2B7F">
        <w:rPr>
          <w:rFonts w:ascii="Times New Roman" w:hAnsi="Times New Roman" w:cs="Times New Roman"/>
          <w:bCs/>
          <w:color w:val="000000" w:themeColor="text1"/>
          <w:sz w:val="24"/>
          <w:szCs w:val="24"/>
        </w:rPr>
        <w:t xml:space="preserve">ise herhangi bir ayrımcılık ve damgalanma </w:t>
      </w:r>
      <w:proofErr w:type="spellStart"/>
      <w:r w:rsidRPr="001F2B7F">
        <w:rPr>
          <w:rFonts w:ascii="Times New Roman" w:hAnsi="Times New Roman" w:cs="Times New Roman"/>
          <w:bCs/>
          <w:color w:val="000000" w:themeColor="text1"/>
          <w:sz w:val="24"/>
          <w:szCs w:val="24"/>
        </w:rPr>
        <w:t>deneyi</w:t>
      </w:r>
      <w:r w:rsidR="005F3D04">
        <w:rPr>
          <w:rFonts w:ascii="Times New Roman" w:hAnsi="Times New Roman" w:cs="Times New Roman"/>
          <w:bCs/>
          <w:color w:val="000000" w:themeColor="text1"/>
          <w:sz w:val="24"/>
          <w:szCs w:val="24"/>
        </w:rPr>
        <w:t>mlemeseler</w:t>
      </w:r>
      <w:proofErr w:type="spellEnd"/>
      <w:r w:rsidR="005F3D04">
        <w:rPr>
          <w:rFonts w:ascii="Times New Roman" w:hAnsi="Times New Roman" w:cs="Times New Roman"/>
          <w:bCs/>
          <w:color w:val="000000" w:themeColor="text1"/>
          <w:sz w:val="24"/>
          <w:szCs w:val="24"/>
        </w:rPr>
        <w:t xml:space="preserve"> bile “küçük </w:t>
      </w:r>
      <w:proofErr w:type="spellStart"/>
      <w:r w:rsidR="005F3D04">
        <w:rPr>
          <w:rFonts w:ascii="Times New Roman" w:hAnsi="Times New Roman" w:cs="Times New Roman"/>
          <w:bCs/>
          <w:color w:val="000000" w:themeColor="text1"/>
          <w:sz w:val="24"/>
          <w:szCs w:val="24"/>
        </w:rPr>
        <w:t>görülme”</w:t>
      </w:r>
      <w:r w:rsidRPr="001F2B7F">
        <w:rPr>
          <w:rFonts w:ascii="Times New Roman" w:hAnsi="Times New Roman" w:cs="Times New Roman"/>
          <w:bCs/>
          <w:color w:val="000000" w:themeColor="text1"/>
          <w:sz w:val="24"/>
          <w:szCs w:val="24"/>
        </w:rPr>
        <w:t>ye</w:t>
      </w:r>
      <w:proofErr w:type="spellEnd"/>
      <w:r w:rsidRPr="001F2B7F">
        <w:rPr>
          <w:rFonts w:ascii="Times New Roman" w:hAnsi="Times New Roman" w:cs="Times New Roman"/>
          <w:bCs/>
          <w:color w:val="000000" w:themeColor="text1"/>
          <w:sz w:val="24"/>
          <w:szCs w:val="24"/>
        </w:rPr>
        <w:t xml:space="preserve"> yönelik d</w:t>
      </w:r>
      <w:r w:rsidR="00AD415A">
        <w:rPr>
          <w:rFonts w:ascii="Times New Roman" w:hAnsi="Times New Roman" w:cs="Times New Roman"/>
          <w:bCs/>
          <w:color w:val="000000" w:themeColor="text1"/>
          <w:sz w:val="24"/>
          <w:szCs w:val="24"/>
        </w:rPr>
        <w:t>avranışlardan yakındıkları belirtilmektedir.</w:t>
      </w:r>
    </w:p>
    <w:p w:rsidR="00476112" w:rsidRPr="00476112" w:rsidRDefault="00C83B20" w:rsidP="00816C3A">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Gündelik Yaşam</w:t>
      </w:r>
    </w:p>
    <w:p w:rsidR="00476112" w:rsidRPr="00EF17C0" w:rsidRDefault="00476112" w:rsidP="00EF17C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Gündelik yaşam açısından nitel araştırmanın gerekliliği öncelikle nicel araştırmanın eleştirisi ile değerlendirilmesi gereken bir konudur. </w:t>
      </w:r>
      <w:r w:rsidRPr="003B648D">
        <w:rPr>
          <w:rFonts w:ascii="Times New Roman" w:hAnsi="Times New Roman" w:cs="Times New Roman"/>
          <w:color w:val="000000" w:themeColor="text1"/>
          <w:sz w:val="24"/>
          <w:szCs w:val="24"/>
        </w:rPr>
        <w:t xml:space="preserve">Literatürde </w:t>
      </w:r>
      <w:r w:rsidR="003B648D" w:rsidRPr="003B648D">
        <w:rPr>
          <w:rFonts w:ascii="Times New Roman" w:hAnsi="Times New Roman" w:cs="Times New Roman"/>
          <w:color w:val="000000" w:themeColor="text1"/>
          <w:sz w:val="24"/>
          <w:szCs w:val="24"/>
        </w:rPr>
        <w:t>deneysel</w:t>
      </w:r>
      <w:r w:rsidRPr="003B648D">
        <w:rPr>
          <w:rFonts w:ascii="Times New Roman" w:hAnsi="Times New Roman" w:cs="Times New Roman"/>
          <w:color w:val="000000" w:themeColor="text1"/>
          <w:sz w:val="24"/>
          <w:szCs w:val="24"/>
        </w:rPr>
        <w:t xml:space="preserve"> ortamlarda yapılan çalışmaların </w:t>
      </w:r>
      <w:r w:rsidR="003B648D" w:rsidRPr="003B648D">
        <w:rPr>
          <w:rFonts w:ascii="Times New Roman" w:hAnsi="Times New Roman" w:cs="Times New Roman"/>
          <w:color w:val="000000" w:themeColor="text1"/>
          <w:sz w:val="24"/>
          <w:szCs w:val="24"/>
        </w:rPr>
        <w:t xml:space="preserve">sonuçlarının </w:t>
      </w:r>
      <w:r w:rsidRPr="003B648D">
        <w:rPr>
          <w:rFonts w:ascii="Times New Roman" w:hAnsi="Times New Roman" w:cs="Times New Roman"/>
          <w:color w:val="000000" w:themeColor="text1"/>
          <w:sz w:val="24"/>
          <w:szCs w:val="24"/>
        </w:rPr>
        <w:t>doğal ortamlardaki gerçek ruh sağlığı sorunu olan kişilerin deneyimlerine genelleştirilmesinin kolay olmadığı, psikiyatrik literatüre hakim olan kontrollü nicel çalışmaların, ruh sağlığı sorunu olan kişiler</w:t>
      </w:r>
      <w:r w:rsidR="00EF17C0">
        <w:rPr>
          <w:rFonts w:ascii="Times New Roman" w:hAnsi="Times New Roman" w:cs="Times New Roman"/>
          <w:color w:val="000000" w:themeColor="text1"/>
          <w:sz w:val="24"/>
          <w:szCs w:val="24"/>
        </w:rPr>
        <w:t>in</w:t>
      </w:r>
      <w:r w:rsidRPr="003B648D">
        <w:rPr>
          <w:rFonts w:ascii="Times New Roman" w:hAnsi="Times New Roman" w:cs="Times New Roman"/>
          <w:color w:val="000000" w:themeColor="text1"/>
          <w:sz w:val="24"/>
          <w:szCs w:val="24"/>
        </w:rPr>
        <w:t xml:space="preserve"> seslerini büyük ölçüde duyulmamış halde bıraktığı be</w:t>
      </w:r>
      <w:r w:rsidR="003B648D">
        <w:rPr>
          <w:rFonts w:ascii="Times New Roman" w:hAnsi="Times New Roman" w:cs="Times New Roman"/>
          <w:color w:val="000000" w:themeColor="text1"/>
          <w:sz w:val="24"/>
          <w:szCs w:val="24"/>
        </w:rPr>
        <w:t xml:space="preserve">lirtilmektedir </w:t>
      </w:r>
      <w:r w:rsidRPr="003B648D">
        <w:rPr>
          <w:rFonts w:ascii="Times New Roman" w:hAnsi="Times New Roman" w:cs="Times New Roman"/>
          <w:color w:val="000000" w:themeColor="text1"/>
          <w:sz w:val="24"/>
          <w:szCs w:val="24"/>
        </w:rPr>
        <w:t>(</w:t>
      </w:r>
      <w:proofErr w:type="spellStart"/>
      <w:r w:rsidRPr="003B648D">
        <w:rPr>
          <w:rFonts w:ascii="Times New Roman" w:hAnsi="Times New Roman" w:cs="Times New Roman"/>
          <w:color w:val="000000" w:themeColor="text1"/>
          <w:sz w:val="24"/>
          <w:szCs w:val="24"/>
        </w:rPr>
        <w:t>Lacasse</w:t>
      </w:r>
      <w:proofErr w:type="spellEnd"/>
      <w:r w:rsidRPr="003B648D">
        <w:rPr>
          <w:rFonts w:ascii="Times New Roman" w:hAnsi="Times New Roman" w:cs="Times New Roman"/>
          <w:color w:val="000000" w:themeColor="text1"/>
          <w:sz w:val="24"/>
          <w:szCs w:val="24"/>
        </w:rPr>
        <w:t xml:space="preserve"> ve ark 2016).</w:t>
      </w:r>
      <w:r>
        <w:rPr>
          <w:rFonts w:ascii="Times New Roman" w:hAnsi="Times New Roman" w:cs="Times New Roman"/>
          <w:color w:val="000000" w:themeColor="text1"/>
          <w:sz w:val="24"/>
          <w:szCs w:val="24"/>
        </w:rPr>
        <w:t xml:space="preserve"> Ayrıca </w:t>
      </w:r>
      <w:r>
        <w:rPr>
          <w:rFonts w:ascii="Times New Roman" w:hAnsi="Times New Roman" w:cs="Times New Roman"/>
          <w:bCs/>
          <w:color w:val="000000" w:themeColor="text1"/>
          <w:sz w:val="24"/>
          <w:szCs w:val="24"/>
        </w:rPr>
        <w:t>p</w:t>
      </w:r>
      <w:r w:rsidRPr="00B35E2A">
        <w:rPr>
          <w:rFonts w:ascii="Times New Roman" w:hAnsi="Times New Roman" w:cs="Times New Roman"/>
          <w:bCs/>
          <w:color w:val="000000" w:themeColor="text1"/>
          <w:sz w:val="24"/>
          <w:szCs w:val="24"/>
        </w:rPr>
        <w:t>sikiyatrik rehabilitasyonda teori ve araştırma</w:t>
      </w:r>
      <w:r>
        <w:rPr>
          <w:rFonts w:ascii="Times New Roman" w:hAnsi="Times New Roman" w:cs="Times New Roman"/>
          <w:bCs/>
          <w:color w:val="000000" w:themeColor="text1"/>
          <w:sz w:val="24"/>
          <w:szCs w:val="24"/>
        </w:rPr>
        <w:t>nın</w:t>
      </w:r>
      <w:r w:rsidRPr="00B35E2A">
        <w:rPr>
          <w:rFonts w:ascii="Times New Roman" w:hAnsi="Times New Roman" w:cs="Times New Roman"/>
          <w:bCs/>
          <w:color w:val="000000" w:themeColor="text1"/>
          <w:sz w:val="24"/>
          <w:szCs w:val="24"/>
        </w:rPr>
        <w:t xml:space="preserve"> geleneksel olarak bilginin doğasına ilişkin "tıbbi" b</w:t>
      </w:r>
      <w:r>
        <w:rPr>
          <w:rFonts w:ascii="Times New Roman" w:hAnsi="Times New Roman" w:cs="Times New Roman"/>
          <w:bCs/>
          <w:color w:val="000000" w:themeColor="text1"/>
          <w:sz w:val="24"/>
          <w:szCs w:val="24"/>
        </w:rPr>
        <w:t>ir bakış açısı ile yönlendirildiği</w:t>
      </w:r>
      <w:r w:rsidR="00EF17C0">
        <w:rPr>
          <w:rFonts w:ascii="Times New Roman" w:hAnsi="Times New Roman" w:cs="Times New Roman"/>
          <w:bCs/>
          <w:color w:val="000000" w:themeColor="text1"/>
          <w:sz w:val="24"/>
          <w:szCs w:val="24"/>
        </w:rPr>
        <w:t>, a</w:t>
      </w:r>
      <w:r w:rsidRPr="00B35E2A">
        <w:rPr>
          <w:rFonts w:ascii="Times New Roman" w:hAnsi="Times New Roman" w:cs="Times New Roman"/>
          <w:bCs/>
          <w:color w:val="000000" w:themeColor="text1"/>
          <w:sz w:val="24"/>
          <w:szCs w:val="24"/>
        </w:rPr>
        <w:t>ncak geleneksel "tıbbi" modelin gücü veya "</w:t>
      </w:r>
      <w:proofErr w:type="spellStart"/>
      <w:r w:rsidRPr="00B35E2A">
        <w:rPr>
          <w:rFonts w:ascii="Times New Roman" w:hAnsi="Times New Roman" w:cs="Times New Roman"/>
          <w:bCs/>
          <w:color w:val="000000" w:themeColor="text1"/>
          <w:sz w:val="24"/>
          <w:szCs w:val="24"/>
        </w:rPr>
        <w:t>geçerliliği"</w:t>
      </w:r>
      <w:r>
        <w:rPr>
          <w:rFonts w:ascii="Times New Roman" w:hAnsi="Times New Roman" w:cs="Times New Roman"/>
          <w:bCs/>
          <w:color w:val="000000" w:themeColor="text1"/>
          <w:sz w:val="24"/>
          <w:szCs w:val="24"/>
        </w:rPr>
        <w:t>nin</w:t>
      </w:r>
      <w:proofErr w:type="spellEnd"/>
      <w:r w:rsidRPr="00B35E2A">
        <w:rPr>
          <w:rFonts w:ascii="Times New Roman" w:hAnsi="Times New Roman" w:cs="Times New Roman"/>
          <w:bCs/>
          <w:color w:val="000000" w:themeColor="text1"/>
          <w:sz w:val="24"/>
          <w:szCs w:val="24"/>
        </w:rPr>
        <w:t xml:space="preserve"> birçok alanda zorlanmaya başla</w:t>
      </w:r>
      <w:r w:rsidR="00816C3A">
        <w:rPr>
          <w:rFonts w:ascii="Times New Roman" w:hAnsi="Times New Roman" w:cs="Times New Roman"/>
          <w:bCs/>
          <w:color w:val="000000" w:themeColor="text1"/>
          <w:sz w:val="24"/>
          <w:szCs w:val="24"/>
        </w:rPr>
        <w:t>dığı vurgulanmak</w:t>
      </w:r>
      <w:r>
        <w:rPr>
          <w:rFonts w:ascii="Times New Roman" w:hAnsi="Times New Roman" w:cs="Times New Roman"/>
          <w:bCs/>
          <w:color w:val="000000" w:themeColor="text1"/>
          <w:sz w:val="24"/>
          <w:szCs w:val="24"/>
        </w:rPr>
        <w:t>tadır</w:t>
      </w:r>
      <w:r w:rsidRPr="00B35E2A">
        <w:rPr>
          <w:rFonts w:ascii="Times New Roman" w:hAnsi="Times New Roman" w:cs="Times New Roman"/>
          <w:bCs/>
          <w:color w:val="000000" w:themeColor="text1"/>
          <w:sz w:val="24"/>
          <w:szCs w:val="24"/>
        </w:rPr>
        <w:t>.</w:t>
      </w:r>
      <w:r w:rsidR="00AD415A">
        <w:rPr>
          <w:rFonts w:ascii="Times New Roman" w:hAnsi="Times New Roman" w:cs="Times New Roman"/>
          <w:bCs/>
          <w:color w:val="000000" w:themeColor="text1"/>
          <w:sz w:val="24"/>
          <w:szCs w:val="24"/>
        </w:rPr>
        <w:t xml:space="preserve"> </w:t>
      </w:r>
      <w:r w:rsidRPr="00B35E2A">
        <w:rPr>
          <w:rFonts w:ascii="Times New Roman" w:hAnsi="Times New Roman" w:cs="Times New Roman"/>
          <w:bCs/>
          <w:color w:val="000000" w:themeColor="text1"/>
          <w:sz w:val="24"/>
          <w:szCs w:val="24"/>
        </w:rPr>
        <w:t xml:space="preserve">Özellikle </w:t>
      </w:r>
      <w:r w:rsidR="00AD415A" w:rsidRPr="00B35E2A">
        <w:rPr>
          <w:rFonts w:ascii="Times New Roman" w:hAnsi="Times New Roman" w:cs="Times New Roman"/>
          <w:bCs/>
          <w:color w:val="000000" w:themeColor="text1"/>
          <w:sz w:val="24"/>
          <w:szCs w:val="24"/>
        </w:rPr>
        <w:t>davranışın</w:t>
      </w:r>
      <w:r w:rsidRPr="00B35E2A">
        <w:rPr>
          <w:rFonts w:ascii="Times New Roman" w:hAnsi="Times New Roman" w:cs="Times New Roman"/>
          <w:bCs/>
          <w:color w:val="000000" w:themeColor="text1"/>
          <w:sz w:val="24"/>
          <w:szCs w:val="24"/>
        </w:rPr>
        <w:t xml:space="preserve"> bağlamı ve katılımcı için anlamını keşfetmeye yönelik araştırmaları</w:t>
      </w:r>
      <w:r w:rsidR="00AD415A">
        <w:rPr>
          <w:rFonts w:ascii="Times New Roman" w:hAnsi="Times New Roman" w:cs="Times New Roman"/>
          <w:bCs/>
          <w:color w:val="000000" w:themeColor="text1"/>
          <w:sz w:val="24"/>
          <w:szCs w:val="24"/>
        </w:rPr>
        <w:t xml:space="preserve">n gerekliliği belirtilmektedir </w:t>
      </w:r>
      <w:r w:rsidRPr="00B35E2A">
        <w:rPr>
          <w:rFonts w:ascii="Times New Roman" w:hAnsi="Times New Roman" w:cs="Times New Roman"/>
          <w:bCs/>
          <w:color w:val="000000" w:themeColor="text1"/>
          <w:sz w:val="24"/>
          <w:szCs w:val="24"/>
        </w:rPr>
        <w:t>(</w:t>
      </w:r>
      <w:proofErr w:type="spellStart"/>
      <w:r w:rsidRPr="00B35E2A">
        <w:rPr>
          <w:rFonts w:ascii="Times New Roman" w:hAnsi="Times New Roman" w:cs="Times New Roman"/>
          <w:bCs/>
          <w:color w:val="000000" w:themeColor="text1"/>
          <w:sz w:val="24"/>
          <w:szCs w:val="24"/>
        </w:rPr>
        <w:t>Lavender</w:t>
      </w:r>
      <w:proofErr w:type="spellEnd"/>
      <w:r w:rsidRPr="00B35E2A">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Pr="00B35E2A">
        <w:rPr>
          <w:rFonts w:ascii="Times New Roman" w:hAnsi="Times New Roman" w:cs="Times New Roman"/>
          <w:bCs/>
          <w:color w:val="000000" w:themeColor="text1"/>
          <w:sz w:val="24"/>
          <w:szCs w:val="24"/>
        </w:rPr>
        <w:t xml:space="preserve"> Lake</w:t>
      </w:r>
      <w:r w:rsidR="00C7309F">
        <w:rPr>
          <w:rFonts w:ascii="Times New Roman" w:hAnsi="Times New Roman" w:cs="Times New Roman"/>
          <w:bCs/>
          <w:color w:val="000000" w:themeColor="text1"/>
          <w:sz w:val="24"/>
          <w:szCs w:val="24"/>
        </w:rPr>
        <w:t>,</w:t>
      </w:r>
      <w:r w:rsidRPr="00B35E2A">
        <w:rPr>
          <w:rFonts w:ascii="Times New Roman" w:hAnsi="Times New Roman" w:cs="Times New Roman"/>
          <w:bCs/>
          <w:color w:val="000000" w:themeColor="text1"/>
          <w:sz w:val="24"/>
          <w:szCs w:val="24"/>
        </w:rPr>
        <w:t xml:space="preserve"> 2000)</w:t>
      </w:r>
      <w:r>
        <w:rPr>
          <w:rFonts w:ascii="Times New Roman" w:hAnsi="Times New Roman" w:cs="Times New Roman"/>
          <w:bCs/>
          <w:color w:val="000000" w:themeColor="text1"/>
          <w:sz w:val="24"/>
          <w:szCs w:val="24"/>
        </w:rPr>
        <w:t>.</w:t>
      </w:r>
      <w:r w:rsidR="00816C3A">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Bu çerçevede n</w:t>
      </w:r>
      <w:r w:rsidRPr="001F2B7F">
        <w:rPr>
          <w:rFonts w:ascii="Times New Roman" w:hAnsi="Times New Roman" w:cs="Times New Roman"/>
          <w:bCs/>
          <w:color w:val="000000" w:themeColor="text1"/>
          <w:sz w:val="24"/>
          <w:szCs w:val="24"/>
        </w:rPr>
        <w:t>itel yöntemler</w:t>
      </w:r>
      <w:r>
        <w:rPr>
          <w:rFonts w:ascii="Times New Roman" w:hAnsi="Times New Roman" w:cs="Times New Roman"/>
          <w:bCs/>
          <w:color w:val="000000" w:themeColor="text1"/>
          <w:sz w:val="24"/>
          <w:szCs w:val="24"/>
        </w:rPr>
        <w:t>in</w:t>
      </w:r>
      <w:r w:rsidRPr="001F2B7F">
        <w:rPr>
          <w:rFonts w:ascii="Times New Roman" w:hAnsi="Times New Roman" w:cs="Times New Roman"/>
          <w:bCs/>
          <w:color w:val="000000" w:themeColor="text1"/>
          <w:sz w:val="24"/>
          <w:szCs w:val="24"/>
        </w:rPr>
        <w:t>, bilimsel kanıtlarla klinik uygulam</w:t>
      </w:r>
      <w:r>
        <w:rPr>
          <w:rFonts w:ascii="Times New Roman" w:hAnsi="Times New Roman" w:cs="Times New Roman"/>
          <w:bCs/>
          <w:color w:val="000000" w:themeColor="text1"/>
          <w:sz w:val="24"/>
          <w:szCs w:val="24"/>
        </w:rPr>
        <w:t>a arasındaki boşluğu kapatmaya ve</w:t>
      </w:r>
      <w:r w:rsidRPr="001F2B7F">
        <w:rPr>
          <w:rFonts w:ascii="Times New Roman" w:hAnsi="Times New Roman" w:cs="Times New Roman"/>
          <w:bCs/>
          <w:color w:val="000000" w:themeColor="text1"/>
          <w:sz w:val="24"/>
          <w:szCs w:val="24"/>
        </w:rPr>
        <w:t xml:space="preserve"> kanıta dayalı tıbbı kullanmanın önündeki engelleri </w:t>
      </w:r>
      <w:r>
        <w:rPr>
          <w:rFonts w:ascii="Times New Roman" w:hAnsi="Times New Roman" w:cs="Times New Roman"/>
          <w:bCs/>
          <w:color w:val="000000" w:themeColor="text1"/>
          <w:sz w:val="24"/>
          <w:szCs w:val="24"/>
        </w:rPr>
        <w:t>anlamamıza yardımcı olabileceğinin (</w:t>
      </w:r>
      <w:proofErr w:type="spellStart"/>
      <w:r>
        <w:rPr>
          <w:rFonts w:ascii="Times New Roman" w:hAnsi="Times New Roman" w:cs="Times New Roman"/>
          <w:bCs/>
          <w:color w:val="000000" w:themeColor="text1"/>
          <w:sz w:val="24"/>
          <w:szCs w:val="24"/>
        </w:rPr>
        <w:t>Green</w:t>
      </w:r>
      <w:proofErr w:type="spellEnd"/>
      <w:r>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Britten</w:t>
      </w:r>
      <w:proofErr w:type="spellEnd"/>
      <w:r w:rsidR="00C7309F">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1998) altı çizilmektedir.</w:t>
      </w:r>
    </w:p>
    <w:p w:rsidR="00476112" w:rsidRPr="00816C3A" w:rsidRDefault="00816C3A" w:rsidP="00816C3A">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Gündelik yaşam açısından n</w:t>
      </w:r>
      <w:r w:rsidR="00D015D0" w:rsidRPr="001F2B7F">
        <w:rPr>
          <w:rFonts w:ascii="Times New Roman" w:hAnsi="Times New Roman" w:cs="Times New Roman"/>
          <w:bCs/>
          <w:color w:val="000000" w:themeColor="text1"/>
          <w:sz w:val="24"/>
          <w:szCs w:val="24"/>
        </w:rPr>
        <w:t>itel araştırmanın en büyük gücü, gerçek durumlarda gerçek insanlarla tanışıklığı ve günlük yaşamları boyunca ins</w:t>
      </w:r>
      <w:r w:rsidR="00F80BD8">
        <w:rPr>
          <w:rFonts w:ascii="Times New Roman" w:hAnsi="Times New Roman" w:cs="Times New Roman"/>
          <w:bCs/>
          <w:color w:val="000000" w:themeColor="text1"/>
          <w:sz w:val="24"/>
          <w:szCs w:val="24"/>
        </w:rPr>
        <w:t xml:space="preserve">anları anlamaya olan ilgisidir </w:t>
      </w:r>
      <w:r w:rsidR="00D015D0" w:rsidRPr="00216FE6">
        <w:rPr>
          <w:rFonts w:ascii="Times New Roman" w:hAnsi="Times New Roman" w:cs="Times New Roman"/>
          <w:bCs/>
          <w:color w:val="000000" w:themeColor="text1"/>
          <w:sz w:val="24"/>
          <w:szCs w:val="24"/>
        </w:rPr>
        <w:t>(</w:t>
      </w:r>
      <w:proofErr w:type="spellStart"/>
      <w:r w:rsidR="00D015D0" w:rsidRPr="00216FE6">
        <w:rPr>
          <w:rFonts w:ascii="Times New Roman" w:hAnsi="Times New Roman" w:cs="Times New Roman"/>
          <w:bCs/>
          <w:color w:val="000000" w:themeColor="text1"/>
          <w:sz w:val="24"/>
          <w:szCs w:val="24"/>
        </w:rPr>
        <w:t>Goering</w:t>
      </w:r>
      <w:proofErr w:type="spellEnd"/>
      <w:r w:rsidR="00D015D0" w:rsidRPr="00216FE6">
        <w:rPr>
          <w:rFonts w:ascii="Times New Roman" w:hAnsi="Times New Roman" w:cs="Times New Roman"/>
          <w:bCs/>
          <w:color w:val="000000" w:themeColor="text1"/>
          <w:sz w:val="24"/>
          <w:szCs w:val="24"/>
        </w:rPr>
        <w:t xml:space="preserve"> ve ark 2008)</w:t>
      </w:r>
      <w:r w:rsidR="00F80BD8" w:rsidRPr="00216FE6">
        <w:rPr>
          <w:rFonts w:ascii="Times New Roman" w:hAnsi="Times New Roman" w:cs="Times New Roman"/>
          <w:bCs/>
          <w:color w:val="000000" w:themeColor="text1"/>
          <w:sz w:val="24"/>
          <w:szCs w:val="24"/>
        </w:rPr>
        <w:t>.</w:t>
      </w:r>
      <w:r w:rsidR="00476112" w:rsidRPr="00476112">
        <w:rPr>
          <w:rFonts w:ascii="Times New Roman" w:hAnsi="Times New Roman" w:cs="Times New Roman"/>
          <w:bCs/>
          <w:color w:val="000000" w:themeColor="text1"/>
          <w:sz w:val="24"/>
          <w:szCs w:val="24"/>
        </w:rPr>
        <w:t xml:space="preserve"> </w:t>
      </w:r>
      <w:proofErr w:type="spellStart"/>
      <w:r w:rsidRPr="001F2B7F">
        <w:rPr>
          <w:rFonts w:ascii="Times New Roman" w:hAnsi="Times New Roman" w:cs="Times New Roman"/>
          <w:bCs/>
          <w:color w:val="000000" w:themeColor="text1"/>
          <w:sz w:val="24"/>
          <w:szCs w:val="24"/>
        </w:rPr>
        <w:t>Green</w:t>
      </w:r>
      <w:proofErr w:type="spellEnd"/>
      <w:r w:rsidRPr="001F2B7F">
        <w:rPr>
          <w:rFonts w:ascii="Times New Roman" w:hAnsi="Times New Roman" w:cs="Times New Roman"/>
          <w:bCs/>
          <w:color w:val="000000" w:themeColor="text1"/>
          <w:sz w:val="24"/>
          <w:szCs w:val="24"/>
        </w:rPr>
        <w:t xml:space="preserve"> ve </w:t>
      </w:r>
      <w:proofErr w:type="spellStart"/>
      <w:r w:rsidRPr="001F2B7F">
        <w:rPr>
          <w:rFonts w:ascii="Times New Roman" w:hAnsi="Times New Roman" w:cs="Times New Roman"/>
          <w:bCs/>
          <w:color w:val="000000" w:themeColor="text1"/>
          <w:sz w:val="24"/>
          <w:szCs w:val="24"/>
        </w:rPr>
        <w:t>Britten</w:t>
      </w:r>
      <w:proofErr w:type="spellEnd"/>
      <w:r w:rsidRPr="001F2B7F">
        <w:rPr>
          <w:rFonts w:ascii="Times New Roman" w:hAnsi="Times New Roman" w:cs="Times New Roman"/>
          <w:bCs/>
          <w:color w:val="000000" w:themeColor="text1"/>
          <w:sz w:val="24"/>
          <w:szCs w:val="24"/>
        </w:rPr>
        <w:t xml:space="preserve"> (1998) </w:t>
      </w:r>
      <w:r>
        <w:rPr>
          <w:rFonts w:ascii="Times New Roman" w:hAnsi="Times New Roman" w:cs="Times New Roman"/>
          <w:bCs/>
          <w:color w:val="000000" w:themeColor="text1"/>
          <w:sz w:val="24"/>
          <w:szCs w:val="24"/>
        </w:rPr>
        <w:t>ö</w:t>
      </w:r>
      <w:r w:rsidRPr="00D32793">
        <w:rPr>
          <w:rFonts w:ascii="Times New Roman" w:hAnsi="Times New Roman" w:cs="Times New Roman"/>
          <w:bCs/>
          <w:color w:val="000000" w:themeColor="text1"/>
          <w:sz w:val="24"/>
          <w:szCs w:val="24"/>
        </w:rPr>
        <w:t>znel anlamlar</w:t>
      </w:r>
      <w:r w:rsidR="00AD415A">
        <w:rPr>
          <w:rFonts w:ascii="Times New Roman" w:hAnsi="Times New Roman" w:cs="Times New Roman"/>
          <w:bCs/>
          <w:color w:val="000000" w:themeColor="text1"/>
          <w:sz w:val="24"/>
          <w:szCs w:val="24"/>
        </w:rPr>
        <w:t>ın</w:t>
      </w:r>
      <w:r w:rsidRPr="00D32793">
        <w:rPr>
          <w:rFonts w:ascii="Times New Roman" w:hAnsi="Times New Roman" w:cs="Times New Roman"/>
          <w:bCs/>
          <w:color w:val="000000" w:themeColor="text1"/>
          <w:sz w:val="24"/>
          <w:szCs w:val="24"/>
        </w:rPr>
        <w:t xml:space="preserve">, tedavi rejimlerinin günlük </w:t>
      </w:r>
      <w:r w:rsidRPr="00D32793">
        <w:rPr>
          <w:rFonts w:ascii="Times New Roman" w:hAnsi="Times New Roman" w:cs="Times New Roman"/>
          <w:bCs/>
          <w:color w:val="000000" w:themeColor="text1"/>
          <w:sz w:val="24"/>
          <w:szCs w:val="24"/>
        </w:rPr>
        <w:lastRenderedPageBreak/>
        <w:t>yaşamla nasıl bütünleştiğinin an</w:t>
      </w:r>
      <w:r>
        <w:rPr>
          <w:rFonts w:ascii="Times New Roman" w:hAnsi="Times New Roman" w:cs="Times New Roman"/>
          <w:bCs/>
          <w:color w:val="000000" w:themeColor="text1"/>
          <w:sz w:val="24"/>
          <w:szCs w:val="24"/>
        </w:rPr>
        <w:t>laşılması için çok önemli olduğu</w:t>
      </w:r>
      <w:r w:rsidR="00EF17C0">
        <w:rPr>
          <w:rFonts w:ascii="Times New Roman" w:hAnsi="Times New Roman" w:cs="Times New Roman"/>
          <w:bCs/>
          <w:color w:val="000000" w:themeColor="text1"/>
          <w:sz w:val="24"/>
          <w:szCs w:val="24"/>
        </w:rPr>
        <w:t>nu</w:t>
      </w:r>
      <w:r>
        <w:rPr>
          <w:rFonts w:ascii="Times New Roman" w:hAnsi="Times New Roman" w:cs="Times New Roman"/>
          <w:bCs/>
          <w:color w:val="000000" w:themeColor="text1"/>
          <w:sz w:val="24"/>
          <w:szCs w:val="24"/>
        </w:rPr>
        <w:t xml:space="preserve"> belirterek </w:t>
      </w:r>
      <w:r w:rsidRPr="001F2B7F">
        <w:rPr>
          <w:rFonts w:ascii="Times New Roman" w:hAnsi="Times New Roman" w:cs="Times New Roman"/>
          <w:bCs/>
          <w:color w:val="000000" w:themeColor="text1"/>
          <w:sz w:val="24"/>
          <w:szCs w:val="24"/>
        </w:rPr>
        <w:t xml:space="preserve">sağlık davranışını günlük bağlamda </w:t>
      </w:r>
      <w:r>
        <w:rPr>
          <w:rFonts w:ascii="Times New Roman" w:hAnsi="Times New Roman" w:cs="Times New Roman"/>
          <w:bCs/>
          <w:color w:val="000000" w:themeColor="text1"/>
          <w:sz w:val="24"/>
          <w:szCs w:val="24"/>
        </w:rPr>
        <w:t>anlamanın önemine değinmektedir.</w:t>
      </w:r>
      <w:r w:rsidRPr="001F2B7F">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Örneğin </w:t>
      </w:r>
      <w:r w:rsidRPr="001F2B7F">
        <w:rPr>
          <w:rFonts w:ascii="Times New Roman" w:hAnsi="Times New Roman" w:cs="Times New Roman"/>
          <w:bCs/>
          <w:color w:val="000000" w:themeColor="text1"/>
          <w:sz w:val="24"/>
          <w:szCs w:val="24"/>
        </w:rPr>
        <w:t>ilaç alıyor olmak bir kişi için ne anlama gelmektedir?</w:t>
      </w:r>
      <w:r w:rsidRPr="00816C3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Benzer şekilde m</w:t>
      </w:r>
      <w:r w:rsidRPr="001F2B7F">
        <w:rPr>
          <w:rFonts w:ascii="Times New Roman" w:hAnsi="Times New Roman" w:cs="Times New Roman"/>
          <w:color w:val="000000" w:themeColor="text1"/>
          <w:sz w:val="24"/>
          <w:szCs w:val="24"/>
        </w:rPr>
        <w:t xml:space="preserve">üdahalelerin günlük yaşama etkisi de önemli bir araştırma konusudur. Nitekim </w:t>
      </w:r>
      <w:proofErr w:type="spellStart"/>
      <w:r w:rsidRPr="001F2B7F">
        <w:rPr>
          <w:rFonts w:ascii="Times New Roman" w:hAnsi="Times New Roman" w:cs="Times New Roman"/>
          <w:color w:val="000000" w:themeColor="text1"/>
          <w:sz w:val="24"/>
          <w:szCs w:val="24"/>
        </w:rPr>
        <w:t>Dreier</w:t>
      </w:r>
      <w:proofErr w:type="spellEnd"/>
      <w:r w:rsidRPr="001F2B7F">
        <w:rPr>
          <w:rFonts w:ascii="Times New Roman" w:hAnsi="Times New Roman" w:cs="Times New Roman"/>
          <w:color w:val="000000" w:themeColor="text1"/>
          <w:sz w:val="24"/>
          <w:szCs w:val="24"/>
        </w:rPr>
        <w:t xml:space="preserve"> (2015) kişilerin psikoterapi sürecinde öğrendiklerini günlük yaşamdaki sorunlarla baş etmede nasıl kullanıldıklarını araştırmıştır.</w:t>
      </w:r>
    </w:p>
    <w:p w:rsidR="00C31B6C" w:rsidRPr="001F2B7F" w:rsidRDefault="00C83B20" w:rsidP="00816C3A">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Kültür</w:t>
      </w:r>
    </w:p>
    <w:p w:rsidR="005C7F42" w:rsidRDefault="00C65CEF" w:rsidP="00FA5689">
      <w:pPr>
        <w:rPr>
          <w:rFonts w:ascii="Times New Roman" w:hAnsi="Times New Roman" w:cs="Times New Roman"/>
          <w:bCs/>
          <w:color w:val="000000" w:themeColor="text1"/>
          <w:sz w:val="24"/>
          <w:szCs w:val="24"/>
        </w:rPr>
      </w:pPr>
      <w:r w:rsidRPr="003B648D">
        <w:rPr>
          <w:rFonts w:ascii="Times New Roman" w:hAnsi="Times New Roman" w:cs="Times New Roman"/>
          <w:bCs/>
          <w:color w:val="000000" w:themeColor="text1"/>
          <w:sz w:val="24"/>
          <w:szCs w:val="24"/>
        </w:rPr>
        <w:t xml:space="preserve">Literatürde kültürün de nitel araştırma açısından önemli bir alan olduğu belirtilmektedir. Bu noktada temel vurgu </w:t>
      </w:r>
      <w:r w:rsidR="003B648D" w:rsidRPr="003B648D">
        <w:rPr>
          <w:rFonts w:ascii="Times New Roman" w:hAnsi="Times New Roman" w:cs="Times New Roman"/>
          <w:bCs/>
          <w:color w:val="000000" w:themeColor="text1"/>
          <w:sz w:val="24"/>
          <w:szCs w:val="24"/>
        </w:rPr>
        <w:t xml:space="preserve">deneysel </w:t>
      </w:r>
      <w:r w:rsidR="00FA5689" w:rsidRPr="003B648D">
        <w:rPr>
          <w:rFonts w:ascii="Times New Roman" w:hAnsi="Times New Roman" w:cs="Times New Roman"/>
          <w:bCs/>
          <w:color w:val="000000" w:themeColor="text1"/>
          <w:sz w:val="24"/>
          <w:szCs w:val="24"/>
        </w:rPr>
        <w:t>araştırma temelli müdahaleler</w:t>
      </w:r>
      <w:r w:rsidRPr="003B648D">
        <w:rPr>
          <w:rFonts w:ascii="Times New Roman" w:hAnsi="Times New Roman" w:cs="Times New Roman"/>
          <w:bCs/>
          <w:color w:val="000000" w:themeColor="text1"/>
          <w:sz w:val="24"/>
          <w:szCs w:val="24"/>
        </w:rPr>
        <w:t>in  özgün kültür</w:t>
      </w:r>
      <w:r w:rsidR="00C3336E" w:rsidRPr="003B648D">
        <w:rPr>
          <w:rFonts w:ascii="Times New Roman" w:hAnsi="Times New Roman" w:cs="Times New Roman"/>
          <w:bCs/>
          <w:color w:val="000000" w:themeColor="text1"/>
          <w:sz w:val="24"/>
          <w:szCs w:val="24"/>
        </w:rPr>
        <w:t>el</w:t>
      </w:r>
      <w:r w:rsidRPr="003B648D">
        <w:rPr>
          <w:rFonts w:ascii="Times New Roman" w:hAnsi="Times New Roman" w:cs="Times New Roman"/>
          <w:bCs/>
          <w:color w:val="000000" w:themeColor="text1"/>
          <w:sz w:val="24"/>
          <w:szCs w:val="24"/>
        </w:rPr>
        <w:t xml:space="preserve"> bağlamları olan </w:t>
      </w:r>
      <w:r w:rsidR="003B648D" w:rsidRPr="003B648D">
        <w:rPr>
          <w:rFonts w:ascii="Times New Roman" w:hAnsi="Times New Roman" w:cs="Times New Roman"/>
          <w:bCs/>
          <w:color w:val="000000" w:themeColor="text1"/>
          <w:sz w:val="24"/>
          <w:szCs w:val="24"/>
        </w:rPr>
        <w:t>sağlık hizmetlerinin</w:t>
      </w:r>
      <w:r w:rsidRPr="003B648D">
        <w:rPr>
          <w:rFonts w:ascii="Times New Roman" w:hAnsi="Times New Roman" w:cs="Times New Roman"/>
          <w:bCs/>
          <w:color w:val="000000" w:themeColor="text1"/>
          <w:sz w:val="24"/>
          <w:szCs w:val="24"/>
        </w:rPr>
        <w:t xml:space="preserve"> gerçekliğini yansıtmakta başarısız ol</w:t>
      </w:r>
      <w:r w:rsidR="003B648D" w:rsidRPr="003B648D">
        <w:rPr>
          <w:rFonts w:ascii="Times New Roman" w:hAnsi="Times New Roman" w:cs="Times New Roman"/>
          <w:bCs/>
          <w:color w:val="000000" w:themeColor="text1"/>
          <w:sz w:val="24"/>
          <w:szCs w:val="24"/>
        </w:rPr>
        <w:t xml:space="preserve">abilme riskinden </w:t>
      </w:r>
      <w:r w:rsidRPr="003B648D">
        <w:rPr>
          <w:rFonts w:ascii="Times New Roman" w:hAnsi="Times New Roman" w:cs="Times New Roman"/>
          <w:bCs/>
          <w:color w:val="000000" w:themeColor="text1"/>
          <w:sz w:val="24"/>
          <w:szCs w:val="24"/>
        </w:rPr>
        <w:t xml:space="preserve">dolayı </w:t>
      </w:r>
      <w:r w:rsidR="003B648D" w:rsidRPr="003B648D">
        <w:rPr>
          <w:rFonts w:ascii="Times New Roman" w:hAnsi="Times New Roman" w:cs="Times New Roman"/>
          <w:bCs/>
          <w:color w:val="000000" w:themeColor="text1"/>
          <w:sz w:val="24"/>
          <w:szCs w:val="24"/>
        </w:rPr>
        <w:t>klinik uygulamalard</w:t>
      </w:r>
      <w:r w:rsidR="00FA5689" w:rsidRPr="003B648D">
        <w:rPr>
          <w:rFonts w:ascii="Times New Roman" w:hAnsi="Times New Roman" w:cs="Times New Roman"/>
          <w:bCs/>
          <w:color w:val="000000" w:themeColor="text1"/>
          <w:sz w:val="24"/>
          <w:szCs w:val="24"/>
        </w:rPr>
        <w:t>a uyum</w:t>
      </w:r>
      <w:r w:rsidRPr="003B648D">
        <w:rPr>
          <w:rFonts w:ascii="Times New Roman" w:hAnsi="Times New Roman" w:cs="Times New Roman"/>
          <w:bCs/>
          <w:color w:val="000000" w:themeColor="text1"/>
          <w:sz w:val="24"/>
          <w:szCs w:val="24"/>
        </w:rPr>
        <w:t xml:space="preserve"> sorunu yaşanabileceğin</w:t>
      </w:r>
      <w:r w:rsidR="00C3336E" w:rsidRPr="003B648D">
        <w:rPr>
          <w:rFonts w:ascii="Times New Roman" w:hAnsi="Times New Roman" w:cs="Times New Roman"/>
          <w:bCs/>
          <w:color w:val="000000" w:themeColor="text1"/>
          <w:sz w:val="24"/>
          <w:szCs w:val="24"/>
        </w:rPr>
        <w:t xml:space="preserve">e yöneliktir. </w:t>
      </w:r>
      <w:r w:rsidR="00FA5689" w:rsidRPr="003B648D">
        <w:rPr>
          <w:rFonts w:ascii="Times New Roman" w:hAnsi="Times New Roman" w:cs="Times New Roman"/>
          <w:bCs/>
          <w:color w:val="000000" w:themeColor="text1"/>
          <w:sz w:val="24"/>
          <w:szCs w:val="24"/>
        </w:rPr>
        <w:t>Nicel araştırmalar  bağlamdan bağımsız ve evrensel gerçeklere gönderme yapar oysa gerçek dünya bağlamlarında kültürü de dikkate alarak neyi</w:t>
      </w:r>
      <w:r w:rsidR="003B648D" w:rsidRPr="003B648D">
        <w:rPr>
          <w:rFonts w:ascii="Times New Roman" w:hAnsi="Times New Roman" w:cs="Times New Roman"/>
          <w:bCs/>
          <w:color w:val="000000" w:themeColor="text1"/>
          <w:sz w:val="24"/>
          <w:szCs w:val="24"/>
        </w:rPr>
        <w:t>n işe yaradığını, uygun bakım ve tedavinin</w:t>
      </w:r>
      <w:r w:rsidR="00C3336E" w:rsidRPr="003B648D">
        <w:rPr>
          <w:rFonts w:ascii="Times New Roman" w:hAnsi="Times New Roman" w:cs="Times New Roman"/>
          <w:bCs/>
          <w:color w:val="000000" w:themeColor="text1"/>
          <w:sz w:val="24"/>
          <w:szCs w:val="24"/>
        </w:rPr>
        <w:t xml:space="preserve"> nasıl uygulanacağını</w:t>
      </w:r>
      <w:r w:rsidR="00FA5689" w:rsidRPr="003B648D">
        <w:rPr>
          <w:rFonts w:ascii="Times New Roman" w:hAnsi="Times New Roman" w:cs="Times New Roman"/>
          <w:bCs/>
          <w:color w:val="000000" w:themeColor="text1"/>
          <w:sz w:val="24"/>
          <w:szCs w:val="24"/>
        </w:rPr>
        <w:t xml:space="preserve"> anlamak için nitel yöntemlere ihtiyaç vardır. Bu çerçevede bir tedavinin ideal şartlarda etkin olmasının yanı sıra belirli yerel şartlarda etkin olup olmayacağı</w:t>
      </w:r>
      <w:r w:rsidR="00C3336E" w:rsidRPr="003B648D">
        <w:rPr>
          <w:rFonts w:ascii="Times New Roman" w:hAnsi="Times New Roman" w:cs="Times New Roman"/>
          <w:bCs/>
          <w:color w:val="000000" w:themeColor="text1"/>
          <w:sz w:val="24"/>
          <w:szCs w:val="24"/>
        </w:rPr>
        <w:t>nın</w:t>
      </w:r>
      <w:r w:rsidR="00FA5689" w:rsidRPr="003B648D">
        <w:rPr>
          <w:rFonts w:ascii="Times New Roman" w:hAnsi="Times New Roman" w:cs="Times New Roman"/>
          <w:bCs/>
          <w:color w:val="000000" w:themeColor="text1"/>
          <w:sz w:val="24"/>
          <w:szCs w:val="24"/>
        </w:rPr>
        <w:t xml:space="preserve"> da bilimin</w:t>
      </w:r>
      <w:r w:rsidR="00C3336E" w:rsidRPr="003B648D">
        <w:rPr>
          <w:rFonts w:ascii="Times New Roman" w:hAnsi="Times New Roman" w:cs="Times New Roman"/>
          <w:bCs/>
          <w:color w:val="000000" w:themeColor="text1"/>
          <w:sz w:val="24"/>
          <w:szCs w:val="24"/>
        </w:rPr>
        <w:t xml:space="preserve"> cevaplaması gereken bir sor</w:t>
      </w:r>
      <w:r w:rsidR="00C3336E" w:rsidRPr="00216FE6">
        <w:rPr>
          <w:rFonts w:ascii="Times New Roman" w:hAnsi="Times New Roman" w:cs="Times New Roman"/>
          <w:bCs/>
          <w:color w:val="000000" w:themeColor="text1"/>
          <w:sz w:val="24"/>
          <w:szCs w:val="24"/>
        </w:rPr>
        <w:t>u</w:t>
      </w:r>
      <w:r w:rsidR="00FA5689" w:rsidRPr="00216FE6">
        <w:rPr>
          <w:rFonts w:ascii="Times New Roman" w:hAnsi="Times New Roman" w:cs="Times New Roman"/>
          <w:bCs/>
          <w:color w:val="000000" w:themeColor="text1"/>
          <w:sz w:val="24"/>
          <w:szCs w:val="24"/>
        </w:rPr>
        <w:t xml:space="preserve"> (</w:t>
      </w:r>
      <w:proofErr w:type="spellStart"/>
      <w:r w:rsidR="00FA5689" w:rsidRPr="00216FE6">
        <w:rPr>
          <w:rFonts w:ascii="Times New Roman" w:hAnsi="Times New Roman" w:cs="Times New Roman"/>
          <w:bCs/>
          <w:color w:val="000000" w:themeColor="text1"/>
          <w:sz w:val="24"/>
          <w:szCs w:val="24"/>
        </w:rPr>
        <w:t>Goering</w:t>
      </w:r>
      <w:proofErr w:type="spellEnd"/>
      <w:r w:rsidR="00FA5689" w:rsidRPr="00216FE6">
        <w:rPr>
          <w:rFonts w:ascii="Times New Roman" w:hAnsi="Times New Roman" w:cs="Times New Roman"/>
          <w:bCs/>
          <w:color w:val="000000" w:themeColor="text1"/>
          <w:sz w:val="24"/>
          <w:szCs w:val="24"/>
        </w:rPr>
        <w:t xml:space="preserve"> ve ark 2008)</w:t>
      </w:r>
      <w:r w:rsidR="00C3336E" w:rsidRPr="003B648D">
        <w:rPr>
          <w:rFonts w:ascii="Times New Roman" w:hAnsi="Times New Roman" w:cs="Times New Roman"/>
          <w:bCs/>
          <w:color w:val="000000" w:themeColor="text1"/>
          <w:sz w:val="24"/>
          <w:szCs w:val="24"/>
        </w:rPr>
        <w:t xml:space="preserve"> olduğu belirtilmekte ve nitel araştırmanın bu açıdan önemli olduğunun altı çizilmektedir.</w:t>
      </w:r>
      <w:r w:rsidR="003B648D" w:rsidRPr="003B648D">
        <w:rPr>
          <w:rFonts w:ascii="Times New Roman" w:hAnsi="Times New Roman" w:cs="Times New Roman"/>
          <w:bCs/>
          <w:color w:val="000000" w:themeColor="text1"/>
          <w:sz w:val="24"/>
          <w:szCs w:val="24"/>
        </w:rPr>
        <w:t xml:space="preserve"> Bu bağlamda nitel çalışmalar</w:t>
      </w:r>
      <w:r w:rsidR="005C7F42" w:rsidRPr="003B648D">
        <w:rPr>
          <w:rFonts w:ascii="Times New Roman" w:hAnsi="Times New Roman" w:cs="Times New Roman"/>
          <w:bCs/>
          <w:color w:val="000000" w:themeColor="text1"/>
          <w:sz w:val="24"/>
          <w:szCs w:val="24"/>
        </w:rPr>
        <w:t xml:space="preserve"> klinik epidemiyoloji tarafından değerlendirilenden farklı </w:t>
      </w:r>
      <w:r w:rsidR="003B648D" w:rsidRPr="003B648D">
        <w:rPr>
          <w:rFonts w:ascii="Times New Roman" w:hAnsi="Times New Roman" w:cs="Times New Roman"/>
          <w:bCs/>
          <w:color w:val="000000" w:themeColor="text1"/>
          <w:sz w:val="24"/>
          <w:szCs w:val="24"/>
        </w:rPr>
        <w:t>olarak</w:t>
      </w:r>
      <w:r w:rsidR="005C7F42" w:rsidRPr="003B648D">
        <w:rPr>
          <w:rFonts w:ascii="Times New Roman" w:hAnsi="Times New Roman" w:cs="Times New Roman"/>
          <w:bCs/>
          <w:color w:val="000000" w:themeColor="text1"/>
          <w:sz w:val="24"/>
          <w:szCs w:val="24"/>
        </w:rPr>
        <w:t xml:space="preserve"> </w:t>
      </w:r>
      <w:r w:rsidR="003B648D" w:rsidRPr="003B648D">
        <w:rPr>
          <w:rFonts w:ascii="Times New Roman" w:hAnsi="Times New Roman" w:cs="Times New Roman"/>
          <w:bCs/>
          <w:color w:val="000000" w:themeColor="text1"/>
          <w:sz w:val="24"/>
          <w:szCs w:val="24"/>
        </w:rPr>
        <w:t>pratisyenlerin</w:t>
      </w:r>
      <w:r w:rsidR="005C7F42" w:rsidRPr="003B648D">
        <w:rPr>
          <w:rFonts w:ascii="Times New Roman" w:hAnsi="Times New Roman" w:cs="Times New Roman"/>
          <w:bCs/>
          <w:color w:val="000000" w:themeColor="text1"/>
          <w:sz w:val="24"/>
          <w:szCs w:val="24"/>
        </w:rPr>
        <w:t xml:space="preserve"> ve hastaların tutumlarını, inançlarını</w:t>
      </w:r>
      <w:r w:rsidR="003B648D" w:rsidRPr="003B648D">
        <w:rPr>
          <w:rFonts w:ascii="Times New Roman" w:hAnsi="Times New Roman" w:cs="Times New Roman"/>
          <w:bCs/>
          <w:color w:val="000000" w:themeColor="text1"/>
          <w:sz w:val="24"/>
          <w:szCs w:val="24"/>
        </w:rPr>
        <w:t>,</w:t>
      </w:r>
      <w:r w:rsidR="005C7F42" w:rsidRPr="003B648D">
        <w:rPr>
          <w:rFonts w:ascii="Times New Roman" w:hAnsi="Times New Roman" w:cs="Times New Roman"/>
          <w:bCs/>
          <w:color w:val="000000" w:themeColor="text1"/>
          <w:sz w:val="24"/>
          <w:szCs w:val="24"/>
        </w:rPr>
        <w:t xml:space="preserve"> tercihlerini </w:t>
      </w:r>
      <w:r w:rsidR="003B648D" w:rsidRPr="003B648D">
        <w:rPr>
          <w:rFonts w:ascii="Times New Roman" w:hAnsi="Times New Roman" w:cs="Times New Roman"/>
          <w:bCs/>
          <w:color w:val="000000" w:themeColor="text1"/>
          <w:sz w:val="24"/>
          <w:szCs w:val="24"/>
        </w:rPr>
        <w:t xml:space="preserve">araştırabilir </w:t>
      </w:r>
      <w:r w:rsidR="005C7F42" w:rsidRPr="003B648D">
        <w:rPr>
          <w:rFonts w:ascii="Times New Roman" w:hAnsi="Times New Roman" w:cs="Times New Roman"/>
          <w:bCs/>
          <w:color w:val="000000" w:themeColor="text1"/>
          <w:sz w:val="24"/>
          <w:szCs w:val="24"/>
        </w:rPr>
        <w:t>(</w:t>
      </w:r>
      <w:proofErr w:type="spellStart"/>
      <w:r w:rsidR="005C7F42" w:rsidRPr="003B648D">
        <w:rPr>
          <w:rFonts w:ascii="Times New Roman" w:hAnsi="Times New Roman" w:cs="Times New Roman"/>
          <w:bCs/>
          <w:color w:val="000000" w:themeColor="text1"/>
          <w:sz w:val="24"/>
          <w:szCs w:val="24"/>
        </w:rPr>
        <w:t>Green</w:t>
      </w:r>
      <w:proofErr w:type="spellEnd"/>
      <w:r w:rsidR="005C7F42" w:rsidRPr="003B648D">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proofErr w:type="spellStart"/>
      <w:r w:rsidR="005C7F42" w:rsidRPr="003B648D">
        <w:rPr>
          <w:rFonts w:ascii="Times New Roman" w:hAnsi="Times New Roman" w:cs="Times New Roman"/>
          <w:bCs/>
          <w:color w:val="000000" w:themeColor="text1"/>
          <w:sz w:val="24"/>
          <w:szCs w:val="24"/>
        </w:rPr>
        <w:t>Britten</w:t>
      </w:r>
      <w:proofErr w:type="spellEnd"/>
      <w:r w:rsidR="00C7309F">
        <w:rPr>
          <w:rFonts w:ascii="Times New Roman" w:hAnsi="Times New Roman" w:cs="Times New Roman"/>
          <w:bCs/>
          <w:color w:val="000000" w:themeColor="text1"/>
          <w:sz w:val="24"/>
          <w:szCs w:val="24"/>
        </w:rPr>
        <w:t>,</w:t>
      </w:r>
      <w:r w:rsidR="005C7F42" w:rsidRPr="003B648D">
        <w:rPr>
          <w:rFonts w:ascii="Times New Roman" w:hAnsi="Times New Roman" w:cs="Times New Roman"/>
          <w:bCs/>
          <w:color w:val="000000" w:themeColor="text1"/>
          <w:sz w:val="24"/>
          <w:szCs w:val="24"/>
        </w:rPr>
        <w:t xml:space="preserve"> 1998).</w:t>
      </w:r>
    </w:p>
    <w:p w:rsidR="00FA5689" w:rsidRDefault="00FA5689" w:rsidP="00FA5689">
      <w:pPr>
        <w:rPr>
          <w:rFonts w:ascii="Times New Roman" w:hAnsi="Times New Roman" w:cs="Times New Roman"/>
          <w:bCs/>
          <w:color w:val="000000" w:themeColor="text1"/>
          <w:sz w:val="24"/>
          <w:szCs w:val="24"/>
        </w:rPr>
      </w:pPr>
      <w:r w:rsidRPr="001F2B7F">
        <w:rPr>
          <w:rFonts w:ascii="Times New Roman" w:eastAsiaTheme="majorEastAsia" w:hAnsi="Times New Roman" w:cs="Times New Roman"/>
          <w:bCs/>
          <w:color w:val="000000" w:themeColor="text1"/>
          <w:sz w:val="24"/>
          <w:szCs w:val="24"/>
        </w:rPr>
        <w:t>Nitel</w:t>
      </w:r>
      <w:r w:rsidR="00C3336E">
        <w:rPr>
          <w:rFonts w:ascii="Times New Roman" w:eastAsiaTheme="majorEastAsia" w:hAnsi="Times New Roman" w:cs="Times New Roman"/>
          <w:bCs/>
          <w:color w:val="000000" w:themeColor="text1"/>
          <w:sz w:val="24"/>
          <w:szCs w:val="24"/>
        </w:rPr>
        <w:t xml:space="preserve"> araştırmanın nicel araştırma</w:t>
      </w:r>
      <w:r w:rsidRPr="001F2B7F">
        <w:rPr>
          <w:rFonts w:ascii="Times New Roman" w:eastAsiaTheme="majorEastAsia" w:hAnsi="Times New Roman" w:cs="Times New Roman"/>
          <w:bCs/>
          <w:color w:val="000000" w:themeColor="text1"/>
          <w:sz w:val="24"/>
          <w:szCs w:val="24"/>
        </w:rPr>
        <w:t>dan farklı olan bir başka yönelimi, "</w:t>
      </w:r>
      <w:r>
        <w:rPr>
          <w:rFonts w:ascii="Times New Roman" w:eastAsiaTheme="majorEastAsia" w:hAnsi="Times New Roman" w:cs="Times New Roman"/>
          <w:bCs/>
          <w:color w:val="000000" w:themeColor="text1"/>
          <w:sz w:val="24"/>
          <w:szCs w:val="24"/>
        </w:rPr>
        <w:t>toplumun</w:t>
      </w:r>
      <w:r w:rsidRPr="001F2B7F">
        <w:rPr>
          <w:rFonts w:ascii="Times New Roman" w:eastAsiaTheme="majorEastAsia" w:hAnsi="Times New Roman" w:cs="Times New Roman"/>
          <w:bCs/>
          <w:color w:val="000000" w:themeColor="text1"/>
          <w:sz w:val="24"/>
          <w:szCs w:val="24"/>
        </w:rPr>
        <w:t xml:space="preserve">" inançlarını </w:t>
      </w:r>
      <w:r w:rsidR="00C3336E">
        <w:rPr>
          <w:rFonts w:ascii="Times New Roman" w:eastAsiaTheme="majorEastAsia" w:hAnsi="Times New Roman" w:cs="Times New Roman"/>
          <w:bCs/>
          <w:color w:val="000000" w:themeColor="text1"/>
          <w:sz w:val="24"/>
          <w:szCs w:val="24"/>
        </w:rPr>
        <w:t>betimleme ve analiz etme ile birlikte özellikle</w:t>
      </w:r>
      <w:r w:rsidRPr="001F2B7F">
        <w:rPr>
          <w:rFonts w:ascii="Times New Roman" w:eastAsiaTheme="majorEastAsia" w:hAnsi="Times New Roman" w:cs="Times New Roman"/>
          <w:bCs/>
          <w:color w:val="000000" w:themeColor="text1"/>
          <w:sz w:val="24"/>
          <w:szCs w:val="24"/>
        </w:rPr>
        <w:t xml:space="preserve"> ilaç uyumuna veya hizmet kullanımına ilişkin sağlık sonuçlarını etkileyebilecek</w:t>
      </w:r>
      <w:r w:rsidR="00C3336E">
        <w:rPr>
          <w:rFonts w:ascii="Times New Roman" w:eastAsiaTheme="majorEastAsia" w:hAnsi="Times New Roman" w:cs="Times New Roman"/>
          <w:bCs/>
          <w:color w:val="000000" w:themeColor="text1"/>
          <w:sz w:val="24"/>
          <w:szCs w:val="24"/>
        </w:rPr>
        <w:t xml:space="preserve"> veriler elde etmektir</w:t>
      </w:r>
      <w:r w:rsidRPr="001F2B7F">
        <w:rPr>
          <w:rFonts w:ascii="Times New Roman" w:eastAsiaTheme="majorEastAsia" w:hAnsi="Times New Roman" w:cs="Times New Roman"/>
          <w:bCs/>
          <w:color w:val="000000" w:themeColor="text1"/>
          <w:sz w:val="24"/>
          <w:szCs w:val="24"/>
        </w:rPr>
        <w:t xml:space="preserve">. Örneğin </w:t>
      </w:r>
      <w:proofErr w:type="spellStart"/>
      <w:r w:rsidR="00C3336E" w:rsidRPr="001F2B7F">
        <w:rPr>
          <w:rFonts w:ascii="Times New Roman" w:eastAsiaTheme="majorEastAsia" w:hAnsi="Times New Roman" w:cs="Times New Roman"/>
          <w:bCs/>
          <w:color w:val="000000" w:themeColor="text1"/>
          <w:sz w:val="24"/>
          <w:szCs w:val="24"/>
        </w:rPr>
        <w:t>Whitley</w:t>
      </w:r>
      <w:proofErr w:type="spellEnd"/>
      <w:r w:rsidR="00C3336E" w:rsidRPr="001F2B7F">
        <w:rPr>
          <w:rFonts w:ascii="Times New Roman" w:eastAsiaTheme="majorEastAsia" w:hAnsi="Times New Roman" w:cs="Times New Roman"/>
          <w:bCs/>
          <w:color w:val="000000" w:themeColor="text1"/>
          <w:sz w:val="24"/>
          <w:szCs w:val="24"/>
        </w:rPr>
        <w:t xml:space="preserve"> ve </w:t>
      </w:r>
      <w:proofErr w:type="spellStart"/>
      <w:r w:rsidR="00C3336E" w:rsidRPr="001F2B7F">
        <w:rPr>
          <w:rFonts w:ascii="Times New Roman" w:eastAsiaTheme="majorEastAsia" w:hAnsi="Times New Roman" w:cs="Times New Roman"/>
          <w:bCs/>
          <w:color w:val="000000" w:themeColor="text1"/>
          <w:sz w:val="24"/>
          <w:szCs w:val="24"/>
        </w:rPr>
        <w:t>Crawford</w:t>
      </w:r>
      <w:proofErr w:type="spellEnd"/>
      <w:r w:rsidR="00C3336E" w:rsidRPr="001F2B7F">
        <w:rPr>
          <w:rFonts w:ascii="Times New Roman" w:eastAsiaTheme="majorEastAsia" w:hAnsi="Times New Roman" w:cs="Times New Roman"/>
          <w:bCs/>
          <w:color w:val="000000" w:themeColor="text1"/>
          <w:sz w:val="24"/>
          <w:szCs w:val="24"/>
        </w:rPr>
        <w:t xml:space="preserve"> </w:t>
      </w:r>
      <w:r w:rsidR="00C3336E">
        <w:rPr>
          <w:rFonts w:ascii="Times New Roman" w:eastAsiaTheme="majorEastAsia" w:hAnsi="Times New Roman" w:cs="Times New Roman"/>
          <w:bCs/>
          <w:color w:val="000000" w:themeColor="text1"/>
          <w:sz w:val="24"/>
          <w:szCs w:val="24"/>
        </w:rPr>
        <w:t>(</w:t>
      </w:r>
      <w:r w:rsidR="00C3336E" w:rsidRPr="001F2B7F">
        <w:rPr>
          <w:rFonts w:ascii="Times New Roman" w:eastAsiaTheme="majorEastAsia" w:hAnsi="Times New Roman" w:cs="Times New Roman"/>
          <w:bCs/>
          <w:color w:val="000000" w:themeColor="text1"/>
          <w:sz w:val="24"/>
          <w:szCs w:val="24"/>
        </w:rPr>
        <w:t>2005)</w:t>
      </w:r>
      <w:r w:rsidR="00C3336E" w:rsidRPr="00BC1CEC">
        <w:rPr>
          <w:rFonts w:ascii="Times New Roman" w:eastAsiaTheme="majorEastAsia" w:hAnsi="Times New Roman" w:cs="Times New Roman"/>
          <w:bCs/>
          <w:color w:val="000000" w:themeColor="text1"/>
          <w:sz w:val="24"/>
          <w:szCs w:val="24"/>
        </w:rPr>
        <w:t xml:space="preserve"> </w:t>
      </w:r>
      <w:r w:rsidRPr="001F2B7F">
        <w:rPr>
          <w:rFonts w:ascii="Times New Roman" w:eastAsiaTheme="majorEastAsia" w:hAnsi="Times New Roman" w:cs="Times New Roman"/>
          <w:bCs/>
          <w:color w:val="000000" w:themeColor="text1"/>
          <w:sz w:val="24"/>
          <w:szCs w:val="24"/>
        </w:rPr>
        <w:t>psikiyatrik bakımın sürekliliğini</w:t>
      </w:r>
      <w:r w:rsidR="00C3336E">
        <w:rPr>
          <w:rFonts w:ascii="Times New Roman" w:eastAsiaTheme="majorEastAsia" w:hAnsi="Times New Roman" w:cs="Times New Roman"/>
          <w:bCs/>
          <w:color w:val="000000" w:themeColor="text1"/>
          <w:sz w:val="24"/>
          <w:szCs w:val="24"/>
        </w:rPr>
        <w:t xml:space="preserve"> belirleyen faktörleri</w:t>
      </w:r>
      <w:r w:rsidR="007244A0">
        <w:rPr>
          <w:rFonts w:ascii="Times New Roman" w:eastAsiaTheme="majorEastAsia" w:hAnsi="Times New Roman" w:cs="Times New Roman"/>
          <w:bCs/>
          <w:color w:val="000000" w:themeColor="text1"/>
          <w:sz w:val="24"/>
          <w:szCs w:val="24"/>
        </w:rPr>
        <w:t>n</w:t>
      </w:r>
      <w:r w:rsidR="00C3336E">
        <w:rPr>
          <w:rFonts w:ascii="Times New Roman" w:eastAsiaTheme="majorEastAsia" w:hAnsi="Times New Roman" w:cs="Times New Roman"/>
          <w:bCs/>
          <w:color w:val="000000" w:themeColor="text1"/>
          <w:sz w:val="24"/>
          <w:szCs w:val="24"/>
        </w:rPr>
        <w:t xml:space="preserve"> araştırılmasında</w:t>
      </w:r>
      <w:r w:rsidRPr="001F2B7F">
        <w:rPr>
          <w:rFonts w:ascii="Times New Roman" w:eastAsiaTheme="majorEastAsia" w:hAnsi="Times New Roman" w:cs="Times New Roman"/>
          <w:bCs/>
          <w:color w:val="000000" w:themeColor="text1"/>
          <w:sz w:val="24"/>
          <w:szCs w:val="24"/>
        </w:rPr>
        <w:t xml:space="preserve"> </w:t>
      </w:r>
      <w:r w:rsidR="00C3336E">
        <w:rPr>
          <w:rFonts w:ascii="Times New Roman" w:eastAsiaTheme="majorEastAsia" w:hAnsi="Times New Roman" w:cs="Times New Roman"/>
          <w:bCs/>
          <w:color w:val="000000" w:themeColor="text1"/>
          <w:sz w:val="24"/>
          <w:szCs w:val="24"/>
        </w:rPr>
        <w:t xml:space="preserve">mesleki bilgi ile  </w:t>
      </w:r>
      <w:r w:rsidRPr="001F2B7F">
        <w:rPr>
          <w:rFonts w:ascii="Times New Roman" w:eastAsiaTheme="majorEastAsia" w:hAnsi="Times New Roman" w:cs="Times New Roman"/>
          <w:bCs/>
          <w:color w:val="000000" w:themeColor="text1"/>
          <w:sz w:val="24"/>
          <w:szCs w:val="24"/>
        </w:rPr>
        <w:t>ve "</w:t>
      </w:r>
      <w:r>
        <w:rPr>
          <w:rFonts w:ascii="Times New Roman" w:eastAsiaTheme="majorEastAsia" w:hAnsi="Times New Roman" w:cs="Times New Roman"/>
          <w:bCs/>
          <w:color w:val="000000" w:themeColor="text1"/>
          <w:sz w:val="24"/>
          <w:szCs w:val="24"/>
        </w:rPr>
        <w:t>toplum</w:t>
      </w:r>
      <w:r w:rsidRPr="001F2B7F">
        <w:rPr>
          <w:rFonts w:ascii="Times New Roman" w:eastAsiaTheme="majorEastAsia" w:hAnsi="Times New Roman" w:cs="Times New Roman"/>
          <w:bCs/>
          <w:color w:val="000000" w:themeColor="text1"/>
          <w:sz w:val="24"/>
          <w:szCs w:val="24"/>
        </w:rPr>
        <w:t>" bilgisini</w:t>
      </w:r>
      <w:r w:rsidR="00C3336E">
        <w:rPr>
          <w:rFonts w:ascii="Times New Roman" w:eastAsiaTheme="majorEastAsia" w:hAnsi="Times New Roman" w:cs="Times New Roman"/>
          <w:bCs/>
          <w:color w:val="000000" w:themeColor="text1"/>
          <w:sz w:val="24"/>
          <w:szCs w:val="24"/>
        </w:rPr>
        <w:t>n farklılıklarının belirlenmesinin önemli olduğunu ifade etmekte,</w:t>
      </w:r>
      <w:r w:rsidR="00C3336E" w:rsidRPr="00C3336E">
        <w:rPr>
          <w:rFonts w:ascii="Times New Roman" w:hAnsi="Times New Roman" w:cs="Times New Roman"/>
          <w:bCs/>
          <w:color w:val="000000" w:themeColor="text1"/>
          <w:sz w:val="24"/>
          <w:szCs w:val="24"/>
        </w:rPr>
        <w:t xml:space="preserve"> </w:t>
      </w:r>
      <w:r w:rsidR="00C3336E">
        <w:rPr>
          <w:rFonts w:ascii="Times New Roman" w:hAnsi="Times New Roman" w:cs="Times New Roman"/>
          <w:bCs/>
          <w:color w:val="000000" w:themeColor="text1"/>
          <w:sz w:val="24"/>
          <w:szCs w:val="24"/>
        </w:rPr>
        <w:t>a</w:t>
      </w:r>
      <w:r w:rsidR="00C3336E" w:rsidRPr="001F2B7F">
        <w:rPr>
          <w:rFonts w:ascii="Times New Roman" w:hAnsi="Times New Roman" w:cs="Times New Roman"/>
          <w:bCs/>
          <w:color w:val="000000" w:themeColor="text1"/>
          <w:sz w:val="24"/>
          <w:szCs w:val="24"/>
        </w:rPr>
        <w:t>yrıca nitel araştırmalar</w:t>
      </w:r>
      <w:r w:rsidR="00C3336E">
        <w:rPr>
          <w:rFonts w:ascii="Times New Roman" w:hAnsi="Times New Roman" w:cs="Times New Roman"/>
          <w:bCs/>
          <w:color w:val="000000" w:themeColor="text1"/>
          <w:sz w:val="24"/>
          <w:szCs w:val="24"/>
        </w:rPr>
        <w:t>ın</w:t>
      </w:r>
      <w:r w:rsidR="00C3336E" w:rsidRPr="001F2B7F">
        <w:rPr>
          <w:rFonts w:ascii="Times New Roman" w:hAnsi="Times New Roman" w:cs="Times New Roman"/>
          <w:bCs/>
          <w:color w:val="000000" w:themeColor="text1"/>
          <w:sz w:val="24"/>
          <w:szCs w:val="24"/>
        </w:rPr>
        <w:t xml:space="preserve"> sağlık çıktılarını etkileyebilen ilaç kullanımı ya da hizmet kullanımına yönelik </w:t>
      </w:r>
      <w:r w:rsidR="00C3336E">
        <w:rPr>
          <w:rFonts w:ascii="Times New Roman" w:hAnsi="Times New Roman" w:cs="Times New Roman"/>
          <w:bCs/>
          <w:color w:val="000000" w:themeColor="text1"/>
          <w:sz w:val="24"/>
          <w:szCs w:val="24"/>
        </w:rPr>
        <w:t>toplumsal</w:t>
      </w:r>
      <w:r w:rsidR="00C3336E" w:rsidRPr="001F2B7F">
        <w:rPr>
          <w:rFonts w:ascii="Times New Roman" w:hAnsi="Times New Roman" w:cs="Times New Roman"/>
          <w:bCs/>
          <w:color w:val="000000" w:themeColor="text1"/>
          <w:sz w:val="24"/>
          <w:szCs w:val="24"/>
        </w:rPr>
        <w:t xml:space="preserve"> inançlarının analizine </w:t>
      </w:r>
      <w:r w:rsidR="00C3336E">
        <w:rPr>
          <w:rFonts w:ascii="Times New Roman" w:hAnsi="Times New Roman" w:cs="Times New Roman"/>
          <w:bCs/>
          <w:color w:val="000000" w:themeColor="text1"/>
          <w:sz w:val="24"/>
          <w:szCs w:val="24"/>
        </w:rPr>
        <w:t>odaklanabileceğini vurgulamaktadır</w:t>
      </w:r>
      <w:r w:rsidR="00C3336E">
        <w:rPr>
          <w:rFonts w:ascii="Times New Roman" w:eastAsiaTheme="majorEastAsia" w:hAnsi="Times New Roman" w:cs="Times New Roman"/>
          <w:bCs/>
          <w:color w:val="000000" w:themeColor="text1"/>
          <w:sz w:val="24"/>
          <w:szCs w:val="24"/>
        </w:rPr>
        <w:t>.</w:t>
      </w:r>
      <w:r w:rsidRPr="001F2B7F">
        <w:rPr>
          <w:rFonts w:ascii="Times New Roman" w:eastAsiaTheme="majorEastAsia" w:hAnsi="Times New Roman" w:cs="Times New Roman"/>
          <w:bCs/>
          <w:color w:val="000000" w:themeColor="text1"/>
          <w:sz w:val="24"/>
          <w:szCs w:val="24"/>
        </w:rPr>
        <w:t xml:space="preserve"> </w:t>
      </w:r>
      <w:r w:rsidR="003B648D">
        <w:rPr>
          <w:rFonts w:ascii="Times New Roman" w:eastAsiaTheme="majorEastAsia" w:hAnsi="Times New Roman" w:cs="Times New Roman"/>
          <w:bCs/>
          <w:color w:val="000000" w:themeColor="text1"/>
          <w:sz w:val="24"/>
          <w:szCs w:val="24"/>
        </w:rPr>
        <w:t xml:space="preserve">Benzer şekilde </w:t>
      </w:r>
      <w:proofErr w:type="spellStart"/>
      <w:r w:rsidR="003B648D">
        <w:rPr>
          <w:rFonts w:ascii="Times New Roman" w:eastAsiaTheme="majorEastAsia" w:hAnsi="Times New Roman" w:cs="Times New Roman"/>
          <w:bCs/>
          <w:color w:val="000000" w:themeColor="text1"/>
          <w:sz w:val="24"/>
          <w:szCs w:val="24"/>
        </w:rPr>
        <w:t>Gilgun</w:t>
      </w:r>
      <w:proofErr w:type="spellEnd"/>
      <w:r w:rsidR="003B648D">
        <w:rPr>
          <w:rFonts w:ascii="Times New Roman" w:eastAsiaTheme="majorEastAsia" w:hAnsi="Times New Roman" w:cs="Times New Roman"/>
          <w:bCs/>
          <w:color w:val="000000" w:themeColor="text1"/>
          <w:sz w:val="24"/>
          <w:szCs w:val="24"/>
        </w:rPr>
        <w:t xml:space="preserve"> (</w:t>
      </w:r>
      <w:r w:rsidR="003B648D" w:rsidRPr="001F2B7F">
        <w:rPr>
          <w:rFonts w:ascii="Times New Roman" w:eastAsiaTheme="majorEastAsia" w:hAnsi="Times New Roman" w:cs="Times New Roman"/>
          <w:bCs/>
          <w:color w:val="000000" w:themeColor="text1"/>
          <w:sz w:val="24"/>
          <w:szCs w:val="24"/>
        </w:rPr>
        <w:t>2006)</w:t>
      </w:r>
      <w:r w:rsidR="003B648D" w:rsidRPr="00BC1CEC">
        <w:rPr>
          <w:rFonts w:ascii="Times New Roman" w:hAnsi="Times New Roman" w:cs="Times New Roman"/>
          <w:bCs/>
          <w:color w:val="000000" w:themeColor="text1"/>
          <w:sz w:val="24"/>
          <w:szCs w:val="24"/>
        </w:rPr>
        <w:t xml:space="preserve"> </w:t>
      </w:r>
      <w:r w:rsidR="003B648D">
        <w:rPr>
          <w:rFonts w:ascii="Times New Roman" w:eastAsiaTheme="majorEastAsia" w:hAnsi="Times New Roman" w:cs="Times New Roman"/>
          <w:bCs/>
          <w:color w:val="000000" w:themeColor="text1"/>
          <w:sz w:val="24"/>
          <w:szCs w:val="24"/>
        </w:rPr>
        <w:t>n</w:t>
      </w:r>
      <w:r w:rsidR="00BC1CEC" w:rsidRPr="001F2B7F">
        <w:rPr>
          <w:rFonts w:ascii="Times New Roman" w:eastAsiaTheme="majorEastAsia" w:hAnsi="Times New Roman" w:cs="Times New Roman"/>
          <w:bCs/>
          <w:color w:val="000000" w:themeColor="text1"/>
          <w:sz w:val="24"/>
          <w:szCs w:val="24"/>
        </w:rPr>
        <w:t>itel araştırma bulguları</w:t>
      </w:r>
      <w:r w:rsidR="003B648D">
        <w:rPr>
          <w:rFonts w:ascii="Times New Roman" w:eastAsiaTheme="majorEastAsia" w:hAnsi="Times New Roman" w:cs="Times New Roman"/>
          <w:bCs/>
          <w:color w:val="000000" w:themeColor="text1"/>
          <w:sz w:val="24"/>
          <w:szCs w:val="24"/>
        </w:rPr>
        <w:t>nın</w:t>
      </w:r>
      <w:r w:rsidR="00BC1CEC" w:rsidRPr="001F2B7F">
        <w:rPr>
          <w:rFonts w:ascii="Times New Roman" w:eastAsiaTheme="majorEastAsia" w:hAnsi="Times New Roman" w:cs="Times New Roman"/>
          <w:bCs/>
          <w:color w:val="000000" w:themeColor="text1"/>
          <w:sz w:val="24"/>
          <w:szCs w:val="24"/>
        </w:rPr>
        <w:t xml:space="preserve">, </w:t>
      </w:r>
      <w:r w:rsidR="00BC1CEC">
        <w:rPr>
          <w:rFonts w:ascii="Times New Roman" w:eastAsiaTheme="majorEastAsia" w:hAnsi="Times New Roman" w:cs="Times New Roman"/>
          <w:bCs/>
          <w:color w:val="000000" w:themeColor="text1"/>
          <w:sz w:val="24"/>
          <w:szCs w:val="24"/>
        </w:rPr>
        <w:t>ruh sağlığı sorunu olan bireylerin</w:t>
      </w:r>
      <w:r w:rsidR="00BC1CEC" w:rsidRPr="001F2B7F">
        <w:rPr>
          <w:rFonts w:ascii="Times New Roman" w:eastAsiaTheme="majorEastAsia" w:hAnsi="Times New Roman" w:cs="Times New Roman"/>
          <w:bCs/>
          <w:color w:val="000000" w:themeColor="text1"/>
          <w:sz w:val="24"/>
          <w:szCs w:val="24"/>
        </w:rPr>
        <w:t xml:space="preserve"> koşullarına, değerler</w:t>
      </w:r>
      <w:r w:rsidR="003B648D">
        <w:rPr>
          <w:rFonts w:ascii="Times New Roman" w:eastAsiaTheme="majorEastAsia" w:hAnsi="Times New Roman" w:cs="Times New Roman"/>
          <w:bCs/>
          <w:color w:val="000000" w:themeColor="text1"/>
          <w:sz w:val="24"/>
          <w:szCs w:val="24"/>
        </w:rPr>
        <w:t>in</w:t>
      </w:r>
      <w:r w:rsidR="00BC1CEC" w:rsidRPr="001F2B7F">
        <w:rPr>
          <w:rFonts w:ascii="Times New Roman" w:eastAsiaTheme="majorEastAsia" w:hAnsi="Times New Roman" w:cs="Times New Roman"/>
          <w:bCs/>
          <w:color w:val="000000" w:themeColor="text1"/>
          <w:sz w:val="24"/>
          <w:szCs w:val="24"/>
        </w:rPr>
        <w:t>e (genellikle etnik kökene bağlı</w:t>
      </w:r>
      <w:r w:rsidR="003B648D">
        <w:rPr>
          <w:rFonts w:ascii="Times New Roman" w:eastAsiaTheme="majorEastAsia" w:hAnsi="Times New Roman" w:cs="Times New Roman"/>
          <w:bCs/>
          <w:color w:val="000000" w:themeColor="text1"/>
          <w:sz w:val="24"/>
          <w:szCs w:val="24"/>
        </w:rPr>
        <w:t xml:space="preserve"> değerler</w:t>
      </w:r>
      <w:r w:rsidR="00BC1CEC" w:rsidRPr="001F2B7F">
        <w:rPr>
          <w:rFonts w:ascii="Times New Roman" w:eastAsiaTheme="majorEastAsia" w:hAnsi="Times New Roman" w:cs="Times New Roman"/>
          <w:bCs/>
          <w:color w:val="000000" w:themeColor="text1"/>
          <w:sz w:val="24"/>
          <w:szCs w:val="24"/>
        </w:rPr>
        <w:t>), istekler</w:t>
      </w:r>
      <w:r w:rsidR="003B648D">
        <w:rPr>
          <w:rFonts w:ascii="Times New Roman" w:eastAsiaTheme="majorEastAsia" w:hAnsi="Times New Roman" w:cs="Times New Roman"/>
          <w:bCs/>
          <w:color w:val="000000" w:themeColor="text1"/>
          <w:sz w:val="24"/>
          <w:szCs w:val="24"/>
        </w:rPr>
        <w:t>in</w:t>
      </w:r>
      <w:r w:rsidR="00BC1CEC" w:rsidRPr="001F2B7F">
        <w:rPr>
          <w:rFonts w:ascii="Times New Roman" w:eastAsiaTheme="majorEastAsia" w:hAnsi="Times New Roman" w:cs="Times New Roman"/>
          <w:bCs/>
          <w:color w:val="000000" w:themeColor="text1"/>
          <w:sz w:val="24"/>
          <w:szCs w:val="24"/>
        </w:rPr>
        <w:t>e ve anadilindeki tercihle</w:t>
      </w:r>
      <w:r w:rsidR="00BC1CEC">
        <w:rPr>
          <w:rFonts w:ascii="Times New Roman" w:eastAsiaTheme="majorEastAsia" w:hAnsi="Times New Roman" w:cs="Times New Roman"/>
          <w:bCs/>
          <w:color w:val="000000" w:themeColor="text1"/>
          <w:sz w:val="24"/>
          <w:szCs w:val="24"/>
        </w:rPr>
        <w:t>r</w:t>
      </w:r>
      <w:r w:rsidR="003B648D">
        <w:rPr>
          <w:rFonts w:ascii="Times New Roman" w:eastAsiaTheme="majorEastAsia" w:hAnsi="Times New Roman" w:cs="Times New Roman"/>
          <w:bCs/>
          <w:color w:val="000000" w:themeColor="text1"/>
          <w:sz w:val="24"/>
          <w:szCs w:val="24"/>
        </w:rPr>
        <w:t>in</w:t>
      </w:r>
      <w:r w:rsidR="00BC1CEC">
        <w:rPr>
          <w:rFonts w:ascii="Times New Roman" w:eastAsiaTheme="majorEastAsia" w:hAnsi="Times New Roman" w:cs="Times New Roman"/>
          <w:bCs/>
          <w:color w:val="000000" w:themeColor="text1"/>
          <w:sz w:val="24"/>
          <w:szCs w:val="24"/>
        </w:rPr>
        <w:t>e ilişkin iç</w:t>
      </w:r>
      <w:r w:rsidR="00C3336E">
        <w:rPr>
          <w:rFonts w:ascii="Times New Roman" w:eastAsiaTheme="majorEastAsia" w:hAnsi="Times New Roman" w:cs="Times New Roman"/>
          <w:bCs/>
          <w:color w:val="000000" w:themeColor="text1"/>
          <w:sz w:val="24"/>
          <w:szCs w:val="24"/>
        </w:rPr>
        <w:t xml:space="preserve"> </w:t>
      </w:r>
      <w:r w:rsidR="003B648D">
        <w:rPr>
          <w:rFonts w:ascii="Times New Roman" w:eastAsiaTheme="majorEastAsia" w:hAnsi="Times New Roman" w:cs="Times New Roman"/>
          <w:bCs/>
          <w:color w:val="000000" w:themeColor="text1"/>
          <w:sz w:val="24"/>
          <w:szCs w:val="24"/>
        </w:rPr>
        <w:t>görü sağlayabileceğinin altını çizmektedir.</w:t>
      </w:r>
    </w:p>
    <w:p w:rsidR="00C31B6C" w:rsidRPr="00FA5689" w:rsidRDefault="00C3336E" w:rsidP="00816C3A">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Söz konusu kültürel bağlam açısından </w:t>
      </w:r>
      <w:proofErr w:type="spellStart"/>
      <w:r w:rsidR="00FA5689" w:rsidRPr="001F2B7F">
        <w:rPr>
          <w:rFonts w:ascii="Times New Roman" w:hAnsi="Times New Roman" w:cs="Times New Roman"/>
          <w:bCs/>
          <w:color w:val="000000" w:themeColor="text1"/>
          <w:sz w:val="24"/>
          <w:szCs w:val="24"/>
        </w:rPr>
        <w:t>Schreiber</w:t>
      </w:r>
      <w:proofErr w:type="spellEnd"/>
      <w:r w:rsidR="00FA5689" w:rsidRPr="001F2B7F">
        <w:rPr>
          <w:rFonts w:ascii="Times New Roman" w:hAnsi="Times New Roman" w:cs="Times New Roman"/>
          <w:bCs/>
          <w:color w:val="000000" w:themeColor="text1"/>
          <w:sz w:val="24"/>
          <w:szCs w:val="24"/>
        </w:rPr>
        <w:t xml:space="preserve"> ve arkadaşları (2000) kadınların depresyonla yaşama ve mücadele etme ile intihar algısının etnik gruplara göre farklılaşabileceğini, "güçlü olma" algısının kültürel kodlarla bağlantılı olduğunu belirtmiştir. Bu çerçevede ruh sağlığı alanında kült</w:t>
      </w:r>
      <w:r>
        <w:rPr>
          <w:rFonts w:ascii="Times New Roman" w:hAnsi="Times New Roman" w:cs="Times New Roman"/>
          <w:bCs/>
          <w:color w:val="000000" w:themeColor="text1"/>
          <w:sz w:val="24"/>
          <w:szCs w:val="24"/>
        </w:rPr>
        <w:t>ü</w:t>
      </w:r>
      <w:r w:rsidR="00FA5689" w:rsidRPr="001F2B7F">
        <w:rPr>
          <w:rFonts w:ascii="Times New Roman" w:hAnsi="Times New Roman" w:cs="Times New Roman"/>
          <w:bCs/>
          <w:color w:val="000000" w:themeColor="text1"/>
          <w:sz w:val="24"/>
          <w:szCs w:val="24"/>
        </w:rPr>
        <w:t>rel yeterliliğe sahip bakımın önemine değinmişlerdir.</w:t>
      </w:r>
      <w:r w:rsidR="00FA5689">
        <w:rPr>
          <w:rFonts w:ascii="Times New Roman" w:hAnsi="Times New Roman" w:cs="Times New Roman"/>
          <w:bCs/>
          <w:color w:val="000000" w:themeColor="text1"/>
          <w:sz w:val="24"/>
          <w:szCs w:val="24"/>
        </w:rPr>
        <w:t xml:space="preserve"> </w:t>
      </w:r>
      <w:r w:rsidR="00C30F85" w:rsidRPr="001F2B7F">
        <w:rPr>
          <w:rFonts w:ascii="Times New Roman" w:hAnsi="Times New Roman" w:cs="Times New Roman"/>
          <w:color w:val="000000" w:themeColor="text1"/>
          <w:sz w:val="24"/>
          <w:szCs w:val="24"/>
        </w:rPr>
        <w:t>Benzer şekilde Dura-</w:t>
      </w:r>
      <w:proofErr w:type="spellStart"/>
      <w:r w:rsidR="00C30F85" w:rsidRPr="001F2B7F">
        <w:rPr>
          <w:rFonts w:ascii="Times New Roman" w:hAnsi="Times New Roman" w:cs="Times New Roman"/>
          <w:color w:val="000000" w:themeColor="text1"/>
          <w:sz w:val="24"/>
          <w:szCs w:val="24"/>
        </w:rPr>
        <w:t>Vila</w:t>
      </w:r>
      <w:proofErr w:type="spellEnd"/>
      <w:r w:rsidR="00C30F85" w:rsidRPr="001F2B7F">
        <w:rPr>
          <w:rFonts w:ascii="Times New Roman" w:hAnsi="Times New Roman" w:cs="Times New Roman"/>
          <w:color w:val="000000" w:themeColor="text1"/>
          <w:sz w:val="24"/>
          <w:szCs w:val="24"/>
        </w:rPr>
        <w:t xml:space="preserve"> ve arkadaşları (2011) </w:t>
      </w:r>
      <w:r w:rsidR="007244A0">
        <w:rPr>
          <w:rFonts w:ascii="Times New Roman" w:hAnsi="Times New Roman" w:cs="Times New Roman"/>
          <w:color w:val="000000" w:themeColor="text1"/>
          <w:sz w:val="24"/>
          <w:szCs w:val="24"/>
        </w:rPr>
        <w:t xml:space="preserve">da </w:t>
      </w:r>
      <w:r w:rsidR="00C30F85" w:rsidRPr="001F2B7F">
        <w:rPr>
          <w:rFonts w:ascii="Times New Roman" w:hAnsi="Times New Roman" w:cs="Times New Roman"/>
          <w:color w:val="000000" w:themeColor="text1"/>
          <w:sz w:val="24"/>
          <w:szCs w:val="24"/>
        </w:rPr>
        <w:t xml:space="preserve">çalışmasında her ne kadar </w:t>
      </w:r>
      <w:proofErr w:type="spellStart"/>
      <w:r w:rsidR="00C30F85" w:rsidRPr="001F2B7F">
        <w:rPr>
          <w:rFonts w:ascii="Times New Roman" w:hAnsi="Times New Roman" w:cs="Times New Roman"/>
          <w:color w:val="000000" w:themeColor="text1"/>
          <w:sz w:val="24"/>
          <w:szCs w:val="24"/>
        </w:rPr>
        <w:t>seküler</w:t>
      </w:r>
      <w:proofErr w:type="spellEnd"/>
      <w:r w:rsidR="00C30F85" w:rsidRPr="001F2B7F">
        <w:rPr>
          <w:rFonts w:ascii="Times New Roman" w:hAnsi="Times New Roman" w:cs="Times New Roman"/>
          <w:color w:val="000000" w:themeColor="text1"/>
          <w:sz w:val="24"/>
          <w:szCs w:val="24"/>
        </w:rPr>
        <w:t xml:space="preserve"> bakış açısına sah</w:t>
      </w:r>
      <w:r w:rsidR="00EF17C0">
        <w:rPr>
          <w:rFonts w:ascii="Times New Roman" w:hAnsi="Times New Roman" w:cs="Times New Roman"/>
          <w:color w:val="000000" w:themeColor="text1"/>
          <w:sz w:val="24"/>
          <w:szCs w:val="24"/>
        </w:rPr>
        <w:t>ip bir toplum olsa da İngiltere'</w:t>
      </w:r>
      <w:r w:rsidR="00C30F85" w:rsidRPr="001F2B7F">
        <w:rPr>
          <w:rFonts w:ascii="Times New Roman" w:hAnsi="Times New Roman" w:cs="Times New Roman"/>
          <w:color w:val="000000" w:themeColor="text1"/>
          <w:sz w:val="24"/>
          <w:szCs w:val="24"/>
        </w:rPr>
        <w:t xml:space="preserve">de </w:t>
      </w:r>
      <w:proofErr w:type="spellStart"/>
      <w:r w:rsidR="00C30F85" w:rsidRPr="001F2B7F">
        <w:rPr>
          <w:rFonts w:ascii="Times New Roman" w:hAnsi="Times New Roman" w:cs="Times New Roman"/>
          <w:color w:val="000000" w:themeColor="text1"/>
          <w:sz w:val="24"/>
          <w:szCs w:val="24"/>
        </w:rPr>
        <w:t>etni</w:t>
      </w:r>
      <w:proofErr w:type="spellEnd"/>
      <w:r w:rsidR="00C30F85" w:rsidRPr="001F2B7F">
        <w:rPr>
          <w:rFonts w:ascii="Times New Roman" w:hAnsi="Times New Roman" w:cs="Times New Roman"/>
          <w:color w:val="000000" w:themeColor="text1"/>
          <w:sz w:val="24"/>
          <w:szCs w:val="24"/>
        </w:rPr>
        <w:t xml:space="preserve">-site çerçevesinde psikiyatrların psikiyatrik uygulama çerçevesinde din ve maneviyata yönelik inanç ve tutumlarını ve bunun dini inançlı hastalarla </w:t>
      </w:r>
      <w:proofErr w:type="spellStart"/>
      <w:r w:rsidR="00C30F85" w:rsidRPr="001F2B7F">
        <w:rPr>
          <w:rFonts w:ascii="Times New Roman" w:hAnsi="Times New Roman" w:cs="Times New Roman"/>
          <w:color w:val="000000" w:themeColor="text1"/>
          <w:sz w:val="24"/>
          <w:szCs w:val="24"/>
        </w:rPr>
        <w:t>terapötik</w:t>
      </w:r>
      <w:proofErr w:type="spellEnd"/>
      <w:r w:rsidR="00C30F85" w:rsidRPr="001F2B7F">
        <w:rPr>
          <w:rFonts w:ascii="Times New Roman" w:hAnsi="Times New Roman" w:cs="Times New Roman"/>
          <w:color w:val="000000" w:themeColor="text1"/>
          <w:sz w:val="24"/>
          <w:szCs w:val="24"/>
        </w:rPr>
        <w:t xml:space="preserve"> bağlantı kurma ve sürdürme noktasında ne gibi katkılar sağlayacağını keşfetme</w:t>
      </w:r>
      <w:r w:rsidR="00BC1CEC">
        <w:rPr>
          <w:rFonts w:ascii="Times New Roman" w:hAnsi="Times New Roman" w:cs="Times New Roman"/>
          <w:color w:val="000000" w:themeColor="text1"/>
          <w:sz w:val="24"/>
          <w:szCs w:val="24"/>
        </w:rPr>
        <w:t>k için psikiyatrlarla görüşmüştür.</w:t>
      </w:r>
    </w:p>
    <w:p w:rsidR="005C7F42" w:rsidRPr="005C7F42" w:rsidRDefault="00C83B20" w:rsidP="00C67E53">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lastRenderedPageBreak/>
        <w:t>Uygulama</w:t>
      </w:r>
    </w:p>
    <w:p w:rsidR="00BC1CEC" w:rsidRPr="00C67E53" w:rsidRDefault="00C3336E" w:rsidP="00C67E53">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Nitel araştırmanın </w:t>
      </w:r>
      <w:r w:rsidR="007244A0">
        <w:rPr>
          <w:rFonts w:ascii="Times New Roman" w:hAnsi="Times New Roman" w:cs="Times New Roman"/>
          <w:bCs/>
          <w:color w:val="000000" w:themeColor="text1"/>
          <w:sz w:val="24"/>
          <w:szCs w:val="24"/>
        </w:rPr>
        <w:t>psikiyatrik</w:t>
      </w:r>
      <w:r>
        <w:rPr>
          <w:rFonts w:ascii="Times New Roman" w:hAnsi="Times New Roman" w:cs="Times New Roman"/>
          <w:bCs/>
          <w:color w:val="000000" w:themeColor="text1"/>
          <w:sz w:val="24"/>
          <w:szCs w:val="24"/>
        </w:rPr>
        <w:t xml:space="preserve"> rehabilitasyon sürecine de önemli katkılar yapabileceği belirtilmektedir.</w:t>
      </w:r>
      <w:r w:rsidR="005C7F42" w:rsidRPr="005C7F42">
        <w:rPr>
          <w:rFonts w:ascii="Times New Roman" w:hAnsi="Times New Roman" w:cs="Times New Roman"/>
          <w:bCs/>
          <w:color w:val="000000" w:themeColor="text1"/>
          <w:sz w:val="24"/>
          <w:szCs w:val="24"/>
        </w:rPr>
        <w:t xml:space="preserve"> </w:t>
      </w:r>
      <w:r w:rsidR="005C7F42" w:rsidRPr="001F2B7F">
        <w:rPr>
          <w:rFonts w:ascii="Times New Roman" w:hAnsi="Times New Roman" w:cs="Times New Roman"/>
          <w:bCs/>
          <w:color w:val="000000" w:themeColor="text1"/>
          <w:sz w:val="24"/>
          <w:szCs w:val="24"/>
        </w:rPr>
        <w:t xml:space="preserve">Nitel araştırmaların, psikiyatrik bozukluğun önlenmesi, teşhisi, fenomenolojisi, tedavisi, yönetimi ve anlaşılması konusunda </w:t>
      </w:r>
      <w:r w:rsidR="00C115F4">
        <w:rPr>
          <w:rFonts w:ascii="Times New Roman" w:hAnsi="Times New Roman" w:cs="Times New Roman"/>
          <w:bCs/>
          <w:color w:val="000000" w:themeColor="text1"/>
          <w:sz w:val="24"/>
          <w:szCs w:val="24"/>
        </w:rPr>
        <w:t>farklı bakış açıları</w:t>
      </w:r>
      <w:r w:rsidR="007244A0">
        <w:rPr>
          <w:rFonts w:ascii="Times New Roman" w:hAnsi="Times New Roman" w:cs="Times New Roman"/>
          <w:bCs/>
          <w:color w:val="000000" w:themeColor="text1"/>
          <w:sz w:val="24"/>
          <w:szCs w:val="24"/>
        </w:rPr>
        <w:t xml:space="preserve"> sağlayabileceği</w:t>
      </w:r>
      <w:r w:rsidR="005C7F42" w:rsidRPr="001F2B7F">
        <w:rPr>
          <w:rFonts w:ascii="Times New Roman" w:hAnsi="Times New Roman" w:cs="Times New Roman"/>
          <w:bCs/>
          <w:color w:val="000000" w:themeColor="text1"/>
          <w:sz w:val="24"/>
          <w:szCs w:val="24"/>
        </w:rPr>
        <w:t xml:space="preserve"> </w:t>
      </w:r>
      <w:r w:rsidR="007244A0">
        <w:rPr>
          <w:rFonts w:ascii="Times New Roman" w:hAnsi="Times New Roman" w:cs="Times New Roman"/>
          <w:bCs/>
          <w:color w:val="000000" w:themeColor="text1"/>
          <w:sz w:val="24"/>
          <w:szCs w:val="24"/>
        </w:rPr>
        <w:t>ifade edilmektedir</w:t>
      </w:r>
      <w:r w:rsidR="005C7F42" w:rsidRPr="001F2B7F">
        <w:rPr>
          <w:rFonts w:ascii="Times New Roman" w:hAnsi="Times New Roman" w:cs="Times New Roman"/>
          <w:bCs/>
          <w:color w:val="000000" w:themeColor="text1"/>
          <w:sz w:val="24"/>
          <w:szCs w:val="24"/>
        </w:rPr>
        <w:t xml:space="preserve"> (</w:t>
      </w:r>
      <w:proofErr w:type="spellStart"/>
      <w:r w:rsidR="005C7F42" w:rsidRPr="001F2B7F">
        <w:rPr>
          <w:rFonts w:ascii="Times New Roman" w:hAnsi="Times New Roman" w:cs="Times New Roman"/>
          <w:bCs/>
          <w:color w:val="000000" w:themeColor="text1"/>
          <w:sz w:val="24"/>
          <w:szCs w:val="24"/>
        </w:rPr>
        <w:t>Whitley</w:t>
      </w:r>
      <w:proofErr w:type="spellEnd"/>
      <w:r w:rsidR="005C7F42" w:rsidRPr="001F2B7F">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005C7F42" w:rsidRPr="001F2B7F">
        <w:rPr>
          <w:rFonts w:ascii="Times New Roman" w:hAnsi="Times New Roman" w:cs="Times New Roman"/>
          <w:bCs/>
          <w:color w:val="000000" w:themeColor="text1"/>
          <w:sz w:val="24"/>
          <w:szCs w:val="24"/>
        </w:rPr>
        <w:t xml:space="preserve"> </w:t>
      </w:r>
      <w:proofErr w:type="spellStart"/>
      <w:r w:rsidR="005C7F42" w:rsidRPr="001F2B7F">
        <w:rPr>
          <w:rFonts w:ascii="Times New Roman" w:hAnsi="Times New Roman" w:cs="Times New Roman"/>
          <w:bCs/>
          <w:color w:val="000000" w:themeColor="text1"/>
          <w:sz w:val="24"/>
          <w:szCs w:val="24"/>
        </w:rPr>
        <w:t>Crawford</w:t>
      </w:r>
      <w:proofErr w:type="spellEnd"/>
      <w:r w:rsidR="005C7F42" w:rsidRPr="001F2B7F">
        <w:rPr>
          <w:rFonts w:ascii="Times New Roman" w:hAnsi="Times New Roman" w:cs="Times New Roman"/>
          <w:bCs/>
          <w:color w:val="000000" w:themeColor="text1"/>
          <w:sz w:val="24"/>
          <w:szCs w:val="24"/>
        </w:rPr>
        <w:t>, 2005)</w:t>
      </w:r>
      <w:r w:rsidR="005C7F42">
        <w:rPr>
          <w:rFonts w:ascii="Times New Roman" w:hAnsi="Times New Roman" w:cs="Times New Roman"/>
          <w:bCs/>
          <w:color w:val="000000" w:themeColor="text1"/>
          <w:sz w:val="24"/>
          <w:szCs w:val="24"/>
        </w:rPr>
        <w:t>.</w:t>
      </w:r>
      <w:r w:rsidR="005C7F42" w:rsidRPr="005C7F42">
        <w:rPr>
          <w:rFonts w:ascii="Times New Roman" w:hAnsi="Times New Roman" w:cs="Times New Roman"/>
          <w:bCs/>
          <w:color w:val="000000" w:themeColor="text1"/>
          <w:sz w:val="24"/>
          <w:szCs w:val="24"/>
        </w:rPr>
        <w:t xml:space="preserve"> </w:t>
      </w:r>
      <w:r w:rsidR="005C7F42">
        <w:rPr>
          <w:rFonts w:ascii="Times New Roman" w:hAnsi="Times New Roman" w:cs="Times New Roman"/>
          <w:bCs/>
          <w:color w:val="000000" w:themeColor="text1"/>
          <w:sz w:val="24"/>
          <w:szCs w:val="24"/>
        </w:rPr>
        <w:t>Örneğin p</w:t>
      </w:r>
      <w:r w:rsidR="005C7F42" w:rsidRPr="001F2B7F">
        <w:rPr>
          <w:rFonts w:ascii="Times New Roman" w:hAnsi="Times New Roman" w:cs="Times New Roman"/>
          <w:bCs/>
          <w:color w:val="000000" w:themeColor="text1"/>
          <w:sz w:val="24"/>
          <w:szCs w:val="24"/>
        </w:rPr>
        <w:t xml:space="preserve">sikiyatrik ilaçlarla ilgili </w:t>
      </w:r>
      <w:r w:rsidR="00C115F4">
        <w:rPr>
          <w:rFonts w:ascii="Times New Roman" w:hAnsi="Times New Roman" w:cs="Times New Roman"/>
          <w:bCs/>
          <w:color w:val="000000" w:themeColor="text1"/>
          <w:sz w:val="24"/>
          <w:szCs w:val="24"/>
        </w:rPr>
        <w:t>deneyimlerin</w:t>
      </w:r>
      <w:r w:rsidR="005C7F42" w:rsidRPr="001F2B7F">
        <w:rPr>
          <w:rFonts w:ascii="Times New Roman" w:hAnsi="Times New Roman" w:cs="Times New Roman"/>
          <w:bCs/>
          <w:color w:val="000000" w:themeColor="text1"/>
          <w:sz w:val="24"/>
          <w:szCs w:val="24"/>
        </w:rPr>
        <w:t xml:space="preserve"> özellikle niteliksel bir bakış açısıyla incelenmesi, hem araştırma hem de uygulama için değer taşımaktadır (</w:t>
      </w:r>
      <w:proofErr w:type="spellStart"/>
      <w:r w:rsidR="005C7F42" w:rsidRPr="001F2B7F">
        <w:rPr>
          <w:rFonts w:ascii="Times New Roman" w:hAnsi="Times New Roman" w:cs="Times New Roman"/>
          <w:bCs/>
          <w:color w:val="000000" w:themeColor="text1"/>
          <w:sz w:val="24"/>
          <w:szCs w:val="24"/>
        </w:rPr>
        <w:t>Lacasse</w:t>
      </w:r>
      <w:proofErr w:type="spellEnd"/>
      <w:r w:rsidR="005C7F42" w:rsidRPr="001F2B7F">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005C7F42" w:rsidRPr="001F2B7F">
        <w:rPr>
          <w:rFonts w:ascii="Times New Roman" w:hAnsi="Times New Roman" w:cs="Times New Roman"/>
          <w:bCs/>
          <w:color w:val="000000" w:themeColor="text1"/>
          <w:sz w:val="24"/>
          <w:szCs w:val="24"/>
        </w:rPr>
        <w:t xml:space="preserve"> ark</w:t>
      </w:r>
      <w:r w:rsidR="00C7309F">
        <w:rPr>
          <w:rFonts w:ascii="Times New Roman" w:hAnsi="Times New Roman" w:cs="Times New Roman"/>
          <w:bCs/>
          <w:color w:val="000000" w:themeColor="text1"/>
          <w:sz w:val="24"/>
          <w:szCs w:val="24"/>
        </w:rPr>
        <w:t>,</w:t>
      </w:r>
      <w:r w:rsidR="005C7F42" w:rsidRPr="001F2B7F">
        <w:rPr>
          <w:rFonts w:ascii="Times New Roman" w:hAnsi="Times New Roman" w:cs="Times New Roman"/>
          <w:bCs/>
          <w:color w:val="000000" w:themeColor="text1"/>
          <w:sz w:val="24"/>
          <w:szCs w:val="24"/>
        </w:rPr>
        <w:t xml:space="preserve"> 2016).</w:t>
      </w:r>
      <w:r w:rsidR="005C7F42">
        <w:rPr>
          <w:rFonts w:ascii="Times New Roman" w:hAnsi="Times New Roman" w:cs="Times New Roman"/>
          <w:bCs/>
          <w:color w:val="000000" w:themeColor="text1"/>
          <w:sz w:val="24"/>
          <w:szCs w:val="24"/>
        </w:rPr>
        <w:t xml:space="preserve"> </w:t>
      </w:r>
      <w:r w:rsidR="005C7F42" w:rsidRPr="001F2B7F">
        <w:rPr>
          <w:rFonts w:ascii="Times New Roman" w:hAnsi="Times New Roman" w:cs="Times New Roman"/>
          <w:bCs/>
          <w:color w:val="000000" w:themeColor="text1"/>
          <w:sz w:val="24"/>
          <w:szCs w:val="24"/>
        </w:rPr>
        <w:t xml:space="preserve">Yeni bir tedavi programının geliştirilmesi sürecinde "Nasıl </w:t>
      </w:r>
      <w:r w:rsidR="00EF17C0">
        <w:rPr>
          <w:rFonts w:ascii="Times New Roman" w:hAnsi="Times New Roman" w:cs="Times New Roman"/>
          <w:bCs/>
          <w:color w:val="000000" w:themeColor="text1"/>
          <w:sz w:val="24"/>
          <w:szCs w:val="24"/>
        </w:rPr>
        <w:t>algılanıyor?, Yapılabilir mi?, k</w:t>
      </w:r>
      <w:r w:rsidR="005C7F42" w:rsidRPr="001F2B7F">
        <w:rPr>
          <w:rFonts w:ascii="Times New Roman" w:hAnsi="Times New Roman" w:cs="Times New Roman"/>
          <w:bCs/>
          <w:color w:val="000000" w:themeColor="text1"/>
          <w:sz w:val="24"/>
          <w:szCs w:val="24"/>
        </w:rPr>
        <w:t>ullanıcılar, aileler, kuruluşlar, ve toplum açısından ne gibi geliştirmeler yapılabilir?" soruları da nitel araştırma ile bağlantılıdır</w:t>
      </w:r>
      <w:r w:rsidR="00C115F4">
        <w:rPr>
          <w:rFonts w:ascii="Times New Roman" w:hAnsi="Times New Roman" w:cs="Times New Roman"/>
          <w:bCs/>
          <w:color w:val="000000" w:themeColor="text1"/>
          <w:sz w:val="24"/>
          <w:szCs w:val="24"/>
        </w:rPr>
        <w:t xml:space="preserve"> </w:t>
      </w:r>
      <w:r w:rsidR="005C7F42" w:rsidRPr="001F2B7F">
        <w:rPr>
          <w:rFonts w:ascii="Times New Roman" w:hAnsi="Times New Roman" w:cs="Times New Roman"/>
          <w:bCs/>
          <w:color w:val="000000" w:themeColor="text1"/>
          <w:sz w:val="24"/>
          <w:szCs w:val="24"/>
        </w:rPr>
        <w:t>(</w:t>
      </w:r>
      <w:proofErr w:type="spellStart"/>
      <w:r w:rsidR="005C7F42" w:rsidRPr="001F2B7F">
        <w:rPr>
          <w:rFonts w:ascii="Times New Roman" w:hAnsi="Times New Roman" w:cs="Times New Roman"/>
          <w:bCs/>
          <w:color w:val="000000" w:themeColor="text1"/>
          <w:sz w:val="24"/>
          <w:szCs w:val="24"/>
        </w:rPr>
        <w:t>Goering</w:t>
      </w:r>
      <w:proofErr w:type="spellEnd"/>
      <w:r w:rsidR="005C7F42" w:rsidRPr="001F2B7F">
        <w:rPr>
          <w:rFonts w:ascii="Times New Roman" w:hAnsi="Times New Roman" w:cs="Times New Roman"/>
          <w:bCs/>
          <w:color w:val="000000" w:themeColor="text1"/>
          <w:sz w:val="24"/>
          <w:szCs w:val="24"/>
        </w:rPr>
        <w:t xml:space="preserve"> ve ark 2008)</w:t>
      </w:r>
      <w:r w:rsidR="00C115F4">
        <w:rPr>
          <w:rFonts w:ascii="Times New Roman" w:hAnsi="Times New Roman" w:cs="Times New Roman"/>
          <w:bCs/>
          <w:color w:val="000000" w:themeColor="text1"/>
          <w:sz w:val="24"/>
          <w:szCs w:val="24"/>
        </w:rPr>
        <w:t>.</w:t>
      </w:r>
      <w:r w:rsidR="005C7F42" w:rsidRPr="005C7F42">
        <w:rPr>
          <w:rFonts w:ascii="Times New Roman" w:hAnsi="Times New Roman" w:cs="Times New Roman"/>
          <w:bCs/>
          <w:color w:val="000000" w:themeColor="text1"/>
          <w:sz w:val="24"/>
          <w:szCs w:val="24"/>
        </w:rPr>
        <w:t xml:space="preserve"> </w:t>
      </w:r>
      <w:r w:rsidR="005C7F42">
        <w:rPr>
          <w:rFonts w:ascii="Times New Roman" w:hAnsi="Times New Roman" w:cs="Times New Roman"/>
          <w:bCs/>
          <w:color w:val="000000" w:themeColor="text1"/>
          <w:sz w:val="24"/>
          <w:szCs w:val="24"/>
        </w:rPr>
        <w:t>Benzer şekilde '</w:t>
      </w:r>
      <w:r w:rsidR="00C115F4">
        <w:rPr>
          <w:rFonts w:ascii="Times New Roman" w:hAnsi="Times New Roman" w:cs="Times New Roman"/>
          <w:bCs/>
          <w:color w:val="000000" w:themeColor="text1"/>
          <w:sz w:val="24"/>
          <w:szCs w:val="24"/>
        </w:rPr>
        <w:t>h</w:t>
      </w:r>
      <w:r w:rsidR="005C7F42" w:rsidRPr="001F2B7F">
        <w:rPr>
          <w:rFonts w:ascii="Times New Roman" w:hAnsi="Times New Roman" w:cs="Times New Roman"/>
          <w:bCs/>
          <w:color w:val="000000" w:themeColor="text1"/>
          <w:sz w:val="24"/>
          <w:szCs w:val="24"/>
        </w:rPr>
        <w:t>astaların elektro</w:t>
      </w:r>
      <w:r w:rsidR="00C115F4">
        <w:rPr>
          <w:rFonts w:ascii="Times New Roman" w:hAnsi="Times New Roman" w:cs="Times New Roman"/>
          <w:bCs/>
          <w:color w:val="000000" w:themeColor="text1"/>
          <w:sz w:val="24"/>
          <w:szCs w:val="24"/>
        </w:rPr>
        <w:t xml:space="preserve"> </w:t>
      </w:r>
      <w:proofErr w:type="spellStart"/>
      <w:r w:rsidR="005C7F42" w:rsidRPr="001F2B7F">
        <w:rPr>
          <w:rFonts w:ascii="Times New Roman" w:hAnsi="Times New Roman" w:cs="Times New Roman"/>
          <w:bCs/>
          <w:color w:val="000000" w:themeColor="text1"/>
          <w:sz w:val="24"/>
          <w:szCs w:val="24"/>
        </w:rPr>
        <w:t>konvülsif</w:t>
      </w:r>
      <w:proofErr w:type="spellEnd"/>
      <w:r w:rsidR="005C7F42" w:rsidRPr="001F2B7F">
        <w:rPr>
          <w:rFonts w:ascii="Times New Roman" w:hAnsi="Times New Roman" w:cs="Times New Roman"/>
          <w:bCs/>
          <w:color w:val="000000" w:themeColor="text1"/>
          <w:sz w:val="24"/>
          <w:szCs w:val="24"/>
        </w:rPr>
        <w:t xml:space="preserve"> tedavi alması nasıl bir şeydir? ' veya ''Hastaların ilaç almama nedenleri nelerdir?  gibi araştırma sorularının cevaplanması için </w:t>
      </w:r>
      <w:r w:rsidR="00C115F4">
        <w:rPr>
          <w:rFonts w:ascii="Times New Roman" w:hAnsi="Times New Roman" w:cs="Times New Roman"/>
          <w:bCs/>
          <w:color w:val="000000" w:themeColor="text1"/>
          <w:sz w:val="24"/>
          <w:szCs w:val="24"/>
        </w:rPr>
        <w:t xml:space="preserve">de nitel araştırma </w:t>
      </w:r>
      <w:r w:rsidR="005C7F42" w:rsidRPr="001F2B7F">
        <w:rPr>
          <w:rFonts w:ascii="Times New Roman" w:hAnsi="Times New Roman" w:cs="Times New Roman"/>
          <w:bCs/>
          <w:color w:val="000000" w:themeColor="text1"/>
          <w:sz w:val="24"/>
          <w:szCs w:val="24"/>
        </w:rPr>
        <w:t>kullanılabilir (</w:t>
      </w:r>
      <w:proofErr w:type="spellStart"/>
      <w:r w:rsidR="005C7F42" w:rsidRPr="001F2B7F">
        <w:rPr>
          <w:rFonts w:ascii="Times New Roman" w:hAnsi="Times New Roman" w:cs="Times New Roman"/>
          <w:bCs/>
          <w:color w:val="000000" w:themeColor="text1"/>
          <w:sz w:val="24"/>
          <w:szCs w:val="24"/>
        </w:rPr>
        <w:t>Crabb</w:t>
      </w:r>
      <w:proofErr w:type="spellEnd"/>
      <w:r w:rsidR="005C7F42" w:rsidRPr="001F2B7F">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005C7F42" w:rsidRPr="001F2B7F">
        <w:rPr>
          <w:rFonts w:ascii="Times New Roman" w:hAnsi="Times New Roman" w:cs="Times New Roman"/>
          <w:bCs/>
          <w:color w:val="000000" w:themeColor="text1"/>
          <w:sz w:val="24"/>
          <w:szCs w:val="24"/>
        </w:rPr>
        <w:t xml:space="preserve"> </w:t>
      </w:r>
      <w:proofErr w:type="spellStart"/>
      <w:r w:rsidR="005C7F42" w:rsidRPr="001F2B7F">
        <w:rPr>
          <w:rFonts w:ascii="Times New Roman" w:hAnsi="Times New Roman" w:cs="Times New Roman"/>
          <w:bCs/>
          <w:color w:val="000000" w:themeColor="text1"/>
          <w:sz w:val="24"/>
          <w:szCs w:val="24"/>
        </w:rPr>
        <w:t>Chur</w:t>
      </w:r>
      <w:proofErr w:type="spellEnd"/>
      <w:r w:rsidR="005C7F42" w:rsidRPr="001F2B7F">
        <w:rPr>
          <w:rFonts w:ascii="Times New Roman" w:hAnsi="Times New Roman" w:cs="Times New Roman"/>
          <w:bCs/>
          <w:color w:val="000000" w:themeColor="text1"/>
          <w:sz w:val="24"/>
          <w:szCs w:val="24"/>
        </w:rPr>
        <w:t>-</w:t>
      </w:r>
      <w:proofErr w:type="spellStart"/>
      <w:r w:rsidR="005C7F42" w:rsidRPr="001F2B7F">
        <w:rPr>
          <w:rFonts w:ascii="Times New Roman" w:hAnsi="Times New Roman" w:cs="Times New Roman"/>
          <w:bCs/>
          <w:color w:val="000000" w:themeColor="text1"/>
          <w:sz w:val="24"/>
          <w:szCs w:val="24"/>
        </w:rPr>
        <w:t>Hansen</w:t>
      </w:r>
      <w:proofErr w:type="spellEnd"/>
      <w:r w:rsidR="00C7309F">
        <w:rPr>
          <w:rFonts w:ascii="Times New Roman" w:hAnsi="Times New Roman" w:cs="Times New Roman"/>
          <w:bCs/>
          <w:color w:val="000000" w:themeColor="text1"/>
          <w:sz w:val="24"/>
          <w:szCs w:val="24"/>
        </w:rPr>
        <w:t>,</w:t>
      </w:r>
      <w:r w:rsidR="005C7F42" w:rsidRPr="001F2B7F">
        <w:rPr>
          <w:rFonts w:ascii="Times New Roman" w:hAnsi="Times New Roman" w:cs="Times New Roman"/>
          <w:bCs/>
          <w:color w:val="000000" w:themeColor="text1"/>
          <w:sz w:val="24"/>
          <w:szCs w:val="24"/>
        </w:rPr>
        <w:t xml:space="preserve"> 2009)</w:t>
      </w:r>
      <w:r w:rsidR="00C115F4">
        <w:rPr>
          <w:rFonts w:ascii="Times New Roman" w:hAnsi="Times New Roman" w:cs="Times New Roman"/>
          <w:bCs/>
          <w:color w:val="000000" w:themeColor="text1"/>
          <w:sz w:val="24"/>
          <w:szCs w:val="24"/>
        </w:rPr>
        <w:t xml:space="preserve">. </w:t>
      </w:r>
      <w:proofErr w:type="spellStart"/>
      <w:r w:rsidR="00BC1CEC" w:rsidRPr="00BC1CEC">
        <w:rPr>
          <w:rFonts w:ascii="Times New Roman" w:hAnsi="Times New Roman" w:cs="Times New Roman"/>
          <w:bCs/>
          <w:color w:val="000000" w:themeColor="text1"/>
          <w:sz w:val="24"/>
          <w:szCs w:val="24"/>
        </w:rPr>
        <w:t>Gilgun</w:t>
      </w:r>
      <w:proofErr w:type="spellEnd"/>
      <w:r w:rsidR="00BC1CEC" w:rsidRPr="00BC1CEC">
        <w:rPr>
          <w:rFonts w:ascii="Times New Roman" w:hAnsi="Times New Roman" w:cs="Times New Roman"/>
          <w:bCs/>
          <w:color w:val="000000" w:themeColor="text1"/>
          <w:sz w:val="24"/>
          <w:szCs w:val="24"/>
        </w:rPr>
        <w:t xml:space="preserve"> (2006) </w:t>
      </w:r>
      <w:r w:rsidR="005C7F42">
        <w:rPr>
          <w:rFonts w:ascii="Times New Roman" w:hAnsi="Times New Roman" w:cs="Times New Roman"/>
          <w:bCs/>
          <w:color w:val="000000" w:themeColor="text1"/>
          <w:sz w:val="24"/>
          <w:szCs w:val="24"/>
        </w:rPr>
        <w:t>nitel araştırmanın uygulamaya katkı sağlaması noktasında tutucu bir nicelci kanıta dayalı uygulama anlayışını eleştirerek k</w:t>
      </w:r>
      <w:r w:rsidR="00BC1CEC" w:rsidRPr="00BC1CEC">
        <w:rPr>
          <w:rFonts w:ascii="Times New Roman" w:hAnsi="Times New Roman" w:cs="Times New Roman"/>
          <w:bCs/>
          <w:color w:val="000000" w:themeColor="text1"/>
          <w:sz w:val="24"/>
          <w:szCs w:val="24"/>
        </w:rPr>
        <w:t>anıta dayalı uygulamanın  dar tanımının klinik karar vermenin sayısallaştırılmasını savunduğunu</w:t>
      </w:r>
      <w:r w:rsidR="00D87F66">
        <w:rPr>
          <w:rFonts w:ascii="Times New Roman" w:hAnsi="Times New Roman" w:cs="Times New Roman"/>
          <w:bCs/>
          <w:color w:val="000000" w:themeColor="text1"/>
          <w:sz w:val="24"/>
          <w:szCs w:val="24"/>
        </w:rPr>
        <w:t>,</w:t>
      </w:r>
      <w:r w:rsidR="00C115F4">
        <w:rPr>
          <w:rFonts w:ascii="Times New Roman" w:hAnsi="Times New Roman" w:cs="Times New Roman"/>
          <w:bCs/>
          <w:color w:val="000000" w:themeColor="text1"/>
          <w:sz w:val="24"/>
          <w:szCs w:val="24"/>
        </w:rPr>
        <w:t xml:space="preserve"> </w:t>
      </w:r>
      <w:r w:rsidR="00BC1CEC" w:rsidRPr="00BC1CEC">
        <w:rPr>
          <w:rFonts w:ascii="Times New Roman" w:hAnsi="Times New Roman" w:cs="Times New Roman"/>
          <w:bCs/>
          <w:color w:val="000000" w:themeColor="text1"/>
          <w:sz w:val="24"/>
          <w:szCs w:val="24"/>
        </w:rPr>
        <w:t xml:space="preserve">çift-kör </w:t>
      </w:r>
      <w:proofErr w:type="spellStart"/>
      <w:r w:rsidR="00BC1CEC" w:rsidRPr="00BC1CEC">
        <w:rPr>
          <w:rFonts w:ascii="Times New Roman" w:hAnsi="Times New Roman" w:cs="Times New Roman"/>
          <w:bCs/>
          <w:color w:val="000000" w:themeColor="text1"/>
          <w:sz w:val="24"/>
          <w:szCs w:val="24"/>
        </w:rPr>
        <w:t>randomize</w:t>
      </w:r>
      <w:proofErr w:type="spellEnd"/>
      <w:r w:rsidR="00BC1CEC" w:rsidRPr="00BC1CEC">
        <w:rPr>
          <w:rFonts w:ascii="Times New Roman" w:hAnsi="Times New Roman" w:cs="Times New Roman"/>
          <w:bCs/>
          <w:color w:val="000000" w:themeColor="text1"/>
          <w:sz w:val="24"/>
          <w:szCs w:val="24"/>
        </w:rPr>
        <w:t xml:space="preserve"> klinik çalışmaların sonuçlarının da araştırma tasarımlarının "altın standardı" olarak görüldüğünü belirtmekted</w:t>
      </w:r>
      <w:r w:rsidR="005C7F42">
        <w:rPr>
          <w:rFonts w:ascii="Times New Roman" w:hAnsi="Times New Roman" w:cs="Times New Roman"/>
          <w:bCs/>
          <w:color w:val="000000" w:themeColor="text1"/>
          <w:sz w:val="24"/>
          <w:szCs w:val="24"/>
        </w:rPr>
        <w:t>i</w:t>
      </w:r>
      <w:r w:rsidR="00D87F66">
        <w:rPr>
          <w:rFonts w:ascii="Times New Roman" w:hAnsi="Times New Roman" w:cs="Times New Roman"/>
          <w:bCs/>
          <w:color w:val="000000" w:themeColor="text1"/>
          <w:sz w:val="24"/>
          <w:szCs w:val="24"/>
        </w:rPr>
        <w:t>r</w:t>
      </w:r>
      <w:r w:rsidR="00BC1CEC" w:rsidRPr="00BC1CEC">
        <w:rPr>
          <w:rFonts w:ascii="Times New Roman" w:hAnsi="Times New Roman" w:cs="Times New Roman"/>
          <w:bCs/>
          <w:color w:val="000000" w:themeColor="text1"/>
          <w:sz w:val="24"/>
          <w:szCs w:val="24"/>
        </w:rPr>
        <w:t>. Bu dar tanım nitel araştırmayı marjinalleştirmekte ve nitel yaklaşımlara dayanan a</w:t>
      </w:r>
      <w:r w:rsidR="00D87F66">
        <w:rPr>
          <w:rFonts w:ascii="Times New Roman" w:hAnsi="Times New Roman" w:cs="Times New Roman"/>
          <w:bCs/>
          <w:color w:val="000000" w:themeColor="text1"/>
          <w:sz w:val="24"/>
          <w:szCs w:val="24"/>
        </w:rPr>
        <w:t>raştırma projelerinin finansman elde</w:t>
      </w:r>
      <w:r w:rsidR="00BC1CEC" w:rsidRPr="00BC1CEC">
        <w:rPr>
          <w:rFonts w:ascii="Times New Roman" w:hAnsi="Times New Roman" w:cs="Times New Roman"/>
          <w:bCs/>
          <w:color w:val="000000" w:themeColor="text1"/>
          <w:sz w:val="24"/>
          <w:szCs w:val="24"/>
        </w:rPr>
        <w:t xml:space="preserve"> etme fırsatlarını da tehlikeye atmaktadır. </w:t>
      </w:r>
      <w:r w:rsidR="005C7F42">
        <w:rPr>
          <w:rFonts w:ascii="Times New Roman" w:hAnsi="Times New Roman" w:cs="Times New Roman"/>
          <w:bCs/>
          <w:color w:val="000000" w:themeColor="text1"/>
          <w:sz w:val="24"/>
          <w:szCs w:val="24"/>
        </w:rPr>
        <w:t>B</w:t>
      </w:r>
      <w:r w:rsidR="00BC1CEC" w:rsidRPr="00BC1CEC">
        <w:rPr>
          <w:rFonts w:ascii="Times New Roman" w:hAnsi="Times New Roman" w:cs="Times New Roman"/>
          <w:bCs/>
          <w:color w:val="000000" w:themeColor="text1"/>
          <w:sz w:val="24"/>
          <w:szCs w:val="24"/>
        </w:rPr>
        <w:t>u çerçevede kanıta dayalı uygulamanın daha geniş bir çerçevede tanımlanması gerektiğini savun</w:t>
      </w:r>
      <w:r w:rsidR="00D87F66">
        <w:rPr>
          <w:rFonts w:ascii="Times New Roman" w:hAnsi="Times New Roman" w:cs="Times New Roman"/>
          <w:bCs/>
          <w:color w:val="000000" w:themeColor="text1"/>
          <w:sz w:val="24"/>
          <w:szCs w:val="24"/>
        </w:rPr>
        <w:t>ul</w:t>
      </w:r>
      <w:r w:rsidR="00BC1CEC" w:rsidRPr="00BC1CEC">
        <w:rPr>
          <w:rFonts w:ascii="Times New Roman" w:hAnsi="Times New Roman" w:cs="Times New Roman"/>
          <w:bCs/>
          <w:color w:val="000000" w:themeColor="text1"/>
          <w:sz w:val="24"/>
          <w:szCs w:val="24"/>
        </w:rPr>
        <w:t>maktadır.</w:t>
      </w:r>
      <w:r w:rsidR="00C67E53" w:rsidRPr="00C67E53">
        <w:rPr>
          <w:rFonts w:ascii="Times New Roman" w:hAnsi="Times New Roman" w:cs="Times New Roman"/>
          <w:color w:val="000000" w:themeColor="text1"/>
          <w:sz w:val="24"/>
          <w:szCs w:val="24"/>
        </w:rPr>
        <w:t xml:space="preserve"> </w:t>
      </w:r>
      <w:r w:rsidR="00C67E53" w:rsidRPr="001F2B7F">
        <w:rPr>
          <w:rFonts w:ascii="Times New Roman" w:hAnsi="Times New Roman" w:cs="Times New Roman"/>
          <w:color w:val="000000" w:themeColor="text1"/>
          <w:sz w:val="24"/>
          <w:szCs w:val="24"/>
        </w:rPr>
        <w:t xml:space="preserve">Örneğin </w:t>
      </w:r>
      <w:proofErr w:type="spellStart"/>
      <w:r w:rsidR="00C67E53" w:rsidRPr="001F2B7F">
        <w:rPr>
          <w:rFonts w:ascii="Times New Roman" w:hAnsi="Times New Roman" w:cs="Times New Roman"/>
          <w:color w:val="000000" w:themeColor="text1"/>
          <w:sz w:val="24"/>
          <w:szCs w:val="24"/>
        </w:rPr>
        <w:t>Cullen</w:t>
      </w:r>
      <w:proofErr w:type="spellEnd"/>
      <w:r w:rsidR="00C67E53" w:rsidRPr="001F2B7F">
        <w:rPr>
          <w:rFonts w:ascii="Times New Roman" w:hAnsi="Times New Roman" w:cs="Times New Roman"/>
          <w:color w:val="000000" w:themeColor="text1"/>
          <w:sz w:val="24"/>
          <w:szCs w:val="24"/>
        </w:rPr>
        <w:t xml:space="preserve"> ve arkadaşları (2010) yatılı psikiyatri hastalarına yönelik uygulamalarda tıbbi hataların anlaşılmasında nitel araştırmayı kullanmış </w:t>
      </w:r>
      <w:r w:rsidR="00C115F4">
        <w:rPr>
          <w:rFonts w:ascii="Times New Roman" w:hAnsi="Times New Roman" w:cs="Times New Roman"/>
          <w:color w:val="000000" w:themeColor="text1"/>
          <w:sz w:val="24"/>
          <w:szCs w:val="24"/>
        </w:rPr>
        <w:t xml:space="preserve">ve </w:t>
      </w:r>
      <w:r w:rsidR="00C67E53" w:rsidRPr="001F2B7F">
        <w:rPr>
          <w:rFonts w:ascii="Times New Roman" w:hAnsi="Times New Roman" w:cs="Times New Roman"/>
          <w:color w:val="000000" w:themeColor="text1"/>
          <w:sz w:val="24"/>
          <w:szCs w:val="24"/>
        </w:rPr>
        <w:t>sağlık profesyonellerinden uzman görüşü alarak hata türleri ve içeriksel faktörleri değerlendirmiş</w:t>
      </w:r>
      <w:r w:rsidR="00C115F4">
        <w:rPr>
          <w:rFonts w:ascii="Times New Roman" w:hAnsi="Times New Roman" w:cs="Times New Roman"/>
          <w:color w:val="000000" w:themeColor="text1"/>
          <w:sz w:val="24"/>
          <w:szCs w:val="24"/>
        </w:rPr>
        <w:t>,</w:t>
      </w:r>
      <w:r w:rsidR="00C67E53" w:rsidRPr="001F2B7F">
        <w:rPr>
          <w:rFonts w:ascii="Times New Roman" w:hAnsi="Times New Roman" w:cs="Times New Roman"/>
          <w:color w:val="000000" w:themeColor="text1"/>
          <w:sz w:val="24"/>
          <w:szCs w:val="24"/>
        </w:rPr>
        <w:t xml:space="preserve"> hassas hasta popülasyonu için bakım sistemlerinin iyileştirilmesine yönelik önerilerde bulunmuştur.</w:t>
      </w:r>
    </w:p>
    <w:p w:rsidR="00B67416" w:rsidRPr="00C67E53" w:rsidRDefault="005C7F42" w:rsidP="00C67E53">
      <w:pP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Nitel araştırmanın uygulamaya katkısı açısından ilk vurgu karmaşık müdahalelere dayalı k</w:t>
      </w:r>
      <w:r w:rsidR="00D87F66">
        <w:rPr>
          <w:rFonts w:ascii="Times New Roman" w:hAnsi="Times New Roman" w:cs="Times New Roman"/>
          <w:bCs/>
          <w:color w:val="000000" w:themeColor="text1"/>
          <w:sz w:val="24"/>
          <w:szCs w:val="24"/>
        </w:rPr>
        <w:t>linik çalışmalarda alt grupların</w:t>
      </w:r>
      <w:r>
        <w:rPr>
          <w:rFonts w:ascii="Times New Roman" w:hAnsi="Times New Roman" w:cs="Times New Roman"/>
          <w:bCs/>
          <w:color w:val="000000" w:themeColor="text1"/>
          <w:sz w:val="24"/>
          <w:szCs w:val="24"/>
        </w:rPr>
        <w:t xml:space="preserve"> detaylı bir şekilde</w:t>
      </w:r>
      <w:r w:rsidR="00D87F66">
        <w:rPr>
          <w:rFonts w:ascii="Times New Roman" w:hAnsi="Times New Roman" w:cs="Times New Roman"/>
          <w:bCs/>
          <w:color w:val="000000" w:themeColor="text1"/>
          <w:sz w:val="24"/>
          <w:szCs w:val="24"/>
        </w:rPr>
        <w:t xml:space="preserve"> analiz edebilmesine</w:t>
      </w:r>
      <w:r w:rsidR="00C115F4">
        <w:rPr>
          <w:rFonts w:ascii="Times New Roman" w:hAnsi="Times New Roman" w:cs="Times New Roman"/>
          <w:bCs/>
          <w:color w:val="000000" w:themeColor="text1"/>
          <w:sz w:val="24"/>
          <w:szCs w:val="24"/>
        </w:rPr>
        <w:t xml:space="preserve"> yöneliktir. E</w:t>
      </w:r>
      <w:r>
        <w:rPr>
          <w:rFonts w:ascii="Times New Roman" w:hAnsi="Times New Roman" w:cs="Times New Roman"/>
          <w:bCs/>
          <w:color w:val="000000" w:themeColor="text1"/>
          <w:sz w:val="24"/>
          <w:szCs w:val="24"/>
        </w:rPr>
        <w:t>tki mekanizmasının farklılaştığı küçük gruplara odaklanma açısından nitel araştırma yararlıdır</w:t>
      </w:r>
      <w:r w:rsidR="00C115F4">
        <w:rPr>
          <w:rFonts w:ascii="Times New Roman" w:hAnsi="Times New Roman" w:cs="Times New Roman"/>
          <w:bCs/>
          <w:color w:val="000000" w:themeColor="text1"/>
          <w:sz w:val="24"/>
          <w:szCs w:val="24"/>
        </w:rPr>
        <w:t xml:space="preserve"> </w:t>
      </w:r>
      <w:r w:rsidRPr="00216FE6">
        <w:rPr>
          <w:rFonts w:ascii="Times New Roman" w:hAnsi="Times New Roman" w:cs="Times New Roman"/>
          <w:bCs/>
          <w:color w:val="000000" w:themeColor="text1"/>
          <w:sz w:val="24"/>
          <w:szCs w:val="24"/>
        </w:rPr>
        <w:t>(</w:t>
      </w:r>
      <w:proofErr w:type="spellStart"/>
      <w:r w:rsidRPr="00216FE6">
        <w:rPr>
          <w:rFonts w:ascii="Times New Roman" w:hAnsi="Times New Roman" w:cs="Times New Roman"/>
          <w:bCs/>
          <w:color w:val="000000" w:themeColor="text1"/>
          <w:sz w:val="24"/>
          <w:szCs w:val="24"/>
        </w:rPr>
        <w:t>Crawford</w:t>
      </w:r>
      <w:proofErr w:type="spellEnd"/>
      <w:r w:rsidRPr="00216FE6">
        <w:rPr>
          <w:rFonts w:ascii="Times New Roman" w:hAnsi="Times New Roman" w:cs="Times New Roman"/>
          <w:bCs/>
          <w:color w:val="000000" w:themeColor="text1"/>
          <w:sz w:val="24"/>
          <w:szCs w:val="24"/>
        </w:rPr>
        <w:t xml:space="preserve"> ve ark 2002).</w:t>
      </w:r>
      <w:r>
        <w:rPr>
          <w:rFonts w:ascii="Times New Roman" w:hAnsi="Times New Roman" w:cs="Times New Roman"/>
          <w:bCs/>
          <w:color w:val="000000" w:themeColor="text1"/>
          <w:sz w:val="24"/>
          <w:szCs w:val="24"/>
        </w:rPr>
        <w:t xml:space="preserve"> İkinci olarak ise </w:t>
      </w:r>
      <w:r w:rsidRPr="005C7F42">
        <w:rPr>
          <w:rFonts w:ascii="Times New Roman" w:hAnsi="Times New Roman" w:cs="Times New Roman"/>
          <w:bCs/>
          <w:color w:val="000000" w:themeColor="text1"/>
          <w:sz w:val="24"/>
          <w:szCs w:val="24"/>
        </w:rPr>
        <w:t xml:space="preserve">değişken formlarına indirgenemeyen karmaşık olayların </w:t>
      </w:r>
      <w:r>
        <w:rPr>
          <w:rFonts w:ascii="Times New Roman" w:hAnsi="Times New Roman" w:cs="Times New Roman"/>
          <w:bCs/>
          <w:color w:val="000000" w:themeColor="text1"/>
          <w:sz w:val="24"/>
          <w:szCs w:val="24"/>
        </w:rPr>
        <w:t>(örn</w:t>
      </w:r>
      <w:r w:rsidR="00EF17C0">
        <w:rPr>
          <w:rFonts w:ascii="Times New Roman" w:hAnsi="Times New Roman" w:cs="Times New Roman"/>
          <w:bCs/>
          <w:color w:val="000000" w:themeColor="text1"/>
          <w:sz w:val="24"/>
          <w:szCs w:val="24"/>
        </w:rPr>
        <w:t>eğin;</w:t>
      </w:r>
      <w:r>
        <w:rPr>
          <w:rFonts w:ascii="Times New Roman" w:hAnsi="Times New Roman" w:cs="Times New Roman"/>
          <w:bCs/>
          <w:color w:val="000000" w:themeColor="text1"/>
          <w:sz w:val="24"/>
          <w:szCs w:val="24"/>
        </w:rPr>
        <w:t xml:space="preserve"> kronik hastalığa uyum süreci, ailelerin kaygıları gibi) </w:t>
      </w:r>
      <w:r w:rsidRPr="005C7F42">
        <w:rPr>
          <w:rFonts w:ascii="Times New Roman" w:hAnsi="Times New Roman" w:cs="Times New Roman"/>
          <w:bCs/>
          <w:color w:val="000000" w:themeColor="text1"/>
          <w:sz w:val="24"/>
          <w:szCs w:val="24"/>
        </w:rPr>
        <w:t xml:space="preserve">incelenmesi </w:t>
      </w:r>
      <w:r>
        <w:rPr>
          <w:rFonts w:ascii="Times New Roman" w:hAnsi="Times New Roman" w:cs="Times New Roman"/>
          <w:bCs/>
          <w:color w:val="000000" w:themeColor="text1"/>
          <w:sz w:val="24"/>
          <w:szCs w:val="24"/>
        </w:rPr>
        <w:t>gibi h</w:t>
      </w:r>
      <w:r w:rsidRPr="005C7F42">
        <w:rPr>
          <w:rFonts w:ascii="Times New Roman" w:hAnsi="Times New Roman" w:cs="Times New Roman"/>
          <w:bCs/>
          <w:color w:val="000000" w:themeColor="text1"/>
          <w:sz w:val="24"/>
          <w:szCs w:val="24"/>
        </w:rPr>
        <w:t>er bireyin deneyimi</w:t>
      </w:r>
      <w:r>
        <w:rPr>
          <w:rFonts w:ascii="Times New Roman" w:hAnsi="Times New Roman" w:cs="Times New Roman"/>
          <w:bCs/>
          <w:color w:val="000000" w:themeColor="text1"/>
          <w:sz w:val="24"/>
          <w:szCs w:val="24"/>
        </w:rPr>
        <w:t>nin</w:t>
      </w:r>
      <w:r w:rsidRPr="005C7F42">
        <w:rPr>
          <w:rFonts w:ascii="Times New Roman" w:hAnsi="Times New Roman" w:cs="Times New Roman"/>
          <w:bCs/>
          <w:color w:val="000000" w:themeColor="text1"/>
          <w:sz w:val="24"/>
          <w:szCs w:val="24"/>
        </w:rPr>
        <w:t xml:space="preserve"> farklı</w:t>
      </w:r>
      <w:r>
        <w:rPr>
          <w:rFonts w:ascii="Times New Roman" w:hAnsi="Times New Roman" w:cs="Times New Roman"/>
          <w:bCs/>
          <w:color w:val="000000" w:themeColor="text1"/>
          <w:sz w:val="24"/>
          <w:szCs w:val="24"/>
        </w:rPr>
        <w:t>laştığı durumlar açısından</w:t>
      </w:r>
      <w:r w:rsidR="00D87F66">
        <w:rPr>
          <w:rFonts w:ascii="Times New Roman" w:hAnsi="Times New Roman" w:cs="Times New Roman"/>
          <w:bCs/>
          <w:color w:val="000000" w:themeColor="text1"/>
          <w:sz w:val="24"/>
          <w:szCs w:val="24"/>
        </w:rPr>
        <w:t xml:space="preserve"> da</w:t>
      </w:r>
      <w:r>
        <w:rPr>
          <w:rFonts w:ascii="Times New Roman" w:hAnsi="Times New Roman" w:cs="Times New Roman"/>
          <w:bCs/>
          <w:color w:val="000000" w:themeColor="text1"/>
          <w:sz w:val="24"/>
          <w:szCs w:val="24"/>
        </w:rPr>
        <w:t xml:space="preserve"> nitel araştır</w:t>
      </w:r>
      <w:r w:rsidR="00D87F66">
        <w:rPr>
          <w:rFonts w:ascii="Times New Roman" w:hAnsi="Times New Roman" w:cs="Times New Roman"/>
          <w:bCs/>
          <w:color w:val="000000" w:themeColor="text1"/>
          <w:sz w:val="24"/>
          <w:szCs w:val="24"/>
        </w:rPr>
        <w:t>manın ön plana çıktığı belirtilmektedir</w:t>
      </w:r>
      <w:r w:rsidRPr="005C7F42">
        <w:rPr>
          <w:rFonts w:ascii="Times New Roman" w:hAnsi="Times New Roman" w:cs="Times New Roman"/>
          <w:bCs/>
          <w:color w:val="000000" w:themeColor="text1"/>
          <w:sz w:val="24"/>
          <w:szCs w:val="24"/>
        </w:rPr>
        <w:t xml:space="preserve"> </w:t>
      </w:r>
      <w:r w:rsidRPr="00BC1CEC">
        <w:rPr>
          <w:rFonts w:ascii="Times New Roman" w:hAnsi="Times New Roman" w:cs="Times New Roman"/>
          <w:bCs/>
          <w:color w:val="000000" w:themeColor="text1"/>
          <w:sz w:val="24"/>
          <w:szCs w:val="24"/>
        </w:rPr>
        <w:t>(</w:t>
      </w:r>
      <w:proofErr w:type="spellStart"/>
      <w:r w:rsidRPr="00BC1CEC">
        <w:rPr>
          <w:rFonts w:ascii="Times New Roman" w:hAnsi="Times New Roman" w:cs="Times New Roman"/>
          <w:bCs/>
          <w:color w:val="000000" w:themeColor="text1"/>
          <w:sz w:val="24"/>
          <w:szCs w:val="24"/>
        </w:rPr>
        <w:t>Murray</w:t>
      </w:r>
      <w:proofErr w:type="spellEnd"/>
      <w:r w:rsidR="00C7309F">
        <w:rPr>
          <w:rFonts w:ascii="Times New Roman" w:hAnsi="Times New Roman" w:cs="Times New Roman"/>
          <w:bCs/>
          <w:color w:val="000000" w:themeColor="text1"/>
          <w:sz w:val="24"/>
          <w:szCs w:val="24"/>
        </w:rPr>
        <w:t>,</w:t>
      </w:r>
      <w:r w:rsidRPr="00BC1CEC">
        <w:rPr>
          <w:rFonts w:ascii="Times New Roman" w:hAnsi="Times New Roman" w:cs="Times New Roman"/>
          <w:bCs/>
          <w:color w:val="000000" w:themeColor="text1"/>
          <w:sz w:val="24"/>
          <w:szCs w:val="24"/>
        </w:rPr>
        <w:t xml:space="preserve"> 1998).</w:t>
      </w:r>
      <w:r w:rsidR="00C67E53" w:rsidRPr="00C67E53">
        <w:rPr>
          <w:rFonts w:ascii="Times New Roman" w:hAnsi="Times New Roman" w:cs="Times New Roman"/>
          <w:color w:val="000000" w:themeColor="text1"/>
          <w:sz w:val="24"/>
          <w:szCs w:val="24"/>
        </w:rPr>
        <w:t xml:space="preserve"> </w:t>
      </w:r>
      <w:r w:rsidR="00C67E53">
        <w:rPr>
          <w:rFonts w:ascii="Times New Roman" w:hAnsi="Times New Roman" w:cs="Times New Roman"/>
          <w:color w:val="000000" w:themeColor="text1"/>
          <w:sz w:val="24"/>
          <w:szCs w:val="24"/>
        </w:rPr>
        <w:t xml:space="preserve">Üçüncü </w:t>
      </w:r>
      <w:r w:rsidR="00D87F66">
        <w:rPr>
          <w:rFonts w:ascii="Times New Roman" w:hAnsi="Times New Roman" w:cs="Times New Roman"/>
          <w:color w:val="000000" w:themeColor="text1"/>
          <w:sz w:val="24"/>
          <w:szCs w:val="24"/>
        </w:rPr>
        <w:t>olarak</w:t>
      </w:r>
      <w:r w:rsidR="00C67E53">
        <w:rPr>
          <w:rFonts w:ascii="Times New Roman" w:hAnsi="Times New Roman" w:cs="Times New Roman"/>
          <w:color w:val="000000" w:themeColor="text1"/>
          <w:sz w:val="24"/>
          <w:szCs w:val="24"/>
        </w:rPr>
        <w:t xml:space="preserve"> n</w:t>
      </w:r>
      <w:r w:rsidR="00C67E53" w:rsidRPr="001F2B7F">
        <w:rPr>
          <w:rFonts w:ascii="Times New Roman" w:hAnsi="Times New Roman" w:cs="Times New Roman"/>
          <w:color w:val="000000" w:themeColor="text1"/>
          <w:sz w:val="24"/>
          <w:szCs w:val="24"/>
        </w:rPr>
        <w:t>itel araştırmalar</w:t>
      </w:r>
      <w:r w:rsidR="00D87F66">
        <w:rPr>
          <w:rFonts w:ascii="Times New Roman" w:hAnsi="Times New Roman" w:cs="Times New Roman"/>
          <w:color w:val="000000" w:themeColor="text1"/>
          <w:sz w:val="24"/>
          <w:szCs w:val="24"/>
        </w:rPr>
        <w:t>,</w:t>
      </w:r>
      <w:r w:rsidR="00C67E53" w:rsidRPr="001F2B7F">
        <w:rPr>
          <w:rFonts w:ascii="Times New Roman" w:hAnsi="Times New Roman" w:cs="Times New Roman"/>
          <w:color w:val="000000" w:themeColor="text1"/>
          <w:sz w:val="24"/>
          <w:szCs w:val="24"/>
        </w:rPr>
        <w:t xml:space="preserve"> uygulamada kolaylaştırıcıların ve engellerin tespit edilmesinde önemli bir </w:t>
      </w:r>
      <w:r w:rsidR="00D87F66">
        <w:rPr>
          <w:rFonts w:ascii="Times New Roman" w:hAnsi="Times New Roman" w:cs="Times New Roman"/>
          <w:color w:val="000000" w:themeColor="text1"/>
          <w:sz w:val="24"/>
          <w:szCs w:val="24"/>
        </w:rPr>
        <w:t>araç</w:t>
      </w:r>
      <w:r w:rsidR="00C67E53" w:rsidRPr="001F2B7F">
        <w:rPr>
          <w:rFonts w:ascii="Times New Roman" w:hAnsi="Times New Roman" w:cs="Times New Roman"/>
          <w:color w:val="000000" w:themeColor="text1"/>
          <w:sz w:val="24"/>
          <w:szCs w:val="24"/>
        </w:rPr>
        <w:t xml:space="preserve"> olarak görülmektedir. Nitekim </w:t>
      </w:r>
      <w:proofErr w:type="spellStart"/>
      <w:r w:rsidR="00C67E53" w:rsidRPr="001F2B7F">
        <w:rPr>
          <w:rFonts w:ascii="Times New Roman" w:hAnsi="Times New Roman" w:cs="Times New Roman"/>
          <w:color w:val="000000" w:themeColor="text1"/>
          <w:sz w:val="24"/>
          <w:szCs w:val="24"/>
        </w:rPr>
        <w:t>Forsner</w:t>
      </w:r>
      <w:proofErr w:type="spellEnd"/>
      <w:r w:rsidR="00D87F66">
        <w:rPr>
          <w:rFonts w:ascii="Times New Roman" w:hAnsi="Times New Roman" w:cs="Times New Roman"/>
          <w:color w:val="000000" w:themeColor="text1"/>
          <w:sz w:val="24"/>
          <w:szCs w:val="24"/>
        </w:rPr>
        <w:t xml:space="preserve"> ve arkadaşları</w:t>
      </w:r>
      <w:r w:rsidR="00C67E53" w:rsidRPr="001F2B7F">
        <w:rPr>
          <w:rFonts w:ascii="Times New Roman" w:hAnsi="Times New Roman" w:cs="Times New Roman"/>
          <w:color w:val="000000" w:themeColor="text1"/>
          <w:sz w:val="24"/>
          <w:szCs w:val="24"/>
        </w:rPr>
        <w:t xml:space="preserve"> (2010) çalışmalarında psikiyatride klinik rehber ilkelerinin uygulanmasına yönelik engelleri ve kolaylaştırıcıları </w:t>
      </w:r>
      <w:r w:rsidR="00D87F66">
        <w:rPr>
          <w:rFonts w:ascii="Times New Roman" w:hAnsi="Times New Roman" w:cs="Times New Roman"/>
          <w:color w:val="000000" w:themeColor="text1"/>
          <w:sz w:val="24"/>
          <w:szCs w:val="24"/>
        </w:rPr>
        <w:t>detaylı bir şekilde anlamaya</w:t>
      </w:r>
      <w:r w:rsidR="00C67E53" w:rsidRPr="001F2B7F">
        <w:rPr>
          <w:rFonts w:ascii="Times New Roman" w:hAnsi="Times New Roman" w:cs="Times New Roman"/>
          <w:color w:val="000000" w:themeColor="text1"/>
          <w:sz w:val="24"/>
          <w:szCs w:val="24"/>
        </w:rPr>
        <w:t xml:space="preserve"> odaklanmışlardır. </w:t>
      </w:r>
      <w:r w:rsidR="0097393D">
        <w:rPr>
          <w:rFonts w:ascii="Times New Roman" w:hAnsi="Times New Roman" w:cs="Times New Roman"/>
          <w:color w:val="000000" w:themeColor="text1"/>
          <w:sz w:val="24"/>
          <w:szCs w:val="24"/>
        </w:rPr>
        <w:t>Dördüncü olarak n</w:t>
      </w:r>
      <w:r w:rsidR="0097393D" w:rsidRPr="0097393D">
        <w:rPr>
          <w:rFonts w:ascii="Times New Roman" w:hAnsi="Times New Roman" w:cs="Times New Roman"/>
          <w:color w:val="000000" w:themeColor="text1"/>
          <w:sz w:val="24"/>
          <w:szCs w:val="24"/>
        </w:rPr>
        <w:t xml:space="preserve">itel araştırmalar meslek elemanının kendine yönelik bir bakış sağlamasına da katkıda bulunmaktadır. </w:t>
      </w:r>
      <w:r w:rsidR="00D87F66">
        <w:rPr>
          <w:rFonts w:ascii="Times New Roman" w:hAnsi="Times New Roman" w:cs="Times New Roman"/>
          <w:color w:val="000000" w:themeColor="text1"/>
          <w:sz w:val="24"/>
          <w:szCs w:val="24"/>
        </w:rPr>
        <w:t>"Okuduğum çalışmadaki b</w:t>
      </w:r>
      <w:r w:rsidR="0097393D" w:rsidRPr="0097393D">
        <w:rPr>
          <w:rFonts w:ascii="Times New Roman" w:hAnsi="Times New Roman" w:cs="Times New Roman"/>
          <w:color w:val="000000" w:themeColor="text1"/>
          <w:sz w:val="24"/>
          <w:szCs w:val="24"/>
        </w:rPr>
        <w:t>u temalar bana atıfta bulunuyor mu? Eğer öyle değilse bazı meslektaşlarımın aldığı tutumu anlamama izin veriyor</w:t>
      </w:r>
      <w:r w:rsidR="00D85364">
        <w:rPr>
          <w:rFonts w:ascii="Times New Roman" w:hAnsi="Times New Roman" w:cs="Times New Roman"/>
          <w:color w:val="000000" w:themeColor="text1"/>
          <w:sz w:val="24"/>
          <w:szCs w:val="24"/>
        </w:rPr>
        <w:t xml:space="preserve"> mu</w:t>
      </w:r>
      <w:r w:rsidR="0097393D" w:rsidRPr="0097393D">
        <w:rPr>
          <w:rFonts w:ascii="Times New Roman" w:hAnsi="Times New Roman" w:cs="Times New Roman"/>
          <w:color w:val="000000" w:themeColor="text1"/>
          <w:sz w:val="24"/>
          <w:szCs w:val="24"/>
        </w:rPr>
        <w:t>?</w:t>
      </w:r>
      <w:r w:rsidR="00D85364">
        <w:rPr>
          <w:rFonts w:ascii="Times New Roman" w:hAnsi="Times New Roman" w:cs="Times New Roman"/>
          <w:color w:val="000000" w:themeColor="text1"/>
          <w:sz w:val="24"/>
          <w:szCs w:val="24"/>
        </w:rPr>
        <w:t>"</w:t>
      </w:r>
      <w:r w:rsidR="0097393D" w:rsidRPr="0097393D">
        <w:rPr>
          <w:rFonts w:ascii="Times New Roman" w:hAnsi="Times New Roman" w:cs="Times New Roman"/>
          <w:color w:val="000000" w:themeColor="text1"/>
          <w:sz w:val="24"/>
          <w:szCs w:val="24"/>
        </w:rPr>
        <w:t xml:space="preserve"> soruları nitel araştırma okuyan kişilerin zihinlerinde canlanabilecek sorulardır. Anlamlı tesadüf denebilecek "evet ben de </w:t>
      </w:r>
      <w:r w:rsidR="00D85364">
        <w:rPr>
          <w:rFonts w:ascii="Times New Roman" w:hAnsi="Times New Roman" w:cs="Times New Roman"/>
          <w:color w:val="000000" w:themeColor="text1"/>
          <w:sz w:val="24"/>
          <w:szCs w:val="24"/>
        </w:rPr>
        <w:t xml:space="preserve">klinikte </w:t>
      </w:r>
      <w:r w:rsidR="0097393D" w:rsidRPr="0097393D">
        <w:rPr>
          <w:rFonts w:ascii="Times New Roman" w:hAnsi="Times New Roman" w:cs="Times New Roman"/>
          <w:color w:val="000000" w:themeColor="text1"/>
          <w:sz w:val="24"/>
          <w:szCs w:val="24"/>
        </w:rPr>
        <w:t>bu</w:t>
      </w:r>
      <w:r w:rsidR="00D85364">
        <w:rPr>
          <w:rFonts w:ascii="Times New Roman" w:hAnsi="Times New Roman" w:cs="Times New Roman"/>
          <w:color w:val="000000" w:themeColor="text1"/>
          <w:sz w:val="24"/>
          <w:szCs w:val="24"/>
        </w:rPr>
        <w:t xml:space="preserve"> durumla</w:t>
      </w:r>
      <w:r w:rsidR="0097393D" w:rsidRPr="0097393D">
        <w:rPr>
          <w:rFonts w:ascii="Times New Roman" w:hAnsi="Times New Roman" w:cs="Times New Roman"/>
          <w:color w:val="000000" w:themeColor="text1"/>
          <w:sz w:val="24"/>
          <w:szCs w:val="24"/>
        </w:rPr>
        <w:t xml:space="preserve"> karşılaştım" algısı önemli bir konu olarak ön plana çıkmaktadır. Nitel araştırmalar </w:t>
      </w:r>
      <w:r w:rsidR="0097393D">
        <w:rPr>
          <w:rFonts w:ascii="Times New Roman" w:hAnsi="Times New Roman" w:cs="Times New Roman"/>
          <w:color w:val="000000" w:themeColor="text1"/>
          <w:sz w:val="24"/>
          <w:szCs w:val="24"/>
        </w:rPr>
        <w:t xml:space="preserve">bu bağlamda </w:t>
      </w:r>
      <w:r w:rsidR="0097393D" w:rsidRPr="0097393D">
        <w:rPr>
          <w:rFonts w:ascii="Times New Roman" w:hAnsi="Times New Roman" w:cs="Times New Roman"/>
          <w:color w:val="000000" w:themeColor="text1"/>
          <w:sz w:val="24"/>
          <w:szCs w:val="24"/>
        </w:rPr>
        <w:t>mesleki bilginin gelişimine yönelik önemli katkılar sağlamaktadır. Nitekim nitel araştırmaların büyük bir çoğunluğu mesleki pratiğin odağında gelişmektedir (</w:t>
      </w:r>
      <w:proofErr w:type="spellStart"/>
      <w:r w:rsidR="0097393D" w:rsidRPr="0097393D">
        <w:rPr>
          <w:rFonts w:ascii="Times New Roman" w:hAnsi="Times New Roman" w:cs="Times New Roman"/>
          <w:color w:val="000000" w:themeColor="text1"/>
          <w:sz w:val="24"/>
          <w:szCs w:val="24"/>
        </w:rPr>
        <w:t>Mcleod</w:t>
      </w:r>
      <w:proofErr w:type="spellEnd"/>
      <w:r w:rsidR="00C7309F">
        <w:rPr>
          <w:rFonts w:ascii="Times New Roman" w:hAnsi="Times New Roman" w:cs="Times New Roman"/>
          <w:color w:val="000000" w:themeColor="text1"/>
          <w:sz w:val="24"/>
          <w:szCs w:val="24"/>
        </w:rPr>
        <w:t>,</w:t>
      </w:r>
      <w:r w:rsidR="0097393D" w:rsidRPr="0097393D">
        <w:rPr>
          <w:rFonts w:ascii="Times New Roman" w:hAnsi="Times New Roman" w:cs="Times New Roman"/>
          <w:color w:val="000000" w:themeColor="text1"/>
          <w:sz w:val="24"/>
          <w:szCs w:val="24"/>
        </w:rPr>
        <w:t xml:space="preserve"> 2015).</w:t>
      </w:r>
      <w:r w:rsidR="0097393D">
        <w:rPr>
          <w:rFonts w:ascii="Times New Roman" w:hAnsi="Times New Roman" w:cs="Times New Roman"/>
          <w:color w:val="000000" w:themeColor="text1"/>
          <w:sz w:val="24"/>
          <w:szCs w:val="24"/>
        </w:rPr>
        <w:t xml:space="preserve"> Örneğin </w:t>
      </w:r>
      <w:proofErr w:type="spellStart"/>
      <w:r w:rsidR="0097393D" w:rsidRPr="0097393D">
        <w:rPr>
          <w:rFonts w:ascii="Times New Roman" w:hAnsi="Times New Roman" w:cs="Times New Roman"/>
          <w:color w:val="000000" w:themeColor="text1"/>
          <w:sz w:val="24"/>
          <w:szCs w:val="24"/>
        </w:rPr>
        <w:t>Barley</w:t>
      </w:r>
      <w:proofErr w:type="spellEnd"/>
      <w:r w:rsidR="0097393D" w:rsidRPr="0097393D">
        <w:rPr>
          <w:rFonts w:ascii="Times New Roman" w:hAnsi="Times New Roman" w:cs="Times New Roman"/>
          <w:color w:val="000000" w:themeColor="text1"/>
          <w:sz w:val="24"/>
          <w:szCs w:val="24"/>
        </w:rPr>
        <w:t xml:space="preserve"> ve arkadaşlarının (2008) nitel çalışmasında psikiyatrların </w:t>
      </w:r>
      <w:proofErr w:type="spellStart"/>
      <w:r w:rsidR="0097393D" w:rsidRPr="0097393D">
        <w:rPr>
          <w:rFonts w:ascii="Times New Roman" w:hAnsi="Times New Roman" w:cs="Times New Roman"/>
          <w:color w:val="000000" w:themeColor="text1"/>
          <w:sz w:val="24"/>
          <w:szCs w:val="24"/>
        </w:rPr>
        <w:t>antipsikotik</w:t>
      </w:r>
      <w:proofErr w:type="spellEnd"/>
      <w:r w:rsidR="0097393D" w:rsidRPr="0097393D">
        <w:rPr>
          <w:rFonts w:ascii="Times New Roman" w:hAnsi="Times New Roman" w:cs="Times New Roman"/>
          <w:color w:val="000000" w:themeColor="text1"/>
          <w:sz w:val="24"/>
          <w:szCs w:val="24"/>
        </w:rPr>
        <w:t xml:space="preserve"> reçete ederken formel bilgilerin (</w:t>
      </w:r>
      <w:proofErr w:type="spellStart"/>
      <w:r w:rsidR="0097393D" w:rsidRPr="0097393D">
        <w:rPr>
          <w:rFonts w:ascii="Times New Roman" w:hAnsi="Times New Roman" w:cs="Times New Roman"/>
          <w:color w:val="000000" w:themeColor="text1"/>
          <w:sz w:val="24"/>
          <w:szCs w:val="24"/>
        </w:rPr>
        <w:t>guidelines</w:t>
      </w:r>
      <w:proofErr w:type="spellEnd"/>
      <w:r w:rsidR="0097393D" w:rsidRPr="0097393D">
        <w:rPr>
          <w:rFonts w:ascii="Times New Roman" w:hAnsi="Times New Roman" w:cs="Times New Roman"/>
          <w:color w:val="000000" w:themeColor="text1"/>
          <w:sz w:val="24"/>
          <w:szCs w:val="24"/>
        </w:rPr>
        <w:t>) yanında kişisel deneyimlerinden de faydalandıkları bulunmuştur</w:t>
      </w:r>
      <w:r w:rsidR="0097393D">
        <w:rPr>
          <w:rFonts w:ascii="Times New Roman" w:hAnsi="Times New Roman" w:cs="Times New Roman"/>
          <w:color w:val="000000" w:themeColor="text1"/>
          <w:sz w:val="24"/>
          <w:szCs w:val="24"/>
        </w:rPr>
        <w:t xml:space="preserve">. </w:t>
      </w:r>
      <w:r w:rsidR="00C67E53">
        <w:rPr>
          <w:rFonts w:ascii="Times New Roman" w:hAnsi="Times New Roman" w:cs="Times New Roman"/>
          <w:color w:val="000000" w:themeColor="text1"/>
          <w:sz w:val="24"/>
          <w:szCs w:val="24"/>
        </w:rPr>
        <w:t xml:space="preserve">Son olarak ise  </w:t>
      </w:r>
      <w:proofErr w:type="spellStart"/>
      <w:r w:rsidR="00C67E53" w:rsidRPr="001F2B7F">
        <w:rPr>
          <w:rFonts w:ascii="Times New Roman" w:hAnsi="Times New Roman" w:cs="Times New Roman"/>
          <w:bCs/>
          <w:color w:val="000000" w:themeColor="text1"/>
          <w:sz w:val="24"/>
          <w:szCs w:val="24"/>
        </w:rPr>
        <w:lastRenderedPageBreak/>
        <w:t>Crawford</w:t>
      </w:r>
      <w:proofErr w:type="spellEnd"/>
      <w:r w:rsidR="00C67E53" w:rsidRPr="001F2B7F">
        <w:rPr>
          <w:rFonts w:ascii="Times New Roman" w:hAnsi="Times New Roman" w:cs="Times New Roman"/>
          <w:bCs/>
          <w:color w:val="000000" w:themeColor="text1"/>
          <w:sz w:val="24"/>
          <w:szCs w:val="24"/>
        </w:rPr>
        <w:t xml:space="preserve"> ve ark</w:t>
      </w:r>
      <w:r w:rsidR="00C67E53">
        <w:rPr>
          <w:rFonts w:ascii="Times New Roman" w:hAnsi="Times New Roman" w:cs="Times New Roman"/>
          <w:bCs/>
          <w:color w:val="000000" w:themeColor="text1"/>
          <w:sz w:val="24"/>
          <w:szCs w:val="24"/>
        </w:rPr>
        <w:t>adaşları</w:t>
      </w:r>
      <w:r w:rsidR="00C67E53" w:rsidRPr="001F2B7F">
        <w:rPr>
          <w:rFonts w:ascii="Times New Roman" w:hAnsi="Times New Roman" w:cs="Times New Roman"/>
          <w:bCs/>
          <w:color w:val="000000" w:themeColor="text1"/>
          <w:sz w:val="24"/>
          <w:szCs w:val="24"/>
        </w:rPr>
        <w:t xml:space="preserve"> </w:t>
      </w:r>
      <w:r w:rsidR="00C67E53">
        <w:rPr>
          <w:rFonts w:ascii="Times New Roman" w:hAnsi="Times New Roman" w:cs="Times New Roman"/>
          <w:bCs/>
          <w:color w:val="000000" w:themeColor="text1"/>
          <w:sz w:val="24"/>
          <w:szCs w:val="24"/>
        </w:rPr>
        <w:t>(</w:t>
      </w:r>
      <w:r w:rsidR="00C67E53" w:rsidRPr="001F2B7F">
        <w:rPr>
          <w:rFonts w:ascii="Times New Roman" w:hAnsi="Times New Roman" w:cs="Times New Roman"/>
          <w:bCs/>
          <w:color w:val="000000" w:themeColor="text1"/>
          <w:sz w:val="24"/>
          <w:szCs w:val="24"/>
        </w:rPr>
        <w:t>2002)</w:t>
      </w:r>
      <w:r w:rsidR="00C67E53" w:rsidRPr="00C67E53">
        <w:rPr>
          <w:rFonts w:ascii="Times New Roman" w:hAnsi="Times New Roman" w:cs="Times New Roman"/>
          <w:bCs/>
          <w:color w:val="000000" w:themeColor="text1"/>
          <w:sz w:val="24"/>
          <w:szCs w:val="24"/>
        </w:rPr>
        <w:t xml:space="preserve"> </w:t>
      </w:r>
      <w:r w:rsidR="00D87F66">
        <w:rPr>
          <w:rFonts w:ascii="Times New Roman" w:hAnsi="Times New Roman" w:cs="Times New Roman"/>
          <w:bCs/>
          <w:color w:val="000000" w:themeColor="text1"/>
          <w:sz w:val="24"/>
          <w:szCs w:val="24"/>
        </w:rPr>
        <w:t>nitel araştırmaların ruh sağlığı hizmetlerinin yönetimi ve geliştirilmesi</w:t>
      </w:r>
      <w:r w:rsidR="00C67E53" w:rsidRPr="001F2B7F">
        <w:rPr>
          <w:rFonts w:ascii="Times New Roman" w:hAnsi="Times New Roman" w:cs="Times New Roman"/>
          <w:bCs/>
          <w:color w:val="000000" w:themeColor="text1"/>
          <w:sz w:val="24"/>
          <w:szCs w:val="24"/>
        </w:rPr>
        <w:t xml:space="preserve"> </w:t>
      </w:r>
      <w:r w:rsidR="00C67E53">
        <w:rPr>
          <w:rFonts w:ascii="Times New Roman" w:hAnsi="Times New Roman" w:cs="Times New Roman"/>
          <w:bCs/>
          <w:color w:val="000000" w:themeColor="text1"/>
          <w:sz w:val="24"/>
          <w:szCs w:val="24"/>
        </w:rPr>
        <w:t>açısında</w:t>
      </w:r>
      <w:r w:rsidR="00D87F66">
        <w:rPr>
          <w:rFonts w:ascii="Times New Roman" w:hAnsi="Times New Roman" w:cs="Times New Roman"/>
          <w:bCs/>
          <w:color w:val="000000" w:themeColor="text1"/>
          <w:sz w:val="24"/>
          <w:szCs w:val="24"/>
        </w:rPr>
        <w:t>n</w:t>
      </w:r>
      <w:r w:rsidR="00C67E53">
        <w:rPr>
          <w:rFonts w:ascii="Times New Roman" w:hAnsi="Times New Roman" w:cs="Times New Roman"/>
          <w:bCs/>
          <w:color w:val="000000" w:themeColor="text1"/>
          <w:sz w:val="24"/>
          <w:szCs w:val="24"/>
        </w:rPr>
        <w:t xml:space="preserve"> katkı sağlayacağını belirtmişleridir.</w:t>
      </w:r>
      <w:r w:rsidR="00C67E53" w:rsidRPr="00C67E53">
        <w:rPr>
          <w:rFonts w:ascii="Times New Roman" w:hAnsi="Times New Roman" w:cs="Times New Roman"/>
          <w:bCs/>
          <w:color w:val="000000" w:themeColor="text1"/>
          <w:sz w:val="24"/>
          <w:szCs w:val="24"/>
        </w:rPr>
        <w:t xml:space="preserve"> </w:t>
      </w:r>
      <w:r w:rsidR="00D87F66">
        <w:rPr>
          <w:rFonts w:ascii="Times New Roman" w:hAnsi="Times New Roman" w:cs="Times New Roman"/>
          <w:bCs/>
          <w:color w:val="000000" w:themeColor="text1"/>
          <w:sz w:val="24"/>
          <w:szCs w:val="24"/>
        </w:rPr>
        <w:t xml:space="preserve">Bu bağlamda </w:t>
      </w:r>
      <w:r w:rsidR="00C67E53">
        <w:rPr>
          <w:rFonts w:ascii="Times New Roman" w:hAnsi="Times New Roman" w:cs="Times New Roman"/>
          <w:bCs/>
          <w:color w:val="000000" w:themeColor="text1"/>
          <w:sz w:val="24"/>
          <w:szCs w:val="24"/>
        </w:rPr>
        <w:t>M</w:t>
      </w:r>
      <w:r w:rsidR="00C67E53" w:rsidRPr="001F2B7F">
        <w:rPr>
          <w:rFonts w:ascii="Times New Roman" w:hAnsi="Times New Roman" w:cs="Times New Roman"/>
          <w:bCs/>
          <w:color w:val="000000" w:themeColor="text1"/>
          <w:sz w:val="24"/>
          <w:szCs w:val="24"/>
        </w:rPr>
        <w:t xml:space="preserve">üdahalelerin değerlendirilmesinde geleneksel olarak kullanılan sonuç ölçütleri (örneğin: yatan hasta kabulü, semptomların hafiflemesi), </w:t>
      </w:r>
      <w:r w:rsidR="00C67E53">
        <w:rPr>
          <w:rFonts w:ascii="Times New Roman" w:hAnsi="Times New Roman" w:cs="Times New Roman"/>
          <w:bCs/>
          <w:color w:val="000000" w:themeColor="text1"/>
          <w:sz w:val="24"/>
          <w:szCs w:val="24"/>
        </w:rPr>
        <w:t xml:space="preserve">yanında </w:t>
      </w:r>
      <w:r w:rsidR="00D85364">
        <w:rPr>
          <w:rFonts w:ascii="Times New Roman" w:hAnsi="Times New Roman" w:cs="Times New Roman"/>
          <w:bCs/>
          <w:color w:val="000000" w:themeColor="text1"/>
          <w:sz w:val="24"/>
          <w:szCs w:val="24"/>
        </w:rPr>
        <w:t>'h</w:t>
      </w:r>
      <w:r w:rsidR="00C67E53" w:rsidRPr="001F2B7F">
        <w:rPr>
          <w:rFonts w:ascii="Times New Roman" w:hAnsi="Times New Roman" w:cs="Times New Roman"/>
          <w:bCs/>
          <w:color w:val="000000" w:themeColor="text1"/>
          <w:sz w:val="24"/>
          <w:szCs w:val="24"/>
        </w:rPr>
        <w:t>asta memnuniyeti' ölçekleri</w:t>
      </w:r>
      <w:r w:rsidR="00C67E53">
        <w:rPr>
          <w:rFonts w:ascii="Times New Roman" w:hAnsi="Times New Roman" w:cs="Times New Roman"/>
          <w:bCs/>
          <w:color w:val="000000" w:themeColor="text1"/>
          <w:sz w:val="24"/>
          <w:szCs w:val="24"/>
        </w:rPr>
        <w:t>nin</w:t>
      </w:r>
      <w:r w:rsidR="00C67E53" w:rsidRPr="001F2B7F">
        <w:rPr>
          <w:rFonts w:ascii="Times New Roman" w:hAnsi="Times New Roman" w:cs="Times New Roman"/>
          <w:bCs/>
          <w:color w:val="000000" w:themeColor="text1"/>
          <w:sz w:val="24"/>
          <w:szCs w:val="24"/>
        </w:rPr>
        <w:t xml:space="preserve"> bile, </w:t>
      </w:r>
      <w:r w:rsidR="00C67E53">
        <w:rPr>
          <w:rFonts w:ascii="Times New Roman" w:hAnsi="Times New Roman" w:cs="Times New Roman"/>
          <w:bCs/>
          <w:color w:val="000000" w:themeColor="text1"/>
          <w:sz w:val="24"/>
          <w:szCs w:val="24"/>
        </w:rPr>
        <w:t>hizmet kalitesini tam olarak yansıtmadığı</w:t>
      </w:r>
      <w:r w:rsidR="00C67E53" w:rsidRPr="001F2B7F">
        <w:rPr>
          <w:rFonts w:ascii="Times New Roman" w:hAnsi="Times New Roman" w:cs="Times New Roman"/>
          <w:bCs/>
          <w:color w:val="000000" w:themeColor="text1"/>
          <w:sz w:val="24"/>
          <w:szCs w:val="24"/>
        </w:rPr>
        <w:t xml:space="preserve"> </w:t>
      </w:r>
      <w:r w:rsidR="00C67E53">
        <w:rPr>
          <w:rFonts w:ascii="Times New Roman" w:hAnsi="Times New Roman" w:cs="Times New Roman"/>
          <w:bCs/>
          <w:color w:val="000000" w:themeColor="text1"/>
          <w:sz w:val="24"/>
          <w:szCs w:val="24"/>
        </w:rPr>
        <w:t>bu noktada nite</w:t>
      </w:r>
      <w:r w:rsidR="00D87F66">
        <w:rPr>
          <w:rFonts w:ascii="Times New Roman" w:hAnsi="Times New Roman" w:cs="Times New Roman"/>
          <w:bCs/>
          <w:color w:val="000000" w:themeColor="text1"/>
          <w:sz w:val="24"/>
          <w:szCs w:val="24"/>
        </w:rPr>
        <w:t>l araştırmaların önem kazandığı vurgulanmaktadır.</w:t>
      </w:r>
    </w:p>
    <w:p w:rsidR="00B525EF" w:rsidRPr="001F2B7F" w:rsidRDefault="00C83B20" w:rsidP="0097393D">
      <w:pPr>
        <w:pStyle w:val="Balk1"/>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Ruh Sağlığı Politikası</w:t>
      </w:r>
    </w:p>
    <w:p w:rsidR="00D85364" w:rsidRPr="00876928" w:rsidRDefault="00463B02" w:rsidP="0059462F">
      <w:pPr>
        <w:rPr>
          <w:rFonts w:ascii="Times New Roman" w:hAnsi="Times New Roman" w:cs="Times New Roman"/>
          <w:color w:val="000000" w:themeColor="text1"/>
          <w:sz w:val="24"/>
          <w:szCs w:val="24"/>
        </w:rPr>
      </w:pPr>
      <w:r w:rsidRPr="001F2B7F">
        <w:rPr>
          <w:rFonts w:ascii="Times New Roman" w:hAnsi="Times New Roman" w:cs="Times New Roman"/>
          <w:color w:val="000000" w:themeColor="text1"/>
          <w:sz w:val="24"/>
          <w:szCs w:val="24"/>
        </w:rPr>
        <w:t>Nitel çalışm</w:t>
      </w:r>
      <w:r w:rsidR="00B525EF" w:rsidRPr="001F2B7F">
        <w:rPr>
          <w:rFonts w:ascii="Times New Roman" w:hAnsi="Times New Roman" w:cs="Times New Roman"/>
          <w:color w:val="000000" w:themeColor="text1"/>
          <w:sz w:val="24"/>
          <w:szCs w:val="24"/>
        </w:rPr>
        <w:t>alar</w:t>
      </w:r>
      <w:r w:rsidR="00B17C06">
        <w:rPr>
          <w:rFonts w:ascii="Times New Roman" w:hAnsi="Times New Roman" w:cs="Times New Roman"/>
          <w:color w:val="000000" w:themeColor="text1"/>
          <w:sz w:val="24"/>
          <w:szCs w:val="24"/>
        </w:rPr>
        <w:t>ın</w:t>
      </w:r>
      <w:r w:rsidR="00B525EF" w:rsidRPr="001F2B7F">
        <w:rPr>
          <w:rFonts w:ascii="Times New Roman" w:hAnsi="Times New Roman" w:cs="Times New Roman"/>
          <w:color w:val="000000" w:themeColor="text1"/>
          <w:sz w:val="24"/>
          <w:szCs w:val="24"/>
        </w:rPr>
        <w:t xml:space="preserve"> ruh sağlığı politikasının</w:t>
      </w:r>
      <w:r w:rsidRPr="001F2B7F">
        <w:rPr>
          <w:rFonts w:ascii="Times New Roman" w:hAnsi="Times New Roman" w:cs="Times New Roman"/>
          <w:color w:val="000000" w:themeColor="text1"/>
          <w:sz w:val="24"/>
          <w:szCs w:val="24"/>
        </w:rPr>
        <w:t xml:space="preserve"> değerlendirilmesi ve geliştirilmesi noktasında da katkılar sağlaması</w:t>
      </w:r>
      <w:r w:rsidR="00B525EF" w:rsidRPr="001F2B7F">
        <w:rPr>
          <w:rFonts w:ascii="Times New Roman" w:hAnsi="Times New Roman" w:cs="Times New Roman"/>
          <w:color w:val="000000" w:themeColor="text1"/>
          <w:sz w:val="24"/>
          <w:szCs w:val="24"/>
        </w:rPr>
        <w:t xml:space="preserve"> </w:t>
      </w:r>
      <w:r w:rsidRPr="001F2B7F">
        <w:rPr>
          <w:rFonts w:ascii="Times New Roman" w:hAnsi="Times New Roman" w:cs="Times New Roman"/>
          <w:color w:val="000000" w:themeColor="text1"/>
          <w:sz w:val="24"/>
          <w:szCs w:val="24"/>
        </w:rPr>
        <w:t xml:space="preserve">mümkündür. </w:t>
      </w:r>
      <w:r w:rsidR="00C67E53">
        <w:rPr>
          <w:rFonts w:ascii="Times New Roman" w:hAnsi="Times New Roman" w:cs="Times New Roman"/>
          <w:bCs/>
          <w:color w:val="000000" w:themeColor="text1"/>
          <w:sz w:val="24"/>
          <w:szCs w:val="24"/>
        </w:rPr>
        <w:t>Hizmetlerden yararlanma</w:t>
      </w:r>
      <w:r w:rsidR="00C67E53" w:rsidRPr="001F2B7F">
        <w:rPr>
          <w:rFonts w:ascii="Times New Roman" w:hAnsi="Times New Roman" w:cs="Times New Roman"/>
          <w:bCs/>
          <w:color w:val="000000" w:themeColor="text1"/>
          <w:sz w:val="24"/>
          <w:szCs w:val="24"/>
        </w:rPr>
        <w:t xml:space="preserve"> ve hizmet </w:t>
      </w:r>
      <w:r w:rsidR="00C67E53">
        <w:rPr>
          <w:rFonts w:ascii="Times New Roman" w:hAnsi="Times New Roman" w:cs="Times New Roman"/>
          <w:bCs/>
          <w:color w:val="000000" w:themeColor="text1"/>
          <w:sz w:val="24"/>
          <w:szCs w:val="24"/>
        </w:rPr>
        <w:t xml:space="preserve">sunumunun </w:t>
      </w:r>
      <w:r w:rsidR="00C67E53" w:rsidRPr="001F2B7F">
        <w:rPr>
          <w:rFonts w:ascii="Times New Roman" w:hAnsi="Times New Roman" w:cs="Times New Roman"/>
          <w:bCs/>
          <w:color w:val="000000" w:themeColor="text1"/>
          <w:sz w:val="24"/>
          <w:szCs w:val="24"/>
        </w:rPr>
        <w:t xml:space="preserve">kapsamlı </w:t>
      </w:r>
      <w:r w:rsidR="00C67E53">
        <w:rPr>
          <w:rFonts w:ascii="Times New Roman" w:hAnsi="Times New Roman" w:cs="Times New Roman"/>
          <w:bCs/>
          <w:color w:val="000000" w:themeColor="text1"/>
          <w:sz w:val="24"/>
          <w:szCs w:val="24"/>
        </w:rPr>
        <w:t xml:space="preserve">ve derinlemesine </w:t>
      </w:r>
      <w:r w:rsidR="00C67E53" w:rsidRPr="001F2B7F">
        <w:rPr>
          <w:rFonts w:ascii="Times New Roman" w:hAnsi="Times New Roman" w:cs="Times New Roman"/>
          <w:bCs/>
          <w:color w:val="000000" w:themeColor="text1"/>
          <w:sz w:val="24"/>
          <w:szCs w:val="24"/>
        </w:rPr>
        <w:t>değerle</w:t>
      </w:r>
      <w:r w:rsidR="00C67E53">
        <w:rPr>
          <w:rFonts w:ascii="Times New Roman" w:hAnsi="Times New Roman" w:cs="Times New Roman"/>
          <w:bCs/>
          <w:color w:val="000000" w:themeColor="text1"/>
          <w:sz w:val="24"/>
          <w:szCs w:val="24"/>
        </w:rPr>
        <w:t xml:space="preserve">ndirilmesi bu noktada önem kazanmaktadır </w:t>
      </w:r>
      <w:r w:rsidR="00C67E53" w:rsidRPr="001F2B7F">
        <w:rPr>
          <w:rFonts w:ascii="Times New Roman" w:hAnsi="Times New Roman" w:cs="Times New Roman"/>
          <w:bCs/>
          <w:color w:val="000000" w:themeColor="text1"/>
          <w:sz w:val="24"/>
          <w:szCs w:val="24"/>
        </w:rPr>
        <w:t>(</w:t>
      </w:r>
      <w:proofErr w:type="spellStart"/>
      <w:r w:rsidR="00C67E53" w:rsidRPr="001F2B7F">
        <w:rPr>
          <w:rFonts w:ascii="Times New Roman" w:hAnsi="Times New Roman" w:cs="Times New Roman"/>
          <w:bCs/>
          <w:color w:val="000000" w:themeColor="text1"/>
          <w:sz w:val="24"/>
          <w:szCs w:val="24"/>
        </w:rPr>
        <w:t>Whitley</w:t>
      </w:r>
      <w:proofErr w:type="spellEnd"/>
      <w:r w:rsidR="00C67E53" w:rsidRPr="001F2B7F">
        <w:rPr>
          <w:rFonts w:ascii="Times New Roman" w:hAnsi="Times New Roman" w:cs="Times New Roman"/>
          <w:bCs/>
          <w:color w:val="000000" w:themeColor="text1"/>
          <w:sz w:val="24"/>
          <w:szCs w:val="24"/>
        </w:rPr>
        <w:t xml:space="preserve"> </w:t>
      </w:r>
      <w:r w:rsidR="00C7309F" w:rsidRPr="00C7309F">
        <w:rPr>
          <w:rFonts w:ascii="Times New Roman" w:hAnsi="Times New Roman" w:cs="Times New Roman"/>
          <w:bCs/>
          <w:color w:val="000000" w:themeColor="text1"/>
          <w:sz w:val="24"/>
          <w:szCs w:val="24"/>
        </w:rPr>
        <w:t>&amp;</w:t>
      </w:r>
      <w:r w:rsidR="00C67E53" w:rsidRPr="001F2B7F">
        <w:rPr>
          <w:rFonts w:ascii="Times New Roman" w:hAnsi="Times New Roman" w:cs="Times New Roman"/>
          <w:bCs/>
          <w:color w:val="000000" w:themeColor="text1"/>
          <w:sz w:val="24"/>
          <w:szCs w:val="24"/>
        </w:rPr>
        <w:t xml:space="preserve"> </w:t>
      </w:r>
      <w:proofErr w:type="spellStart"/>
      <w:r w:rsidR="00C67E53" w:rsidRPr="001F2B7F">
        <w:rPr>
          <w:rFonts w:ascii="Times New Roman" w:hAnsi="Times New Roman" w:cs="Times New Roman"/>
          <w:bCs/>
          <w:color w:val="000000" w:themeColor="text1"/>
          <w:sz w:val="24"/>
          <w:szCs w:val="24"/>
        </w:rPr>
        <w:t>Crawford</w:t>
      </w:r>
      <w:proofErr w:type="spellEnd"/>
      <w:r w:rsidR="00C67E53" w:rsidRPr="001F2B7F">
        <w:rPr>
          <w:rFonts w:ascii="Times New Roman" w:hAnsi="Times New Roman" w:cs="Times New Roman"/>
          <w:bCs/>
          <w:color w:val="000000" w:themeColor="text1"/>
          <w:sz w:val="24"/>
          <w:szCs w:val="24"/>
        </w:rPr>
        <w:t>, 2005)</w:t>
      </w:r>
      <w:r w:rsidR="00C67E53">
        <w:rPr>
          <w:rFonts w:ascii="Times New Roman" w:hAnsi="Times New Roman" w:cs="Times New Roman"/>
          <w:bCs/>
          <w:color w:val="000000" w:themeColor="text1"/>
          <w:sz w:val="24"/>
          <w:szCs w:val="24"/>
        </w:rPr>
        <w:t>.</w:t>
      </w:r>
      <w:r w:rsidR="00C67E53">
        <w:rPr>
          <w:rFonts w:ascii="Times New Roman" w:hAnsi="Times New Roman" w:cs="Times New Roman"/>
          <w:color w:val="000000" w:themeColor="text1"/>
          <w:sz w:val="24"/>
          <w:szCs w:val="24"/>
        </w:rPr>
        <w:t xml:space="preserve"> </w:t>
      </w:r>
      <w:r w:rsidRPr="001F2B7F">
        <w:rPr>
          <w:rFonts w:ascii="Times New Roman" w:hAnsi="Times New Roman" w:cs="Times New Roman"/>
          <w:color w:val="000000" w:themeColor="text1"/>
          <w:sz w:val="24"/>
          <w:szCs w:val="24"/>
        </w:rPr>
        <w:t xml:space="preserve">Hastaneden topluma geçiş sürecinin araştırılması </w:t>
      </w:r>
      <w:r w:rsidR="00C67E53">
        <w:rPr>
          <w:rFonts w:ascii="Times New Roman" w:hAnsi="Times New Roman" w:cs="Times New Roman"/>
          <w:color w:val="000000" w:themeColor="text1"/>
          <w:sz w:val="24"/>
          <w:szCs w:val="24"/>
        </w:rPr>
        <w:t>bu değ</w:t>
      </w:r>
      <w:r w:rsidR="00D85364">
        <w:rPr>
          <w:rFonts w:ascii="Times New Roman" w:hAnsi="Times New Roman" w:cs="Times New Roman"/>
          <w:color w:val="000000" w:themeColor="text1"/>
          <w:sz w:val="24"/>
          <w:szCs w:val="24"/>
        </w:rPr>
        <w:t>e</w:t>
      </w:r>
      <w:r w:rsidR="00C67E53">
        <w:rPr>
          <w:rFonts w:ascii="Times New Roman" w:hAnsi="Times New Roman" w:cs="Times New Roman"/>
          <w:color w:val="000000" w:themeColor="text1"/>
          <w:sz w:val="24"/>
          <w:szCs w:val="24"/>
        </w:rPr>
        <w:t xml:space="preserve">rlendirmeye </w:t>
      </w:r>
      <w:r w:rsidRPr="001F2B7F">
        <w:rPr>
          <w:rFonts w:ascii="Times New Roman" w:hAnsi="Times New Roman" w:cs="Times New Roman"/>
          <w:color w:val="000000" w:themeColor="text1"/>
          <w:sz w:val="24"/>
          <w:szCs w:val="24"/>
        </w:rPr>
        <w:t>örnek olarak gösterilebilir.</w:t>
      </w:r>
      <w:r w:rsidR="0002461C">
        <w:rPr>
          <w:rFonts w:ascii="Times New Roman" w:hAnsi="Times New Roman" w:cs="Times New Roman"/>
          <w:color w:val="000000" w:themeColor="text1"/>
          <w:sz w:val="24"/>
          <w:szCs w:val="24"/>
        </w:rPr>
        <w:t xml:space="preserve"> </w:t>
      </w:r>
      <w:r w:rsidR="00C3441B" w:rsidRPr="001F2B7F">
        <w:rPr>
          <w:rFonts w:ascii="Times New Roman" w:hAnsi="Times New Roman" w:cs="Times New Roman"/>
          <w:color w:val="000000" w:themeColor="text1"/>
          <w:sz w:val="24"/>
          <w:szCs w:val="24"/>
        </w:rPr>
        <w:t>Ayrıca ruh sağlığı sorunu olan yetişkinlerin sosyal ihtiyaçl</w:t>
      </w:r>
      <w:r w:rsidR="00D77273" w:rsidRPr="001F2B7F">
        <w:rPr>
          <w:rFonts w:ascii="Times New Roman" w:hAnsi="Times New Roman" w:cs="Times New Roman"/>
          <w:color w:val="000000" w:themeColor="text1"/>
          <w:sz w:val="24"/>
          <w:szCs w:val="24"/>
        </w:rPr>
        <w:t>arı da bir diğer önemli konudur</w:t>
      </w:r>
      <w:r w:rsidR="00C3441B" w:rsidRPr="001F2B7F">
        <w:rPr>
          <w:rFonts w:ascii="Times New Roman" w:hAnsi="Times New Roman" w:cs="Times New Roman"/>
          <w:color w:val="000000" w:themeColor="text1"/>
          <w:sz w:val="24"/>
          <w:szCs w:val="24"/>
        </w:rPr>
        <w:t xml:space="preserve"> </w:t>
      </w:r>
      <w:r w:rsidR="00216FE6" w:rsidRPr="00A14AF6">
        <w:rPr>
          <w:rFonts w:ascii="Times New Roman" w:hAnsi="Times New Roman" w:cs="Times New Roman"/>
          <w:color w:val="000000" w:themeColor="text1"/>
          <w:sz w:val="24"/>
          <w:szCs w:val="24"/>
        </w:rPr>
        <w:t>(</w:t>
      </w:r>
      <w:proofErr w:type="spellStart"/>
      <w:r w:rsidR="00216FE6" w:rsidRPr="00A14AF6">
        <w:rPr>
          <w:rFonts w:ascii="Times New Roman" w:hAnsi="Times New Roman" w:cs="Times New Roman"/>
          <w:color w:val="000000" w:themeColor="text1"/>
          <w:sz w:val="24"/>
          <w:szCs w:val="24"/>
        </w:rPr>
        <w:t>Davidson</w:t>
      </w:r>
      <w:proofErr w:type="spellEnd"/>
      <w:r w:rsidR="00216FE6" w:rsidRPr="00A14AF6">
        <w:rPr>
          <w:rFonts w:ascii="Times New Roman" w:hAnsi="Times New Roman" w:cs="Times New Roman"/>
          <w:color w:val="000000" w:themeColor="text1"/>
          <w:sz w:val="24"/>
          <w:szCs w:val="24"/>
        </w:rPr>
        <w:t xml:space="preserve">, </w:t>
      </w:r>
      <w:r w:rsidR="00216FE6" w:rsidRPr="00A14AF6">
        <w:rPr>
          <w:rFonts w:ascii="Times New Roman" w:hAnsi="Times New Roman" w:cs="Times New Roman"/>
          <w:bCs/>
          <w:color w:val="000000" w:themeColor="text1"/>
          <w:sz w:val="24"/>
          <w:szCs w:val="24"/>
          <w:lang w:val="en-US"/>
        </w:rPr>
        <w:t xml:space="preserve">Ridgway, Kidd, </w:t>
      </w:r>
      <w:proofErr w:type="spellStart"/>
      <w:r w:rsidR="00216FE6" w:rsidRPr="00A14AF6">
        <w:rPr>
          <w:rFonts w:ascii="Times New Roman" w:hAnsi="Times New Roman" w:cs="Times New Roman"/>
          <w:bCs/>
          <w:color w:val="000000" w:themeColor="text1"/>
          <w:sz w:val="24"/>
          <w:szCs w:val="24"/>
          <w:lang w:val="en-US"/>
        </w:rPr>
        <w:t>Topor</w:t>
      </w:r>
      <w:proofErr w:type="spellEnd"/>
      <w:r w:rsidR="00A14AF6" w:rsidRPr="00A14AF6">
        <w:rPr>
          <w:rFonts w:ascii="Times New Roman" w:hAnsi="Times New Roman" w:cs="Times New Roman"/>
          <w:bCs/>
          <w:color w:val="000000" w:themeColor="text1"/>
          <w:sz w:val="24"/>
          <w:szCs w:val="24"/>
          <w:lang w:val="en-US"/>
        </w:rPr>
        <w:t xml:space="preserve"> &amp; Borg</w:t>
      </w:r>
      <w:r w:rsidR="00216FE6" w:rsidRPr="00A14AF6">
        <w:rPr>
          <w:rFonts w:ascii="Times New Roman" w:hAnsi="Times New Roman" w:cs="Times New Roman"/>
          <w:color w:val="000000" w:themeColor="text1"/>
          <w:sz w:val="24"/>
          <w:szCs w:val="24"/>
        </w:rPr>
        <w:t xml:space="preserve"> </w:t>
      </w:r>
      <w:r w:rsidR="00C3441B" w:rsidRPr="00A14AF6">
        <w:rPr>
          <w:rFonts w:ascii="Times New Roman" w:hAnsi="Times New Roman" w:cs="Times New Roman"/>
          <w:color w:val="000000" w:themeColor="text1"/>
          <w:sz w:val="24"/>
          <w:szCs w:val="24"/>
        </w:rPr>
        <w:t>2008)</w:t>
      </w:r>
      <w:r w:rsidR="00D77273" w:rsidRPr="00A14AF6">
        <w:rPr>
          <w:rFonts w:ascii="Times New Roman" w:hAnsi="Times New Roman" w:cs="Times New Roman"/>
          <w:color w:val="000000" w:themeColor="text1"/>
          <w:sz w:val="24"/>
          <w:szCs w:val="24"/>
        </w:rPr>
        <w:t>.</w:t>
      </w:r>
      <w:r w:rsidR="00BC1CEC" w:rsidRPr="00BC1CEC">
        <w:rPr>
          <w:rFonts w:ascii="Times New Roman" w:hAnsi="Times New Roman" w:cs="Times New Roman"/>
          <w:color w:val="000000" w:themeColor="text1"/>
          <w:sz w:val="24"/>
          <w:szCs w:val="24"/>
        </w:rPr>
        <w:t xml:space="preserve"> </w:t>
      </w:r>
      <w:proofErr w:type="spellStart"/>
      <w:r w:rsidR="00C67E53" w:rsidRPr="001F2B7F">
        <w:rPr>
          <w:rFonts w:ascii="Times New Roman" w:hAnsi="Times New Roman" w:cs="Times New Roman"/>
          <w:bCs/>
          <w:color w:val="000000" w:themeColor="text1"/>
          <w:sz w:val="24"/>
          <w:szCs w:val="24"/>
        </w:rPr>
        <w:t>Manuel</w:t>
      </w:r>
      <w:proofErr w:type="spellEnd"/>
      <w:r w:rsidR="00C67E53" w:rsidRPr="001F2B7F">
        <w:rPr>
          <w:rFonts w:ascii="Times New Roman" w:hAnsi="Times New Roman" w:cs="Times New Roman"/>
          <w:bCs/>
          <w:color w:val="000000" w:themeColor="text1"/>
          <w:sz w:val="24"/>
          <w:szCs w:val="24"/>
        </w:rPr>
        <w:t xml:space="preserve"> ve arkadaşlarının (2012) çalışmasında odak grup çalışması ile ruh sağlığı sorunu olan kadınların hastaneden toplumsal hayata geçiş sürecindeki deneyimleri araştırılmıştır. Katılımcılar, toplumsal yaşamda yetersiz tedavi desteği korkusu, güvenlik kaygıları, sosyal izolasyon, damgalanma ve günlük ihtiyaçları karşılayacak kaynak eksikliği gibi çeşitli zorlukları vurgulamışlardır. Kolaylaştırıcı olarak da toplum içinde destekleyici hizmetlere, sosyal desteğin önemine ve çevreye uyum sağlamaya vurgu yapmışlardır.</w:t>
      </w:r>
      <w:r w:rsidR="00C67E53">
        <w:rPr>
          <w:rFonts w:ascii="Times New Roman" w:hAnsi="Times New Roman" w:cs="Times New Roman"/>
          <w:color w:val="000000" w:themeColor="text1"/>
          <w:sz w:val="24"/>
          <w:szCs w:val="24"/>
        </w:rPr>
        <w:t xml:space="preserve"> </w:t>
      </w:r>
      <w:proofErr w:type="spellStart"/>
      <w:r w:rsidR="0002461C">
        <w:rPr>
          <w:rFonts w:ascii="Times New Roman" w:hAnsi="Times New Roman" w:cs="Times New Roman"/>
          <w:bCs/>
          <w:color w:val="000000" w:themeColor="text1"/>
          <w:sz w:val="24"/>
          <w:szCs w:val="24"/>
        </w:rPr>
        <w:t>Goering</w:t>
      </w:r>
      <w:proofErr w:type="spellEnd"/>
      <w:r w:rsidR="0002461C">
        <w:rPr>
          <w:rFonts w:ascii="Times New Roman" w:hAnsi="Times New Roman" w:cs="Times New Roman"/>
          <w:bCs/>
          <w:color w:val="000000" w:themeColor="text1"/>
          <w:sz w:val="24"/>
          <w:szCs w:val="24"/>
        </w:rPr>
        <w:t xml:space="preserve"> ve arkadaşları </w:t>
      </w:r>
      <w:r w:rsidR="00C67E53">
        <w:rPr>
          <w:rFonts w:ascii="Times New Roman" w:hAnsi="Times New Roman" w:cs="Times New Roman"/>
          <w:bCs/>
          <w:color w:val="000000" w:themeColor="text1"/>
          <w:sz w:val="24"/>
          <w:szCs w:val="24"/>
        </w:rPr>
        <w:t>(</w:t>
      </w:r>
      <w:r w:rsidR="00C67E53" w:rsidRPr="001F2B7F">
        <w:rPr>
          <w:rFonts w:ascii="Times New Roman" w:hAnsi="Times New Roman" w:cs="Times New Roman"/>
          <w:bCs/>
          <w:color w:val="000000" w:themeColor="text1"/>
          <w:sz w:val="24"/>
          <w:szCs w:val="24"/>
        </w:rPr>
        <w:t>2008)</w:t>
      </w:r>
      <w:r w:rsidR="0002461C">
        <w:rPr>
          <w:rFonts w:ascii="Times New Roman" w:hAnsi="Times New Roman" w:cs="Times New Roman"/>
          <w:bCs/>
          <w:color w:val="000000" w:themeColor="text1"/>
          <w:sz w:val="24"/>
          <w:szCs w:val="24"/>
        </w:rPr>
        <w:t xml:space="preserve"> da</w:t>
      </w:r>
      <w:r w:rsidR="0097393D">
        <w:rPr>
          <w:rFonts w:ascii="Times New Roman" w:hAnsi="Times New Roman" w:cs="Times New Roman"/>
          <w:bCs/>
          <w:color w:val="000000" w:themeColor="text1"/>
          <w:sz w:val="24"/>
          <w:szCs w:val="24"/>
        </w:rPr>
        <w:t xml:space="preserve"> müdahale program</w:t>
      </w:r>
      <w:r w:rsidR="00C67E53">
        <w:rPr>
          <w:rFonts w:ascii="Times New Roman" w:hAnsi="Times New Roman" w:cs="Times New Roman"/>
          <w:bCs/>
          <w:color w:val="000000" w:themeColor="text1"/>
          <w:sz w:val="24"/>
          <w:szCs w:val="24"/>
        </w:rPr>
        <w:t>larının değerlendirilmesinde karar vericiler için geri bildirim</w:t>
      </w:r>
      <w:r w:rsidR="0002461C">
        <w:rPr>
          <w:rFonts w:ascii="Times New Roman" w:hAnsi="Times New Roman" w:cs="Times New Roman"/>
          <w:bCs/>
          <w:color w:val="000000" w:themeColor="text1"/>
          <w:sz w:val="24"/>
          <w:szCs w:val="24"/>
        </w:rPr>
        <w:t xml:space="preserve"> sağlanmasında </w:t>
      </w:r>
      <w:r w:rsidR="00C67E53">
        <w:rPr>
          <w:rFonts w:ascii="Times New Roman" w:hAnsi="Times New Roman" w:cs="Times New Roman"/>
          <w:bCs/>
          <w:color w:val="000000" w:themeColor="text1"/>
          <w:sz w:val="24"/>
          <w:szCs w:val="24"/>
        </w:rPr>
        <w:t xml:space="preserve">nitel araştırmanın önemine değinmektedir. </w:t>
      </w:r>
      <w:r w:rsidR="0020324C" w:rsidRPr="001F2B7F">
        <w:rPr>
          <w:rFonts w:ascii="Times New Roman" w:hAnsi="Times New Roman" w:cs="Times New Roman"/>
          <w:bCs/>
          <w:color w:val="000000" w:themeColor="text1"/>
          <w:sz w:val="24"/>
          <w:szCs w:val="24"/>
        </w:rPr>
        <w:t xml:space="preserve"> Örneğin, katılımcıların ve katıldıkları programla ilgili  hikayelerinin anlaşılması,  programla ilgili karar vericiler açısından programın süreçlerini ve çıktılarını açıkladığı için verimlidir. Bu süreçte karar vericiler programa kaç kişinin girdiğini, kaç kişi tarafından tamamlandığının ötesinde  katılımcılarının hikayeye, deneyimlere ve algılarına değer vermeli ve onları güvenilir bulmalıdır. Değerlendirmedeki kalitatif bulgular, sayıların ardındaki bireyleri aydınlatabilir ve anlayışımızı daha da ilerlet</w:t>
      </w:r>
      <w:r w:rsidR="00C67E53">
        <w:rPr>
          <w:rFonts w:ascii="Times New Roman" w:hAnsi="Times New Roman" w:cs="Times New Roman"/>
          <w:bCs/>
          <w:color w:val="000000" w:themeColor="text1"/>
          <w:sz w:val="24"/>
          <w:szCs w:val="24"/>
        </w:rPr>
        <w:t>ebilir</w:t>
      </w:r>
      <w:r w:rsidR="0097393D" w:rsidRPr="0097393D">
        <w:rPr>
          <w:rFonts w:ascii="Times New Roman" w:hAnsi="Times New Roman" w:cs="Times New Roman"/>
          <w:color w:val="000000" w:themeColor="text1"/>
          <w:sz w:val="24"/>
          <w:szCs w:val="24"/>
        </w:rPr>
        <w:t xml:space="preserve"> </w:t>
      </w:r>
      <w:r w:rsidR="0097393D" w:rsidRPr="00A14AF6">
        <w:rPr>
          <w:rFonts w:ascii="Times New Roman" w:hAnsi="Times New Roman" w:cs="Times New Roman"/>
          <w:color w:val="000000" w:themeColor="text1"/>
          <w:sz w:val="24"/>
          <w:szCs w:val="24"/>
        </w:rPr>
        <w:t xml:space="preserve">Nitekim </w:t>
      </w:r>
      <w:proofErr w:type="spellStart"/>
      <w:r w:rsidR="0097393D" w:rsidRPr="00A14AF6">
        <w:rPr>
          <w:rFonts w:ascii="Times New Roman" w:hAnsi="Times New Roman" w:cs="Times New Roman"/>
          <w:color w:val="000000" w:themeColor="text1"/>
          <w:sz w:val="24"/>
          <w:szCs w:val="24"/>
        </w:rPr>
        <w:t>Jormfeldt</w:t>
      </w:r>
      <w:proofErr w:type="spellEnd"/>
      <w:r w:rsidR="0097393D" w:rsidRPr="00A14AF6">
        <w:rPr>
          <w:rFonts w:ascii="Times New Roman" w:hAnsi="Times New Roman" w:cs="Times New Roman"/>
          <w:color w:val="000000" w:themeColor="text1"/>
          <w:sz w:val="24"/>
          <w:szCs w:val="24"/>
        </w:rPr>
        <w:t xml:space="preserve"> ve ark (2014)</w:t>
      </w:r>
      <w:r w:rsidR="0097393D" w:rsidRPr="001F2B7F">
        <w:rPr>
          <w:rFonts w:ascii="Times New Roman" w:hAnsi="Times New Roman" w:cs="Times New Roman"/>
          <w:color w:val="000000" w:themeColor="text1"/>
          <w:sz w:val="24"/>
          <w:szCs w:val="24"/>
        </w:rPr>
        <w:t xml:space="preserve"> kişi merkezli yaklaşıma dayanan </w:t>
      </w:r>
      <w:r w:rsidR="0059462F" w:rsidRPr="001F2B7F">
        <w:rPr>
          <w:rFonts w:ascii="Times New Roman" w:hAnsi="Times New Roman" w:cs="Times New Roman"/>
          <w:color w:val="000000" w:themeColor="text1"/>
          <w:sz w:val="24"/>
          <w:szCs w:val="24"/>
        </w:rPr>
        <w:t>Boston Psikiyatrik Rehabilitasyon</w:t>
      </w:r>
      <w:r w:rsidR="0059462F">
        <w:rPr>
          <w:rFonts w:ascii="Times New Roman" w:hAnsi="Times New Roman" w:cs="Times New Roman"/>
          <w:color w:val="000000" w:themeColor="text1"/>
          <w:sz w:val="24"/>
          <w:szCs w:val="24"/>
        </w:rPr>
        <w:t xml:space="preserve"> Yaklaşımı</w:t>
      </w:r>
      <w:r w:rsidR="0097393D" w:rsidRPr="001F2B7F">
        <w:rPr>
          <w:rFonts w:ascii="Times New Roman" w:hAnsi="Times New Roman" w:cs="Times New Roman"/>
          <w:color w:val="000000" w:themeColor="text1"/>
          <w:sz w:val="24"/>
          <w:szCs w:val="24"/>
        </w:rPr>
        <w:t xml:space="preserve"> temelli rehabilitasyon projesi sonucunda katılı</w:t>
      </w:r>
      <w:r w:rsidR="00D85364">
        <w:rPr>
          <w:rFonts w:ascii="Times New Roman" w:hAnsi="Times New Roman" w:cs="Times New Roman"/>
          <w:color w:val="000000" w:themeColor="text1"/>
          <w:sz w:val="24"/>
          <w:szCs w:val="24"/>
        </w:rPr>
        <w:t>m</w:t>
      </w:r>
      <w:r w:rsidR="0097393D" w:rsidRPr="001F2B7F">
        <w:rPr>
          <w:rFonts w:ascii="Times New Roman" w:hAnsi="Times New Roman" w:cs="Times New Roman"/>
          <w:color w:val="000000" w:themeColor="text1"/>
          <w:sz w:val="24"/>
          <w:szCs w:val="24"/>
        </w:rPr>
        <w:t>cılardan geri bildirimlerini nitel araştırma tekniği ile toplamışlardır.</w:t>
      </w:r>
    </w:p>
    <w:p w:rsidR="00816C3A" w:rsidRDefault="00816C3A" w:rsidP="0059462F">
      <w:pPr>
        <w:rPr>
          <w:rFonts w:ascii="Times New Roman" w:hAnsi="Times New Roman" w:cs="Times New Roman"/>
          <w:b/>
          <w:color w:val="000000" w:themeColor="text1"/>
          <w:sz w:val="24"/>
          <w:szCs w:val="24"/>
        </w:rPr>
      </w:pPr>
      <w:r w:rsidRPr="00816C3A">
        <w:rPr>
          <w:rFonts w:ascii="Times New Roman" w:hAnsi="Times New Roman" w:cs="Times New Roman"/>
          <w:b/>
          <w:color w:val="000000" w:themeColor="text1"/>
          <w:sz w:val="24"/>
          <w:szCs w:val="24"/>
        </w:rPr>
        <w:t>SONUÇ</w:t>
      </w:r>
    </w:p>
    <w:p w:rsidR="0059462F" w:rsidRPr="00836685" w:rsidRDefault="001E74BE" w:rsidP="00816C3A">
      <w:pPr>
        <w:rPr>
          <w:rFonts w:ascii="Times New Roman" w:hAnsi="Times New Roman" w:cs="Times New Roman"/>
          <w:bCs/>
          <w:color w:val="000000" w:themeColor="text1"/>
          <w:sz w:val="24"/>
          <w:szCs w:val="24"/>
        </w:rPr>
      </w:pPr>
      <w:r w:rsidRPr="001E74BE">
        <w:rPr>
          <w:rFonts w:ascii="Times New Roman" w:hAnsi="Times New Roman" w:cs="Times New Roman"/>
          <w:bCs/>
          <w:color w:val="000000" w:themeColor="text1"/>
          <w:sz w:val="24"/>
          <w:szCs w:val="24"/>
        </w:rPr>
        <w:t>Bu çalışmada psikiyatride nitel araştırma kullanımının ne gibi faydalar sağlayabileceğine yönelik bir literatür taraması yapılmış nicel araştırmanın kullanımına yönelik hakim bakış açısını da dikkate alarak  metodolojik katkılar, toplumsal cinsiyet, damgalanma, gündelik yaşam, kültür, uygulama ve ruh sağlığı politikası başlıkları oluşturulmuştur.</w:t>
      </w:r>
      <w:r>
        <w:rPr>
          <w:rFonts w:ascii="Times New Roman" w:hAnsi="Times New Roman" w:cs="Times New Roman"/>
          <w:bCs/>
          <w:color w:val="000000" w:themeColor="text1"/>
          <w:sz w:val="24"/>
          <w:szCs w:val="24"/>
        </w:rPr>
        <w:t xml:space="preserve"> </w:t>
      </w:r>
      <w:r w:rsidR="00673CBB">
        <w:rPr>
          <w:rFonts w:ascii="Times New Roman" w:hAnsi="Times New Roman" w:cs="Times New Roman"/>
          <w:bCs/>
          <w:color w:val="000000" w:themeColor="text1"/>
          <w:sz w:val="24"/>
          <w:szCs w:val="24"/>
        </w:rPr>
        <w:t xml:space="preserve">Nitel araştırmanın genelde sağlık özelde ise psikiyatri alanında günden güne değer kazandığı görülmektedir. Özellikle ruh sağlığında hizmet sunumu açısından güncel yaklaşım olan toplum temelli hizmet sunumun geliştirilmesi ve yaygınlaştırılması açısından bu çalışmada belirlenen başlıkların önemli katkılar yapacağı düşünülmektedir. Benzer şekilde hekim-hasta ilişkisi bağlamında da nitel araştırmanın önemli katkılar sağlayacağı ve tedavi sürecini daha etkin ve verimli </w:t>
      </w:r>
      <w:r w:rsidR="00AD0D3F">
        <w:rPr>
          <w:rFonts w:ascii="Times New Roman" w:hAnsi="Times New Roman" w:cs="Times New Roman"/>
          <w:bCs/>
          <w:color w:val="000000" w:themeColor="text1"/>
          <w:sz w:val="24"/>
          <w:szCs w:val="24"/>
        </w:rPr>
        <w:t>hale getireceği</w:t>
      </w:r>
      <w:r w:rsidR="00673CBB">
        <w:rPr>
          <w:rFonts w:ascii="Times New Roman" w:hAnsi="Times New Roman" w:cs="Times New Roman"/>
          <w:bCs/>
          <w:color w:val="000000" w:themeColor="text1"/>
          <w:sz w:val="24"/>
          <w:szCs w:val="24"/>
        </w:rPr>
        <w:t xml:space="preserve"> söylenebilir. </w:t>
      </w:r>
      <w:r w:rsidR="00D85364">
        <w:rPr>
          <w:rFonts w:ascii="Times New Roman" w:hAnsi="Times New Roman" w:cs="Times New Roman"/>
          <w:bCs/>
          <w:color w:val="000000" w:themeColor="text1"/>
          <w:sz w:val="24"/>
          <w:szCs w:val="24"/>
        </w:rPr>
        <w:t xml:space="preserve">Veri toplama açısından psikiyatrların derinlemesine görüşme ve odak grup görüşmesi tekniğini kolaylıkla </w:t>
      </w:r>
      <w:r w:rsidR="00D85364">
        <w:rPr>
          <w:rFonts w:ascii="Times New Roman" w:hAnsi="Times New Roman" w:cs="Times New Roman"/>
          <w:bCs/>
          <w:color w:val="000000" w:themeColor="text1"/>
          <w:sz w:val="24"/>
          <w:szCs w:val="24"/>
        </w:rPr>
        <w:lastRenderedPageBreak/>
        <w:t>kullanabilecekleri, verilerin değerlendirme açısından ise güncel bir çok yazılımın (</w:t>
      </w:r>
      <w:proofErr w:type="spellStart"/>
      <w:r w:rsidR="00D85364">
        <w:rPr>
          <w:rFonts w:ascii="Times New Roman" w:hAnsi="Times New Roman" w:cs="Times New Roman"/>
          <w:bCs/>
          <w:color w:val="000000" w:themeColor="text1"/>
          <w:sz w:val="24"/>
          <w:szCs w:val="24"/>
        </w:rPr>
        <w:t>Nvivo</w:t>
      </w:r>
      <w:proofErr w:type="spellEnd"/>
      <w:r w:rsidR="00D85364">
        <w:rPr>
          <w:rFonts w:ascii="Times New Roman" w:hAnsi="Times New Roman" w:cs="Times New Roman"/>
          <w:bCs/>
          <w:color w:val="000000" w:themeColor="text1"/>
          <w:sz w:val="24"/>
          <w:szCs w:val="24"/>
        </w:rPr>
        <w:t xml:space="preserve">, </w:t>
      </w:r>
      <w:proofErr w:type="spellStart"/>
      <w:r w:rsidR="00D85364">
        <w:rPr>
          <w:rFonts w:ascii="Times New Roman" w:hAnsi="Times New Roman" w:cs="Times New Roman"/>
          <w:bCs/>
          <w:color w:val="000000" w:themeColor="text1"/>
          <w:sz w:val="24"/>
          <w:szCs w:val="24"/>
        </w:rPr>
        <w:t>MaxQDA</w:t>
      </w:r>
      <w:proofErr w:type="spellEnd"/>
      <w:r w:rsidR="00D85364">
        <w:rPr>
          <w:rFonts w:ascii="Times New Roman" w:hAnsi="Times New Roman" w:cs="Times New Roman"/>
          <w:bCs/>
          <w:color w:val="000000" w:themeColor="text1"/>
          <w:sz w:val="24"/>
          <w:szCs w:val="24"/>
        </w:rPr>
        <w:t xml:space="preserve">, Atlas ti vb..) erişilebilir hale gelmesinin nitel araştırmayı psikiyatriye günden günde daha da yakınlaştıracağı düşünülmektedir. </w:t>
      </w:r>
      <w:r w:rsidR="00673CBB">
        <w:rPr>
          <w:rFonts w:ascii="Times New Roman" w:hAnsi="Times New Roman" w:cs="Times New Roman"/>
          <w:bCs/>
          <w:color w:val="000000" w:themeColor="text1"/>
          <w:sz w:val="24"/>
          <w:szCs w:val="24"/>
        </w:rPr>
        <w:t xml:space="preserve">Metodolojik açıdan ise nicel araştırmaya yönelik </w:t>
      </w:r>
      <w:r w:rsidR="00AD0D3F">
        <w:rPr>
          <w:rFonts w:ascii="Times New Roman" w:hAnsi="Times New Roman" w:cs="Times New Roman"/>
          <w:bCs/>
          <w:color w:val="000000" w:themeColor="text1"/>
          <w:sz w:val="24"/>
          <w:szCs w:val="24"/>
        </w:rPr>
        <w:t>eleştirilerin 21.yüzyılda psikiyatri</w:t>
      </w:r>
      <w:r>
        <w:rPr>
          <w:rFonts w:ascii="Times New Roman" w:hAnsi="Times New Roman" w:cs="Times New Roman"/>
          <w:bCs/>
          <w:color w:val="000000" w:themeColor="text1"/>
          <w:sz w:val="24"/>
          <w:szCs w:val="24"/>
        </w:rPr>
        <w:t xml:space="preserve"> araştırmaları açısından dikkate alınması gerekmektedir. Özellikle nicel ve nitel tekniklerin birlikte kullanıldığı karma desenli araştırma tasarımlarına ihtiyaç duyulmakta, nitel araştırmalar için de araştırmacıların ilgisini çekecek teşvikler ve gündem oluşturma faaliyetleri önem kazanmaktadır. </w:t>
      </w:r>
    </w:p>
    <w:p w:rsidR="005E68B8" w:rsidRPr="001F2B7F" w:rsidRDefault="00C83B20" w:rsidP="00816C3A">
      <w:pPr>
        <w:pStyle w:val="Balk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KAYNAKLAR</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rPr>
        <w:t xml:space="preserve">Akçay, S. (2018). Aslında </w:t>
      </w:r>
      <w:r w:rsidR="00C83B20" w:rsidRPr="00A14AF6">
        <w:rPr>
          <w:rFonts w:ascii="Times New Roman" w:eastAsia="Times New Roman" w:hAnsi="Times New Roman" w:cs="Times New Roman"/>
          <w:bCs/>
          <w:color w:val="000000" w:themeColor="text1"/>
          <w:sz w:val="24"/>
          <w:szCs w:val="24"/>
        </w:rPr>
        <w:t>güçlü değilmişim erkeklerin ruhsal hastalık deneyimleri</w:t>
      </w:r>
      <w:r w:rsidRPr="00A14AF6">
        <w:rPr>
          <w:rFonts w:ascii="Times New Roman" w:eastAsia="Times New Roman" w:hAnsi="Times New Roman" w:cs="Times New Roman"/>
          <w:bCs/>
          <w:color w:val="000000" w:themeColor="text1"/>
          <w:sz w:val="24"/>
          <w:szCs w:val="24"/>
        </w:rPr>
        <w:t>.</w:t>
      </w:r>
      <w:r w:rsidR="002F79D9">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Nika</w:t>
      </w:r>
      <w:proofErr w:type="spellEnd"/>
      <w:r w:rsidRPr="00A14AF6">
        <w:rPr>
          <w:rFonts w:ascii="Times New Roman" w:eastAsia="Times New Roman" w:hAnsi="Times New Roman" w:cs="Times New Roman"/>
          <w:bCs/>
          <w:color w:val="000000" w:themeColor="text1"/>
          <w:sz w:val="24"/>
          <w:szCs w:val="24"/>
        </w:rPr>
        <w:t xml:space="preserve"> Yayınevi: Ankara.</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t xml:space="preserve">Barley, M., Pope, C., </w:t>
      </w:r>
      <w:proofErr w:type="spellStart"/>
      <w:r w:rsidRPr="00A14AF6">
        <w:rPr>
          <w:rFonts w:ascii="Times New Roman" w:eastAsia="Times New Roman" w:hAnsi="Times New Roman" w:cs="Times New Roman"/>
          <w:bCs/>
          <w:color w:val="000000" w:themeColor="text1"/>
          <w:sz w:val="24"/>
          <w:szCs w:val="24"/>
          <w:lang w:val="en-US"/>
        </w:rPr>
        <w:t>Chilvers</w:t>
      </w:r>
      <w:proofErr w:type="spellEnd"/>
      <w:r w:rsidRPr="00A14AF6">
        <w:rPr>
          <w:rFonts w:ascii="Times New Roman" w:eastAsia="Times New Roman" w:hAnsi="Times New Roman" w:cs="Times New Roman"/>
          <w:bCs/>
          <w:color w:val="000000" w:themeColor="text1"/>
          <w:sz w:val="24"/>
          <w:szCs w:val="24"/>
          <w:lang w:val="en-US"/>
        </w:rPr>
        <w:t xml:space="preserve">, R., </w:t>
      </w:r>
      <w:proofErr w:type="spellStart"/>
      <w:r w:rsidRPr="00A14AF6">
        <w:rPr>
          <w:rFonts w:ascii="Times New Roman" w:eastAsia="Times New Roman" w:hAnsi="Times New Roman" w:cs="Times New Roman"/>
          <w:bCs/>
          <w:color w:val="000000" w:themeColor="text1"/>
          <w:sz w:val="24"/>
          <w:szCs w:val="24"/>
          <w:lang w:val="en-US"/>
        </w:rPr>
        <w:t>Sipos</w:t>
      </w:r>
      <w:proofErr w:type="spellEnd"/>
      <w:r w:rsidRPr="00A14AF6">
        <w:rPr>
          <w:rFonts w:ascii="Times New Roman" w:eastAsia="Times New Roman" w:hAnsi="Times New Roman" w:cs="Times New Roman"/>
          <w:bCs/>
          <w:color w:val="000000" w:themeColor="text1"/>
          <w:sz w:val="24"/>
          <w:szCs w:val="24"/>
          <w:lang w:val="en-US"/>
        </w:rPr>
        <w:t>,</w:t>
      </w:r>
      <w:r w:rsidRPr="00A14AF6">
        <w:rPr>
          <w:rFonts w:ascii="Times New Roman" w:eastAsia="Times New Roman" w:hAnsi="Times New Roman" w:cs="Times New Roman"/>
          <w:bCs/>
          <w:color w:val="000000" w:themeColor="text1"/>
          <w:sz w:val="24"/>
          <w:szCs w:val="24"/>
          <w:lang w:val="it-IT"/>
        </w:rPr>
        <w:t xml:space="preserve"> A.</w:t>
      </w:r>
      <w:r w:rsidRPr="00A14AF6">
        <w:rPr>
          <w:rFonts w:ascii="Times New Roman" w:eastAsia="Times New Roman" w:hAnsi="Times New Roman" w:cs="Times New Roman"/>
          <w:bCs/>
          <w:color w:val="000000" w:themeColor="text1"/>
          <w:sz w:val="24"/>
          <w:szCs w:val="24"/>
          <w:lang w:val="en-US"/>
        </w:rPr>
        <w:t>, &amp; Harrison, G. (2008).</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Guidelines or </w:t>
      </w:r>
      <w:proofErr w:type="spellStart"/>
      <w:r w:rsidRPr="00A14AF6">
        <w:rPr>
          <w:rFonts w:ascii="Times New Roman" w:eastAsia="Times New Roman" w:hAnsi="Times New Roman" w:cs="Times New Roman"/>
          <w:bCs/>
          <w:color w:val="000000" w:themeColor="text1"/>
          <w:sz w:val="24"/>
          <w:szCs w:val="24"/>
          <w:lang w:val="en-US"/>
        </w:rPr>
        <w:t>mindlines</w:t>
      </w:r>
      <w:proofErr w:type="spellEnd"/>
      <w:r w:rsidRPr="00A14AF6">
        <w:rPr>
          <w:rFonts w:ascii="Times New Roman" w:eastAsia="Times New Roman" w:hAnsi="Times New Roman" w:cs="Times New Roman"/>
          <w:bCs/>
          <w:color w:val="000000" w:themeColor="text1"/>
          <w:sz w:val="24"/>
          <w:szCs w:val="24"/>
          <w:lang w:val="en-US"/>
        </w:rPr>
        <w:t xml:space="preserve">? </w:t>
      </w:r>
      <w:r w:rsidR="00C83B20" w:rsidRPr="00A14AF6">
        <w:rPr>
          <w:rFonts w:ascii="Times New Roman" w:eastAsia="Times New Roman" w:hAnsi="Times New Roman" w:cs="Times New Roman"/>
          <w:bCs/>
          <w:color w:val="000000" w:themeColor="text1"/>
          <w:sz w:val="24"/>
          <w:szCs w:val="24"/>
          <w:lang w:val="en-US"/>
        </w:rPr>
        <w:t>a qualitative study exploring what knowledge informs psychiatrists decisions about antipsychotic prescribing</w:t>
      </w:r>
      <w:r w:rsidRPr="00A14AF6">
        <w:rPr>
          <w:rFonts w:ascii="Times New Roman" w:eastAsia="Times New Roman" w:hAnsi="Times New Roman" w:cs="Times New Roman"/>
          <w:bCs/>
          <w:color w:val="000000" w:themeColor="text1"/>
          <w:sz w:val="24"/>
          <w:szCs w:val="24"/>
          <w:lang w:val="en-US"/>
        </w:rPr>
        <w:t>, Journal of Mental Health, 17(1), 9-17.</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doi:10.1080/09638230701498358</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t>Bassett, R. (2010). Time to catch up.</w:t>
      </w:r>
      <w:r w:rsidR="00AA7B7A">
        <w:rPr>
          <w:rFonts w:ascii="Times New Roman" w:eastAsia="Times New Roman" w:hAnsi="Times New Roman" w:cs="Times New Roman"/>
          <w:bCs/>
          <w:color w:val="000000" w:themeColor="text1"/>
          <w:sz w:val="24"/>
          <w:szCs w:val="24"/>
          <w:lang w:val="en-US"/>
        </w:rPr>
        <w:t xml:space="preserve"> </w:t>
      </w:r>
      <w:r w:rsidR="00C83B20" w:rsidRPr="00A14AF6">
        <w:rPr>
          <w:rFonts w:ascii="Times New Roman" w:eastAsia="Times New Roman" w:hAnsi="Times New Roman" w:cs="Times New Roman"/>
          <w:bCs/>
          <w:color w:val="000000" w:themeColor="text1"/>
          <w:sz w:val="24"/>
          <w:szCs w:val="24"/>
          <w:lang w:val="en-US"/>
        </w:rPr>
        <w:t>qualitative research in child and adolescent psychiatry</w:t>
      </w:r>
      <w:r w:rsidRPr="00A14AF6">
        <w:rPr>
          <w:rFonts w:ascii="Times New Roman" w:eastAsia="Times New Roman" w:hAnsi="Times New Roman" w:cs="Times New Roman"/>
          <w:bCs/>
          <w:color w:val="000000" w:themeColor="text1"/>
          <w:sz w:val="24"/>
          <w:szCs w:val="24"/>
          <w:lang w:val="en-US"/>
        </w:rPr>
        <w:t>.</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J Can </w:t>
      </w:r>
      <w:proofErr w:type="spellStart"/>
      <w:r w:rsidRPr="00A14AF6">
        <w:rPr>
          <w:rFonts w:ascii="Times New Roman" w:eastAsia="Times New Roman" w:hAnsi="Times New Roman" w:cs="Times New Roman"/>
          <w:bCs/>
          <w:color w:val="000000" w:themeColor="text1"/>
          <w:sz w:val="24"/>
          <w:szCs w:val="24"/>
          <w:lang w:val="en-US"/>
        </w:rPr>
        <w:t>Acad</w:t>
      </w:r>
      <w:proofErr w:type="spellEnd"/>
      <w:r w:rsidRPr="00A14AF6">
        <w:rPr>
          <w:rFonts w:ascii="Times New Roman" w:eastAsia="Times New Roman" w:hAnsi="Times New Roman" w:cs="Times New Roman"/>
          <w:bCs/>
          <w:color w:val="000000" w:themeColor="text1"/>
          <w:sz w:val="24"/>
          <w:szCs w:val="24"/>
          <w:lang w:val="en-US"/>
        </w:rPr>
        <w:t xml:space="preserve"> Child </w:t>
      </w:r>
      <w:proofErr w:type="spellStart"/>
      <w:r w:rsidRPr="00A14AF6">
        <w:rPr>
          <w:rFonts w:ascii="Times New Roman" w:eastAsia="Times New Roman" w:hAnsi="Times New Roman" w:cs="Times New Roman"/>
          <w:bCs/>
          <w:color w:val="000000" w:themeColor="text1"/>
          <w:sz w:val="24"/>
          <w:szCs w:val="24"/>
          <w:lang w:val="en-US"/>
        </w:rPr>
        <w:t>Adolesc</w:t>
      </w:r>
      <w:proofErr w:type="spellEnd"/>
      <w:r w:rsidRPr="00A14AF6">
        <w:rPr>
          <w:rFonts w:ascii="Times New Roman" w:eastAsia="Times New Roman" w:hAnsi="Times New Roman" w:cs="Times New Roman"/>
          <w:bCs/>
          <w:color w:val="000000" w:themeColor="text1"/>
          <w:sz w:val="24"/>
          <w:szCs w:val="24"/>
          <w:lang w:val="en-US"/>
        </w:rPr>
        <w:t xml:space="preserve"> Psychiatry, 19(1). </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proofErr w:type="spellStart"/>
      <w:r w:rsidRPr="00A14AF6">
        <w:rPr>
          <w:rFonts w:ascii="Times New Roman" w:eastAsia="Times New Roman" w:hAnsi="Times New Roman" w:cs="Times New Roman"/>
          <w:bCs/>
          <w:color w:val="000000" w:themeColor="text1"/>
          <w:sz w:val="24"/>
          <w:szCs w:val="24"/>
        </w:rPr>
        <w:t>Birch</w:t>
      </w:r>
      <w:proofErr w:type="spellEnd"/>
      <w:r w:rsidRPr="00A14AF6">
        <w:rPr>
          <w:rFonts w:ascii="Times New Roman" w:eastAsia="Times New Roman" w:hAnsi="Times New Roman" w:cs="Times New Roman"/>
          <w:bCs/>
          <w:color w:val="000000" w:themeColor="text1"/>
          <w:sz w:val="24"/>
          <w:szCs w:val="24"/>
        </w:rPr>
        <w:t>, S.,</w:t>
      </w:r>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Lavender</w:t>
      </w:r>
      <w:proofErr w:type="spellEnd"/>
      <w:r w:rsidRPr="00A14AF6">
        <w:rPr>
          <w:rFonts w:ascii="Times New Roman" w:eastAsia="Times New Roman" w:hAnsi="Times New Roman" w:cs="Times New Roman"/>
          <w:bCs/>
          <w:color w:val="000000" w:themeColor="text1"/>
          <w:sz w:val="24"/>
          <w:szCs w:val="24"/>
        </w:rPr>
        <w:t>, T.,</w:t>
      </w:r>
      <w:r w:rsidR="002F79D9">
        <w:rPr>
          <w:rFonts w:ascii="Times New Roman" w:eastAsia="Times New Roman" w:hAnsi="Times New Roman" w:cs="Times New Roman"/>
          <w:bCs/>
          <w:color w:val="000000" w:themeColor="text1"/>
          <w:sz w:val="24"/>
          <w:szCs w:val="24"/>
        </w:rPr>
        <w:t xml:space="preserve"> </w:t>
      </w:r>
      <w:r w:rsidRPr="00A14AF6">
        <w:rPr>
          <w:rFonts w:ascii="Times New Roman" w:eastAsia="Times New Roman" w:hAnsi="Times New Roman" w:cs="Times New Roman"/>
          <w:bCs/>
          <w:color w:val="000000" w:themeColor="text1"/>
          <w:sz w:val="24"/>
          <w:szCs w:val="24"/>
        </w:rPr>
        <w:t>&amp;</w:t>
      </w:r>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Cupitt</w:t>
      </w:r>
      <w:proofErr w:type="spellEnd"/>
      <w:r w:rsidRPr="00A14AF6">
        <w:rPr>
          <w:rFonts w:ascii="Times New Roman" w:eastAsia="Times New Roman" w:hAnsi="Times New Roman" w:cs="Times New Roman"/>
          <w:bCs/>
          <w:color w:val="000000" w:themeColor="text1"/>
          <w:sz w:val="24"/>
          <w:szCs w:val="24"/>
        </w:rPr>
        <w:t xml:space="preserve">, C. (2005). </w:t>
      </w:r>
      <w:proofErr w:type="spellStart"/>
      <w:r w:rsidRPr="00A14AF6">
        <w:rPr>
          <w:rFonts w:ascii="Times New Roman" w:eastAsia="Times New Roman" w:hAnsi="Times New Roman" w:cs="Times New Roman"/>
          <w:bCs/>
          <w:color w:val="000000" w:themeColor="text1"/>
          <w:sz w:val="24"/>
          <w:szCs w:val="24"/>
        </w:rPr>
        <w:t>The</w:t>
      </w:r>
      <w:proofErr w:type="spellEnd"/>
      <w:r w:rsidRPr="00A14AF6">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physical</w:t>
      </w:r>
      <w:proofErr w:type="spellEnd"/>
      <w:r w:rsidR="00C83B20" w:rsidRPr="00A14AF6">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healthcare</w:t>
      </w:r>
      <w:proofErr w:type="spellEnd"/>
      <w:r w:rsidR="00C83B20" w:rsidRPr="00A14AF6">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experiences</w:t>
      </w:r>
      <w:proofErr w:type="spellEnd"/>
      <w:r w:rsidR="00C83B20" w:rsidRPr="00A14AF6">
        <w:rPr>
          <w:rFonts w:ascii="Times New Roman" w:eastAsia="Times New Roman" w:hAnsi="Times New Roman" w:cs="Times New Roman"/>
          <w:bCs/>
          <w:color w:val="000000" w:themeColor="text1"/>
          <w:sz w:val="24"/>
          <w:szCs w:val="24"/>
        </w:rPr>
        <w:t xml:space="preserve"> of </w:t>
      </w:r>
      <w:proofErr w:type="spellStart"/>
      <w:r w:rsidR="00C83B20" w:rsidRPr="00A14AF6">
        <w:rPr>
          <w:rFonts w:ascii="Times New Roman" w:eastAsia="Times New Roman" w:hAnsi="Times New Roman" w:cs="Times New Roman"/>
          <w:bCs/>
          <w:color w:val="000000" w:themeColor="text1"/>
          <w:sz w:val="24"/>
          <w:szCs w:val="24"/>
        </w:rPr>
        <w:t>women</w:t>
      </w:r>
      <w:proofErr w:type="spellEnd"/>
      <w:r w:rsidR="00C83B20" w:rsidRPr="00A14AF6">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with</w:t>
      </w:r>
      <w:proofErr w:type="spellEnd"/>
      <w:r w:rsidR="00C83B20" w:rsidRPr="00A14AF6">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mental</w:t>
      </w:r>
      <w:proofErr w:type="spellEnd"/>
      <w:r w:rsidR="00C83B20">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health</w:t>
      </w:r>
      <w:proofErr w:type="spellEnd"/>
      <w:r w:rsidR="00C83B20">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problems</w:t>
      </w:r>
      <w:proofErr w:type="spellEnd"/>
      <w:r w:rsidR="00C83B20" w:rsidRPr="00A14AF6">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status</w:t>
      </w:r>
      <w:proofErr w:type="spellEnd"/>
      <w:r w:rsidR="00C83B20">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versus</w:t>
      </w:r>
      <w:proofErr w:type="spellEnd"/>
      <w:r w:rsidR="00C83B20">
        <w:rPr>
          <w:rFonts w:ascii="Times New Roman" w:eastAsia="Times New Roman" w:hAnsi="Times New Roman" w:cs="Times New Roman"/>
          <w:bCs/>
          <w:color w:val="000000" w:themeColor="text1"/>
          <w:sz w:val="24"/>
          <w:szCs w:val="24"/>
        </w:rPr>
        <w:t xml:space="preserve"> </w:t>
      </w:r>
      <w:proofErr w:type="spellStart"/>
      <w:r w:rsidR="00C83B20" w:rsidRPr="00A14AF6">
        <w:rPr>
          <w:rFonts w:ascii="Times New Roman" w:eastAsia="Times New Roman" w:hAnsi="Times New Roman" w:cs="Times New Roman"/>
          <w:bCs/>
          <w:color w:val="000000" w:themeColor="text1"/>
          <w:sz w:val="24"/>
          <w:szCs w:val="24"/>
        </w:rPr>
        <w:t>stigma</w:t>
      </w:r>
      <w:proofErr w:type="spellEnd"/>
      <w:r w:rsidRP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Journal</w:t>
      </w:r>
      <w:proofErr w:type="spellEnd"/>
      <w:r w:rsidRPr="00A14AF6">
        <w:rPr>
          <w:rFonts w:ascii="Times New Roman" w:eastAsia="Times New Roman" w:hAnsi="Times New Roman" w:cs="Times New Roman"/>
          <w:bCs/>
          <w:color w:val="000000" w:themeColor="text1"/>
          <w:sz w:val="24"/>
          <w:szCs w:val="24"/>
        </w:rPr>
        <w:t xml:space="preserve"> of </w:t>
      </w:r>
      <w:proofErr w:type="spellStart"/>
      <w:r w:rsidRPr="00A14AF6">
        <w:rPr>
          <w:rFonts w:ascii="Times New Roman" w:eastAsia="Times New Roman" w:hAnsi="Times New Roman" w:cs="Times New Roman"/>
          <w:bCs/>
          <w:color w:val="000000" w:themeColor="text1"/>
          <w:sz w:val="24"/>
          <w:szCs w:val="24"/>
        </w:rPr>
        <w:t>Mental</w:t>
      </w:r>
      <w:proofErr w:type="spellEnd"/>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Health</w:t>
      </w:r>
      <w:proofErr w:type="spellEnd"/>
      <w:r w:rsidRPr="00A14AF6">
        <w:rPr>
          <w:rFonts w:ascii="Times New Roman" w:eastAsia="Times New Roman" w:hAnsi="Times New Roman" w:cs="Times New Roman"/>
          <w:bCs/>
          <w:color w:val="000000" w:themeColor="text1"/>
          <w:sz w:val="24"/>
          <w:szCs w:val="24"/>
        </w:rPr>
        <w:t xml:space="preserve">,14(1), 61-72.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10.1080/09638230500048032</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rPr>
        <w:t>Brown, C.,</w:t>
      </w:r>
      <w:r w:rsidR="00AA7B7A">
        <w:rPr>
          <w:rFonts w:ascii="Times New Roman" w:eastAsia="Times New Roman" w:hAnsi="Times New Roman" w:cs="Times New Roman"/>
          <w:bCs/>
          <w:color w:val="000000" w:themeColor="text1"/>
          <w:sz w:val="24"/>
          <w:szCs w:val="24"/>
        </w:rPr>
        <w:t xml:space="preserve"> </w:t>
      </w:r>
      <w:r w:rsidRPr="00A14AF6">
        <w:rPr>
          <w:rFonts w:ascii="Times New Roman" w:eastAsia="Times New Roman" w:hAnsi="Times New Roman" w:cs="Times New Roman"/>
          <w:bCs/>
          <w:color w:val="000000" w:themeColor="text1"/>
          <w:sz w:val="24"/>
          <w:szCs w:val="24"/>
        </w:rPr>
        <w:t xml:space="preserve">&amp; Lloyd, K. (2001). </w:t>
      </w:r>
      <w:proofErr w:type="spellStart"/>
      <w:r w:rsidRPr="00A14AF6">
        <w:rPr>
          <w:rFonts w:ascii="Times New Roman" w:eastAsia="Times New Roman" w:hAnsi="Times New Roman" w:cs="Times New Roman"/>
          <w:bCs/>
          <w:color w:val="000000" w:themeColor="text1"/>
          <w:sz w:val="24"/>
          <w:szCs w:val="24"/>
        </w:rPr>
        <w:t>Qualitative</w:t>
      </w:r>
      <w:proofErr w:type="spellEnd"/>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methods</w:t>
      </w:r>
      <w:proofErr w:type="spellEnd"/>
      <w:r w:rsidRPr="00A14AF6">
        <w:rPr>
          <w:rFonts w:ascii="Times New Roman" w:eastAsia="Times New Roman" w:hAnsi="Times New Roman" w:cs="Times New Roman"/>
          <w:bCs/>
          <w:color w:val="000000" w:themeColor="text1"/>
          <w:sz w:val="24"/>
          <w:szCs w:val="24"/>
        </w:rPr>
        <w:t xml:space="preserve"> in </w:t>
      </w:r>
      <w:proofErr w:type="spellStart"/>
      <w:r w:rsidRPr="00A14AF6">
        <w:rPr>
          <w:rFonts w:ascii="Times New Roman" w:eastAsia="Times New Roman" w:hAnsi="Times New Roman" w:cs="Times New Roman"/>
          <w:bCs/>
          <w:color w:val="000000" w:themeColor="text1"/>
          <w:sz w:val="24"/>
          <w:szCs w:val="24"/>
        </w:rPr>
        <w:t>psychiatric</w:t>
      </w:r>
      <w:proofErr w:type="spellEnd"/>
      <w:r w:rsidR="00AA7B7A">
        <w:rPr>
          <w:rFonts w:ascii="Times New Roman" w:eastAsia="Times New Roman" w:hAnsi="Times New Roman" w:cs="Times New Roman"/>
          <w:bCs/>
          <w:color w:val="000000" w:themeColor="text1"/>
          <w:sz w:val="24"/>
          <w:szCs w:val="24"/>
        </w:rPr>
        <w:t xml:space="preserve"> </w:t>
      </w:r>
      <w:proofErr w:type="spellStart"/>
      <w:r w:rsidR="00C83B20">
        <w:rPr>
          <w:rFonts w:ascii="Times New Roman" w:eastAsia="Times New Roman" w:hAnsi="Times New Roman" w:cs="Times New Roman"/>
          <w:bCs/>
          <w:color w:val="000000" w:themeColor="text1"/>
          <w:sz w:val="24"/>
          <w:szCs w:val="24"/>
        </w:rPr>
        <w:t>research</w:t>
      </w:r>
      <w:proofErr w:type="spellEnd"/>
      <w:r w:rsidR="00C83B20">
        <w:rPr>
          <w:rFonts w:ascii="Times New Roman" w:eastAsia="Times New Roman" w:hAnsi="Times New Roman" w:cs="Times New Roman"/>
          <w:bCs/>
          <w:color w:val="000000" w:themeColor="text1"/>
          <w:sz w:val="24"/>
          <w:szCs w:val="24"/>
        </w:rPr>
        <w:t>,</w:t>
      </w:r>
      <w:r w:rsidRPr="00A14AF6">
        <w:rPr>
          <w:rFonts w:ascii="Times New Roman" w:eastAsia="Times New Roman" w:hAnsi="Times New Roman" w:cs="Times New Roman"/>
          <w:bCs/>
          <w:color w:val="000000" w:themeColor="text1"/>
          <w:sz w:val="24"/>
          <w:szCs w:val="24"/>
        </w:rPr>
        <w:t> </w:t>
      </w:r>
      <w:proofErr w:type="spellStart"/>
      <w:r w:rsidRPr="00A14AF6">
        <w:rPr>
          <w:rFonts w:ascii="Times New Roman" w:eastAsia="Times New Roman" w:hAnsi="Times New Roman" w:cs="Times New Roman"/>
          <w:bCs/>
          <w:iCs/>
          <w:color w:val="000000" w:themeColor="text1"/>
          <w:sz w:val="24"/>
          <w:szCs w:val="24"/>
        </w:rPr>
        <w:t>Advances</w:t>
      </w:r>
      <w:proofErr w:type="spellEnd"/>
      <w:r w:rsidRPr="00A14AF6">
        <w:rPr>
          <w:rFonts w:ascii="Times New Roman" w:eastAsia="Times New Roman" w:hAnsi="Times New Roman" w:cs="Times New Roman"/>
          <w:bCs/>
          <w:iCs/>
          <w:color w:val="000000" w:themeColor="text1"/>
          <w:sz w:val="24"/>
          <w:szCs w:val="24"/>
        </w:rPr>
        <w:t xml:space="preserve"> in </w:t>
      </w:r>
      <w:proofErr w:type="spellStart"/>
      <w:r w:rsidRPr="00A14AF6">
        <w:rPr>
          <w:rFonts w:ascii="Times New Roman" w:eastAsia="Times New Roman" w:hAnsi="Times New Roman" w:cs="Times New Roman"/>
          <w:bCs/>
          <w:iCs/>
          <w:color w:val="000000" w:themeColor="text1"/>
          <w:sz w:val="24"/>
          <w:szCs w:val="24"/>
        </w:rPr>
        <w:t>Psychiatric</w:t>
      </w:r>
      <w:proofErr w:type="spellEnd"/>
      <w:r w:rsidR="00AA7B7A">
        <w:rPr>
          <w:rFonts w:ascii="Times New Roman" w:eastAsia="Times New Roman" w:hAnsi="Times New Roman" w:cs="Times New Roman"/>
          <w:bCs/>
          <w:iCs/>
          <w:color w:val="000000" w:themeColor="text1"/>
          <w:sz w:val="24"/>
          <w:szCs w:val="24"/>
        </w:rPr>
        <w:t xml:space="preserve"> </w:t>
      </w:r>
      <w:proofErr w:type="spellStart"/>
      <w:r w:rsidRPr="00A14AF6">
        <w:rPr>
          <w:rFonts w:ascii="Times New Roman" w:eastAsia="Times New Roman" w:hAnsi="Times New Roman" w:cs="Times New Roman"/>
          <w:bCs/>
          <w:iCs/>
          <w:color w:val="000000" w:themeColor="text1"/>
          <w:sz w:val="24"/>
          <w:szCs w:val="24"/>
        </w:rPr>
        <w:t>Treatment</w:t>
      </w:r>
      <w:proofErr w:type="spellEnd"/>
      <w:r w:rsidRPr="00A14AF6">
        <w:rPr>
          <w:rFonts w:ascii="Times New Roman" w:eastAsia="Times New Roman" w:hAnsi="Times New Roman" w:cs="Times New Roman"/>
          <w:bCs/>
          <w:iCs/>
          <w:color w:val="000000" w:themeColor="text1"/>
          <w:sz w:val="24"/>
          <w:szCs w:val="24"/>
        </w:rPr>
        <w:t>,</w:t>
      </w:r>
      <w:r w:rsidRPr="00A14AF6">
        <w:rPr>
          <w:rFonts w:ascii="Times New Roman" w:eastAsia="Times New Roman" w:hAnsi="Times New Roman" w:cs="Times New Roman"/>
          <w:bCs/>
          <w:color w:val="000000" w:themeColor="text1"/>
          <w:sz w:val="24"/>
          <w:szCs w:val="24"/>
        </w:rPr>
        <w:t> </w:t>
      </w:r>
      <w:r w:rsidRPr="00A14AF6">
        <w:rPr>
          <w:rFonts w:ascii="Times New Roman" w:eastAsia="Times New Roman" w:hAnsi="Times New Roman" w:cs="Times New Roman"/>
          <w:bCs/>
          <w:iCs/>
          <w:color w:val="000000" w:themeColor="text1"/>
          <w:sz w:val="24"/>
          <w:szCs w:val="24"/>
        </w:rPr>
        <w:t>7</w:t>
      </w:r>
      <w:r w:rsidRPr="00A14AF6">
        <w:rPr>
          <w:rFonts w:ascii="Times New Roman" w:eastAsia="Times New Roman" w:hAnsi="Times New Roman" w:cs="Times New Roman"/>
          <w:bCs/>
          <w:color w:val="000000" w:themeColor="text1"/>
          <w:sz w:val="24"/>
          <w:szCs w:val="24"/>
        </w:rPr>
        <w:t xml:space="preserve">(5), 350-356.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xml:space="preserve">: 10.1192/apt.7.5.350 </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Caneja</w:t>
      </w:r>
      <w:proofErr w:type="spellEnd"/>
      <w:r w:rsidRPr="00A14AF6">
        <w:rPr>
          <w:rFonts w:ascii="Times New Roman" w:eastAsia="Times New Roman" w:hAnsi="Times New Roman" w:cs="Times New Roman"/>
          <w:bCs/>
          <w:color w:val="000000" w:themeColor="text1"/>
          <w:sz w:val="24"/>
          <w:szCs w:val="24"/>
          <w:lang w:val="en-US"/>
        </w:rPr>
        <w:t>, A. D.,</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&amp; Johnson, S. (2004). The views and experiences of severely mentally ill mothers </w:t>
      </w:r>
      <w:r w:rsidR="00C83B20" w:rsidRPr="00A14AF6">
        <w:rPr>
          <w:rFonts w:ascii="Times New Roman" w:eastAsia="Times New Roman" w:hAnsi="Times New Roman" w:cs="Times New Roman"/>
          <w:bCs/>
          <w:color w:val="000000" w:themeColor="text1"/>
          <w:sz w:val="24"/>
          <w:szCs w:val="24"/>
          <w:lang w:val="en-US"/>
        </w:rPr>
        <w:t>a</w:t>
      </w:r>
      <w:r w:rsidRPr="00A14AF6">
        <w:rPr>
          <w:rFonts w:ascii="Times New Roman" w:eastAsia="Times New Roman" w:hAnsi="Times New Roman" w:cs="Times New Roman"/>
          <w:bCs/>
          <w:color w:val="000000" w:themeColor="text1"/>
          <w:sz w:val="24"/>
          <w:szCs w:val="24"/>
          <w:lang w:val="en-US"/>
        </w:rPr>
        <w:t xml:space="preserve"> qualitative study.</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fr-FR"/>
        </w:rPr>
        <w:t xml:space="preserve">Soc </w:t>
      </w:r>
      <w:r w:rsidRPr="00A14AF6">
        <w:rPr>
          <w:rFonts w:ascii="Times New Roman" w:eastAsia="Times New Roman" w:hAnsi="Times New Roman" w:cs="Times New Roman"/>
          <w:bCs/>
          <w:color w:val="000000" w:themeColor="text1"/>
          <w:sz w:val="24"/>
          <w:szCs w:val="24"/>
          <w:lang w:val="en-US"/>
        </w:rPr>
        <w:t xml:space="preserve">Psychiatry </w:t>
      </w:r>
      <w:proofErr w:type="spellStart"/>
      <w:r w:rsidRPr="00A14AF6">
        <w:rPr>
          <w:rFonts w:ascii="Times New Roman" w:eastAsia="Times New Roman" w:hAnsi="Times New Roman" w:cs="Times New Roman"/>
          <w:bCs/>
          <w:color w:val="000000" w:themeColor="text1"/>
          <w:sz w:val="24"/>
          <w:szCs w:val="24"/>
          <w:lang w:val="fr-FR"/>
        </w:rPr>
        <w:t>Psychiatr</w:t>
      </w:r>
      <w:proofErr w:type="spellEnd"/>
      <w:r w:rsidR="00AA7B7A">
        <w:rPr>
          <w:rFonts w:ascii="Times New Roman" w:eastAsia="Times New Roman" w:hAnsi="Times New Roman" w:cs="Times New Roman"/>
          <w:bCs/>
          <w:color w:val="000000" w:themeColor="text1"/>
          <w:sz w:val="24"/>
          <w:szCs w:val="24"/>
          <w:lang w:val="fr-FR"/>
        </w:rPr>
        <w:t xml:space="preserve"> </w:t>
      </w:r>
      <w:proofErr w:type="spellStart"/>
      <w:r w:rsidRPr="00A14AF6">
        <w:rPr>
          <w:rFonts w:ascii="Times New Roman" w:eastAsia="Times New Roman" w:hAnsi="Times New Roman" w:cs="Times New Roman"/>
          <w:bCs/>
          <w:color w:val="000000" w:themeColor="text1"/>
          <w:sz w:val="24"/>
          <w:szCs w:val="24"/>
          <w:lang w:val="en-US"/>
        </w:rPr>
        <w:t>Epidemiol</w:t>
      </w:r>
      <w:proofErr w:type="spellEnd"/>
      <w:r w:rsidRPr="00A14AF6">
        <w:rPr>
          <w:rFonts w:ascii="Times New Roman" w:eastAsia="Times New Roman" w:hAnsi="Times New Roman" w:cs="Times New Roman"/>
          <w:bCs/>
          <w:color w:val="000000" w:themeColor="text1"/>
          <w:sz w:val="24"/>
          <w:szCs w:val="24"/>
          <w:lang w:val="en-US"/>
        </w:rPr>
        <w:t>. 39(6)</w:t>
      </w:r>
      <w:r w:rsidRPr="00A14AF6">
        <w:rPr>
          <w:rFonts w:ascii="Times New Roman" w:eastAsia="Times New Roman" w:hAnsi="Times New Roman" w:cs="Times New Roman"/>
          <w:bCs/>
          <w:color w:val="000000" w:themeColor="text1"/>
          <w:sz w:val="24"/>
          <w:szCs w:val="24"/>
          <w:lang w:val="fr-FR"/>
        </w:rPr>
        <w:t>, 472-482.</w:t>
      </w:r>
      <w:r w:rsidR="00AA7B7A">
        <w:rPr>
          <w:rFonts w:ascii="Times New Roman" w:eastAsia="Times New Roman" w:hAnsi="Times New Roman" w:cs="Times New Roman"/>
          <w:bCs/>
          <w:color w:val="000000" w:themeColor="text1"/>
          <w:sz w:val="24"/>
          <w:szCs w:val="24"/>
          <w:lang w:val="fr-FR"/>
        </w:rPr>
        <w:t xml:space="preserve"> </w:t>
      </w:r>
      <w:proofErr w:type="spellStart"/>
      <w:r w:rsidRPr="00A14AF6">
        <w:rPr>
          <w:rFonts w:ascii="Times New Roman" w:eastAsia="Times New Roman" w:hAnsi="Times New Roman" w:cs="Times New Roman"/>
          <w:bCs/>
          <w:color w:val="000000" w:themeColor="text1"/>
          <w:sz w:val="24"/>
          <w:szCs w:val="24"/>
          <w:lang w:val="fr-FR"/>
        </w:rPr>
        <w:t>doi</w:t>
      </w:r>
      <w:proofErr w:type="spellEnd"/>
      <w:r w:rsidRPr="00A14AF6">
        <w:rPr>
          <w:rFonts w:ascii="Times New Roman" w:eastAsia="Times New Roman" w:hAnsi="Times New Roman" w:cs="Times New Roman"/>
          <w:bCs/>
          <w:color w:val="000000" w:themeColor="text1"/>
          <w:sz w:val="24"/>
          <w:szCs w:val="24"/>
          <w:lang w:val="fr-FR"/>
        </w:rPr>
        <w:t>: 10.1007/s00127-004-0772-2</w:t>
      </w:r>
      <w:bookmarkStart w:id="0" w:name="_GoBack"/>
      <w:bookmarkEnd w:id="0"/>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Chernomas</w:t>
      </w:r>
      <w:proofErr w:type="spellEnd"/>
      <w:r w:rsidRPr="00A14AF6">
        <w:rPr>
          <w:rFonts w:ascii="Times New Roman" w:eastAsia="Times New Roman" w:hAnsi="Times New Roman" w:cs="Times New Roman"/>
          <w:bCs/>
          <w:color w:val="000000" w:themeColor="text1"/>
          <w:sz w:val="24"/>
          <w:szCs w:val="24"/>
          <w:lang w:val="en-US"/>
        </w:rPr>
        <w:t>, W. M., Clarke, D. E.,</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&amp; Chisholm, F. A. (2000).</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Perspectives </w:t>
      </w:r>
      <w:r w:rsidR="002F79D9" w:rsidRPr="00A14AF6">
        <w:rPr>
          <w:rFonts w:ascii="Times New Roman" w:eastAsia="Times New Roman" w:hAnsi="Times New Roman" w:cs="Times New Roman"/>
          <w:bCs/>
          <w:color w:val="000000" w:themeColor="text1"/>
          <w:sz w:val="24"/>
          <w:szCs w:val="24"/>
          <w:lang w:val="en-US"/>
        </w:rPr>
        <w:t>of women living with schizophrenia</w:t>
      </w:r>
      <w:r w:rsidRPr="00A14AF6">
        <w:rPr>
          <w:rFonts w:ascii="Times New Roman" w:eastAsia="Times New Roman" w:hAnsi="Times New Roman" w:cs="Times New Roman"/>
          <w:bCs/>
          <w:color w:val="000000" w:themeColor="text1"/>
          <w:sz w:val="24"/>
          <w:szCs w:val="24"/>
          <w:lang w:val="en-US"/>
        </w:rPr>
        <w:t xml:space="preserve">, Psychiatric services, 51(12), </w:t>
      </w:r>
      <w:r w:rsidRPr="00A14AF6">
        <w:rPr>
          <w:rFonts w:ascii="Times New Roman" w:eastAsia="Times New Roman" w:hAnsi="Times New Roman" w:cs="Times New Roman"/>
          <w:bCs/>
          <w:color w:val="000000" w:themeColor="text1"/>
          <w:sz w:val="24"/>
          <w:szCs w:val="24"/>
        </w:rPr>
        <w:t>1517-1521</w:t>
      </w:r>
      <w:r w:rsidRPr="00A14AF6">
        <w:rPr>
          <w:rFonts w:ascii="Times New Roman" w:eastAsia="Times New Roman" w:hAnsi="Times New Roman" w:cs="Times New Roman"/>
          <w:bCs/>
          <w:color w:val="000000" w:themeColor="text1"/>
          <w:sz w:val="24"/>
          <w:szCs w:val="24"/>
          <w:lang w:val="en-US"/>
        </w:rPr>
        <w:t>. doi:1176/appi.ps.51.12.1517</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proofErr w:type="spellStart"/>
      <w:r w:rsidRPr="00A14AF6">
        <w:rPr>
          <w:rFonts w:ascii="Times New Roman" w:eastAsia="Times New Roman" w:hAnsi="Times New Roman" w:cs="Times New Roman"/>
          <w:bCs/>
          <w:color w:val="000000" w:themeColor="text1"/>
          <w:sz w:val="24"/>
          <w:szCs w:val="24"/>
          <w:lang w:val="en-US"/>
        </w:rPr>
        <w:t>Chur</w:t>
      </w:r>
      <w:proofErr w:type="spellEnd"/>
      <w:r w:rsidRPr="00A14AF6">
        <w:rPr>
          <w:rFonts w:ascii="Times New Roman" w:eastAsia="Times New Roman" w:hAnsi="Times New Roman" w:cs="Times New Roman"/>
          <w:bCs/>
          <w:color w:val="000000" w:themeColor="text1"/>
          <w:sz w:val="24"/>
          <w:szCs w:val="24"/>
          <w:lang w:val="en-US"/>
        </w:rPr>
        <w:t>-Hansen, A.,&amp; Parker, D. (</w:t>
      </w:r>
      <w:r w:rsidRPr="00A14AF6">
        <w:rPr>
          <w:rFonts w:ascii="Times New Roman" w:eastAsia="Times New Roman" w:hAnsi="Times New Roman" w:cs="Times New Roman"/>
          <w:bCs/>
          <w:color w:val="000000" w:themeColor="text1"/>
          <w:sz w:val="24"/>
          <w:szCs w:val="24"/>
        </w:rPr>
        <w:t>2005).</w:t>
      </w:r>
      <w:r w:rsidRPr="00A14AF6">
        <w:rPr>
          <w:rFonts w:ascii="Times New Roman" w:eastAsia="Times New Roman" w:hAnsi="Times New Roman" w:cs="Times New Roman"/>
          <w:bCs/>
          <w:color w:val="000000" w:themeColor="text1"/>
          <w:sz w:val="24"/>
          <w:szCs w:val="24"/>
          <w:lang w:val="en-US"/>
        </w:rPr>
        <w:t xml:space="preserve">Is psychiatry an art or a science? </w:t>
      </w:r>
      <w:r w:rsidR="002F79D9" w:rsidRPr="00A14AF6">
        <w:rPr>
          <w:rFonts w:ascii="Times New Roman" w:eastAsia="Times New Roman" w:hAnsi="Times New Roman" w:cs="Times New Roman"/>
          <w:bCs/>
          <w:color w:val="000000" w:themeColor="text1"/>
          <w:sz w:val="24"/>
          <w:szCs w:val="24"/>
          <w:lang w:val="en-US"/>
        </w:rPr>
        <w:t>the views of psychiatrists and trainees.</w:t>
      </w:r>
      <w:r w:rsidR="00AA7B7A">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rPr>
        <w:t>Australasian</w:t>
      </w:r>
      <w:proofErr w:type="spellEnd"/>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Psychiatry</w:t>
      </w:r>
      <w:proofErr w:type="spellEnd"/>
      <w:r w:rsidRPr="00A14AF6">
        <w:rPr>
          <w:rFonts w:ascii="Times New Roman" w:eastAsia="Times New Roman" w:hAnsi="Times New Roman" w:cs="Times New Roman"/>
          <w:bCs/>
          <w:color w:val="000000" w:themeColor="text1"/>
          <w:sz w:val="24"/>
          <w:szCs w:val="24"/>
        </w:rPr>
        <w:t>, 13(4), 415-418.</w:t>
      </w:r>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xml:space="preserve">: </w:t>
      </w:r>
      <w:hyperlink r:id="rId6" w:history="1">
        <w:r w:rsidRPr="00A14AF6">
          <w:rPr>
            <w:rStyle w:val="Kpr"/>
            <w:rFonts w:ascii="Times New Roman" w:hAnsi="Times New Roman" w:cs="Times New Roman"/>
            <w:bCs/>
            <w:sz w:val="24"/>
            <w:szCs w:val="24"/>
          </w:rPr>
          <w:t>10.1080/j.1440-1665.2005.02221.x</w:t>
        </w:r>
      </w:hyperlink>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Crabb</w:t>
      </w:r>
      <w:proofErr w:type="spellEnd"/>
      <w:r w:rsidRPr="00A14AF6">
        <w:rPr>
          <w:rFonts w:ascii="Times New Roman" w:eastAsia="Times New Roman" w:hAnsi="Times New Roman" w:cs="Times New Roman"/>
          <w:bCs/>
          <w:color w:val="000000" w:themeColor="text1"/>
          <w:sz w:val="24"/>
          <w:szCs w:val="24"/>
          <w:lang w:val="en-US"/>
        </w:rPr>
        <w:t>, S.,</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&amp; </w:t>
      </w:r>
      <w:proofErr w:type="spellStart"/>
      <w:r w:rsidRPr="00A14AF6">
        <w:rPr>
          <w:rFonts w:ascii="Times New Roman" w:eastAsia="Times New Roman" w:hAnsi="Times New Roman" w:cs="Times New Roman"/>
          <w:bCs/>
          <w:color w:val="000000" w:themeColor="text1"/>
          <w:sz w:val="24"/>
          <w:szCs w:val="24"/>
          <w:lang w:val="en-US"/>
        </w:rPr>
        <w:t>Chur</w:t>
      </w:r>
      <w:proofErr w:type="spellEnd"/>
      <w:r w:rsidRPr="00A14AF6">
        <w:rPr>
          <w:rFonts w:ascii="Times New Roman" w:eastAsia="Times New Roman" w:hAnsi="Times New Roman" w:cs="Times New Roman"/>
          <w:bCs/>
          <w:color w:val="000000" w:themeColor="text1"/>
          <w:sz w:val="24"/>
          <w:szCs w:val="24"/>
          <w:lang w:val="en-US"/>
        </w:rPr>
        <w:t>-Hansen, A. (2009). Qualitative research: why psychiatrists are well-placed to contribute to the literature.</w:t>
      </w:r>
      <w:r w:rsidR="00AA7B7A">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rPr>
        <w:t>Australasian</w:t>
      </w:r>
      <w:proofErr w:type="spellEnd"/>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Psychiatry</w:t>
      </w:r>
      <w:proofErr w:type="spellEnd"/>
      <w:r w:rsidRPr="00A14AF6">
        <w:rPr>
          <w:rFonts w:ascii="Times New Roman" w:eastAsia="Times New Roman" w:hAnsi="Times New Roman" w:cs="Times New Roman"/>
          <w:bCs/>
          <w:color w:val="000000" w:themeColor="text1"/>
          <w:sz w:val="24"/>
          <w:szCs w:val="24"/>
        </w:rPr>
        <w:t>,</w:t>
      </w:r>
      <w:r w:rsidR="00AA7B7A">
        <w:rPr>
          <w:rFonts w:ascii="Times New Roman" w:eastAsia="Times New Roman" w:hAnsi="Times New Roman" w:cs="Times New Roman"/>
          <w:bCs/>
          <w:color w:val="000000" w:themeColor="text1"/>
          <w:sz w:val="24"/>
          <w:szCs w:val="24"/>
        </w:rPr>
        <w:t xml:space="preserve"> </w:t>
      </w:r>
      <w:r w:rsidRPr="00A14AF6">
        <w:rPr>
          <w:rFonts w:ascii="Times New Roman" w:eastAsia="Times New Roman" w:hAnsi="Times New Roman" w:cs="Times New Roman"/>
          <w:bCs/>
          <w:color w:val="000000" w:themeColor="text1"/>
          <w:sz w:val="24"/>
          <w:szCs w:val="24"/>
        </w:rPr>
        <w:t>13(5), 398-401.</w:t>
      </w:r>
      <w:r w:rsidR="00AA7B7A">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10.1080/10398560902980673</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 xml:space="preserve">Crawford, M. J., Weaver, T., </w:t>
      </w:r>
      <w:proofErr w:type="spellStart"/>
      <w:r w:rsidRPr="00A14AF6">
        <w:rPr>
          <w:rFonts w:ascii="Times New Roman" w:eastAsia="Times New Roman" w:hAnsi="Times New Roman" w:cs="Times New Roman"/>
          <w:bCs/>
          <w:color w:val="000000" w:themeColor="text1"/>
          <w:sz w:val="24"/>
          <w:szCs w:val="24"/>
          <w:lang w:val="en-US"/>
        </w:rPr>
        <w:t>Rutter</w:t>
      </w:r>
      <w:proofErr w:type="spellEnd"/>
      <w:r w:rsidRPr="00A14AF6">
        <w:rPr>
          <w:rFonts w:ascii="Times New Roman" w:eastAsia="Times New Roman" w:hAnsi="Times New Roman" w:cs="Times New Roman"/>
          <w:bCs/>
          <w:color w:val="000000" w:themeColor="text1"/>
          <w:sz w:val="24"/>
          <w:szCs w:val="24"/>
          <w:lang w:val="en-US"/>
        </w:rPr>
        <w:t xml:space="preserve">, D., </w:t>
      </w:r>
      <w:proofErr w:type="spellStart"/>
      <w:r w:rsidRPr="00A14AF6">
        <w:rPr>
          <w:rFonts w:ascii="Times New Roman" w:eastAsia="Times New Roman" w:hAnsi="Times New Roman" w:cs="Times New Roman"/>
          <w:bCs/>
          <w:color w:val="000000" w:themeColor="text1"/>
          <w:sz w:val="24"/>
          <w:szCs w:val="24"/>
          <w:lang w:val="en-US"/>
        </w:rPr>
        <w:t>Sensky</w:t>
      </w:r>
      <w:proofErr w:type="spellEnd"/>
      <w:r w:rsidRPr="00A14AF6">
        <w:rPr>
          <w:rFonts w:ascii="Times New Roman" w:eastAsia="Times New Roman" w:hAnsi="Times New Roman" w:cs="Times New Roman"/>
          <w:bCs/>
          <w:color w:val="000000" w:themeColor="text1"/>
          <w:sz w:val="24"/>
          <w:szCs w:val="24"/>
          <w:lang w:val="en-US"/>
        </w:rPr>
        <w:t>, T.,</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&amp;</w:t>
      </w:r>
      <w:r w:rsidR="00AA7B7A">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Tyrer</w:t>
      </w:r>
      <w:proofErr w:type="spellEnd"/>
      <w:r w:rsidRPr="00A14AF6">
        <w:rPr>
          <w:rFonts w:ascii="Times New Roman" w:eastAsia="Times New Roman" w:hAnsi="Times New Roman" w:cs="Times New Roman"/>
          <w:bCs/>
          <w:color w:val="000000" w:themeColor="text1"/>
          <w:sz w:val="24"/>
          <w:szCs w:val="24"/>
          <w:lang w:val="en-US"/>
        </w:rPr>
        <w:t>, P. (2002).</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Evaluating </w:t>
      </w:r>
      <w:r w:rsidR="002F79D9" w:rsidRPr="00A14AF6">
        <w:rPr>
          <w:rFonts w:ascii="Times New Roman" w:eastAsia="Times New Roman" w:hAnsi="Times New Roman" w:cs="Times New Roman"/>
          <w:bCs/>
          <w:color w:val="000000" w:themeColor="text1"/>
          <w:sz w:val="24"/>
          <w:szCs w:val="24"/>
          <w:lang w:val="en-US"/>
        </w:rPr>
        <w:t>new treatments in psychiatry: the potential value of combining qualitative and quantitative research methods.</w:t>
      </w:r>
      <w:r w:rsidR="00AA7B7A">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iCs/>
          <w:color w:val="000000" w:themeColor="text1"/>
          <w:sz w:val="24"/>
          <w:szCs w:val="24"/>
          <w:lang w:val="es-ES_tradnl"/>
        </w:rPr>
        <w:t xml:space="preserve">International </w:t>
      </w:r>
      <w:r w:rsidRPr="00A14AF6">
        <w:rPr>
          <w:rFonts w:ascii="Times New Roman" w:eastAsia="Times New Roman" w:hAnsi="Times New Roman" w:cs="Times New Roman"/>
          <w:bCs/>
          <w:iCs/>
          <w:color w:val="000000" w:themeColor="text1"/>
          <w:sz w:val="24"/>
          <w:szCs w:val="24"/>
          <w:lang w:val="en-US"/>
        </w:rPr>
        <w:t>Review of Psychiatry</w:t>
      </w:r>
      <w:r w:rsidRPr="00A14AF6">
        <w:rPr>
          <w:rFonts w:ascii="Times New Roman" w:eastAsia="Times New Roman" w:hAnsi="Times New Roman" w:cs="Times New Roman"/>
          <w:bCs/>
          <w:color w:val="000000" w:themeColor="text1"/>
          <w:sz w:val="24"/>
          <w:szCs w:val="24"/>
          <w:lang w:val="en-US"/>
        </w:rPr>
        <w:t>, 14(1), 6-11.</w:t>
      </w:r>
      <w:r w:rsidR="00AA7B7A">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10.1080/ 0954026012011400 5</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lastRenderedPageBreak/>
        <w:t xml:space="preserve">Crawford, M. J., </w:t>
      </w:r>
      <w:proofErr w:type="spellStart"/>
      <w:r w:rsidRPr="00A14AF6">
        <w:rPr>
          <w:rFonts w:ascii="Times New Roman" w:eastAsia="Times New Roman" w:hAnsi="Times New Roman" w:cs="Times New Roman"/>
          <w:bCs/>
          <w:color w:val="000000" w:themeColor="text1"/>
          <w:sz w:val="24"/>
          <w:szCs w:val="24"/>
          <w:lang w:val="en-US"/>
        </w:rPr>
        <w:t>Ghosh</w:t>
      </w:r>
      <w:proofErr w:type="spellEnd"/>
      <w:r w:rsidRPr="00A14AF6">
        <w:rPr>
          <w:rFonts w:ascii="Times New Roman" w:eastAsia="Times New Roman" w:hAnsi="Times New Roman" w:cs="Times New Roman"/>
          <w:bCs/>
          <w:color w:val="000000" w:themeColor="text1"/>
          <w:sz w:val="24"/>
          <w:szCs w:val="24"/>
          <w:lang w:val="en-US"/>
        </w:rPr>
        <w:t>, P., &amp; Keen, R.</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(2003).</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Use </w:t>
      </w:r>
      <w:r w:rsidR="002F79D9" w:rsidRPr="002F79D9">
        <w:rPr>
          <w:rFonts w:ascii="Times New Roman" w:eastAsia="Times New Roman" w:hAnsi="Times New Roman" w:cs="Times New Roman"/>
          <w:bCs/>
          <w:color w:val="000000" w:themeColor="text1"/>
          <w:sz w:val="24"/>
          <w:szCs w:val="24"/>
          <w:lang w:val="en-US"/>
        </w:rPr>
        <w:t>of qualitative research methods in general medicine and psychiatry: publication trends in medical journals 1990-2000</w:t>
      </w:r>
      <w:r w:rsidRP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iCs/>
          <w:color w:val="000000" w:themeColor="text1"/>
          <w:sz w:val="24"/>
          <w:szCs w:val="24"/>
          <w:lang w:val="en-US"/>
        </w:rPr>
        <w:t>Int</w:t>
      </w:r>
      <w:proofErr w:type="spellEnd"/>
      <w:r w:rsidRPr="00A14AF6">
        <w:rPr>
          <w:rFonts w:ascii="Times New Roman" w:eastAsia="Times New Roman" w:hAnsi="Times New Roman" w:cs="Times New Roman"/>
          <w:bCs/>
          <w:iCs/>
          <w:color w:val="000000" w:themeColor="text1"/>
          <w:sz w:val="24"/>
          <w:szCs w:val="24"/>
          <w:lang w:val="en-US"/>
        </w:rPr>
        <w:t xml:space="preserve"> J Soc Psychiatry,</w:t>
      </w:r>
      <w:r w:rsidR="00A14AF6">
        <w:rPr>
          <w:rFonts w:ascii="Times New Roman" w:eastAsia="Times New Roman" w:hAnsi="Times New Roman" w:cs="Times New Roman"/>
          <w:bCs/>
          <w:i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49(4), 308-311.</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10.1177/0020764003494007</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 xml:space="preserve">Cullen, S. W., </w:t>
      </w:r>
      <w:proofErr w:type="spellStart"/>
      <w:r w:rsidRPr="00A14AF6">
        <w:rPr>
          <w:rFonts w:ascii="Times New Roman" w:eastAsia="Times New Roman" w:hAnsi="Times New Roman" w:cs="Times New Roman"/>
          <w:bCs/>
          <w:color w:val="000000" w:themeColor="text1"/>
          <w:sz w:val="24"/>
          <w:szCs w:val="24"/>
          <w:lang w:val="en-US"/>
        </w:rPr>
        <w:t>Nath</w:t>
      </w:r>
      <w:proofErr w:type="spellEnd"/>
      <w:r w:rsidRPr="00A14AF6">
        <w:rPr>
          <w:rFonts w:ascii="Times New Roman" w:eastAsia="Times New Roman" w:hAnsi="Times New Roman" w:cs="Times New Roman"/>
          <w:bCs/>
          <w:color w:val="000000" w:themeColor="text1"/>
          <w:sz w:val="24"/>
          <w:szCs w:val="24"/>
          <w:lang w:val="en-US"/>
        </w:rPr>
        <w:t>, S. B.,</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&amp; Marcus, S. C. (2010). Toward </w:t>
      </w:r>
      <w:r w:rsidR="002F79D9" w:rsidRPr="00A14AF6">
        <w:rPr>
          <w:rFonts w:ascii="Times New Roman" w:eastAsia="Times New Roman" w:hAnsi="Times New Roman" w:cs="Times New Roman"/>
          <w:bCs/>
          <w:color w:val="000000" w:themeColor="text1"/>
          <w:sz w:val="24"/>
          <w:szCs w:val="24"/>
          <w:lang w:val="en-US"/>
        </w:rPr>
        <w:t>understanding errors in inpatient psychiatry: a qualitative inquiry</w:t>
      </w:r>
      <w:r w:rsidRPr="00A14AF6">
        <w:rPr>
          <w:rFonts w:ascii="Times New Roman" w:eastAsia="Times New Roman" w:hAnsi="Times New Roman" w:cs="Times New Roman"/>
          <w:bCs/>
          <w:color w:val="000000" w:themeColor="text1"/>
          <w:sz w:val="24"/>
          <w:szCs w:val="24"/>
          <w:lang w:val="en-US"/>
        </w:rPr>
        <w:t>.</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Psychiatric Quarterly,</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de-DE"/>
        </w:rPr>
        <w:t>81(3), 197-205.</w:t>
      </w:r>
      <w:r w:rsidR="00A14AF6">
        <w:rPr>
          <w:rFonts w:ascii="Times New Roman" w:eastAsia="Times New Roman" w:hAnsi="Times New Roman" w:cs="Times New Roman"/>
          <w:bCs/>
          <w:color w:val="000000" w:themeColor="text1"/>
          <w:sz w:val="24"/>
          <w:szCs w:val="24"/>
          <w:lang w:val="de-DE"/>
        </w:rPr>
        <w:t xml:space="preserve"> </w:t>
      </w:r>
      <w:proofErr w:type="spellStart"/>
      <w:r w:rsidRPr="00A14AF6">
        <w:rPr>
          <w:rFonts w:ascii="Times New Roman" w:eastAsia="Times New Roman" w:hAnsi="Times New Roman" w:cs="Times New Roman"/>
          <w:bCs/>
          <w:color w:val="000000" w:themeColor="text1"/>
          <w:sz w:val="24"/>
          <w:szCs w:val="24"/>
          <w:lang w:val="de-DE"/>
        </w:rPr>
        <w:t>doi</w:t>
      </w:r>
      <w:proofErr w:type="spellEnd"/>
      <w:r w:rsidRPr="00A14AF6">
        <w:rPr>
          <w:rFonts w:ascii="Times New Roman" w:eastAsia="Times New Roman" w:hAnsi="Times New Roman" w:cs="Times New Roman"/>
          <w:bCs/>
          <w:color w:val="000000" w:themeColor="text1"/>
          <w:sz w:val="24"/>
          <w:szCs w:val="24"/>
          <w:lang w:val="de-DE"/>
        </w:rPr>
        <w:t>: 10.1007/s11126-010-9129-z</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t xml:space="preserve">Davidson, L., Ridgway, P., Kidd, S., </w:t>
      </w:r>
      <w:proofErr w:type="spellStart"/>
      <w:r w:rsidRPr="00A14AF6">
        <w:rPr>
          <w:rFonts w:ascii="Times New Roman" w:eastAsia="Times New Roman" w:hAnsi="Times New Roman" w:cs="Times New Roman"/>
          <w:bCs/>
          <w:color w:val="000000" w:themeColor="text1"/>
          <w:sz w:val="24"/>
          <w:szCs w:val="24"/>
          <w:lang w:val="en-US"/>
        </w:rPr>
        <w:t>Topor</w:t>
      </w:r>
      <w:proofErr w:type="spellEnd"/>
      <w:r w:rsidRPr="00A14AF6">
        <w:rPr>
          <w:rFonts w:ascii="Times New Roman" w:eastAsia="Times New Roman" w:hAnsi="Times New Roman" w:cs="Times New Roman"/>
          <w:bCs/>
          <w:color w:val="000000" w:themeColor="text1"/>
          <w:sz w:val="24"/>
          <w:szCs w:val="24"/>
          <w:lang w:val="en-US"/>
        </w:rPr>
        <w:t>, A. &amp; Borg, M. (2008).</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Using </w:t>
      </w:r>
      <w:r w:rsidR="002F79D9" w:rsidRPr="00A14AF6">
        <w:rPr>
          <w:rFonts w:ascii="Times New Roman" w:eastAsia="Times New Roman" w:hAnsi="Times New Roman" w:cs="Times New Roman"/>
          <w:bCs/>
          <w:color w:val="000000" w:themeColor="text1"/>
          <w:sz w:val="24"/>
          <w:szCs w:val="24"/>
          <w:lang w:val="en-US"/>
        </w:rPr>
        <w:t>qualitative research to inform mental health policy</w:t>
      </w:r>
      <w:r w:rsidRPr="00A14AF6">
        <w:rPr>
          <w:rFonts w:ascii="Times New Roman" w:eastAsia="Times New Roman" w:hAnsi="Times New Roman" w:cs="Times New Roman"/>
          <w:bCs/>
          <w:color w:val="000000" w:themeColor="text1"/>
          <w:sz w:val="24"/>
          <w:szCs w:val="24"/>
          <w:lang w:val="en-US"/>
        </w:rPr>
        <w:t xml:space="preserve">, </w:t>
      </w:r>
      <w:r w:rsidR="00A14AF6">
        <w:rPr>
          <w:rFonts w:ascii="Times New Roman" w:eastAsia="Times New Roman" w:hAnsi="Times New Roman" w:cs="Times New Roman"/>
          <w:bCs/>
          <w:iCs/>
          <w:color w:val="000000" w:themeColor="text1"/>
          <w:sz w:val="24"/>
          <w:szCs w:val="24"/>
          <w:lang w:val="en-US"/>
        </w:rPr>
        <w:t>Canadian Journal of Psychiatry</w:t>
      </w:r>
      <w:r w:rsidRPr="00A14AF6">
        <w:rPr>
          <w:rFonts w:ascii="Times New Roman" w:eastAsia="Times New Roman" w:hAnsi="Times New Roman" w:cs="Times New Roman"/>
          <w:bCs/>
          <w:color w:val="000000" w:themeColor="text1"/>
          <w:sz w:val="24"/>
          <w:szCs w:val="24"/>
          <w:lang w:val="en-US"/>
        </w:rPr>
        <w:t xml:space="preserve">, 53(3), 137-144.doi: </w:t>
      </w:r>
      <w:hyperlink r:id="rId7" w:history="1">
        <w:r w:rsidRPr="00A14AF6">
          <w:rPr>
            <w:rStyle w:val="Kpr"/>
            <w:rFonts w:ascii="Times New Roman" w:hAnsi="Times New Roman" w:cs="Times New Roman"/>
            <w:bCs/>
            <w:sz w:val="24"/>
            <w:szCs w:val="24"/>
            <w:lang w:val="en-US"/>
          </w:rPr>
          <w:t>10.1177/070674370805300303</w:t>
        </w:r>
      </w:hyperlink>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Dinos</w:t>
      </w:r>
      <w:proofErr w:type="spellEnd"/>
      <w:r w:rsidRPr="00A14AF6">
        <w:rPr>
          <w:rFonts w:ascii="Times New Roman" w:eastAsia="Times New Roman" w:hAnsi="Times New Roman" w:cs="Times New Roman"/>
          <w:bCs/>
          <w:color w:val="000000" w:themeColor="text1"/>
          <w:sz w:val="24"/>
          <w:szCs w:val="24"/>
          <w:lang w:val="en-US"/>
        </w:rPr>
        <w:t xml:space="preserve">, S., Stevens, S., </w:t>
      </w:r>
      <w:proofErr w:type="spellStart"/>
      <w:r w:rsidRPr="00A14AF6">
        <w:rPr>
          <w:rFonts w:ascii="Times New Roman" w:eastAsia="Times New Roman" w:hAnsi="Times New Roman" w:cs="Times New Roman"/>
          <w:bCs/>
          <w:color w:val="000000" w:themeColor="text1"/>
          <w:sz w:val="24"/>
          <w:szCs w:val="24"/>
          <w:lang w:val="en-US"/>
        </w:rPr>
        <w:t>Serfaty</w:t>
      </w:r>
      <w:proofErr w:type="spellEnd"/>
      <w:r w:rsidRPr="00A14AF6">
        <w:rPr>
          <w:rFonts w:ascii="Times New Roman" w:eastAsia="Times New Roman" w:hAnsi="Times New Roman" w:cs="Times New Roman"/>
          <w:bCs/>
          <w:color w:val="000000" w:themeColor="text1"/>
          <w:sz w:val="24"/>
          <w:szCs w:val="24"/>
          <w:lang w:val="en-US"/>
        </w:rPr>
        <w:t xml:space="preserve">, M., </w:t>
      </w:r>
      <w:proofErr w:type="spellStart"/>
      <w:r w:rsidRPr="00A14AF6">
        <w:rPr>
          <w:rFonts w:ascii="Times New Roman" w:eastAsia="Times New Roman" w:hAnsi="Times New Roman" w:cs="Times New Roman"/>
          <w:bCs/>
          <w:color w:val="000000" w:themeColor="text1"/>
          <w:sz w:val="24"/>
          <w:szCs w:val="24"/>
          <w:lang w:val="en-US"/>
        </w:rPr>
        <w:t>Weich</w:t>
      </w:r>
      <w:proofErr w:type="spellEnd"/>
      <w:r w:rsidRPr="00A14AF6">
        <w:rPr>
          <w:rFonts w:ascii="Times New Roman" w:eastAsia="Times New Roman" w:hAnsi="Times New Roman" w:cs="Times New Roman"/>
          <w:bCs/>
          <w:color w:val="000000" w:themeColor="text1"/>
          <w:sz w:val="24"/>
          <w:szCs w:val="24"/>
          <w:lang w:val="en-US"/>
        </w:rPr>
        <w:t xml:space="preserve">, S., &amp; King, M. (2004). Stigma: the feelings and experiences of 46 people with mental illness: Qualitative study. The British Journal of Psychiatry, 184(2), 176-181.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xml:space="preserve">: 10.1192/bjp.184.2.176 </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 xml:space="preserve">Dreier, </w:t>
      </w:r>
      <w:r w:rsidRPr="00A14AF6">
        <w:rPr>
          <w:rFonts w:ascii="Times New Roman" w:eastAsia="Times New Roman" w:hAnsi="Times New Roman" w:cs="Times New Roman"/>
          <w:bCs/>
          <w:color w:val="000000" w:themeColor="text1"/>
          <w:sz w:val="24"/>
          <w:szCs w:val="24"/>
          <w:lang w:val="fr-FR"/>
        </w:rPr>
        <w:t>O.</w:t>
      </w:r>
      <w:r w:rsidR="00A14AF6">
        <w:rPr>
          <w:rFonts w:ascii="Times New Roman" w:eastAsia="Times New Roman" w:hAnsi="Times New Roman" w:cs="Times New Roman"/>
          <w:bCs/>
          <w:color w:val="000000" w:themeColor="text1"/>
          <w:sz w:val="24"/>
          <w:szCs w:val="24"/>
          <w:lang w:val="fr-FR"/>
        </w:rPr>
        <w:t xml:space="preserve"> </w:t>
      </w:r>
      <w:r w:rsidRPr="00A14AF6">
        <w:rPr>
          <w:rFonts w:ascii="Times New Roman" w:eastAsia="Times New Roman" w:hAnsi="Times New Roman" w:cs="Times New Roman"/>
          <w:bCs/>
          <w:color w:val="000000" w:themeColor="text1"/>
          <w:sz w:val="24"/>
          <w:szCs w:val="24"/>
          <w:lang w:val="en-US"/>
        </w:rPr>
        <w:t xml:space="preserve">(2015). Interventions in everyday lives: </w:t>
      </w:r>
      <w:r w:rsidR="002F79D9" w:rsidRPr="00A14AF6">
        <w:rPr>
          <w:rFonts w:ascii="Times New Roman" w:eastAsia="Times New Roman" w:hAnsi="Times New Roman" w:cs="Times New Roman"/>
          <w:bCs/>
          <w:color w:val="000000" w:themeColor="text1"/>
          <w:sz w:val="24"/>
          <w:szCs w:val="24"/>
          <w:lang w:val="en-US"/>
        </w:rPr>
        <w:t>how clients use psychotherapy outside their sessions</w:t>
      </w:r>
      <w:r w:rsidRPr="00A14AF6">
        <w:rPr>
          <w:rFonts w:ascii="Times New Roman" w:eastAsia="Times New Roman" w:hAnsi="Times New Roman" w:cs="Times New Roman"/>
          <w:bCs/>
          <w:color w:val="000000" w:themeColor="text1"/>
          <w:sz w:val="24"/>
          <w:szCs w:val="24"/>
          <w:lang w:val="en-US"/>
        </w:rPr>
        <w:t xml:space="preserve">, European Journal of Psychotherapy &amp; </w:t>
      </w:r>
      <w:proofErr w:type="spellStart"/>
      <w:r w:rsidRPr="00A14AF6">
        <w:rPr>
          <w:rFonts w:ascii="Times New Roman" w:eastAsia="Times New Roman" w:hAnsi="Times New Roman" w:cs="Times New Roman"/>
          <w:bCs/>
          <w:color w:val="000000" w:themeColor="text1"/>
          <w:sz w:val="24"/>
          <w:szCs w:val="24"/>
          <w:lang w:val="en-US"/>
        </w:rPr>
        <w:t>Counselling</w:t>
      </w:r>
      <w:proofErr w:type="spellEnd"/>
      <w:r w:rsidRPr="00A14AF6">
        <w:rPr>
          <w:rFonts w:ascii="Times New Roman" w:eastAsia="Times New Roman" w:hAnsi="Times New Roman" w:cs="Times New Roman"/>
          <w:bCs/>
          <w:color w:val="000000" w:themeColor="text1"/>
          <w:sz w:val="24"/>
          <w:szCs w:val="24"/>
          <w:lang w:val="en-US"/>
        </w:rPr>
        <w:t xml:space="preserve">, 17(2), 114-128.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10.1080/13642537.2015.1027781</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fr-FR"/>
        </w:rPr>
        <w:t>Durà</w:t>
      </w:r>
      <w:proofErr w:type="spellEnd"/>
      <w:r w:rsidRPr="00A14AF6">
        <w:rPr>
          <w:rFonts w:ascii="Times New Roman" w:eastAsia="Times New Roman" w:hAnsi="Times New Roman" w:cs="Times New Roman"/>
          <w:bCs/>
          <w:color w:val="000000" w:themeColor="text1"/>
          <w:sz w:val="24"/>
          <w:szCs w:val="24"/>
          <w:lang w:val="fr-FR"/>
        </w:rPr>
        <w:t>-</w:t>
      </w:r>
      <w:proofErr w:type="spellStart"/>
      <w:r w:rsidRPr="00A14AF6">
        <w:rPr>
          <w:rFonts w:ascii="Times New Roman" w:eastAsia="Times New Roman" w:hAnsi="Times New Roman" w:cs="Times New Roman"/>
          <w:bCs/>
          <w:color w:val="000000" w:themeColor="text1"/>
          <w:sz w:val="24"/>
          <w:szCs w:val="24"/>
          <w:lang w:val="fr-FR"/>
        </w:rPr>
        <w:t>Vilà</w:t>
      </w:r>
      <w:proofErr w:type="spellEnd"/>
      <w:r w:rsidR="00A14AF6">
        <w:rPr>
          <w:rFonts w:ascii="Times New Roman" w:eastAsia="Times New Roman" w:hAnsi="Times New Roman" w:cs="Times New Roman"/>
          <w:bCs/>
          <w:color w:val="000000" w:themeColor="text1"/>
          <w:sz w:val="24"/>
          <w:szCs w:val="24"/>
          <w:lang w:val="fr-FR"/>
        </w:rPr>
        <w:t xml:space="preserve">., </w:t>
      </w:r>
      <w:r w:rsidRPr="00A14AF6">
        <w:rPr>
          <w:rFonts w:ascii="Times New Roman" w:eastAsia="Times New Roman" w:hAnsi="Times New Roman" w:cs="Times New Roman"/>
          <w:bCs/>
          <w:color w:val="000000" w:themeColor="text1"/>
          <w:sz w:val="24"/>
          <w:szCs w:val="24"/>
          <w:lang w:val="en-US"/>
        </w:rPr>
        <w:t xml:space="preserve">G., </w:t>
      </w:r>
      <w:proofErr w:type="spellStart"/>
      <w:r w:rsidRPr="00A14AF6">
        <w:rPr>
          <w:rFonts w:ascii="Times New Roman" w:eastAsia="Times New Roman" w:hAnsi="Times New Roman" w:cs="Times New Roman"/>
          <w:bCs/>
          <w:color w:val="000000" w:themeColor="text1"/>
          <w:sz w:val="24"/>
          <w:szCs w:val="24"/>
          <w:lang w:val="en-US"/>
        </w:rPr>
        <w:t>Hagger</w:t>
      </w:r>
      <w:proofErr w:type="spellEnd"/>
      <w:r w:rsidRPr="00A14AF6">
        <w:rPr>
          <w:rFonts w:ascii="Times New Roman" w:eastAsia="Times New Roman" w:hAnsi="Times New Roman" w:cs="Times New Roman"/>
          <w:bCs/>
          <w:color w:val="000000" w:themeColor="text1"/>
          <w:sz w:val="24"/>
          <w:szCs w:val="24"/>
          <w:lang w:val="en-US"/>
        </w:rPr>
        <w:t>,</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M., </w:t>
      </w:r>
      <w:proofErr w:type="spellStart"/>
      <w:r w:rsidRPr="00A14AF6">
        <w:rPr>
          <w:rFonts w:ascii="Times New Roman" w:eastAsia="Times New Roman" w:hAnsi="Times New Roman" w:cs="Times New Roman"/>
          <w:bCs/>
          <w:color w:val="000000" w:themeColor="text1"/>
          <w:sz w:val="24"/>
          <w:szCs w:val="24"/>
          <w:lang w:val="en-US"/>
        </w:rPr>
        <w:t>Dein</w:t>
      </w:r>
      <w:proofErr w:type="spellEnd"/>
      <w:r w:rsidRPr="00A14AF6">
        <w:rPr>
          <w:rFonts w:ascii="Times New Roman" w:eastAsia="Times New Roman" w:hAnsi="Times New Roman" w:cs="Times New Roman"/>
          <w:bCs/>
          <w:color w:val="000000" w:themeColor="text1"/>
          <w:sz w:val="24"/>
          <w:szCs w:val="24"/>
          <w:lang w:val="en-US"/>
        </w:rPr>
        <w:t>, S.,</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&amp;</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Leavey</w:t>
      </w:r>
      <w:proofErr w:type="spellEnd"/>
      <w:r w:rsidRPr="00A14AF6">
        <w:rPr>
          <w:rFonts w:ascii="Times New Roman" w:eastAsia="Times New Roman" w:hAnsi="Times New Roman" w:cs="Times New Roman"/>
          <w:bCs/>
          <w:color w:val="000000" w:themeColor="text1"/>
          <w:sz w:val="24"/>
          <w:szCs w:val="24"/>
          <w:lang w:val="en-US"/>
        </w:rPr>
        <w:t>,</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G. (2011). Ethnicity, religion and clinical practice: a qualitative study of beliefs and attitudes of psychiatrists in the United Kingdom, Mental Health, Religion and Culture, 14(1), 53-64.</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doi:10.1080/13674676.2010.495111</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Edwards., E. &amp;</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Timmon</w:t>
      </w:r>
      <w:proofErr w:type="spellEnd"/>
      <w:r w:rsidRPr="00A14AF6">
        <w:rPr>
          <w:rFonts w:ascii="Times New Roman" w:eastAsia="Times New Roman" w:hAnsi="Times New Roman" w:cs="Times New Roman"/>
          <w:bCs/>
          <w:color w:val="000000" w:themeColor="text1"/>
          <w:sz w:val="24"/>
          <w:szCs w:val="24"/>
          <w:lang w:val="en-US"/>
        </w:rPr>
        <w:t>, S. (2005). A qualitative study of stigma among women suffering postnatal illness.</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rPr>
        <w:t>Journal</w:t>
      </w:r>
      <w:proofErr w:type="spellEnd"/>
      <w:r w:rsidRPr="00A14AF6">
        <w:rPr>
          <w:rFonts w:ascii="Times New Roman" w:eastAsia="Times New Roman" w:hAnsi="Times New Roman" w:cs="Times New Roman"/>
          <w:bCs/>
          <w:color w:val="000000" w:themeColor="text1"/>
          <w:sz w:val="24"/>
          <w:szCs w:val="24"/>
        </w:rPr>
        <w:t xml:space="preserve"> of </w:t>
      </w:r>
      <w:proofErr w:type="spellStart"/>
      <w:r w:rsidRPr="00A14AF6">
        <w:rPr>
          <w:rFonts w:ascii="Times New Roman" w:eastAsia="Times New Roman" w:hAnsi="Times New Roman" w:cs="Times New Roman"/>
          <w:bCs/>
          <w:color w:val="000000" w:themeColor="text1"/>
          <w:sz w:val="24"/>
          <w:szCs w:val="24"/>
        </w:rPr>
        <w:t>Mental</w:t>
      </w:r>
      <w:proofErr w:type="spellEnd"/>
      <w:r w:rsid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Health</w:t>
      </w:r>
      <w:proofErr w:type="spellEnd"/>
      <w:r w:rsidRPr="00A14AF6">
        <w:rPr>
          <w:rFonts w:ascii="Times New Roman" w:eastAsia="Times New Roman" w:hAnsi="Times New Roman" w:cs="Times New Roman"/>
          <w:bCs/>
          <w:color w:val="000000" w:themeColor="text1"/>
          <w:sz w:val="24"/>
          <w:szCs w:val="24"/>
        </w:rPr>
        <w:t>, 14(5), 471-</w:t>
      </w:r>
      <w:r w:rsidR="00A14AF6">
        <w:rPr>
          <w:rFonts w:ascii="Times New Roman" w:eastAsia="Times New Roman" w:hAnsi="Times New Roman" w:cs="Times New Roman"/>
          <w:bCs/>
          <w:color w:val="000000" w:themeColor="text1"/>
          <w:sz w:val="24"/>
          <w:szCs w:val="24"/>
        </w:rPr>
        <w:t xml:space="preserve">481.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10.1080/09638230500271097</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t>Fischer, J., Kumar, S., Hatcher, S. (2007).</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What </w:t>
      </w:r>
      <w:r w:rsidR="002F79D9" w:rsidRPr="00A14AF6">
        <w:rPr>
          <w:rFonts w:ascii="Times New Roman" w:eastAsia="Times New Roman" w:hAnsi="Times New Roman" w:cs="Times New Roman"/>
          <w:bCs/>
          <w:color w:val="000000" w:themeColor="text1"/>
          <w:sz w:val="24"/>
          <w:szCs w:val="24"/>
          <w:lang w:val="en-US"/>
        </w:rPr>
        <w:t>makes psychiatry such a stressful profession? a qualitative study</w:t>
      </w:r>
      <w:r w:rsidRPr="00A14AF6">
        <w:rPr>
          <w:rFonts w:ascii="Times New Roman" w:eastAsia="Times New Roman" w:hAnsi="Times New Roman" w:cs="Times New Roman"/>
          <w:bCs/>
          <w:color w:val="000000" w:themeColor="text1"/>
          <w:sz w:val="24"/>
          <w:szCs w:val="24"/>
          <w:lang w:val="en-US"/>
        </w:rPr>
        <w:t>.</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iCs/>
          <w:color w:val="000000" w:themeColor="text1"/>
          <w:sz w:val="24"/>
          <w:szCs w:val="24"/>
          <w:lang w:val="en-US"/>
        </w:rPr>
        <w:t>Australasian Psychiatry.</w:t>
      </w:r>
      <w:r w:rsidR="00A14AF6">
        <w:rPr>
          <w:rFonts w:ascii="Times New Roman" w:eastAsia="Times New Roman" w:hAnsi="Times New Roman" w:cs="Times New Roman"/>
          <w:bCs/>
          <w:i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15(5), 417.</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10.1080/10398560701439699</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Forsner</w:t>
      </w:r>
      <w:proofErr w:type="spellEnd"/>
      <w:r w:rsidRPr="00A14AF6">
        <w:rPr>
          <w:rFonts w:ascii="Times New Roman" w:eastAsia="Times New Roman" w:hAnsi="Times New Roman" w:cs="Times New Roman"/>
          <w:bCs/>
          <w:color w:val="000000" w:themeColor="text1"/>
          <w:sz w:val="24"/>
          <w:szCs w:val="24"/>
          <w:lang w:val="en-US"/>
        </w:rPr>
        <w:t xml:space="preserve">, T., Hansson, J., </w:t>
      </w:r>
      <w:proofErr w:type="spellStart"/>
      <w:r w:rsidRPr="00A14AF6">
        <w:rPr>
          <w:rFonts w:ascii="Times New Roman" w:eastAsia="Times New Roman" w:hAnsi="Times New Roman" w:cs="Times New Roman"/>
          <w:bCs/>
          <w:color w:val="000000" w:themeColor="text1"/>
          <w:sz w:val="24"/>
          <w:szCs w:val="24"/>
          <w:lang w:val="en-US"/>
        </w:rPr>
        <w:t>Brommels</w:t>
      </w:r>
      <w:proofErr w:type="spellEnd"/>
      <w:r w:rsidRPr="00A14AF6">
        <w:rPr>
          <w:rFonts w:ascii="Times New Roman" w:eastAsia="Times New Roman" w:hAnsi="Times New Roman" w:cs="Times New Roman"/>
          <w:bCs/>
          <w:color w:val="000000" w:themeColor="text1"/>
          <w:sz w:val="24"/>
          <w:szCs w:val="24"/>
          <w:lang w:val="en-US"/>
        </w:rPr>
        <w:t xml:space="preserve">, M., </w:t>
      </w:r>
      <w:proofErr w:type="spellStart"/>
      <w:r w:rsidRPr="00A14AF6">
        <w:rPr>
          <w:rFonts w:ascii="Times New Roman" w:eastAsia="Times New Roman" w:hAnsi="Times New Roman" w:cs="Times New Roman"/>
          <w:bCs/>
          <w:color w:val="000000" w:themeColor="text1"/>
          <w:sz w:val="24"/>
          <w:szCs w:val="24"/>
          <w:lang w:val="en-US"/>
        </w:rPr>
        <w:t>Wistedt</w:t>
      </w:r>
      <w:proofErr w:type="spellEnd"/>
      <w:r w:rsidRPr="00A14AF6">
        <w:rPr>
          <w:rFonts w:ascii="Times New Roman" w:eastAsia="Times New Roman" w:hAnsi="Times New Roman" w:cs="Times New Roman"/>
          <w:bCs/>
          <w:color w:val="000000" w:themeColor="text1"/>
          <w:sz w:val="24"/>
          <w:szCs w:val="24"/>
          <w:lang w:val="en-US"/>
        </w:rPr>
        <w:t>, A. A.,</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&amp;</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rPr>
        <w:t>Forsell</w:t>
      </w:r>
      <w:proofErr w:type="spellEnd"/>
      <w:r w:rsidRPr="00A14AF6">
        <w:rPr>
          <w:rFonts w:ascii="Times New Roman" w:eastAsia="Times New Roman" w:hAnsi="Times New Roman" w:cs="Times New Roman"/>
          <w:bCs/>
          <w:color w:val="000000" w:themeColor="text1"/>
          <w:sz w:val="24"/>
          <w:szCs w:val="24"/>
        </w:rPr>
        <w:t>,</w:t>
      </w:r>
      <w:r w:rsidR="00A14AF6">
        <w:rPr>
          <w:rFonts w:ascii="Times New Roman" w:eastAsia="Times New Roman" w:hAnsi="Times New Roman" w:cs="Times New Roman"/>
          <w:bCs/>
          <w:color w:val="000000" w:themeColor="text1"/>
          <w:sz w:val="24"/>
          <w:szCs w:val="24"/>
        </w:rPr>
        <w:t xml:space="preserve"> </w:t>
      </w:r>
      <w:r w:rsidRPr="00A14AF6">
        <w:rPr>
          <w:rFonts w:ascii="Times New Roman" w:eastAsia="Times New Roman" w:hAnsi="Times New Roman" w:cs="Times New Roman"/>
          <w:bCs/>
          <w:color w:val="000000" w:themeColor="text1"/>
          <w:sz w:val="24"/>
          <w:szCs w:val="24"/>
          <w:lang w:val="en-US"/>
        </w:rPr>
        <w:t>Y.</w:t>
      </w:r>
      <w:r w:rsidRPr="00A14AF6">
        <w:rPr>
          <w:rFonts w:ascii="Times New Roman" w:eastAsia="Times New Roman" w:hAnsi="Times New Roman" w:cs="Times New Roman"/>
          <w:bCs/>
          <w:color w:val="000000" w:themeColor="text1"/>
          <w:sz w:val="24"/>
          <w:szCs w:val="24"/>
        </w:rPr>
        <w:t xml:space="preserve"> (2010).</w:t>
      </w:r>
      <w:r w:rsidR="00A14AF6">
        <w:rPr>
          <w:rFonts w:ascii="Times New Roman" w:eastAsia="Times New Roman" w:hAnsi="Times New Roman" w:cs="Times New Roman"/>
          <w:bCs/>
          <w:color w:val="000000" w:themeColor="text1"/>
          <w:sz w:val="24"/>
          <w:szCs w:val="24"/>
        </w:rPr>
        <w:t xml:space="preserve"> </w:t>
      </w:r>
      <w:r w:rsidRPr="00A14AF6">
        <w:rPr>
          <w:rFonts w:ascii="Times New Roman" w:eastAsia="Times New Roman" w:hAnsi="Times New Roman" w:cs="Times New Roman"/>
          <w:bCs/>
          <w:color w:val="000000" w:themeColor="text1"/>
          <w:sz w:val="24"/>
          <w:szCs w:val="24"/>
          <w:lang w:val="en-US"/>
        </w:rPr>
        <w:t>Implementing clinical guidelines in psychiatry: a qualitative study of perceived facilitators and barriers.</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iCs/>
          <w:color w:val="000000" w:themeColor="text1"/>
          <w:sz w:val="24"/>
          <w:szCs w:val="24"/>
          <w:lang w:val="it-IT"/>
        </w:rPr>
        <w:t xml:space="preserve">BMC </w:t>
      </w:r>
      <w:r w:rsidRPr="00A14AF6">
        <w:rPr>
          <w:rFonts w:ascii="Times New Roman" w:eastAsia="Times New Roman" w:hAnsi="Times New Roman" w:cs="Times New Roman"/>
          <w:bCs/>
          <w:iCs/>
          <w:color w:val="000000" w:themeColor="text1"/>
          <w:sz w:val="24"/>
          <w:szCs w:val="24"/>
          <w:lang w:val="en-US"/>
        </w:rPr>
        <w:t>Psychiatry,</w:t>
      </w:r>
      <w:r w:rsidR="00A14AF6">
        <w:rPr>
          <w:rFonts w:ascii="Times New Roman" w:eastAsia="Times New Roman" w:hAnsi="Times New Roman" w:cs="Times New Roman"/>
          <w:bCs/>
          <w:i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10(16), 1-10.</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10.1186/1471-244X-10-8</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proofErr w:type="spellStart"/>
      <w:r w:rsidRPr="00A14AF6">
        <w:rPr>
          <w:rFonts w:ascii="Times New Roman" w:eastAsia="Times New Roman" w:hAnsi="Times New Roman" w:cs="Times New Roman"/>
          <w:bCs/>
          <w:color w:val="000000" w:themeColor="text1"/>
          <w:sz w:val="24"/>
          <w:szCs w:val="24"/>
          <w:lang w:val="en-US"/>
        </w:rPr>
        <w:t>Fossey</w:t>
      </w:r>
      <w:proofErr w:type="spellEnd"/>
      <w:r w:rsidRPr="00A14AF6">
        <w:rPr>
          <w:rFonts w:ascii="Times New Roman" w:eastAsia="Times New Roman" w:hAnsi="Times New Roman" w:cs="Times New Roman"/>
          <w:bCs/>
          <w:color w:val="000000" w:themeColor="text1"/>
          <w:sz w:val="24"/>
          <w:szCs w:val="24"/>
          <w:lang w:val="en-US"/>
        </w:rPr>
        <w:t>, E., Harvey.</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C., McDermott, F.,&amp; Davidson, L. (2002).</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Understanding and evaluating qualitative research.</w:t>
      </w:r>
      <w:r w:rsidRPr="00A14AF6">
        <w:rPr>
          <w:rFonts w:ascii="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iCs/>
          <w:color w:val="000000" w:themeColor="text1"/>
          <w:sz w:val="24"/>
          <w:szCs w:val="24"/>
          <w:lang w:val="en-US"/>
        </w:rPr>
        <w:t>AustNZJ</w:t>
      </w:r>
      <w:proofErr w:type="spellEnd"/>
      <w:r w:rsidRPr="00A14AF6">
        <w:rPr>
          <w:rFonts w:ascii="Times New Roman" w:eastAsia="Times New Roman" w:hAnsi="Times New Roman" w:cs="Times New Roman"/>
          <w:bCs/>
          <w:iCs/>
          <w:color w:val="000000" w:themeColor="text1"/>
          <w:sz w:val="24"/>
          <w:szCs w:val="24"/>
          <w:lang w:val="en-US"/>
        </w:rPr>
        <w:t xml:space="preserve"> Psychiatry,</w:t>
      </w:r>
      <w:r w:rsidRPr="00A14AF6">
        <w:rPr>
          <w:rFonts w:ascii="Times New Roman" w:eastAsia="Times New Roman" w:hAnsi="Times New Roman" w:cs="Times New Roman"/>
          <w:bCs/>
          <w:color w:val="000000" w:themeColor="text1"/>
          <w:sz w:val="24"/>
          <w:szCs w:val="24"/>
          <w:lang w:val="en-US"/>
        </w:rPr>
        <w:t>36(6), 717-732.</w:t>
      </w:r>
      <w:r w:rsidR="002F79D9">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10.1046/j.1440-1614.2002.01100.x</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Gilgun</w:t>
      </w:r>
      <w:proofErr w:type="spellEnd"/>
      <w:r w:rsidRPr="00A14AF6">
        <w:rPr>
          <w:rFonts w:ascii="Times New Roman" w:eastAsia="Times New Roman" w:hAnsi="Times New Roman" w:cs="Times New Roman"/>
          <w:bCs/>
          <w:color w:val="000000" w:themeColor="text1"/>
          <w:sz w:val="24"/>
          <w:szCs w:val="24"/>
          <w:lang w:val="en-US"/>
        </w:rPr>
        <w:t>, J. F. (2006)</w:t>
      </w:r>
      <w:r w:rsidR="00A14AF6">
        <w:rPr>
          <w:rFonts w:ascii="Times New Roman" w:eastAsia="Times New Roman" w:hAnsi="Times New Roman" w:cs="Times New Roman"/>
          <w:bCs/>
          <w:color w:val="000000" w:themeColor="text1"/>
          <w:sz w:val="24"/>
          <w:szCs w:val="24"/>
          <w:lang w:val="en-US"/>
        </w:rPr>
        <w:t>.</w:t>
      </w:r>
      <w:r w:rsidRPr="00A14AF6">
        <w:rPr>
          <w:rFonts w:ascii="Times New Roman" w:eastAsia="Times New Roman" w:hAnsi="Times New Roman" w:cs="Times New Roman"/>
          <w:bCs/>
          <w:color w:val="000000" w:themeColor="text1"/>
          <w:sz w:val="24"/>
          <w:szCs w:val="24"/>
          <w:lang w:val="en-US"/>
        </w:rPr>
        <w:t xml:space="preserve"> The </w:t>
      </w:r>
      <w:r w:rsidR="002F79D9" w:rsidRPr="00A14AF6">
        <w:rPr>
          <w:rFonts w:ascii="Times New Roman" w:eastAsia="Times New Roman" w:hAnsi="Times New Roman" w:cs="Times New Roman"/>
          <w:bCs/>
          <w:color w:val="000000" w:themeColor="text1"/>
          <w:sz w:val="24"/>
          <w:szCs w:val="24"/>
          <w:lang w:val="en-US"/>
        </w:rPr>
        <w:t>four cornerstones of qualitative research</w:t>
      </w:r>
      <w:r w:rsidRPr="00A14AF6">
        <w:rPr>
          <w:rFonts w:ascii="Times New Roman" w:eastAsia="Times New Roman" w:hAnsi="Times New Roman" w:cs="Times New Roman"/>
          <w:bCs/>
          <w:color w:val="000000" w:themeColor="text1"/>
          <w:sz w:val="24"/>
          <w:szCs w:val="24"/>
          <w:lang w:val="en-US"/>
        </w:rPr>
        <w:t>. Qualitative Health Research, 16(3), 436-443.</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doi:10.1177/1049732305285338</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t>Goering, P. N.,</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Boydell</w:t>
      </w:r>
      <w:proofErr w:type="spellEnd"/>
      <w:r w:rsidRPr="00A14AF6">
        <w:rPr>
          <w:rFonts w:ascii="Times New Roman" w:eastAsia="Times New Roman" w:hAnsi="Times New Roman" w:cs="Times New Roman"/>
          <w:bCs/>
          <w:color w:val="000000" w:themeColor="text1"/>
          <w:sz w:val="24"/>
          <w:szCs w:val="24"/>
          <w:lang w:val="en-US"/>
        </w:rPr>
        <w:t>, K. M.,</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&amp;</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Pignatiello</w:t>
      </w:r>
      <w:proofErr w:type="spellEnd"/>
      <w:r w:rsidRPr="00A14AF6">
        <w:rPr>
          <w:rFonts w:ascii="Times New Roman" w:eastAsia="Times New Roman" w:hAnsi="Times New Roman" w:cs="Times New Roman"/>
          <w:bCs/>
          <w:color w:val="000000" w:themeColor="text1"/>
          <w:sz w:val="24"/>
          <w:szCs w:val="24"/>
          <w:lang w:val="en-US"/>
        </w:rPr>
        <w:t xml:space="preserve">, A. (2008). The </w:t>
      </w:r>
      <w:r w:rsidR="002F79D9" w:rsidRPr="00A14AF6">
        <w:rPr>
          <w:rFonts w:ascii="Times New Roman" w:eastAsia="Times New Roman" w:hAnsi="Times New Roman" w:cs="Times New Roman"/>
          <w:bCs/>
          <w:color w:val="000000" w:themeColor="text1"/>
          <w:sz w:val="24"/>
          <w:szCs w:val="24"/>
          <w:lang w:val="en-US"/>
        </w:rPr>
        <w:t>relevance of qualitative research for clinical programs in psychiatry</w:t>
      </w:r>
      <w:r w:rsidRPr="00A14AF6">
        <w:rPr>
          <w:rFonts w:ascii="Times New Roman" w:eastAsia="Times New Roman" w:hAnsi="Times New Roman" w:cs="Times New Roman"/>
          <w:bCs/>
          <w:color w:val="000000" w:themeColor="text1"/>
          <w:sz w:val="24"/>
          <w:szCs w:val="24"/>
          <w:lang w:val="en-US"/>
        </w:rPr>
        <w:t>. The Canadian Journal of Psychiatry, 53(3), 145-151.</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xml:space="preserve">: </w:t>
      </w:r>
      <w:hyperlink r:id="rId8" w:history="1">
        <w:r w:rsidRPr="00A14AF6">
          <w:rPr>
            <w:rStyle w:val="Kpr"/>
            <w:rFonts w:ascii="Times New Roman" w:hAnsi="Times New Roman" w:cs="Times New Roman"/>
            <w:bCs/>
            <w:sz w:val="24"/>
            <w:szCs w:val="24"/>
          </w:rPr>
          <w:t>10.1177/070674370805300304</w:t>
        </w:r>
      </w:hyperlink>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lastRenderedPageBreak/>
        <w:t>Goering, P. N., &amp;</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Streiner</w:t>
      </w:r>
      <w:proofErr w:type="spellEnd"/>
      <w:r w:rsidRPr="00A14AF6">
        <w:rPr>
          <w:rFonts w:ascii="Times New Roman" w:eastAsia="Times New Roman" w:hAnsi="Times New Roman" w:cs="Times New Roman"/>
          <w:bCs/>
          <w:color w:val="000000" w:themeColor="text1"/>
          <w:sz w:val="24"/>
          <w:szCs w:val="24"/>
          <w:lang w:val="en-US"/>
        </w:rPr>
        <w:t>, D. L., (1996).</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Reconcilable </w:t>
      </w:r>
      <w:r w:rsidR="002F79D9" w:rsidRPr="00A14AF6">
        <w:rPr>
          <w:rFonts w:ascii="Times New Roman" w:eastAsia="Times New Roman" w:hAnsi="Times New Roman" w:cs="Times New Roman"/>
          <w:bCs/>
          <w:color w:val="000000" w:themeColor="text1"/>
          <w:sz w:val="24"/>
          <w:szCs w:val="24"/>
          <w:lang w:val="en-US"/>
        </w:rPr>
        <w:t>differences: the marriage of qualitative and quantitative methods</w:t>
      </w:r>
      <w:r w:rsidRPr="00A14AF6">
        <w:rPr>
          <w:rFonts w:ascii="Times New Roman" w:eastAsia="Times New Roman" w:hAnsi="Times New Roman" w:cs="Times New Roman"/>
          <w:bCs/>
          <w:color w:val="000000" w:themeColor="text1"/>
          <w:sz w:val="24"/>
          <w:szCs w:val="24"/>
          <w:lang w:val="en-US"/>
        </w:rPr>
        <w:t>. Can J Psychiatry, 41(8), 491-497.</w:t>
      </w:r>
      <w:r w:rsidR="00A14AF6">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xml:space="preserve">: </w:t>
      </w:r>
      <w:hyperlink r:id="rId9" w:history="1">
        <w:r w:rsidRPr="00A14AF6">
          <w:rPr>
            <w:rStyle w:val="Kpr"/>
            <w:rFonts w:ascii="Times New Roman" w:hAnsi="Times New Roman" w:cs="Times New Roman"/>
            <w:bCs/>
            <w:sz w:val="24"/>
            <w:szCs w:val="24"/>
          </w:rPr>
          <w:t>10.1177/070674379604100804</w:t>
        </w:r>
      </w:hyperlink>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Green, J.,</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&amp; Britten, N. (1998). Qualitative research and evidence based medicine. </w:t>
      </w:r>
      <w:r w:rsidRPr="00A14AF6">
        <w:rPr>
          <w:rFonts w:ascii="Times New Roman" w:eastAsia="Times New Roman" w:hAnsi="Times New Roman" w:cs="Times New Roman"/>
          <w:bCs/>
          <w:color w:val="000000" w:themeColor="text1"/>
          <w:sz w:val="24"/>
          <w:szCs w:val="24"/>
        </w:rPr>
        <w:t>BMJ, 316. 1230-1232.</w:t>
      </w:r>
      <w:r w:rsidR="002F79D9">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10.1136/</w:t>
      </w:r>
      <w:proofErr w:type="spellStart"/>
      <w:r w:rsidRPr="00A14AF6">
        <w:rPr>
          <w:rFonts w:ascii="Times New Roman" w:eastAsia="Times New Roman" w:hAnsi="Times New Roman" w:cs="Times New Roman"/>
          <w:bCs/>
          <w:color w:val="000000" w:themeColor="text1"/>
          <w:sz w:val="24"/>
          <w:szCs w:val="24"/>
        </w:rPr>
        <w:t>bmj</w:t>
      </w:r>
      <w:proofErr w:type="spellEnd"/>
      <w:r w:rsidRPr="00A14AF6">
        <w:rPr>
          <w:rFonts w:ascii="Times New Roman" w:eastAsia="Times New Roman" w:hAnsi="Times New Roman" w:cs="Times New Roman"/>
          <w:bCs/>
          <w:color w:val="000000" w:themeColor="text1"/>
          <w:sz w:val="24"/>
          <w:szCs w:val="24"/>
        </w:rPr>
        <w:t>.316.7139.1230</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Jormfeldt</w:t>
      </w:r>
      <w:proofErr w:type="spellEnd"/>
      <w:r w:rsidRPr="00A14AF6">
        <w:rPr>
          <w:rFonts w:ascii="Times New Roman" w:eastAsia="Times New Roman" w:hAnsi="Times New Roman" w:cs="Times New Roman"/>
          <w:bCs/>
          <w:color w:val="000000" w:themeColor="text1"/>
          <w:sz w:val="24"/>
          <w:szCs w:val="24"/>
          <w:lang w:val="en-US"/>
        </w:rPr>
        <w:t xml:space="preserve">, H., </w:t>
      </w:r>
      <w:proofErr w:type="spellStart"/>
      <w:r w:rsidRPr="00A14AF6">
        <w:rPr>
          <w:rFonts w:ascii="Times New Roman" w:eastAsia="Times New Roman" w:hAnsi="Times New Roman" w:cs="Times New Roman"/>
          <w:bCs/>
          <w:color w:val="000000" w:themeColor="text1"/>
          <w:sz w:val="24"/>
          <w:szCs w:val="24"/>
          <w:lang w:val="en-US"/>
        </w:rPr>
        <w:t>Svensson</w:t>
      </w:r>
      <w:proofErr w:type="spellEnd"/>
      <w:r w:rsidRPr="00A14AF6">
        <w:rPr>
          <w:rFonts w:ascii="Times New Roman" w:eastAsia="Times New Roman" w:hAnsi="Times New Roman" w:cs="Times New Roman"/>
          <w:bCs/>
          <w:color w:val="000000" w:themeColor="text1"/>
          <w:sz w:val="24"/>
          <w:szCs w:val="24"/>
          <w:lang w:val="en-US"/>
        </w:rPr>
        <w:t>,</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B., Hansson,</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L.,</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&amp;</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Svedberg,</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it-IT"/>
        </w:rPr>
        <w:t>P.</w:t>
      </w:r>
      <w:r w:rsidR="002F79D9">
        <w:rPr>
          <w:rFonts w:ascii="Times New Roman" w:eastAsia="Times New Roman" w:hAnsi="Times New Roman" w:cs="Times New Roman"/>
          <w:bCs/>
          <w:color w:val="000000" w:themeColor="text1"/>
          <w:sz w:val="24"/>
          <w:szCs w:val="24"/>
          <w:lang w:val="it-IT"/>
        </w:rPr>
        <w:t xml:space="preserve"> </w:t>
      </w:r>
      <w:r w:rsidRPr="00A14AF6">
        <w:rPr>
          <w:rFonts w:ascii="Times New Roman" w:eastAsia="Times New Roman" w:hAnsi="Times New Roman" w:cs="Times New Roman"/>
          <w:bCs/>
          <w:color w:val="000000" w:themeColor="text1"/>
          <w:sz w:val="24"/>
          <w:szCs w:val="24"/>
          <w:lang w:val="en-US"/>
        </w:rPr>
        <w:t xml:space="preserve">(2014). Clients' experiences of the </w:t>
      </w:r>
      <w:proofErr w:type="spellStart"/>
      <w:r w:rsidR="002F79D9" w:rsidRPr="00A14AF6">
        <w:rPr>
          <w:rFonts w:ascii="Times New Roman" w:eastAsia="Times New Roman" w:hAnsi="Times New Roman" w:cs="Times New Roman"/>
          <w:bCs/>
          <w:color w:val="000000" w:themeColor="text1"/>
          <w:sz w:val="24"/>
          <w:szCs w:val="24"/>
          <w:lang w:val="en-US"/>
        </w:rPr>
        <w:t>boston</w:t>
      </w:r>
      <w:proofErr w:type="spellEnd"/>
      <w:r w:rsidR="002F79D9" w:rsidRPr="00A14AF6">
        <w:rPr>
          <w:rFonts w:ascii="Times New Roman" w:eastAsia="Times New Roman" w:hAnsi="Times New Roman" w:cs="Times New Roman"/>
          <w:bCs/>
          <w:color w:val="000000" w:themeColor="text1"/>
          <w:sz w:val="24"/>
          <w:szCs w:val="24"/>
          <w:lang w:val="en-US"/>
        </w:rPr>
        <w:t xml:space="preserve"> psychiatric rehabilitation approach: a qualitative study</w:t>
      </w:r>
      <w:r w:rsidRPr="00A14AF6">
        <w:rPr>
          <w:rFonts w:ascii="Times New Roman" w:eastAsia="Times New Roman" w:hAnsi="Times New Roman" w:cs="Times New Roman"/>
          <w:bCs/>
          <w:color w:val="000000" w:themeColor="text1"/>
          <w:sz w:val="24"/>
          <w:szCs w:val="24"/>
          <w:lang w:val="en-US"/>
        </w:rPr>
        <w:t>, International Journal of Qualitative Studies on Health and Well-being, 9(1), 1-9.</w:t>
      </w:r>
      <w:r w:rsidR="002F79D9">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10.3402/qhw.v9.22916</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Kisely</w:t>
      </w:r>
      <w:proofErr w:type="spellEnd"/>
      <w:r w:rsidRPr="00A14AF6">
        <w:rPr>
          <w:rFonts w:ascii="Times New Roman" w:eastAsia="Times New Roman" w:hAnsi="Times New Roman" w:cs="Times New Roman"/>
          <w:bCs/>
          <w:color w:val="000000" w:themeColor="text1"/>
          <w:sz w:val="24"/>
          <w:szCs w:val="24"/>
          <w:lang w:val="en-US"/>
        </w:rPr>
        <w:t>, S., Kendall, E. (2011).Critically appraising qualitative research: a guide for clinicians more familiar with quantitative techniques. Australasian Psychiatry, 19(4), 364-367.doi: 10.3109/10398562.2011.562508</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proofErr w:type="spellStart"/>
      <w:r w:rsidRPr="00A14AF6">
        <w:rPr>
          <w:rFonts w:ascii="Times New Roman" w:eastAsia="Times New Roman" w:hAnsi="Times New Roman" w:cs="Times New Roman"/>
          <w:bCs/>
          <w:color w:val="000000" w:themeColor="text1"/>
          <w:sz w:val="24"/>
          <w:szCs w:val="24"/>
        </w:rPr>
        <w:t>Klausen</w:t>
      </w:r>
      <w:proofErr w:type="spellEnd"/>
      <w:r w:rsidRPr="00A14AF6">
        <w:rPr>
          <w:rFonts w:ascii="Times New Roman" w:eastAsia="Times New Roman" w:hAnsi="Times New Roman" w:cs="Times New Roman"/>
          <w:bCs/>
          <w:color w:val="000000" w:themeColor="text1"/>
          <w:sz w:val="24"/>
          <w:szCs w:val="24"/>
        </w:rPr>
        <w:t>, R. K.,</w:t>
      </w:r>
      <w:r w:rsid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Karlsson</w:t>
      </w:r>
      <w:proofErr w:type="spellEnd"/>
      <w:r w:rsidRPr="00A14AF6">
        <w:rPr>
          <w:rFonts w:ascii="Times New Roman" w:eastAsia="Times New Roman" w:hAnsi="Times New Roman" w:cs="Times New Roman"/>
          <w:bCs/>
          <w:color w:val="000000" w:themeColor="text1"/>
          <w:sz w:val="24"/>
          <w:szCs w:val="24"/>
        </w:rPr>
        <w:t xml:space="preserve">, M., </w:t>
      </w:r>
      <w:proofErr w:type="spellStart"/>
      <w:r w:rsidRPr="00A14AF6">
        <w:rPr>
          <w:rFonts w:ascii="Times New Roman" w:eastAsia="Times New Roman" w:hAnsi="Times New Roman" w:cs="Times New Roman"/>
          <w:bCs/>
          <w:color w:val="000000" w:themeColor="text1"/>
          <w:sz w:val="24"/>
          <w:szCs w:val="24"/>
        </w:rPr>
        <w:t>Haugsgjerd</w:t>
      </w:r>
      <w:proofErr w:type="spellEnd"/>
      <w:r w:rsidRPr="00A14AF6">
        <w:rPr>
          <w:rFonts w:ascii="Times New Roman" w:eastAsia="Times New Roman" w:hAnsi="Times New Roman" w:cs="Times New Roman"/>
          <w:bCs/>
          <w:color w:val="000000" w:themeColor="text1"/>
          <w:sz w:val="24"/>
          <w:szCs w:val="24"/>
        </w:rPr>
        <w:t>, S.,</w:t>
      </w:r>
      <w:r w:rsidR="00A14AF6">
        <w:rPr>
          <w:rFonts w:ascii="Times New Roman" w:eastAsia="Times New Roman" w:hAnsi="Times New Roman" w:cs="Times New Roman"/>
          <w:bCs/>
          <w:color w:val="000000" w:themeColor="text1"/>
          <w:sz w:val="24"/>
          <w:szCs w:val="24"/>
        </w:rPr>
        <w:t xml:space="preserve"> </w:t>
      </w:r>
      <w:r w:rsidRPr="00A14AF6">
        <w:rPr>
          <w:rFonts w:ascii="Times New Roman" w:eastAsia="Times New Roman" w:hAnsi="Times New Roman" w:cs="Times New Roman"/>
          <w:bCs/>
          <w:color w:val="000000" w:themeColor="text1"/>
          <w:sz w:val="24"/>
          <w:szCs w:val="24"/>
        </w:rPr>
        <w:t>&amp;</w:t>
      </w:r>
      <w:r w:rsid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Lorem</w:t>
      </w:r>
      <w:proofErr w:type="spellEnd"/>
      <w:r w:rsidRPr="00A14AF6">
        <w:rPr>
          <w:rFonts w:ascii="Times New Roman" w:eastAsia="Times New Roman" w:hAnsi="Times New Roman" w:cs="Times New Roman"/>
          <w:bCs/>
          <w:color w:val="000000" w:themeColor="text1"/>
          <w:sz w:val="24"/>
          <w:szCs w:val="24"/>
        </w:rPr>
        <w:t xml:space="preserve">, G.F. (2016). </w:t>
      </w:r>
      <w:proofErr w:type="spellStart"/>
      <w:r w:rsidRPr="00A14AF6">
        <w:rPr>
          <w:rFonts w:ascii="Times New Roman" w:eastAsia="Times New Roman" w:hAnsi="Times New Roman" w:cs="Times New Roman"/>
          <w:bCs/>
          <w:color w:val="000000" w:themeColor="text1"/>
          <w:sz w:val="24"/>
          <w:szCs w:val="24"/>
        </w:rPr>
        <w:t>Motherhood</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and</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mental</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distress</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personal</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stories</w:t>
      </w:r>
      <w:proofErr w:type="spellEnd"/>
      <w:r w:rsidR="002F79D9" w:rsidRPr="00A14AF6">
        <w:rPr>
          <w:rFonts w:ascii="Times New Roman" w:eastAsia="Times New Roman" w:hAnsi="Times New Roman" w:cs="Times New Roman"/>
          <w:bCs/>
          <w:color w:val="000000" w:themeColor="text1"/>
          <w:sz w:val="24"/>
          <w:szCs w:val="24"/>
        </w:rPr>
        <w:t xml:space="preserve"> of </w:t>
      </w:r>
      <w:proofErr w:type="spellStart"/>
      <w:r w:rsidR="002F79D9" w:rsidRPr="00A14AF6">
        <w:rPr>
          <w:rFonts w:ascii="Times New Roman" w:eastAsia="Times New Roman" w:hAnsi="Times New Roman" w:cs="Times New Roman"/>
          <w:bCs/>
          <w:color w:val="000000" w:themeColor="text1"/>
          <w:sz w:val="24"/>
          <w:szCs w:val="24"/>
        </w:rPr>
        <w:t>mothers</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who</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have</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been</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admitted</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for</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mental</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health</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treatment</w:t>
      </w:r>
      <w:proofErr w:type="spellEnd"/>
      <w:r w:rsidRP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Qualitative</w:t>
      </w:r>
      <w:proofErr w:type="spellEnd"/>
      <w:r w:rsidRP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Social</w:t>
      </w:r>
      <w:proofErr w:type="spellEnd"/>
      <w:r w:rsidRP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Work</w:t>
      </w:r>
      <w:proofErr w:type="spellEnd"/>
      <w:r w:rsidRPr="00A14AF6">
        <w:rPr>
          <w:rFonts w:ascii="Times New Roman" w:eastAsia="Times New Roman" w:hAnsi="Times New Roman" w:cs="Times New Roman"/>
          <w:bCs/>
          <w:color w:val="000000" w:themeColor="text1"/>
          <w:sz w:val="24"/>
          <w:szCs w:val="24"/>
        </w:rPr>
        <w:t xml:space="preserve">, 15(1), 103-117.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:10.1177/1473325015584981</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de-DE"/>
        </w:rPr>
        <w:t>Lacasse</w:t>
      </w:r>
      <w:proofErr w:type="spellEnd"/>
      <w:r w:rsidRPr="00A14AF6">
        <w:rPr>
          <w:rFonts w:ascii="Times New Roman" w:eastAsia="Times New Roman" w:hAnsi="Times New Roman" w:cs="Times New Roman"/>
          <w:bCs/>
          <w:color w:val="000000" w:themeColor="text1"/>
          <w:sz w:val="24"/>
          <w:szCs w:val="24"/>
          <w:lang w:val="de-DE"/>
        </w:rPr>
        <w:t xml:space="preserve">, J. R., Piel, M. H., Lietz, C. A., </w:t>
      </w:r>
      <w:proofErr w:type="spellStart"/>
      <w:r w:rsidRPr="00A14AF6">
        <w:rPr>
          <w:rFonts w:ascii="Times New Roman" w:eastAsia="Times New Roman" w:hAnsi="Times New Roman" w:cs="Times New Roman"/>
          <w:bCs/>
          <w:color w:val="000000" w:themeColor="text1"/>
          <w:sz w:val="24"/>
          <w:szCs w:val="24"/>
          <w:lang w:val="de-DE"/>
        </w:rPr>
        <w:t>Rider,A</w:t>
      </w:r>
      <w:proofErr w:type="spellEnd"/>
      <w:r w:rsidRPr="00A14AF6">
        <w:rPr>
          <w:rFonts w:ascii="Times New Roman" w:eastAsia="Times New Roman" w:hAnsi="Times New Roman" w:cs="Times New Roman"/>
          <w:bCs/>
          <w:color w:val="000000" w:themeColor="text1"/>
          <w:sz w:val="24"/>
          <w:szCs w:val="24"/>
          <w:lang w:val="de-DE"/>
        </w:rPr>
        <w:t>.,</w:t>
      </w:r>
      <w:r w:rsidR="002F79D9">
        <w:rPr>
          <w:rFonts w:ascii="Times New Roman" w:eastAsia="Times New Roman" w:hAnsi="Times New Roman" w:cs="Times New Roman"/>
          <w:bCs/>
          <w:color w:val="000000" w:themeColor="text1"/>
          <w:sz w:val="24"/>
          <w:szCs w:val="24"/>
          <w:lang w:val="de-DE"/>
        </w:rPr>
        <w:t xml:space="preserve"> </w:t>
      </w:r>
      <w:r w:rsidRPr="00A14AF6">
        <w:rPr>
          <w:rFonts w:ascii="Times New Roman" w:eastAsia="Times New Roman" w:hAnsi="Times New Roman" w:cs="Times New Roman"/>
          <w:bCs/>
          <w:color w:val="000000" w:themeColor="text1"/>
          <w:sz w:val="24"/>
          <w:szCs w:val="24"/>
          <w:lang w:val="de-DE"/>
        </w:rPr>
        <w:t>&amp;</w:t>
      </w:r>
      <w:r w:rsidR="002F79D9">
        <w:rPr>
          <w:rFonts w:ascii="Times New Roman" w:eastAsia="Times New Roman" w:hAnsi="Times New Roman" w:cs="Times New Roman"/>
          <w:bCs/>
          <w:color w:val="000000" w:themeColor="text1"/>
          <w:sz w:val="24"/>
          <w:szCs w:val="24"/>
          <w:lang w:val="de-DE"/>
        </w:rPr>
        <w:t xml:space="preserve"> </w:t>
      </w:r>
      <w:proofErr w:type="spellStart"/>
      <w:r w:rsidRPr="00A14AF6">
        <w:rPr>
          <w:rFonts w:ascii="Times New Roman" w:eastAsia="Times New Roman" w:hAnsi="Times New Roman" w:cs="Times New Roman"/>
          <w:bCs/>
          <w:color w:val="000000" w:themeColor="text1"/>
          <w:sz w:val="24"/>
          <w:szCs w:val="24"/>
          <w:lang w:val="de-DE"/>
        </w:rPr>
        <w:t>HessiJ</w:t>
      </w:r>
      <w:proofErr w:type="spellEnd"/>
      <w:r w:rsidRPr="00A14AF6">
        <w:rPr>
          <w:rFonts w:ascii="Times New Roman" w:eastAsia="Times New Roman" w:hAnsi="Times New Roman" w:cs="Times New Roman"/>
          <w:bCs/>
          <w:color w:val="000000" w:themeColor="text1"/>
          <w:sz w:val="24"/>
          <w:szCs w:val="24"/>
          <w:lang w:val="de-DE"/>
        </w:rPr>
        <w:t xml:space="preserve">. Z. (2016). </w:t>
      </w:r>
      <w:r w:rsidRPr="00A14AF6">
        <w:rPr>
          <w:rFonts w:ascii="Times New Roman" w:eastAsia="Times New Roman" w:hAnsi="Times New Roman" w:cs="Times New Roman"/>
          <w:bCs/>
          <w:color w:val="000000" w:themeColor="text1"/>
          <w:sz w:val="24"/>
          <w:szCs w:val="24"/>
          <w:lang w:val="en-US"/>
        </w:rPr>
        <w:t>The client experie</w:t>
      </w:r>
      <w:r w:rsidR="002F79D9">
        <w:rPr>
          <w:rFonts w:ascii="Times New Roman" w:eastAsia="Times New Roman" w:hAnsi="Times New Roman" w:cs="Times New Roman"/>
          <w:bCs/>
          <w:color w:val="000000" w:themeColor="text1"/>
          <w:sz w:val="24"/>
          <w:szCs w:val="24"/>
          <w:lang w:val="en-US"/>
        </w:rPr>
        <w:t>nce of psychiatric medication: a</w:t>
      </w:r>
      <w:r w:rsidRPr="00A14AF6">
        <w:rPr>
          <w:rFonts w:ascii="Times New Roman" w:eastAsia="Times New Roman" w:hAnsi="Times New Roman" w:cs="Times New Roman"/>
          <w:bCs/>
          <w:color w:val="000000" w:themeColor="text1"/>
          <w:sz w:val="24"/>
          <w:szCs w:val="24"/>
          <w:lang w:val="en-US"/>
        </w:rPr>
        <w:t xml:space="preserve"> qualitative study, Social Work in Mental Health, 14(1), 61-81.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10.1080/15332985.2015.1058312</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t>Lavender, T.,</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&amp; Lake, N. (2000). Qualitative </w:t>
      </w:r>
      <w:r w:rsidR="002F79D9" w:rsidRPr="00A14AF6">
        <w:rPr>
          <w:rFonts w:ascii="Times New Roman" w:eastAsia="Times New Roman" w:hAnsi="Times New Roman" w:cs="Times New Roman"/>
          <w:bCs/>
          <w:color w:val="000000" w:themeColor="text1"/>
          <w:sz w:val="24"/>
          <w:szCs w:val="24"/>
          <w:lang w:val="en-US"/>
        </w:rPr>
        <w:t>research methods in psychiatric rehabilitation</w:t>
      </w:r>
      <w:r w:rsidRPr="00A14AF6">
        <w:rPr>
          <w:rFonts w:ascii="Times New Roman" w:eastAsia="Times New Roman" w:hAnsi="Times New Roman" w:cs="Times New Roman"/>
          <w:bCs/>
          <w:color w:val="000000" w:themeColor="text1"/>
          <w:sz w:val="24"/>
          <w:szCs w:val="24"/>
          <w:lang w:val="en-US"/>
        </w:rPr>
        <w:t>, Psychiatric Rehabilitation Skills, 4(2), 321-339.</w:t>
      </w:r>
      <w:r w:rsidR="002F79D9">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10.1080/10973430008408413</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 xml:space="preserve">Manuel, J. I., Hinterland, K., Conover, S., Herman, D. B. (2012). I </w:t>
      </w:r>
      <w:r w:rsidR="002F79D9" w:rsidRPr="00A14AF6">
        <w:rPr>
          <w:rFonts w:ascii="Times New Roman" w:eastAsia="Times New Roman" w:hAnsi="Times New Roman" w:cs="Times New Roman"/>
          <w:bCs/>
          <w:color w:val="000000" w:themeColor="text1"/>
          <w:sz w:val="24"/>
          <w:szCs w:val="24"/>
          <w:lang w:val="en-US"/>
        </w:rPr>
        <w:t xml:space="preserve">hope </w:t>
      </w:r>
      <w:proofErr w:type="spellStart"/>
      <w:r w:rsidR="002F79D9" w:rsidRPr="00A14AF6">
        <w:rPr>
          <w:rFonts w:ascii="Times New Roman" w:eastAsia="Times New Roman" w:hAnsi="Times New Roman" w:cs="Times New Roman"/>
          <w:bCs/>
          <w:color w:val="000000" w:themeColor="text1"/>
          <w:sz w:val="24"/>
          <w:szCs w:val="24"/>
          <w:lang w:val="en-US"/>
        </w:rPr>
        <w:t>i</w:t>
      </w:r>
      <w:proofErr w:type="spellEnd"/>
      <w:r w:rsidR="002F79D9" w:rsidRPr="00A14AF6">
        <w:rPr>
          <w:rFonts w:ascii="Times New Roman" w:eastAsia="Times New Roman" w:hAnsi="Times New Roman" w:cs="Times New Roman"/>
          <w:bCs/>
          <w:color w:val="000000" w:themeColor="text1"/>
          <w:sz w:val="24"/>
          <w:szCs w:val="24"/>
          <w:lang w:val="en-US"/>
        </w:rPr>
        <w:t xml:space="preserve"> can make it out there'': perceptions of women with severe mental illness on the transition from hospital to community</w:t>
      </w:r>
      <w:r w:rsidRP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it-IT"/>
        </w:rPr>
        <w:t xml:space="preserve">Community </w:t>
      </w:r>
      <w:r w:rsidRPr="00A14AF6">
        <w:rPr>
          <w:rFonts w:ascii="Times New Roman" w:eastAsia="Times New Roman" w:hAnsi="Times New Roman" w:cs="Times New Roman"/>
          <w:bCs/>
          <w:color w:val="000000" w:themeColor="text1"/>
          <w:sz w:val="24"/>
          <w:szCs w:val="24"/>
          <w:lang w:val="fr-FR"/>
        </w:rPr>
        <w:t xml:space="preserve">Ment </w:t>
      </w:r>
      <w:r w:rsidRPr="00A14AF6">
        <w:rPr>
          <w:rFonts w:ascii="Times New Roman" w:eastAsia="Times New Roman" w:hAnsi="Times New Roman" w:cs="Times New Roman"/>
          <w:bCs/>
          <w:color w:val="000000" w:themeColor="text1"/>
          <w:sz w:val="24"/>
          <w:szCs w:val="24"/>
          <w:lang w:val="it-IT"/>
        </w:rPr>
        <w:t xml:space="preserve">Health </w:t>
      </w:r>
      <w:r w:rsidRPr="00A14AF6">
        <w:rPr>
          <w:rFonts w:ascii="Times New Roman" w:eastAsia="Times New Roman" w:hAnsi="Times New Roman" w:cs="Times New Roman"/>
          <w:bCs/>
          <w:color w:val="000000" w:themeColor="text1"/>
          <w:sz w:val="24"/>
          <w:szCs w:val="24"/>
          <w:lang w:val="en-US"/>
        </w:rPr>
        <w:t>J . 48(3), 302-308.doi 10.1007/s10597-011-9442-5</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McLeod,</w:t>
      </w:r>
      <w:r w:rsid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J. (2015). Reading qualitative research, European Journal of Psychotherapy &amp; </w:t>
      </w:r>
      <w:proofErr w:type="spellStart"/>
      <w:r w:rsidRPr="00A14AF6">
        <w:rPr>
          <w:rFonts w:ascii="Times New Roman" w:eastAsia="Times New Roman" w:hAnsi="Times New Roman" w:cs="Times New Roman"/>
          <w:bCs/>
          <w:color w:val="000000" w:themeColor="text1"/>
          <w:sz w:val="24"/>
          <w:szCs w:val="24"/>
          <w:lang w:val="en-US"/>
        </w:rPr>
        <w:t>Counselling</w:t>
      </w:r>
      <w:proofErr w:type="spellEnd"/>
      <w:r w:rsidRPr="00A14AF6">
        <w:rPr>
          <w:rFonts w:ascii="Times New Roman" w:eastAsia="Times New Roman" w:hAnsi="Times New Roman" w:cs="Times New Roman"/>
          <w:bCs/>
          <w:color w:val="000000" w:themeColor="text1"/>
          <w:sz w:val="24"/>
          <w:szCs w:val="24"/>
          <w:lang w:val="en-US"/>
        </w:rPr>
        <w:t>, 17(2), 194-205.</w:t>
      </w:r>
      <w:r w:rsidR="002F79D9">
        <w:rPr>
          <w:rFonts w:ascii="Times New Roman" w:eastAsia="Times New Roman" w:hAnsi="Times New Roman" w:cs="Times New Roman"/>
          <w:bCs/>
          <w:color w:val="000000" w:themeColor="text1"/>
          <w:sz w:val="24"/>
          <w:szCs w:val="24"/>
          <w:lang w:val="en-US"/>
        </w:rPr>
        <w:t xml:space="preserve"> </w:t>
      </w:r>
      <w:proofErr w:type="spellStart"/>
      <w:r w:rsidRPr="00A14AF6">
        <w:rPr>
          <w:rFonts w:ascii="Times New Roman" w:eastAsia="Times New Roman" w:hAnsi="Times New Roman" w:cs="Times New Roman"/>
          <w:bCs/>
          <w:color w:val="000000" w:themeColor="text1"/>
          <w:sz w:val="24"/>
          <w:szCs w:val="24"/>
          <w:lang w:val="en-US"/>
        </w:rPr>
        <w:t>doi</w:t>
      </w:r>
      <w:proofErr w:type="spellEnd"/>
      <w:r w:rsidRPr="00A14AF6">
        <w:rPr>
          <w:rFonts w:ascii="Times New Roman" w:eastAsia="Times New Roman" w:hAnsi="Times New Roman" w:cs="Times New Roman"/>
          <w:bCs/>
          <w:color w:val="000000" w:themeColor="text1"/>
          <w:sz w:val="24"/>
          <w:szCs w:val="24"/>
          <w:lang w:val="en-US"/>
        </w:rPr>
        <w:t>: 10.1080/13642537.2015.1038729</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color w:val="000000" w:themeColor="text1"/>
          <w:sz w:val="24"/>
          <w:szCs w:val="24"/>
          <w:lang w:val="en-US"/>
        </w:rPr>
        <w:t>Murray, J. (1998). Qualitative methods.</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iCs/>
          <w:color w:val="000000" w:themeColor="text1"/>
          <w:sz w:val="24"/>
          <w:szCs w:val="24"/>
          <w:lang w:val="en-US"/>
        </w:rPr>
        <w:t xml:space="preserve">International Review of Psychiatry, </w:t>
      </w:r>
      <w:r w:rsidRPr="00A14AF6">
        <w:rPr>
          <w:rFonts w:ascii="Times New Roman" w:eastAsia="Times New Roman" w:hAnsi="Times New Roman" w:cs="Times New Roman"/>
          <w:bCs/>
          <w:color w:val="000000" w:themeColor="text1"/>
          <w:sz w:val="24"/>
          <w:szCs w:val="24"/>
          <w:lang w:val="en-US"/>
        </w:rPr>
        <w:t>10(4), 312-316.doi: 10.1080/09540269874664</w:t>
      </w:r>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r w:rsidRPr="00A14AF6">
        <w:rPr>
          <w:rFonts w:ascii="Times New Roman" w:eastAsia="Times New Roman" w:hAnsi="Times New Roman" w:cs="Times New Roman"/>
          <w:bCs/>
          <w:iCs/>
          <w:color w:val="000000" w:themeColor="text1"/>
          <w:sz w:val="24"/>
          <w:szCs w:val="24"/>
          <w:lang w:val="en-US"/>
        </w:rPr>
        <w:t xml:space="preserve">Rice, E. (2006). </w:t>
      </w:r>
      <w:r w:rsidRPr="00A14AF6">
        <w:rPr>
          <w:rFonts w:ascii="Times New Roman" w:eastAsia="Times New Roman" w:hAnsi="Times New Roman" w:cs="Times New Roman"/>
          <w:bCs/>
          <w:color w:val="000000" w:themeColor="text1"/>
          <w:sz w:val="24"/>
          <w:szCs w:val="24"/>
          <w:lang w:val="en-US"/>
        </w:rPr>
        <w:t xml:space="preserve">Schizophrenia </w:t>
      </w:r>
      <w:r w:rsidR="002F79D9" w:rsidRPr="00A14AF6">
        <w:rPr>
          <w:rFonts w:ascii="Times New Roman" w:eastAsia="Times New Roman" w:hAnsi="Times New Roman" w:cs="Times New Roman"/>
          <w:bCs/>
          <w:color w:val="000000" w:themeColor="text1"/>
          <w:sz w:val="24"/>
          <w:szCs w:val="24"/>
          <w:lang w:val="en-US"/>
        </w:rPr>
        <w:t>and violence: the perspective of women</w:t>
      </w:r>
      <w:r w:rsidRPr="00A14AF6">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iCs/>
          <w:color w:val="000000" w:themeColor="text1"/>
          <w:sz w:val="24"/>
          <w:szCs w:val="24"/>
          <w:lang w:val="en-US"/>
        </w:rPr>
        <w:t xml:space="preserve">Issues in Mental Health Nursing.27(9), 961-983. </w:t>
      </w:r>
      <w:proofErr w:type="spellStart"/>
      <w:r w:rsidRPr="00A14AF6">
        <w:rPr>
          <w:rFonts w:ascii="Times New Roman" w:eastAsia="Times New Roman" w:hAnsi="Times New Roman" w:cs="Times New Roman"/>
          <w:bCs/>
          <w:iCs/>
          <w:color w:val="000000" w:themeColor="text1"/>
          <w:sz w:val="24"/>
          <w:szCs w:val="24"/>
          <w:lang w:val="en-US"/>
        </w:rPr>
        <w:t>doi</w:t>
      </w:r>
      <w:proofErr w:type="spellEnd"/>
      <w:r w:rsidRPr="00A14AF6">
        <w:rPr>
          <w:rFonts w:ascii="Times New Roman" w:eastAsia="Times New Roman" w:hAnsi="Times New Roman" w:cs="Times New Roman"/>
          <w:bCs/>
          <w:iCs/>
          <w:color w:val="000000" w:themeColor="text1"/>
          <w:sz w:val="24"/>
          <w:szCs w:val="24"/>
          <w:lang w:val="en-US"/>
        </w:rPr>
        <w:t>: 10.1080/01612840600899840</w:t>
      </w:r>
    </w:p>
    <w:p w:rsidR="00876928" w:rsidRPr="00A14AF6" w:rsidRDefault="00876928" w:rsidP="00A14AF6">
      <w:pPr>
        <w:ind w:left="426" w:hanging="426"/>
        <w:rPr>
          <w:rFonts w:ascii="Times New Roman" w:eastAsia="Times New Roman" w:hAnsi="Times New Roman" w:cs="Times New Roman"/>
          <w:b/>
          <w:bCs/>
          <w:color w:val="000000" w:themeColor="text1"/>
          <w:sz w:val="24"/>
          <w:szCs w:val="24"/>
        </w:rPr>
      </w:pPr>
      <w:proofErr w:type="spellStart"/>
      <w:r w:rsidRPr="00A14AF6">
        <w:rPr>
          <w:rFonts w:ascii="Times New Roman" w:eastAsia="Times New Roman" w:hAnsi="Times New Roman" w:cs="Times New Roman"/>
          <w:bCs/>
          <w:iCs/>
          <w:color w:val="000000" w:themeColor="text1"/>
          <w:sz w:val="24"/>
          <w:szCs w:val="24"/>
        </w:rPr>
        <w:t>Schreiber</w:t>
      </w:r>
      <w:proofErr w:type="spellEnd"/>
      <w:r w:rsidRPr="00A14AF6">
        <w:rPr>
          <w:rFonts w:ascii="Times New Roman" w:eastAsia="Times New Roman" w:hAnsi="Times New Roman" w:cs="Times New Roman"/>
          <w:bCs/>
          <w:iCs/>
          <w:color w:val="000000" w:themeColor="text1"/>
          <w:sz w:val="24"/>
          <w:szCs w:val="24"/>
        </w:rPr>
        <w:t>, R.,</w:t>
      </w:r>
      <w:r w:rsidR="00A14AF6">
        <w:rPr>
          <w:rFonts w:ascii="Times New Roman" w:eastAsia="Times New Roman" w:hAnsi="Times New Roman" w:cs="Times New Roman"/>
          <w:bCs/>
          <w:iCs/>
          <w:color w:val="000000" w:themeColor="text1"/>
          <w:sz w:val="24"/>
          <w:szCs w:val="24"/>
        </w:rPr>
        <w:t xml:space="preserve"> </w:t>
      </w:r>
      <w:r w:rsidRPr="00A14AF6">
        <w:rPr>
          <w:rFonts w:ascii="Times New Roman" w:eastAsia="Times New Roman" w:hAnsi="Times New Roman" w:cs="Times New Roman"/>
          <w:bCs/>
          <w:iCs/>
          <w:color w:val="000000" w:themeColor="text1"/>
          <w:sz w:val="24"/>
          <w:szCs w:val="24"/>
        </w:rPr>
        <w:t>&amp;</w:t>
      </w:r>
      <w:r w:rsidR="00A14AF6">
        <w:rPr>
          <w:rFonts w:ascii="Times New Roman" w:eastAsia="Times New Roman" w:hAnsi="Times New Roman" w:cs="Times New Roman"/>
          <w:bCs/>
          <w:iCs/>
          <w:color w:val="000000" w:themeColor="text1"/>
          <w:sz w:val="24"/>
          <w:szCs w:val="24"/>
        </w:rPr>
        <w:t xml:space="preserve"> </w:t>
      </w:r>
      <w:proofErr w:type="spellStart"/>
      <w:r w:rsidRPr="00A14AF6">
        <w:rPr>
          <w:rFonts w:ascii="Times New Roman" w:eastAsia="Times New Roman" w:hAnsi="Times New Roman" w:cs="Times New Roman"/>
          <w:bCs/>
          <w:iCs/>
          <w:color w:val="000000" w:themeColor="text1"/>
          <w:sz w:val="24"/>
          <w:szCs w:val="24"/>
        </w:rPr>
        <w:t>Hartrick</w:t>
      </w:r>
      <w:proofErr w:type="spellEnd"/>
      <w:r w:rsidRPr="00A14AF6">
        <w:rPr>
          <w:rFonts w:ascii="Times New Roman" w:eastAsia="Times New Roman" w:hAnsi="Times New Roman" w:cs="Times New Roman"/>
          <w:bCs/>
          <w:iCs/>
          <w:color w:val="000000" w:themeColor="text1"/>
          <w:sz w:val="24"/>
          <w:szCs w:val="24"/>
        </w:rPr>
        <w:t xml:space="preserve">, G. (2002). </w:t>
      </w:r>
      <w:proofErr w:type="spellStart"/>
      <w:r w:rsidR="002F79D9">
        <w:rPr>
          <w:rFonts w:ascii="Times New Roman" w:eastAsia="Times New Roman" w:hAnsi="Times New Roman" w:cs="Times New Roman"/>
          <w:bCs/>
          <w:color w:val="000000" w:themeColor="text1"/>
          <w:sz w:val="24"/>
          <w:szCs w:val="24"/>
        </w:rPr>
        <w:t>Keepi</w:t>
      </w:r>
      <w:r w:rsidRPr="00A14AF6">
        <w:rPr>
          <w:rFonts w:ascii="Times New Roman" w:eastAsia="Times New Roman" w:hAnsi="Times New Roman" w:cs="Times New Roman"/>
          <w:bCs/>
          <w:color w:val="000000" w:themeColor="text1"/>
          <w:sz w:val="24"/>
          <w:szCs w:val="24"/>
        </w:rPr>
        <w:t>ng</w:t>
      </w:r>
      <w:proofErr w:type="spellEnd"/>
      <w:r w:rsidRPr="00A14AF6">
        <w:rPr>
          <w:rFonts w:ascii="Times New Roman" w:eastAsia="Times New Roman" w:hAnsi="Times New Roman" w:cs="Times New Roman"/>
          <w:bCs/>
          <w:color w:val="000000" w:themeColor="text1"/>
          <w:sz w:val="24"/>
          <w:szCs w:val="24"/>
        </w:rPr>
        <w:t xml:space="preserve"> </w:t>
      </w:r>
      <w:r w:rsidR="002F79D9">
        <w:rPr>
          <w:rFonts w:ascii="Times New Roman" w:eastAsia="Times New Roman" w:hAnsi="Times New Roman" w:cs="Times New Roman"/>
          <w:bCs/>
          <w:color w:val="000000" w:themeColor="text1"/>
          <w:sz w:val="24"/>
          <w:szCs w:val="24"/>
        </w:rPr>
        <w:t>i</w:t>
      </w:r>
      <w:r w:rsidR="002F79D9" w:rsidRPr="00A14AF6">
        <w:rPr>
          <w:rFonts w:ascii="Times New Roman" w:eastAsia="Times New Roman" w:hAnsi="Times New Roman" w:cs="Times New Roman"/>
          <w:bCs/>
          <w:color w:val="000000" w:themeColor="text1"/>
          <w:sz w:val="24"/>
          <w:szCs w:val="24"/>
        </w:rPr>
        <w:t xml:space="preserve">t </w:t>
      </w:r>
      <w:proofErr w:type="spellStart"/>
      <w:r w:rsidR="002F79D9" w:rsidRPr="00A14AF6">
        <w:rPr>
          <w:rFonts w:ascii="Times New Roman" w:eastAsia="Times New Roman" w:hAnsi="Times New Roman" w:cs="Times New Roman"/>
          <w:bCs/>
          <w:color w:val="000000" w:themeColor="text1"/>
          <w:sz w:val="24"/>
          <w:szCs w:val="24"/>
        </w:rPr>
        <w:t>together</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how</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women</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use</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the</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biomedi</w:t>
      </w:r>
      <w:r w:rsidR="002F79D9" w:rsidRPr="00A14AF6">
        <w:rPr>
          <w:rFonts w:ascii="Times New Roman" w:eastAsia="Times New Roman" w:hAnsi="Times New Roman" w:cs="Times New Roman"/>
          <w:bCs/>
          <w:color w:val="000000" w:themeColor="text1"/>
          <w:sz w:val="24"/>
          <w:szCs w:val="24"/>
        </w:rPr>
        <w:t>cal</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explanat</w:t>
      </w:r>
      <w:r w:rsidR="002F79D9">
        <w:rPr>
          <w:rFonts w:ascii="Times New Roman" w:eastAsia="Times New Roman" w:hAnsi="Times New Roman" w:cs="Times New Roman"/>
          <w:bCs/>
          <w:color w:val="000000" w:themeColor="text1"/>
          <w:sz w:val="24"/>
          <w:szCs w:val="24"/>
        </w:rPr>
        <w:t>ory</w:t>
      </w:r>
      <w:proofErr w:type="spellEnd"/>
      <w:r w:rsidR="002F79D9">
        <w:rPr>
          <w:rFonts w:ascii="Times New Roman" w:eastAsia="Times New Roman" w:hAnsi="Times New Roman" w:cs="Times New Roman"/>
          <w:bCs/>
          <w:color w:val="000000" w:themeColor="text1"/>
          <w:sz w:val="24"/>
          <w:szCs w:val="24"/>
        </w:rPr>
        <w:t xml:space="preserve"> model </w:t>
      </w:r>
      <w:proofErr w:type="spellStart"/>
      <w:r w:rsidR="002F79D9">
        <w:rPr>
          <w:rFonts w:ascii="Times New Roman" w:eastAsia="Times New Roman" w:hAnsi="Times New Roman" w:cs="Times New Roman"/>
          <w:bCs/>
          <w:color w:val="000000" w:themeColor="text1"/>
          <w:sz w:val="24"/>
          <w:szCs w:val="24"/>
        </w:rPr>
        <w:t>to</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manage</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the</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sti</w:t>
      </w:r>
      <w:r w:rsidR="002F79D9" w:rsidRPr="00A14AF6">
        <w:rPr>
          <w:rFonts w:ascii="Times New Roman" w:eastAsia="Times New Roman" w:hAnsi="Times New Roman" w:cs="Times New Roman"/>
          <w:bCs/>
          <w:color w:val="000000" w:themeColor="text1"/>
          <w:sz w:val="24"/>
          <w:szCs w:val="24"/>
        </w:rPr>
        <w:t>gma</w:t>
      </w:r>
      <w:proofErr w:type="spellEnd"/>
      <w:r w:rsidR="002F79D9" w:rsidRPr="00A14AF6">
        <w:rPr>
          <w:rFonts w:ascii="Times New Roman" w:eastAsia="Times New Roman" w:hAnsi="Times New Roman" w:cs="Times New Roman"/>
          <w:bCs/>
          <w:color w:val="000000" w:themeColor="text1"/>
          <w:sz w:val="24"/>
          <w:szCs w:val="24"/>
        </w:rPr>
        <w:t xml:space="preserve"> o</w:t>
      </w:r>
      <w:r w:rsidR="002F79D9">
        <w:rPr>
          <w:rFonts w:ascii="Times New Roman" w:eastAsia="Times New Roman" w:hAnsi="Times New Roman" w:cs="Times New Roman"/>
          <w:bCs/>
          <w:color w:val="000000" w:themeColor="text1"/>
          <w:sz w:val="24"/>
          <w:szCs w:val="24"/>
        </w:rPr>
        <w:t xml:space="preserve">f </w:t>
      </w:r>
      <w:proofErr w:type="spellStart"/>
      <w:r w:rsidR="002F79D9">
        <w:rPr>
          <w:rFonts w:ascii="Times New Roman" w:eastAsia="Times New Roman" w:hAnsi="Times New Roman" w:cs="Times New Roman"/>
          <w:bCs/>
          <w:color w:val="000000" w:themeColor="text1"/>
          <w:sz w:val="24"/>
          <w:szCs w:val="24"/>
        </w:rPr>
        <w:t>depressi</w:t>
      </w:r>
      <w:r w:rsidR="002F79D9" w:rsidRPr="00A14AF6">
        <w:rPr>
          <w:rFonts w:ascii="Times New Roman" w:eastAsia="Times New Roman" w:hAnsi="Times New Roman" w:cs="Times New Roman"/>
          <w:bCs/>
          <w:color w:val="000000" w:themeColor="text1"/>
          <w:sz w:val="24"/>
          <w:szCs w:val="24"/>
        </w:rPr>
        <w:t>on</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I</w:t>
      </w:r>
      <w:r w:rsidRPr="00A14AF6">
        <w:rPr>
          <w:rFonts w:ascii="Times New Roman" w:eastAsia="Times New Roman" w:hAnsi="Times New Roman" w:cs="Times New Roman"/>
          <w:bCs/>
          <w:color w:val="000000" w:themeColor="text1"/>
          <w:sz w:val="24"/>
          <w:szCs w:val="24"/>
        </w:rPr>
        <w:t>ssues</w:t>
      </w:r>
      <w:proofErr w:type="spellEnd"/>
      <w:r w:rsidRPr="00A14AF6">
        <w:rPr>
          <w:rFonts w:ascii="Times New Roman" w:eastAsia="Times New Roman" w:hAnsi="Times New Roman" w:cs="Times New Roman"/>
          <w:bCs/>
          <w:color w:val="000000" w:themeColor="text1"/>
          <w:sz w:val="24"/>
          <w:szCs w:val="24"/>
        </w:rPr>
        <w:t xml:space="preserve"> in </w:t>
      </w:r>
      <w:proofErr w:type="spellStart"/>
      <w:r w:rsidRPr="00A14AF6">
        <w:rPr>
          <w:rFonts w:ascii="Times New Roman" w:eastAsia="Times New Roman" w:hAnsi="Times New Roman" w:cs="Times New Roman"/>
          <w:bCs/>
          <w:color w:val="000000" w:themeColor="text1"/>
          <w:sz w:val="24"/>
          <w:szCs w:val="24"/>
        </w:rPr>
        <w:t>Mental</w:t>
      </w:r>
      <w:proofErr w:type="spellEnd"/>
      <w:r w:rsidR="002F79D9">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Health</w:t>
      </w:r>
      <w:proofErr w:type="spellEnd"/>
      <w:r w:rsidR="002F79D9">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Nursing</w:t>
      </w:r>
      <w:proofErr w:type="spellEnd"/>
      <w:r w:rsidRPr="00A14AF6">
        <w:rPr>
          <w:rFonts w:ascii="Times New Roman" w:eastAsia="Times New Roman" w:hAnsi="Times New Roman" w:cs="Times New Roman"/>
          <w:bCs/>
          <w:color w:val="000000" w:themeColor="text1"/>
          <w:sz w:val="24"/>
          <w:szCs w:val="24"/>
        </w:rPr>
        <w:t xml:space="preserve">, 23(2), 91-105. </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10.1080/016128402753542749</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Schreiber, R., Stern, P. N.,</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&amp; Wilson, C. (2000). Being </w:t>
      </w:r>
      <w:r w:rsidR="002F79D9" w:rsidRPr="00A14AF6">
        <w:rPr>
          <w:rFonts w:ascii="Times New Roman" w:eastAsia="Times New Roman" w:hAnsi="Times New Roman" w:cs="Times New Roman"/>
          <w:bCs/>
          <w:color w:val="000000" w:themeColor="text1"/>
          <w:sz w:val="24"/>
          <w:szCs w:val="24"/>
          <w:lang w:val="en-US"/>
        </w:rPr>
        <w:t>strong: how black west-</w:t>
      </w:r>
      <w:proofErr w:type="spellStart"/>
      <w:r w:rsidR="002F79D9" w:rsidRPr="00A14AF6">
        <w:rPr>
          <w:rFonts w:ascii="Times New Roman" w:eastAsia="Times New Roman" w:hAnsi="Times New Roman" w:cs="Times New Roman"/>
          <w:bCs/>
          <w:color w:val="000000" w:themeColor="text1"/>
          <w:sz w:val="24"/>
          <w:szCs w:val="24"/>
          <w:lang w:val="en-US"/>
        </w:rPr>
        <w:t>indian</w:t>
      </w:r>
      <w:proofErr w:type="spellEnd"/>
      <w:r w:rsidR="002F79D9" w:rsidRPr="00A14AF6">
        <w:rPr>
          <w:rFonts w:ascii="Times New Roman" w:eastAsia="Times New Roman" w:hAnsi="Times New Roman" w:cs="Times New Roman"/>
          <w:bCs/>
          <w:color w:val="000000" w:themeColor="text1"/>
          <w:sz w:val="24"/>
          <w:szCs w:val="24"/>
          <w:lang w:val="en-US"/>
        </w:rPr>
        <w:t xml:space="preserve"> </w:t>
      </w:r>
      <w:proofErr w:type="spellStart"/>
      <w:r w:rsidR="002F79D9" w:rsidRPr="00A14AF6">
        <w:rPr>
          <w:rFonts w:ascii="Times New Roman" w:eastAsia="Times New Roman" w:hAnsi="Times New Roman" w:cs="Times New Roman"/>
          <w:bCs/>
          <w:color w:val="000000" w:themeColor="text1"/>
          <w:sz w:val="24"/>
          <w:szCs w:val="24"/>
          <w:lang w:val="en-US"/>
        </w:rPr>
        <w:t>canadian</w:t>
      </w:r>
      <w:proofErr w:type="spellEnd"/>
      <w:r w:rsidR="002F79D9" w:rsidRPr="00A14AF6">
        <w:rPr>
          <w:rFonts w:ascii="Times New Roman" w:eastAsia="Times New Roman" w:hAnsi="Times New Roman" w:cs="Times New Roman"/>
          <w:bCs/>
          <w:color w:val="000000" w:themeColor="text1"/>
          <w:sz w:val="24"/>
          <w:szCs w:val="24"/>
          <w:lang w:val="en-US"/>
        </w:rPr>
        <w:t xml:space="preserve"> women manage depression and its stigma</w:t>
      </w:r>
      <w:r w:rsidRPr="00A14AF6">
        <w:rPr>
          <w:rFonts w:ascii="Times New Roman" w:eastAsia="Times New Roman" w:hAnsi="Times New Roman" w:cs="Times New Roman"/>
          <w:bCs/>
          <w:color w:val="000000" w:themeColor="text1"/>
          <w:sz w:val="24"/>
          <w:szCs w:val="24"/>
          <w:lang w:val="en-US"/>
        </w:rPr>
        <w:t>.</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Journal of Nursing Scholarship    First Quarter, 32(1), 39-45.doi: </w:t>
      </w:r>
      <w:hyperlink r:id="rId10" w:history="1">
        <w:r w:rsidRPr="00A14AF6">
          <w:rPr>
            <w:rStyle w:val="Kpr"/>
            <w:rFonts w:ascii="Times New Roman" w:hAnsi="Times New Roman" w:cs="Times New Roman"/>
            <w:bCs/>
            <w:sz w:val="24"/>
            <w:szCs w:val="24"/>
          </w:rPr>
          <w:t>10.1111/j.1547-5069.2000.00039.x</w:t>
        </w:r>
      </w:hyperlink>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iCs/>
          <w:color w:val="000000" w:themeColor="text1"/>
          <w:sz w:val="24"/>
          <w:szCs w:val="24"/>
          <w:lang w:val="en-US"/>
        </w:rPr>
        <w:lastRenderedPageBreak/>
        <w:t>Schulze, B. &amp;</w:t>
      </w:r>
      <w:r w:rsidR="00A14AF6">
        <w:rPr>
          <w:rFonts w:ascii="Times New Roman" w:eastAsia="Times New Roman" w:hAnsi="Times New Roman" w:cs="Times New Roman"/>
          <w:bCs/>
          <w:iCs/>
          <w:color w:val="000000" w:themeColor="text1"/>
          <w:sz w:val="24"/>
          <w:szCs w:val="24"/>
          <w:lang w:val="en-US"/>
        </w:rPr>
        <w:t xml:space="preserve"> </w:t>
      </w:r>
      <w:proofErr w:type="spellStart"/>
      <w:r w:rsidRPr="00A14AF6">
        <w:rPr>
          <w:rFonts w:ascii="Times New Roman" w:eastAsia="Times New Roman" w:hAnsi="Times New Roman" w:cs="Times New Roman"/>
          <w:bCs/>
          <w:iCs/>
          <w:color w:val="000000" w:themeColor="text1"/>
          <w:sz w:val="24"/>
          <w:szCs w:val="24"/>
          <w:lang w:val="en-US"/>
        </w:rPr>
        <w:t>Angermeyer</w:t>
      </w:r>
      <w:proofErr w:type="spellEnd"/>
      <w:r w:rsidRPr="00A14AF6">
        <w:rPr>
          <w:rFonts w:ascii="Times New Roman" w:eastAsia="Times New Roman" w:hAnsi="Times New Roman" w:cs="Times New Roman"/>
          <w:bCs/>
          <w:iCs/>
          <w:color w:val="000000" w:themeColor="text1"/>
          <w:sz w:val="24"/>
          <w:szCs w:val="24"/>
          <w:lang w:val="en-US"/>
        </w:rPr>
        <w:t xml:space="preserve">, M. C. (2003). Subjective </w:t>
      </w:r>
      <w:r w:rsidR="002F79D9" w:rsidRPr="00A14AF6">
        <w:rPr>
          <w:rFonts w:ascii="Times New Roman" w:eastAsia="Times New Roman" w:hAnsi="Times New Roman" w:cs="Times New Roman"/>
          <w:bCs/>
          <w:iCs/>
          <w:color w:val="000000" w:themeColor="text1"/>
          <w:sz w:val="24"/>
          <w:szCs w:val="24"/>
          <w:lang w:val="en-US"/>
        </w:rPr>
        <w:t>experiences of stigma. a focus group study of schizophrenic patients, their relatives and mental health professionals</w:t>
      </w:r>
      <w:r w:rsidRPr="00A14AF6">
        <w:rPr>
          <w:rFonts w:ascii="Times New Roman" w:eastAsia="Times New Roman" w:hAnsi="Times New Roman" w:cs="Times New Roman"/>
          <w:bCs/>
          <w:iCs/>
          <w:color w:val="000000" w:themeColor="text1"/>
          <w:sz w:val="24"/>
          <w:szCs w:val="24"/>
          <w:lang w:val="en-US"/>
        </w:rPr>
        <w:t>.</w:t>
      </w:r>
      <w:r w:rsidR="002F79D9">
        <w:rPr>
          <w:rFonts w:ascii="Times New Roman" w:eastAsia="Times New Roman" w:hAnsi="Times New Roman" w:cs="Times New Roman"/>
          <w:bCs/>
          <w:iCs/>
          <w:color w:val="000000" w:themeColor="text1"/>
          <w:sz w:val="24"/>
          <w:szCs w:val="24"/>
          <w:lang w:val="en-US"/>
        </w:rPr>
        <w:t xml:space="preserve"> </w:t>
      </w:r>
      <w:r w:rsidRPr="00A14AF6">
        <w:rPr>
          <w:rFonts w:ascii="Times New Roman" w:eastAsia="Times New Roman" w:hAnsi="Times New Roman" w:cs="Times New Roman"/>
          <w:bCs/>
          <w:iCs/>
          <w:color w:val="000000" w:themeColor="text1"/>
          <w:sz w:val="24"/>
          <w:szCs w:val="24"/>
          <w:lang w:val="it-IT"/>
        </w:rPr>
        <w:t xml:space="preserve">Social Science </w:t>
      </w:r>
      <w:r w:rsidRPr="00A14AF6">
        <w:rPr>
          <w:rFonts w:ascii="Times New Roman" w:eastAsia="Times New Roman" w:hAnsi="Times New Roman" w:cs="Times New Roman"/>
          <w:bCs/>
          <w:iCs/>
          <w:color w:val="000000" w:themeColor="text1"/>
          <w:sz w:val="24"/>
          <w:szCs w:val="24"/>
          <w:lang w:val="en-US"/>
        </w:rPr>
        <w:t>&amp;</w:t>
      </w:r>
      <w:r w:rsidRPr="00A14AF6">
        <w:rPr>
          <w:rFonts w:ascii="Times New Roman" w:eastAsia="Times New Roman" w:hAnsi="Times New Roman" w:cs="Times New Roman"/>
          <w:bCs/>
          <w:iCs/>
          <w:color w:val="000000" w:themeColor="text1"/>
          <w:sz w:val="24"/>
          <w:szCs w:val="24"/>
          <w:lang w:val="it-IT"/>
        </w:rPr>
        <w:t xml:space="preserve">Medicine, </w:t>
      </w:r>
      <w:r w:rsidRPr="00A14AF6">
        <w:rPr>
          <w:rFonts w:ascii="Times New Roman" w:eastAsia="Times New Roman" w:hAnsi="Times New Roman" w:cs="Times New Roman"/>
          <w:bCs/>
          <w:iCs/>
          <w:color w:val="000000" w:themeColor="text1"/>
          <w:sz w:val="24"/>
          <w:szCs w:val="24"/>
          <w:lang w:val="en-US"/>
        </w:rPr>
        <w:t xml:space="preserve">56(2), 299-312. </w:t>
      </w:r>
      <w:proofErr w:type="spellStart"/>
      <w:r w:rsidRPr="00A14AF6">
        <w:rPr>
          <w:rFonts w:ascii="Times New Roman" w:eastAsia="Times New Roman" w:hAnsi="Times New Roman" w:cs="Times New Roman"/>
          <w:bCs/>
          <w:iCs/>
          <w:color w:val="000000" w:themeColor="text1"/>
          <w:sz w:val="24"/>
          <w:szCs w:val="24"/>
          <w:lang w:val="en-US"/>
        </w:rPr>
        <w:t>doi</w:t>
      </w:r>
      <w:proofErr w:type="spellEnd"/>
      <w:r w:rsidRPr="00A14AF6">
        <w:rPr>
          <w:rFonts w:ascii="Times New Roman" w:eastAsia="Times New Roman" w:hAnsi="Times New Roman" w:cs="Times New Roman"/>
          <w:bCs/>
          <w:iCs/>
          <w:color w:val="000000" w:themeColor="text1"/>
          <w:sz w:val="24"/>
          <w:szCs w:val="24"/>
          <w:lang w:val="en-US"/>
        </w:rPr>
        <w:t xml:space="preserve">: </w:t>
      </w:r>
      <w:hyperlink r:id="rId11" w:tgtFrame="_blank" w:tooltip="Dijital nesne tanımlayıcısını kullanan kalıcı bağlantı" w:history="1">
        <w:r w:rsidRPr="00A14AF6">
          <w:rPr>
            <w:rStyle w:val="Kpr"/>
            <w:rFonts w:ascii="Times New Roman" w:hAnsi="Times New Roman" w:cs="Times New Roman"/>
            <w:bCs/>
            <w:sz w:val="24"/>
            <w:szCs w:val="24"/>
          </w:rPr>
          <w:t>10.1016/S0277-9536(02)00028-X</w:t>
        </w:r>
      </w:hyperlink>
    </w:p>
    <w:p w:rsidR="00876928" w:rsidRPr="00A14AF6" w:rsidRDefault="00876928" w:rsidP="00A14AF6">
      <w:pPr>
        <w:ind w:left="426" w:hanging="426"/>
        <w:rPr>
          <w:rFonts w:ascii="Times New Roman" w:eastAsia="Times New Roman" w:hAnsi="Times New Roman" w:cs="Times New Roman"/>
          <w:bCs/>
          <w:color w:val="000000" w:themeColor="text1"/>
          <w:sz w:val="24"/>
          <w:szCs w:val="24"/>
          <w:lang w:val="en-US"/>
        </w:rPr>
      </w:pPr>
      <w:proofErr w:type="spellStart"/>
      <w:r w:rsidRPr="00A14AF6">
        <w:rPr>
          <w:rFonts w:ascii="Times New Roman" w:eastAsia="Times New Roman" w:hAnsi="Times New Roman" w:cs="Times New Roman"/>
          <w:bCs/>
          <w:color w:val="000000" w:themeColor="text1"/>
          <w:sz w:val="24"/>
          <w:szCs w:val="24"/>
          <w:lang w:val="en-US"/>
        </w:rPr>
        <w:t>Streiner</w:t>
      </w:r>
      <w:proofErr w:type="spellEnd"/>
      <w:r w:rsidRPr="00A14AF6">
        <w:rPr>
          <w:rFonts w:ascii="Times New Roman" w:eastAsia="Times New Roman" w:hAnsi="Times New Roman" w:cs="Times New Roman"/>
          <w:bCs/>
          <w:color w:val="000000" w:themeColor="text1"/>
          <w:sz w:val="24"/>
          <w:szCs w:val="24"/>
          <w:lang w:val="en-US"/>
        </w:rPr>
        <w:t>, D. L. (2008).</w:t>
      </w:r>
      <w:r w:rsidR="002F79D9">
        <w:rPr>
          <w:rFonts w:ascii="Times New Roman" w:eastAsia="Times New Roman" w:hAnsi="Times New Roman" w:cs="Times New Roman"/>
          <w:bCs/>
          <w:color w:val="000000" w:themeColor="text1"/>
          <w:sz w:val="24"/>
          <w:szCs w:val="24"/>
          <w:lang w:val="en-US"/>
        </w:rPr>
        <w:t xml:space="preserve"> </w:t>
      </w:r>
      <w:r w:rsidRPr="00A14AF6">
        <w:rPr>
          <w:rFonts w:ascii="Times New Roman" w:eastAsia="Times New Roman" w:hAnsi="Times New Roman" w:cs="Times New Roman"/>
          <w:bCs/>
          <w:color w:val="000000" w:themeColor="text1"/>
          <w:sz w:val="24"/>
          <w:szCs w:val="24"/>
          <w:lang w:val="en-US"/>
        </w:rPr>
        <w:t xml:space="preserve">Qualitative </w:t>
      </w:r>
      <w:r w:rsidR="002F79D9" w:rsidRPr="00A14AF6">
        <w:rPr>
          <w:rFonts w:ascii="Times New Roman" w:eastAsia="Times New Roman" w:hAnsi="Times New Roman" w:cs="Times New Roman"/>
          <w:bCs/>
          <w:color w:val="000000" w:themeColor="text1"/>
          <w:sz w:val="24"/>
          <w:szCs w:val="24"/>
          <w:lang w:val="en-US"/>
        </w:rPr>
        <w:t>research in psychiatry</w:t>
      </w:r>
      <w:r w:rsidRPr="00A14AF6">
        <w:rPr>
          <w:rFonts w:ascii="Times New Roman" w:eastAsia="Times New Roman" w:hAnsi="Times New Roman" w:cs="Times New Roman"/>
          <w:bCs/>
          <w:color w:val="000000" w:themeColor="text1"/>
          <w:sz w:val="24"/>
          <w:szCs w:val="24"/>
          <w:lang w:val="en-US"/>
        </w:rPr>
        <w:t xml:space="preserve">. The Canadian Journal of Psychiatry, 53(3), 135-136.doi: </w:t>
      </w:r>
      <w:hyperlink r:id="rId12" w:history="1">
        <w:r w:rsidRPr="00A14AF6">
          <w:rPr>
            <w:rStyle w:val="Kpr"/>
            <w:rFonts w:ascii="Times New Roman" w:hAnsi="Times New Roman" w:cs="Times New Roman"/>
            <w:bCs/>
            <w:sz w:val="24"/>
            <w:szCs w:val="24"/>
          </w:rPr>
          <w:t>10.1177 / 070674370805300301</w:t>
        </w:r>
      </w:hyperlink>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proofErr w:type="spellStart"/>
      <w:r w:rsidRPr="00A14AF6">
        <w:rPr>
          <w:rFonts w:ascii="Times New Roman" w:eastAsia="Times New Roman" w:hAnsi="Times New Roman" w:cs="Times New Roman"/>
          <w:bCs/>
          <w:color w:val="000000" w:themeColor="text1"/>
          <w:sz w:val="24"/>
          <w:szCs w:val="24"/>
        </w:rPr>
        <w:t>Tillaart</w:t>
      </w:r>
      <w:proofErr w:type="spellEnd"/>
      <w:r w:rsidRPr="00A14AF6">
        <w:rPr>
          <w:rFonts w:ascii="Times New Roman" w:eastAsia="Times New Roman" w:hAnsi="Times New Roman" w:cs="Times New Roman"/>
          <w:bCs/>
          <w:color w:val="000000" w:themeColor="text1"/>
          <w:sz w:val="24"/>
          <w:szCs w:val="24"/>
        </w:rPr>
        <w:t>, S. V. D.,</w:t>
      </w:r>
      <w:r w:rsid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Kurtz</w:t>
      </w:r>
      <w:proofErr w:type="spellEnd"/>
      <w:r w:rsidRPr="00A14AF6">
        <w:rPr>
          <w:rFonts w:ascii="Times New Roman" w:eastAsia="Times New Roman" w:hAnsi="Times New Roman" w:cs="Times New Roman"/>
          <w:bCs/>
          <w:color w:val="000000" w:themeColor="text1"/>
          <w:sz w:val="24"/>
          <w:szCs w:val="24"/>
        </w:rPr>
        <w:t xml:space="preserve">, D.,&amp; </w:t>
      </w:r>
      <w:proofErr w:type="spellStart"/>
      <w:r w:rsidRPr="00A14AF6">
        <w:rPr>
          <w:rFonts w:ascii="Times New Roman" w:eastAsia="Times New Roman" w:hAnsi="Times New Roman" w:cs="Times New Roman"/>
          <w:bCs/>
          <w:color w:val="000000" w:themeColor="text1"/>
          <w:sz w:val="24"/>
          <w:szCs w:val="24"/>
        </w:rPr>
        <w:t>Cash</w:t>
      </w:r>
      <w:proofErr w:type="spellEnd"/>
      <w:r w:rsidRPr="00A14AF6">
        <w:rPr>
          <w:rFonts w:ascii="Times New Roman" w:eastAsia="Times New Roman" w:hAnsi="Times New Roman" w:cs="Times New Roman"/>
          <w:bCs/>
          <w:color w:val="000000" w:themeColor="text1"/>
          <w:sz w:val="24"/>
          <w:szCs w:val="24"/>
        </w:rPr>
        <w:t xml:space="preserve">, P. (2009)  </w:t>
      </w:r>
      <w:proofErr w:type="spellStart"/>
      <w:r w:rsidR="002F79D9">
        <w:rPr>
          <w:rFonts w:ascii="Times New Roman" w:eastAsia="Times New Roman" w:hAnsi="Times New Roman" w:cs="Times New Roman"/>
          <w:bCs/>
          <w:color w:val="000000" w:themeColor="text1"/>
          <w:sz w:val="24"/>
          <w:szCs w:val="24"/>
        </w:rPr>
        <w:t>P</w:t>
      </w:r>
      <w:r w:rsidR="002F79D9" w:rsidRPr="00A14AF6">
        <w:rPr>
          <w:rFonts w:ascii="Times New Roman" w:eastAsia="Times New Roman" w:hAnsi="Times New Roman" w:cs="Times New Roman"/>
          <w:bCs/>
          <w:color w:val="000000" w:themeColor="text1"/>
          <w:sz w:val="24"/>
          <w:szCs w:val="24"/>
        </w:rPr>
        <w:t>owerlessness</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marginalized</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Pr>
          <w:rFonts w:ascii="Times New Roman" w:eastAsia="Times New Roman" w:hAnsi="Times New Roman" w:cs="Times New Roman"/>
          <w:bCs/>
          <w:color w:val="000000" w:themeColor="text1"/>
          <w:sz w:val="24"/>
          <w:szCs w:val="24"/>
        </w:rPr>
        <w:t>ı</w:t>
      </w:r>
      <w:r w:rsidR="002F79D9" w:rsidRPr="00A14AF6">
        <w:rPr>
          <w:rFonts w:ascii="Times New Roman" w:eastAsia="Times New Roman" w:hAnsi="Times New Roman" w:cs="Times New Roman"/>
          <w:bCs/>
          <w:color w:val="000000" w:themeColor="text1"/>
          <w:sz w:val="24"/>
          <w:szCs w:val="24"/>
        </w:rPr>
        <w:t>dentity</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and</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silencing</w:t>
      </w:r>
      <w:proofErr w:type="spellEnd"/>
      <w:r w:rsidR="002F79D9" w:rsidRPr="00A14AF6">
        <w:rPr>
          <w:rFonts w:ascii="Times New Roman" w:eastAsia="Times New Roman" w:hAnsi="Times New Roman" w:cs="Times New Roman"/>
          <w:bCs/>
          <w:color w:val="000000" w:themeColor="text1"/>
          <w:sz w:val="24"/>
          <w:szCs w:val="24"/>
        </w:rPr>
        <w:t xml:space="preserve"> of </w:t>
      </w:r>
      <w:proofErr w:type="spellStart"/>
      <w:r w:rsidR="002F79D9" w:rsidRPr="00A14AF6">
        <w:rPr>
          <w:rFonts w:ascii="Times New Roman" w:eastAsia="Times New Roman" w:hAnsi="Times New Roman" w:cs="Times New Roman"/>
          <w:bCs/>
          <w:color w:val="000000" w:themeColor="text1"/>
          <w:sz w:val="24"/>
          <w:szCs w:val="24"/>
        </w:rPr>
        <w:t>health</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concerns</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voiced</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realities</w:t>
      </w:r>
      <w:proofErr w:type="spellEnd"/>
      <w:r w:rsidR="002F79D9" w:rsidRPr="00A14AF6">
        <w:rPr>
          <w:rFonts w:ascii="Times New Roman" w:eastAsia="Times New Roman" w:hAnsi="Times New Roman" w:cs="Times New Roman"/>
          <w:bCs/>
          <w:color w:val="000000" w:themeColor="text1"/>
          <w:sz w:val="24"/>
          <w:szCs w:val="24"/>
        </w:rPr>
        <w:t xml:space="preserve"> of </w:t>
      </w:r>
      <w:proofErr w:type="spellStart"/>
      <w:r w:rsidR="002F79D9" w:rsidRPr="00A14AF6">
        <w:rPr>
          <w:rFonts w:ascii="Times New Roman" w:eastAsia="Times New Roman" w:hAnsi="Times New Roman" w:cs="Times New Roman"/>
          <w:bCs/>
          <w:color w:val="000000" w:themeColor="text1"/>
          <w:sz w:val="24"/>
          <w:szCs w:val="24"/>
        </w:rPr>
        <w:t>women</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living</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with</w:t>
      </w:r>
      <w:proofErr w:type="spellEnd"/>
      <w:r w:rsidR="002F79D9" w:rsidRPr="00A14AF6">
        <w:rPr>
          <w:rFonts w:ascii="Times New Roman" w:eastAsia="Times New Roman" w:hAnsi="Times New Roman" w:cs="Times New Roman"/>
          <w:bCs/>
          <w:color w:val="000000" w:themeColor="text1"/>
          <w:sz w:val="24"/>
          <w:szCs w:val="24"/>
        </w:rPr>
        <w:t xml:space="preserve"> a </w:t>
      </w:r>
      <w:proofErr w:type="spellStart"/>
      <w:r w:rsidR="002F79D9" w:rsidRPr="00A14AF6">
        <w:rPr>
          <w:rFonts w:ascii="Times New Roman" w:eastAsia="Times New Roman" w:hAnsi="Times New Roman" w:cs="Times New Roman"/>
          <w:bCs/>
          <w:color w:val="000000" w:themeColor="text1"/>
          <w:sz w:val="24"/>
          <w:szCs w:val="24"/>
        </w:rPr>
        <w:t>mental</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health</w:t>
      </w:r>
      <w:proofErr w:type="spellEnd"/>
      <w:r w:rsidR="002F79D9">
        <w:rPr>
          <w:rFonts w:ascii="Times New Roman" w:eastAsia="Times New Roman" w:hAnsi="Times New Roman" w:cs="Times New Roman"/>
          <w:bCs/>
          <w:color w:val="000000" w:themeColor="text1"/>
          <w:sz w:val="24"/>
          <w:szCs w:val="24"/>
        </w:rPr>
        <w:t xml:space="preserve"> </w:t>
      </w:r>
      <w:proofErr w:type="spellStart"/>
      <w:r w:rsidR="002F79D9" w:rsidRPr="00A14AF6">
        <w:rPr>
          <w:rFonts w:ascii="Times New Roman" w:eastAsia="Times New Roman" w:hAnsi="Times New Roman" w:cs="Times New Roman"/>
          <w:bCs/>
          <w:color w:val="000000" w:themeColor="text1"/>
          <w:sz w:val="24"/>
          <w:szCs w:val="24"/>
        </w:rPr>
        <w:t>diagnosis</w:t>
      </w:r>
      <w:proofErr w:type="spellEnd"/>
      <w:r w:rsidR="002F79D9" w:rsidRP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International</w:t>
      </w:r>
      <w:proofErr w:type="spellEnd"/>
      <w:r w:rsidRPr="00A14AF6">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Journal</w:t>
      </w:r>
      <w:proofErr w:type="spellEnd"/>
      <w:r w:rsidRPr="00A14AF6">
        <w:rPr>
          <w:rFonts w:ascii="Times New Roman" w:eastAsia="Times New Roman" w:hAnsi="Times New Roman" w:cs="Times New Roman"/>
          <w:bCs/>
          <w:color w:val="000000" w:themeColor="text1"/>
          <w:sz w:val="24"/>
          <w:szCs w:val="24"/>
        </w:rPr>
        <w:t xml:space="preserve"> </w:t>
      </w:r>
      <w:r w:rsidR="002F79D9" w:rsidRPr="00A14AF6">
        <w:rPr>
          <w:rFonts w:ascii="Times New Roman" w:eastAsia="Times New Roman" w:hAnsi="Times New Roman" w:cs="Times New Roman"/>
          <w:bCs/>
          <w:color w:val="000000" w:themeColor="text1"/>
          <w:sz w:val="24"/>
          <w:szCs w:val="24"/>
        </w:rPr>
        <w:t xml:space="preserve">Of </w:t>
      </w:r>
      <w:proofErr w:type="spellStart"/>
      <w:r w:rsidRPr="00A14AF6">
        <w:rPr>
          <w:rFonts w:ascii="Times New Roman" w:eastAsia="Times New Roman" w:hAnsi="Times New Roman" w:cs="Times New Roman"/>
          <w:bCs/>
          <w:color w:val="000000" w:themeColor="text1"/>
          <w:sz w:val="24"/>
          <w:szCs w:val="24"/>
        </w:rPr>
        <w:t>Mental</w:t>
      </w:r>
      <w:proofErr w:type="spellEnd"/>
      <w:r w:rsidR="002F79D9">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Health</w:t>
      </w:r>
      <w:proofErr w:type="spellEnd"/>
      <w:r w:rsidR="002F79D9">
        <w:rPr>
          <w:rFonts w:ascii="Times New Roman" w:eastAsia="Times New Roman" w:hAnsi="Times New Roman" w:cs="Times New Roman"/>
          <w:bCs/>
          <w:color w:val="000000" w:themeColor="text1"/>
          <w:sz w:val="24"/>
          <w:szCs w:val="24"/>
        </w:rPr>
        <w:t xml:space="preserve"> </w:t>
      </w:r>
      <w:proofErr w:type="spellStart"/>
      <w:r w:rsidRPr="00A14AF6">
        <w:rPr>
          <w:rFonts w:ascii="Times New Roman" w:eastAsia="Times New Roman" w:hAnsi="Times New Roman" w:cs="Times New Roman"/>
          <w:bCs/>
          <w:color w:val="000000" w:themeColor="text1"/>
          <w:sz w:val="24"/>
          <w:szCs w:val="24"/>
        </w:rPr>
        <w:t>Nursing</w:t>
      </w:r>
      <w:proofErr w:type="spellEnd"/>
      <w:r w:rsidRPr="00A14AF6">
        <w:rPr>
          <w:rFonts w:ascii="Times New Roman" w:eastAsia="Times New Roman" w:hAnsi="Times New Roman" w:cs="Times New Roman"/>
          <w:bCs/>
          <w:color w:val="000000" w:themeColor="text1"/>
          <w:sz w:val="24"/>
          <w:szCs w:val="24"/>
        </w:rPr>
        <w:t>, 18(3), 153-163.</w:t>
      </w:r>
      <w:proofErr w:type="spellStart"/>
      <w:r w:rsidRPr="00A14AF6">
        <w:rPr>
          <w:rFonts w:ascii="Times New Roman" w:eastAsia="Times New Roman" w:hAnsi="Times New Roman" w:cs="Times New Roman"/>
          <w:bCs/>
          <w:color w:val="000000" w:themeColor="text1"/>
          <w:sz w:val="24"/>
          <w:szCs w:val="24"/>
        </w:rPr>
        <w:t>doi</w:t>
      </w:r>
      <w:proofErr w:type="spellEnd"/>
      <w:r w:rsidRPr="00A14AF6">
        <w:rPr>
          <w:rFonts w:ascii="Times New Roman" w:eastAsia="Times New Roman" w:hAnsi="Times New Roman" w:cs="Times New Roman"/>
          <w:bCs/>
          <w:color w:val="000000" w:themeColor="text1"/>
          <w:sz w:val="24"/>
          <w:szCs w:val="24"/>
        </w:rPr>
        <w:t>: 10.1111/j.1447-0349.2009.00599.x</w:t>
      </w:r>
    </w:p>
    <w:p w:rsidR="00876928" w:rsidRPr="00A14AF6" w:rsidRDefault="00876928" w:rsidP="00A14AF6">
      <w:pPr>
        <w:ind w:left="426" w:hanging="426"/>
        <w:rPr>
          <w:rFonts w:ascii="Times New Roman" w:eastAsia="Times New Roman" w:hAnsi="Times New Roman" w:cs="Times New Roman"/>
          <w:bCs/>
          <w:color w:val="000000" w:themeColor="text1"/>
          <w:sz w:val="24"/>
          <w:szCs w:val="24"/>
        </w:rPr>
      </w:pPr>
      <w:r w:rsidRPr="00A14AF6">
        <w:rPr>
          <w:rFonts w:ascii="Times New Roman" w:eastAsia="Times New Roman" w:hAnsi="Times New Roman" w:cs="Times New Roman"/>
          <w:bCs/>
          <w:color w:val="000000" w:themeColor="text1"/>
          <w:sz w:val="24"/>
          <w:szCs w:val="24"/>
          <w:lang w:val="en-US"/>
        </w:rPr>
        <w:t xml:space="preserve">Whitley, Rob., Crawford, M. (2005). Qualitative Research in </w:t>
      </w:r>
      <w:proofErr w:type="spellStart"/>
      <w:r w:rsidRPr="00A14AF6">
        <w:rPr>
          <w:rFonts w:ascii="Times New Roman" w:eastAsia="Times New Roman" w:hAnsi="Times New Roman" w:cs="Times New Roman"/>
          <w:bCs/>
          <w:color w:val="000000" w:themeColor="text1"/>
          <w:sz w:val="24"/>
          <w:szCs w:val="24"/>
          <w:lang w:val="en-US"/>
        </w:rPr>
        <w:t>Psychiatry.Can</w:t>
      </w:r>
      <w:proofErr w:type="spellEnd"/>
      <w:r w:rsidRPr="00A14AF6">
        <w:rPr>
          <w:rFonts w:ascii="Times New Roman" w:eastAsia="Times New Roman" w:hAnsi="Times New Roman" w:cs="Times New Roman"/>
          <w:bCs/>
          <w:color w:val="000000" w:themeColor="text1"/>
          <w:sz w:val="24"/>
          <w:szCs w:val="24"/>
          <w:lang w:val="en-US"/>
        </w:rPr>
        <w:t xml:space="preserve"> J Psychiatry, 50(2), 108-114.</w:t>
      </w:r>
      <w:hyperlink r:id="rId13" w:history="1">
        <w:proofErr w:type="spellStart"/>
        <w:r w:rsidRPr="00A14AF6">
          <w:rPr>
            <w:rStyle w:val="Kpr"/>
            <w:rFonts w:ascii="Times New Roman" w:hAnsi="Times New Roman" w:cs="Times New Roman"/>
            <w:bCs/>
            <w:sz w:val="24"/>
            <w:szCs w:val="24"/>
          </w:rPr>
          <w:t>doi</w:t>
        </w:r>
        <w:proofErr w:type="spellEnd"/>
        <w:r w:rsidRPr="00A14AF6">
          <w:rPr>
            <w:rStyle w:val="Kpr"/>
            <w:rFonts w:ascii="Times New Roman" w:hAnsi="Times New Roman" w:cs="Times New Roman"/>
            <w:bCs/>
            <w:sz w:val="24"/>
            <w:szCs w:val="24"/>
          </w:rPr>
          <w:t>: 10.1177/070674370505000206</w:t>
        </w:r>
      </w:hyperlink>
    </w:p>
    <w:p w:rsidR="005F3D04" w:rsidRPr="001F2B7F" w:rsidRDefault="005F3D04" w:rsidP="00876928">
      <w:pPr>
        <w:pStyle w:val="ListeParagraf"/>
        <w:ind w:firstLine="0"/>
        <w:rPr>
          <w:color w:val="000000" w:themeColor="text1"/>
        </w:rPr>
      </w:pPr>
    </w:p>
    <w:sectPr w:rsidR="005F3D04" w:rsidRPr="001F2B7F" w:rsidSect="00923F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55EC9"/>
    <w:multiLevelType w:val="hybridMultilevel"/>
    <w:tmpl w:val="FF8A06A6"/>
    <w:lvl w:ilvl="0" w:tplc="649894F0">
      <w:start w:val="1"/>
      <w:numFmt w:val="bullet"/>
      <w:lvlText w:val="•"/>
      <w:lvlJc w:val="left"/>
      <w:pPr>
        <w:tabs>
          <w:tab w:val="num" w:pos="720"/>
        </w:tabs>
        <w:ind w:left="720" w:hanging="360"/>
      </w:pPr>
      <w:rPr>
        <w:rFonts w:ascii="Arial" w:hAnsi="Arial" w:hint="default"/>
      </w:rPr>
    </w:lvl>
    <w:lvl w:ilvl="1" w:tplc="2A24F4E8" w:tentative="1">
      <w:start w:val="1"/>
      <w:numFmt w:val="bullet"/>
      <w:lvlText w:val="•"/>
      <w:lvlJc w:val="left"/>
      <w:pPr>
        <w:tabs>
          <w:tab w:val="num" w:pos="1440"/>
        </w:tabs>
        <w:ind w:left="1440" w:hanging="360"/>
      </w:pPr>
      <w:rPr>
        <w:rFonts w:ascii="Arial" w:hAnsi="Arial" w:hint="default"/>
      </w:rPr>
    </w:lvl>
    <w:lvl w:ilvl="2" w:tplc="F58A3620" w:tentative="1">
      <w:start w:val="1"/>
      <w:numFmt w:val="bullet"/>
      <w:lvlText w:val="•"/>
      <w:lvlJc w:val="left"/>
      <w:pPr>
        <w:tabs>
          <w:tab w:val="num" w:pos="2160"/>
        </w:tabs>
        <w:ind w:left="2160" w:hanging="360"/>
      </w:pPr>
      <w:rPr>
        <w:rFonts w:ascii="Arial" w:hAnsi="Arial" w:hint="default"/>
      </w:rPr>
    </w:lvl>
    <w:lvl w:ilvl="3" w:tplc="C35ACB7A" w:tentative="1">
      <w:start w:val="1"/>
      <w:numFmt w:val="bullet"/>
      <w:lvlText w:val="•"/>
      <w:lvlJc w:val="left"/>
      <w:pPr>
        <w:tabs>
          <w:tab w:val="num" w:pos="2880"/>
        </w:tabs>
        <w:ind w:left="2880" w:hanging="360"/>
      </w:pPr>
      <w:rPr>
        <w:rFonts w:ascii="Arial" w:hAnsi="Arial" w:hint="default"/>
      </w:rPr>
    </w:lvl>
    <w:lvl w:ilvl="4" w:tplc="918C4992" w:tentative="1">
      <w:start w:val="1"/>
      <w:numFmt w:val="bullet"/>
      <w:lvlText w:val="•"/>
      <w:lvlJc w:val="left"/>
      <w:pPr>
        <w:tabs>
          <w:tab w:val="num" w:pos="3600"/>
        </w:tabs>
        <w:ind w:left="3600" w:hanging="360"/>
      </w:pPr>
      <w:rPr>
        <w:rFonts w:ascii="Arial" w:hAnsi="Arial" w:hint="default"/>
      </w:rPr>
    </w:lvl>
    <w:lvl w:ilvl="5" w:tplc="E3106226" w:tentative="1">
      <w:start w:val="1"/>
      <w:numFmt w:val="bullet"/>
      <w:lvlText w:val="•"/>
      <w:lvlJc w:val="left"/>
      <w:pPr>
        <w:tabs>
          <w:tab w:val="num" w:pos="4320"/>
        </w:tabs>
        <w:ind w:left="4320" w:hanging="360"/>
      </w:pPr>
      <w:rPr>
        <w:rFonts w:ascii="Arial" w:hAnsi="Arial" w:hint="default"/>
      </w:rPr>
    </w:lvl>
    <w:lvl w:ilvl="6" w:tplc="E168D916" w:tentative="1">
      <w:start w:val="1"/>
      <w:numFmt w:val="bullet"/>
      <w:lvlText w:val="•"/>
      <w:lvlJc w:val="left"/>
      <w:pPr>
        <w:tabs>
          <w:tab w:val="num" w:pos="5040"/>
        </w:tabs>
        <w:ind w:left="5040" w:hanging="360"/>
      </w:pPr>
      <w:rPr>
        <w:rFonts w:ascii="Arial" w:hAnsi="Arial" w:hint="default"/>
      </w:rPr>
    </w:lvl>
    <w:lvl w:ilvl="7" w:tplc="DCB6E7EC" w:tentative="1">
      <w:start w:val="1"/>
      <w:numFmt w:val="bullet"/>
      <w:lvlText w:val="•"/>
      <w:lvlJc w:val="left"/>
      <w:pPr>
        <w:tabs>
          <w:tab w:val="num" w:pos="5760"/>
        </w:tabs>
        <w:ind w:left="5760" w:hanging="360"/>
      </w:pPr>
      <w:rPr>
        <w:rFonts w:ascii="Arial" w:hAnsi="Arial" w:hint="default"/>
      </w:rPr>
    </w:lvl>
    <w:lvl w:ilvl="8" w:tplc="CECE4696" w:tentative="1">
      <w:start w:val="1"/>
      <w:numFmt w:val="bullet"/>
      <w:lvlText w:val="•"/>
      <w:lvlJc w:val="left"/>
      <w:pPr>
        <w:tabs>
          <w:tab w:val="num" w:pos="6480"/>
        </w:tabs>
        <w:ind w:left="6480" w:hanging="360"/>
      </w:pPr>
      <w:rPr>
        <w:rFonts w:ascii="Arial" w:hAnsi="Arial" w:hint="default"/>
      </w:rPr>
    </w:lvl>
  </w:abstractNum>
  <w:abstractNum w:abstractNumId="1">
    <w:nsid w:val="329D7850"/>
    <w:multiLevelType w:val="hybridMultilevel"/>
    <w:tmpl w:val="E9B67B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3648EA"/>
    <w:multiLevelType w:val="hybridMultilevel"/>
    <w:tmpl w:val="0726BC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30608EC"/>
    <w:multiLevelType w:val="hybridMultilevel"/>
    <w:tmpl w:val="05B65A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481BC2"/>
    <w:multiLevelType w:val="hybridMultilevel"/>
    <w:tmpl w:val="45D42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7284ECD"/>
    <w:multiLevelType w:val="hybridMultilevel"/>
    <w:tmpl w:val="C47EB000"/>
    <w:lvl w:ilvl="0" w:tplc="93FEDFFC">
      <w:start w:val="1"/>
      <w:numFmt w:val="bullet"/>
      <w:lvlText w:val="•"/>
      <w:lvlJc w:val="left"/>
      <w:pPr>
        <w:tabs>
          <w:tab w:val="num" w:pos="720"/>
        </w:tabs>
        <w:ind w:left="720" w:hanging="360"/>
      </w:pPr>
      <w:rPr>
        <w:rFonts w:ascii="Arial" w:hAnsi="Arial" w:hint="default"/>
      </w:rPr>
    </w:lvl>
    <w:lvl w:ilvl="1" w:tplc="793EE3E2">
      <w:start w:val="1459"/>
      <w:numFmt w:val="bullet"/>
      <w:lvlText w:val="–"/>
      <w:lvlJc w:val="left"/>
      <w:pPr>
        <w:tabs>
          <w:tab w:val="num" w:pos="1440"/>
        </w:tabs>
        <w:ind w:left="1440" w:hanging="360"/>
      </w:pPr>
      <w:rPr>
        <w:rFonts w:ascii="Arial" w:hAnsi="Arial" w:hint="default"/>
      </w:rPr>
    </w:lvl>
    <w:lvl w:ilvl="2" w:tplc="0E58C43E" w:tentative="1">
      <w:start w:val="1"/>
      <w:numFmt w:val="bullet"/>
      <w:lvlText w:val="•"/>
      <w:lvlJc w:val="left"/>
      <w:pPr>
        <w:tabs>
          <w:tab w:val="num" w:pos="2160"/>
        </w:tabs>
        <w:ind w:left="2160" w:hanging="360"/>
      </w:pPr>
      <w:rPr>
        <w:rFonts w:ascii="Arial" w:hAnsi="Arial" w:hint="default"/>
      </w:rPr>
    </w:lvl>
    <w:lvl w:ilvl="3" w:tplc="18E2FB34" w:tentative="1">
      <w:start w:val="1"/>
      <w:numFmt w:val="bullet"/>
      <w:lvlText w:val="•"/>
      <w:lvlJc w:val="left"/>
      <w:pPr>
        <w:tabs>
          <w:tab w:val="num" w:pos="2880"/>
        </w:tabs>
        <w:ind w:left="2880" w:hanging="360"/>
      </w:pPr>
      <w:rPr>
        <w:rFonts w:ascii="Arial" w:hAnsi="Arial" w:hint="default"/>
      </w:rPr>
    </w:lvl>
    <w:lvl w:ilvl="4" w:tplc="A1BAEFFC" w:tentative="1">
      <w:start w:val="1"/>
      <w:numFmt w:val="bullet"/>
      <w:lvlText w:val="•"/>
      <w:lvlJc w:val="left"/>
      <w:pPr>
        <w:tabs>
          <w:tab w:val="num" w:pos="3600"/>
        </w:tabs>
        <w:ind w:left="3600" w:hanging="360"/>
      </w:pPr>
      <w:rPr>
        <w:rFonts w:ascii="Arial" w:hAnsi="Arial" w:hint="default"/>
      </w:rPr>
    </w:lvl>
    <w:lvl w:ilvl="5" w:tplc="5A7CADCA" w:tentative="1">
      <w:start w:val="1"/>
      <w:numFmt w:val="bullet"/>
      <w:lvlText w:val="•"/>
      <w:lvlJc w:val="left"/>
      <w:pPr>
        <w:tabs>
          <w:tab w:val="num" w:pos="4320"/>
        </w:tabs>
        <w:ind w:left="4320" w:hanging="360"/>
      </w:pPr>
      <w:rPr>
        <w:rFonts w:ascii="Arial" w:hAnsi="Arial" w:hint="default"/>
      </w:rPr>
    </w:lvl>
    <w:lvl w:ilvl="6" w:tplc="B07AE13A" w:tentative="1">
      <w:start w:val="1"/>
      <w:numFmt w:val="bullet"/>
      <w:lvlText w:val="•"/>
      <w:lvlJc w:val="left"/>
      <w:pPr>
        <w:tabs>
          <w:tab w:val="num" w:pos="5040"/>
        </w:tabs>
        <w:ind w:left="5040" w:hanging="360"/>
      </w:pPr>
      <w:rPr>
        <w:rFonts w:ascii="Arial" w:hAnsi="Arial" w:hint="default"/>
      </w:rPr>
    </w:lvl>
    <w:lvl w:ilvl="7" w:tplc="F5844E34" w:tentative="1">
      <w:start w:val="1"/>
      <w:numFmt w:val="bullet"/>
      <w:lvlText w:val="•"/>
      <w:lvlJc w:val="left"/>
      <w:pPr>
        <w:tabs>
          <w:tab w:val="num" w:pos="5760"/>
        </w:tabs>
        <w:ind w:left="5760" w:hanging="360"/>
      </w:pPr>
      <w:rPr>
        <w:rFonts w:ascii="Arial" w:hAnsi="Arial" w:hint="default"/>
      </w:rPr>
    </w:lvl>
    <w:lvl w:ilvl="8" w:tplc="AEC2D172" w:tentative="1">
      <w:start w:val="1"/>
      <w:numFmt w:val="bullet"/>
      <w:lvlText w:val="•"/>
      <w:lvlJc w:val="left"/>
      <w:pPr>
        <w:tabs>
          <w:tab w:val="num" w:pos="6480"/>
        </w:tabs>
        <w:ind w:left="6480" w:hanging="360"/>
      </w:pPr>
      <w:rPr>
        <w:rFonts w:ascii="Arial" w:hAnsi="Arial" w:hint="default"/>
      </w:rPr>
    </w:lvl>
  </w:abstractNum>
  <w:abstractNum w:abstractNumId="6">
    <w:nsid w:val="6E337783"/>
    <w:multiLevelType w:val="hybridMultilevel"/>
    <w:tmpl w:val="6F7E9D0C"/>
    <w:lvl w:ilvl="0" w:tplc="041F0001">
      <w:start w:val="1"/>
      <w:numFmt w:val="bullet"/>
      <w:lvlText w:val=""/>
      <w:lvlJc w:val="left"/>
      <w:pPr>
        <w:ind w:left="0" w:hanging="360"/>
      </w:pPr>
      <w:rPr>
        <w:rFonts w:ascii="Symbol" w:hAnsi="Symbol" w:hint="default"/>
      </w:rPr>
    </w:lvl>
    <w:lvl w:ilvl="1" w:tplc="041F0003" w:tentative="1">
      <w:start w:val="1"/>
      <w:numFmt w:val="bullet"/>
      <w:lvlText w:val="o"/>
      <w:lvlJc w:val="left"/>
      <w:pPr>
        <w:ind w:left="720" w:hanging="360"/>
      </w:pPr>
      <w:rPr>
        <w:rFonts w:ascii="Courier New" w:hAnsi="Courier New" w:cs="Courier New"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hyphenationZone w:val="425"/>
  <w:characterSpacingControl w:val="doNotCompress"/>
  <w:compat>
    <w:useFELayout/>
  </w:compat>
  <w:rsids>
    <w:rsidRoot w:val="005E68B8"/>
    <w:rsid w:val="00017374"/>
    <w:rsid w:val="0002461C"/>
    <w:rsid w:val="00081634"/>
    <w:rsid w:val="000E76EA"/>
    <w:rsid w:val="00101A31"/>
    <w:rsid w:val="00114352"/>
    <w:rsid w:val="00115ACA"/>
    <w:rsid w:val="00122E25"/>
    <w:rsid w:val="00155110"/>
    <w:rsid w:val="00183718"/>
    <w:rsid w:val="001A3B11"/>
    <w:rsid w:val="001B33A2"/>
    <w:rsid w:val="001B7D94"/>
    <w:rsid w:val="001E74BE"/>
    <w:rsid w:val="001F02E4"/>
    <w:rsid w:val="001F2B7F"/>
    <w:rsid w:val="0020324C"/>
    <w:rsid w:val="00204928"/>
    <w:rsid w:val="00216FE6"/>
    <w:rsid w:val="0023713B"/>
    <w:rsid w:val="00242204"/>
    <w:rsid w:val="00260A3A"/>
    <w:rsid w:val="002627B6"/>
    <w:rsid w:val="00266D6A"/>
    <w:rsid w:val="002A1A78"/>
    <w:rsid w:val="002B0B03"/>
    <w:rsid w:val="002D162C"/>
    <w:rsid w:val="002D4FAD"/>
    <w:rsid w:val="002F0874"/>
    <w:rsid w:val="002F79D9"/>
    <w:rsid w:val="003066F1"/>
    <w:rsid w:val="00313EB9"/>
    <w:rsid w:val="00316181"/>
    <w:rsid w:val="003216CA"/>
    <w:rsid w:val="00326F41"/>
    <w:rsid w:val="0038234C"/>
    <w:rsid w:val="003A00E0"/>
    <w:rsid w:val="003A313A"/>
    <w:rsid w:val="003B648D"/>
    <w:rsid w:val="003D5D38"/>
    <w:rsid w:val="003E04FA"/>
    <w:rsid w:val="003E5B04"/>
    <w:rsid w:val="00401B92"/>
    <w:rsid w:val="00413A8C"/>
    <w:rsid w:val="00425ABA"/>
    <w:rsid w:val="00426CBA"/>
    <w:rsid w:val="004332A0"/>
    <w:rsid w:val="004341BD"/>
    <w:rsid w:val="0043793F"/>
    <w:rsid w:val="00460D05"/>
    <w:rsid w:val="00463B02"/>
    <w:rsid w:val="00476112"/>
    <w:rsid w:val="00494E9C"/>
    <w:rsid w:val="004B370C"/>
    <w:rsid w:val="004C5405"/>
    <w:rsid w:val="004C6336"/>
    <w:rsid w:val="004D7014"/>
    <w:rsid w:val="004E7BD3"/>
    <w:rsid w:val="0050122C"/>
    <w:rsid w:val="005141BB"/>
    <w:rsid w:val="005258B8"/>
    <w:rsid w:val="005276FC"/>
    <w:rsid w:val="0054144A"/>
    <w:rsid w:val="005468E1"/>
    <w:rsid w:val="005912FC"/>
    <w:rsid w:val="0059462F"/>
    <w:rsid w:val="0059691B"/>
    <w:rsid w:val="005A3093"/>
    <w:rsid w:val="005B20A8"/>
    <w:rsid w:val="005C7F42"/>
    <w:rsid w:val="005E68B8"/>
    <w:rsid w:val="005F3D04"/>
    <w:rsid w:val="00603E4C"/>
    <w:rsid w:val="006246A6"/>
    <w:rsid w:val="006306DA"/>
    <w:rsid w:val="00644DAC"/>
    <w:rsid w:val="00656BBE"/>
    <w:rsid w:val="00673CBB"/>
    <w:rsid w:val="00697B16"/>
    <w:rsid w:val="006A2D06"/>
    <w:rsid w:val="006A52CD"/>
    <w:rsid w:val="006B5242"/>
    <w:rsid w:val="006B7394"/>
    <w:rsid w:val="006C0BAC"/>
    <w:rsid w:val="00712BE0"/>
    <w:rsid w:val="00716292"/>
    <w:rsid w:val="007170A9"/>
    <w:rsid w:val="007244A0"/>
    <w:rsid w:val="00731911"/>
    <w:rsid w:val="00782328"/>
    <w:rsid w:val="007828CA"/>
    <w:rsid w:val="00790F65"/>
    <w:rsid w:val="007B018A"/>
    <w:rsid w:val="007C575D"/>
    <w:rsid w:val="007F27DB"/>
    <w:rsid w:val="007F5940"/>
    <w:rsid w:val="007F64E1"/>
    <w:rsid w:val="008119D6"/>
    <w:rsid w:val="008122FA"/>
    <w:rsid w:val="00816C3A"/>
    <w:rsid w:val="00836685"/>
    <w:rsid w:val="0084112E"/>
    <w:rsid w:val="008565FD"/>
    <w:rsid w:val="008659E9"/>
    <w:rsid w:val="00876928"/>
    <w:rsid w:val="008910D1"/>
    <w:rsid w:val="00897912"/>
    <w:rsid w:val="008E0198"/>
    <w:rsid w:val="008F1E79"/>
    <w:rsid w:val="00907ED2"/>
    <w:rsid w:val="009118C0"/>
    <w:rsid w:val="00916BCB"/>
    <w:rsid w:val="00923F88"/>
    <w:rsid w:val="00925352"/>
    <w:rsid w:val="00927A8A"/>
    <w:rsid w:val="0094096B"/>
    <w:rsid w:val="00940B1E"/>
    <w:rsid w:val="00944B50"/>
    <w:rsid w:val="009542DD"/>
    <w:rsid w:val="0095497F"/>
    <w:rsid w:val="0097393D"/>
    <w:rsid w:val="009940C8"/>
    <w:rsid w:val="009A1BEB"/>
    <w:rsid w:val="009D58CC"/>
    <w:rsid w:val="009E17DB"/>
    <w:rsid w:val="009F5E73"/>
    <w:rsid w:val="00A00438"/>
    <w:rsid w:val="00A048BF"/>
    <w:rsid w:val="00A10F44"/>
    <w:rsid w:val="00A123AC"/>
    <w:rsid w:val="00A14AF6"/>
    <w:rsid w:val="00A43EDA"/>
    <w:rsid w:val="00A5515F"/>
    <w:rsid w:val="00A9125E"/>
    <w:rsid w:val="00A94D74"/>
    <w:rsid w:val="00AA7B7A"/>
    <w:rsid w:val="00AB0405"/>
    <w:rsid w:val="00AD0D3F"/>
    <w:rsid w:val="00AD133D"/>
    <w:rsid w:val="00AD415A"/>
    <w:rsid w:val="00AF2CD6"/>
    <w:rsid w:val="00B01D65"/>
    <w:rsid w:val="00B17C06"/>
    <w:rsid w:val="00B22530"/>
    <w:rsid w:val="00B30A9A"/>
    <w:rsid w:val="00B35E2A"/>
    <w:rsid w:val="00B42282"/>
    <w:rsid w:val="00B42DB1"/>
    <w:rsid w:val="00B525EF"/>
    <w:rsid w:val="00B53E5B"/>
    <w:rsid w:val="00B61C1B"/>
    <w:rsid w:val="00B64C2D"/>
    <w:rsid w:val="00B67416"/>
    <w:rsid w:val="00BA44F7"/>
    <w:rsid w:val="00BB4E8D"/>
    <w:rsid w:val="00BC1CEC"/>
    <w:rsid w:val="00C1106B"/>
    <w:rsid w:val="00C115F4"/>
    <w:rsid w:val="00C126E8"/>
    <w:rsid w:val="00C30F85"/>
    <w:rsid w:val="00C31B6C"/>
    <w:rsid w:val="00C3336E"/>
    <w:rsid w:val="00C3441B"/>
    <w:rsid w:val="00C53F4C"/>
    <w:rsid w:val="00C634EE"/>
    <w:rsid w:val="00C65CEF"/>
    <w:rsid w:val="00C67E53"/>
    <w:rsid w:val="00C7309F"/>
    <w:rsid w:val="00C80F7F"/>
    <w:rsid w:val="00C83B20"/>
    <w:rsid w:val="00C85308"/>
    <w:rsid w:val="00C95114"/>
    <w:rsid w:val="00CA7944"/>
    <w:rsid w:val="00CB1761"/>
    <w:rsid w:val="00CE2B20"/>
    <w:rsid w:val="00CF1EC1"/>
    <w:rsid w:val="00CF71AA"/>
    <w:rsid w:val="00D015D0"/>
    <w:rsid w:val="00D01D5E"/>
    <w:rsid w:val="00D06E3D"/>
    <w:rsid w:val="00D32793"/>
    <w:rsid w:val="00D71FCF"/>
    <w:rsid w:val="00D77273"/>
    <w:rsid w:val="00D85364"/>
    <w:rsid w:val="00D87F66"/>
    <w:rsid w:val="00DB4530"/>
    <w:rsid w:val="00DB67D9"/>
    <w:rsid w:val="00DD7C45"/>
    <w:rsid w:val="00DE4420"/>
    <w:rsid w:val="00DF1B46"/>
    <w:rsid w:val="00DF2819"/>
    <w:rsid w:val="00DF5360"/>
    <w:rsid w:val="00E20EF2"/>
    <w:rsid w:val="00E4085A"/>
    <w:rsid w:val="00E42B82"/>
    <w:rsid w:val="00E4671F"/>
    <w:rsid w:val="00E52EC2"/>
    <w:rsid w:val="00E555BD"/>
    <w:rsid w:val="00E96E4D"/>
    <w:rsid w:val="00EA23FD"/>
    <w:rsid w:val="00EA5939"/>
    <w:rsid w:val="00EB3ABA"/>
    <w:rsid w:val="00EB5236"/>
    <w:rsid w:val="00EE539C"/>
    <w:rsid w:val="00EF17C0"/>
    <w:rsid w:val="00EF6E24"/>
    <w:rsid w:val="00F11CA2"/>
    <w:rsid w:val="00F2390E"/>
    <w:rsid w:val="00F366DD"/>
    <w:rsid w:val="00F42921"/>
    <w:rsid w:val="00F50B65"/>
    <w:rsid w:val="00F60C3C"/>
    <w:rsid w:val="00F80BD8"/>
    <w:rsid w:val="00FA5689"/>
    <w:rsid w:val="00FB1BC4"/>
    <w:rsid w:val="00FC0C6E"/>
    <w:rsid w:val="00FD048F"/>
    <w:rsid w:val="00FF33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F88"/>
  </w:style>
  <w:style w:type="paragraph" w:styleId="Balk1">
    <w:name w:val="heading 1"/>
    <w:basedOn w:val="Normal"/>
    <w:next w:val="Normal"/>
    <w:link w:val="Balk1Char"/>
    <w:uiPriority w:val="9"/>
    <w:qFormat/>
    <w:rsid w:val="00433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66D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5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9"/>
    <w:rsid w:val="004332A0"/>
    <w:rPr>
      <w:rFonts w:asciiTheme="majorHAnsi" w:eastAsiaTheme="majorEastAsia" w:hAnsiTheme="majorHAnsi" w:cstheme="majorBidi"/>
      <w:b/>
      <w:bCs/>
      <w:color w:val="365F91" w:themeColor="accent1" w:themeShade="BF"/>
      <w:sz w:val="28"/>
      <w:szCs w:val="28"/>
    </w:rPr>
  </w:style>
  <w:style w:type="paragraph" w:styleId="BelgeBalantlar">
    <w:name w:val="Document Map"/>
    <w:basedOn w:val="Normal"/>
    <w:link w:val="BelgeBalantlarChar"/>
    <w:uiPriority w:val="99"/>
    <w:semiHidden/>
    <w:unhideWhenUsed/>
    <w:rsid w:val="004332A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4332A0"/>
    <w:rPr>
      <w:rFonts w:ascii="Tahoma" w:hAnsi="Tahoma" w:cs="Tahoma"/>
      <w:sz w:val="16"/>
      <w:szCs w:val="16"/>
    </w:rPr>
  </w:style>
  <w:style w:type="character" w:styleId="Kpr">
    <w:name w:val="Hyperlink"/>
    <w:basedOn w:val="VarsaylanParagrafYazTipi"/>
    <w:uiPriority w:val="99"/>
    <w:unhideWhenUsed/>
    <w:rsid w:val="008769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3833817">
      <w:bodyDiv w:val="1"/>
      <w:marLeft w:val="0"/>
      <w:marRight w:val="0"/>
      <w:marTop w:val="0"/>
      <w:marBottom w:val="0"/>
      <w:divBdr>
        <w:top w:val="none" w:sz="0" w:space="0" w:color="auto"/>
        <w:left w:val="none" w:sz="0" w:space="0" w:color="auto"/>
        <w:bottom w:val="none" w:sz="0" w:space="0" w:color="auto"/>
        <w:right w:val="none" w:sz="0" w:space="0" w:color="auto"/>
      </w:divBdr>
      <w:divsChild>
        <w:div w:id="342899176">
          <w:marLeft w:val="0"/>
          <w:marRight w:val="0"/>
          <w:marTop w:val="0"/>
          <w:marBottom w:val="0"/>
          <w:divBdr>
            <w:top w:val="none" w:sz="0" w:space="0" w:color="auto"/>
            <w:left w:val="none" w:sz="0" w:space="0" w:color="auto"/>
            <w:bottom w:val="none" w:sz="0" w:space="0" w:color="auto"/>
            <w:right w:val="none" w:sz="0" w:space="0" w:color="auto"/>
          </w:divBdr>
        </w:div>
      </w:divsChild>
    </w:div>
    <w:div w:id="415791140">
      <w:bodyDiv w:val="1"/>
      <w:marLeft w:val="0"/>
      <w:marRight w:val="0"/>
      <w:marTop w:val="0"/>
      <w:marBottom w:val="0"/>
      <w:divBdr>
        <w:top w:val="none" w:sz="0" w:space="0" w:color="auto"/>
        <w:left w:val="none" w:sz="0" w:space="0" w:color="auto"/>
        <w:bottom w:val="none" w:sz="0" w:space="0" w:color="auto"/>
        <w:right w:val="none" w:sz="0" w:space="0" w:color="auto"/>
      </w:divBdr>
      <w:divsChild>
        <w:div w:id="1064375380">
          <w:marLeft w:val="547"/>
          <w:marRight w:val="0"/>
          <w:marTop w:val="144"/>
          <w:marBottom w:val="0"/>
          <w:divBdr>
            <w:top w:val="none" w:sz="0" w:space="0" w:color="auto"/>
            <w:left w:val="none" w:sz="0" w:space="0" w:color="auto"/>
            <w:bottom w:val="none" w:sz="0" w:space="0" w:color="auto"/>
            <w:right w:val="none" w:sz="0" w:space="0" w:color="auto"/>
          </w:divBdr>
        </w:div>
        <w:div w:id="1688096390">
          <w:marLeft w:val="547"/>
          <w:marRight w:val="0"/>
          <w:marTop w:val="144"/>
          <w:marBottom w:val="0"/>
          <w:divBdr>
            <w:top w:val="none" w:sz="0" w:space="0" w:color="auto"/>
            <w:left w:val="none" w:sz="0" w:space="0" w:color="auto"/>
            <w:bottom w:val="none" w:sz="0" w:space="0" w:color="auto"/>
            <w:right w:val="none" w:sz="0" w:space="0" w:color="auto"/>
          </w:divBdr>
        </w:div>
        <w:div w:id="66342293">
          <w:marLeft w:val="547"/>
          <w:marRight w:val="0"/>
          <w:marTop w:val="144"/>
          <w:marBottom w:val="0"/>
          <w:divBdr>
            <w:top w:val="none" w:sz="0" w:space="0" w:color="auto"/>
            <w:left w:val="none" w:sz="0" w:space="0" w:color="auto"/>
            <w:bottom w:val="none" w:sz="0" w:space="0" w:color="auto"/>
            <w:right w:val="none" w:sz="0" w:space="0" w:color="auto"/>
          </w:divBdr>
        </w:div>
        <w:div w:id="1555267002">
          <w:marLeft w:val="547"/>
          <w:marRight w:val="0"/>
          <w:marTop w:val="144"/>
          <w:marBottom w:val="0"/>
          <w:divBdr>
            <w:top w:val="none" w:sz="0" w:space="0" w:color="auto"/>
            <w:left w:val="none" w:sz="0" w:space="0" w:color="auto"/>
            <w:bottom w:val="none" w:sz="0" w:space="0" w:color="auto"/>
            <w:right w:val="none" w:sz="0" w:space="0" w:color="auto"/>
          </w:divBdr>
        </w:div>
        <w:div w:id="2127697403">
          <w:marLeft w:val="1166"/>
          <w:marRight w:val="0"/>
          <w:marTop w:val="125"/>
          <w:marBottom w:val="0"/>
          <w:divBdr>
            <w:top w:val="none" w:sz="0" w:space="0" w:color="auto"/>
            <w:left w:val="none" w:sz="0" w:space="0" w:color="auto"/>
            <w:bottom w:val="none" w:sz="0" w:space="0" w:color="auto"/>
            <w:right w:val="none" w:sz="0" w:space="0" w:color="auto"/>
          </w:divBdr>
        </w:div>
        <w:div w:id="1194271721">
          <w:marLeft w:val="547"/>
          <w:marRight w:val="0"/>
          <w:marTop w:val="144"/>
          <w:marBottom w:val="0"/>
          <w:divBdr>
            <w:top w:val="none" w:sz="0" w:space="0" w:color="auto"/>
            <w:left w:val="none" w:sz="0" w:space="0" w:color="auto"/>
            <w:bottom w:val="none" w:sz="0" w:space="0" w:color="auto"/>
            <w:right w:val="none" w:sz="0" w:space="0" w:color="auto"/>
          </w:divBdr>
        </w:div>
        <w:div w:id="955478060">
          <w:marLeft w:val="547"/>
          <w:marRight w:val="0"/>
          <w:marTop w:val="144"/>
          <w:marBottom w:val="0"/>
          <w:divBdr>
            <w:top w:val="none" w:sz="0" w:space="0" w:color="auto"/>
            <w:left w:val="none" w:sz="0" w:space="0" w:color="auto"/>
            <w:bottom w:val="none" w:sz="0" w:space="0" w:color="auto"/>
            <w:right w:val="none" w:sz="0" w:space="0" w:color="auto"/>
          </w:divBdr>
        </w:div>
        <w:div w:id="1979726237">
          <w:marLeft w:val="547"/>
          <w:marRight w:val="0"/>
          <w:marTop w:val="144"/>
          <w:marBottom w:val="0"/>
          <w:divBdr>
            <w:top w:val="none" w:sz="0" w:space="0" w:color="auto"/>
            <w:left w:val="none" w:sz="0" w:space="0" w:color="auto"/>
            <w:bottom w:val="none" w:sz="0" w:space="0" w:color="auto"/>
            <w:right w:val="none" w:sz="0" w:space="0" w:color="auto"/>
          </w:divBdr>
        </w:div>
        <w:div w:id="1622616051">
          <w:marLeft w:val="547"/>
          <w:marRight w:val="0"/>
          <w:marTop w:val="144"/>
          <w:marBottom w:val="0"/>
          <w:divBdr>
            <w:top w:val="none" w:sz="0" w:space="0" w:color="auto"/>
            <w:left w:val="none" w:sz="0" w:space="0" w:color="auto"/>
            <w:bottom w:val="none" w:sz="0" w:space="0" w:color="auto"/>
            <w:right w:val="none" w:sz="0" w:space="0" w:color="auto"/>
          </w:divBdr>
        </w:div>
      </w:divsChild>
    </w:div>
    <w:div w:id="542668045">
      <w:bodyDiv w:val="1"/>
      <w:marLeft w:val="0"/>
      <w:marRight w:val="0"/>
      <w:marTop w:val="0"/>
      <w:marBottom w:val="0"/>
      <w:divBdr>
        <w:top w:val="none" w:sz="0" w:space="0" w:color="auto"/>
        <w:left w:val="none" w:sz="0" w:space="0" w:color="auto"/>
        <w:bottom w:val="none" w:sz="0" w:space="0" w:color="auto"/>
        <w:right w:val="none" w:sz="0" w:space="0" w:color="auto"/>
      </w:divBdr>
    </w:div>
    <w:div w:id="663893224">
      <w:bodyDiv w:val="1"/>
      <w:marLeft w:val="0"/>
      <w:marRight w:val="0"/>
      <w:marTop w:val="0"/>
      <w:marBottom w:val="0"/>
      <w:divBdr>
        <w:top w:val="none" w:sz="0" w:space="0" w:color="auto"/>
        <w:left w:val="none" w:sz="0" w:space="0" w:color="auto"/>
        <w:bottom w:val="none" w:sz="0" w:space="0" w:color="auto"/>
        <w:right w:val="none" w:sz="0" w:space="0" w:color="auto"/>
      </w:divBdr>
      <w:divsChild>
        <w:div w:id="1228030066">
          <w:marLeft w:val="0"/>
          <w:marRight w:val="0"/>
          <w:marTop w:val="0"/>
          <w:marBottom w:val="0"/>
          <w:divBdr>
            <w:top w:val="none" w:sz="0" w:space="0" w:color="auto"/>
            <w:left w:val="none" w:sz="0" w:space="0" w:color="auto"/>
            <w:bottom w:val="none" w:sz="0" w:space="0" w:color="auto"/>
            <w:right w:val="none" w:sz="0" w:space="0" w:color="auto"/>
          </w:divBdr>
          <w:divsChild>
            <w:div w:id="999041456">
              <w:marLeft w:val="0"/>
              <w:marRight w:val="0"/>
              <w:marTop w:val="0"/>
              <w:marBottom w:val="0"/>
              <w:divBdr>
                <w:top w:val="none" w:sz="0" w:space="0" w:color="auto"/>
                <w:left w:val="none" w:sz="0" w:space="0" w:color="auto"/>
                <w:bottom w:val="none" w:sz="0" w:space="0" w:color="auto"/>
                <w:right w:val="none" w:sz="0" w:space="0" w:color="auto"/>
              </w:divBdr>
              <w:divsChild>
                <w:div w:id="562133426">
                  <w:marLeft w:val="0"/>
                  <w:marRight w:val="0"/>
                  <w:marTop w:val="0"/>
                  <w:marBottom w:val="0"/>
                  <w:divBdr>
                    <w:top w:val="none" w:sz="0" w:space="0" w:color="auto"/>
                    <w:left w:val="none" w:sz="0" w:space="0" w:color="auto"/>
                    <w:bottom w:val="none" w:sz="0" w:space="0" w:color="auto"/>
                    <w:right w:val="none" w:sz="0" w:space="0" w:color="auto"/>
                  </w:divBdr>
                  <w:divsChild>
                    <w:div w:id="173611057">
                      <w:marLeft w:val="0"/>
                      <w:marRight w:val="0"/>
                      <w:marTop w:val="0"/>
                      <w:marBottom w:val="0"/>
                      <w:divBdr>
                        <w:top w:val="none" w:sz="0" w:space="0" w:color="auto"/>
                        <w:left w:val="none" w:sz="0" w:space="0" w:color="auto"/>
                        <w:bottom w:val="none" w:sz="0" w:space="0" w:color="auto"/>
                        <w:right w:val="none" w:sz="0" w:space="0" w:color="auto"/>
                      </w:divBdr>
                      <w:divsChild>
                        <w:div w:id="1717194417">
                          <w:marLeft w:val="0"/>
                          <w:marRight w:val="0"/>
                          <w:marTop w:val="0"/>
                          <w:marBottom w:val="0"/>
                          <w:divBdr>
                            <w:top w:val="none" w:sz="0" w:space="0" w:color="auto"/>
                            <w:left w:val="none" w:sz="0" w:space="0" w:color="auto"/>
                            <w:bottom w:val="none" w:sz="0" w:space="0" w:color="auto"/>
                            <w:right w:val="none" w:sz="0" w:space="0" w:color="auto"/>
                          </w:divBdr>
                          <w:divsChild>
                            <w:div w:id="1427530842">
                              <w:marLeft w:val="0"/>
                              <w:marRight w:val="222"/>
                              <w:marTop w:val="133"/>
                              <w:marBottom w:val="0"/>
                              <w:divBdr>
                                <w:top w:val="none" w:sz="0" w:space="0" w:color="auto"/>
                                <w:left w:val="none" w:sz="0" w:space="0" w:color="auto"/>
                                <w:bottom w:val="none" w:sz="0" w:space="0" w:color="auto"/>
                                <w:right w:val="none" w:sz="0" w:space="0" w:color="auto"/>
                              </w:divBdr>
                              <w:divsChild>
                                <w:div w:id="5123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784767">
          <w:marLeft w:val="0"/>
          <w:marRight w:val="0"/>
          <w:marTop w:val="0"/>
          <w:marBottom w:val="0"/>
          <w:divBdr>
            <w:top w:val="none" w:sz="0" w:space="0" w:color="auto"/>
            <w:left w:val="none" w:sz="0" w:space="0" w:color="auto"/>
            <w:bottom w:val="none" w:sz="0" w:space="0" w:color="auto"/>
            <w:right w:val="none" w:sz="0" w:space="0" w:color="auto"/>
          </w:divBdr>
          <w:divsChild>
            <w:div w:id="801311242">
              <w:marLeft w:val="0"/>
              <w:marRight w:val="0"/>
              <w:marTop w:val="0"/>
              <w:marBottom w:val="0"/>
              <w:divBdr>
                <w:top w:val="none" w:sz="0" w:space="0" w:color="auto"/>
                <w:left w:val="none" w:sz="0" w:space="0" w:color="auto"/>
                <w:bottom w:val="none" w:sz="0" w:space="0" w:color="auto"/>
                <w:right w:val="none" w:sz="0" w:space="0" w:color="auto"/>
              </w:divBdr>
              <w:divsChild>
                <w:div w:id="448859618">
                  <w:marLeft w:val="0"/>
                  <w:marRight w:val="0"/>
                  <w:marTop w:val="0"/>
                  <w:marBottom w:val="0"/>
                  <w:divBdr>
                    <w:top w:val="none" w:sz="0" w:space="0" w:color="auto"/>
                    <w:left w:val="none" w:sz="0" w:space="0" w:color="auto"/>
                    <w:bottom w:val="none" w:sz="0" w:space="0" w:color="auto"/>
                    <w:right w:val="none" w:sz="0" w:space="0" w:color="auto"/>
                  </w:divBdr>
                  <w:divsChild>
                    <w:div w:id="1748384429">
                      <w:marLeft w:val="0"/>
                      <w:marRight w:val="0"/>
                      <w:marTop w:val="0"/>
                      <w:marBottom w:val="0"/>
                      <w:divBdr>
                        <w:top w:val="none" w:sz="0" w:space="0" w:color="auto"/>
                        <w:left w:val="none" w:sz="0" w:space="0" w:color="auto"/>
                        <w:bottom w:val="none" w:sz="0" w:space="0" w:color="auto"/>
                        <w:right w:val="none" w:sz="0" w:space="0" w:color="auto"/>
                      </w:divBdr>
                      <w:divsChild>
                        <w:div w:id="21316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352828">
      <w:bodyDiv w:val="1"/>
      <w:marLeft w:val="0"/>
      <w:marRight w:val="0"/>
      <w:marTop w:val="0"/>
      <w:marBottom w:val="0"/>
      <w:divBdr>
        <w:top w:val="none" w:sz="0" w:space="0" w:color="auto"/>
        <w:left w:val="none" w:sz="0" w:space="0" w:color="auto"/>
        <w:bottom w:val="none" w:sz="0" w:space="0" w:color="auto"/>
        <w:right w:val="none" w:sz="0" w:space="0" w:color="auto"/>
      </w:divBdr>
      <w:divsChild>
        <w:div w:id="1305619232">
          <w:marLeft w:val="0"/>
          <w:marRight w:val="0"/>
          <w:marTop w:val="0"/>
          <w:marBottom w:val="0"/>
          <w:divBdr>
            <w:top w:val="none" w:sz="0" w:space="0" w:color="auto"/>
            <w:left w:val="none" w:sz="0" w:space="0" w:color="auto"/>
            <w:bottom w:val="none" w:sz="0" w:space="0" w:color="auto"/>
            <w:right w:val="none" w:sz="0" w:space="0" w:color="auto"/>
          </w:divBdr>
          <w:divsChild>
            <w:div w:id="1600287007">
              <w:marLeft w:val="0"/>
              <w:marRight w:val="0"/>
              <w:marTop w:val="0"/>
              <w:marBottom w:val="0"/>
              <w:divBdr>
                <w:top w:val="none" w:sz="0" w:space="0" w:color="auto"/>
                <w:left w:val="none" w:sz="0" w:space="0" w:color="auto"/>
                <w:bottom w:val="none" w:sz="0" w:space="0" w:color="auto"/>
                <w:right w:val="none" w:sz="0" w:space="0" w:color="auto"/>
              </w:divBdr>
              <w:divsChild>
                <w:div w:id="1254824204">
                  <w:marLeft w:val="0"/>
                  <w:marRight w:val="0"/>
                  <w:marTop w:val="0"/>
                  <w:marBottom w:val="0"/>
                  <w:divBdr>
                    <w:top w:val="none" w:sz="0" w:space="0" w:color="auto"/>
                    <w:left w:val="none" w:sz="0" w:space="0" w:color="auto"/>
                    <w:bottom w:val="none" w:sz="0" w:space="0" w:color="auto"/>
                    <w:right w:val="none" w:sz="0" w:space="0" w:color="auto"/>
                  </w:divBdr>
                  <w:divsChild>
                    <w:div w:id="351951957">
                      <w:marLeft w:val="0"/>
                      <w:marRight w:val="0"/>
                      <w:marTop w:val="0"/>
                      <w:marBottom w:val="0"/>
                      <w:divBdr>
                        <w:top w:val="none" w:sz="0" w:space="0" w:color="auto"/>
                        <w:left w:val="none" w:sz="0" w:space="0" w:color="auto"/>
                        <w:bottom w:val="none" w:sz="0" w:space="0" w:color="auto"/>
                        <w:right w:val="none" w:sz="0" w:space="0" w:color="auto"/>
                      </w:divBdr>
                      <w:divsChild>
                        <w:div w:id="1476339925">
                          <w:marLeft w:val="0"/>
                          <w:marRight w:val="0"/>
                          <w:marTop w:val="0"/>
                          <w:marBottom w:val="0"/>
                          <w:divBdr>
                            <w:top w:val="none" w:sz="0" w:space="0" w:color="auto"/>
                            <w:left w:val="none" w:sz="0" w:space="0" w:color="auto"/>
                            <w:bottom w:val="none" w:sz="0" w:space="0" w:color="auto"/>
                            <w:right w:val="none" w:sz="0" w:space="0" w:color="auto"/>
                          </w:divBdr>
                          <w:divsChild>
                            <w:div w:id="205996969">
                              <w:marLeft w:val="0"/>
                              <w:marRight w:val="300"/>
                              <w:marTop w:val="180"/>
                              <w:marBottom w:val="0"/>
                              <w:divBdr>
                                <w:top w:val="none" w:sz="0" w:space="0" w:color="auto"/>
                                <w:left w:val="none" w:sz="0" w:space="0" w:color="auto"/>
                                <w:bottom w:val="none" w:sz="0" w:space="0" w:color="auto"/>
                                <w:right w:val="none" w:sz="0" w:space="0" w:color="auto"/>
                              </w:divBdr>
                              <w:divsChild>
                                <w:div w:id="2124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108351">
          <w:marLeft w:val="0"/>
          <w:marRight w:val="0"/>
          <w:marTop w:val="0"/>
          <w:marBottom w:val="0"/>
          <w:divBdr>
            <w:top w:val="none" w:sz="0" w:space="0" w:color="auto"/>
            <w:left w:val="none" w:sz="0" w:space="0" w:color="auto"/>
            <w:bottom w:val="none" w:sz="0" w:space="0" w:color="auto"/>
            <w:right w:val="none" w:sz="0" w:space="0" w:color="auto"/>
          </w:divBdr>
          <w:divsChild>
            <w:div w:id="81492913">
              <w:marLeft w:val="0"/>
              <w:marRight w:val="0"/>
              <w:marTop w:val="0"/>
              <w:marBottom w:val="0"/>
              <w:divBdr>
                <w:top w:val="none" w:sz="0" w:space="0" w:color="auto"/>
                <w:left w:val="none" w:sz="0" w:space="0" w:color="auto"/>
                <w:bottom w:val="none" w:sz="0" w:space="0" w:color="auto"/>
                <w:right w:val="none" w:sz="0" w:space="0" w:color="auto"/>
              </w:divBdr>
              <w:divsChild>
                <w:div w:id="1027412586">
                  <w:marLeft w:val="0"/>
                  <w:marRight w:val="0"/>
                  <w:marTop w:val="0"/>
                  <w:marBottom w:val="0"/>
                  <w:divBdr>
                    <w:top w:val="none" w:sz="0" w:space="0" w:color="auto"/>
                    <w:left w:val="none" w:sz="0" w:space="0" w:color="auto"/>
                    <w:bottom w:val="none" w:sz="0" w:space="0" w:color="auto"/>
                    <w:right w:val="none" w:sz="0" w:space="0" w:color="auto"/>
                  </w:divBdr>
                  <w:divsChild>
                    <w:div w:id="1618486449">
                      <w:marLeft w:val="0"/>
                      <w:marRight w:val="0"/>
                      <w:marTop w:val="0"/>
                      <w:marBottom w:val="0"/>
                      <w:divBdr>
                        <w:top w:val="none" w:sz="0" w:space="0" w:color="auto"/>
                        <w:left w:val="none" w:sz="0" w:space="0" w:color="auto"/>
                        <w:bottom w:val="none" w:sz="0" w:space="0" w:color="auto"/>
                        <w:right w:val="none" w:sz="0" w:space="0" w:color="auto"/>
                      </w:divBdr>
                      <w:divsChild>
                        <w:div w:id="20646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16033">
      <w:bodyDiv w:val="1"/>
      <w:marLeft w:val="0"/>
      <w:marRight w:val="0"/>
      <w:marTop w:val="0"/>
      <w:marBottom w:val="0"/>
      <w:divBdr>
        <w:top w:val="none" w:sz="0" w:space="0" w:color="auto"/>
        <w:left w:val="none" w:sz="0" w:space="0" w:color="auto"/>
        <w:bottom w:val="none" w:sz="0" w:space="0" w:color="auto"/>
        <w:right w:val="none" w:sz="0" w:space="0" w:color="auto"/>
      </w:divBdr>
      <w:divsChild>
        <w:div w:id="734159797">
          <w:marLeft w:val="0"/>
          <w:marRight w:val="0"/>
          <w:marTop w:val="0"/>
          <w:marBottom w:val="0"/>
          <w:divBdr>
            <w:top w:val="none" w:sz="0" w:space="0" w:color="auto"/>
            <w:left w:val="none" w:sz="0" w:space="0" w:color="auto"/>
            <w:bottom w:val="none" w:sz="0" w:space="0" w:color="auto"/>
            <w:right w:val="none" w:sz="0" w:space="0" w:color="auto"/>
          </w:divBdr>
        </w:div>
      </w:divsChild>
    </w:div>
    <w:div w:id="1551114992">
      <w:bodyDiv w:val="1"/>
      <w:marLeft w:val="0"/>
      <w:marRight w:val="0"/>
      <w:marTop w:val="0"/>
      <w:marBottom w:val="0"/>
      <w:divBdr>
        <w:top w:val="none" w:sz="0" w:space="0" w:color="auto"/>
        <w:left w:val="none" w:sz="0" w:space="0" w:color="auto"/>
        <w:bottom w:val="none" w:sz="0" w:space="0" w:color="auto"/>
        <w:right w:val="none" w:sz="0" w:space="0" w:color="auto"/>
      </w:divBdr>
      <w:divsChild>
        <w:div w:id="1069620052">
          <w:marLeft w:val="547"/>
          <w:marRight w:val="0"/>
          <w:marTop w:val="120"/>
          <w:marBottom w:val="0"/>
          <w:divBdr>
            <w:top w:val="none" w:sz="0" w:space="0" w:color="auto"/>
            <w:left w:val="none" w:sz="0" w:space="0" w:color="auto"/>
            <w:bottom w:val="none" w:sz="0" w:space="0" w:color="auto"/>
            <w:right w:val="none" w:sz="0" w:space="0" w:color="auto"/>
          </w:divBdr>
        </w:div>
        <w:div w:id="1869948599">
          <w:marLeft w:val="547"/>
          <w:marRight w:val="0"/>
          <w:marTop w:val="120"/>
          <w:marBottom w:val="0"/>
          <w:divBdr>
            <w:top w:val="none" w:sz="0" w:space="0" w:color="auto"/>
            <w:left w:val="none" w:sz="0" w:space="0" w:color="auto"/>
            <w:bottom w:val="none" w:sz="0" w:space="0" w:color="auto"/>
            <w:right w:val="none" w:sz="0" w:space="0" w:color="auto"/>
          </w:divBdr>
        </w:div>
      </w:divsChild>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70674370805300304" TargetMode="External"/><Relationship Id="rId13" Type="http://schemas.openxmlformats.org/officeDocument/2006/relationships/hyperlink" Target="https://doi.org/10.1177/070674370505000206" TargetMode="External"/><Relationship Id="rId3" Type="http://schemas.openxmlformats.org/officeDocument/2006/relationships/styles" Target="styles.xml"/><Relationship Id="rId7" Type="http://schemas.openxmlformats.org/officeDocument/2006/relationships/hyperlink" Target="https://doi.org/10.1177/070674370805300303" TargetMode="External"/><Relationship Id="rId12" Type="http://schemas.openxmlformats.org/officeDocument/2006/relationships/hyperlink" Target="https://doi.org/10.1177/0706743708053003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80%2Fj.1440-1665.2005.02221.x" TargetMode="External"/><Relationship Id="rId11" Type="http://schemas.openxmlformats.org/officeDocument/2006/relationships/hyperlink" Target="https://doi.org/10.1016/S0277-9536(02)00028-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11/j.1547-5069.2000.00039.x" TargetMode="External"/><Relationship Id="rId4" Type="http://schemas.openxmlformats.org/officeDocument/2006/relationships/settings" Target="settings.xml"/><Relationship Id="rId9" Type="http://schemas.openxmlformats.org/officeDocument/2006/relationships/hyperlink" Target="https://doi.org/10.1177%2F070674379604100804"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3ED7B-7DDE-49F1-BAB0-3C78DACD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14</Pages>
  <Words>5705</Words>
  <Characters>32523</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2019-03-13T13:45:00Z</cp:lastPrinted>
  <dcterms:created xsi:type="dcterms:W3CDTF">2019-04-03T09:33:00Z</dcterms:created>
  <dcterms:modified xsi:type="dcterms:W3CDTF">2019-04-08T12:11:00Z</dcterms:modified>
</cp:coreProperties>
</file>