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10" w:rsidRDefault="00E11410" w:rsidP="00A33088">
      <w:pPr>
        <w:autoSpaceDE w:val="0"/>
        <w:autoSpaceDN w:val="0"/>
        <w:adjustRightInd w:val="0"/>
        <w:jc w:val="center"/>
        <w:rPr>
          <w:rFonts w:ascii="Times New Roman" w:hAnsi="Times New Roman" w:cs="Times New Roman"/>
          <w:b/>
          <w:sz w:val="24"/>
          <w:szCs w:val="24"/>
        </w:rPr>
      </w:pPr>
      <w:r w:rsidRPr="00963F7B">
        <w:rPr>
          <w:rFonts w:ascii="Times New Roman" w:hAnsi="Times New Roman" w:cs="Times New Roman"/>
          <w:b/>
          <w:sz w:val="24"/>
          <w:szCs w:val="24"/>
        </w:rPr>
        <w:t xml:space="preserve">Adaptation of </w:t>
      </w:r>
      <w:r>
        <w:rPr>
          <w:rFonts w:ascii="Times New Roman" w:hAnsi="Times New Roman" w:cs="Times New Roman"/>
          <w:b/>
          <w:sz w:val="24"/>
          <w:szCs w:val="24"/>
        </w:rPr>
        <w:t>the Fear of 2019 Coronavirus Disease (</w:t>
      </w:r>
      <w:r w:rsidRPr="00B366E9">
        <w:rPr>
          <w:rFonts w:ascii="Times-Roman" w:hAnsi="Times-Roman" w:cs="Times-Roman"/>
          <w:b/>
          <w:sz w:val="24"/>
          <w:szCs w:val="24"/>
        </w:rPr>
        <w:t>COVID</w:t>
      </w:r>
      <w:r w:rsidRPr="00B366E9">
        <w:rPr>
          <w:rFonts w:ascii="Times New Roman" w:hAnsi="Times New Roman" w:cs="Times New Roman"/>
          <w:b/>
          <w:sz w:val="24"/>
          <w:szCs w:val="24"/>
          <w:lang w:val="en-US"/>
        </w:rPr>
        <w:t>-19</w:t>
      </w:r>
      <w:r>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r w:rsidRPr="00963F7B">
        <w:rPr>
          <w:rFonts w:ascii="Times New Roman" w:hAnsi="Times New Roman" w:cs="Times New Roman"/>
          <w:b/>
          <w:sz w:val="24"/>
          <w:szCs w:val="24"/>
        </w:rPr>
        <w:t>Scale to Turkish Culture: A Validity and Reliability Study</w:t>
      </w:r>
    </w:p>
    <w:p w:rsidR="00E11410" w:rsidRPr="00CA1D48" w:rsidRDefault="00E11410" w:rsidP="007C6239">
      <w:pPr>
        <w:autoSpaceDE w:val="0"/>
        <w:autoSpaceDN w:val="0"/>
        <w:adjustRightInd w:val="0"/>
        <w:spacing w:after="0" w:line="360" w:lineRule="auto"/>
        <w:jc w:val="both"/>
        <w:rPr>
          <w:rFonts w:ascii="Times New Roman" w:hAnsi="Times New Roman" w:cs="Times New Roman"/>
          <w:b/>
          <w:sz w:val="24"/>
          <w:szCs w:val="24"/>
        </w:rPr>
      </w:pPr>
      <w:r w:rsidRPr="00CA1D48">
        <w:rPr>
          <w:rFonts w:ascii="Times New Roman" w:hAnsi="Times New Roman" w:cs="Times New Roman"/>
          <w:b/>
          <w:sz w:val="24"/>
          <w:szCs w:val="24"/>
        </w:rPr>
        <w:t>Abstract</w:t>
      </w:r>
    </w:p>
    <w:p w:rsidR="00E11410" w:rsidRPr="00DB5CDE" w:rsidRDefault="00E11410" w:rsidP="00494042">
      <w:pPr>
        <w:autoSpaceDE w:val="0"/>
        <w:autoSpaceDN w:val="0"/>
        <w:adjustRightInd w:val="0"/>
        <w:spacing w:after="0" w:line="360" w:lineRule="auto"/>
        <w:jc w:val="both"/>
        <w:rPr>
          <w:rFonts w:ascii="Times New Roman" w:hAnsi="Times New Roman" w:cs="Times New Roman"/>
          <w:sz w:val="24"/>
          <w:szCs w:val="24"/>
        </w:rPr>
      </w:pPr>
      <w:r w:rsidRPr="00DC30D0">
        <w:rPr>
          <w:rFonts w:ascii="Times New Roman" w:hAnsi="Times New Roman" w:cs="Times New Roman"/>
          <w:sz w:val="24"/>
          <w:szCs w:val="24"/>
        </w:rPr>
        <w:t>COVID-19 outbreak in the world has caused wide psychological effects and related concerns.</w:t>
      </w:r>
      <w:r>
        <w:rPr>
          <w:rFonts w:ascii="Times New Roman" w:hAnsi="Times New Roman" w:cs="Times New Roman"/>
          <w:sz w:val="24"/>
          <w:szCs w:val="24"/>
        </w:rPr>
        <w:t xml:space="preserve"> </w:t>
      </w:r>
      <w:r w:rsidRPr="00DC30D0">
        <w:rPr>
          <w:rFonts w:ascii="Times New Roman" w:hAnsi="Times New Roman" w:cs="Times New Roman"/>
          <w:sz w:val="24"/>
          <w:szCs w:val="24"/>
        </w:rPr>
        <w:t>Nonetheless, only a few studies have thus far evaluated the degree of fear of COVID-19, partially due to the lack of validated measures.</w:t>
      </w:r>
      <w:r>
        <w:rPr>
          <w:rFonts w:ascii="Times New Roman" w:hAnsi="Times New Roman" w:cs="Times New Roman"/>
          <w:sz w:val="24"/>
          <w:szCs w:val="24"/>
        </w:rPr>
        <w:t xml:space="preserve"> </w:t>
      </w:r>
      <w:r w:rsidRPr="00CA1D48">
        <w:rPr>
          <w:rFonts w:ascii="Times New Roman" w:hAnsi="Times New Roman" w:cs="Times New Roman"/>
          <w:sz w:val="24"/>
          <w:szCs w:val="24"/>
        </w:rPr>
        <w:t>This study was planned and conducted to study of the “</w:t>
      </w:r>
      <w:r>
        <w:rPr>
          <w:rFonts w:ascii="Times New Roman" w:hAnsi="Times New Roman" w:cs="Times New Roman"/>
          <w:sz w:val="24"/>
          <w:szCs w:val="24"/>
        </w:rPr>
        <w:t xml:space="preserve">Fear of </w:t>
      </w:r>
      <w:r w:rsidRPr="00CA1D48">
        <w:rPr>
          <w:rFonts w:ascii="Times New Roman" w:hAnsi="Times New Roman" w:cs="Times New Roman"/>
          <w:sz w:val="24"/>
          <w:szCs w:val="24"/>
        </w:rPr>
        <w:t xml:space="preserve">COVID-19 Scale” adapted to Turkish culture which to measure level of fear of adult individuals Coronavirus Disease and developed by Ahorsu et al. (2020). In the study, over 18 years old adults has been achieved through a </w:t>
      </w:r>
      <w:proofErr w:type="gramStart"/>
      <w:r w:rsidRPr="00CA1D48">
        <w:rPr>
          <w:rFonts w:ascii="Times New Roman" w:hAnsi="Times New Roman" w:cs="Times New Roman"/>
          <w:sz w:val="24"/>
          <w:szCs w:val="24"/>
        </w:rPr>
        <w:t>online</w:t>
      </w:r>
      <w:proofErr w:type="gramEnd"/>
      <w:r w:rsidRPr="00CA1D48">
        <w:rPr>
          <w:rFonts w:ascii="Times New Roman" w:hAnsi="Times New Roman" w:cs="Times New Roman"/>
          <w:sz w:val="24"/>
          <w:szCs w:val="24"/>
        </w:rPr>
        <w:t xml:space="preserve"> questionnaire form who living in Turkey. 839 individuals were analyzed. In the first part of the questionnaire form, demographic features were questioned, an</w:t>
      </w:r>
      <w:r>
        <w:rPr>
          <w:rFonts w:ascii="Times New Roman" w:hAnsi="Times New Roman" w:cs="Times New Roman"/>
          <w:sz w:val="24"/>
          <w:szCs w:val="24"/>
        </w:rPr>
        <w:t>d in the second part, Fear of COVID-19 S</w:t>
      </w:r>
      <w:r w:rsidRPr="00CA1D48">
        <w:rPr>
          <w:rFonts w:ascii="Times New Roman" w:hAnsi="Times New Roman" w:cs="Times New Roman"/>
          <w:sz w:val="24"/>
          <w:szCs w:val="24"/>
        </w:rPr>
        <w:t>cale was applied. The scale is five-item likert type consisting of 7 questions. Whether there is a correlation between the items that is a prerequisite for the study factor analysis was examined by Bartlett Sphericity Test (</w:t>
      </w:r>
      <w:r w:rsidRPr="00EB72FE">
        <w:rPr>
          <w:rFonts w:ascii="Times New Roman" w:hAnsi="Times New Roman" w:cs="Times New Roman"/>
          <w:i/>
          <w:sz w:val="24"/>
          <w:szCs w:val="24"/>
        </w:rPr>
        <w:t>x</w:t>
      </w:r>
      <w:r w:rsidRPr="00EB72FE">
        <w:rPr>
          <w:rFonts w:ascii="Times New Roman" w:hAnsi="Times New Roman" w:cs="Times New Roman"/>
          <w:i/>
          <w:sz w:val="24"/>
          <w:szCs w:val="24"/>
          <w:vertAlign w:val="superscript"/>
        </w:rPr>
        <w:t>2</w:t>
      </w:r>
      <w:r>
        <w:rPr>
          <w:rFonts w:ascii="Times New Roman" w:hAnsi="Times New Roman" w:cs="Times New Roman"/>
          <w:i/>
          <w:sz w:val="24"/>
          <w:szCs w:val="24"/>
          <w:vertAlign w:val="superscript"/>
        </w:rPr>
        <w:t xml:space="preserve"> </w:t>
      </w:r>
      <w:r w:rsidRPr="00CA1D48">
        <w:rPr>
          <w:rFonts w:ascii="Times New Roman" w:hAnsi="Times New Roman" w:cs="Times New Roman"/>
          <w:sz w:val="24"/>
          <w:szCs w:val="24"/>
        </w:rPr>
        <w:t>=</w:t>
      </w:r>
      <w:r>
        <w:rPr>
          <w:rFonts w:ascii="Times New Roman" w:hAnsi="Times New Roman" w:cs="Times New Roman"/>
          <w:sz w:val="24"/>
          <w:szCs w:val="24"/>
        </w:rPr>
        <w:t xml:space="preserve"> </w:t>
      </w:r>
      <w:r w:rsidRPr="00CA1D48">
        <w:rPr>
          <w:rFonts w:ascii="Times New Roman" w:hAnsi="Times New Roman" w:cs="Times New Roman"/>
          <w:sz w:val="24"/>
          <w:szCs w:val="24"/>
        </w:rPr>
        <w:t xml:space="preserve">2770.755, </w:t>
      </w:r>
      <w:r w:rsidRPr="00BA61F9">
        <w:rPr>
          <w:rFonts w:ascii="Times New Roman" w:hAnsi="Times New Roman" w:cs="Times New Roman"/>
          <w:i/>
          <w:sz w:val="24"/>
          <w:szCs w:val="24"/>
        </w:rPr>
        <w:t xml:space="preserve">p </w:t>
      </w:r>
      <w:r w:rsidRPr="00CA1D48">
        <w:rPr>
          <w:rFonts w:ascii="Times New Roman" w:hAnsi="Times New Roman" w:cs="Times New Roman"/>
          <w:sz w:val="24"/>
          <w:szCs w:val="24"/>
        </w:rPr>
        <w:t xml:space="preserve">&lt;0.001) and the adequacy of the sample size was examined by Kaiser-Meyer-Olkin (KMO = 0.926). Accordingly, the results show that the sample size is sufficient. The level of internal consistency between items of </w:t>
      </w:r>
      <w:r>
        <w:rPr>
          <w:rFonts w:ascii="Times New Roman" w:hAnsi="Times New Roman" w:cs="Times New Roman"/>
          <w:sz w:val="24"/>
          <w:szCs w:val="24"/>
        </w:rPr>
        <w:t xml:space="preserve">the </w:t>
      </w:r>
      <w:r w:rsidRPr="00CA1D48">
        <w:rPr>
          <w:rFonts w:ascii="Times New Roman" w:hAnsi="Times New Roman" w:cs="Times New Roman"/>
          <w:sz w:val="24"/>
          <w:szCs w:val="24"/>
        </w:rPr>
        <w:t xml:space="preserve">Fear </w:t>
      </w:r>
      <w:r>
        <w:rPr>
          <w:rFonts w:ascii="Times New Roman" w:hAnsi="Times New Roman" w:cs="Times New Roman"/>
          <w:sz w:val="24"/>
          <w:szCs w:val="24"/>
        </w:rPr>
        <w:t xml:space="preserve">of </w:t>
      </w:r>
      <w:r w:rsidRPr="00CA1D48">
        <w:rPr>
          <w:rFonts w:ascii="Times New Roman" w:hAnsi="Times New Roman" w:cs="Times New Roman"/>
          <w:sz w:val="24"/>
          <w:szCs w:val="24"/>
        </w:rPr>
        <w:t xml:space="preserve">COVID-19 Scale was analyzed </w:t>
      </w:r>
      <w:r>
        <w:rPr>
          <w:rFonts w:ascii="Times New Roman" w:hAnsi="Times New Roman" w:cs="Times New Roman"/>
          <w:sz w:val="24"/>
          <w:szCs w:val="24"/>
        </w:rPr>
        <w:t>with item total correlations (</w:t>
      </w:r>
      <w:r w:rsidR="00BA61F9">
        <w:rPr>
          <w:rFonts w:ascii="Times New Roman" w:hAnsi="Times New Roman" w:cs="Times New Roman"/>
          <w:sz w:val="24"/>
          <w:szCs w:val="24"/>
        </w:rPr>
        <w:t xml:space="preserve"> </w:t>
      </w:r>
      <w:r>
        <w:rPr>
          <w:rFonts w:ascii="Times New Roman" w:hAnsi="Times New Roman" w:cs="Times New Roman"/>
          <w:sz w:val="24"/>
          <w:szCs w:val="24"/>
        </w:rPr>
        <w:t>&gt;</w:t>
      </w:r>
      <w:r w:rsidRPr="00CA1D48">
        <w:rPr>
          <w:rFonts w:ascii="Times New Roman" w:hAnsi="Times New Roman" w:cs="Times New Roman"/>
          <w:sz w:val="24"/>
          <w:szCs w:val="24"/>
        </w:rPr>
        <w:t xml:space="preserve">0.5) and Cronbach alpha internal consistency coefficients (0.874). As a result of </w:t>
      </w:r>
      <w:r w:rsidR="00317CD6">
        <w:rPr>
          <w:rFonts w:ascii="Times New Roman" w:hAnsi="Times New Roman" w:cs="Times New Roman"/>
          <w:sz w:val="24"/>
          <w:szCs w:val="24"/>
        </w:rPr>
        <w:t xml:space="preserve">the </w:t>
      </w:r>
      <w:r w:rsidRPr="00CA1D48">
        <w:rPr>
          <w:rFonts w:ascii="Times New Roman" w:hAnsi="Times New Roman" w:cs="Times New Roman"/>
          <w:sz w:val="24"/>
          <w:szCs w:val="24"/>
        </w:rPr>
        <w:t xml:space="preserve">analyzes, the adaptation of the Fear </w:t>
      </w:r>
      <w:r>
        <w:rPr>
          <w:rFonts w:ascii="Times New Roman" w:hAnsi="Times New Roman" w:cs="Times New Roman"/>
          <w:sz w:val="24"/>
          <w:szCs w:val="24"/>
        </w:rPr>
        <w:t xml:space="preserve">of </w:t>
      </w:r>
      <w:r w:rsidRPr="00CA1D48">
        <w:rPr>
          <w:rFonts w:ascii="Times New Roman" w:hAnsi="Times New Roman" w:cs="Times New Roman"/>
          <w:sz w:val="24"/>
          <w:szCs w:val="24"/>
        </w:rPr>
        <w:t xml:space="preserve">COVID-19 Scale to Turkish </w:t>
      </w:r>
      <w:r w:rsidRPr="00DB5CDE">
        <w:rPr>
          <w:rFonts w:ascii="Times New Roman" w:hAnsi="Times New Roman" w:cs="Times New Roman"/>
          <w:sz w:val="24"/>
          <w:szCs w:val="24"/>
        </w:rPr>
        <w:t xml:space="preserve">is robust and can be used in research assessing the psychological impact of COVID-19 among a </w:t>
      </w:r>
      <w:r>
        <w:rPr>
          <w:rFonts w:ascii="Times New Roman" w:hAnsi="Times New Roman" w:cs="Times New Roman"/>
          <w:sz w:val="24"/>
          <w:szCs w:val="24"/>
        </w:rPr>
        <w:t>Turkish</w:t>
      </w:r>
      <w:r w:rsidRPr="00DB5CDE">
        <w:rPr>
          <w:rFonts w:ascii="Times New Roman" w:hAnsi="Times New Roman" w:cs="Times New Roman"/>
          <w:sz w:val="24"/>
          <w:szCs w:val="24"/>
        </w:rPr>
        <w:t xml:space="preserve"> adult population.</w:t>
      </w:r>
    </w:p>
    <w:p w:rsidR="00E11410" w:rsidRPr="00CA1D48" w:rsidRDefault="00E11410" w:rsidP="007C6239">
      <w:pPr>
        <w:autoSpaceDE w:val="0"/>
        <w:autoSpaceDN w:val="0"/>
        <w:adjustRightInd w:val="0"/>
        <w:spacing w:after="0" w:line="360" w:lineRule="auto"/>
        <w:jc w:val="both"/>
        <w:rPr>
          <w:rFonts w:ascii="Times New Roman" w:hAnsi="Times New Roman" w:cs="Times New Roman"/>
          <w:sz w:val="24"/>
          <w:szCs w:val="24"/>
        </w:rPr>
      </w:pPr>
      <w:r w:rsidRPr="00CA1D48">
        <w:rPr>
          <w:rFonts w:ascii="Times New Roman" w:hAnsi="Times New Roman" w:cs="Times New Roman"/>
          <w:b/>
          <w:bCs/>
          <w:sz w:val="24"/>
          <w:szCs w:val="24"/>
        </w:rPr>
        <w:t>Key words</w:t>
      </w:r>
      <w:r w:rsidRPr="00CA1D48">
        <w:rPr>
          <w:rFonts w:ascii="Times New Roman" w:hAnsi="Times New Roman" w:cs="Times New Roman"/>
          <w:sz w:val="24"/>
          <w:szCs w:val="24"/>
        </w:rPr>
        <w:t>: COVID</w:t>
      </w:r>
      <w:r w:rsidRPr="00CA1D48">
        <w:rPr>
          <w:rFonts w:ascii="Times New Roman" w:hAnsi="Times New Roman" w:cs="Times New Roman"/>
          <w:sz w:val="24"/>
          <w:szCs w:val="24"/>
          <w:lang w:val="en-US"/>
        </w:rPr>
        <w:t>-19</w:t>
      </w:r>
      <w:r w:rsidRPr="00CA1D48">
        <w:rPr>
          <w:rFonts w:ascii="Times New Roman" w:hAnsi="Times New Roman" w:cs="Times New Roman"/>
          <w:sz w:val="24"/>
          <w:szCs w:val="24"/>
        </w:rPr>
        <w:t>; Fear; Confirmatory factor analysis; Validity and reliability analysis</w:t>
      </w: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086E71" w:rsidRDefault="00086E71"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after="0"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line="360" w:lineRule="auto"/>
        <w:jc w:val="both"/>
        <w:rPr>
          <w:rFonts w:ascii="Times New Roman" w:hAnsi="Times New Roman" w:cs="Times New Roman"/>
          <w:b/>
          <w:sz w:val="24"/>
          <w:szCs w:val="24"/>
        </w:rPr>
      </w:pPr>
    </w:p>
    <w:p w:rsidR="00E11410" w:rsidRDefault="00E11410" w:rsidP="007C6239">
      <w:pPr>
        <w:autoSpaceDE w:val="0"/>
        <w:autoSpaceDN w:val="0"/>
        <w:adjustRightInd w:val="0"/>
        <w:spacing w:line="360" w:lineRule="auto"/>
        <w:jc w:val="both"/>
        <w:rPr>
          <w:rFonts w:ascii="Times New Roman" w:hAnsi="Times New Roman" w:cs="Times New Roman"/>
          <w:b/>
          <w:sz w:val="24"/>
          <w:szCs w:val="24"/>
        </w:rPr>
      </w:pPr>
    </w:p>
    <w:p w:rsidR="00E11410" w:rsidRDefault="00E11410" w:rsidP="0019154E">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w:t>
      </w:r>
      <w:r w:rsidRPr="00CA1D48">
        <w:rPr>
          <w:rFonts w:ascii="Times New Roman" w:hAnsi="Times New Roman" w:cs="Times New Roman"/>
          <w:b/>
          <w:sz w:val="24"/>
          <w:szCs w:val="24"/>
        </w:rPr>
        <w:t>ovid-19 Korku Ölçeğinin Türk Kültürüne Uyarlanması: Geçerlik ve Güvenirlik Çalışması</w:t>
      </w:r>
    </w:p>
    <w:p w:rsidR="00E11410" w:rsidRPr="00CA1D48" w:rsidRDefault="00E11410" w:rsidP="0019154E">
      <w:pPr>
        <w:autoSpaceDE w:val="0"/>
        <w:autoSpaceDN w:val="0"/>
        <w:adjustRightInd w:val="0"/>
        <w:spacing w:after="0" w:line="360" w:lineRule="auto"/>
        <w:jc w:val="both"/>
        <w:rPr>
          <w:rFonts w:ascii="Times New Roman" w:hAnsi="Times New Roman" w:cs="Times New Roman"/>
          <w:b/>
          <w:sz w:val="24"/>
          <w:szCs w:val="24"/>
        </w:rPr>
      </w:pPr>
      <w:r w:rsidRPr="00CA1D48">
        <w:rPr>
          <w:rFonts w:ascii="Times New Roman" w:hAnsi="Times New Roman" w:cs="Times New Roman"/>
          <w:b/>
          <w:sz w:val="24"/>
          <w:szCs w:val="24"/>
        </w:rPr>
        <w:t>Öz</w:t>
      </w:r>
    </w:p>
    <w:p w:rsidR="00E11410" w:rsidRPr="00CA1D48" w:rsidRDefault="00E11410" w:rsidP="007C6239">
      <w:pPr>
        <w:autoSpaceDE w:val="0"/>
        <w:autoSpaceDN w:val="0"/>
        <w:adjustRightInd w:val="0"/>
        <w:spacing w:line="360" w:lineRule="auto"/>
        <w:jc w:val="both"/>
        <w:rPr>
          <w:rFonts w:ascii="Times New Roman" w:hAnsi="Times New Roman" w:cs="Times New Roman"/>
          <w:sz w:val="24"/>
          <w:szCs w:val="24"/>
          <w:lang w:val="en-US"/>
        </w:rPr>
      </w:pPr>
      <w:r>
        <w:rPr>
          <w:rFonts w:ascii="Times New Roman" w:hAnsi="Times New Roman" w:cs="Times New Roman"/>
          <w:sz w:val="24"/>
          <w:szCs w:val="24"/>
        </w:rPr>
        <w:t>Kovid-19 salgını dünyada geniş psikolojik etkilere ve ilişkili sorunlara yol açmıştır. Bununla birlikte</w:t>
      </w:r>
      <w:r w:rsidRPr="007A0EBF">
        <w:rPr>
          <w:rFonts w:ascii="Times New Roman" w:hAnsi="Times New Roman" w:cs="Times New Roman"/>
          <w:sz w:val="24"/>
          <w:szCs w:val="24"/>
        </w:rPr>
        <w:t xml:space="preserve"> bugüne kadar </w:t>
      </w:r>
      <w:r>
        <w:rPr>
          <w:rFonts w:ascii="Times New Roman" w:hAnsi="Times New Roman" w:cs="Times New Roman"/>
          <w:sz w:val="24"/>
          <w:szCs w:val="24"/>
        </w:rPr>
        <w:t>çok az</w:t>
      </w:r>
      <w:r w:rsidRPr="007A0EBF">
        <w:rPr>
          <w:rFonts w:ascii="Times New Roman" w:hAnsi="Times New Roman" w:cs="Times New Roman"/>
          <w:sz w:val="24"/>
          <w:szCs w:val="24"/>
        </w:rPr>
        <w:t xml:space="preserve"> çalışma, kısmen valide edilmiş </w:t>
      </w:r>
      <w:r>
        <w:rPr>
          <w:rFonts w:ascii="Times New Roman" w:hAnsi="Times New Roman" w:cs="Times New Roman"/>
          <w:sz w:val="24"/>
          <w:szCs w:val="24"/>
        </w:rPr>
        <w:t>çalışmaların eksikliği nedeniyle salgının</w:t>
      </w:r>
      <w:r w:rsidRPr="007A0EBF">
        <w:rPr>
          <w:rFonts w:ascii="Times New Roman" w:hAnsi="Times New Roman" w:cs="Times New Roman"/>
          <w:sz w:val="24"/>
          <w:szCs w:val="24"/>
        </w:rPr>
        <w:t xml:space="preserve"> </w:t>
      </w:r>
      <w:r>
        <w:rPr>
          <w:rFonts w:ascii="Times New Roman" w:hAnsi="Times New Roman" w:cs="Times New Roman"/>
          <w:sz w:val="24"/>
          <w:szCs w:val="24"/>
        </w:rPr>
        <w:t>neden olduğu korkuyu</w:t>
      </w:r>
      <w:r w:rsidRPr="007A0EBF">
        <w:rPr>
          <w:rFonts w:ascii="Times New Roman" w:hAnsi="Times New Roman" w:cs="Times New Roman"/>
          <w:sz w:val="24"/>
          <w:szCs w:val="24"/>
        </w:rPr>
        <w:t xml:space="preserve"> değerlendirmiştir.</w:t>
      </w:r>
      <w:r>
        <w:rPr>
          <w:rFonts w:ascii="Times New Roman" w:hAnsi="Times New Roman" w:cs="Times New Roman"/>
          <w:sz w:val="24"/>
          <w:szCs w:val="24"/>
        </w:rPr>
        <w:t xml:space="preserve"> </w:t>
      </w:r>
      <w:r w:rsidRPr="00CA1D48">
        <w:rPr>
          <w:rFonts w:ascii="Times New Roman" w:hAnsi="Times New Roman" w:cs="Times New Roman"/>
          <w:sz w:val="24"/>
          <w:szCs w:val="24"/>
        </w:rPr>
        <w:t>Bu araşt</w:t>
      </w:r>
      <w:r>
        <w:rPr>
          <w:rFonts w:ascii="Times New Roman" w:hAnsi="Times New Roman" w:cs="Times New Roman"/>
          <w:sz w:val="24"/>
          <w:szCs w:val="24"/>
        </w:rPr>
        <w:t xml:space="preserve">ırmada yetişkin bireylerin Kovid-19 salgınına bağlı </w:t>
      </w:r>
      <w:r w:rsidRPr="00CA1D48">
        <w:rPr>
          <w:rFonts w:ascii="Times New Roman" w:hAnsi="Times New Roman" w:cs="Times New Roman"/>
          <w:sz w:val="24"/>
          <w:szCs w:val="24"/>
        </w:rPr>
        <w:t xml:space="preserve">korku düzeyini ölçmek için </w:t>
      </w:r>
      <w:r w:rsidRPr="00CA1D48">
        <w:rPr>
          <w:rFonts w:ascii="Times New Roman" w:hAnsi="Times New Roman" w:cs="Times New Roman"/>
          <w:sz w:val="24"/>
          <w:szCs w:val="24"/>
          <w:lang w:val="en-US"/>
        </w:rPr>
        <w:t>Ahorsu ve arkadaşları (</w:t>
      </w:r>
      <w:r>
        <w:rPr>
          <w:rFonts w:ascii="Times New Roman" w:hAnsi="Times New Roman" w:cs="Times New Roman"/>
          <w:sz w:val="24"/>
          <w:szCs w:val="24"/>
          <w:lang w:val="en-US"/>
        </w:rPr>
        <w:t>2020) tarafından geliştirilen “K</w:t>
      </w:r>
      <w:r w:rsidRPr="00CA1D48">
        <w:rPr>
          <w:rFonts w:ascii="Times New Roman" w:hAnsi="Times New Roman" w:cs="Times New Roman"/>
          <w:sz w:val="24"/>
          <w:szCs w:val="24"/>
          <w:lang w:val="en-US"/>
        </w:rPr>
        <w:t>ovid-19 Korku Ölçeği”nin geçerlik ve g</w:t>
      </w:r>
      <w:r>
        <w:rPr>
          <w:rFonts w:ascii="Times New Roman" w:hAnsi="Times New Roman" w:cs="Times New Roman"/>
          <w:sz w:val="24"/>
          <w:szCs w:val="24"/>
          <w:lang w:val="en-US"/>
        </w:rPr>
        <w:t>üvenirlik çalışmasının yapılması ve</w:t>
      </w:r>
      <w:r w:rsidRPr="00CA1D48">
        <w:rPr>
          <w:rFonts w:ascii="Times New Roman" w:hAnsi="Times New Roman" w:cs="Times New Roman"/>
          <w:sz w:val="24"/>
          <w:szCs w:val="24"/>
          <w:lang w:val="en-US"/>
        </w:rPr>
        <w:t xml:space="preserve"> Türk kültürüne uyarlanması amaçlanmıştır. Türkiye’de yaşayan 18 yaş üzeri yetişkin bireylere online anket yoluyla ulaşılmıştır. Toplamda 839 bireyin verileri analiz edilmiştir. Anketin ilk bölümünde demografik özellikler</w:t>
      </w:r>
      <w:r>
        <w:rPr>
          <w:rFonts w:ascii="Times New Roman" w:hAnsi="Times New Roman" w:cs="Times New Roman"/>
          <w:sz w:val="24"/>
          <w:szCs w:val="24"/>
          <w:lang w:val="en-US"/>
        </w:rPr>
        <w:t xml:space="preserve"> sorgulanmış, ikinci bölümünde Kovid-19 Korku Ölçeği uygulan</w:t>
      </w:r>
      <w:r w:rsidRPr="00CA1D48">
        <w:rPr>
          <w:rFonts w:ascii="Times New Roman" w:hAnsi="Times New Roman" w:cs="Times New Roman"/>
          <w:sz w:val="24"/>
          <w:szCs w:val="24"/>
          <w:lang w:val="en-US"/>
        </w:rPr>
        <w:t>mıştır.  Ölçek 7 sorudan oluşan 5’li likert tiptedir. Çalışma faktör analizinin ön koşulu olan maddeler arası korelasyon olup olmadığı Bartlett Küresellik testi</w:t>
      </w:r>
      <w:r>
        <w:rPr>
          <w:rFonts w:ascii="Times New Roman" w:hAnsi="Times New Roman" w:cs="Times New Roman"/>
          <w:sz w:val="24"/>
          <w:szCs w:val="24"/>
          <w:lang w:val="en-US"/>
        </w:rPr>
        <w:t xml:space="preserve"> </w:t>
      </w:r>
      <w:r w:rsidRPr="00CA1D48">
        <w:rPr>
          <w:rFonts w:ascii="Times New Roman" w:hAnsi="Times New Roman" w:cs="Times New Roman"/>
          <w:sz w:val="24"/>
          <w:szCs w:val="24"/>
        </w:rPr>
        <w:t>(x</w:t>
      </w:r>
      <w:r w:rsidRPr="00D8439A">
        <w:rPr>
          <w:rFonts w:ascii="Times New Roman" w:hAnsi="Times New Roman" w:cs="Times New Roman"/>
          <w:sz w:val="24"/>
          <w:szCs w:val="24"/>
          <w:vertAlign w:val="superscript"/>
        </w:rPr>
        <w:t>2</w:t>
      </w:r>
      <w:r w:rsidRPr="00D8439A">
        <w:rPr>
          <w:rFonts w:ascii="Times New Roman" w:hAnsi="Times New Roman" w:cs="Times New Roman"/>
          <w:sz w:val="24"/>
          <w:szCs w:val="24"/>
        </w:rPr>
        <w:t>=</w:t>
      </w:r>
      <w:r>
        <w:rPr>
          <w:rFonts w:ascii="Times New Roman" w:hAnsi="Times New Roman" w:cs="Times New Roman"/>
          <w:sz w:val="24"/>
          <w:szCs w:val="24"/>
        </w:rPr>
        <w:t>2770</w:t>
      </w:r>
      <w:proofErr w:type="gramStart"/>
      <w:r>
        <w:rPr>
          <w:rFonts w:ascii="Times New Roman" w:hAnsi="Times New Roman" w:cs="Times New Roman"/>
          <w:sz w:val="24"/>
          <w:szCs w:val="24"/>
        </w:rPr>
        <w:t>,755</w:t>
      </w:r>
      <w:proofErr w:type="gramEnd"/>
      <w:r>
        <w:rPr>
          <w:rFonts w:ascii="Times New Roman" w:hAnsi="Times New Roman" w:cs="Times New Roman"/>
          <w:sz w:val="24"/>
          <w:szCs w:val="24"/>
        </w:rPr>
        <w:t>, p&lt;0,</w:t>
      </w:r>
      <w:r w:rsidRPr="00CA1D48">
        <w:rPr>
          <w:rFonts w:ascii="Times New Roman" w:hAnsi="Times New Roman" w:cs="Times New Roman"/>
          <w:sz w:val="24"/>
          <w:szCs w:val="24"/>
        </w:rPr>
        <w:t xml:space="preserve">001) </w:t>
      </w:r>
      <w:r w:rsidRPr="00CA1D48">
        <w:rPr>
          <w:rFonts w:ascii="Times New Roman" w:eastAsiaTheme="minorEastAsia" w:hAnsi="Times New Roman" w:cs="Times New Roman"/>
          <w:sz w:val="24"/>
          <w:szCs w:val="24"/>
          <w:lang w:val="en-US"/>
        </w:rPr>
        <w:t>ile örneklem büyüklüğünün yeterliliği ise Kaiser-Meyer-Olkin (KMO=</w:t>
      </w:r>
      <w:r>
        <w:rPr>
          <w:rFonts w:ascii="Times New Roman" w:hAnsi="Times New Roman" w:cs="Times New Roman"/>
          <w:sz w:val="24"/>
          <w:szCs w:val="24"/>
          <w:lang w:val="en-US"/>
        </w:rPr>
        <w:t>0,</w:t>
      </w:r>
      <w:r w:rsidRPr="00CA1D48">
        <w:rPr>
          <w:rFonts w:ascii="Times New Roman" w:hAnsi="Times New Roman" w:cs="Times New Roman"/>
          <w:sz w:val="24"/>
          <w:szCs w:val="24"/>
          <w:lang w:val="en-US"/>
        </w:rPr>
        <w:t>926) ile incelenmiştir. Buna göre sonuçlar örneklem büyüklüğünün ye</w:t>
      </w:r>
      <w:r>
        <w:rPr>
          <w:rFonts w:ascii="Times New Roman" w:hAnsi="Times New Roman" w:cs="Times New Roman"/>
          <w:sz w:val="24"/>
          <w:szCs w:val="24"/>
          <w:lang w:val="en-US"/>
        </w:rPr>
        <w:t>terli olduğunu göstermektedir. Kovid-19 Korku Ö</w:t>
      </w:r>
      <w:r w:rsidRPr="00CA1D48">
        <w:rPr>
          <w:rFonts w:ascii="Times New Roman" w:hAnsi="Times New Roman" w:cs="Times New Roman"/>
          <w:sz w:val="24"/>
          <w:szCs w:val="24"/>
          <w:lang w:val="en-US"/>
        </w:rPr>
        <w:t xml:space="preserve">lçeğinin maddeler arasında iç tutarlılığının ne düzeyde olduğu </w:t>
      </w:r>
      <w:r>
        <w:rPr>
          <w:rFonts w:ascii="Times New Roman" w:hAnsi="Times New Roman" w:cs="Times New Roman"/>
          <w:sz w:val="24"/>
          <w:szCs w:val="24"/>
          <w:lang w:val="en-US"/>
        </w:rPr>
        <w:t>madde toplam korelasyonları (&gt;0</w:t>
      </w:r>
      <w:proofErr w:type="gramStart"/>
      <w:r>
        <w:rPr>
          <w:rFonts w:ascii="Times New Roman" w:hAnsi="Times New Roman" w:cs="Times New Roman"/>
          <w:sz w:val="24"/>
          <w:szCs w:val="24"/>
          <w:lang w:val="en-US"/>
        </w:rPr>
        <w:t>,</w:t>
      </w:r>
      <w:r w:rsidRPr="00CA1D48">
        <w:rPr>
          <w:rFonts w:ascii="Times New Roman" w:hAnsi="Times New Roman" w:cs="Times New Roman"/>
          <w:sz w:val="24"/>
          <w:szCs w:val="24"/>
          <w:lang w:val="en-US"/>
        </w:rPr>
        <w:t>5</w:t>
      </w:r>
      <w:proofErr w:type="gramEnd"/>
      <w:r w:rsidRPr="00CA1D48">
        <w:rPr>
          <w:rFonts w:ascii="Times New Roman" w:hAnsi="Times New Roman" w:cs="Times New Roman"/>
          <w:sz w:val="24"/>
          <w:szCs w:val="24"/>
          <w:lang w:val="en-US"/>
        </w:rPr>
        <w:t xml:space="preserve">) ve Cronbach </w:t>
      </w:r>
      <w:r>
        <w:rPr>
          <w:rFonts w:ascii="Times New Roman" w:hAnsi="Times New Roman" w:cs="Times New Roman"/>
          <w:sz w:val="24"/>
          <w:szCs w:val="24"/>
          <w:lang w:val="en-US"/>
        </w:rPr>
        <w:t xml:space="preserve">alpha iç tutarlılık katsayıları ile </w:t>
      </w:r>
      <w:r w:rsidRPr="00CA1D48">
        <w:rPr>
          <w:rFonts w:ascii="Times New Roman" w:hAnsi="Times New Roman" w:cs="Times New Roman"/>
          <w:sz w:val="24"/>
          <w:szCs w:val="24"/>
          <w:lang w:val="en-US"/>
        </w:rPr>
        <w:t xml:space="preserve">(0,874) incelenmiş ve </w:t>
      </w:r>
      <w:r>
        <w:rPr>
          <w:rFonts w:ascii="Times New Roman" w:hAnsi="Times New Roman" w:cs="Times New Roman"/>
          <w:color w:val="000000"/>
          <w:sz w:val="24"/>
          <w:szCs w:val="24"/>
        </w:rPr>
        <w:t xml:space="preserve">ölçeğin bütünü Kovid-19 salgınına bağlı korku durumunu yansıttığı </w:t>
      </w:r>
      <w:r w:rsidRPr="00CA1D48">
        <w:rPr>
          <w:rFonts w:ascii="Times New Roman" w:hAnsi="Times New Roman" w:cs="Times New Roman"/>
          <w:color w:val="000000"/>
          <w:sz w:val="24"/>
          <w:szCs w:val="24"/>
        </w:rPr>
        <w:t>belirlenmiştir.</w:t>
      </w:r>
      <w:r w:rsidRPr="00CA1D48">
        <w:rPr>
          <w:rFonts w:ascii="Times New Roman" w:hAnsi="Times New Roman" w:cs="Times New Roman"/>
          <w:b/>
          <w:sz w:val="24"/>
          <w:szCs w:val="24"/>
          <w:lang w:val="en-US"/>
        </w:rPr>
        <w:t xml:space="preserve"> </w:t>
      </w:r>
      <w:r w:rsidRPr="00CA1D48">
        <w:rPr>
          <w:rFonts w:ascii="Times New Roman" w:hAnsi="Times New Roman" w:cs="Times New Roman"/>
          <w:sz w:val="24"/>
          <w:szCs w:val="24"/>
          <w:lang w:val="en-US"/>
        </w:rPr>
        <w:t>Yapılmış analizler so</w:t>
      </w:r>
      <w:r>
        <w:rPr>
          <w:rFonts w:ascii="Times New Roman" w:hAnsi="Times New Roman" w:cs="Times New Roman"/>
          <w:sz w:val="24"/>
          <w:szCs w:val="24"/>
          <w:lang w:val="en-US"/>
        </w:rPr>
        <w:t>nucunda yetişkin bireylerde Kovid</w:t>
      </w:r>
      <w:r w:rsidRPr="00CA1D48">
        <w:rPr>
          <w:rFonts w:ascii="Times New Roman" w:hAnsi="Times New Roman" w:cs="Times New Roman"/>
          <w:sz w:val="24"/>
          <w:szCs w:val="24"/>
          <w:lang w:val="en-US"/>
        </w:rPr>
        <w:t xml:space="preserve">-19 nedeniyle gelişen korku düzeyini ölçmek için </w:t>
      </w:r>
      <w:r w:rsidR="00086E71">
        <w:rPr>
          <w:rFonts w:ascii="Times New Roman" w:hAnsi="Times New Roman" w:cs="Times New Roman"/>
          <w:sz w:val="24"/>
          <w:szCs w:val="24"/>
          <w:lang w:val="en-US"/>
        </w:rPr>
        <w:t xml:space="preserve">uygundur ve </w:t>
      </w:r>
      <w:r>
        <w:rPr>
          <w:rFonts w:ascii="Times New Roman" w:hAnsi="Times New Roman" w:cs="Times New Roman"/>
          <w:sz w:val="24"/>
          <w:szCs w:val="24"/>
          <w:lang w:val="en-US"/>
        </w:rPr>
        <w:t xml:space="preserve">bu ölçeğin Türkçe formunun </w:t>
      </w:r>
      <w:r w:rsidRPr="00CA1D48">
        <w:rPr>
          <w:rFonts w:ascii="Times New Roman" w:hAnsi="Times New Roman" w:cs="Times New Roman"/>
          <w:sz w:val="24"/>
          <w:szCs w:val="24"/>
          <w:lang w:val="en-US"/>
        </w:rPr>
        <w:t xml:space="preserve">geçerli ve güvenilir olduğu </w:t>
      </w:r>
      <w:r>
        <w:rPr>
          <w:rFonts w:ascii="Times New Roman" w:hAnsi="Times New Roman" w:cs="Times New Roman"/>
          <w:sz w:val="24"/>
          <w:szCs w:val="24"/>
          <w:lang w:val="en-US"/>
        </w:rPr>
        <w:t>saptanmıştır.</w:t>
      </w:r>
      <w:r w:rsidRPr="00CA1D48">
        <w:rPr>
          <w:rFonts w:ascii="Times New Roman" w:hAnsi="Times New Roman" w:cs="Times New Roman"/>
          <w:sz w:val="24"/>
          <w:szCs w:val="24"/>
          <w:lang w:val="en-US"/>
        </w:rPr>
        <w:t xml:space="preserve"> </w:t>
      </w:r>
    </w:p>
    <w:p w:rsidR="00E11410" w:rsidRPr="007C6239" w:rsidRDefault="00E11410" w:rsidP="007C6239">
      <w:pPr>
        <w:autoSpaceDE w:val="0"/>
        <w:autoSpaceDN w:val="0"/>
        <w:adjustRightInd w:val="0"/>
        <w:spacing w:line="360" w:lineRule="auto"/>
        <w:jc w:val="both"/>
        <w:rPr>
          <w:rFonts w:ascii="Times New Roman" w:hAnsi="Times New Roman" w:cs="Times New Roman"/>
          <w:sz w:val="24"/>
          <w:szCs w:val="24"/>
          <w:lang w:val="en-US"/>
        </w:rPr>
      </w:pPr>
      <w:r w:rsidRPr="000D0196">
        <w:rPr>
          <w:rFonts w:ascii="Times New Roman" w:hAnsi="Times New Roman" w:cs="Times New Roman"/>
          <w:b/>
          <w:sz w:val="24"/>
          <w:szCs w:val="24"/>
          <w:lang w:val="en-US"/>
        </w:rPr>
        <w:t xml:space="preserve">Anahtar kelimeler: </w:t>
      </w:r>
      <w:r>
        <w:rPr>
          <w:rFonts w:ascii="Times New Roman" w:hAnsi="Times New Roman" w:cs="Times New Roman"/>
          <w:sz w:val="24"/>
          <w:szCs w:val="24"/>
          <w:lang w:val="en-US"/>
        </w:rPr>
        <w:t>Kovid</w:t>
      </w:r>
      <w:r w:rsidRPr="00CA1D48">
        <w:rPr>
          <w:rFonts w:ascii="Times New Roman" w:hAnsi="Times New Roman" w:cs="Times New Roman"/>
          <w:sz w:val="24"/>
          <w:szCs w:val="24"/>
          <w:lang w:val="en-US"/>
        </w:rPr>
        <w:t>-19, Korku, Doğrulayıcı faktör analizi, Geçerlik güvenirlik</w:t>
      </w: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Default="00E11410" w:rsidP="00340831">
      <w:pPr>
        <w:spacing w:line="360" w:lineRule="auto"/>
        <w:rPr>
          <w:rFonts w:ascii="Times New Roman" w:hAnsi="Times New Roman"/>
          <w:b/>
          <w:sz w:val="24"/>
          <w:szCs w:val="24"/>
        </w:rPr>
      </w:pPr>
    </w:p>
    <w:p w:rsidR="00E11410" w:rsidRPr="00340831" w:rsidRDefault="00E11410" w:rsidP="00340831">
      <w:pPr>
        <w:spacing w:line="360" w:lineRule="auto"/>
        <w:rPr>
          <w:rFonts w:ascii="Times New Roman" w:hAnsi="Times New Roman"/>
          <w:b/>
          <w:sz w:val="24"/>
          <w:szCs w:val="24"/>
        </w:rPr>
      </w:pPr>
      <w:r>
        <w:rPr>
          <w:rFonts w:ascii="Times New Roman" w:hAnsi="Times New Roman"/>
          <w:b/>
          <w:sz w:val="24"/>
          <w:szCs w:val="24"/>
        </w:rPr>
        <w:lastRenderedPageBreak/>
        <w:t>INTRODUCTI</w:t>
      </w:r>
      <w:r w:rsidRPr="00340831">
        <w:rPr>
          <w:rFonts w:ascii="Times New Roman" w:hAnsi="Times New Roman"/>
          <w:b/>
          <w:sz w:val="24"/>
          <w:szCs w:val="24"/>
        </w:rPr>
        <w:t>ON</w:t>
      </w:r>
    </w:p>
    <w:p w:rsidR="00E11410" w:rsidRPr="00C2225D" w:rsidRDefault="00E11410" w:rsidP="000C2737">
      <w:pPr>
        <w:spacing w:line="360" w:lineRule="auto"/>
        <w:jc w:val="both"/>
        <w:rPr>
          <w:rFonts w:ascii="Times New Roman" w:hAnsi="Times New Roman" w:cs="Times New Roman"/>
          <w:color w:val="000000"/>
          <w:sz w:val="24"/>
          <w:szCs w:val="24"/>
          <w:shd w:val="clear" w:color="auto" w:fill="FFFFFF"/>
        </w:rPr>
      </w:pPr>
      <w:r w:rsidRPr="00C2225D">
        <w:rPr>
          <w:rFonts w:ascii="Times New Roman" w:hAnsi="Times New Roman" w:cs="Times New Roman"/>
          <w:color w:val="000000"/>
          <w:sz w:val="24"/>
          <w:szCs w:val="24"/>
          <w:shd w:val="clear" w:color="auto" w:fill="FFFFFF"/>
        </w:rPr>
        <w:t xml:space="preserve">The 2019 coronavirus disease (COVID-19) </w:t>
      </w:r>
      <w:r w:rsidRPr="00C2225D">
        <w:rPr>
          <w:rFonts w:ascii="Times New Roman" w:hAnsi="Times New Roman" w:cs="Times New Roman"/>
          <w:sz w:val="24"/>
          <w:szCs w:val="24"/>
        </w:rPr>
        <w:t xml:space="preserve">was first reported in December 2019 as a case of pneumonia </w:t>
      </w:r>
      <w:r w:rsidRPr="00C2225D">
        <w:rPr>
          <w:rFonts w:ascii="Times New Roman" w:hAnsi="Times New Roman" w:cs="Times New Roman"/>
          <w:color w:val="000000"/>
          <w:sz w:val="24"/>
          <w:szCs w:val="24"/>
          <w:shd w:val="clear" w:color="auto" w:fill="FFFFFF"/>
        </w:rPr>
        <w:t xml:space="preserve">of unknown etiology </w:t>
      </w:r>
      <w:r w:rsidRPr="00C2225D">
        <w:rPr>
          <w:rFonts w:ascii="Times New Roman" w:hAnsi="Times New Roman" w:cs="Times New Roman"/>
          <w:sz w:val="24"/>
          <w:szCs w:val="24"/>
        </w:rPr>
        <w:t xml:space="preserve">to the Chinese health authorities </w:t>
      </w:r>
      <w:r w:rsidRPr="00C2225D">
        <w:rPr>
          <w:rFonts w:ascii="Times New Roman" w:hAnsi="Times New Roman" w:cs="Times New Roman"/>
          <w:color w:val="333333"/>
          <w:sz w:val="24"/>
          <w:szCs w:val="24"/>
          <w:shd w:val="clear" w:color="auto" w:fill="FFFFFF"/>
        </w:rPr>
        <w:t>in Wuhan, Hubei Province, China.</w:t>
      </w:r>
      <w:r w:rsidRPr="00C2225D">
        <w:rPr>
          <w:rFonts w:ascii="Times New Roman" w:hAnsi="Times New Roman" w:cs="Times New Roman"/>
          <w:color w:val="000000"/>
          <w:sz w:val="24"/>
          <w:szCs w:val="24"/>
          <w:shd w:val="clear" w:color="auto" w:fill="FFFFFF"/>
        </w:rPr>
        <w:t xml:space="preserve"> Many of the initial</w:t>
      </w:r>
      <w:r w:rsidRPr="00C2225D">
        <w:rPr>
          <w:rFonts w:ascii="Times New Roman" w:hAnsi="Times New Roman" w:cs="Times New Roman"/>
          <w:sz w:val="24"/>
          <w:szCs w:val="24"/>
        </w:rPr>
        <w:t xml:space="preserve"> pneumonia cases have been linked to </w:t>
      </w:r>
      <w:r w:rsidRPr="00C2225D">
        <w:rPr>
          <w:rFonts w:ascii="Times New Roman" w:hAnsi="Times New Roman" w:cs="Times New Roman"/>
          <w:color w:val="000000"/>
          <w:sz w:val="24"/>
          <w:szCs w:val="24"/>
          <w:shd w:val="clear" w:color="auto" w:fill="FFFFFF"/>
        </w:rPr>
        <w:t xml:space="preserve">the Huanan wholesale seafood market that also traded live animals </w:t>
      </w:r>
      <w:r w:rsidRPr="00C2225D">
        <w:rPr>
          <w:rFonts w:ascii="Times New Roman" w:hAnsi="Times New Roman" w:cs="Times New Roman"/>
          <w:noProof/>
          <w:sz w:val="24"/>
          <w:szCs w:val="24"/>
          <w:shd w:val="clear" w:color="auto" w:fill="FFFFFF"/>
        </w:rPr>
        <w:t>(</w:t>
      </w:r>
      <w:r w:rsidRPr="00F66D08">
        <w:rPr>
          <w:rFonts w:ascii="Times New Roman" w:hAnsi="Times New Roman" w:cs="Times New Roman"/>
          <w:noProof/>
          <w:sz w:val="24"/>
          <w:szCs w:val="24"/>
          <w:shd w:val="clear" w:color="auto" w:fill="FFFFFF"/>
        </w:rPr>
        <w:t xml:space="preserve"> </w:t>
      </w:r>
      <w:r>
        <w:rPr>
          <w:rFonts w:ascii="Times New Roman" w:hAnsi="Times New Roman" w:cs="Times New Roman"/>
          <w:noProof/>
          <w:sz w:val="24"/>
          <w:szCs w:val="24"/>
          <w:shd w:val="clear" w:color="auto" w:fill="FFFFFF"/>
        </w:rPr>
        <w:t xml:space="preserve">Wang, Horby, Hayden, &amp; Gao, 2020; </w:t>
      </w:r>
      <w:r w:rsidRPr="00C2225D">
        <w:rPr>
          <w:rFonts w:ascii="Times New Roman" w:hAnsi="Times New Roman" w:cs="Times New Roman"/>
          <w:noProof/>
          <w:sz w:val="24"/>
          <w:szCs w:val="24"/>
          <w:shd w:val="clear" w:color="auto" w:fill="FFFFFF"/>
        </w:rPr>
        <w:t>Zhu et al., 2020)</w:t>
      </w:r>
      <w:r w:rsidRPr="00C2225D">
        <w:rPr>
          <w:rFonts w:ascii="Times New Roman" w:hAnsi="Times New Roman" w:cs="Times New Roman"/>
          <w:sz w:val="24"/>
          <w:szCs w:val="24"/>
          <w:shd w:val="clear" w:color="auto" w:fill="FFFFFF"/>
        </w:rPr>
        <w:t xml:space="preserve">. The </w:t>
      </w:r>
      <w:r>
        <w:rPr>
          <w:rFonts w:ascii="Times New Roman" w:hAnsi="Times New Roman" w:cs="Times New Roman"/>
          <w:sz w:val="24"/>
          <w:szCs w:val="24"/>
          <w:shd w:val="clear" w:color="auto" w:fill="FFFFFF"/>
        </w:rPr>
        <w:t>COVI</w:t>
      </w:r>
      <w:r w:rsidRPr="00C2225D">
        <w:rPr>
          <w:rFonts w:ascii="Times New Roman" w:hAnsi="Times New Roman" w:cs="Times New Roman"/>
          <w:sz w:val="24"/>
          <w:szCs w:val="24"/>
          <w:shd w:val="clear" w:color="auto" w:fill="FFFFFF"/>
        </w:rPr>
        <w:t xml:space="preserve">D-19 can be transferred between people via close contacts </w:t>
      </w:r>
      <w:r w:rsidRPr="00C2225D">
        <w:rPr>
          <w:rFonts w:ascii="Times New Roman" w:hAnsi="Times New Roman" w:cs="Times New Roman"/>
          <w:noProof/>
          <w:sz w:val="24"/>
          <w:szCs w:val="24"/>
          <w:shd w:val="clear" w:color="auto" w:fill="FFFFFF"/>
        </w:rPr>
        <w:t>(Huang et al., 2020)</w:t>
      </w:r>
      <w:r w:rsidRPr="00C2225D">
        <w:rPr>
          <w:rFonts w:ascii="Times New Roman" w:hAnsi="Times New Roman" w:cs="Times New Roman"/>
          <w:sz w:val="24"/>
          <w:szCs w:val="24"/>
          <w:shd w:val="clear" w:color="auto" w:fill="FFFFFF"/>
        </w:rPr>
        <w:t>. In infected patients, severe and even fatal respiratory diseases (</w:t>
      </w:r>
      <w:r w:rsidRPr="00C2225D">
        <w:rPr>
          <w:rFonts w:ascii="Times New Roman" w:hAnsi="Times New Roman" w:cs="Times New Roman"/>
          <w:color w:val="000000"/>
          <w:sz w:val="24"/>
          <w:szCs w:val="24"/>
          <w:shd w:val="clear" w:color="auto" w:fill="FFFFFF"/>
        </w:rPr>
        <w:t>e.g</w:t>
      </w:r>
      <w:proofErr w:type="gramStart"/>
      <w:r w:rsidRPr="00C2225D">
        <w:rPr>
          <w:rFonts w:ascii="Times New Roman" w:hAnsi="Times New Roman" w:cs="Times New Roman"/>
          <w:color w:val="000000"/>
          <w:sz w:val="24"/>
          <w:szCs w:val="24"/>
          <w:shd w:val="clear" w:color="auto" w:fill="FFFFFF"/>
        </w:rPr>
        <w:t>.,</w:t>
      </w:r>
      <w:proofErr w:type="gramEnd"/>
      <w:r w:rsidRPr="00C2225D">
        <w:rPr>
          <w:rFonts w:ascii="Times New Roman" w:hAnsi="Times New Roman" w:cs="Times New Roman"/>
          <w:color w:val="000000"/>
          <w:sz w:val="24"/>
          <w:szCs w:val="24"/>
          <w:shd w:val="clear" w:color="auto" w:fill="FFFFFF"/>
        </w:rPr>
        <w:t xml:space="preserve"> acute respiratory distress syndrome (ARDS) and acute respiratory failure</w:t>
      </w:r>
      <w:r w:rsidRPr="00C2225D">
        <w:rPr>
          <w:rFonts w:ascii="Times New Roman" w:hAnsi="Times New Roman" w:cs="Times New Roman"/>
          <w:sz w:val="24"/>
          <w:szCs w:val="24"/>
          <w:shd w:val="clear" w:color="auto" w:fill="FFFFFF"/>
        </w:rPr>
        <w:t xml:space="preserve">) resulting in intensive care may develop </w:t>
      </w:r>
      <w:r w:rsidR="00F119CD">
        <w:rPr>
          <w:rFonts w:ascii="Times New Roman" w:hAnsi="Times New Roman" w:cs="Times New Roman"/>
          <w:noProof/>
          <w:sz w:val="24"/>
          <w:szCs w:val="24"/>
          <w:shd w:val="clear" w:color="auto" w:fill="FFFFFF"/>
        </w:rPr>
        <w:t xml:space="preserve">(Huang et al., 2020; </w:t>
      </w:r>
      <w:r w:rsidRPr="00C2225D">
        <w:rPr>
          <w:rFonts w:ascii="Times New Roman" w:hAnsi="Times New Roman" w:cs="Times New Roman"/>
          <w:noProof/>
          <w:sz w:val="24"/>
          <w:szCs w:val="24"/>
          <w:shd w:val="clear" w:color="auto" w:fill="FFFFFF"/>
        </w:rPr>
        <w:t>Wang et al., 2020)</w:t>
      </w:r>
      <w:r w:rsidRPr="00C2225D">
        <w:rPr>
          <w:rFonts w:ascii="Times New Roman" w:hAnsi="Times New Roman" w:cs="Times New Roman"/>
          <w:sz w:val="24"/>
          <w:szCs w:val="24"/>
          <w:shd w:val="clear" w:color="auto" w:fill="FFFFFF"/>
        </w:rPr>
        <w:t xml:space="preserve">. Although the COVID-19 originated in China, it has </w:t>
      </w:r>
      <w:proofErr w:type="gramStart"/>
      <w:r w:rsidRPr="00C2225D">
        <w:rPr>
          <w:rFonts w:ascii="Times New Roman" w:hAnsi="Times New Roman" w:cs="Times New Roman"/>
          <w:sz w:val="24"/>
          <w:szCs w:val="24"/>
          <w:shd w:val="clear" w:color="auto" w:fill="FFFFFF"/>
        </w:rPr>
        <w:t>spread</w:t>
      </w:r>
      <w:proofErr w:type="gramEnd"/>
      <w:r w:rsidRPr="00C2225D">
        <w:rPr>
          <w:rFonts w:ascii="Times New Roman" w:hAnsi="Times New Roman" w:cs="Times New Roman"/>
          <w:sz w:val="24"/>
          <w:szCs w:val="24"/>
          <w:shd w:val="clear" w:color="auto" w:fill="FFFFFF"/>
        </w:rPr>
        <w:t xml:space="preserve"> to many countries </w:t>
      </w:r>
      <w:r w:rsidRPr="00C2225D">
        <w:rPr>
          <w:rFonts w:ascii="Times New Roman" w:hAnsi="Times New Roman" w:cs="Times New Roman"/>
          <w:noProof/>
          <w:sz w:val="24"/>
          <w:szCs w:val="24"/>
          <w:shd w:val="clear" w:color="auto" w:fill="FFFFFF"/>
        </w:rPr>
        <w:t>(Thompson, 2020; Wang, Horby, Hayden, &amp; Gao, 2020)</w:t>
      </w:r>
      <w:r w:rsidRPr="00C2225D">
        <w:rPr>
          <w:rFonts w:ascii="Times New Roman" w:hAnsi="Times New Roman" w:cs="Times New Roman"/>
          <w:sz w:val="24"/>
          <w:szCs w:val="24"/>
          <w:shd w:val="clear" w:color="auto" w:fill="FFFFFF"/>
        </w:rPr>
        <w:t xml:space="preserve">. </w:t>
      </w:r>
      <w:r w:rsidRPr="00C2225D">
        <w:rPr>
          <w:rFonts w:ascii="Times New Roman" w:hAnsi="Times New Roman" w:cs="Times New Roman"/>
          <w:color w:val="000000"/>
          <w:sz w:val="24"/>
          <w:szCs w:val="24"/>
          <w:shd w:val="clear" w:color="auto" w:fill="FFFFFF"/>
        </w:rPr>
        <w:t>On the 30</w:t>
      </w:r>
      <w:r w:rsidRPr="00C2225D">
        <w:rPr>
          <w:rFonts w:ascii="Times New Roman" w:hAnsi="Times New Roman" w:cs="Times New Roman"/>
          <w:color w:val="000000"/>
          <w:sz w:val="24"/>
          <w:szCs w:val="24"/>
          <w:shd w:val="clear" w:color="auto" w:fill="FFFFFF"/>
          <w:vertAlign w:val="superscript"/>
        </w:rPr>
        <w:t>th</w:t>
      </w:r>
      <w:r w:rsidRPr="00C2225D">
        <w:rPr>
          <w:rFonts w:ascii="Times New Roman" w:hAnsi="Times New Roman" w:cs="Times New Roman"/>
          <w:color w:val="000000"/>
          <w:sz w:val="24"/>
          <w:szCs w:val="24"/>
          <w:shd w:val="clear" w:color="auto" w:fill="FFFFFF"/>
        </w:rPr>
        <w:t xml:space="preserve"> January, 2020, the World Health Organization (WHO) declared the COVID-19 outbreak as a </w:t>
      </w:r>
      <w:proofErr w:type="gramStart"/>
      <w:r w:rsidRPr="00C2225D">
        <w:rPr>
          <w:rFonts w:ascii="Times New Roman" w:hAnsi="Times New Roman" w:cs="Times New Roman"/>
          <w:color w:val="000000"/>
          <w:sz w:val="24"/>
          <w:szCs w:val="24"/>
          <w:shd w:val="clear" w:color="auto" w:fill="FFFFFF"/>
        </w:rPr>
        <w:t>global</w:t>
      </w:r>
      <w:proofErr w:type="gramEnd"/>
      <w:r w:rsidRPr="00C2225D">
        <w:rPr>
          <w:rFonts w:ascii="Times New Roman" w:hAnsi="Times New Roman" w:cs="Times New Roman"/>
          <w:color w:val="000000"/>
          <w:sz w:val="24"/>
          <w:szCs w:val="24"/>
          <w:shd w:val="clear" w:color="auto" w:fill="FFFFFF"/>
        </w:rPr>
        <w:t xml:space="preserve"> health emergency </w:t>
      </w:r>
      <w:r>
        <w:rPr>
          <w:rFonts w:ascii="Times New Roman" w:hAnsi="Times New Roman" w:cs="Times New Roman"/>
          <w:color w:val="000000"/>
          <w:sz w:val="24"/>
          <w:szCs w:val="24"/>
          <w:shd w:val="clear" w:color="auto" w:fill="FFFFFF"/>
        </w:rPr>
        <w:t>(WHO,</w:t>
      </w:r>
      <w:r w:rsidRPr="00C2225D">
        <w:rPr>
          <w:rFonts w:ascii="Times New Roman" w:hAnsi="Times New Roman" w:cs="Times New Roman"/>
          <w:color w:val="000000"/>
          <w:sz w:val="24"/>
          <w:szCs w:val="24"/>
          <w:shd w:val="clear" w:color="auto" w:fill="FFFFFF"/>
        </w:rPr>
        <w:t>2020).</w:t>
      </w:r>
      <w:r>
        <w:rPr>
          <w:rFonts w:ascii="Times New Roman" w:hAnsi="Times New Roman" w:cs="Times New Roman"/>
          <w:color w:val="000000"/>
          <w:sz w:val="24"/>
          <w:szCs w:val="24"/>
          <w:shd w:val="clear" w:color="auto" w:fill="FFFFFF"/>
        </w:rPr>
        <w:t xml:space="preserve"> As of May 11,</w:t>
      </w:r>
      <w:r w:rsidRPr="00C2225D">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t</w:t>
      </w:r>
      <w:r w:rsidRPr="00703EF9">
        <w:rPr>
          <w:rFonts w:ascii="Times New Roman" w:hAnsi="Times New Roman" w:cs="Times New Roman"/>
          <w:sz w:val="24"/>
          <w:szCs w:val="24"/>
          <w:shd w:val="clear" w:color="auto" w:fill="FFFFFF"/>
        </w:rPr>
        <w:t>he number of confirmed ca</w:t>
      </w:r>
      <w:r>
        <w:rPr>
          <w:rFonts w:ascii="Times New Roman" w:hAnsi="Times New Roman" w:cs="Times New Roman"/>
          <w:sz w:val="24"/>
          <w:szCs w:val="24"/>
          <w:shd w:val="clear" w:color="auto" w:fill="FFFFFF"/>
        </w:rPr>
        <w:t>ses worldwide has now exceeded 4</w:t>
      </w:r>
      <w:r w:rsidRPr="00703EF9">
        <w:rPr>
          <w:rFonts w:ascii="Times New Roman" w:hAnsi="Times New Roman" w:cs="Times New Roman"/>
          <w:sz w:val="24"/>
          <w:szCs w:val="24"/>
          <w:shd w:val="clear" w:color="auto" w:fill="FFFFFF"/>
        </w:rPr>
        <w:t xml:space="preserve"> million</w:t>
      </w:r>
      <w:r>
        <w:rPr>
          <w:rFonts w:ascii="Times New Roman" w:hAnsi="Times New Roman" w:cs="Times New Roman"/>
          <w:color w:val="000000"/>
          <w:sz w:val="24"/>
          <w:szCs w:val="24"/>
          <w:shd w:val="clear" w:color="auto" w:fill="FFFFFF"/>
        </w:rPr>
        <w:t xml:space="preserve"> (WHO, 2020). In Turkey, on the 11</w:t>
      </w:r>
      <w:r w:rsidRPr="00C2225D">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May</w:t>
      </w:r>
      <w:r w:rsidRPr="00C2225D">
        <w:rPr>
          <w:rFonts w:ascii="Times New Roman" w:hAnsi="Times New Roman" w:cs="Times New Roman"/>
          <w:color w:val="000000"/>
          <w:sz w:val="24"/>
          <w:szCs w:val="24"/>
          <w:shd w:val="clear" w:color="auto" w:fill="FFFFFF"/>
        </w:rPr>
        <w:t xml:space="preserve">, 2020, </w:t>
      </w:r>
      <w:r>
        <w:rPr>
          <w:rFonts w:ascii="Times New Roman" w:hAnsi="Times New Roman" w:cs="Times New Roman"/>
          <w:color w:val="000000"/>
          <w:sz w:val="24"/>
          <w:szCs w:val="24"/>
          <w:shd w:val="clear" w:color="auto" w:fill="FFFFFF"/>
        </w:rPr>
        <w:t>139771</w:t>
      </w:r>
      <w:r w:rsidRPr="00C2225D">
        <w:rPr>
          <w:rFonts w:ascii="Times New Roman" w:hAnsi="Times New Roman" w:cs="Times New Roman"/>
          <w:color w:val="000000"/>
          <w:sz w:val="24"/>
          <w:szCs w:val="24"/>
          <w:shd w:val="clear" w:color="auto" w:fill="FFFFFF"/>
        </w:rPr>
        <w:t xml:space="preserve"> ca</w:t>
      </w:r>
      <w:r>
        <w:rPr>
          <w:rFonts w:ascii="Times New Roman" w:hAnsi="Times New Roman" w:cs="Times New Roman"/>
          <w:color w:val="000000"/>
          <w:sz w:val="24"/>
          <w:szCs w:val="24"/>
          <w:shd w:val="clear" w:color="auto" w:fill="FFFFFF"/>
        </w:rPr>
        <w:t>ses has been identified and 3841</w:t>
      </w:r>
      <w:r w:rsidRPr="00C2225D">
        <w:rPr>
          <w:rFonts w:ascii="Times New Roman" w:hAnsi="Times New Roman" w:cs="Times New Roman"/>
          <w:color w:val="000000"/>
          <w:sz w:val="24"/>
          <w:szCs w:val="24"/>
          <w:shd w:val="clear" w:color="auto" w:fill="FFFFFF"/>
        </w:rPr>
        <w:t xml:space="preserve"> pa</w:t>
      </w:r>
      <w:r>
        <w:rPr>
          <w:rFonts w:ascii="Times New Roman" w:hAnsi="Times New Roman" w:cs="Times New Roman"/>
          <w:color w:val="000000"/>
          <w:sz w:val="24"/>
          <w:szCs w:val="24"/>
          <w:shd w:val="clear" w:color="auto" w:fill="FFFFFF"/>
        </w:rPr>
        <w:t>tients died from the COVID-19 (</w:t>
      </w:r>
      <w:r w:rsidRPr="005121B8">
        <w:rPr>
          <w:rFonts w:ascii="Times New Roman" w:hAnsi="Times New Roman" w:cs="Times New Roman"/>
          <w:color w:val="000000"/>
          <w:sz w:val="24"/>
          <w:szCs w:val="24"/>
          <w:shd w:val="clear" w:color="auto" w:fill="FFFFFF"/>
        </w:rPr>
        <w:t>Turkey's Health Ministry</w:t>
      </w:r>
      <w:r>
        <w:rPr>
          <w:rFonts w:ascii="Times New Roman" w:hAnsi="Times New Roman" w:cs="Times New Roman"/>
          <w:color w:val="000000"/>
          <w:sz w:val="24"/>
          <w:szCs w:val="24"/>
          <w:shd w:val="clear" w:color="auto" w:fill="FFFFFF"/>
        </w:rPr>
        <w:t>,2020</w:t>
      </w:r>
      <w:r w:rsidRPr="00C2225D">
        <w:rPr>
          <w:rFonts w:ascii="Times New Roman" w:hAnsi="Times New Roman" w:cs="Times New Roman"/>
          <w:color w:val="000000"/>
          <w:sz w:val="24"/>
          <w:szCs w:val="24"/>
          <w:shd w:val="clear" w:color="auto" w:fill="FFFFFF"/>
        </w:rPr>
        <w:t>).</w:t>
      </w:r>
    </w:p>
    <w:p w:rsidR="00E11410" w:rsidRDefault="00E11410" w:rsidP="000C2737">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The COVID</w:t>
      </w:r>
      <w:r w:rsidRPr="00C2225D">
        <w:rPr>
          <w:rFonts w:ascii="Times New Roman" w:hAnsi="Times New Roman" w:cs="Times New Roman"/>
          <w:color w:val="000000"/>
          <w:sz w:val="24"/>
          <w:szCs w:val="24"/>
          <w:shd w:val="clear" w:color="auto" w:fill="FFFFFF"/>
        </w:rPr>
        <w:t xml:space="preserve">-19 outbreak poses serious threats to people's physical health and life. Therefore, the current treatment for the COVID-19 worldwide is mainly focused on infection control, effective vaccine treatments </w:t>
      </w:r>
      <w:r w:rsidR="00D824DC">
        <w:rPr>
          <w:rFonts w:ascii="Times New Roman" w:hAnsi="Times New Roman" w:cs="Times New Roman"/>
          <w:noProof/>
          <w:sz w:val="24"/>
          <w:szCs w:val="24"/>
        </w:rPr>
        <w:t>(Dong, Hu, &amp; Gao, 2020;</w:t>
      </w:r>
      <w:r w:rsidRPr="00C2225D">
        <w:rPr>
          <w:rFonts w:ascii="Times New Roman" w:hAnsi="Times New Roman" w:cs="Times New Roman"/>
          <w:noProof/>
          <w:sz w:val="24"/>
          <w:szCs w:val="24"/>
        </w:rPr>
        <w:t xml:space="preserve"> Wang et al., 2020)</w:t>
      </w:r>
      <w:r w:rsidRPr="00C2225D">
        <w:rPr>
          <w:rFonts w:ascii="Times New Roman" w:hAnsi="Times New Roman" w:cs="Times New Roman"/>
          <w:sz w:val="24"/>
          <w:szCs w:val="24"/>
        </w:rPr>
        <w:t xml:space="preserve">. The psychosocial aspect is not yet fully taken into account. The COVID-19 also triggered a wide range of psychological problems, including panic attacks, </w:t>
      </w:r>
      <w:r>
        <w:rPr>
          <w:rFonts w:ascii="Times New Roman" w:hAnsi="Times New Roman" w:cs="Times New Roman"/>
          <w:sz w:val="24"/>
          <w:szCs w:val="24"/>
        </w:rPr>
        <w:t>sleeplessness, anxiety, fear, and depression</w:t>
      </w:r>
      <w:r w:rsidRPr="00C2225D">
        <w:rPr>
          <w:rFonts w:ascii="Times New Roman" w:hAnsi="Times New Roman" w:cs="Times New Roman"/>
          <w:sz w:val="24"/>
          <w:szCs w:val="24"/>
        </w:rPr>
        <w:t xml:space="preserve"> </w:t>
      </w:r>
      <w:r w:rsidRPr="00C2225D">
        <w:rPr>
          <w:rFonts w:ascii="Times New Roman" w:hAnsi="Times New Roman" w:cs="Times New Roman"/>
          <w:noProof/>
          <w:sz w:val="24"/>
          <w:szCs w:val="24"/>
          <w:shd w:val="clear" w:color="auto" w:fill="FFFFFF"/>
        </w:rPr>
        <w:t>(Li et al., 2020; Qiu et al., 2020)</w:t>
      </w:r>
      <w:r w:rsidRPr="00C2225D">
        <w:rPr>
          <w:rFonts w:ascii="Times New Roman" w:hAnsi="Times New Roman" w:cs="Times New Roman"/>
          <w:sz w:val="24"/>
          <w:szCs w:val="24"/>
          <w:shd w:val="clear" w:color="auto" w:fill="FFFFFF"/>
        </w:rPr>
        <w:t xml:space="preserve">. Previous research has had a profound and wide range of psychosocial effects on infectious outbreaks, both on the individual and on communities. In addition, people experience feelings of fear of being sick or killed, feelings of helplessness and stigmatization </w:t>
      </w:r>
      <w:r w:rsidRPr="00C2225D">
        <w:rPr>
          <w:rFonts w:ascii="Times New Roman" w:hAnsi="Times New Roman" w:cs="Times New Roman"/>
          <w:noProof/>
          <w:sz w:val="24"/>
          <w:szCs w:val="24"/>
          <w:shd w:val="clear" w:color="auto" w:fill="FFFFFF"/>
        </w:rPr>
        <w:t>(Hall, Hall, &amp; Chapman, 2008)</w:t>
      </w:r>
      <w:r w:rsidRPr="00C2225D">
        <w:rPr>
          <w:rFonts w:ascii="Times New Roman" w:hAnsi="Times New Roman" w:cs="Times New Roman"/>
          <w:sz w:val="24"/>
          <w:szCs w:val="24"/>
          <w:shd w:val="clear" w:color="auto" w:fill="FFFFFF"/>
        </w:rPr>
        <w:t xml:space="preserve">. During an influenza epidemic (influenza A H1N1v), approximately 10-30% of the population was found to be quite or very worried about the possibility of contracting the virüs </w:t>
      </w:r>
      <w:r w:rsidRPr="00C2225D">
        <w:rPr>
          <w:rFonts w:ascii="Times New Roman" w:hAnsi="Times New Roman" w:cs="Times New Roman"/>
          <w:noProof/>
          <w:sz w:val="24"/>
          <w:szCs w:val="24"/>
          <w:shd w:val="clear" w:color="auto" w:fill="FFFFFF"/>
        </w:rPr>
        <w:t>(Rubin, Potts, &amp; Michie, 2010)</w:t>
      </w:r>
      <w:r w:rsidRPr="00C2225D">
        <w:rPr>
          <w:rFonts w:ascii="Times New Roman" w:hAnsi="Times New Roman" w:cs="Times New Roman"/>
          <w:sz w:val="24"/>
          <w:szCs w:val="24"/>
          <w:shd w:val="clear" w:color="auto" w:fill="FFFFFF"/>
        </w:rPr>
        <w:t xml:space="preserve">. In the COVID-19 epidemic, the closure of schools and businesses, and the implementation of law or/and limited quarantine practices have affected individuals psychologically </w:t>
      </w:r>
      <w:r w:rsidRPr="00C2225D">
        <w:rPr>
          <w:rFonts w:ascii="Times New Roman" w:hAnsi="Times New Roman" w:cs="Times New Roman"/>
          <w:noProof/>
          <w:sz w:val="24"/>
          <w:szCs w:val="24"/>
          <w:shd w:val="clear" w:color="auto" w:fill="FFFFFF"/>
        </w:rPr>
        <w:t>(</w:t>
      </w:r>
      <w:r w:rsidR="00C761EB" w:rsidRPr="00C2225D">
        <w:rPr>
          <w:rFonts w:ascii="Times New Roman" w:hAnsi="Times New Roman" w:cs="Times New Roman"/>
          <w:noProof/>
          <w:sz w:val="24"/>
          <w:szCs w:val="24"/>
          <w:shd w:val="clear" w:color="auto" w:fill="FFFFFF"/>
        </w:rPr>
        <w:t>Van Bortel et al., 2016</w:t>
      </w:r>
      <w:r w:rsidR="00C761EB">
        <w:rPr>
          <w:rFonts w:ascii="Times New Roman" w:hAnsi="Times New Roman" w:cs="Times New Roman"/>
          <w:noProof/>
          <w:sz w:val="24"/>
          <w:szCs w:val="24"/>
          <w:shd w:val="clear" w:color="auto" w:fill="FFFFFF"/>
        </w:rPr>
        <w:t>; Parmet &amp; Sinha, 2020</w:t>
      </w:r>
      <w:r w:rsidRPr="00C2225D">
        <w:rPr>
          <w:rFonts w:ascii="Times New Roman" w:hAnsi="Times New Roman" w:cs="Times New Roman"/>
          <w:noProof/>
          <w:sz w:val="24"/>
          <w:szCs w:val="24"/>
          <w:shd w:val="clear" w:color="auto" w:fill="FFFFFF"/>
        </w:rPr>
        <w:t>)</w:t>
      </w:r>
      <w:r w:rsidRPr="00C2225D">
        <w:rPr>
          <w:rFonts w:ascii="Times New Roman" w:hAnsi="Times New Roman" w:cs="Times New Roman"/>
          <w:sz w:val="24"/>
          <w:szCs w:val="24"/>
          <w:shd w:val="clear" w:color="auto" w:fill="FFFFFF"/>
        </w:rPr>
        <w:t xml:space="preserve">. When evaluated from this point of view, infectious diseases cause more depression and anxiety as well as fear compared to other conditions. There is a relationship between fear, the speed and environment of the epidemic, and morbidity and mortality </w:t>
      </w:r>
      <w:r w:rsidRPr="00C2225D">
        <w:rPr>
          <w:rFonts w:ascii="Times New Roman" w:hAnsi="Times New Roman" w:cs="Times New Roman"/>
          <w:noProof/>
          <w:sz w:val="24"/>
          <w:szCs w:val="24"/>
        </w:rPr>
        <w:t>(Pappas, Kiriaze, Giannakis, &amp; Falagas, 2009)</w:t>
      </w:r>
      <w:r w:rsidRPr="00C2225D">
        <w:rPr>
          <w:rFonts w:ascii="Times New Roman" w:hAnsi="Times New Roman" w:cs="Times New Roman"/>
          <w:sz w:val="24"/>
          <w:szCs w:val="24"/>
        </w:rPr>
        <w:t xml:space="preserve">. </w:t>
      </w:r>
      <w:proofErr w:type="gramStart"/>
      <w:r w:rsidRPr="00C2225D">
        <w:rPr>
          <w:rFonts w:ascii="Times New Roman" w:hAnsi="Times New Roman" w:cs="Times New Roman"/>
          <w:sz w:val="24"/>
          <w:szCs w:val="24"/>
        </w:rPr>
        <w:t xml:space="preserve">With high levels of fear, individuals may not think clearly and rationally when reacting to </w:t>
      </w:r>
      <w:r>
        <w:rPr>
          <w:rFonts w:ascii="Times New Roman" w:hAnsi="Times New Roman" w:cs="Times New Roman"/>
          <w:sz w:val="24"/>
          <w:szCs w:val="24"/>
        </w:rPr>
        <w:t xml:space="preserve">the </w:t>
      </w:r>
      <w:r w:rsidRPr="00C2225D">
        <w:rPr>
          <w:rFonts w:ascii="Times New Roman" w:hAnsi="Times New Roman" w:cs="Times New Roman"/>
          <w:sz w:val="24"/>
          <w:szCs w:val="24"/>
        </w:rPr>
        <w:t xml:space="preserve">COVID-19. At the same time, countries around the world should work on individual fears to achieve a holistic goal, in addition to the effective treatment </w:t>
      </w:r>
      <w:r w:rsidRPr="00C2225D">
        <w:rPr>
          <w:rFonts w:ascii="Times New Roman" w:hAnsi="Times New Roman" w:cs="Times New Roman"/>
          <w:sz w:val="24"/>
          <w:szCs w:val="24"/>
        </w:rPr>
        <w:lastRenderedPageBreak/>
        <w:t xml:space="preserve">options of </w:t>
      </w:r>
      <w:r>
        <w:rPr>
          <w:rFonts w:ascii="Times New Roman" w:hAnsi="Times New Roman" w:cs="Times New Roman"/>
          <w:sz w:val="24"/>
          <w:szCs w:val="24"/>
        </w:rPr>
        <w:t xml:space="preserve">the </w:t>
      </w:r>
      <w:r w:rsidRPr="00C2225D">
        <w:rPr>
          <w:rFonts w:ascii="Times New Roman" w:hAnsi="Times New Roman" w:cs="Times New Roman"/>
          <w:sz w:val="24"/>
          <w:szCs w:val="24"/>
        </w:rPr>
        <w:t>COVID-19. Therefore,</w:t>
      </w:r>
      <w:r>
        <w:rPr>
          <w:rFonts w:ascii="Times New Roman" w:hAnsi="Times New Roman" w:cs="Times New Roman"/>
          <w:sz w:val="24"/>
          <w:szCs w:val="24"/>
        </w:rPr>
        <w:t xml:space="preserve"> it was aimed to adapt the Fear of COVID</w:t>
      </w:r>
      <w:r w:rsidRPr="00C2225D">
        <w:rPr>
          <w:rFonts w:ascii="Times New Roman" w:hAnsi="Times New Roman" w:cs="Times New Roman"/>
          <w:sz w:val="24"/>
          <w:szCs w:val="24"/>
        </w:rPr>
        <w:t xml:space="preserve">-19 </w:t>
      </w:r>
      <w:r>
        <w:rPr>
          <w:rFonts w:ascii="Times New Roman" w:hAnsi="Times New Roman" w:cs="Times New Roman"/>
          <w:sz w:val="24"/>
          <w:szCs w:val="24"/>
        </w:rPr>
        <w:t>S</w:t>
      </w:r>
      <w:r w:rsidRPr="00C2225D">
        <w:rPr>
          <w:rFonts w:ascii="Times New Roman" w:hAnsi="Times New Roman" w:cs="Times New Roman"/>
          <w:sz w:val="24"/>
          <w:szCs w:val="24"/>
        </w:rPr>
        <w:t>cale developed in this study to Turkish and to make its validity reliability.</w:t>
      </w:r>
      <w:proofErr w:type="gramEnd"/>
    </w:p>
    <w:p w:rsidR="00E11410" w:rsidRPr="00340831" w:rsidRDefault="00E11410" w:rsidP="00340831">
      <w:pPr>
        <w:spacing w:after="0" w:line="360" w:lineRule="auto"/>
        <w:rPr>
          <w:rFonts w:ascii="Times New Roman" w:hAnsi="Times New Roman"/>
          <w:b/>
          <w:sz w:val="24"/>
          <w:szCs w:val="24"/>
        </w:rPr>
      </w:pPr>
      <w:r w:rsidRPr="00340831">
        <w:rPr>
          <w:rFonts w:ascii="Times New Roman" w:hAnsi="Times New Roman"/>
          <w:b/>
          <w:sz w:val="24"/>
          <w:szCs w:val="24"/>
        </w:rPr>
        <w:t>METHOD</w:t>
      </w:r>
    </w:p>
    <w:p w:rsidR="00E11410" w:rsidRPr="00340831" w:rsidRDefault="00E11410" w:rsidP="00340831">
      <w:pPr>
        <w:spacing w:after="0" w:line="360" w:lineRule="auto"/>
        <w:jc w:val="both"/>
        <w:rPr>
          <w:rFonts w:ascii="Times New Roman" w:hAnsi="Times New Roman"/>
          <w:b/>
          <w:sz w:val="24"/>
          <w:szCs w:val="24"/>
        </w:rPr>
      </w:pPr>
      <w:r w:rsidRPr="00340831">
        <w:rPr>
          <w:rFonts w:ascii="Times New Roman" w:hAnsi="Times New Roman"/>
          <w:b/>
          <w:sz w:val="24"/>
          <w:szCs w:val="24"/>
        </w:rPr>
        <w:t>Participants</w:t>
      </w:r>
    </w:p>
    <w:p w:rsidR="00E11410" w:rsidRDefault="00E11410" w:rsidP="00A33088">
      <w:pPr>
        <w:spacing w:after="0" w:line="360" w:lineRule="auto"/>
        <w:jc w:val="both"/>
        <w:rPr>
          <w:rFonts w:ascii="Times New Roman" w:hAnsi="Times New Roman" w:cs="Times New Roman"/>
          <w:sz w:val="24"/>
          <w:szCs w:val="24"/>
        </w:rPr>
      </w:pPr>
      <w:r w:rsidRPr="00010180">
        <w:rPr>
          <w:rFonts w:ascii="Times New Roman" w:hAnsi="Times New Roman" w:cs="Times New Roman"/>
          <w:sz w:val="24"/>
          <w:szCs w:val="24"/>
        </w:rPr>
        <w:t>The sample of this study was formed by adult individuals</w:t>
      </w:r>
      <w:r>
        <w:rPr>
          <w:rFonts w:ascii="Times New Roman" w:hAnsi="Times New Roman" w:cs="Times New Roman"/>
          <w:sz w:val="24"/>
          <w:szCs w:val="24"/>
        </w:rPr>
        <w:t xml:space="preserve"> who </w:t>
      </w:r>
      <w:r w:rsidRPr="00010180">
        <w:rPr>
          <w:rFonts w:ascii="Times New Roman" w:hAnsi="Times New Roman" w:cs="Times New Roman"/>
          <w:sz w:val="24"/>
          <w:szCs w:val="24"/>
        </w:rPr>
        <w:t xml:space="preserve">are literate and agree to participate in the study voluntarily via an </w:t>
      </w:r>
      <w:proofErr w:type="gramStart"/>
      <w:r w:rsidRPr="00010180">
        <w:rPr>
          <w:rFonts w:ascii="Times New Roman" w:hAnsi="Times New Roman" w:cs="Times New Roman"/>
          <w:sz w:val="24"/>
          <w:szCs w:val="24"/>
        </w:rPr>
        <w:t>online</w:t>
      </w:r>
      <w:proofErr w:type="gramEnd"/>
      <w:r w:rsidRPr="00010180">
        <w:rPr>
          <w:rFonts w:ascii="Times New Roman" w:hAnsi="Times New Roman" w:cs="Times New Roman"/>
          <w:sz w:val="24"/>
          <w:szCs w:val="24"/>
        </w:rPr>
        <w:t xml:space="preserve"> questionnaire</w:t>
      </w:r>
      <w:r>
        <w:rPr>
          <w:rFonts w:ascii="Times New Roman" w:hAnsi="Times New Roman" w:cs="Times New Roman"/>
          <w:sz w:val="24"/>
          <w:szCs w:val="24"/>
        </w:rPr>
        <w:t xml:space="preserve"> d</w:t>
      </w:r>
      <w:r w:rsidRPr="00010180">
        <w:rPr>
          <w:rFonts w:ascii="Times New Roman" w:hAnsi="Times New Roman" w:cs="Times New Roman"/>
          <w:sz w:val="24"/>
          <w:szCs w:val="24"/>
        </w:rPr>
        <w:t xml:space="preserve">uring April 2020 </w:t>
      </w:r>
      <w:r>
        <w:rPr>
          <w:rFonts w:ascii="Times New Roman" w:hAnsi="Times New Roman" w:cs="Times New Roman"/>
          <w:sz w:val="24"/>
          <w:szCs w:val="24"/>
        </w:rPr>
        <w:t xml:space="preserve">and </w:t>
      </w:r>
      <w:r w:rsidRPr="00010180">
        <w:rPr>
          <w:rFonts w:ascii="Times New Roman" w:hAnsi="Times New Roman" w:cs="Times New Roman"/>
          <w:sz w:val="24"/>
          <w:szCs w:val="24"/>
        </w:rPr>
        <w:t>living in Turkey</w:t>
      </w:r>
      <w:r>
        <w:rPr>
          <w:rFonts w:ascii="Times New Roman" w:hAnsi="Times New Roman" w:cs="Times New Roman"/>
          <w:sz w:val="24"/>
          <w:szCs w:val="24"/>
        </w:rPr>
        <w:t xml:space="preserve">. </w:t>
      </w:r>
      <w:r w:rsidRPr="002527F4">
        <w:rPr>
          <w:rFonts w:ascii="Times New Roman" w:hAnsi="Times New Roman" w:cs="Times New Roman"/>
          <w:sz w:val="24"/>
          <w:szCs w:val="24"/>
          <w:lang w:val="en-US"/>
        </w:rPr>
        <w:t>We applied power analysis to evaluate the sample size, based on the reference study of Ahorsu et al., (2020). We conducted the research with n</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 xml:space="preserve">839 samples with 100% power. The sample size </w:t>
      </w:r>
      <w:proofErr w:type="gramStart"/>
      <w:r w:rsidRPr="002527F4">
        <w:rPr>
          <w:rFonts w:ascii="Times New Roman" w:hAnsi="Times New Roman" w:cs="Times New Roman"/>
          <w:sz w:val="24"/>
          <w:szCs w:val="24"/>
          <w:lang w:val="en-US"/>
        </w:rPr>
        <w:t>was selected</w:t>
      </w:r>
      <w:proofErr w:type="gramEnd"/>
      <w:r w:rsidRPr="002527F4">
        <w:rPr>
          <w:rFonts w:ascii="Times New Roman" w:hAnsi="Times New Roman" w:cs="Times New Roman"/>
          <w:sz w:val="24"/>
          <w:szCs w:val="24"/>
          <w:lang w:val="en-US"/>
        </w:rPr>
        <w:t xml:space="preserve"> such as being greater than the original reference study of the </w:t>
      </w:r>
      <w:r>
        <w:rPr>
          <w:rFonts w:ascii="Times New Roman" w:hAnsi="Times New Roman" w:cs="Times New Roman"/>
          <w:sz w:val="24"/>
          <w:szCs w:val="24"/>
          <w:lang w:val="en-US"/>
        </w:rPr>
        <w:t xml:space="preserve">Fear of </w:t>
      </w:r>
      <w:r>
        <w:rPr>
          <w:rFonts w:ascii="Times-Roman" w:hAnsi="Times-Roman" w:cs="Times-Roman"/>
          <w:sz w:val="24"/>
          <w:szCs w:val="24"/>
        </w:rPr>
        <w:t>COVI</w:t>
      </w:r>
      <w:r w:rsidRPr="00D10D9C">
        <w:rPr>
          <w:rFonts w:ascii="Times-Roman" w:hAnsi="Times-Roman" w:cs="Times-Roman"/>
          <w:sz w:val="24"/>
          <w:szCs w:val="24"/>
        </w:rPr>
        <w:t>D</w:t>
      </w:r>
      <w:r>
        <w:rPr>
          <w:rFonts w:ascii="Times New Roman" w:hAnsi="Times New Roman" w:cs="Times New Roman"/>
          <w:sz w:val="24"/>
          <w:szCs w:val="24"/>
          <w:lang w:val="en-US"/>
        </w:rPr>
        <w:t>-19 Scale</w:t>
      </w:r>
      <w:r w:rsidRPr="002527F4">
        <w:rPr>
          <w:rFonts w:ascii="Times New Roman" w:hAnsi="Times New Roman" w:cs="Times New Roman"/>
          <w:sz w:val="24"/>
          <w:szCs w:val="24"/>
          <w:lang w:val="en-US"/>
        </w:rPr>
        <w:t xml:space="preserve">. </w:t>
      </w:r>
      <w:r w:rsidRPr="00010180">
        <w:rPr>
          <w:rFonts w:ascii="Times New Roman" w:hAnsi="Times New Roman" w:cs="Times New Roman"/>
          <w:sz w:val="24"/>
          <w:szCs w:val="24"/>
          <w:lang w:val="en-US"/>
        </w:rPr>
        <w:t xml:space="preserve">The participants </w:t>
      </w:r>
      <w:proofErr w:type="gramStart"/>
      <w:r w:rsidRPr="00010180">
        <w:rPr>
          <w:rFonts w:ascii="Times New Roman" w:hAnsi="Times New Roman" w:cs="Times New Roman"/>
          <w:sz w:val="24"/>
          <w:szCs w:val="24"/>
          <w:lang w:val="en-US"/>
        </w:rPr>
        <w:t>were reached</w:t>
      </w:r>
      <w:proofErr w:type="gramEnd"/>
      <w:r w:rsidRPr="00010180">
        <w:rPr>
          <w:rFonts w:ascii="Times New Roman" w:hAnsi="Times New Roman" w:cs="Times New Roman"/>
          <w:sz w:val="24"/>
          <w:szCs w:val="24"/>
          <w:lang w:val="en-US"/>
        </w:rPr>
        <w:t xml:space="preserve"> online via e-mail, blogs and social media.</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 xml:space="preserve"> </w:t>
      </w:r>
      <w:proofErr w:type="gramStart"/>
      <w:r w:rsidRPr="00010180">
        <w:rPr>
          <w:rFonts w:ascii="Times New Roman" w:hAnsi="Times New Roman" w:cs="Times New Roman"/>
          <w:sz w:val="24"/>
          <w:szCs w:val="24"/>
          <w:lang w:val="en-US"/>
        </w:rPr>
        <w:t>856</w:t>
      </w:r>
      <w:proofErr w:type="gramEnd"/>
      <w:r w:rsidRPr="00010180">
        <w:rPr>
          <w:rFonts w:ascii="Times New Roman" w:hAnsi="Times New Roman" w:cs="Times New Roman"/>
          <w:sz w:val="24"/>
          <w:szCs w:val="24"/>
          <w:lang w:val="en-US"/>
        </w:rPr>
        <w:t xml:space="preserve"> participants participated in the online survey, and 17 participants were excluded from the study because it was found to be under the age of 18</w:t>
      </w:r>
      <w:r>
        <w:rPr>
          <w:rFonts w:ascii="Times New Roman" w:hAnsi="Times New Roman" w:cs="Times New Roman"/>
          <w:sz w:val="24"/>
          <w:szCs w:val="24"/>
          <w:lang w:val="en-US"/>
        </w:rPr>
        <w:t xml:space="preserve"> years</w:t>
      </w:r>
      <w:r w:rsidRPr="000101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6785D">
        <w:rPr>
          <w:rFonts w:ascii="Times New Roman" w:hAnsi="Times New Roman" w:cs="Times New Roman"/>
          <w:sz w:val="24"/>
          <w:szCs w:val="24"/>
          <w:lang w:val="en-US"/>
        </w:rPr>
        <w:t xml:space="preserve">For this reason, the analysis </w:t>
      </w:r>
      <w:r>
        <w:rPr>
          <w:rFonts w:ascii="Times New Roman" w:hAnsi="Times New Roman" w:cs="Times New Roman"/>
          <w:sz w:val="24"/>
          <w:szCs w:val="24"/>
          <w:lang w:val="en-US"/>
        </w:rPr>
        <w:t xml:space="preserve">of </w:t>
      </w:r>
      <w:r w:rsidRPr="0066785D">
        <w:rPr>
          <w:rFonts w:ascii="Times New Roman" w:hAnsi="Times New Roman" w:cs="Times New Roman"/>
          <w:sz w:val="24"/>
          <w:szCs w:val="24"/>
          <w:lang w:val="en-US"/>
        </w:rPr>
        <w:t>the scale</w:t>
      </w:r>
      <w:proofErr w:type="gramStart"/>
      <w:r w:rsidRPr="0066785D">
        <w:rPr>
          <w:rFonts w:ascii="Times New Roman" w:hAnsi="Times New Roman" w:cs="Times New Roman"/>
          <w:sz w:val="24"/>
          <w:szCs w:val="24"/>
          <w:lang w:val="en-US"/>
        </w:rPr>
        <w:t>;</w:t>
      </w:r>
      <w:proofErr w:type="gramEnd"/>
      <w:r w:rsidRPr="0066785D">
        <w:rPr>
          <w:rFonts w:ascii="Times New Roman" w:hAnsi="Times New Roman" w:cs="Times New Roman"/>
          <w:sz w:val="24"/>
          <w:szCs w:val="24"/>
          <w:lang w:val="en-US"/>
        </w:rPr>
        <w:t xml:space="preserve"> 692 (82.5%) females and 147 (17.5%) males </w:t>
      </w:r>
      <w:r>
        <w:rPr>
          <w:rFonts w:ascii="Times New Roman" w:hAnsi="Times New Roman" w:cs="Times New Roman"/>
          <w:sz w:val="24"/>
          <w:szCs w:val="24"/>
          <w:lang w:val="en-US"/>
        </w:rPr>
        <w:t xml:space="preserve">totally </w:t>
      </w:r>
      <w:r w:rsidRPr="0066785D">
        <w:rPr>
          <w:rFonts w:ascii="Times New Roman" w:hAnsi="Times New Roman" w:cs="Times New Roman"/>
          <w:sz w:val="24"/>
          <w:szCs w:val="24"/>
          <w:lang w:val="en-US"/>
        </w:rPr>
        <w:t>839 participants aged between 18-65 years (28.3 ± 8.56) were conducted.</w:t>
      </w:r>
      <w:r>
        <w:rPr>
          <w:rFonts w:ascii="Times New Roman" w:hAnsi="Times New Roman" w:cs="Times New Roman"/>
          <w:sz w:val="24"/>
          <w:szCs w:val="24"/>
          <w:lang w:val="en-US"/>
        </w:rPr>
        <w:t xml:space="preserve"> </w:t>
      </w:r>
      <w:r w:rsidRPr="0066785D">
        <w:rPr>
          <w:rFonts w:ascii="Times New Roman" w:hAnsi="Times New Roman" w:cs="Times New Roman"/>
          <w:sz w:val="24"/>
          <w:szCs w:val="24"/>
        </w:rPr>
        <w:t>The education level of 88.6% of</w:t>
      </w:r>
      <w:r>
        <w:rPr>
          <w:rFonts w:ascii="Times New Roman" w:hAnsi="Times New Roman" w:cs="Times New Roman"/>
          <w:sz w:val="24"/>
          <w:szCs w:val="24"/>
        </w:rPr>
        <w:t xml:space="preserve"> the participants is university. </w:t>
      </w:r>
      <w:r w:rsidRPr="0066785D">
        <w:rPr>
          <w:rFonts w:ascii="Times New Roman" w:hAnsi="Times New Roman" w:cs="Times New Roman"/>
          <w:sz w:val="24"/>
          <w:szCs w:val="24"/>
        </w:rPr>
        <w:t>34.6% of them are married.</w:t>
      </w:r>
    </w:p>
    <w:p w:rsidR="00E11410" w:rsidRDefault="00E11410" w:rsidP="00A33088">
      <w:pPr>
        <w:spacing w:after="0" w:line="360" w:lineRule="auto"/>
        <w:jc w:val="both"/>
        <w:rPr>
          <w:rFonts w:ascii="Times New Roman" w:hAnsi="Times New Roman" w:cs="Times New Roman"/>
          <w:sz w:val="24"/>
          <w:szCs w:val="24"/>
        </w:rPr>
      </w:pPr>
      <w:r w:rsidRPr="0066785D">
        <w:rPr>
          <w:rFonts w:ascii="Times New Roman" w:hAnsi="Times New Roman" w:cs="Times New Roman"/>
          <w:sz w:val="24"/>
          <w:szCs w:val="24"/>
        </w:rPr>
        <w:t>Online questionnaires were sent to the participants, the identity information was not asked in the questionnaire, and it was declared to the participants in writing that the answers would not be used anywhere other than this study.</w:t>
      </w:r>
    </w:p>
    <w:p w:rsidR="00E11410" w:rsidRPr="00703EF9" w:rsidRDefault="00E11410" w:rsidP="00D34173">
      <w:pPr>
        <w:spacing w:after="0" w:line="360" w:lineRule="auto"/>
        <w:jc w:val="both"/>
        <w:rPr>
          <w:rFonts w:ascii="Times New Roman" w:hAnsi="Times New Roman" w:cs="Times New Roman"/>
          <w:b/>
          <w:sz w:val="24"/>
          <w:szCs w:val="24"/>
        </w:rPr>
      </w:pPr>
      <w:r w:rsidRPr="00703EF9">
        <w:rPr>
          <w:rFonts w:ascii="Times New Roman" w:hAnsi="Times New Roman" w:cs="Times New Roman"/>
          <w:b/>
          <w:sz w:val="24"/>
          <w:szCs w:val="24"/>
        </w:rPr>
        <w:t>Ethical approval</w:t>
      </w:r>
    </w:p>
    <w:p w:rsidR="00E11410" w:rsidRDefault="00E11410" w:rsidP="00A33088">
      <w:pPr>
        <w:spacing w:after="0" w:line="360" w:lineRule="auto"/>
        <w:jc w:val="both"/>
        <w:rPr>
          <w:rFonts w:ascii="Times New Roman" w:hAnsi="Times New Roman" w:cs="Times New Roman"/>
          <w:sz w:val="24"/>
          <w:szCs w:val="24"/>
        </w:rPr>
      </w:pPr>
      <w:r w:rsidRPr="00703EF9">
        <w:rPr>
          <w:rFonts w:ascii="Times New Roman" w:hAnsi="Times New Roman" w:cs="Times New Roman"/>
          <w:sz w:val="24"/>
          <w:szCs w:val="24"/>
        </w:rPr>
        <w:t xml:space="preserve">This study, participated on a voluntary basis, was conducted in accordance with all ethical procedures / standards and the the </w:t>
      </w:r>
      <w:r w:rsidRPr="00CD450A">
        <w:rPr>
          <w:rFonts w:ascii="Times New Roman" w:hAnsi="Times New Roman" w:cs="Times New Roman"/>
          <w:sz w:val="24"/>
          <w:szCs w:val="24"/>
        </w:rPr>
        <w:t xml:space="preserve">Declaration of Helsinki. The study was approved by the </w:t>
      </w:r>
      <w:r w:rsidRPr="00CD450A">
        <w:rPr>
          <w:rFonts w:ascii="Times New Roman" w:hAnsi="Times New Roman" w:cs="Times New Roman"/>
          <w:sz w:val="24"/>
          <w:szCs w:val="24"/>
          <w:shd w:val="clear" w:color="auto" w:fill="FFFFFF"/>
        </w:rPr>
        <w:t>Turkey's Health Ministry</w:t>
      </w:r>
      <w:r w:rsidRPr="00CD450A">
        <w:rPr>
          <w:rFonts w:ascii="Times New Roman" w:hAnsi="Times New Roman" w:cs="Times New Roman"/>
          <w:sz w:val="24"/>
          <w:szCs w:val="24"/>
        </w:rPr>
        <w:t xml:space="preserve"> (Approval number: 2020-05-08T16_44_17)</w:t>
      </w:r>
      <w:r w:rsidRPr="00703EF9">
        <w:rPr>
          <w:rFonts w:ascii="Times New Roman" w:hAnsi="Times New Roman" w:cs="Times New Roman"/>
          <w:sz w:val="24"/>
          <w:szCs w:val="24"/>
        </w:rPr>
        <w:t xml:space="preserve"> and Ondokuz Mayıs University Clinical Research Ethics Committee (Approva</w:t>
      </w:r>
      <w:r>
        <w:rPr>
          <w:rFonts w:ascii="Times New Roman" w:hAnsi="Times New Roman" w:cs="Times New Roman"/>
          <w:sz w:val="24"/>
          <w:szCs w:val="24"/>
        </w:rPr>
        <w:t>l number: B.30.2.ODM.0.20.08/246</w:t>
      </w:r>
      <w:r w:rsidRPr="00703EF9">
        <w:rPr>
          <w:rFonts w:ascii="Times New Roman" w:hAnsi="Times New Roman" w:cs="Times New Roman"/>
          <w:sz w:val="24"/>
          <w:szCs w:val="24"/>
        </w:rPr>
        <w:t>).</w:t>
      </w:r>
      <w:r>
        <w:rPr>
          <w:rFonts w:ascii="Times New Roman" w:hAnsi="Times New Roman" w:cs="Times New Roman"/>
          <w:sz w:val="24"/>
          <w:szCs w:val="24"/>
        </w:rPr>
        <w:t xml:space="preserve"> </w:t>
      </w:r>
    </w:p>
    <w:p w:rsidR="00E11410" w:rsidRPr="00340831" w:rsidRDefault="00E11410" w:rsidP="00340831">
      <w:pPr>
        <w:spacing w:after="0" w:line="360" w:lineRule="auto"/>
        <w:jc w:val="both"/>
        <w:rPr>
          <w:rFonts w:ascii="Times New Roman" w:hAnsi="Times New Roman"/>
          <w:b/>
          <w:sz w:val="24"/>
          <w:szCs w:val="24"/>
        </w:rPr>
      </w:pPr>
      <w:r w:rsidRPr="00340831">
        <w:rPr>
          <w:rFonts w:ascii="Times New Roman" w:hAnsi="Times New Roman"/>
          <w:b/>
          <w:sz w:val="24"/>
          <w:szCs w:val="24"/>
        </w:rPr>
        <w:t xml:space="preserve">Data Collection </w:t>
      </w:r>
    </w:p>
    <w:p w:rsidR="00E11410" w:rsidRPr="00340831" w:rsidRDefault="00E11410" w:rsidP="00340831">
      <w:pPr>
        <w:spacing w:after="0" w:line="360" w:lineRule="auto"/>
        <w:jc w:val="both"/>
        <w:rPr>
          <w:rFonts w:ascii="Times New Roman" w:hAnsi="Times New Roman"/>
          <w:b/>
          <w:sz w:val="24"/>
          <w:szCs w:val="24"/>
        </w:rPr>
      </w:pPr>
      <w:r w:rsidRPr="00340831">
        <w:rPr>
          <w:rFonts w:ascii="Times New Roman" w:hAnsi="Times New Roman"/>
          <w:b/>
          <w:sz w:val="24"/>
          <w:szCs w:val="24"/>
        </w:rPr>
        <w:t xml:space="preserve">Questionnaire Form </w:t>
      </w:r>
    </w:p>
    <w:p w:rsidR="00E11410" w:rsidRDefault="00E11410" w:rsidP="00A33088">
      <w:pPr>
        <w:spacing w:after="0" w:line="360" w:lineRule="auto"/>
        <w:jc w:val="both"/>
        <w:rPr>
          <w:rFonts w:ascii="Times New Roman" w:hAnsi="Times New Roman" w:cs="Times New Roman"/>
          <w:sz w:val="24"/>
          <w:szCs w:val="24"/>
        </w:rPr>
      </w:pPr>
      <w:r w:rsidRPr="0066785D">
        <w:rPr>
          <w:rFonts w:ascii="Times New Roman" w:hAnsi="Times New Roman" w:cs="Times New Roman"/>
          <w:sz w:val="24"/>
          <w:szCs w:val="24"/>
        </w:rPr>
        <w:t xml:space="preserve">A questionnaire form in </w:t>
      </w:r>
      <w:proofErr w:type="gramStart"/>
      <w:r w:rsidRPr="0066785D">
        <w:rPr>
          <w:rFonts w:ascii="Times New Roman" w:hAnsi="Times New Roman" w:cs="Times New Roman"/>
          <w:sz w:val="24"/>
          <w:szCs w:val="24"/>
        </w:rPr>
        <w:t>online</w:t>
      </w:r>
      <w:proofErr w:type="gramEnd"/>
      <w:r w:rsidRPr="0066785D">
        <w:rPr>
          <w:rFonts w:ascii="Times New Roman" w:hAnsi="Times New Roman" w:cs="Times New Roman"/>
          <w:sz w:val="24"/>
          <w:szCs w:val="24"/>
        </w:rPr>
        <w:t xml:space="preserve"> was applied to question the demographic characteristics of individuals and their responses to the Fear </w:t>
      </w:r>
      <w:r>
        <w:rPr>
          <w:rFonts w:ascii="Times New Roman" w:hAnsi="Times New Roman" w:cs="Times New Roman"/>
          <w:sz w:val="24"/>
          <w:szCs w:val="24"/>
        </w:rPr>
        <w:t xml:space="preserve">of </w:t>
      </w:r>
      <w:r w:rsidRPr="0066785D">
        <w:rPr>
          <w:rFonts w:ascii="Times New Roman" w:hAnsi="Times New Roman" w:cs="Times New Roman"/>
          <w:sz w:val="24"/>
          <w:szCs w:val="24"/>
        </w:rPr>
        <w:t>COVID-19 Scale.</w:t>
      </w:r>
      <w:r>
        <w:rPr>
          <w:rFonts w:ascii="Times New Roman" w:hAnsi="Times New Roman" w:cs="Times New Roman"/>
          <w:sz w:val="24"/>
          <w:szCs w:val="24"/>
        </w:rPr>
        <w:t xml:space="preserve"> </w:t>
      </w:r>
      <w:r w:rsidRPr="0066785D">
        <w:rPr>
          <w:rFonts w:ascii="Times New Roman" w:hAnsi="Times New Roman" w:cs="Times New Roman"/>
          <w:sz w:val="24"/>
          <w:szCs w:val="24"/>
        </w:rPr>
        <w:t>Age, gender, marital status, education level were questioned f</w:t>
      </w:r>
      <w:r>
        <w:rPr>
          <w:rFonts w:ascii="Times New Roman" w:hAnsi="Times New Roman" w:cs="Times New Roman"/>
          <w:sz w:val="24"/>
          <w:szCs w:val="24"/>
        </w:rPr>
        <w:t xml:space="preserve">or </w:t>
      </w:r>
      <w:r w:rsidRPr="0066785D">
        <w:rPr>
          <w:rFonts w:ascii="Times New Roman" w:hAnsi="Times New Roman" w:cs="Times New Roman"/>
          <w:sz w:val="24"/>
          <w:szCs w:val="24"/>
        </w:rPr>
        <w:t>demographic characteristics.</w:t>
      </w:r>
    </w:p>
    <w:p w:rsidR="00E11410" w:rsidRPr="00340831" w:rsidRDefault="00E11410" w:rsidP="00340831">
      <w:pPr>
        <w:spacing w:after="0" w:line="360" w:lineRule="auto"/>
        <w:jc w:val="both"/>
        <w:rPr>
          <w:rFonts w:ascii="Times New Roman" w:hAnsi="Times New Roman"/>
          <w:b/>
          <w:sz w:val="24"/>
          <w:szCs w:val="24"/>
        </w:rPr>
      </w:pPr>
      <w:r>
        <w:rPr>
          <w:rFonts w:ascii="Times New Roman" w:hAnsi="Times New Roman"/>
          <w:b/>
          <w:sz w:val="24"/>
          <w:szCs w:val="24"/>
        </w:rPr>
        <w:t xml:space="preserve">The </w:t>
      </w:r>
      <w:r w:rsidRPr="00340831">
        <w:rPr>
          <w:rFonts w:ascii="Times New Roman" w:hAnsi="Times New Roman"/>
          <w:b/>
          <w:sz w:val="24"/>
          <w:szCs w:val="24"/>
        </w:rPr>
        <w:t>Fear</w:t>
      </w:r>
      <w:r w:rsidRPr="00340831">
        <w:rPr>
          <w:rFonts w:ascii="Times-Roman" w:hAnsi="Times-Roman" w:cs="Times-Roman"/>
          <w:b/>
          <w:sz w:val="24"/>
          <w:szCs w:val="24"/>
        </w:rPr>
        <w:t xml:space="preserve"> </w:t>
      </w:r>
      <w:r>
        <w:rPr>
          <w:rFonts w:ascii="Times-Roman" w:hAnsi="Times-Roman" w:cs="Times-Roman"/>
          <w:b/>
          <w:sz w:val="24"/>
          <w:szCs w:val="24"/>
        </w:rPr>
        <w:t xml:space="preserve">of </w:t>
      </w:r>
      <w:r w:rsidRPr="00340831">
        <w:rPr>
          <w:rFonts w:ascii="Times-Roman" w:hAnsi="Times-Roman" w:cs="Times-Roman"/>
          <w:b/>
          <w:sz w:val="24"/>
          <w:szCs w:val="24"/>
        </w:rPr>
        <w:t>COVID</w:t>
      </w:r>
      <w:r w:rsidRPr="00340831">
        <w:rPr>
          <w:rFonts w:ascii="Times New Roman" w:hAnsi="Times New Roman"/>
          <w:b/>
          <w:sz w:val="24"/>
          <w:szCs w:val="24"/>
          <w:lang w:val="en-US"/>
        </w:rPr>
        <w:t xml:space="preserve">-19 </w:t>
      </w:r>
      <w:r w:rsidRPr="00340831">
        <w:rPr>
          <w:rFonts w:ascii="Times New Roman" w:hAnsi="Times New Roman"/>
          <w:b/>
          <w:sz w:val="24"/>
          <w:szCs w:val="24"/>
        </w:rPr>
        <w:t>Scale</w:t>
      </w:r>
    </w:p>
    <w:p w:rsidR="00E11410" w:rsidRPr="0066785D" w:rsidRDefault="00E11410" w:rsidP="00A33088">
      <w:pPr>
        <w:autoSpaceDE w:val="0"/>
        <w:autoSpaceDN w:val="0"/>
        <w:adjustRightInd w:val="0"/>
        <w:spacing w:after="0" w:line="360" w:lineRule="auto"/>
        <w:jc w:val="both"/>
        <w:rPr>
          <w:rFonts w:ascii="Times New Roman" w:hAnsi="Times New Roman" w:cs="Times New Roman"/>
          <w:color w:val="131413"/>
          <w:sz w:val="24"/>
          <w:szCs w:val="24"/>
        </w:rPr>
      </w:pPr>
      <w:r w:rsidRPr="0066785D">
        <w:rPr>
          <w:rFonts w:ascii="Times New Roman" w:hAnsi="Times New Roman" w:cs="Times New Roman"/>
          <w:sz w:val="24"/>
          <w:szCs w:val="24"/>
        </w:rPr>
        <w:t xml:space="preserve">The “Fear </w:t>
      </w:r>
      <w:r>
        <w:rPr>
          <w:rFonts w:ascii="Times New Roman" w:hAnsi="Times New Roman" w:cs="Times New Roman"/>
          <w:sz w:val="24"/>
          <w:szCs w:val="24"/>
        </w:rPr>
        <w:t xml:space="preserve">of </w:t>
      </w:r>
      <w:r w:rsidRPr="0066785D">
        <w:rPr>
          <w:rFonts w:ascii="Times New Roman" w:hAnsi="Times New Roman" w:cs="Times New Roman"/>
          <w:sz w:val="24"/>
          <w:szCs w:val="24"/>
        </w:rPr>
        <w:t xml:space="preserve">COVID-19 Scale” developed by Ahorsu et al. (2020) was developed to measure the fear level of adult individuals over the age of 18 in the </w:t>
      </w:r>
      <w:r>
        <w:rPr>
          <w:rFonts w:ascii="Times New Roman" w:hAnsi="Times New Roman" w:cs="Times New Roman"/>
          <w:sz w:val="24"/>
          <w:szCs w:val="24"/>
        </w:rPr>
        <w:t>Iranian society during the COVID</w:t>
      </w:r>
      <w:r w:rsidRPr="0066785D">
        <w:rPr>
          <w:rFonts w:ascii="Times New Roman" w:hAnsi="Times New Roman" w:cs="Times New Roman"/>
          <w:sz w:val="24"/>
          <w:szCs w:val="24"/>
        </w:rPr>
        <w:t xml:space="preserve">-19 outbreak. The scale is a 5-point Likert-type and 7 questions that take the values "1 = Strongly disagree, 2 = Disagree, 3 = </w:t>
      </w:r>
      <w:r w:rsidRPr="0066785D">
        <w:rPr>
          <w:rFonts w:ascii="Times New Roman" w:hAnsi="Times New Roman" w:cs="Times New Roman"/>
          <w:color w:val="131413"/>
          <w:sz w:val="24"/>
          <w:szCs w:val="24"/>
        </w:rPr>
        <w:t>Neither agree nor disagree</w:t>
      </w:r>
      <w:r w:rsidRPr="0066785D">
        <w:rPr>
          <w:rFonts w:ascii="Times New Roman" w:hAnsi="Times New Roman" w:cs="Times New Roman"/>
          <w:sz w:val="24"/>
          <w:szCs w:val="24"/>
        </w:rPr>
        <w:t xml:space="preserve">, 4 = Agree 5 = Strongly agree". </w:t>
      </w:r>
      <w:r w:rsidRPr="0066785D">
        <w:rPr>
          <w:rFonts w:ascii="Times New Roman" w:hAnsi="Times New Roman" w:cs="Times New Roman"/>
          <w:color w:val="131413"/>
          <w:sz w:val="24"/>
          <w:szCs w:val="24"/>
        </w:rPr>
        <w:t xml:space="preserve">The </w:t>
      </w:r>
      <w:r w:rsidRPr="0066785D">
        <w:rPr>
          <w:rFonts w:ascii="Times New Roman" w:hAnsi="Times New Roman" w:cs="Times New Roman"/>
          <w:color w:val="131413"/>
          <w:sz w:val="24"/>
          <w:szCs w:val="24"/>
        </w:rPr>
        <w:lastRenderedPageBreak/>
        <w:t>minimum score possible for each question is 1</w:t>
      </w:r>
      <w:r>
        <w:rPr>
          <w:rFonts w:ascii="Times New Roman" w:hAnsi="Times New Roman" w:cs="Times New Roman"/>
          <w:color w:val="131413"/>
          <w:sz w:val="24"/>
          <w:szCs w:val="24"/>
        </w:rPr>
        <w:t xml:space="preserve"> point</w:t>
      </w:r>
      <w:r w:rsidRPr="0066785D">
        <w:rPr>
          <w:rFonts w:ascii="Times New Roman" w:hAnsi="Times New Roman" w:cs="Times New Roman"/>
          <w:color w:val="131413"/>
          <w:sz w:val="24"/>
          <w:szCs w:val="24"/>
        </w:rPr>
        <w:t>, and the</w:t>
      </w:r>
      <w:r>
        <w:rPr>
          <w:rFonts w:ascii="Times New Roman" w:hAnsi="Times New Roman" w:cs="Times New Roman"/>
          <w:color w:val="131413"/>
          <w:sz w:val="24"/>
          <w:szCs w:val="24"/>
        </w:rPr>
        <w:t xml:space="preserve"> </w:t>
      </w:r>
      <w:r w:rsidRPr="0066785D">
        <w:rPr>
          <w:rFonts w:ascii="Times New Roman" w:hAnsi="Times New Roman" w:cs="Times New Roman"/>
          <w:color w:val="131413"/>
          <w:sz w:val="24"/>
          <w:szCs w:val="24"/>
        </w:rPr>
        <w:t>maximum is 5</w:t>
      </w:r>
      <w:r>
        <w:rPr>
          <w:rFonts w:ascii="Times New Roman" w:hAnsi="Times New Roman" w:cs="Times New Roman"/>
          <w:color w:val="131413"/>
          <w:sz w:val="24"/>
          <w:szCs w:val="24"/>
        </w:rPr>
        <w:t xml:space="preserve"> point</w:t>
      </w:r>
      <w:r w:rsidRPr="0066785D">
        <w:rPr>
          <w:rFonts w:ascii="Times New Roman" w:hAnsi="Times New Roman" w:cs="Times New Roman"/>
          <w:color w:val="131413"/>
          <w:sz w:val="24"/>
          <w:szCs w:val="24"/>
        </w:rPr>
        <w:t>. A total score is calculated by adding up each item score (ranging from 7 to 35</w:t>
      </w:r>
      <w:r>
        <w:rPr>
          <w:rFonts w:ascii="Times New Roman" w:hAnsi="Times New Roman" w:cs="Times New Roman"/>
          <w:color w:val="131413"/>
          <w:sz w:val="24"/>
          <w:szCs w:val="24"/>
        </w:rPr>
        <w:t xml:space="preserve"> point</w:t>
      </w:r>
      <w:r w:rsidRPr="0066785D">
        <w:rPr>
          <w:rFonts w:ascii="Times New Roman" w:hAnsi="Times New Roman" w:cs="Times New Roman"/>
          <w:color w:val="131413"/>
          <w:sz w:val="24"/>
          <w:szCs w:val="24"/>
        </w:rPr>
        <w:t>).</w:t>
      </w:r>
      <w:r>
        <w:rPr>
          <w:rFonts w:ascii="Times New Roman" w:hAnsi="Times New Roman" w:cs="Times New Roman"/>
          <w:color w:val="131413"/>
          <w:sz w:val="24"/>
          <w:szCs w:val="24"/>
        </w:rPr>
        <w:t xml:space="preserve"> </w:t>
      </w:r>
      <w:r w:rsidRPr="0066785D">
        <w:rPr>
          <w:rFonts w:ascii="Times New Roman" w:hAnsi="Times New Roman" w:cs="Times New Roman"/>
          <w:color w:val="131413"/>
          <w:sz w:val="24"/>
          <w:szCs w:val="24"/>
        </w:rPr>
        <w:t>The higher the score</w:t>
      </w:r>
      <w:r>
        <w:rPr>
          <w:rFonts w:ascii="Times New Roman" w:hAnsi="Times New Roman" w:cs="Times New Roman"/>
          <w:color w:val="131413"/>
          <w:sz w:val="24"/>
          <w:szCs w:val="24"/>
        </w:rPr>
        <w:t>, the greater the fear of coro</w:t>
      </w:r>
      <w:r w:rsidRPr="0066785D">
        <w:rPr>
          <w:rFonts w:ascii="Times New Roman" w:hAnsi="Times New Roman" w:cs="Times New Roman"/>
          <w:color w:val="131413"/>
          <w:sz w:val="24"/>
          <w:szCs w:val="24"/>
        </w:rPr>
        <w:t>navirus-19</w:t>
      </w:r>
      <w:r>
        <w:rPr>
          <w:rFonts w:ascii="Times New Roman" w:hAnsi="Times New Roman" w:cs="Times New Roman"/>
          <w:color w:val="131413"/>
          <w:sz w:val="24"/>
          <w:szCs w:val="24"/>
        </w:rPr>
        <w:t xml:space="preserve"> (Ahorsu et al</w:t>
      </w:r>
      <w:proofErr w:type="gramStart"/>
      <w:r>
        <w:rPr>
          <w:rFonts w:ascii="Times New Roman" w:hAnsi="Times New Roman" w:cs="Times New Roman"/>
          <w:color w:val="131413"/>
          <w:sz w:val="24"/>
          <w:szCs w:val="24"/>
        </w:rPr>
        <w:t>.,</w:t>
      </w:r>
      <w:proofErr w:type="gramEnd"/>
      <w:r>
        <w:rPr>
          <w:rFonts w:ascii="Times New Roman" w:hAnsi="Times New Roman" w:cs="Times New Roman"/>
          <w:color w:val="131413"/>
          <w:sz w:val="24"/>
          <w:szCs w:val="24"/>
        </w:rPr>
        <w:t xml:space="preserve"> 2020)</w:t>
      </w:r>
      <w:r w:rsidRPr="0066785D">
        <w:rPr>
          <w:rFonts w:ascii="Times New Roman" w:hAnsi="Times New Roman" w:cs="Times New Roman"/>
          <w:color w:val="131413"/>
          <w:sz w:val="24"/>
          <w:szCs w:val="24"/>
        </w:rPr>
        <w:t>.</w:t>
      </w:r>
    </w:p>
    <w:p w:rsidR="00E11410" w:rsidRPr="00340831" w:rsidRDefault="00E11410" w:rsidP="00340831">
      <w:pPr>
        <w:spacing w:after="0" w:line="360" w:lineRule="auto"/>
        <w:jc w:val="both"/>
        <w:rPr>
          <w:rFonts w:ascii="Times New Roman" w:hAnsi="Times New Roman"/>
          <w:b/>
          <w:sz w:val="24"/>
          <w:szCs w:val="24"/>
        </w:rPr>
      </w:pPr>
      <w:r w:rsidRPr="00340831">
        <w:rPr>
          <w:rFonts w:ascii="Times New Roman" w:hAnsi="Times New Roman"/>
          <w:b/>
          <w:sz w:val="24"/>
          <w:szCs w:val="24"/>
        </w:rPr>
        <w:t xml:space="preserve">Translating the Original Form of the Fear </w:t>
      </w:r>
      <w:r>
        <w:rPr>
          <w:rFonts w:ascii="Times New Roman" w:hAnsi="Times New Roman"/>
          <w:b/>
          <w:sz w:val="24"/>
          <w:szCs w:val="24"/>
        </w:rPr>
        <w:t xml:space="preserve">of </w:t>
      </w:r>
      <w:r w:rsidRPr="00340831">
        <w:rPr>
          <w:rFonts w:ascii="Times-Roman" w:hAnsi="Times-Roman" w:cs="Times-Roman"/>
          <w:b/>
          <w:sz w:val="24"/>
          <w:szCs w:val="24"/>
        </w:rPr>
        <w:t>COVID</w:t>
      </w:r>
      <w:r w:rsidRPr="00340831">
        <w:rPr>
          <w:rFonts w:ascii="Times New Roman" w:hAnsi="Times New Roman"/>
          <w:b/>
          <w:sz w:val="24"/>
          <w:szCs w:val="24"/>
          <w:lang w:val="en-US"/>
        </w:rPr>
        <w:t>-19</w:t>
      </w:r>
      <w:r w:rsidRPr="00340831">
        <w:rPr>
          <w:rFonts w:ascii="Times New Roman" w:hAnsi="Times New Roman"/>
          <w:b/>
          <w:sz w:val="24"/>
          <w:szCs w:val="24"/>
        </w:rPr>
        <w:t xml:space="preserve"> Scale into Turkish-Adaptation process</w:t>
      </w:r>
    </w:p>
    <w:p w:rsidR="00E11410" w:rsidRDefault="00E11410" w:rsidP="00A33088">
      <w:pPr>
        <w:spacing w:after="0" w:line="360" w:lineRule="auto"/>
        <w:jc w:val="both"/>
        <w:rPr>
          <w:rFonts w:ascii="Times New Roman" w:hAnsi="Times New Roman" w:cs="Times New Roman"/>
          <w:sz w:val="24"/>
          <w:szCs w:val="24"/>
        </w:rPr>
      </w:pPr>
      <w:r w:rsidRPr="000A2BAB">
        <w:rPr>
          <w:rFonts w:ascii="Times New Roman" w:hAnsi="Times New Roman" w:cs="Times New Roman"/>
          <w:sz w:val="24"/>
          <w:szCs w:val="24"/>
        </w:rPr>
        <w:t xml:space="preserve">Before the adaptation of the </w:t>
      </w:r>
      <w:r>
        <w:rPr>
          <w:rFonts w:ascii="Times New Roman" w:hAnsi="Times New Roman" w:cs="Times New Roman"/>
          <w:sz w:val="24"/>
          <w:szCs w:val="24"/>
        </w:rPr>
        <w:t>Fear of</w:t>
      </w:r>
      <w:r>
        <w:rPr>
          <w:rFonts w:ascii="Times-Roman" w:hAnsi="Times-Roman" w:cs="Times-Roman"/>
          <w:sz w:val="24"/>
          <w:szCs w:val="24"/>
        </w:rPr>
        <w:t xml:space="preserve"> COVI</w:t>
      </w:r>
      <w:r w:rsidRPr="00D10D9C">
        <w:rPr>
          <w:rFonts w:ascii="Times-Roman" w:hAnsi="Times-Roman" w:cs="Times-Roman"/>
          <w:sz w:val="24"/>
          <w:szCs w:val="24"/>
        </w:rPr>
        <w:t>D</w:t>
      </w:r>
      <w:r>
        <w:rPr>
          <w:rFonts w:ascii="Times New Roman" w:hAnsi="Times New Roman" w:cs="Times New Roman"/>
          <w:sz w:val="24"/>
          <w:szCs w:val="24"/>
          <w:lang w:val="en-US"/>
        </w:rPr>
        <w:t xml:space="preserve">-19 </w:t>
      </w:r>
      <w:r w:rsidRPr="000A2BAB">
        <w:rPr>
          <w:rFonts w:ascii="Times New Roman" w:hAnsi="Times New Roman" w:cs="Times New Roman"/>
          <w:sz w:val="24"/>
          <w:szCs w:val="24"/>
        </w:rPr>
        <w:t xml:space="preserve">Scale, </w:t>
      </w:r>
      <w:r w:rsidR="00012687" w:rsidRPr="00012687">
        <w:rPr>
          <w:rFonts w:ascii="Times New Roman" w:hAnsi="Times New Roman" w:cs="Times New Roman"/>
          <w:sz w:val="24"/>
          <w:szCs w:val="24"/>
        </w:rPr>
        <w:t>permission to use via e-mail was obtained from the researchers who developed the scale</w:t>
      </w:r>
      <w:r w:rsidRPr="000A2BAB">
        <w:rPr>
          <w:rFonts w:ascii="Times New Roman" w:hAnsi="Times New Roman" w:cs="Times New Roman"/>
          <w:sz w:val="24"/>
          <w:szCs w:val="24"/>
        </w:rPr>
        <w:t>.</w:t>
      </w:r>
      <w:r w:rsidRPr="002527F4">
        <w:rPr>
          <w:rFonts w:ascii="Times New Roman" w:hAnsi="Times New Roman" w:cs="Times New Roman"/>
          <w:sz w:val="24"/>
          <w:szCs w:val="24"/>
        </w:rPr>
        <w:t xml:space="preserve"> </w:t>
      </w:r>
      <w:r w:rsidRPr="000A2BAB">
        <w:rPr>
          <w:rFonts w:ascii="Times New Roman" w:hAnsi="Times New Roman" w:cs="Times New Roman"/>
          <w:sz w:val="24"/>
          <w:szCs w:val="24"/>
        </w:rPr>
        <w:t>Later, it was translated from English to Turkish in about a wee</w:t>
      </w:r>
      <w:r>
        <w:rPr>
          <w:rFonts w:ascii="Times New Roman" w:hAnsi="Times New Roman" w:cs="Times New Roman"/>
          <w:sz w:val="24"/>
          <w:szCs w:val="24"/>
        </w:rPr>
        <w:t>k by five</w:t>
      </w:r>
      <w:r w:rsidRPr="000A2BAB">
        <w:rPr>
          <w:rFonts w:ascii="Times New Roman" w:hAnsi="Times New Roman" w:cs="Times New Roman"/>
          <w:sz w:val="24"/>
          <w:szCs w:val="24"/>
        </w:rPr>
        <w:t xml:space="preserve"> academics who are proficient in English.</w:t>
      </w:r>
      <w:r w:rsidRPr="000A2BAB">
        <w:t xml:space="preserve"> </w:t>
      </w:r>
      <w:r w:rsidRPr="000A2BAB">
        <w:rPr>
          <w:rFonts w:ascii="Times New Roman" w:hAnsi="Times New Roman" w:cs="Times New Roman"/>
          <w:sz w:val="24"/>
          <w:szCs w:val="24"/>
        </w:rPr>
        <w:t>After evaluating the consistency of five different translations, a scale was created in the appropriate Turkish language in terms of language and meaning.</w:t>
      </w:r>
      <w:r>
        <w:rPr>
          <w:rFonts w:ascii="Times New Roman" w:hAnsi="Times New Roman" w:cs="Times New Roman"/>
          <w:sz w:val="24"/>
          <w:szCs w:val="24"/>
        </w:rPr>
        <w:t xml:space="preserve"> The form was sent to five</w:t>
      </w:r>
      <w:r w:rsidRPr="000A2BAB">
        <w:rPr>
          <w:rFonts w:ascii="Times New Roman" w:hAnsi="Times New Roman" w:cs="Times New Roman"/>
          <w:sz w:val="24"/>
          <w:szCs w:val="24"/>
        </w:rPr>
        <w:t xml:space="preserve"> different academics who have proficiency in English and tra</w:t>
      </w:r>
      <w:r>
        <w:rPr>
          <w:rFonts w:ascii="Times New Roman" w:hAnsi="Times New Roman" w:cs="Times New Roman"/>
          <w:sz w:val="24"/>
          <w:szCs w:val="24"/>
        </w:rPr>
        <w:t xml:space="preserve">nslated from Turkish to English. </w:t>
      </w:r>
      <w:r w:rsidRPr="000A2BAB">
        <w:rPr>
          <w:rFonts w:ascii="Times New Roman" w:hAnsi="Times New Roman" w:cs="Times New Roman"/>
          <w:sz w:val="24"/>
          <w:szCs w:val="24"/>
        </w:rPr>
        <w:t>The compatibility of five different translations to the original language was evaluated, and the Turkish form was arranged in line with these opinions.</w:t>
      </w:r>
      <w:r>
        <w:rPr>
          <w:rFonts w:ascii="Times New Roman" w:hAnsi="Times New Roman" w:cs="Times New Roman"/>
          <w:sz w:val="24"/>
          <w:szCs w:val="24"/>
        </w:rPr>
        <w:t xml:space="preserve"> </w:t>
      </w:r>
      <w:r w:rsidRPr="000A2BAB">
        <w:rPr>
          <w:rFonts w:ascii="Times New Roman" w:hAnsi="Times New Roman" w:cs="Times New Roman"/>
          <w:sz w:val="24"/>
          <w:szCs w:val="24"/>
        </w:rPr>
        <w:t>The organized Turkish scale was presented to the opinions of 5 different lecturers at Ankara University Faculty of Health Sciences and its final version was given.</w:t>
      </w:r>
      <w:r>
        <w:rPr>
          <w:rFonts w:ascii="Times New Roman" w:hAnsi="Times New Roman" w:cs="Times New Roman"/>
          <w:sz w:val="24"/>
          <w:szCs w:val="24"/>
        </w:rPr>
        <w:t xml:space="preserve"> </w:t>
      </w:r>
      <w:r w:rsidRPr="000A2BAB">
        <w:rPr>
          <w:rFonts w:ascii="Times New Roman" w:hAnsi="Times New Roman" w:cs="Times New Roman"/>
          <w:sz w:val="24"/>
          <w:szCs w:val="24"/>
        </w:rPr>
        <w:t>In order to evaluate the level of understanding the Turkish version of the scale in the group to be admini</w:t>
      </w:r>
      <w:r>
        <w:rPr>
          <w:rFonts w:ascii="Times New Roman" w:hAnsi="Times New Roman" w:cs="Times New Roman"/>
          <w:sz w:val="24"/>
          <w:szCs w:val="24"/>
        </w:rPr>
        <w:t xml:space="preserve">stered, it was sent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to ten</w:t>
      </w:r>
      <w:r w:rsidRPr="000A2BAB">
        <w:rPr>
          <w:rFonts w:ascii="Times New Roman" w:hAnsi="Times New Roman" w:cs="Times New Roman"/>
          <w:sz w:val="24"/>
          <w:szCs w:val="24"/>
        </w:rPr>
        <w:t xml:space="preserve"> adult individuals over the age of 18 and evaluated whether it was understood correctly.</w:t>
      </w:r>
      <w:r>
        <w:rPr>
          <w:rFonts w:ascii="Times New Roman" w:hAnsi="Times New Roman" w:cs="Times New Roman"/>
          <w:sz w:val="24"/>
          <w:szCs w:val="24"/>
        </w:rPr>
        <w:t xml:space="preserve"> </w:t>
      </w:r>
      <w:r w:rsidRPr="000A2BAB">
        <w:rPr>
          <w:rFonts w:ascii="Times New Roman" w:hAnsi="Times New Roman" w:cs="Times New Roman"/>
          <w:sz w:val="24"/>
          <w:szCs w:val="24"/>
        </w:rPr>
        <w:t>In this way, it was determined that the demographic feature questionnaire and the Tu</w:t>
      </w:r>
      <w:r>
        <w:rPr>
          <w:rFonts w:ascii="Times New Roman" w:hAnsi="Times New Roman" w:cs="Times New Roman"/>
          <w:sz w:val="24"/>
          <w:szCs w:val="24"/>
        </w:rPr>
        <w:t xml:space="preserve">rkish form of the Fear of COVID-19 </w:t>
      </w:r>
      <w:r w:rsidRPr="000A2BAB">
        <w:rPr>
          <w:rFonts w:ascii="Times New Roman" w:hAnsi="Times New Roman" w:cs="Times New Roman"/>
          <w:sz w:val="24"/>
          <w:szCs w:val="24"/>
        </w:rPr>
        <w:t>Scale can be answered within 8-10 minutes.</w:t>
      </w:r>
      <w:r>
        <w:rPr>
          <w:rFonts w:ascii="Times New Roman" w:hAnsi="Times New Roman" w:cs="Times New Roman"/>
          <w:sz w:val="24"/>
          <w:szCs w:val="24"/>
        </w:rPr>
        <w:t xml:space="preserve"> </w:t>
      </w:r>
      <w:r w:rsidRPr="00D10D9C">
        <w:rPr>
          <w:rFonts w:ascii="Times New Roman" w:hAnsi="Times New Roman" w:cs="Times New Roman"/>
          <w:sz w:val="24"/>
          <w:szCs w:val="24"/>
        </w:rPr>
        <w:t xml:space="preserve">After this stage, the scale was finally shared with all participants via the </w:t>
      </w:r>
      <w:proofErr w:type="gramStart"/>
      <w:r w:rsidRPr="00D10D9C">
        <w:rPr>
          <w:rFonts w:ascii="Times New Roman" w:hAnsi="Times New Roman" w:cs="Times New Roman"/>
          <w:sz w:val="24"/>
          <w:szCs w:val="24"/>
        </w:rPr>
        <w:t>online</w:t>
      </w:r>
      <w:proofErr w:type="gramEnd"/>
      <w:r w:rsidRPr="00D10D9C">
        <w:rPr>
          <w:rFonts w:ascii="Times New Roman" w:hAnsi="Times New Roman" w:cs="Times New Roman"/>
          <w:sz w:val="24"/>
          <w:szCs w:val="24"/>
        </w:rPr>
        <w:t xml:space="preserve"> system.</w:t>
      </w:r>
    </w:p>
    <w:p w:rsidR="00E11410" w:rsidRPr="00340831" w:rsidRDefault="00E11410" w:rsidP="00340831">
      <w:pPr>
        <w:spacing w:after="0" w:line="360" w:lineRule="auto"/>
        <w:jc w:val="both"/>
        <w:rPr>
          <w:rFonts w:ascii="Times New Roman" w:hAnsi="Times New Roman"/>
          <w:b/>
          <w:bCs/>
          <w:sz w:val="24"/>
          <w:szCs w:val="24"/>
          <w:lang w:val="en-US"/>
        </w:rPr>
      </w:pPr>
      <w:r w:rsidRPr="00340831">
        <w:rPr>
          <w:rFonts w:ascii="Times New Roman" w:hAnsi="Times New Roman"/>
          <w:b/>
          <w:bCs/>
          <w:sz w:val="24"/>
          <w:szCs w:val="24"/>
          <w:lang w:val="en-US"/>
        </w:rPr>
        <w:t>Statistical Analysis</w:t>
      </w:r>
    </w:p>
    <w:p w:rsidR="00E11410" w:rsidRDefault="00E11410" w:rsidP="00A33088">
      <w:pPr>
        <w:spacing w:after="0" w:line="360" w:lineRule="auto"/>
        <w:jc w:val="both"/>
        <w:rPr>
          <w:rFonts w:ascii="Times New Roman" w:hAnsi="Times New Roman" w:cs="Times New Roman"/>
          <w:sz w:val="24"/>
          <w:szCs w:val="24"/>
          <w:lang w:val="en-US"/>
        </w:rPr>
      </w:pPr>
      <w:r w:rsidRPr="0066785D">
        <w:rPr>
          <w:rFonts w:ascii="Times New Roman" w:hAnsi="Times New Roman" w:cs="Times New Roman"/>
          <w:sz w:val="24"/>
          <w:szCs w:val="24"/>
          <w:lang w:val="en-US"/>
        </w:rPr>
        <w:t>The evaluation of the demographic characteristics of the individuals</w:t>
      </w:r>
      <w:r>
        <w:rPr>
          <w:rFonts w:ascii="Times New Roman" w:hAnsi="Times New Roman" w:cs="Times New Roman"/>
          <w:sz w:val="24"/>
          <w:szCs w:val="24"/>
          <w:lang w:val="en-US"/>
        </w:rPr>
        <w:t xml:space="preserve"> participating in the study </w:t>
      </w:r>
      <w:proofErr w:type="gramStart"/>
      <w:r>
        <w:rPr>
          <w:rFonts w:ascii="Times New Roman" w:hAnsi="Times New Roman" w:cs="Times New Roman"/>
          <w:sz w:val="24"/>
          <w:szCs w:val="24"/>
          <w:lang w:val="en-US"/>
        </w:rPr>
        <w:t xml:space="preserve">was </w:t>
      </w:r>
      <w:r w:rsidRPr="0066785D">
        <w:rPr>
          <w:rFonts w:ascii="Times New Roman" w:hAnsi="Times New Roman" w:cs="Times New Roman"/>
          <w:sz w:val="24"/>
          <w:szCs w:val="24"/>
          <w:lang w:val="en-US"/>
        </w:rPr>
        <w:t>made</w:t>
      </w:r>
      <w:proofErr w:type="gramEnd"/>
      <w:r w:rsidRPr="0066785D">
        <w:rPr>
          <w:rFonts w:ascii="Times New Roman" w:hAnsi="Times New Roman" w:cs="Times New Roman"/>
          <w:sz w:val="24"/>
          <w:szCs w:val="24"/>
          <w:lang w:val="en-US"/>
        </w:rPr>
        <w:t xml:space="preserve"> with the SPSS (Statistical Package for Social Sciences) 21.0 package program.</w:t>
      </w:r>
    </w:p>
    <w:p w:rsidR="00E11410" w:rsidRPr="00340831" w:rsidRDefault="00E11410" w:rsidP="00340831">
      <w:pPr>
        <w:spacing w:after="0" w:line="360" w:lineRule="auto"/>
        <w:jc w:val="both"/>
        <w:rPr>
          <w:rFonts w:ascii="Times New Roman" w:hAnsi="Times New Roman"/>
          <w:b/>
          <w:sz w:val="24"/>
          <w:szCs w:val="24"/>
          <w:lang w:val="en-US"/>
        </w:rPr>
      </w:pPr>
      <w:r w:rsidRPr="00340831">
        <w:rPr>
          <w:rFonts w:ascii="Times New Roman" w:hAnsi="Times New Roman"/>
          <w:b/>
          <w:sz w:val="24"/>
          <w:szCs w:val="24"/>
          <w:lang w:val="en-US"/>
        </w:rPr>
        <w:t xml:space="preserve">Explanatory Factor Analysis of the Fear </w:t>
      </w:r>
      <w:r>
        <w:rPr>
          <w:rFonts w:ascii="Times New Roman" w:hAnsi="Times New Roman"/>
          <w:b/>
          <w:sz w:val="24"/>
          <w:szCs w:val="24"/>
          <w:lang w:val="en-US"/>
        </w:rPr>
        <w:t xml:space="preserve">of </w:t>
      </w:r>
      <w:r w:rsidRPr="00340831">
        <w:rPr>
          <w:rFonts w:ascii="Times-Roman" w:hAnsi="Times-Roman" w:cs="Times-Roman"/>
          <w:b/>
          <w:sz w:val="24"/>
          <w:szCs w:val="24"/>
        </w:rPr>
        <w:t>COVID</w:t>
      </w:r>
      <w:r w:rsidRPr="00340831">
        <w:rPr>
          <w:rFonts w:ascii="Times New Roman" w:hAnsi="Times New Roman"/>
          <w:b/>
          <w:sz w:val="24"/>
          <w:szCs w:val="24"/>
          <w:lang w:val="en-US"/>
        </w:rPr>
        <w:t>-19 Scale</w:t>
      </w:r>
    </w:p>
    <w:p w:rsidR="00E11410" w:rsidRPr="002527F4" w:rsidRDefault="00E11410" w:rsidP="00A33088">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sz w:val="24"/>
          <w:szCs w:val="24"/>
          <w:lang w:val="en-US"/>
        </w:rPr>
        <w:t>We implemented the exploratory factor analysis (EFA) using principal axis factoring and varimax rotation techniques for checkin</w:t>
      </w:r>
      <w:r>
        <w:rPr>
          <w:rFonts w:ascii="Times New Roman" w:hAnsi="Times New Roman" w:cs="Times New Roman"/>
          <w:sz w:val="24"/>
          <w:szCs w:val="24"/>
          <w:lang w:val="en-US"/>
        </w:rPr>
        <w:t>g the sub-dimension of the Fear of COVID-19 S</w:t>
      </w:r>
      <w:r w:rsidRPr="002527F4">
        <w:rPr>
          <w:rFonts w:ascii="Times New Roman" w:hAnsi="Times New Roman" w:cs="Times New Roman"/>
          <w:sz w:val="24"/>
          <w:szCs w:val="24"/>
          <w:lang w:val="en-US"/>
        </w:rPr>
        <w:t>cale. While implementing the EFA, we preferred to use the polychoric correlation matrix since it is more suitable than the Pearson correlation’s for ordinal data (Holgado et al., 2010).</w:t>
      </w:r>
    </w:p>
    <w:p w:rsidR="00E11410" w:rsidRPr="00340831" w:rsidRDefault="00E11410" w:rsidP="00340831">
      <w:pPr>
        <w:spacing w:after="0" w:line="360" w:lineRule="auto"/>
        <w:jc w:val="both"/>
        <w:rPr>
          <w:rFonts w:ascii="Times New Roman" w:hAnsi="Times New Roman"/>
          <w:b/>
          <w:bCs/>
          <w:sz w:val="24"/>
          <w:szCs w:val="24"/>
        </w:rPr>
      </w:pPr>
      <w:r w:rsidRPr="00340831">
        <w:rPr>
          <w:rFonts w:ascii="Times New Roman" w:hAnsi="Times New Roman"/>
          <w:b/>
          <w:bCs/>
          <w:sz w:val="24"/>
          <w:szCs w:val="24"/>
        </w:rPr>
        <w:t>Confirmatory Factor Analysis</w:t>
      </w:r>
    </w:p>
    <w:p w:rsidR="00E11410" w:rsidRPr="002527F4" w:rsidRDefault="00E11410" w:rsidP="00A33088">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sz w:val="24"/>
          <w:szCs w:val="24"/>
          <w:lang w:val="en-US"/>
        </w:rPr>
        <w:t xml:space="preserve">We assessed the reliability utilizing the Cronbach Alpha and inter-reliability (ICC) coefficients. After the EFA and reliability analyses, we applied confirmatory factor analysis (CFA) for validating the obtained structure. We divided the data into two different sets with the ratios 70-30 for EFA and CFA, independently. We conducted the EFA on the first set </w:t>
      </w:r>
      <w:r>
        <w:rPr>
          <w:rFonts w:ascii="Times New Roman" w:hAnsi="Times New Roman" w:cs="Times New Roman"/>
          <w:sz w:val="24"/>
          <w:szCs w:val="24"/>
          <w:lang w:val="en-US"/>
        </w:rPr>
        <w:t>(n</w:t>
      </w:r>
      <w:r w:rsidRPr="005664E9">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 588) </w:t>
      </w:r>
      <w:r w:rsidRPr="002527F4">
        <w:rPr>
          <w:rFonts w:ascii="Times New Roman" w:hAnsi="Times New Roman" w:cs="Times New Roman"/>
          <w:sz w:val="24"/>
          <w:szCs w:val="24"/>
          <w:lang w:val="en-US"/>
        </w:rPr>
        <w:t>and then we applied CFA on the other set</w:t>
      </w:r>
      <w:r>
        <w:rPr>
          <w:rFonts w:ascii="Times New Roman" w:hAnsi="Times New Roman" w:cs="Times New Roman"/>
          <w:sz w:val="24"/>
          <w:szCs w:val="24"/>
          <w:lang w:val="en-US"/>
        </w:rPr>
        <w:t xml:space="preserve"> (n</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521)</w:t>
      </w:r>
      <w:r w:rsidRPr="002527F4">
        <w:rPr>
          <w:rFonts w:ascii="Times New Roman" w:hAnsi="Times New Roman" w:cs="Times New Roman"/>
          <w:sz w:val="24"/>
          <w:szCs w:val="24"/>
          <w:lang w:val="en-US"/>
        </w:rPr>
        <w:t xml:space="preserve">. We performed the applications with R Software (R </w:t>
      </w:r>
      <w:r w:rsidRPr="002527F4">
        <w:rPr>
          <w:rFonts w:ascii="Times New Roman" w:hAnsi="Times New Roman" w:cs="Times New Roman"/>
          <w:sz w:val="24"/>
          <w:szCs w:val="24"/>
          <w:lang w:val="en-US"/>
        </w:rPr>
        <w:lastRenderedPageBreak/>
        <w:t xml:space="preserve">Core Team, 2020). </w:t>
      </w:r>
      <w:proofErr w:type="gramStart"/>
      <w:r w:rsidRPr="002527F4">
        <w:rPr>
          <w:rFonts w:ascii="Times New Roman" w:hAnsi="Times New Roman" w:cs="Times New Roman"/>
          <w:sz w:val="24"/>
          <w:szCs w:val="24"/>
          <w:lang w:val="en-US"/>
        </w:rPr>
        <w:t>Also</w:t>
      </w:r>
      <w:proofErr w:type="gramEnd"/>
      <w:r w:rsidRPr="002527F4">
        <w:rPr>
          <w:rFonts w:ascii="Times New Roman" w:hAnsi="Times New Roman" w:cs="Times New Roman"/>
          <w:sz w:val="24"/>
          <w:szCs w:val="24"/>
          <w:lang w:val="en-US"/>
        </w:rPr>
        <w:t>, we gained the psych package for the reliability and EFA part (</w:t>
      </w:r>
      <w:r w:rsidRPr="002527F4">
        <w:rPr>
          <w:rFonts w:ascii="Times New Roman" w:hAnsi="Times New Roman" w:cs="Times New Roman"/>
          <w:sz w:val="24"/>
          <w:szCs w:val="24"/>
          <w:shd w:val="clear" w:color="auto" w:fill="FFFFFF"/>
        </w:rPr>
        <w:t>Revelle, 2018</w:t>
      </w:r>
      <w:r w:rsidRPr="002527F4">
        <w:rPr>
          <w:rFonts w:ascii="Times New Roman" w:hAnsi="Times New Roman" w:cs="Times New Roman"/>
          <w:sz w:val="24"/>
          <w:szCs w:val="24"/>
          <w:lang w:val="en-US"/>
        </w:rPr>
        <w:t>), we used lavaan package for the CFA part (Rosseel, 2012).</w:t>
      </w:r>
    </w:p>
    <w:p w:rsidR="00E11410" w:rsidRPr="00393DF1" w:rsidRDefault="00E11410" w:rsidP="00A33088">
      <w:pPr>
        <w:spacing w:after="0" w:line="360" w:lineRule="auto"/>
        <w:jc w:val="both"/>
        <w:rPr>
          <w:rFonts w:ascii="Times New Roman" w:hAnsi="Times New Roman"/>
          <w:b/>
          <w:sz w:val="24"/>
          <w:szCs w:val="24"/>
        </w:rPr>
      </w:pPr>
      <w:r w:rsidRPr="00340831">
        <w:rPr>
          <w:rFonts w:ascii="Times New Roman" w:hAnsi="Times New Roman"/>
          <w:b/>
          <w:sz w:val="24"/>
          <w:szCs w:val="24"/>
        </w:rPr>
        <w:t xml:space="preserve">RESULTS </w:t>
      </w:r>
    </w:p>
    <w:p w:rsidR="00E11410" w:rsidRPr="002527F4" w:rsidRDefault="00E11410" w:rsidP="00A33088">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sz w:val="24"/>
          <w:szCs w:val="24"/>
          <w:lang w:val="en-US"/>
        </w:rPr>
        <w:t>Table 1 shows the median, range values and Wilcoxon test results for the divided sets. The items have completely the same descriptive statistics and there is no significant difference of the medians between the item pairs (</w:t>
      </w:r>
      <w:r w:rsidRPr="0009064C">
        <w:rPr>
          <w:rFonts w:ascii="Times New Roman" w:hAnsi="Times New Roman" w:cs="Times New Roman"/>
          <w:i/>
          <w:sz w:val="24"/>
          <w:szCs w:val="24"/>
          <w:lang w:val="en-US"/>
        </w:rPr>
        <w:t>p</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&gt;0.05). Thus, we observe the homogeneity of the sample sets.</w:t>
      </w:r>
    </w:p>
    <w:p w:rsidR="00E11410" w:rsidRPr="002527F4" w:rsidRDefault="00E11410" w:rsidP="00A33088">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sz w:val="24"/>
          <w:szCs w:val="24"/>
          <w:lang w:val="en-US"/>
        </w:rPr>
        <w:t>According to the preliminary results of EFA, Bartlett’s test of Sphericity is significant</w:t>
      </w:r>
      <w:r>
        <w:rPr>
          <w:rFonts w:ascii="Times New Roman" w:hAnsi="Times New Roman" w:cs="Times New Roman"/>
          <w:sz w:val="24"/>
          <w:szCs w:val="24"/>
          <w:lang w:val="en-US"/>
        </w:rPr>
        <w:t xml:space="preserve"> (x</w:t>
      </w:r>
      <w:r w:rsidRPr="00833BDE">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2770.755, </w:t>
      </w:r>
      <w:r w:rsidRPr="00833BDE">
        <w:rPr>
          <w:rFonts w:ascii="Times New Roman" w:hAnsi="Times New Roman" w:cs="Times New Roman"/>
          <w:i/>
          <w:sz w:val="24"/>
          <w:szCs w:val="24"/>
          <w:lang w:val="en-US"/>
        </w:rPr>
        <w:t>p</w:t>
      </w:r>
      <w:r>
        <w:rPr>
          <w:rFonts w:ascii="Times New Roman" w:hAnsi="Times New Roman" w:cs="Times New Roman"/>
          <w:sz w:val="24"/>
          <w:szCs w:val="24"/>
          <w:lang w:val="en-US"/>
        </w:rPr>
        <w:t xml:space="preserve"> &lt;0.001) </w:t>
      </w:r>
      <w:r w:rsidRPr="002527F4">
        <w:rPr>
          <w:rFonts w:ascii="Times New Roman" w:hAnsi="Times New Roman" w:cs="Times New Roman"/>
          <w:sz w:val="24"/>
          <w:szCs w:val="24"/>
          <w:lang w:val="en-US"/>
        </w:rPr>
        <w:t>and Kaiser-Meyer-Olkin test of sampling adequacy value (KMO</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 xml:space="preserve">0.926&gt;0.900) is quite high. The number of the factor was selected with Kaiser </w:t>
      </w:r>
      <w:proofErr w:type="gramStart"/>
      <w:r w:rsidRPr="002527F4">
        <w:rPr>
          <w:rFonts w:ascii="Times New Roman" w:hAnsi="Times New Roman" w:cs="Times New Roman"/>
          <w:sz w:val="24"/>
          <w:szCs w:val="24"/>
          <w:lang w:val="en-US"/>
        </w:rPr>
        <w:t>rule</w:t>
      </w:r>
      <w:proofErr w:type="gramEnd"/>
      <w:r w:rsidRPr="002527F4">
        <w:rPr>
          <w:rFonts w:ascii="Times New Roman" w:hAnsi="Times New Roman" w:cs="Times New Roman"/>
          <w:sz w:val="24"/>
          <w:szCs w:val="24"/>
          <w:lang w:val="en-US"/>
        </w:rPr>
        <w:t xml:space="preserve"> based on the correlation matrix. We extracted only one factor since there is one eigenvalue which is greater than </w:t>
      </w:r>
      <w:proofErr w:type="gramStart"/>
      <w:r w:rsidRPr="002527F4">
        <w:rPr>
          <w:rFonts w:ascii="Times New Roman" w:hAnsi="Times New Roman" w:cs="Times New Roman"/>
          <w:sz w:val="24"/>
          <w:szCs w:val="24"/>
          <w:lang w:val="en-US"/>
        </w:rPr>
        <w:t>1</w:t>
      </w:r>
      <w:proofErr w:type="gramEnd"/>
      <w:r w:rsidRPr="002527F4">
        <w:rPr>
          <w:rFonts w:ascii="Times New Roman" w:hAnsi="Times New Roman" w:cs="Times New Roman"/>
          <w:sz w:val="24"/>
          <w:szCs w:val="24"/>
          <w:lang w:val="en-US"/>
        </w:rPr>
        <w:t xml:space="preserve"> and this factor explained 65.60% of the total variance. Similarly, the original scale includes one factor and this fact </w:t>
      </w:r>
      <w:proofErr w:type="gramStart"/>
      <w:r w:rsidRPr="002527F4">
        <w:rPr>
          <w:rFonts w:ascii="Times New Roman" w:hAnsi="Times New Roman" w:cs="Times New Roman"/>
          <w:sz w:val="24"/>
          <w:szCs w:val="24"/>
          <w:lang w:val="en-US"/>
        </w:rPr>
        <w:t>is verified</w:t>
      </w:r>
      <w:proofErr w:type="gramEnd"/>
      <w:r w:rsidRPr="002527F4">
        <w:rPr>
          <w:rFonts w:ascii="Times New Roman" w:hAnsi="Times New Roman" w:cs="Times New Roman"/>
          <w:sz w:val="24"/>
          <w:szCs w:val="24"/>
          <w:lang w:val="en-US"/>
        </w:rPr>
        <w:t xml:space="preserve"> in our results. </w:t>
      </w:r>
    </w:p>
    <w:p w:rsidR="00E11410" w:rsidRPr="002527F4" w:rsidRDefault="00E11410" w:rsidP="00A33088">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sz w:val="24"/>
          <w:szCs w:val="24"/>
          <w:lang w:val="en-US"/>
        </w:rPr>
        <w:t>Table 2 reports the EFA and internal consistency results. The communalities of the items greater than 0.30 and the loadings are greater than 0.50 for all the items. All the results of the EFA point out the suitability of the data for the obtained factor structure. We attempted to confirm the reliability of the factor structure with Cronbach’s Alpha values. The Cronbach’s Alpha value is</w:t>
      </w:r>
      <w:r>
        <w:rPr>
          <w:rFonts w:ascii="Times New Roman" w:hAnsi="Times New Roman" w:cs="Times New Roman"/>
          <w:sz w:val="24"/>
          <w:szCs w:val="24"/>
          <w:lang w:val="en-US"/>
        </w:rPr>
        <w:t xml:space="preserve"> </w:t>
      </w:r>
      <w:r w:rsidRPr="00833BDE">
        <w:rPr>
          <w:rFonts w:ascii="Times New Roman" w:hAnsi="Times New Roman" w:cs="Times New Roman"/>
          <w:i/>
          <w:sz w:val="24"/>
          <w:szCs w:val="24"/>
          <w:lang w:val="en-US"/>
        </w:rPr>
        <w:t>α</w:t>
      </w:r>
      <w:r>
        <w:rPr>
          <w:rFonts w:ascii="Times New Roman" w:hAnsi="Times New Roman" w:cs="Times New Roman"/>
          <w:sz w:val="24"/>
          <w:szCs w:val="24"/>
          <w:lang w:val="en-US"/>
        </w:rPr>
        <w:t xml:space="preserve"> = 0.874</w:t>
      </w:r>
      <w:r w:rsidRPr="002527F4">
        <w:rPr>
          <w:rFonts w:ascii="Times New Roman" w:hAnsi="Times New Roman" w:cs="Times New Roman"/>
          <w:sz w:val="24"/>
          <w:szCs w:val="24"/>
          <w:lang w:val="en-US"/>
        </w:rPr>
        <w:t xml:space="preserve"> and there is no requirement to discard any items, since the reliability values do not increase. </w:t>
      </w:r>
      <w:proofErr w:type="gramStart"/>
      <w:r w:rsidRPr="002527F4">
        <w:rPr>
          <w:rFonts w:ascii="Times New Roman" w:hAnsi="Times New Roman" w:cs="Times New Roman"/>
          <w:sz w:val="24"/>
          <w:szCs w:val="24"/>
          <w:lang w:val="en-US"/>
        </w:rPr>
        <w:t>Also</w:t>
      </w:r>
      <w:proofErr w:type="gramEnd"/>
      <w:r w:rsidRPr="002527F4">
        <w:rPr>
          <w:rFonts w:ascii="Times New Roman" w:hAnsi="Times New Roman" w:cs="Times New Roman"/>
          <w:sz w:val="24"/>
          <w:szCs w:val="24"/>
          <w:lang w:val="en-US"/>
        </w:rPr>
        <w:t>, we calculated the intraclass correlation coefficient (ICC) to assess the inter-rater reliability with ICC</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0.877, denoting great inter-rater reliability.</w:t>
      </w:r>
    </w:p>
    <w:p w:rsidR="00E11410" w:rsidRPr="00084F59" w:rsidRDefault="00E11410" w:rsidP="00084F59">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sz w:val="24"/>
          <w:szCs w:val="24"/>
          <w:lang w:val="en-US"/>
        </w:rPr>
        <w:t xml:space="preserve">Figure 1 shows the CFA results with standardized loadings based on the obtained factor structure. The loadings of each item are statistically significant, where the loading values ranged from 0.65 to 0.77. </w:t>
      </w:r>
      <w:r w:rsidRPr="00084F59">
        <w:rPr>
          <w:rFonts w:ascii="Times New Roman" w:hAnsi="Times New Roman" w:cs="Times New Roman"/>
          <w:sz w:val="24"/>
          <w:szCs w:val="24"/>
          <w:lang w:val="en-US"/>
        </w:rPr>
        <w:t>The overall fit indices of the model are</w:t>
      </w:r>
      <w:r>
        <w:rPr>
          <w:rFonts w:ascii="Times New Roman" w:hAnsi="Times New Roman" w:cs="Times New Roman"/>
          <w:sz w:val="24"/>
          <w:szCs w:val="24"/>
          <w:lang w:val="en-US"/>
        </w:rPr>
        <w:t xml:space="preserve"> </w:t>
      </w:r>
      <w:r w:rsidRPr="00401493">
        <w:rPr>
          <w:rFonts w:ascii="Times New Roman" w:hAnsi="Times New Roman" w:cs="Times New Roman"/>
          <w:i/>
          <w:sz w:val="24"/>
          <w:szCs w:val="24"/>
          <w:lang w:val="en-US"/>
        </w:rPr>
        <w:t>x</w:t>
      </w:r>
      <w:r>
        <w:rPr>
          <w:rFonts w:ascii="Times New Roman" w:hAnsi="Times New Roman" w:cs="Times New Roman"/>
          <w:i/>
          <w:sz w:val="24"/>
          <w:szCs w:val="24"/>
          <w:lang w:val="en-US"/>
        </w:rPr>
        <w:t xml:space="preserve"> </w:t>
      </w:r>
      <w:r w:rsidRPr="00401493">
        <w:rPr>
          <w:rFonts w:ascii="Times New Roman" w:hAnsi="Times New Roman" w:cs="Times New Roman"/>
          <w:i/>
          <w:sz w:val="24"/>
          <w:szCs w:val="24"/>
          <w:vertAlign w:val="superscript"/>
          <w:lang w:val="en-US"/>
        </w:rPr>
        <w:t>2</w:t>
      </w:r>
      <w:r w:rsidRPr="0040149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Pr="00401493">
        <w:rPr>
          <w:rFonts w:ascii="Times New Roman" w:hAnsi="Times New Roman" w:cs="Times New Roman"/>
          <w:i/>
          <w:sz w:val="24"/>
          <w:szCs w:val="24"/>
          <w:lang w:val="en-US"/>
        </w:rPr>
        <w:t>df</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2.519, </w:t>
      </w:r>
      <w:r w:rsidRPr="00084F59">
        <w:rPr>
          <w:rFonts w:ascii="Times New Roman" w:hAnsi="Times New Roman" w:cs="Times New Roman"/>
          <w:sz w:val="24"/>
          <w:szCs w:val="24"/>
          <w:lang w:val="en-US"/>
        </w:rPr>
        <w:t xml:space="preserve"> </w:t>
      </w:r>
      <w:r w:rsidRPr="00084F59">
        <w:rPr>
          <w:rFonts w:ascii="Times New Roman" w:eastAsiaTheme="minorEastAsia" w:hAnsi="Times New Roman" w:cs="Times New Roman"/>
          <w:sz w:val="24"/>
          <w:szCs w:val="24"/>
          <w:lang w:val="en-US" w:eastAsia="tr-TR"/>
        </w:rPr>
        <w:t>CFI</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0.976, GFI</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0.982, AGFI</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0.965, TLI</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0.964, NFI</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0.961, SRMR</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0.052 and RMSEA</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084F59">
        <w:rPr>
          <w:rFonts w:ascii="Times New Roman" w:eastAsiaTheme="minorEastAsia" w:hAnsi="Times New Roman" w:cs="Times New Roman"/>
          <w:sz w:val="24"/>
          <w:szCs w:val="24"/>
          <w:lang w:val="en-US" w:eastAsia="tr-TR"/>
        </w:rPr>
        <w:t>0.078</w:t>
      </w:r>
      <w:r w:rsidRPr="00084F59">
        <w:rPr>
          <w:rFonts w:ascii="Times New Roman" w:hAnsi="Times New Roman" w:cs="Times New Roman"/>
          <w:sz w:val="24"/>
          <w:szCs w:val="24"/>
          <w:lang w:val="en-US"/>
        </w:rPr>
        <w:t>.</w:t>
      </w:r>
    </w:p>
    <w:p w:rsidR="00E11410" w:rsidRDefault="00E11410" w:rsidP="00084F59">
      <w:pPr>
        <w:spacing w:after="0" w:line="360" w:lineRule="auto"/>
        <w:jc w:val="both"/>
        <w:rPr>
          <w:rFonts w:ascii="Times New Roman" w:hAnsi="Times New Roman" w:cs="Times New Roman"/>
          <w:sz w:val="24"/>
          <w:szCs w:val="24"/>
          <w:lang w:val="en-US"/>
        </w:rPr>
      </w:pPr>
      <w:r w:rsidRPr="00084F59">
        <w:rPr>
          <w:rFonts w:ascii="Times New Roman" w:eastAsiaTheme="minorEastAsia" w:hAnsi="Times New Roman" w:cs="Times New Roman"/>
          <w:sz w:val="24"/>
          <w:szCs w:val="24"/>
          <w:lang w:val="en-US" w:eastAsia="tr-TR"/>
        </w:rPr>
        <w:t xml:space="preserve">The </w:t>
      </w:r>
      <w:r w:rsidRPr="00401493">
        <w:rPr>
          <w:rFonts w:ascii="Times New Roman" w:hAnsi="Times New Roman" w:cs="Times New Roman"/>
          <w:i/>
          <w:sz w:val="24"/>
          <w:szCs w:val="24"/>
          <w:lang w:val="en-US"/>
        </w:rPr>
        <w:t>x</w:t>
      </w:r>
      <w:r>
        <w:rPr>
          <w:rFonts w:ascii="Times New Roman" w:hAnsi="Times New Roman" w:cs="Times New Roman"/>
          <w:i/>
          <w:sz w:val="24"/>
          <w:szCs w:val="24"/>
          <w:lang w:val="en-US"/>
        </w:rPr>
        <w:t xml:space="preserve"> </w:t>
      </w:r>
      <w:r w:rsidRPr="00401493">
        <w:rPr>
          <w:rFonts w:ascii="Times New Roman" w:hAnsi="Times New Roman" w:cs="Times New Roman"/>
          <w:i/>
          <w:sz w:val="24"/>
          <w:szCs w:val="24"/>
          <w:vertAlign w:val="superscript"/>
          <w:lang w:val="en-US"/>
        </w:rPr>
        <w:t>2</w:t>
      </w:r>
      <w:r w:rsidRPr="0040149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Pr="00401493">
        <w:rPr>
          <w:rFonts w:ascii="Times New Roman" w:hAnsi="Times New Roman" w:cs="Times New Roman"/>
          <w:i/>
          <w:sz w:val="24"/>
          <w:szCs w:val="24"/>
          <w:lang w:val="en-US"/>
        </w:rPr>
        <w:t>df</w:t>
      </w:r>
      <w:r>
        <w:rPr>
          <w:rFonts w:ascii="Times New Roman" w:hAnsi="Times New Roman" w:cs="Times New Roman"/>
          <w:sz w:val="24"/>
          <w:szCs w:val="24"/>
          <w:lang w:val="en-US"/>
        </w:rPr>
        <w:t xml:space="preserve">  </w:t>
      </w:r>
      <w:r w:rsidRPr="00084F59">
        <w:rPr>
          <w:rFonts w:ascii="Times New Roman" w:eastAsiaTheme="minorEastAsia" w:hAnsi="Times New Roman" w:cs="Times New Roman"/>
          <w:sz w:val="24"/>
          <w:szCs w:val="24"/>
          <w:lang w:val="en-US" w:eastAsia="tr-TR"/>
        </w:rPr>
        <w:t>ratio</w:t>
      </w:r>
      <w:proofErr w:type="gramEnd"/>
      <w:r w:rsidRPr="00084F59">
        <w:rPr>
          <w:rFonts w:ascii="Times New Roman" w:eastAsiaTheme="minorEastAsia" w:hAnsi="Times New Roman" w:cs="Times New Roman"/>
          <w:sz w:val="24"/>
          <w:szCs w:val="24"/>
          <w:lang w:val="en-US" w:eastAsia="tr-TR"/>
        </w:rPr>
        <w:t xml:space="preserve"> of the model is lower than 2; RMSEA and SRMR are less than 0.08, which indicate great fit results. </w:t>
      </w:r>
      <w:proofErr w:type="gramStart"/>
      <w:r w:rsidRPr="00084F59">
        <w:rPr>
          <w:rFonts w:ascii="Times New Roman" w:eastAsiaTheme="minorEastAsia" w:hAnsi="Times New Roman" w:cs="Times New Roman"/>
          <w:sz w:val="24"/>
          <w:szCs w:val="24"/>
          <w:lang w:val="en-US" w:eastAsia="tr-TR"/>
        </w:rPr>
        <w:t>Also</w:t>
      </w:r>
      <w:proofErr w:type="gramEnd"/>
      <w:r w:rsidRPr="00084F59">
        <w:rPr>
          <w:rFonts w:ascii="Times New Roman" w:eastAsiaTheme="minorEastAsia" w:hAnsi="Times New Roman" w:cs="Times New Roman"/>
          <w:sz w:val="24"/>
          <w:szCs w:val="24"/>
          <w:lang w:val="en-US" w:eastAsia="tr-TR"/>
        </w:rPr>
        <w:t>, the remaining measurements CFI, GFI, AGFI, TLI and NFI are greater than 0.95.</w:t>
      </w:r>
      <w:r w:rsidRPr="00084F59">
        <w:rPr>
          <w:rFonts w:ascii="Times New Roman" w:hAnsi="Times New Roman" w:cs="Times New Roman"/>
          <w:sz w:val="24"/>
          <w:szCs w:val="24"/>
          <w:lang w:val="en-US"/>
        </w:rPr>
        <w:t xml:space="preserve"> The fit indices demonstrate the validity of the factor structure, sinc</w:t>
      </w:r>
      <w:r>
        <w:rPr>
          <w:rFonts w:ascii="Times New Roman" w:hAnsi="Times New Roman" w:cs="Times New Roman"/>
          <w:sz w:val="24"/>
          <w:szCs w:val="24"/>
          <w:lang w:val="en-US"/>
        </w:rPr>
        <w:t xml:space="preserve">e they lie in acceptable limits </w:t>
      </w:r>
      <w:r w:rsidRPr="002527F4">
        <w:rPr>
          <w:rFonts w:ascii="Times New Roman" w:hAnsi="Times New Roman" w:cs="Times New Roman"/>
          <w:sz w:val="24"/>
          <w:szCs w:val="24"/>
          <w:lang w:val="en-US"/>
        </w:rPr>
        <w:t xml:space="preserve">(Hu and Bentler, 1999) </w:t>
      </w:r>
      <w:r>
        <w:rPr>
          <w:rFonts w:ascii="Times New Roman" w:hAnsi="Times New Roman" w:cs="Times New Roman"/>
          <w:sz w:val="24"/>
          <w:szCs w:val="24"/>
          <w:lang w:val="en-US"/>
        </w:rPr>
        <w:t>(</w:t>
      </w:r>
      <w:r w:rsidRPr="00401493">
        <w:rPr>
          <w:rFonts w:ascii="Times New Roman" w:hAnsi="Times New Roman" w:cs="Times New Roman"/>
          <w:i/>
          <w:sz w:val="24"/>
          <w:szCs w:val="24"/>
          <w:lang w:val="en-US"/>
        </w:rPr>
        <w:t>x</w:t>
      </w:r>
      <w:r w:rsidRPr="00401493">
        <w:rPr>
          <w:rFonts w:ascii="Times New Roman" w:hAnsi="Times New Roman" w:cs="Times New Roman"/>
          <w:i/>
          <w:sz w:val="24"/>
          <w:szCs w:val="24"/>
          <w:vertAlign w:val="superscript"/>
          <w:lang w:val="en-US"/>
        </w:rPr>
        <w:t>2</w:t>
      </w:r>
      <w:r w:rsidRPr="00401493">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 35.262, </w:t>
      </w:r>
      <w:r w:rsidRPr="00401493">
        <w:rPr>
          <w:rFonts w:ascii="Times New Roman" w:eastAsiaTheme="minorEastAsia" w:hAnsi="Times New Roman" w:cs="Times New Roman"/>
          <w:i/>
          <w:sz w:val="24"/>
          <w:szCs w:val="24"/>
          <w:lang w:val="en-US" w:eastAsia="tr-TR"/>
        </w:rPr>
        <w:t>df</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 xml:space="preserve">=14, </w:t>
      </w:r>
      <w:r w:rsidRPr="00401493">
        <w:rPr>
          <w:rFonts w:ascii="Times New Roman" w:hAnsi="Times New Roman" w:cs="Times New Roman"/>
          <w:i/>
          <w:sz w:val="24"/>
          <w:szCs w:val="24"/>
          <w:lang w:val="en-US"/>
        </w:rPr>
        <w:t>x</w:t>
      </w:r>
      <w:r>
        <w:rPr>
          <w:rFonts w:ascii="Times New Roman" w:hAnsi="Times New Roman" w:cs="Times New Roman"/>
          <w:i/>
          <w:sz w:val="24"/>
          <w:szCs w:val="24"/>
          <w:lang w:val="en-US"/>
        </w:rPr>
        <w:t xml:space="preserve"> </w:t>
      </w:r>
      <w:r w:rsidRPr="00401493">
        <w:rPr>
          <w:rFonts w:ascii="Times New Roman" w:hAnsi="Times New Roman" w:cs="Times New Roman"/>
          <w:i/>
          <w:sz w:val="24"/>
          <w:szCs w:val="24"/>
          <w:vertAlign w:val="superscript"/>
          <w:lang w:val="en-US"/>
        </w:rPr>
        <w:t>2</w:t>
      </w:r>
      <w:r w:rsidRPr="0040149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proofErr w:type="gramStart"/>
      <w:r w:rsidRPr="00401493">
        <w:rPr>
          <w:rFonts w:ascii="Times New Roman" w:hAnsi="Times New Roman" w:cs="Times New Roman"/>
          <w:i/>
          <w:sz w:val="24"/>
          <w:szCs w:val="24"/>
          <w:lang w:val="en-US"/>
        </w:rPr>
        <w:t>df</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2.519, </w:t>
      </w:r>
      <w:r w:rsidRPr="002527F4">
        <w:rPr>
          <w:rFonts w:ascii="Times New Roman" w:eastAsiaTheme="minorEastAsia" w:hAnsi="Times New Roman" w:cs="Times New Roman"/>
          <w:sz w:val="24"/>
          <w:szCs w:val="24"/>
          <w:lang w:val="en-US" w:eastAsia="tr-TR"/>
        </w:rPr>
        <w:t>CFI</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0.976, GFI</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0.982, AGFI</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0.965, TLI</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0.964, NFI</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0.961, RMSEA</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w:t>
      </w:r>
      <w:r>
        <w:rPr>
          <w:rFonts w:ascii="Times New Roman" w:eastAsiaTheme="minorEastAsia" w:hAnsi="Times New Roman" w:cs="Times New Roman"/>
          <w:sz w:val="24"/>
          <w:szCs w:val="24"/>
          <w:lang w:val="en-US" w:eastAsia="tr-TR"/>
        </w:rPr>
        <w:t xml:space="preserve"> </w:t>
      </w:r>
      <w:r w:rsidRPr="002527F4">
        <w:rPr>
          <w:rFonts w:ascii="Times New Roman" w:eastAsiaTheme="minorEastAsia" w:hAnsi="Times New Roman" w:cs="Times New Roman"/>
          <w:sz w:val="24"/>
          <w:szCs w:val="24"/>
          <w:lang w:val="en-US" w:eastAsia="tr-TR"/>
        </w:rPr>
        <w:t>0.078</w:t>
      </w:r>
      <w:r w:rsidRPr="002527F4">
        <w:rPr>
          <w:rFonts w:ascii="Times New Roman" w:hAnsi="Times New Roman" w:cs="Times New Roman"/>
          <w:sz w:val="24"/>
          <w:szCs w:val="24"/>
          <w:lang w:val="en-US"/>
        </w:rPr>
        <w:t>).</w:t>
      </w:r>
    </w:p>
    <w:p w:rsidR="00E11410" w:rsidRDefault="00E11410" w:rsidP="00084F59">
      <w:pPr>
        <w:spacing w:after="0" w:line="360" w:lineRule="auto"/>
        <w:jc w:val="both"/>
        <w:rPr>
          <w:rFonts w:ascii="Times New Roman" w:hAnsi="Times New Roman" w:cs="Times New Roman"/>
          <w:sz w:val="24"/>
          <w:szCs w:val="24"/>
          <w:lang w:val="en-US"/>
        </w:rPr>
      </w:pPr>
      <w:r w:rsidRPr="00084F59">
        <w:rPr>
          <w:rFonts w:ascii="Times New Roman" w:hAnsi="Times New Roman" w:cs="Times New Roman"/>
          <w:sz w:val="24"/>
          <w:szCs w:val="24"/>
          <w:lang w:val="en-US"/>
        </w:rPr>
        <w:t>Both the findings of the exploratory and confirmatory factor analysis confirm the one-dimensional structure with a great internal consistency in consequence of the statistical analysis results.</w:t>
      </w:r>
    </w:p>
    <w:p w:rsidR="00E11410" w:rsidRPr="00340831" w:rsidRDefault="00E11410" w:rsidP="00340831">
      <w:pPr>
        <w:spacing w:after="0" w:line="360" w:lineRule="auto"/>
        <w:jc w:val="both"/>
        <w:rPr>
          <w:rFonts w:ascii="Times New Roman" w:hAnsi="Times New Roman" w:cs="Times New Roman"/>
          <w:sz w:val="24"/>
          <w:szCs w:val="24"/>
          <w:lang w:val="en-US"/>
        </w:rPr>
      </w:pPr>
      <w:r w:rsidRPr="00340831">
        <w:rPr>
          <w:rFonts w:ascii="Times New Roman" w:hAnsi="Times New Roman"/>
          <w:b/>
          <w:bCs/>
          <w:sz w:val="24"/>
          <w:szCs w:val="24"/>
          <w:lang w:val="en-US"/>
        </w:rPr>
        <w:t xml:space="preserve">DISCUSSION </w:t>
      </w:r>
    </w:p>
    <w:p w:rsidR="00E11410" w:rsidRDefault="00E11410" w:rsidP="00A33088">
      <w:pPr>
        <w:spacing w:after="0" w:line="360" w:lineRule="auto"/>
        <w:jc w:val="both"/>
        <w:rPr>
          <w:rFonts w:ascii="Times New Roman" w:hAnsi="Times New Roman" w:cs="Times New Roman"/>
          <w:bCs/>
          <w:sz w:val="24"/>
          <w:szCs w:val="24"/>
          <w:lang w:val="en-US"/>
        </w:rPr>
      </w:pPr>
      <w:r w:rsidRPr="00D10D9C">
        <w:rPr>
          <w:rFonts w:ascii="Times New Roman" w:hAnsi="Times New Roman" w:cs="Times New Roman"/>
          <w:bCs/>
          <w:sz w:val="24"/>
          <w:szCs w:val="24"/>
          <w:lang w:val="en-US"/>
        </w:rPr>
        <w:lastRenderedPageBreak/>
        <w:t xml:space="preserve">In this study, it </w:t>
      </w:r>
      <w:proofErr w:type="gramStart"/>
      <w:r w:rsidRPr="00D10D9C">
        <w:rPr>
          <w:rFonts w:ascii="Times New Roman" w:hAnsi="Times New Roman" w:cs="Times New Roman"/>
          <w:bCs/>
          <w:sz w:val="24"/>
          <w:szCs w:val="24"/>
          <w:lang w:val="en-US"/>
        </w:rPr>
        <w:t>was aimed</w:t>
      </w:r>
      <w:proofErr w:type="gramEnd"/>
      <w:r w:rsidRPr="00D10D9C">
        <w:rPr>
          <w:rFonts w:ascii="Times New Roman" w:hAnsi="Times New Roman" w:cs="Times New Roman"/>
          <w:bCs/>
          <w:sz w:val="24"/>
          <w:szCs w:val="24"/>
          <w:lang w:val="en-US"/>
        </w:rPr>
        <w:t xml:space="preserve"> to adapt the 7-item Fear</w:t>
      </w:r>
      <w:r>
        <w:rPr>
          <w:rFonts w:ascii="Times New Roman" w:hAnsi="Times New Roman" w:cs="Times New Roman"/>
          <w:bCs/>
          <w:sz w:val="24"/>
          <w:szCs w:val="24"/>
          <w:lang w:val="en-US"/>
        </w:rPr>
        <w:t xml:space="preserve"> of COVID</w:t>
      </w:r>
      <w:r w:rsidRPr="00D10D9C">
        <w:rPr>
          <w:rFonts w:ascii="Times New Roman" w:hAnsi="Times New Roman" w:cs="Times New Roman"/>
          <w:bCs/>
          <w:sz w:val="24"/>
          <w:szCs w:val="24"/>
          <w:lang w:val="en-US"/>
        </w:rPr>
        <w:t>-19 Scale to Turkish.</w:t>
      </w:r>
      <w:r>
        <w:rPr>
          <w:rFonts w:ascii="Times New Roman" w:hAnsi="Times New Roman" w:cs="Times New Roman"/>
          <w:bCs/>
          <w:sz w:val="24"/>
          <w:szCs w:val="24"/>
          <w:lang w:val="en-US"/>
        </w:rPr>
        <w:t xml:space="preserve"> </w:t>
      </w:r>
      <w:r w:rsidRPr="00D10D9C">
        <w:rPr>
          <w:rFonts w:ascii="Times New Roman" w:hAnsi="Times New Roman" w:cs="Times New Roman"/>
          <w:bCs/>
          <w:sz w:val="24"/>
          <w:szCs w:val="24"/>
          <w:lang w:val="en-US"/>
        </w:rPr>
        <w:t>Adaptation of the scale begins with translating it from its original language into Turkish,</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then</w:t>
      </w:r>
      <w:proofErr w:type="gramEnd"/>
      <w:r>
        <w:rPr>
          <w:rFonts w:ascii="Times New Roman" w:hAnsi="Times New Roman" w:cs="Times New Roman"/>
          <w:bCs/>
          <w:sz w:val="24"/>
          <w:szCs w:val="24"/>
          <w:lang w:val="en-US"/>
        </w:rPr>
        <w:t xml:space="preserve"> </w:t>
      </w:r>
      <w:r w:rsidRPr="00D10D9C">
        <w:rPr>
          <w:rFonts w:ascii="Times New Roman" w:hAnsi="Times New Roman" w:cs="Times New Roman"/>
          <w:bCs/>
          <w:sz w:val="24"/>
          <w:szCs w:val="24"/>
          <w:lang w:val="en-US"/>
        </w:rPr>
        <w:t>linguistic and narrative evaluation was completed by applying to the front group and applying the scale to the total subjects in the sample.</w:t>
      </w:r>
      <w:r>
        <w:rPr>
          <w:rFonts w:ascii="Times New Roman" w:hAnsi="Times New Roman" w:cs="Times New Roman"/>
          <w:bCs/>
          <w:sz w:val="24"/>
          <w:szCs w:val="24"/>
          <w:lang w:val="en-US"/>
        </w:rPr>
        <w:t xml:space="preserve"> </w:t>
      </w:r>
      <w:r w:rsidRPr="00D10D9C">
        <w:rPr>
          <w:rFonts w:ascii="Times New Roman" w:hAnsi="Times New Roman" w:cs="Times New Roman"/>
          <w:bCs/>
          <w:sz w:val="24"/>
          <w:szCs w:val="24"/>
          <w:lang w:val="en-US"/>
        </w:rPr>
        <w:t xml:space="preserve">Finally, the Turkish form of the scale </w:t>
      </w:r>
      <w:proofErr w:type="gramStart"/>
      <w:r w:rsidRPr="00D10D9C">
        <w:rPr>
          <w:rFonts w:ascii="Times New Roman" w:hAnsi="Times New Roman" w:cs="Times New Roman"/>
          <w:bCs/>
          <w:sz w:val="24"/>
          <w:szCs w:val="24"/>
          <w:lang w:val="en-US"/>
        </w:rPr>
        <w:t>was sent</w:t>
      </w:r>
      <w:proofErr w:type="gramEnd"/>
      <w:r w:rsidRPr="00D10D9C">
        <w:rPr>
          <w:rFonts w:ascii="Times New Roman" w:hAnsi="Times New Roman" w:cs="Times New Roman"/>
          <w:bCs/>
          <w:sz w:val="24"/>
          <w:szCs w:val="24"/>
          <w:lang w:val="en-US"/>
        </w:rPr>
        <w:t xml:space="preserve"> online to adult individuals and the data of the obtained 839 participants were analyzed.</w:t>
      </w:r>
    </w:p>
    <w:p w:rsidR="00E11410" w:rsidRDefault="00E11410" w:rsidP="00A33088">
      <w:pPr>
        <w:spacing w:after="0" w:line="360" w:lineRule="auto"/>
        <w:jc w:val="both"/>
        <w:rPr>
          <w:rFonts w:ascii="Times New Roman" w:hAnsi="Times New Roman" w:cs="Times New Roman"/>
          <w:sz w:val="24"/>
          <w:szCs w:val="24"/>
          <w:lang w:val="en-US"/>
        </w:rPr>
      </w:pPr>
      <w:r w:rsidRPr="00D10D9C">
        <w:rPr>
          <w:rFonts w:ascii="Times New Roman" w:hAnsi="Times New Roman" w:cs="Times New Roman"/>
          <w:sz w:val="24"/>
          <w:szCs w:val="24"/>
        </w:rPr>
        <w:t>In the study, firstly, factor and reliability analyzes of the scale were performed.</w:t>
      </w:r>
      <w:r>
        <w:rPr>
          <w:rFonts w:ascii="Times New Roman" w:hAnsi="Times New Roman" w:cs="Times New Roman"/>
          <w:sz w:val="24"/>
          <w:szCs w:val="24"/>
        </w:rPr>
        <w:t xml:space="preserve"> </w:t>
      </w:r>
      <w:proofErr w:type="gramStart"/>
      <w:r w:rsidRPr="00D10D9C">
        <w:rPr>
          <w:rFonts w:ascii="Times New Roman" w:hAnsi="Times New Roman" w:cs="Times New Roman"/>
          <w:sz w:val="24"/>
          <w:szCs w:val="24"/>
        </w:rPr>
        <w:t>Accordingly, whether there is a sufficient correlation between the items in the scale and the adequacy of the sample size were examined;</w:t>
      </w:r>
      <w:r w:rsidRPr="002527F4">
        <w:rPr>
          <w:rFonts w:ascii="Times New Roman" w:hAnsi="Times New Roman" w:cs="Times New Roman"/>
          <w:sz w:val="24"/>
          <w:szCs w:val="24"/>
        </w:rPr>
        <w:t xml:space="preserve"> </w:t>
      </w:r>
      <w:r>
        <w:rPr>
          <w:rFonts w:ascii="Times New Roman" w:hAnsi="Times New Roman" w:cs="Times New Roman"/>
          <w:sz w:val="24"/>
          <w:szCs w:val="24"/>
        </w:rPr>
        <w:t>i</w:t>
      </w:r>
      <w:r w:rsidRPr="00D10D9C">
        <w:rPr>
          <w:rFonts w:ascii="Times New Roman" w:hAnsi="Times New Roman" w:cs="Times New Roman"/>
          <w:sz w:val="24"/>
          <w:szCs w:val="24"/>
        </w:rPr>
        <w:t>t was determined that the sample size was sufficient and (KMO = 0.926</w:t>
      </w:r>
      <w:r>
        <w:rPr>
          <w:rFonts w:ascii="Times New Roman" w:hAnsi="Times New Roman" w:cs="Times New Roman"/>
          <w:sz w:val="24"/>
          <w:szCs w:val="24"/>
        </w:rPr>
        <w:t xml:space="preserve"> &gt;</w:t>
      </w:r>
      <w:r w:rsidRPr="00D10D9C">
        <w:rPr>
          <w:rFonts w:ascii="Times New Roman" w:hAnsi="Times New Roman" w:cs="Times New Roman"/>
          <w:sz w:val="24"/>
          <w:szCs w:val="24"/>
        </w:rPr>
        <w:t xml:space="preserve">0.900) and there was a sufficient level of relationship between items </w:t>
      </w:r>
      <w:r>
        <w:rPr>
          <w:rFonts w:ascii="Times New Roman" w:hAnsi="Times New Roman" w:cs="Times New Roman"/>
          <w:sz w:val="24"/>
          <w:szCs w:val="24"/>
          <w:lang w:val="en-US"/>
        </w:rPr>
        <w:t>(x</w:t>
      </w:r>
      <w:r w:rsidRPr="00833BDE">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w:t>
      </w:r>
      <w:r w:rsidRPr="002527F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2770.755, </w:t>
      </w:r>
      <w:r w:rsidRPr="00833BDE">
        <w:rPr>
          <w:rFonts w:ascii="Times New Roman" w:hAnsi="Times New Roman" w:cs="Times New Roman"/>
          <w:i/>
          <w:sz w:val="24"/>
          <w:szCs w:val="24"/>
          <w:lang w:val="en-US"/>
        </w:rPr>
        <w:t>p</w:t>
      </w:r>
      <w:r>
        <w:rPr>
          <w:rFonts w:ascii="Times New Roman" w:hAnsi="Times New Roman" w:cs="Times New Roman"/>
          <w:sz w:val="24"/>
          <w:szCs w:val="24"/>
          <w:lang w:val="en-US"/>
        </w:rPr>
        <w:t xml:space="preserve"> &lt;0.001).</w:t>
      </w:r>
      <w:proofErr w:type="gramEnd"/>
    </w:p>
    <w:p w:rsidR="00E11410" w:rsidRDefault="00E11410" w:rsidP="00A33088">
      <w:pPr>
        <w:spacing w:after="0" w:line="360" w:lineRule="auto"/>
        <w:jc w:val="both"/>
        <w:rPr>
          <w:rFonts w:ascii="Times New Roman" w:hAnsi="Times New Roman" w:cs="Times New Roman"/>
          <w:sz w:val="24"/>
          <w:szCs w:val="24"/>
        </w:rPr>
      </w:pPr>
      <w:r w:rsidRPr="00D10D9C">
        <w:rPr>
          <w:rFonts w:ascii="Times New Roman" w:hAnsi="Times New Roman" w:cs="Times New Roman"/>
          <w:sz w:val="24"/>
          <w:szCs w:val="24"/>
        </w:rPr>
        <w:t xml:space="preserve">The level of internal consistency among the items of the </w:t>
      </w:r>
      <w:r>
        <w:rPr>
          <w:rFonts w:ascii="Times New Roman" w:hAnsi="Times New Roman" w:cs="Times New Roman"/>
          <w:bCs/>
          <w:sz w:val="24"/>
          <w:szCs w:val="24"/>
          <w:lang w:val="en-US"/>
        </w:rPr>
        <w:t>Fear of COVID</w:t>
      </w:r>
      <w:r w:rsidRPr="00D10D9C">
        <w:rPr>
          <w:rFonts w:ascii="Times New Roman" w:hAnsi="Times New Roman" w:cs="Times New Roman"/>
          <w:bCs/>
          <w:sz w:val="24"/>
          <w:szCs w:val="24"/>
          <w:lang w:val="en-US"/>
        </w:rPr>
        <w:t xml:space="preserve">-19 </w:t>
      </w:r>
      <w:r>
        <w:rPr>
          <w:rFonts w:ascii="Times New Roman" w:hAnsi="Times New Roman" w:cs="Times New Roman"/>
          <w:sz w:val="24"/>
          <w:szCs w:val="24"/>
        </w:rPr>
        <w:t>S</w:t>
      </w:r>
      <w:r w:rsidRPr="00D10D9C">
        <w:rPr>
          <w:rFonts w:ascii="Times New Roman" w:hAnsi="Times New Roman" w:cs="Times New Roman"/>
          <w:sz w:val="24"/>
          <w:szCs w:val="24"/>
        </w:rPr>
        <w:t>cale, item total correlation numbers and Cronbach alpha internal consistency coefficients were examined and the internal consistency coefficient of the scale was found to be 0.874 accordingly.</w:t>
      </w:r>
      <w:r>
        <w:rPr>
          <w:rFonts w:ascii="Times New Roman" w:hAnsi="Times New Roman" w:cs="Times New Roman"/>
          <w:sz w:val="24"/>
          <w:szCs w:val="24"/>
        </w:rPr>
        <w:t xml:space="preserve"> </w:t>
      </w:r>
      <w:r w:rsidRPr="00AD37CB">
        <w:rPr>
          <w:rFonts w:ascii="Times New Roman" w:hAnsi="Times New Roman" w:cs="Times New Roman"/>
          <w:sz w:val="24"/>
          <w:szCs w:val="24"/>
        </w:rPr>
        <w:t>Cronbach alpha coefficient takes a value between 0-1.</w:t>
      </w:r>
      <w:r>
        <w:rPr>
          <w:rFonts w:ascii="Times New Roman" w:hAnsi="Times New Roman" w:cs="Times New Roman"/>
          <w:sz w:val="24"/>
          <w:szCs w:val="24"/>
        </w:rPr>
        <w:t xml:space="preserve"> </w:t>
      </w:r>
      <w:r w:rsidRPr="00AD37CB">
        <w:rPr>
          <w:rFonts w:ascii="Times New Roman" w:hAnsi="Times New Roman" w:cs="Times New Roman"/>
          <w:sz w:val="24"/>
          <w:szCs w:val="24"/>
        </w:rPr>
        <w:t>Approaching the value to 1 indicates that the scale is perfectly good.</w:t>
      </w:r>
      <w:r>
        <w:rPr>
          <w:rFonts w:ascii="Times New Roman" w:hAnsi="Times New Roman" w:cs="Times New Roman"/>
          <w:sz w:val="24"/>
          <w:szCs w:val="24"/>
        </w:rPr>
        <w:t xml:space="preserve"> </w:t>
      </w:r>
      <w:r w:rsidRPr="00AD37CB">
        <w:rPr>
          <w:rFonts w:ascii="Times New Roman" w:hAnsi="Times New Roman" w:cs="Times New Roman"/>
          <w:sz w:val="24"/>
          <w:szCs w:val="24"/>
        </w:rPr>
        <w:t>In addition, the correlation of all items with the total score was positive and above 0.50.</w:t>
      </w:r>
      <w:r>
        <w:rPr>
          <w:rFonts w:ascii="Times New Roman" w:hAnsi="Times New Roman" w:cs="Times New Roman"/>
          <w:sz w:val="24"/>
          <w:szCs w:val="24"/>
        </w:rPr>
        <w:t xml:space="preserve"> </w:t>
      </w:r>
      <w:r w:rsidRPr="00AD37CB">
        <w:rPr>
          <w:rFonts w:ascii="Times New Roman" w:hAnsi="Times New Roman" w:cs="Times New Roman"/>
          <w:sz w:val="24"/>
          <w:szCs w:val="24"/>
        </w:rPr>
        <w:t xml:space="preserve">This indicates that the scale can measure </w:t>
      </w:r>
      <w:r>
        <w:rPr>
          <w:rFonts w:ascii="Times New Roman" w:hAnsi="Times New Roman" w:cs="Times New Roman"/>
          <w:bCs/>
          <w:sz w:val="24"/>
          <w:szCs w:val="24"/>
          <w:lang w:val="en-US"/>
        </w:rPr>
        <w:t>COVID</w:t>
      </w:r>
      <w:r w:rsidRPr="00D10D9C">
        <w:rPr>
          <w:rFonts w:ascii="Times New Roman" w:hAnsi="Times New Roman" w:cs="Times New Roman"/>
          <w:bCs/>
          <w:sz w:val="24"/>
          <w:szCs w:val="24"/>
          <w:lang w:val="en-US"/>
        </w:rPr>
        <w:t xml:space="preserve">-19 </w:t>
      </w:r>
      <w:r>
        <w:rPr>
          <w:rFonts w:ascii="Times New Roman" w:hAnsi="Times New Roman" w:cs="Times New Roman"/>
          <w:bCs/>
          <w:sz w:val="24"/>
          <w:szCs w:val="24"/>
          <w:lang w:val="en-US"/>
        </w:rPr>
        <w:t xml:space="preserve">outbreak </w:t>
      </w:r>
      <w:r w:rsidRPr="00AD37CB">
        <w:rPr>
          <w:rFonts w:ascii="Times New Roman" w:hAnsi="Times New Roman" w:cs="Times New Roman"/>
          <w:sz w:val="24"/>
          <w:szCs w:val="24"/>
        </w:rPr>
        <w:t>fear as a whole.</w:t>
      </w:r>
      <w:r>
        <w:rPr>
          <w:rFonts w:ascii="Times New Roman" w:hAnsi="Times New Roman" w:cs="Times New Roman"/>
          <w:sz w:val="24"/>
          <w:szCs w:val="24"/>
        </w:rPr>
        <w:t xml:space="preserve"> </w:t>
      </w:r>
      <w:r w:rsidRPr="00AD37CB">
        <w:rPr>
          <w:rFonts w:ascii="Times New Roman" w:hAnsi="Times New Roman" w:cs="Times New Roman"/>
          <w:sz w:val="24"/>
          <w:szCs w:val="24"/>
        </w:rPr>
        <w:t>As a result, appropriate fit indices, good internal consistency and results related to structure compatibility support the quality of the scale approved in this study.</w:t>
      </w:r>
      <w:r>
        <w:rPr>
          <w:rFonts w:ascii="Times New Roman" w:hAnsi="Times New Roman" w:cs="Times New Roman"/>
          <w:sz w:val="24"/>
          <w:szCs w:val="24"/>
        </w:rPr>
        <w:t xml:space="preserve"> </w:t>
      </w:r>
    </w:p>
    <w:p w:rsidR="00E11410" w:rsidRPr="00E71E9A" w:rsidRDefault="00E11410" w:rsidP="00084F59">
      <w:pPr>
        <w:spacing w:after="0" w:line="360" w:lineRule="auto"/>
        <w:jc w:val="both"/>
        <w:rPr>
          <w:rFonts w:ascii="Times New Roman" w:hAnsi="Times New Roman" w:cs="Times New Roman"/>
          <w:sz w:val="24"/>
          <w:szCs w:val="24"/>
        </w:rPr>
      </w:pPr>
      <w:r w:rsidRPr="00E71E9A">
        <w:rPr>
          <w:rFonts w:ascii="Times New Roman" w:hAnsi="Times New Roman" w:cs="Times New Roman"/>
          <w:sz w:val="24"/>
          <w:szCs w:val="24"/>
        </w:rPr>
        <w:t>This study has several important results.</w:t>
      </w:r>
      <w:r>
        <w:rPr>
          <w:rFonts w:ascii="Times New Roman" w:hAnsi="Times New Roman" w:cs="Times New Roman"/>
          <w:sz w:val="24"/>
          <w:szCs w:val="24"/>
        </w:rPr>
        <w:t xml:space="preserve"> T</w:t>
      </w:r>
      <w:r w:rsidRPr="00E71E9A">
        <w:rPr>
          <w:rFonts w:ascii="Times New Roman" w:hAnsi="Times New Roman" w:cs="Times New Roman"/>
          <w:sz w:val="24"/>
          <w:szCs w:val="24"/>
        </w:rPr>
        <w:t xml:space="preserve">he relationship between COVID-19 outbreak and fear has been shown to be an effective scale in </w:t>
      </w:r>
      <w:proofErr w:type="gramStart"/>
      <w:r w:rsidRPr="00E71E9A">
        <w:rPr>
          <w:rFonts w:ascii="Times New Roman" w:hAnsi="Times New Roman" w:cs="Times New Roman"/>
          <w:sz w:val="24"/>
          <w:szCs w:val="24"/>
        </w:rPr>
        <w:t>explaining.</w:t>
      </w:r>
      <w:r>
        <w:rPr>
          <w:rFonts w:ascii="Times New Roman" w:hAnsi="Times New Roman" w:cs="Times New Roman"/>
          <w:sz w:val="24"/>
          <w:szCs w:val="24"/>
        </w:rPr>
        <w:t>studies</w:t>
      </w:r>
      <w:proofErr w:type="gramEnd"/>
      <w:r>
        <w:rPr>
          <w:rFonts w:ascii="Times New Roman" w:hAnsi="Times New Roman" w:cs="Times New Roman"/>
          <w:sz w:val="24"/>
          <w:szCs w:val="24"/>
        </w:rPr>
        <w:t xml:space="preserve">. </w:t>
      </w:r>
      <w:r w:rsidRPr="00E71E9A">
        <w:rPr>
          <w:rFonts w:ascii="Times New Roman" w:hAnsi="Times New Roman" w:cs="Times New Roman"/>
          <w:sz w:val="24"/>
          <w:szCs w:val="24"/>
        </w:rPr>
        <w:t>Moreover, identifying the levels of this specific fear among different populations and their associations with specific demographic variables (e.g</w:t>
      </w:r>
      <w:proofErr w:type="gramStart"/>
      <w:r w:rsidRPr="00E71E9A">
        <w:rPr>
          <w:rFonts w:ascii="Times New Roman" w:hAnsi="Times New Roman" w:cs="Times New Roman"/>
          <w:sz w:val="24"/>
          <w:szCs w:val="24"/>
        </w:rPr>
        <w:t>.,</w:t>
      </w:r>
      <w:proofErr w:type="gramEnd"/>
      <w:r w:rsidRPr="00E71E9A">
        <w:rPr>
          <w:rFonts w:ascii="Times New Roman" w:hAnsi="Times New Roman" w:cs="Times New Roman"/>
          <w:sz w:val="24"/>
          <w:szCs w:val="24"/>
        </w:rPr>
        <w:t xml:space="preserve"> gender, marital status, education level,etc.) could assist in locating potential risk groups. This ability might assist doctor, healthcare professionals, and clinicians to screen those who are more prone to fear during the COVID-19 outbreak and foster the development of educational interventions, while targeting the relevant groups.</w:t>
      </w:r>
    </w:p>
    <w:p w:rsidR="00E11410" w:rsidRPr="00E71E9A" w:rsidRDefault="00E11410" w:rsidP="00084F59">
      <w:pPr>
        <w:spacing w:after="0" w:line="360" w:lineRule="auto"/>
        <w:jc w:val="both"/>
        <w:rPr>
          <w:rFonts w:ascii="Times New Roman" w:hAnsi="Times New Roman" w:cs="Times New Roman"/>
          <w:sz w:val="24"/>
          <w:szCs w:val="24"/>
        </w:rPr>
      </w:pPr>
      <w:r w:rsidRPr="00E71E9A">
        <w:rPr>
          <w:rFonts w:ascii="Times New Roman" w:hAnsi="Times New Roman" w:cs="Times New Roman"/>
          <w:sz w:val="24"/>
          <w:szCs w:val="24"/>
        </w:rPr>
        <w:t xml:space="preserve">Although the study has several strengths, such as the large sample size and relatively heterogenous and representative sample of the general population in Turkey, several limitations should also be noted. First, the findings of this study were based on self-report </w:t>
      </w:r>
      <w:proofErr w:type="gramStart"/>
      <w:r w:rsidRPr="00E71E9A">
        <w:rPr>
          <w:rFonts w:ascii="Times New Roman" w:hAnsi="Times New Roman" w:cs="Times New Roman"/>
          <w:sz w:val="24"/>
          <w:szCs w:val="24"/>
        </w:rPr>
        <w:t>data</w:t>
      </w:r>
      <w:proofErr w:type="gramEnd"/>
      <w:r w:rsidRPr="00E71E9A">
        <w:rPr>
          <w:rFonts w:ascii="Times New Roman" w:hAnsi="Times New Roman" w:cs="Times New Roman"/>
          <w:sz w:val="24"/>
          <w:szCs w:val="24"/>
        </w:rPr>
        <w:t xml:space="preserve"> which has the risk of source bias. Second, the </w:t>
      </w:r>
      <w:proofErr w:type="gramStart"/>
      <w:r w:rsidRPr="00E71E9A">
        <w:rPr>
          <w:rFonts w:ascii="Times New Roman" w:hAnsi="Times New Roman" w:cs="Times New Roman"/>
          <w:sz w:val="24"/>
          <w:szCs w:val="24"/>
        </w:rPr>
        <w:t>data</w:t>
      </w:r>
      <w:proofErr w:type="gramEnd"/>
      <w:r w:rsidRPr="00E71E9A">
        <w:rPr>
          <w:rFonts w:ascii="Times New Roman" w:hAnsi="Times New Roman" w:cs="Times New Roman"/>
          <w:sz w:val="24"/>
          <w:szCs w:val="24"/>
        </w:rPr>
        <w:t xml:space="preserve"> were collected using a non-clinical sample. Therefore, results may not be generalizable to a clinical sample. </w:t>
      </w:r>
      <w:r w:rsidRPr="00E71E9A">
        <w:rPr>
          <w:rFonts w:ascii="Times New Roman" w:hAnsi="Times New Roman" w:cs="Times New Roman"/>
          <w:color w:val="000000"/>
          <w:sz w:val="24"/>
          <w:szCs w:val="24"/>
          <w:shd w:val="clear" w:color="auto" w:fill="FFFFFF"/>
        </w:rPr>
        <w:t>Third,</w:t>
      </w:r>
      <w:r w:rsidRPr="00E71E9A">
        <w:rPr>
          <w:rFonts w:ascii="Times New Roman" w:hAnsi="Times New Roman" w:cs="Times New Roman"/>
          <w:sz w:val="24"/>
          <w:szCs w:val="24"/>
        </w:rPr>
        <w:t xml:space="preserve"> the fact that a large percentage of the sample comprised female participants might affect the generability of our findings. Notwithstanding these limitations, the </w:t>
      </w:r>
      <w:r w:rsidRPr="00E71E9A">
        <w:rPr>
          <w:rFonts w:ascii="Times New Roman" w:hAnsi="Times New Roman" w:cs="Times New Roman"/>
          <w:bCs/>
          <w:sz w:val="24"/>
          <w:szCs w:val="24"/>
          <w:lang w:val="en-US"/>
        </w:rPr>
        <w:t>F</w:t>
      </w:r>
      <w:r w:rsidRPr="00E71E9A">
        <w:rPr>
          <w:rFonts w:ascii="Times New Roman" w:hAnsi="Times New Roman" w:cs="Times New Roman"/>
          <w:sz w:val="24"/>
          <w:szCs w:val="24"/>
        </w:rPr>
        <w:t>ear</w:t>
      </w:r>
      <w:r>
        <w:rPr>
          <w:rFonts w:ascii="Times New Roman" w:hAnsi="Times New Roman" w:cs="Times New Roman"/>
          <w:sz w:val="24"/>
          <w:szCs w:val="24"/>
        </w:rPr>
        <w:t xml:space="preserve"> of</w:t>
      </w:r>
      <w:r w:rsidRPr="00E71E9A">
        <w:rPr>
          <w:rFonts w:ascii="Times New Roman" w:hAnsi="Times New Roman" w:cs="Times New Roman"/>
          <w:bCs/>
          <w:sz w:val="24"/>
          <w:szCs w:val="24"/>
          <w:lang w:val="en-US"/>
        </w:rPr>
        <w:t xml:space="preserve"> COVID-19 </w:t>
      </w:r>
      <w:r w:rsidRPr="00E71E9A">
        <w:rPr>
          <w:rFonts w:ascii="Times New Roman" w:hAnsi="Times New Roman" w:cs="Times New Roman"/>
          <w:sz w:val="24"/>
          <w:szCs w:val="24"/>
        </w:rPr>
        <w:t>Scale is a valid and reliable measurement tool in the Turkish population, as well as highlight its potential in clinical and research settings.</w:t>
      </w:r>
    </w:p>
    <w:p w:rsidR="00E11410" w:rsidRPr="00184DD2" w:rsidRDefault="00E11410" w:rsidP="00022E31">
      <w:pPr>
        <w:spacing w:after="0" w:line="360" w:lineRule="auto"/>
        <w:jc w:val="both"/>
        <w:rPr>
          <w:rFonts w:ascii="Times New Roman" w:hAnsi="Times New Roman" w:cs="Times New Roman"/>
          <w:b/>
          <w:sz w:val="24"/>
          <w:szCs w:val="24"/>
        </w:rPr>
      </w:pPr>
      <w:r w:rsidRPr="00184DD2">
        <w:rPr>
          <w:rFonts w:ascii="Times New Roman" w:hAnsi="Times New Roman" w:cs="Times New Roman"/>
          <w:b/>
          <w:sz w:val="24"/>
          <w:szCs w:val="24"/>
        </w:rPr>
        <w:lastRenderedPageBreak/>
        <w:t>Author statements</w:t>
      </w:r>
    </w:p>
    <w:p w:rsidR="00E11410" w:rsidRPr="00A86FE9" w:rsidRDefault="00E11410" w:rsidP="00022E31">
      <w:pPr>
        <w:spacing w:after="0" w:line="360" w:lineRule="auto"/>
        <w:jc w:val="both"/>
        <w:rPr>
          <w:rFonts w:ascii="Times New Roman" w:hAnsi="Times New Roman" w:cs="Times New Roman"/>
          <w:sz w:val="24"/>
          <w:szCs w:val="24"/>
        </w:rPr>
      </w:pPr>
      <w:r w:rsidRPr="00A86FE9">
        <w:rPr>
          <w:rFonts w:ascii="Times New Roman" w:hAnsi="Times New Roman" w:cs="Times New Roman"/>
          <w:b/>
          <w:sz w:val="24"/>
          <w:szCs w:val="24"/>
        </w:rPr>
        <w:t>Conflict of Interest:</w:t>
      </w:r>
      <w:r w:rsidRPr="00A86FE9">
        <w:rPr>
          <w:rFonts w:ascii="Times New Roman" w:hAnsi="Times New Roman" w:cs="Times New Roman"/>
          <w:sz w:val="24"/>
          <w:szCs w:val="24"/>
        </w:rPr>
        <w:t xml:space="preserve"> Authors declared no conflict of interest. </w:t>
      </w:r>
    </w:p>
    <w:p w:rsidR="00E11410" w:rsidRPr="00A86FE9" w:rsidRDefault="00E11410" w:rsidP="00022E31">
      <w:pPr>
        <w:spacing w:after="0" w:line="360" w:lineRule="auto"/>
        <w:jc w:val="both"/>
        <w:rPr>
          <w:rFonts w:ascii="Times New Roman" w:hAnsi="Times New Roman" w:cs="Times New Roman"/>
          <w:sz w:val="24"/>
          <w:szCs w:val="24"/>
        </w:rPr>
      </w:pPr>
      <w:r w:rsidRPr="00A86FE9">
        <w:rPr>
          <w:rFonts w:ascii="Times New Roman" w:hAnsi="Times New Roman" w:cs="Times New Roman"/>
          <w:b/>
          <w:sz w:val="24"/>
          <w:szCs w:val="24"/>
        </w:rPr>
        <w:t>Financial Disclosure:</w:t>
      </w:r>
      <w:r w:rsidRPr="00A86FE9">
        <w:rPr>
          <w:rFonts w:ascii="Times New Roman" w:hAnsi="Times New Roman" w:cs="Times New Roman"/>
          <w:sz w:val="24"/>
          <w:szCs w:val="24"/>
        </w:rPr>
        <w:t xml:space="preserve"> Authors declared no financial support.</w:t>
      </w:r>
    </w:p>
    <w:p w:rsidR="00E11410" w:rsidRPr="00E54407" w:rsidRDefault="00E11410" w:rsidP="002253FD">
      <w:pPr>
        <w:spacing w:after="0" w:line="360" w:lineRule="auto"/>
        <w:jc w:val="both"/>
        <w:rPr>
          <w:rFonts w:ascii="Times New Roman" w:hAnsi="Times New Roman" w:cs="Times New Roman"/>
          <w:b/>
          <w:bCs/>
          <w:sz w:val="24"/>
          <w:szCs w:val="24"/>
          <w:lang w:val="en-US"/>
        </w:rPr>
      </w:pPr>
      <w:r w:rsidRPr="00E54407">
        <w:rPr>
          <w:rFonts w:ascii="Times New Roman" w:hAnsi="Times New Roman" w:cs="Times New Roman"/>
          <w:b/>
          <w:bCs/>
          <w:sz w:val="24"/>
          <w:szCs w:val="24"/>
          <w:lang w:val="en-US"/>
        </w:rPr>
        <w:t>REFERENCES</w:t>
      </w:r>
    </w:p>
    <w:p w:rsidR="00E11410" w:rsidRPr="008B1FA2" w:rsidRDefault="00D71D9D" w:rsidP="002253FD">
      <w:pPr>
        <w:spacing w:after="0" w:line="360" w:lineRule="auto"/>
        <w:ind w:left="709" w:hanging="709"/>
        <w:jc w:val="both"/>
        <w:rPr>
          <w:rFonts w:ascii="Times New Roman" w:hAnsi="Times New Roman" w:cs="Times New Roman"/>
          <w:sz w:val="24"/>
          <w:szCs w:val="24"/>
        </w:rPr>
      </w:pPr>
      <w:hyperlink r:id="rId5" w:history="1">
        <w:r w:rsidR="00E11410" w:rsidRPr="008B1FA2">
          <w:rPr>
            <w:rStyle w:val="Kpr"/>
            <w:rFonts w:ascii="Times New Roman" w:hAnsi="Times New Roman" w:cs="Times New Roman"/>
            <w:color w:val="auto"/>
            <w:sz w:val="24"/>
            <w:szCs w:val="24"/>
            <w:u w:val="none"/>
            <w:shd w:val="clear" w:color="auto" w:fill="FFFFFF"/>
          </w:rPr>
          <w:t>Ahorsu</w:t>
        </w:r>
      </w:hyperlink>
      <w:r w:rsidR="00E11410">
        <w:rPr>
          <w:rStyle w:val="Kpr"/>
          <w:rFonts w:ascii="Times New Roman" w:hAnsi="Times New Roman" w:cs="Times New Roman"/>
          <w:color w:val="auto"/>
          <w:sz w:val="24"/>
          <w:szCs w:val="24"/>
          <w:u w:val="none"/>
          <w:shd w:val="clear" w:color="auto" w:fill="FFFFFF"/>
        </w:rPr>
        <w:t>,</w:t>
      </w:r>
      <w:r w:rsidR="00E11410" w:rsidRPr="008B1FA2">
        <w:rPr>
          <w:rFonts w:ascii="Times New Roman" w:hAnsi="Times New Roman" w:cs="Times New Roman"/>
          <w:sz w:val="24"/>
          <w:szCs w:val="24"/>
        </w:rPr>
        <w:t xml:space="preserve"> D</w:t>
      </w:r>
      <w:r w:rsidR="00E11410">
        <w:rPr>
          <w:rFonts w:ascii="Times New Roman" w:hAnsi="Times New Roman" w:cs="Times New Roman"/>
          <w:sz w:val="24"/>
          <w:szCs w:val="24"/>
        </w:rPr>
        <w:t xml:space="preserve">. </w:t>
      </w:r>
      <w:r w:rsidR="00E11410" w:rsidRPr="008B1FA2">
        <w:rPr>
          <w:rFonts w:ascii="Times New Roman" w:hAnsi="Times New Roman" w:cs="Times New Roman"/>
          <w:sz w:val="24"/>
          <w:szCs w:val="24"/>
        </w:rPr>
        <w:t>K</w:t>
      </w:r>
      <w:proofErr w:type="gramStart"/>
      <w:r w:rsidR="00E11410">
        <w:rPr>
          <w:rFonts w:ascii="Times New Roman" w:hAnsi="Times New Roman" w:cs="Times New Roman"/>
          <w:sz w:val="24"/>
          <w:szCs w:val="24"/>
        </w:rPr>
        <w:t>.</w:t>
      </w:r>
      <w:r w:rsidR="00E11410" w:rsidRPr="008B1FA2">
        <w:rPr>
          <w:rFonts w:ascii="Times New Roman" w:hAnsi="Times New Roman" w:cs="Times New Roman"/>
          <w:sz w:val="24"/>
          <w:szCs w:val="24"/>
          <w:shd w:val="clear" w:color="auto" w:fill="FFFFFF"/>
        </w:rPr>
        <w:t>,</w:t>
      </w:r>
      <w:proofErr w:type="gramEnd"/>
      <w:r w:rsidR="00E11410" w:rsidRPr="008B1FA2">
        <w:rPr>
          <w:rStyle w:val="Kpr"/>
          <w:rFonts w:ascii="Times New Roman" w:hAnsi="Times New Roman" w:cs="Times New Roman"/>
          <w:color w:val="auto"/>
          <w:sz w:val="24"/>
          <w:szCs w:val="24"/>
          <w:u w:val="none"/>
          <w:shd w:val="clear" w:color="auto" w:fill="FFFFFF"/>
        </w:rPr>
        <w:t xml:space="preserve"> Lin</w:t>
      </w:r>
      <w:r w:rsidR="00E11410">
        <w:rPr>
          <w:rStyle w:val="Kpr"/>
          <w:rFonts w:ascii="Times New Roman" w:hAnsi="Times New Roman" w:cs="Times New Roman"/>
          <w:color w:val="auto"/>
          <w:sz w:val="24"/>
          <w:szCs w:val="24"/>
          <w:u w:val="none"/>
          <w:shd w:val="clear" w:color="auto" w:fill="FFFFFF"/>
        </w:rPr>
        <w:t>,</w:t>
      </w:r>
      <w:r w:rsidR="00E11410" w:rsidRPr="008B1FA2">
        <w:rPr>
          <w:rFonts w:ascii="Times New Roman" w:hAnsi="Times New Roman" w:cs="Times New Roman"/>
          <w:sz w:val="24"/>
          <w:szCs w:val="24"/>
        </w:rPr>
        <w:t xml:space="preserve"> C</w:t>
      </w:r>
      <w:r w:rsidR="00E11410">
        <w:rPr>
          <w:rFonts w:ascii="Times New Roman" w:hAnsi="Times New Roman" w:cs="Times New Roman"/>
          <w:sz w:val="24"/>
          <w:szCs w:val="24"/>
        </w:rPr>
        <w:t>.</w:t>
      </w:r>
      <w:r w:rsidR="00E11410" w:rsidRPr="008B1FA2">
        <w:rPr>
          <w:rFonts w:ascii="Times New Roman" w:hAnsi="Times New Roman" w:cs="Times New Roman"/>
          <w:sz w:val="24"/>
          <w:szCs w:val="24"/>
          <w:shd w:val="clear" w:color="auto" w:fill="FFFFFF"/>
        </w:rPr>
        <w:t xml:space="preserve">, </w:t>
      </w:r>
      <w:hyperlink r:id="rId6" w:history="1">
        <w:r w:rsidR="00E11410" w:rsidRPr="008B1FA2">
          <w:rPr>
            <w:rStyle w:val="Kpr"/>
            <w:rFonts w:ascii="Times New Roman" w:hAnsi="Times New Roman" w:cs="Times New Roman"/>
            <w:color w:val="auto"/>
            <w:sz w:val="24"/>
            <w:szCs w:val="24"/>
            <w:u w:val="none"/>
            <w:shd w:val="clear" w:color="auto" w:fill="FFFFFF"/>
          </w:rPr>
          <w:t>Imani</w:t>
        </w:r>
      </w:hyperlink>
      <w:r w:rsidR="00E11410">
        <w:rPr>
          <w:rStyle w:val="Kpr"/>
          <w:rFonts w:ascii="Times New Roman" w:hAnsi="Times New Roman" w:cs="Times New Roman"/>
          <w:color w:val="auto"/>
          <w:sz w:val="24"/>
          <w:szCs w:val="24"/>
          <w:u w:val="none"/>
          <w:shd w:val="clear" w:color="auto" w:fill="FFFFFF"/>
        </w:rPr>
        <w:t>,</w:t>
      </w:r>
      <w:r w:rsidR="00E11410" w:rsidRPr="008B1FA2">
        <w:rPr>
          <w:rFonts w:ascii="Times New Roman" w:hAnsi="Times New Roman" w:cs="Times New Roman"/>
          <w:sz w:val="24"/>
          <w:szCs w:val="24"/>
        </w:rPr>
        <w:t xml:space="preserve"> V</w:t>
      </w:r>
      <w:r w:rsidR="00E11410">
        <w:rPr>
          <w:rFonts w:ascii="Times New Roman" w:hAnsi="Times New Roman" w:cs="Times New Roman"/>
          <w:sz w:val="24"/>
          <w:szCs w:val="24"/>
        </w:rPr>
        <w:t>.</w:t>
      </w:r>
      <w:r w:rsidR="00E11410" w:rsidRPr="008B1FA2">
        <w:rPr>
          <w:rFonts w:ascii="Times New Roman" w:hAnsi="Times New Roman" w:cs="Times New Roman"/>
          <w:sz w:val="24"/>
          <w:szCs w:val="24"/>
          <w:shd w:val="clear" w:color="auto" w:fill="FFFFFF"/>
        </w:rPr>
        <w:t>, </w:t>
      </w:r>
      <w:hyperlink r:id="rId7" w:history="1">
        <w:r w:rsidR="00E11410" w:rsidRPr="008B1FA2">
          <w:rPr>
            <w:rStyle w:val="Kpr"/>
            <w:rFonts w:ascii="Times New Roman" w:hAnsi="Times New Roman" w:cs="Times New Roman"/>
            <w:color w:val="auto"/>
            <w:sz w:val="24"/>
            <w:szCs w:val="24"/>
            <w:u w:val="none"/>
            <w:shd w:val="clear" w:color="auto" w:fill="FFFFFF"/>
          </w:rPr>
          <w:t xml:space="preserve"> Saffari</w:t>
        </w:r>
      </w:hyperlink>
      <w:r w:rsidR="00E11410">
        <w:rPr>
          <w:rStyle w:val="Kpr"/>
          <w:rFonts w:ascii="Times New Roman" w:hAnsi="Times New Roman" w:cs="Times New Roman"/>
          <w:color w:val="auto"/>
          <w:sz w:val="24"/>
          <w:szCs w:val="24"/>
          <w:u w:val="none"/>
          <w:shd w:val="clear" w:color="auto" w:fill="FFFFFF"/>
        </w:rPr>
        <w:t>,</w:t>
      </w:r>
      <w:r w:rsidR="00E11410" w:rsidRPr="008B1FA2">
        <w:rPr>
          <w:rFonts w:ascii="Times New Roman" w:hAnsi="Times New Roman" w:cs="Times New Roman"/>
          <w:sz w:val="24"/>
          <w:szCs w:val="24"/>
        </w:rPr>
        <w:t xml:space="preserve"> M</w:t>
      </w:r>
      <w:r w:rsidR="00E11410">
        <w:rPr>
          <w:rFonts w:ascii="Times New Roman" w:hAnsi="Times New Roman" w:cs="Times New Roman"/>
          <w:sz w:val="24"/>
          <w:szCs w:val="24"/>
        </w:rPr>
        <w:t>.</w:t>
      </w:r>
      <w:r w:rsidR="00E11410" w:rsidRPr="008B1FA2">
        <w:rPr>
          <w:rFonts w:ascii="Times New Roman" w:hAnsi="Times New Roman" w:cs="Times New Roman"/>
          <w:sz w:val="24"/>
          <w:szCs w:val="24"/>
          <w:shd w:val="clear" w:color="auto" w:fill="FFFFFF"/>
        </w:rPr>
        <w:t>, </w:t>
      </w:r>
      <w:r w:rsidR="00E11410">
        <w:rPr>
          <w:rFonts w:ascii="Times New Roman" w:hAnsi="Times New Roman" w:cs="Times New Roman"/>
          <w:sz w:val="24"/>
          <w:szCs w:val="24"/>
          <w:shd w:val="clear" w:color="auto" w:fill="FFFFFF"/>
        </w:rPr>
        <w:t xml:space="preserve">Griffiths, D. K., </w:t>
      </w:r>
      <w:r w:rsidR="00E11410" w:rsidRPr="008B1FA2">
        <w:rPr>
          <w:rFonts w:ascii="Times New Roman" w:hAnsi="Times New Roman" w:cs="Times New Roman"/>
          <w:sz w:val="24"/>
          <w:szCs w:val="24"/>
        </w:rPr>
        <w:t>&amp;</w:t>
      </w:r>
      <w:r w:rsidR="00E11410">
        <w:rPr>
          <w:rFonts w:ascii="Times New Roman" w:hAnsi="Times New Roman" w:cs="Times New Roman"/>
          <w:sz w:val="24"/>
          <w:szCs w:val="24"/>
        </w:rPr>
        <w:t xml:space="preserve"> </w:t>
      </w:r>
      <w:r w:rsidR="00E11410">
        <w:rPr>
          <w:rFonts w:ascii="Times New Roman" w:hAnsi="Times New Roman" w:cs="Times New Roman"/>
          <w:sz w:val="24"/>
          <w:szCs w:val="24"/>
          <w:shd w:val="clear" w:color="auto" w:fill="FFFFFF"/>
        </w:rPr>
        <w:t xml:space="preserve">Pakpour, A. H. </w:t>
      </w:r>
      <w:r w:rsidR="00E11410" w:rsidRPr="008B1FA2">
        <w:rPr>
          <w:rFonts w:ascii="Times New Roman" w:hAnsi="Times New Roman" w:cs="Times New Roman"/>
          <w:sz w:val="24"/>
          <w:szCs w:val="24"/>
        </w:rPr>
        <w:t xml:space="preserve">(2020). The Fear of COVID-19 Scale: Development and initial Validitation. </w:t>
      </w:r>
      <w:hyperlink r:id="rId8" w:history="1">
        <w:r w:rsidR="00E11410" w:rsidRPr="00265181">
          <w:rPr>
            <w:rStyle w:val="Kpr"/>
            <w:rFonts w:ascii="Times New Roman" w:hAnsi="Times New Roman" w:cs="Times New Roman"/>
            <w:i/>
            <w:color w:val="auto"/>
            <w:sz w:val="24"/>
            <w:szCs w:val="24"/>
            <w:u w:val="none"/>
            <w:shd w:val="clear" w:color="auto" w:fill="FFFFFF"/>
          </w:rPr>
          <w:t>Int J Ment Health Addic</w:t>
        </w:r>
      </w:hyperlink>
      <w:r w:rsidR="00E11410">
        <w:rPr>
          <w:rStyle w:val="Kpr"/>
          <w:rFonts w:ascii="Times New Roman" w:hAnsi="Times New Roman" w:cs="Times New Roman"/>
          <w:i/>
          <w:color w:val="auto"/>
          <w:sz w:val="24"/>
          <w:szCs w:val="24"/>
          <w:u w:val="none"/>
          <w:shd w:val="clear" w:color="auto" w:fill="FFFFFF"/>
        </w:rPr>
        <w:t xml:space="preserve">, </w:t>
      </w:r>
      <w:r w:rsidR="00E11410" w:rsidRPr="00265181">
        <w:rPr>
          <w:rFonts w:ascii="Times New Roman" w:hAnsi="Times New Roman" w:cs="Times New Roman"/>
          <w:i/>
          <w:sz w:val="24"/>
          <w:szCs w:val="24"/>
          <w:shd w:val="clear" w:color="auto" w:fill="FFFFFF"/>
        </w:rPr>
        <w:t>27</w:t>
      </w:r>
      <w:r w:rsidR="00E11410" w:rsidRPr="008B1FA2">
        <w:rPr>
          <w:rFonts w:ascii="Times New Roman" w:hAnsi="Times New Roman" w:cs="Times New Roman"/>
          <w:sz w:val="24"/>
          <w:szCs w:val="24"/>
          <w:shd w:val="clear" w:color="auto" w:fill="FFFFFF"/>
        </w:rPr>
        <w:t xml:space="preserve">:1–9. </w:t>
      </w:r>
      <w:r w:rsidR="00E11410" w:rsidRPr="008B1FA2">
        <w:rPr>
          <w:rFonts w:ascii="Times New Roman" w:hAnsi="Times New Roman" w:cs="Times New Roman"/>
          <w:color w:val="000000"/>
          <w:sz w:val="24"/>
          <w:szCs w:val="24"/>
          <w:shd w:val="clear" w:color="auto" w:fill="FFFFFF"/>
        </w:rPr>
        <w:t>doi: </w:t>
      </w:r>
      <w:hyperlink r:id="rId9" w:tgtFrame="pmc_ext" w:history="1">
        <w:r w:rsidR="00E11410" w:rsidRPr="008B1FA2">
          <w:rPr>
            <w:rStyle w:val="Kpr"/>
            <w:rFonts w:ascii="Times New Roman" w:hAnsi="Times New Roman" w:cs="Times New Roman"/>
            <w:color w:val="auto"/>
            <w:sz w:val="24"/>
            <w:szCs w:val="24"/>
            <w:u w:val="none"/>
            <w:shd w:val="clear" w:color="auto" w:fill="FFFFFF"/>
          </w:rPr>
          <w:t>10.1007/s11469-020-00270-8</w:t>
        </w:r>
      </w:hyperlink>
      <w:r w:rsidR="00E11410" w:rsidRPr="008B1FA2">
        <w:rPr>
          <w:rFonts w:ascii="Times New Roman" w:hAnsi="Times New Roman" w:cs="Times New Roman"/>
          <w:sz w:val="24"/>
          <w:szCs w:val="24"/>
        </w:rPr>
        <w:t>.</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Dong, L., Hu, S., &amp; Gao, J. (2020). Discovering drugs to treat coronavirus disease 2019 (COVID-19). </w:t>
      </w:r>
      <w:r w:rsidRPr="00265181">
        <w:rPr>
          <w:rFonts w:ascii="Times New Roman" w:hAnsi="Times New Roman" w:cs="Times New Roman"/>
          <w:i/>
          <w:sz w:val="24"/>
          <w:szCs w:val="24"/>
        </w:rPr>
        <w:t>Drug Discov Ther</w:t>
      </w:r>
      <w:r w:rsidRPr="008B1FA2">
        <w:rPr>
          <w:rFonts w:ascii="Times New Roman" w:hAnsi="Times New Roman" w:cs="Times New Roman"/>
          <w:sz w:val="24"/>
          <w:szCs w:val="24"/>
        </w:rPr>
        <w:t xml:space="preserve">, </w:t>
      </w:r>
      <w:r w:rsidRPr="00265181">
        <w:rPr>
          <w:rFonts w:ascii="Times New Roman" w:hAnsi="Times New Roman" w:cs="Times New Roman"/>
          <w:i/>
          <w:sz w:val="24"/>
          <w:szCs w:val="24"/>
        </w:rPr>
        <w:t>14</w:t>
      </w:r>
      <w:r w:rsidRPr="008B1FA2">
        <w:rPr>
          <w:rFonts w:ascii="Times New Roman" w:hAnsi="Times New Roman" w:cs="Times New Roman"/>
          <w:sz w:val="24"/>
          <w:szCs w:val="24"/>
        </w:rPr>
        <w:t>(1), 58-60. doi:10.5582/ddt.2020.01012</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Hall, R. C., Hall, R.C., &amp; Chapman, M. </w:t>
      </w:r>
      <w:r w:rsidRPr="008B1FA2">
        <w:rPr>
          <w:rFonts w:ascii="Times New Roman" w:hAnsi="Times New Roman" w:cs="Times New Roman"/>
          <w:sz w:val="24"/>
          <w:szCs w:val="24"/>
        </w:rPr>
        <w:t xml:space="preserve">J. (2008). The 1995 Kikwit Ebola outbreak: lessons hospitals and physicians can apply to future viral epidemics. </w:t>
      </w:r>
      <w:r w:rsidRPr="00265181">
        <w:rPr>
          <w:rFonts w:ascii="Times New Roman" w:hAnsi="Times New Roman" w:cs="Times New Roman"/>
          <w:i/>
          <w:sz w:val="24"/>
          <w:szCs w:val="24"/>
        </w:rPr>
        <w:t>Gen Hosp Psychiatry</w:t>
      </w:r>
      <w:r w:rsidRPr="008B1FA2">
        <w:rPr>
          <w:rFonts w:ascii="Times New Roman" w:hAnsi="Times New Roman" w:cs="Times New Roman"/>
          <w:sz w:val="24"/>
          <w:szCs w:val="24"/>
        </w:rPr>
        <w:t xml:space="preserve">, </w:t>
      </w:r>
      <w:r w:rsidRPr="00265181">
        <w:rPr>
          <w:rFonts w:ascii="Times New Roman" w:hAnsi="Times New Roman" w:cs="Times New Roman"/>
          <w:i/>
          <w:sz w:val="24"/>
          <w:szCs w:val="24"/>
        </w:rPr>
        <w:t>30</w:t>
      </w:r>
      <w:r w:rsidRPr="008B1FA2">
        <w:rPr>
          <w:rFonts w:ascii="Times New Roman" w:hAnsi="Times New Roman" w:cs="Times New Roman"/>
          <w:sz w:val="24"/>
          <w:szCs w:val="24"/>
        </w:rPr>
        <w:t>(5), 446-452. doi:10.1016/j.genhosppsych.2008.05.003.</w:t>
      </w:r>
    </w:p>
    <w:p w:rsidR="00E11410" w:rsidRPr="008B1FA2" w:rsidRDefault="00E11410" w:rsidP="002253FD">
      <w:pPr>
        <w:spacing w:after="0" w:line="360" w:lineRule="auto"/>
        <w:ind w:left="709" w:hanging="709"/>
        <w:jc w:val="both"/>
        <w:rPr>
          <w:rFonts w:ascii="Times New Roman" w:hAnsi="Times New Roman" w:cs="Times New Roman"/>
          <w:sz w:val="24"/>
          <w:szCs w:val="24"/>
          <w:shd w:val="clear" w:color="auto" w:fill="FFFFFF"/>
        </w:rPr>
      </w:pPr>
      <w:r w:rsidRPr="008B1FA2">
        <w:rPr>
          <w:rFonts w:ascii="Times New Roman" w:hAnsi="Times New Roman" w:cs="Times New Roman"/>
          <w:sz w:val="24"/>
          <w:szCs w:val="24"/>
          <w:shd w:val="clear" w:color="auto" w:fill="FFFFFF"/>
        </w:rPr>
        <w:t>Holgado–Tello, F. P</w:t>
      </w:r>
      <w:proofErr w:type="gramStart"/>
      <w:r w:rsidRPr="008B1FA2">
        <w:rPr>
          <w:rFonts w:ascii="Times New Roman" w:hAnsi="Times New Roman" w:cs="Times New Roman"/>
          <w:sz w:val="24"/>
          <w:szCs w:val="24"/>
          <w:shd w:val="clear" w:color="auto" w:fill="FFFFFF"/>
        </w:rPr>
        <w:t>.,</w:t>
      </w:r>
      <w:proofErr w:type="gramEnd"/>
      <w:r w:rsidRPr="008B1FA2">
        <w:rPr>
          <w:rFonts w:ascii="Times New Roman" w:hAnsi="Times New Roman" w:cs="Times New Roman"/>
          <w:sz w:val="24"/>
          <w:szCs w:val="24"/>
          <w:shd w:val="clear" w:color="auto" w:fill="FFFFFF"/>
        </w:rPr>
        <w:t xml:space="preserve"> Chacón–Moscoso, S., Barbero–García, I., &amp; Vila–Abad, E. (2010). Polychoric versus Pearson correlations in exploratory and confirmatory factor analysis of ordinal variables. </w:t>
      </w:r>
      <w:r w:rsidRPr="00265181">
        <w:rPr>
          <w:rFonts w:ascii="Times New Roman" w:hAnsi="Times New Roman" w:cs="Times New Roman"/>
          <w:i/>
          <w:iCs/>
          <w:sz w:val="24"/>
          <w:szCs w:val="24"/>
          <w:shd w:val="clear" w:color="auto" w:fill="FFFFFF"/>
        </w:rPr>
        <w:t>Quality &amp; Quantity</w:t>
      </w:r>
      <w:r w:rsidRPr="008B1FA2">
        <w:rPr>
          <w:rFonts w:ascii="Times New Roman" w:hAnsi="Times New Roman" w:cs="Times New Roman"/>
          <w:sz w:val="24"/>
          <w:szCs w:val="24"/>
          <w:shd w:val="clear" w:color="auto" w:fill="FFFFFF"/>
        </w:rPr>
        <w:t>, </w:t>
      </w:r>
      <w:r w:rsidRPr="00265181">
        <w:rPr>
          <w:rFonts w:ascii="Times New Roman" w:hAnsi="Times New Roman" w:cs="Times New Roman"/>
          <w:i/>
          <w:iCs/>
          <w:sz w:val="24"/>
          <w:szCs w:val="24"/>
          <w:shd w:val="clear" w:color="auto" w:fill="FFFFFF"/>
        </w:rPr>
        <w:t>44</w:t>
      </w:r>
      <w:r w:rsidRPr="008B1FA2">
        <w:rPr>
          <w:rFonts w:ascii="Times New Roman" w:hAnsi="Times New Roman" w:cs="Times New Roman"/>
          <w:sz w:val="24"/>
          <w:szCs w:val="24"/>
          <w:shd w:val="clear" w:color="auto" w:fill="FFFFFF"/>
        </w:rPr>
        <w:t>(1), 153.</w:t>
      </w:r>
    </w:p>
    <w:p w:rsidR="00E11410" w:rsidRPr="008B1FA2" w:rsidRDefault="00E11410" w:rsidP="002253FD">
      <w:pPr>
        <w:spacing w:after="0" w:line="360" w:lineRule="auto"/>
        <w:ind w:left="709" w:hanging="709"/>
        <w:jc w:val="both"/>
        <w:rPr>
          <w:rFonts w:ascii="Times New Roman" w:hAnsi="Times New Roman" w:cs="Times New Roman"/>
          <w:sz w:val="24"/>
          <w:szCs w:val="24"/>
          <w:shd w:val="clear" w:color="auto" w:fill="FFFFFF"/>
        </w:rPr>
      </w:pPr>
      <w:r w:rsidRPr="008B1FA2">
        <w:rPr>
          <w:rFonts w:ascii="Times New Roman" w:hAnsi="Times New Roman" w:cs="Times New Roman"/>
          <w:sz w:val="24"/>
          <w:szCs w:val="24"/>
          <w:shd w:val="clear" w:color="auto" w:fill="FFFFFF"/>
        </w:rPr>
        <w:t>Hu, L. T</w:t>
      </w:r>
      <w:proofErr w:type="gramStart"/>
      <w:r w:rsidRPr="008B1FA2">
        <w:rPr>
          <w:rFonts w:ascii="Times New Roman" w:hAnsi="Times New Roman" w:cs="Times New Roman"/>
          <w:sz w:val="24"/>
          <w:szCs w:val="24"/>
          <w:shd w:val="clear" w:color="auto" w:fill="FFFFFF"/>
        </w:rPr>
        <w:t>.,</w:t>
      </w:r>
      <w:proofErr w:type="gramEnd"/>
      <w:r w:rsidRPr="008B1FA2">
        <w:rPr>
          <w:rFonts w:ascii="Times New Roman" w:hAnsi="Times New Roman" w:cs="Times New Roman"/>
          <w:sz w:val="24"/>
          <w:szCs w:val="24"/>
          <w:shd w:val="clear" w:color="auto" w:fill="FFFFFF"/>
        </w:rPr>
        <w:t xml:space="preserve"> &amp; Bentler, P. M. (1999). Cutoff criteria for fit indexes in covariance structure analysis: Conventional criteria versus new alternatives. </w:t>
      </w:r>
      <w:r w:rsidRPr="00265181">
        <w:rPr>
          <w:rFonts w:ascii="Times New Roman" w:hAnsi="Times New Roman" w:cs="Times New Roman"/>
          <w:i/>
          <w:iCs/>
          <w:sz w:val="24"/>
          <w:szCs w:val="24"/>
          <w:shd w:val="clear" w:color="auto" w:fill="FFFFFF"/>
        </w:rPr>
        <w:t>Structural equation modeling: a multidisciplinary journal</w:t>
      </w:r>
      <w:r w:rsidRPr="008B1FA2">
        <w:rPr>
          <w:rFonts w:ascii="Times New Roman" w:hAnsi="Times New Roman" w:cs="Times New Roman"/>
          <w:sz w:val="24"/>
          <w:szCs w:val="24"/>
          <w:shd w:val="clear" w:color="auto" w:fill="FFFFFF"/>
        </w:rPr>
        <w:t>, </w:t>
      </w:r>
      <w:r w:rsidRPr="00265181">
        <w:rPr>
          <w:rFonts w:ascii="Times New Roman" w:hAnsi="Times New Roman" w:cs="Times New Roman"/>
          <w:i/>
          <w:sz w:val="24"/>
          <w:szCs w:val="24"/>
          <w:shd w:val="clear" w:color="auto" w:fill="FFFFFF"/>
        </w:rPr>
        <w:t>6</w:t>
      </w:r>
      <w:r w:rsidRPr="008B1FA2">
        <w:rPr>
          <w:rFonts w:ascii="Times New Roman" w:hAnsi="Times New Roman" w:cs="Times New Roman"/>
          <w:sz w:val="24"/>
          <w:szCs w:val="24"/>
          <w:shd w:val="clear" w:color="auto" w:fill="FFFFFF"/>
        </w:rPr>
        <w:t>(1), 1-55.</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07209C">
        <w:rPr>
          <w:rFonts w:ascii="Times New Roman" w:hAnsi="Times New Roman" w:cs="Times New Roman"/>
          <w:sz w:val="24"/>
          <w:szCs w:val="24"/>
        </w:rPr>
        <w:t xml:space="preserve">Huang, C., Wang, Y., Li, X., Ren, L., Zhao, J., Hu, Y., . . .  Cao, B. (2020). Clinical features of patients infected with 2019 novel coronavirus in Wuhan, China. </w:t>
      </w:r>
      <w:r w:rsidRPr="0007209C">
        <w:rPr>
          <w:rFonts w:ascii="Times New Roman" w:hAnsi="Times New Roman" w:cs="Times New Roman"/>
          <w:i/>
          <w:sz w:val="24"/>
          <w:szCs w:val="24"/>
        </w:rPr>
        <w:t>Lancet,</w:t>
      </w:r>
      <w:r w:rsidRPr="0007209C">
        <w:rPr>
          <w:rFonts w:ascii="Times New Roman" w:hAnsi="Times New Roman" w:cs="Times New Roman"/>
          <w:sz w:val="24"/>
          <w:szCs w:val="24"/>
        </w:rPr>
        <w:t xml:space="preserve"> </w:t>
      </w:r>
      <w:r w:rsidRPr="0007209C">
        <w:rPr>
          <w:rFonts w:ascii="Times New Roman" w:hAnsi="Times New Roman" w:cs="Times New Roman"/>
          <w:i/>
          <w:sz w:val="24"/>
          <w:szCs w:val="24"/>
        </w:rPr>
        <w:t>395</w:t>
      </w:r>
      <w:r w:rsidRPr="0007209C">
        <w:rPr>
          <w:rFonts w:ascii="Times New Roman" w:hAnsi="Times New Roman" w:cs="Times New Roman"/>
          <w:sz w:val="24"/>
          <w:szCs w:val="24"/>
        </w:rPr>
        <w:t>(10223), 497-506. doi:10.1016/s0140-</w:t>
      </w:r>
      <w:r w:rsidRPr="0007209C">
        <w:rPr>
          <w:rFonts w:ascii="Times New Roman" w:hAnsi="Times New Roman" w:cs="Times New Roman"/>
          <w:i/>
          <w:sz w:val="24"/>
          <w:szCs w:val="24"/>
        </w:rPr>
        <w:t>6736</w:t>
      </w:r>
      <w:r w:rsidRPr="0007209C">
        <w:rPr>
          <w:rFonts w:ascii="Times New Roman" w:hAnsi="Times New Roman" w:cs="Times New Roman"/>
          <w:sz w:val="24"/>
          <w:szCs w:val="24"/>
        </w:rPr>
        <w:t>(20)30183-5.</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07209C">
        <w:rPr>
          <w:rFonts w:ascii="Times New Roman" w:hAnsi="Times New Roman" w:cs="Times New Roman"/>
          <w:sz w:val="24"/>
          <w:szCs w:val="24"/>
        </w:rPr>
        <w:t xml:space="preserve">Li, W., Yang, Y., Liu, Z. H., Zhao, Y. J., Zhang, Q., Zhang, L., . . . Xiang, T. (2020). Progression of Mental Health Services during the COVID-19 Outbreak in China. </w:t>
      </w:r>
      <w:r w:rsidRPr="0007209C">
        <w:rPr>
          <w:rFonts w:ascii="Times New Roman" w:hAnsi="Times New Roman" w:cs="Times New Roman"/>
          <w:i/>
          <w:sz w:val="24"/>
          <w:szCs w:val="24"/>
        </w:rPr>
        <w:t>Int J Biol Sci</w:t>
      </w:r>
      <w:r w:rsidRPr="0007209C">
        <w:rPr>
          <w:rFonts w:ascii="Times New Roman" w:hAnsi="Times New Roman" w:cs="Times New Roman"/>
          <w:sz w:val="24"/>
          <w:szCs w:val="24"/>
        </w:rPr>
        <w:t xml:space="preserve">, </w:t>
      </w:r>
      <w:r w:rsidRPr="0007209C">
        <w:rPr>
          <w:rFonts w:ascii="Times New Roman" w:hAnsi="Times New Roman" w:cs="Times New Roman"/>
          <w:i/>
          <w:sz w:val="24"/>
          <w:szCs w:val="24"/>
        </w:rPr>
        <w:t>16</w:t>
      </w:r>
      <w:r w:rsidRPr="0007209C">
        <w:rPr>
          <w:rFonts w:ascii="Times New Roman" w:hAnsi="Times New Roman" w:cs="Times New Roman"/>
          <w:sz w:val="24"/>
          <w:szCs w:val="24"/>
        </w:rPr>
        <w:t>(10), 1732-1738. doi:10.7150/ijbs.45120</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Pappas, G., Kiriaze, I. J., Giannakis, P., &amp; Falagas, M. E. (2009). Psychosocial consequences of infectious diseases. </w:t>
      </w:r>
      <w:r w:rsidRPr="00A413AF">
        <w:rPr>
          <w:rFonts w:ascii="Times New Roman" w:hAnsi="Times New Roman" w:cs="Times New Roman"/>
          <w:i/>
          <w:sz w:val="24"/>
          <w:szCs w:val="24"/>
        </w:rPr>
        <w:t>Clin Microbiol Infect</w:t>
      </w:r>
      <w:r w:rsidRPr="008B1FA2">
        <w:rPr>
          <w:rFonts w:ascii="Times New Roman" w:hAnsi="Times New Roman" w:cs="Times New Roman"/>
          <w:sz w:val="24"/>
          <w:szCs w:val="24"/>
        </w:rPr>
        <w:t xml:space="preserve">, </w:t>
      </w:r>
      <w:r w:rsidRPr="00A413AF">
        <w:rPr>
          <w:rFonts w:ascii="Times New Roman" w:hAnsi="Times New Roman" w:cs="Times New Roman"/>
          <w:i/>
          <w:sz w:val="24"/>
          <w:szCs w:val="24"/>
        </w:rPr>
        <w:t>15</w:t>
      </w:r>
      <w:r w:rsidRPr="008B1FA2">
        <w:rPr>
          <w:rFonts w:ascii="Times New Roman" w:hAnsi="Times New Roman" w:cs="Times New Roman"/>
          <w:sz w:val="24"/>
          <w:szCs w:val="24"/>
        </w:rPr>
        <w:t>(8), 743-747. doi:10.1111/j.1469-0691.2009.02947.x.</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Parmet, W. E., &amp; Sinha, M. S. (2020). Covid-19 - The Law and Limits of Quarantine. </w:t>
      </w:r>
      <w:r w:rsidRPr="00A413AF">
        <w:rPr>
          <w:rFonts w:ascii="Times New Roman" w:hAnsi="Times New Roman" w:cs="Times New Roman"/>
          <w:i/>
          <w:sz w:val="24"/>
          <w:szCs w:val="24"/>
        </w:rPr>
        <w:t>N Engl J Med</w:t>
      </w:r>
      <w:r w:rsidRPr="008B1FA2">
        <w:rPr>
          <w:rFonts w:ascii="Times New Roman" w:hAnsi="Times New Roman" w:cs="Times New Roman"/>
          <w:sz w:val="24"/>
          <w:szCs w:val="24"/>
        </w:rPr>
        <w:t xml:space="preserve">, </w:t>
      </w:r>
      <w:r w:rsidRPr="00A413AF">
        <w:rPr>
          <w:rFonts w:ascii="Times New Roman" w:hAnsi="Times New Roman" w:cs="Times New Roman"/>
          <w:i/>
          <w:sz w:val="24"/>
          <w:szCs w:val="24"/>
        </w:rPr>
        <w:t>382</w:t>
      </w:r>
      <w:r w:rsidRPr="008B1FA2">
        <w:rPr>
          <w:rFonts w:ascii="Times New Roman" w:hAnsi="Times New Roman" w:cs="Times New Roman"/>
          <w:sz w:val="24"/>
          <w:szCs w:val="24"/>
        </w:rPr>
        <w:t>(15), e28. doi:10.1056/NEJMp2004211.</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Qiu, J., Shen, B., Zhao, M., Wang, Z., Xie, B., &amp; Xu, Y. (2020). A nationwide survey of psychological distress among Chinese people in the COVID-19 epidemic: implications and policy recommendations. </w:t>
      </w:r>
      <w:r w:rsidRPr="00A413AF">
        <w:rPr>
          <w:rFonts w:ascii="Times New Roman" w:hAnsi="Times New Roman" w:cs="Times New Roman"/>
          <w:i/>
          <w:sz w:val="24"/>
          <w:szCs w:val="24"/>
        </w:rPr>
        <w:t>Gen Psychiatr</w:t>
      </w:r>
      <w:r w:rsidRPr="008B1FA2">
        <w:rPr>
          <w:rFonts w:ascii="Times New Roman" w:hAnsi="Times New Roman" w:cs="Times New Roman"/>
          <w:sz w:val="24"/>
          <w:szCs w:val="24"/>
        </w:rPr>
        <w:t xml:space="preserve">, </w:t>
      </w:r>
      <w:r w:rsidRPr="00A413AF">
        <w:rPr>
          <w:rFonts w:ascii="Times New Roman" w:hAnsi="Times New Roman" w:cs="Times New Roman"/>
          <w:i/>
          <w:sz w:val="24"/>
          <w:szCs w:val="24"/>
        </w:rPr>
        <w:t>33</w:t>
      </w:r>
      <w:r w:rsidRPr="008B1FA2">
        <w:rPr>
          <w:rFonts w:ascii="Times New Roman" w:hAnsi="Times New Roman" w:cs="Times New Roman"/>
          <w:sz w:val="24"/>
          <w:szCs w:val="24"/>
        </w:rPr>
        <w:t>(2), e100213. doi:10.1136/gpsych-2020-100213.</w:t>
      </w:r>
    </w:p>
    <w:p w:rsidR="00E11410" w:rsidRPr="008B1FA2" w:rsidRDefault="00E11410" w:rsidP="002253FD">
      <w:pPr>
        <w:spacing w:after="0" w:line="360" w:lineRule="auto"/>
        <w:ind w:left="709" w:hanging="709"/>
        <w:jc w:val="both"/>
        <w:rPr>
          <w:rFonts w:ascii="Times New Roman" w:hAnsi="Times New Roman" w:cs="Times New Roman"/>
          <w:sz w:val="24"/>
          <w:szCs w:val="24"/>
          <w:lang w:val="en-US"/>
        </w:rPr>
      </w:pPr>
      <w:r w:rsidRPr="008B1FA2">
        <w:rPr>
          <w:rFonts w:ascii="Times New Roman" w:hAnsi="Times New Roman" w:cs="Times New Roman"/>
          <w:sz w:val="24"/>
          <w:szCs w:val="24"/>
          <w:lang w:val="en-US"/>
        </w:rPr>
        <w:lastRenderedPageBreak/>
        <w:t xml:space="preserve">R Core Team (2021). R: A language and environment for statistical computing. R Foundation for Statistical Computing, ##   Vienna, Austria. URL </w:t>
      </w:r>
      <w:hyperlink r:id="rId10" w:history="1">
        <w:r w:rsidRPr="008B1FA2">
          <w:rPr>
            <w:rStyle w:val="Kpr"/>
            <w:rFonts w:ascii="Times New Roman" w:hAnsi="Times New Roman" w:cs="Times New Roman"/>
            <w:sz w:val="24"/>
            <w:szCs w:val="24"/>
            <w:u w:val="none"/>
            <w:lang w:val="en-US"/>
          </w:rPr>
          <w:t>https://www.R-project.org/</w:t>
        </w:r>
      </w:hyperlink>
      <w:r w:rsidRPr="008B1FA2">
        <w:rPr>
          <w:rFonts w:ascii="Times New Roman" w:hAnsi="Times New Roman" w:cs="Times New Roman"/>
          <w:sz w:val="24"/>
          <w:szCs w:val="24"/>
          <w:lang w:val="en-US"/>
        </w:rPr>
        <w:t>.</w:t>
      </w:r>
    </w:p>
    <w:p w:rsidR="00E11410" w:rsidRPr="008B1FA2" w:rsidRDefault="00E11410" w:rsidP="002253FD">
      <w:pPr>
        <w:spacing w:after="0" w:line="360" w:lineRule="auto"/>
        <w:ind w:left="709" w:hanging="709"/>
        <w:jc w:val="both"/>
        <w:rPr>
          <w:rFonts w:ascii="Times New Roman" w:hAnsi="Times New Roman" w:cs="Times New Roman"/>
          <w:sz w:val="24"/>
          <w:szCs w:val="24"/>
          <w:shd w:val="clear" w:color="auto" w:fill="FFFFFF"/>
        </w:rPr>
      </w:pPr>
      <w:r w:rsidRPr="008B1FA2">
        <w:rPr>
          <w:rFonts w:ascii="Times New Roman" w:hAnsi="Times New Roman" w:cs="Times New Roman"/>
          <w:sz w:val="24"/>
          <w:szCs w:val="24"/>
          <w:shd w:val="clear" w:color="auto" w:fill="FFFFFF"/>
        </w:rPr>
        <w:t>Revelle, W. (2018) psych: Procedures for Personality and Psychological Research, Northwestern University, Evanston, Illinois, USA, https://CRAN.R-project.org/package=psych Version = 1.8.12.</w:t>
      </w:r>
    </w:p>
    <w:p w:rsidR="00E11410" w:rsidRPr="008B1FA2" w:rsidRDefault="00E11410" w:rsidP="002253FD">
      <w:pPr>
        <w:spacing w:after="0" w:line="360" w:lineRule="auto"/>
        <w:ind w:left="709" w:hanging="709"/>
        <w:jc w:val="both"/>
        <w:rPr>
          <w:rFonts w:ascii="Times New Roman" w:hAnsi="Times New Roman" w:cs="Times New Roman"/>
          <w:sz w:val="24"/>
          <w:szCs w:val="24"/>
          <w:lang w:val="en-US"/>
        </w:rPr>
      </w:pPr>
      <w:r w:rsidRPr="008B1FA2">
        <w:rPr>
          <w:rFonts w:ascii="Times New Roman" w:hAnsi="Times New Roman" w:cs="Times New Roman"/>
          <w:sz w:val="24"/>
          <w:szCs w:val="24"/>
          <w:lang w:val="en-US"/>
        </w:rPr>
        <w:t xml:space="preserve">Rosseel, Y. (2012). Lavaan: An R package for structural equation modeling and more. Version 0.5–12 (BETA). </w:t>
      </w:r>
      <w:r w:rsidRPr="00A413AF">
        <w:rPr>
          <w:rFonts w:ascii="Times New Roman" w:hAnsi="Times New Roman" w:cs="Times New Roman"/>
          <w:i/>
          <w:sz w:val="24"/>
          <w:szCs w:val="24"/>
          <w:lang w:val="en-US"/>
        </w:rPr>
        <w:t>Journal of statistical software</w:t>
      </w:r>
      <w:r w:rsidRPr="008B1FA2">
        <w:rPr>
          <w:rFonts w:ascii="Times New Roman" w:hAnsi="Times New Roman" w:cs="Times New Roman"/>
          <w:sz w:val="24"/>
          <w:szCs w:val="24"/>
          <w:lang w:val="en-US"/>
        </w:rPr>
        <w:t xml:space="preserve">, </w:t>
      </w:r>
      <w:r w:rsidRPr="00A413AF">
        <w:rPr>
          <w:rFonts w:ascii="Times New Roman" w:hAnsi="Times New Roman" w:cs="Times New Roman"/>
          <w:i/>
          <w:sz w:val="24"/>
          <w:szCs w:val="24"/>
          <w:lang w:val="en-US"/>
        </w:rPr>
        <w:t>48</w:t>
      </w:r>
      <w:r w:rsidRPr="008B1FA2">
        <w:rPr>
          <w:rFonts w:ascii="Times New Roman" w:hAnsi="Times New Roman" w:cs="Times New Roman"/>
          <w:sz w:val="24"/>
          <w:szCs w:val="24"/>
          <w:lang w:val="en-US"/>
        </w:rPr>
        <w:t>(2), 1-36.</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Rubin, G. J., Potts, H. W., &amp; Michie, S. (2010). The impact of communications about swine flu (influenza A H1N1v) on public responses to the outbreak: results from 36 national telephone surveys in the UK. </w:t>
      </w:r>
      <w:r w:rsidRPr="00A413AF">
        <w:rPr>
          <w:rFonts w:ascii="Times New Roman" w:hAnsi="Times New Roman" w:cs="Times New Roman"/>
          <w:i/>
          <w:sz w:val="24"/>
          <w:szCs w:val="24"/>
        </w:rPr>
        <w:t>Health Technol Assess</w:t>
      </w:r>
      <w:r w:rsidRPr="008B1FA2">
        <w:rPr>
          <w:rFonts w:ascii="Times New Roman" w:hAnsi="Times New Roman" w:cs="Times New Roman"/>
          <w:sz w:val="24"/>
          <w:szCs w:val="24"/>
        </w:rPr>
        <w:t xml:space="preserve">, </w:t>
      </w:r>
      <w:r w:rsidRPr="00A413AF">
        <w:rPr>
          <w:rFonts w:ascii="Times New Roman" w:hAnsi="Times New Roman" w:cs="Times New Roman"/>
          <w:i/>
          <w:sz w:val="24"/>
          <w:szCs w:val="24"/>
        </w:rPr>
        <w:t>14</w:t>
      </w:r>
      <w:r w:rsidRPr="008B1FA2">
        <w:rPr>
          <w:rFonts w:ascii="Times New Roman" w:hAnsi="Times New Roman" w:cs="Times New Roman"/>
          <w:sz w:val="24"/>
          <w:szCs w:val="24"/>
        </w:rPr>
        <w:t>(34), 183-266. doi:10.3310/hta14340-03.</w:t>
      </w:r>
    </w:p>
    <w:p w:rsidR="00E11410"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Thompson, R. (2020). Pandemic potential of 2019-nCoV. </w:t>
      </w:r>
      <w:r w:rsidRPr="00A413AF">
        <w:rPr>
          <w:rFonts w:ascii="Times New Roman" w:hAnsi="Times New Roman" w:cs="Times New Roman"/>
          <w:i/>
          <w:sz w:val="24"/>
          <w:szCs w:val="24"/>
        </w:rPr>
        <w:t>Lancet Infect Dis</w:t>
      </w:r>
      <w:r w:rsidRPr="008B1FA2">
        <w:rPr>
          <w:rFonts w:ascii="Times New Roman" w:hAnsi="Times New Roman" w:cs="Times New Roman"/>
          <w:sz w:val="24"/>
          <w:szCs w:val="24"/>
        </w:rPr>
        <w:t xml:space="preserve">, </w:t>
      </w:r>
      <w:r w:rsidRPr="00A413AF">
        <w:rPr>
          <w:rFonts w:ascii="Times New Roman" w:hAnsi="Times New Roman" w:cs="Times New Roman"/>
          <w:i/>
          <w:sz w:val="24"/>
          <w:szCs w:val="24"/>
        </w:rPr>
        <w:t>20</w:t>
      </w:r>
      <w:r w:rsidRPr="008B1FA2">
        <w:rPr>
          <w:rFonts w:ascii="Times New Roman" w:hAnsi="Times New Roman" w:cs="Times New Roman"/>
          <w:sz w:val="24"/>
          <w:szCs w:val="24"/>
        </w:rPr>
        <w:t>(3), 280. doi:10.1016/s1473-3099(20)30068-2.</w:t>
      </w:r>
    </w:p>
    <w:p w:rsidR="00C91BC6" w:rsidRPr="00C91BC6" w:rsidRDefault="00C91BC6" w:rsidP="00C91BC6">
      <w:pPr>
        <w:spacing w:after="0" w:line="360" w:lineRule="auto"/>
        <w:jc w:val="both"/>
        <w:rPr>
          <w:rFonts w:ascii="Times New Roman" w:hAnsi="Times New Roman" w:cs="Times New Roman"/>
          <w:sz w:val="24"/>
          <w:szCs w:val="24"/>
          <w:shd w:val="clear" w:color="auto" w:fill="FFFFFF"/>
        </w:rPr>
      </w:pPr>
      <w:r w:rsidRPr="005121B8">
        <w:rPr>
          <w:rFonts w:ascii="Times New Roman" w:hAnsi="Times New Roman" w:cs="Times New Roman"/>
          <w:color w:val="000000"/>
          <w:sz w:val="24"/>
          <w:szCs w:val="24"/>
          <w:shd w:val="clear" w:color="auto" w:fill="FFFFFF"/>
        </w:rPr>
        <w:t>Turkey's Health Ministry</w:t>
      </w:r>
      <w:r>
        <w:rPr>
          <w:rFonts w:ascii="Times New Roman" w:hAnsi="Times New Roman" w:cs="Times New Roman"/>
          <w:color w:val="000000"/>
          <w:sz w:val="24"/>
          <w:szCs w:val="24"/>
          <w:shd w:val="clear" w:color="auto" w:fill="FFFFFF"/>
        </w:rPr>
        <w:t>,</w:t>
      </w:r>
      <w:r w:rsidR="006D103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2020. </w:t>
      </w:r>
      <w:r w:rsidRPr="00082909">
        <w:rPr>
          <w:rFonts w:ascii="Times New Roman" w:hAnsi="Times New Roman" w:cs="Times New Roman"/>
          <w:sz w:val="24"/>
          <w:szCs w:val="24"/>
        </w:rPr>
        <w:t xml:space="preserve">Retrieved from </w:t>
      </w:r>
      <w:hyperlink r:id="rId11" w:history="1">
        <w:r>
          <w:rPr>
            <w:rStyle w:val="Kpr"/>
          </w:rPr>
          <w:t>https://covid19.saglik.gov.tr/#</w:t>
        </w:r>
      </w:hyperlink>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07209C">
        <w:rPr>
          <w:rFonts w:ascii="Times New Roman" w:hAnsi="Times New Roman" w:cs="Times New Roman"/>
          <w:sz w:val="24"/>
          <w:szCs w:val="24"/>
        </w:rPr>
        <w:t xml:space="preserve">Van Bortel, T., Basnayake, A., Wurie, F., Jambai, M., Koroma, A. S. , Muana, A. T., . . . Nellums, L. B. (2016). Psychosocial effects of an Ebola outbreak at individual, community and international levels. </w:t>
      </w:r>
      <w:r w:rsidRPr="0007209C">
        <w:rPr>
          <w:rFonts w:ascii="Times New Roman" w:hAnsi="Times New Roman" w:cs="Times New Roman"/>
          <w:i/>
          <w:sz w:val="24"/>
          <w:szCs w:val="24"/>
        </w:rPr>
        <w:t>Bull World Health Organ</w:t>
      </w:r>
      <w:r w:rsidRPr="0007209C">
        <w:rPr>
          <w:rFonts w:ascii="Times New Roman" w:hAnsi="Times New Roman" w:cs="Times New Roman"/>
          <w:sz w:val="24"/>
          <w:szCs w:val="24"/>
        </w:rPr>
        <w:t xml:space="preserve">, </w:t>
      </w:r>
      <w:r w:rsidRPr="0007209C">
        <w:rPr>
          <w:rFonts w:ascii="Times New Roman" w:hAnsi="Times New Roman" w:cs="Times New Roman"/>
          <w:i/>
          <w:sz w:val="24"/>
          <w:szCs w:val="24"/>
        </w:rPr>
        <w:t>94</w:t>
      </w:r>
      <w:r w:rsidRPr="0007209C">
        <w:rPr>
          <w:rFonts w:ascii="Times New Roman" w:hAnsi="Times New Roman" w:cs="Times New Roman"/>
          <w:sz w:val="24"/>
          <w:szCs w:val="24"/>
        </w:rPr>
        <w:t>(3), 210-214. doi:10.2471/blt.15.158543.</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8B1FA2">
        <w:rPr>
          <w:rFonts w:ascii="Times New Roman" w:hAnsi="Times New Roman" w:cs="Times New Roman"/>
          <w:sz w:val="24"/>
          <w:szCs w:val="24"/>
        </w:rPr>
        <w:t xml:space="preserve">Wang, C., Horby, P. W., Hayden, F. G., &amp; Gao, G. F. (2020). A novel coronavirus outbreak of global health concern. </w:t>
      </w:r>
      <w:r w:rsidRPr="00A413AF">
        <w:rPr>
          <w:rFonts w:ascii="Times New Roman" w:hAnsi="Times New Roman" w:cs="Times New Roman"/>
          <w:i/>
          <w:sz w:val="24"/>
          <w:szCs w:val="24"/>
        </w:rPr>
        <w:t>Lancet</w:t>
      </w:r>
      <w:r w:rsidRPr="008B1FA2">
        <w:rPr>
          <w:rFonts w:ascii="Times New Roman" w:hAnsi="Times New Roman" w:cs="Times New Roman"/>
          <w:sz w:val="24"/>
          <w:szCs w:val="24"/>
        </w:rPr>
        <w:t xml:space="preserve">, </w:t>
      </w:r>
      <w:r w:rsidRPr="00A413AF">
        <w:rPr>
          <w:rFonts w:ascii="Times New Roman" w:hAnsi="Times New Roman" w:cs="Times New Roman"/>
          <w:i/>
          <w:sz w:val="24"/>
          <w:szCs w:val="24"/>
        </w:rPr>
        <w:t>395</w:t>
      </w:r>
      <w:r w:rsidRPr="008B1FA2">
        <w:rPr>
          <w:rFonts w:ascii="Times New Roman" w:hAnsi="Times New Roman" w:cs="Times New Roman"/>
          <w:sz w:val="24"/>
          <w:szCs w:val="24"/>
        </w:rPr>
        <w:t>(10223), 470-473. doi:10.1016/s0140-6736(20)30185-9.</w:t>
      </w:r>
    </w:p>
    <w:p w:rsidR="00E11410" w:rsidRPr="008B1FA2" w:rsidRDefault="00E11410" w:rsidP="002253FD">
      <w:pPr>
        <w:pStyle w:val="EndNoteBibliography"/>
        <w:spacing w:after="0" w:line="360" w:lineRule="auto"/>
        <w:ind w:left="720" w:hanging="720"/>
        <w:jc w:val="both"/>
        <w:rPr>
          <w:rFonts w:ascii="Times New Roman" w:hAnsi="Times New Roman" w:cs="Times New Roman"/>
          <w:sz w:val="24"/>
          <w:szCs w:val="24"/>
        </w:rPr>
      </w:pPr>
      <w:r w:rsidRPr="00A413AF">
        <w:rPr>
          <w:rFonts w:ascii="Times New Roman" w:hAnsi="Times New Roman" w:cs="Times New Roman"/>
          <w:sz w:val="24"/>
          <w:szCs w:val="24"/>
        </w:rPr>
        <w:t xml:space="preserve">Wang, D., Hu, B., Hu, C., Zhu, F., Liu, X., Zhang, J., . . . Peng, Z. </w:t>
      </w:r>
      <w:r>
        <w:rPr>
          <w:rFonts w:ascii="Times New Roman" w:hAnsi="Times New Roman" w:cs="Times New Roman"/>
          <w:sz w:val="24"/>
          <w:szCs w:val="24"/>
        </w:rPr>
        <w:t xml:space="preserve">(2020). Clinical </w:t>
      </w:r>
      <w:r w:rsidRPr="00A413AF">
        <w:rPr>
          <w:rFonts w:ascii="Times New Roman" w:hAnsi="Times New Roman" w:cs="Times New Roman"/>
          <w:sz w:val="24"/>
          <w:szCs w:val="24"/>
        </w:rPr>
        <w:t xml:space="preserve">Characteristics of 138 Hospitalized Patients With 2019 Novel Coronavirus-Infected Pneumonia in Wuhan, China. </w:t>
      </w:r>
      <w:r w:rsidRPr="00A413AF">
        <w:rPr>
          <w:rFonts w:ascii="Times New Roman" w:hAnsi="Times New Roman" w:cs="Times New Roman"/>
          <w:i/>
          <w:sz w:val="24"/>
          <w:szCs w:val="24"/>
        </w:rPr>
        <w:t>JAMA.</w:t>
      </w:r>
      <w:r w:rsidRPr="00A413AF">
        <w:rPr>
          <w:rFonts w:ascii="Times New Roman" w:hAnsi="Times New Roman" w:cs="Times New Roman"/>
          <w:sz w:val="24"/>
          <w:szCs w:val="24"/>
        </w:rPr>
        <w:t xml:space="preserve"> </w:t>
      </w:r>
      <w:r w:rsidRPr="0007209C">
        <w:rPr>
          <w:rFonts w:ascii="Times New Roman" w:hAnsi="Times New Roman" w:cs="Times New Roman"/>
          <w:i/>
          <w:sz w:val="24"/>
          <w:szCs w:val="24"/>
        </w:rPr>
        <w:t>323</w:t>
      </w:r>
      <w:r>
        <w:rPr>
          <w:rFonts w:ascii="Times New Roman" w:hAnsi="Times New Roman" w:cs="Times New Roman"/>
          <w:sz w:val="24"/>
          <w:szCs w:val="24"/>
        </w:rPr>
        <w:t xml:space="preserve">(11), 1061-1069. </w:t>
      </w:r>
      <w:r w:rsidRPr="00A413AF">
        <w:rPr>
          <w:rFonts w:ascii="Times New Roman" w:hAnsi="Times New Roman" w:cs="Times New Roman"/>
          <w:sz w:val="24"/>
          <w:szCs w:val="24"/>
        </w:rPr>
        <w:t>doi:10.1001/jama.2020.1585</w:t>
      </w:r>
    </w:p>
    <w:p w:rsidR="00E11410" w:rsidRPr="00082909" w:rsidRDefault="00E11410" w:rsidP="00082909">
      <w:pPr>
        <w:pStyle w:val="EndNoteBibliography"/>
        <w:spacing w:after="0" w:line="360" w:lineRule="auto"/>
        <w:ind w:left="720" w:hanging="720"/>
        <w:jc w:val="both"/>
        <w:rPr>
          <w:rStyle w:val="Kpr"/>
          <w:rFonts w:ascii="Times New Roman" w:hAnsi="Times New Roman" w:cs="Times New Roman"/>
          <w:color w:val="auto"/>
          <w:sz w:val="24"/>
          <w:szCs w:val="24"/>
          <w:u w:val="none"/>
        </w:rPr>
      </w:pPr>
      <w:r w:rsidRPr="00082909">
        <w:rPr>
          <w:rFonts w:ascii="Times New Roman" w:hAnsi="Times New Roman" w:cs="Times New Roman"/>
          <w:sz w:val="24"/>
          <w:szCs w:val="24"/>
          <w:shd w:val="clear" w:color="auto" w:fill="FFFFFF"/>
        </w:rPr>
        <w:t>World Health Organization</w:t>
      </w:r>
      <w:r w:rsidR="00082909" w:rsidRPr="00082909">
        <w:rPr>
          <w:rFonts w:ascii="Times New Roman" w:hAnsi="Times New Roman" w:cs="Times New Roman"/>
          <w:sz w:val="24"/>
          <w:szCs w:val="24"/>
          <w:shd w:val="clear" w:color="auto" w:fill="FFFFFF"/>
        </w:rPr>
        <w:t xml:space="preserve"> (WHO)</w:t>
      </w:r>
      <w:r w:rsidRPr="00082909">
        <w:rPr>
          <w:rFonts w:ascii="Times New Roman" w:hAnsi="Times New Roman" w:cs="Times New Roman"/>
          <w:sz w:val="24"/>
          <w:szCs w:val="24"/>
          <w:shd w:val="clear" w:color="auto" w:fill="FFFFFF"/>
        </w:rPr>
        <w:t xml:space="preserve">. </w:t>
      </w:r>
      <w:r w:rsidR="00082909" w:rsidRPr="00082909">
        <w:rPr>
          <w:rFonts w:ascii="Times New Roman" w:hAnsi="Times New Roman" w:cs="Times New Roman"/>
          <w:sz w:val="24"/>
          <w:szCs w:val="24"/>
        </w:rPr>
        <w:t xml:space="preserve">WHO., 2020. Coronavirus Disease (COVID-19) Dashboard. Retrieved from </w:t>
      </w:r>
      <w:hyperlink r:id="rId12" w:history="1">
        <w:r w:rsidR="00082909" w:rsidRPr="00082909">
          <w:rPr>
            <w:rStyle w:val="Kpr"/>
            <w:rFonts w:ascii="Times New Roman" w:hAnsi="Times New Roman" w:cs="Times New Roman"/>
            <w:sz w:val="24"/>
            <w:szCs w:val="24"/>
          </w:rPr>
          <w:t>https://covid19.who.int/</w:t>
        </w:r>
      </w:hyperlink>
    </w:p>
    <w:p w:rsidR="00E11410" w:rsidRPr="00082909" w:rsidRDefault="00E11410" w:rsidP="00082909">
      <w:pPr>
        <w:spacing w:after="0" w:line="360" w:lineRule="auto"/>
        <w:ind w:left="709" w:hanging="709"/>
        <w:jc w:val="both"/>
        <w:rPr>
          <w:rFonts w:ascii="Times New Roman" w:hAnsi="Times New Roman" w:cs="Times New Roman"/>
          <w:sz w:val="24"/>
          <w:szCs w:val="24"/>
        </w:rPr>
      </w:pPr>
      <w:r w:rsidRPr="00082909">
        <w:rPr>
          <w:rFonts w:ascii="Times New Roman" w:hAnsi="Times New Roman" w:cs="Times New Roman"/>
          <w:color w:val="000000"/>
          <w:sz w:val="24"/>
          <w:szCs w:val="24"/>
          <w:shd w:val="clear" w:color="auto" w:fill="FFFFFF"/>
        </w:rPr>
        <w:t>World Health Organization</w:t>
      </w:r>
      <w:r w:rsidR="00082909" w:rsidRPr="00082909">
        <w:rPr>
          <w:rFonts w:ascii="Times New Roman" w:hAnsi="Times New Roman" w:cs="Times New Roman"/>
          <w:color w:val="000000"/>
          <w:sz w:val="24"/>
          <w:szCs w:val="24"/>
          <w:shd w:val="clear" w:color="auto" w:fill="FFFFFF"/>
        </w:rPr>
        <w:t xml:space="preserve"> (WHO)</w:t>
      </w:r>
      <w:r w:rsidRPr="00082909">
        <w:rPr>
          <w:rFonts w:ascii="Times New Roman" w:hAnsi="Times New Roman" w:cs="Times New Roman"/>
          <w:color w:val="000000"/>
          <w:sz w:val="24"/>
          <w:szCs w:val="24"/>
          <w:shd w:val="clear" w:color="auto" w:fill="FFFFFF"/>
        </w:rPr>
        <w:t xml:space="preserve">. </w:t>
      </w:r>
      <w:proofErr w:type="gramStart"/>
      <w:r w:rsidRPr="00082909">
        <w:rPr>
          <w:rFonts w:ascii="Times New Roman" w:hAnsi="Times New Roman" w:cs="Times New Roman"/>
          <w:color w:val="000000"/>
          <w:sz w:val="24"/>
          <w:szCs w:val="24"/>
          <w:shd w:val="clear" w:color="auto" w:fill="FFFFFF"/>
        </w:rPr>
        <w:t>Statement on the second meeting of the International Health Regulations (2005) Emergency Committee regarding the outbreak of novel coronavirus(2019-nCoV) </w:t>
      </w:r>
      <w:r w:rsidRPr="00082909">
        <w:rPr>
          <w:rStyle w:val="ref-journal"/>
          <w:rFonts w:ascii="Times New Roman" w:hAnsi="Times New Roman" w:cs="Times New Roman"/>
          <w:color w:val="000000"/>
          <w:sz w:val="24"/>
          <w:szCs w:val="24"/>
          <w:shd w:val="clear" w:color="auto" w:fill="FFFFFF"/>
        </w:rPr>
        <w:t>https://wwwwhoint/news-room/detail/22-04-2020-statement-on-the-second-meeting-of-the-international-health-regulations-(2005)-emergency-committee-regarding-the-outbreak-of-novel-coronavirus-(2019-ncov)(accessFeb 17th,2020)</w:t>
      </w:r>
      <w:r w:rsidRPr="00082909">
        <w:rPr>
          <w:rFonts w:ascii="Times New Roman" w:hAnsi="Times New Roman" w:cs="Times New Roman"/>
          <w:color w:val="000000"/>
          <w:sz w:val="24"/>
          <w:szCs w:val="24"/>
          <w:shd w:val="clear" w:color="auto" w:fill="FFFFFF"/>
        </w:rPr>
        <w:t> 2020.</w:t>
      </w:r>
      <w:proofErr w:type="gramEnd"/>
    </w:p>
    <w:p w:rsidR="009F2449" w:rsidRDefault="00E11410" w:rsidP="009F2449">
      <w:pPr>
        <w:pStyle w:val="EndNoteBibliography"/>
        <w:spacing w:after="0" w:line="360" w:lineRule="auto"/>
        <w:ind w:left="720" w:hanging="720"/>
        <w:jc w:val="both"/>
        <w:rPr>
          <w:rFonts w:ascii="Times New Roman" w:hAnsi="Times New Roman" w:cs="Times New Roman"/>
          <w:sz w:val="24"/>
          <w:szCs w:val="24"/>
        </w:rPr>
      </w:pPr>
      <w:r w:rsidRPr="0007209C">
        <w:rPr>
          <w:rFonts w:ascii="Times New Roman" w:hAnsi="Times New Roman" w:cs="Times New Roman"/>
          <w:sz w:val="24"/>
          <w:szCs w:val="24"/>
        </w:rPr>
        <w:lastRenderedPageBreak/>
        <w:t xml:space="preserve">Zhu, N., Zhang, D., Wang, W., Li, X., Yang, B., Song, J., . . . Tan, W. (2020). A Novel Coronavirus from Patients with Pneumonia in China, 2019. </w:t>
      </w:r>
      <w:r w:rsidRPr="0007209C">
        <w:rPr>
          <w:rFonts w:ascii="Times New Roman" w:hAnsi="Times New Roman" w:cs="Times New Roman"/>
          <w:i/>
          <w:sz w:val="24"/>
          <w:szCs w:val="24"/>
        </w:rPr>
        <w:t>N Engl J Med</w:t>
      </w:r>
      <w:r w:rsidRPr="0007209C">
        <w:rPr>
          <w:rFonts w:ascii="Times New Roman" w:hAnsi="Times New Roman" w:cs="Times New Roman"/>
          <w:sz w:val="24"/>
          <w:szCs w:val="24"/>
        </w:rPr>
        <w:t xml:space="preserve">, </w:t>
      </w:r>
      <w:r w:rsidRPr="0007209C">
        <w:rPr>
          <w:rFonts w:ascii="Times New Roman" w:hAnsi="Times New Roman" w:cs="Times New Roman"/>
          <w:i/>
          <w:sz w:val="24"/>
          <w:szCs w:val="24"/>
        </w:rPr>
        <w:t>382</w:t>
      </w:r>
      <w:r w:rsidRPr="0007209C">
        <w:rPr>
          <w:rFonts w:ascii="Times New Roman" w:hAnsi="Times New Roman" w:cs="Times New Roman"/>
          <w:sz w:val="24"/>
          <w:szCs w:val="24"/>
        </w:rPr>
        <w:t>(8), 727</w:t>
      </w:r>
      <w:r w:rsidR="009F2449">
        <w:rPr>
          <w:rFonts w:ascii="Times New Roman" w:hAnsi="Times New Roman" w:cs="Times New Roman"/>
          <w:sz w:val="24"/>
          <w:szCs w:val="24"/>
        </w:rPr>
        <w:t>-733. doi:10.1056/NEJMoa2001017</w:t>
      </w: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p>
    <w:p w:rsidR="00D71D9D" w:rsidRDefault="00D71D9D" w:rsidP="009F2449">
      <w:pPr>
        <w:pStyle w:val="EndNoteBibliography"/>
        <w:spacing w:after="0" w:line="360" w:lineRule="auto"/>
        <w:ind w:left="720" w:hanging="720"/>
        <w:jc w:val="both"/>
        <w:rPr>
          <w:rFonts w:ascii="Times New Roman" w:hAnsi="Times New Roman" w:cs="Times New Roman"/>
          <w:sz w:val="24"/>
          <w:szCs w:val="24"/>
        </w:rPr>
      </w:pPr>
      <w:bookmarkStart w:id="0" w:name="_GoBack"/>
      <w:bookmarkEnd w:id="0"/>
    </w:p>
    <w:p w:rsidR="00E11410" w:rsidRPr="00AB16B2" w:rsidRDefault="00DD4DA5" w:rsidP="009F2449">
      <w:pPr>
        <w:pStyle w:val="EndNoteBibliography"/>
        <w:spacing w:after="0" w:line="360" w:lineRule="auto"/>
        <w:ind w:left="720" w:hanging="720"/>
        <w:jc w:val="both"/>
        <w:rPr>
          <w:rFonts w:ascii="Times New Roman" w:hAnsi="Times New Roman" w:cs="Times New Roman"/>
          <w:sz w:val="24"/>
          <w:szCs w:val="24"/>
        </w:rPr>
      </w:pPr>
      <w:r>
        <w:rPr>
          <w:rFonts w:ascii="Times New Roman" w:hAnsi="Times New Roman" w:cs="Times New Roman"/>
          <w:b/>
          <w:color w:val="000000"/>
          <w:sz w:val="24"/>
          <w:szCs w:val="24"/>
          <w:shd w:val="clear" w:color="auto" w:fill="FFFFFF"/>
        </w:rPr>
        <w:lastRenderedPageBreak/>
        <w:t>TABLES AND FI</w:t>
      </w:r>
      <w:r w:rsidR="00E11410" w:rsidRPr="00E5249C">
        <w:rPr>
          <w:rFonts w:ascii="Times New Roman" w:hAnsi="Times New Roman" w:cs="Times New Roman"/>
          <w:b/>
          <w:color w:val="000000"/>
          <w:sz w:val="24"/>
          <w:szCs w:val="24"/>
          <w:shd w:val="clear" w:color="auto" w:fill="FFFFFF"/>
        </w:rPr>
        <w:t>GURES</w:t>
      </w:r>
    </w:p>
    <w:p w:rsidR="00E11410" w:rsidRPr="002527F4" w:rsidRDefault="00E11410" w:rsidP="005358DE">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b/>
          <w:bCs/>
          <w:sz w:val="24"/>
          <w:szCs w:val="24"/>
          <w:lang w:val="en-US"/>
        </w:rPr>
        <w:t>Table 1:</w:t>
      </w:r>
      <w:r w:rsidRPr="002527F4">
        <w:rPr>
          <w:rFonts w:ascii="Times New Roman" w:hAnsi="Times New Roman" w:cs="Times New Roman"/>
          <w:sz w:val="24"/>
          <w:szCs w:val="24"/>
          <w:lang w:val="en-US"/>
        </w:rPr>
        <w:t xml:space="preserve"> Descriptive statistics of the data sets and Wilcoxon test results</w:t>
      </w:r>
    </w:p>
    <w:tbl>
      <w:tblPr>
        <w:tblW w:w="9076" w:type="dxa"/>
        <w:tblCellMar>
          <w:left w:w="70" w:type="dxa"/>
          <w:right w:w="70" w:type="dxa"/>
        </w:tblCellMar>
        <w:tblLook w:val="04A0" w:firstRow="1" w:lastRow="0" w:firstColumn="1" w:lastColumn="0" w:noHBand="0" w:noVBand="1"/>
      </w:tblPr>
      <w:tblGrid>
        <w:gridCol w:w="1154"/>
        <w:gridCol w:w="1482"/>
        <w:gridCol w:w="1211"/>
        <w:gridCol w:w="228"/>
        <w:gridCol w:w="1482"/>
        <w:gridCol w:w="1211"/>
        <w:gridCol w:w="1154"/>
        <w:gridCol w:w="1154"/>
      </w:tblGrid>
      <w:tr w:rsidR="00E11410" w:rsidRPr="002527F4" w:rsidTr="00355A46">
        <w:trPr>
          <w:trHeight w:val="429"/>
        </w:trPr>
        <w:tc>
          <w:tcPr>
            <w:tcW w:w="1154" w:type="dxa"/>
            <w:vMerge w:val="restart"/>
            <w:tcBorders>
              <w:top w:val="single" w:sz="4" w:space="0" w:color="auto"/>
              <w:left w:val="nil"/>
              <w:bottom w:val="single" w:sz="4" w:space="0" w:color="000000"/>
              <w:right w:val="nil"/>
            </w:tcBorders>
            <w:shd w:val="clear" w:color="auto" w:fill="auto"/>
            <w:noWrap/>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Item</w:t>
            </w:r>
          </w:p>
        </w:tc>
        <w:tc>
          <w:tcPr>
            <w:tcW w:w="2693" w:type="dxa"/>
            <w:gridSpan w:val="2"/>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First set (n=588)</w:t>
            </w:r>
          </w:p>
        </w:tc>
        <w:tc>
          <w:tcPr>
            <w:tcW w:w="228" w:type="dxa"/>
            <w:tcBorders>
              <w:top w:val="single" w:sz="4" w:space="0" w:color="auto"/>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2693" w:type="dxa"/>
            <w:gridSpan w:val="2"/>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Second set (n=251)</w:t>
            </w:r>
          </w:p>
        </w:tc>
        <w:tc>
          <w:tcPr>
            <w:tcW w:w="1154" w:type="dxa"/>
            <w:vMerge w:val="restart"/>
            <w:tcBorders>
              <w:top w:val="single" w:sz="4" w:space="0" w:color="auto"/>
              <w:left w:val="nil"/>
              <w:bottom w:val="single" w:sz="4" w:space="0" w:color="000000"/>
              <w:right w:val="nil"/>
            </w:tcBorders>
            <w:shd w:val="clear" w:color="auto" w:fill="auto"/>
            <w:noWrap/>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W</w:t>
            </w:r>
          </w:p>
        </w:tc>
        <w:tc>
          <w:tcPr>
            <w:tcW w:w="1154" w:type="dxa"/>
            <w:vMerge w:val="restart"/>
            <w:tcBorders>
              <w:top w:val="single" w:sz="4" w:space="0" w:color="auto"/>
              <w:left w:val="nil"/>
              <w:bottom w:val="single" w:sz="4" w:space="0" w:color="000000"/>
              <w:right w:val="nil"/>
            </w:tcBorders>
            <w:shd w:val="clear" w:color="auto" w:fill="auto"/>
            <w:noWrap/>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roofErr w:type="gramStart"/>
            <w:r w:rsidRPr="002527F4">
              <w:rPr>
                <w:rFonts w:ascii="Times New Roman" w:eastAsia="Times New Roman" w:hAnsi="Times New Roman" w:cs="Times New Roman"/>
                <w:sz w:val="24"/>
                <w:szCs w:val="24"/>
                <w:lang w:eastAsia="tr-TR"/>
              </w:rPr>
              <w:t>p</w:t>
            </w:r>
            <w:proofErr w:type="gramEnd"/>
          </w:p>
        </w:tc>
      </w:tr>
      <w:tr w:rsidR="00E11410" w:rsidRPr="002527F4" w:rsidTr="00355A46">
        <w:trPr>
          <w:trHeight w:val="286"/>
        </w:trPr>
        <w:tc>
          <w:tcPr>
            <w:tcW w:w="1154" w:type="dxa"/>
            <w:vMerge/>
            <w:tcBorders>
              <w:top w:val="single" w:sz="4" w:space="0" w:color="auto"/>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Median</w:t>
            </w:r>
          </w:p>
        </w:tc>
        <w:tc>
          <w:tcPr>
            <w:tcW w:w="121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Range</w:t>
            </w:r>
          </w:p>
        </w:tc>
        <w:tc>
          <w:tcPr>
            <w:tcW w:w="228"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Median</w:t>
            </w:r>
          </w:p>
        </w:tc>
        <w:tc>
          <w:tcPr>
            <w:tcW w:w="121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Range</w:t>
            </w:r>
          </w:p>
        </w:tc>
        <w:tc>
          <w:tcPr>
            <w:tcW w:w="1154" w:type="dxa"/>
            <w:vMerge/>
            <w:tcBorders>
              <w:top w:val="single" w:sz="4" w:space="0" w:color="auto"/>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54" w:type="dxa"/>
            <w:vMerge/>
            <w:tcBorders>
              <w:top w:val="single" w:sz="4" w:space="0" w:color="auto"/>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r w:rsidR="00E11410" w:rsidRPr="002527F4" w:rsidTr="00355A46">
        <w:trPr>
          <w:trHeight w:val="286"/>
        </w:trPr>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i1</w:t>
            </w: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3</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3</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72339</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0.641</w:t>
            </w:r>
          </w:p>
        </w:tc>
      </w:tr>
      <w:tr w:rsidR="00E11410" w:rsidRPr="002527F4" w:rsidTr="00355A46">
        <w:trPr>
          <w:trHeight w:val="286"/>
        </w:trPr>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i2</w:t>
            </w: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2</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2</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72723</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0.723</w:t>
            </w:r>
          </w:p>
        </w:tc>
      </w:tr>
      <w:tr w:rsidR="00E11410" w:rsidRPr="002527F4" w:rsidTr="00355A46">
        <w:trPr>
          <w:trHeight w:val="286"/>
        </w:trPr>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i3</w:t>
            </w: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71184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0.380</w:t>
            </w:r>
          </w:p>
        </w:tc>
      </w:tr>
      <w:tr w:rsidR="00E11410" w:rsidRPr="002527F4" w:rsidTr="00355A46">
        <w:trPr>
          <w:trHeight w:val="286"/>
        </w:trPr>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i4</w:t>
            </w: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3</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3</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73832</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0.991</w:t>
            </w:r>
          </w:p>
        </w:tc>
      </w:tr>
      <w:tr w:rsidR="00E11410" w:rsidRPr="002527F4" w:rsidTr="00355A46">
        <w:trPr>
          <w:trHeight w:val="286"/>
        </w:trPr>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i5</w:t>
            </w: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2</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2</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68622</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0.092</w:t>
            </w:r>
          </w:p>
        </w:tc>
      </w:tr>
      <w:tr w:rsidR="00E11410" w:rsidRPr="002527F4" w:rsidTr="00355A46">
        <w:trPr>
          <w:trHeight w:val="286"/>
        </w:trPr>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i6</w:t>
            </w: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21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70851</w:t>
            </w:r>
          </w:p>
        </w:tc>
        <w:tc>
          <w:tcPr>
            <w:tcW w:w="1154"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0.325</w:t>
            </w:r>
          </w:p>
        </w:tc>
      </w:tr>
      <w:tr w:rsidR="00E11410" w:rsidRPr="002527F4" w:rsidTr="00355A46">
        <w:trPr>
          <w:trHeight w:val="286"/>
        </w:trPr>
        <w:tc>
          <w:tcPr>
            <w:tcW w:w="1154"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i7</w:t>
            </w:r>
          </w:p>
        </w:tc>
        <w:tc>
          <w:tcPr>
            <w:tcW w:w="1482"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21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228"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482"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21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4</w:t>
            </w:r>
          </w:p>
        </w:tc>
        <w:tc>
          <w:tcPr>
            <w:tcW w:w="1154"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72809</w:t>
            </w:r>
          </w:p>
        </w:tc>
        <w:tc>
          <w:tcPr>
            <w:tcW w:w="1154"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0.747</w:t>
            </w:r>
          </w:p>
        </w:tc>
      </w:tr>
    </w:tbl>
    <w:p w:rsidR="00E11410" w:rsidRDefault="00E11410" w:rsidP="00E6222F">
      <w:pPr>
        <w:rPr>
          <w:color w:val="000000"/>
          <w:shd w:val="clear" w:color="auto" w:fill="FFFFFF"/>
        </w:rPr>
      </w:pPr>
    </w:p>
    <w:p w:rsidR="00E11410" w:rsidRPr="002527F4" w:rsidRDefault="00E11410" w:rsidP="005358DE">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b/>
          <w:bCs/>
          <w:sz w:val="24"/>
          <w:szCs w:val="24"/>
          <w:lang w:val="en-US"/>
        </w:rPr>
        <w:t>Table 2:</w:t>
      </w:r>
      <w:r w:rsidRPr="002527F4">
        <w:rPr>
          <w:rFonts w:ascii="Times New Roman" w:hAnsi="Times New Roman" w:cs="Times New Roman"/>
          <w:sz w:val="24"/>
          <w:szCs w:val="24"/>
          <w:lang w:val="en-US"/>
        </w:rPr>
        <w:t xml:space="preserve"> EFA and reliability results</w:t>
      </w:r>
    </w:p>
    <w:tbl>
      <w:tblPr>
        <w:tblW w:w="8860" w:type="dxa"/>
        <w:tblCellMar>
          <w:left w:w="70" w:type="dxa"/>
          <w:right w:w="70" w:type="dxa"/>
        </w:tblCellMar>
        <w:tblLook w:val="04A0" w:firstRow="1" w:lastRow="0" w:firstColumn="1" w:lastColumn="0" w:noHBand="0" w:noVBand="1"/>
      </w:tblPr>
      <w:tblGrid>
        <w:gridCol w:w="1240"/>
        <w:gridCol w:w="1540"/>
        <w:gridCol w:w="1540"/>
        <w:gridCol w:w="2340"/>
        <w:gridCol w:w="1100"/>
        <w:gridCol w:w="1100"/>
      </w:tblGrid>
      <w:tr w:rsidR="00E11410" w:rsidRPr="002527F4" w:rsidTr="00355A46">
        <w:trPr>
          <w:trHeight w:val="300"/>
        </w:trPr>
        <w:tc>
          <w:tcPr>
            <w:tcW w:w="1240" w:type="dxa"/>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Item</w:t>
            </w:r>
          </w:p>
        </w:tc>
        <w:tc>
          <w:tcPr>
            <w:tcW w:w="1540" w:type="dxa"/>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Factor-1</w:t>
            </w:r>
          </w:p>
        </w:tc>
        <w:tc>
          <w:tcPr>
            <w:tcW w:w="1540" w:type="dxa"/>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Communality</w:t>
            </w:r>
          </w:p>
        </w:tc>
        <w:tc>
          <w:tcPr>
            <w:tcW w:w="2340" w:type="dxa"/>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Alpha if item deleted</w:t>
            </w:r>
          </w:p>
        </w:tc>
        <w:tc>
          <w:tcPr>
            <w:tcW w:w="1100" w:type="dxa"/>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Alpha</w:t>
            </w:r>
          </w:p>
        </w:tc>
        <w:tc>
          <w:tcPr>
            <w:tcW w:w="1100" w:type="dxa"/>
            <w:tcBorders>
              <w:top w:val="single" w:sz="4" w:space="0" w:color="auto"/>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ICC</w:t>
            </w:r>
          </w:p>
        </w:tc>
      </w:tr>
      <w:tr w:rsidR="00E11410" w:rsidRPr="002527F4" w:rsidTr="00355A46">
        <w:trPr>
          <w:trHeight w:val="300"/>
        </w:trPr>
        <w:tc>
          <w:tcPr>
            <w:tcW w:w="12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i7</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0.870</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0.751</w:t>
            </w:r>
          </w:p>
        </w:tc>
        <w:tc>
          <w:tcPr>
            <w:tcW w:w="23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0.863</w:t>
            </w:r>
          </w:p>
        </w:tc>
        <w:tc>
          <w:tcPr>
            <w:tcW w:w="1100" w:type="dxa"/>
            <w:vMerge w:val="restart"/>
            <w:tcBorders>
              <w:top w:val="nil"/>
              <w:left w:val="nil"/>
              <w:bottom w:val="single" w:sz="4" w:space="0" w:color="000000"/>
              <w:right w:val="nil"/>
            </w:tcBorders>
            <w:shd w:val="clear" w:color="auto" w:fill="auto"/>
            <w:noWrap/>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0.874</w:t>
            </w:r>
          </w:p>
        </w:tc>
        <w:tc>
          <w:tcPr>
            <w:tcW w:w="1100" w:type="dxa"/>
            <w:vMerge w:val="restart"/>
            <w:tcBorders>
              <w:top w:val="nil"/>
              <w:left w:val="nil"/>
              <w:bottom w:val="single" w:sz="4" w:space="0" w:color="000000"/>
              <w:right w:val="nil"/>
            </w:tcBorders>
            <w:shd w:val="clear" w:color="auto" w:fill="auto"/>
            <w:noWrap/>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0.877</w:t>
            </w:r>
          </w:p>
        </w:tc>
      </w:tr>
      <w:tr w:rsidR="00E11410" w:rsidRPr="002527F4" w:rsidTr="00355A46">
        <w:trPr>
          <w:trHeight w:val="300"/>
        </w:trPr>
        <w:tc>
          <w:tcPr>
            <w:tcW w:w="12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i6</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0.850</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0.716</w:t>
            </w:r>
          </w:p>
        </w:tc>
        <w:tc>
          <w:tcPr>
            <w:tcW w:w="23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0.865</w:t>
            </w: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r w:rsidR="00E11410" w:rsidRPr="002527F4" w:rsidTr="00355A46">
        <w:trPr>
          <w:trHeight w:val="300"/>
        </w:trPr>
        <w:tc>
          <w:tcPr>
            <w:tcW w:w="12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i3</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0.840</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0.705</w:t>
            </w:r>
          </w:p>
        </w:tc>
        <w:tc>
          <w:tcPr>
            <w:tcW w:w="23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0.857</w:t>
            </w: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r w:rsidR="00E11410" w:rsidRPr="002527F4" w:rsidTr="00355A46">
        <w:trPr>
          <w:trHeight w:val="300"/>
        </w:trPr>
        <w:tc>
          <w:tcPr>
            <w:tcW w:w="12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i4</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0.820</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0.666</w:t>
            </w:r>
          </w:p>
        </w:tc>
        <w:tc>
          <w:tcPr>
            <w:tcW w:w="23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0.857</w:t>
            </w: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r w:rsidR="00E11410" w:rsidRPr="002527F4" w:rsidTr="00355A46">
        <w:trPr>
          <w:trHeight w:val="300"/>
        </w:trPr>
        <w:tc>
          <w:tcPr>
            <w:tcW w:w="12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i1</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0.780</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0.607</w:t>
            </w:r>
          </w:p>
        </w:tc>
        <w:tc>
          <w:tcPr>
            <w:tcW w:w="23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0.869</w:t>
            </w: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r w:rsidR="00E11410" w:rsidRPr="002527F4" w:rsidTr="00355A46">
        <w:trPr>
          <w:trHeight w:val="300"/>
        </w:trPr>
        <w:tc>
          <w:tcPr>
            <w:tcW w:w="12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i2</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0.770</w:t>
            </w:r>
          </w:p>
        </w:tc>
        <w:tc>
          <w:tcPr>
            <w:tcW w:w="15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0.598</w:t>
            </w:r>
          </w:p>
        </w:tc>
        <w:tc>
          <w:tcPr>
            <w:tcW w:w="2340" w:type="dxa"/>
            <w:tcBorders>
              <w:top w:val="nil"/>
              <w:left w:val="nil"/>
              <w:bottom w:val="nil"/>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0.856</w:t>
            </w: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r w:rsidR="00E11410" w:rsidRPr="002527F4" w:rsidTr="00355A46">
        <w:trPr>
          <w:trHeight w:val="300"/>
        </w:trPr>
        <w:tc>
          <w:tcPr>
            <w:tcW w:w="124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i5</w:t>
            </w:r>
          </w:p>
        </w:tc>
        <w:tc>
          <w:tcPr>
            <w:tcW w:w="154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0.740</w:t>
            </w:r>
          </w:p>
        </w:tc>
        <w:tc>
          <w:tcPr>
            <w:tcW w:w="154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0.549</w:t>
            </w:r>
          </w:p>
        </w:tc>
        <w:tc>
          <w:tcPr>
            <w:tcW w:w="2340" w:type="dxa"/>
            <w:tcBorders>
              <w:top w:val="nil"/>
              <w:left w:val="nil"/>
              <w:bottom w:val="single" w:sz="4" w:space="0" w:color="auto"/>
              <w:right w:val="nil"/>
            </w:tcBorders>
            <w:shd w:val="clear" w:color="auto" w:fill="auto"/>
            <w:noWrap/>
            <w:vAlign w:val="bottom"/>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r w:rsidRPr="002527F4">
              <w:rPr>
                <w:rFonts w:ascii="Times New Roman" w:eastAsia="Times New Roman" w:hAnsi="Times New Roman" w:cs="Times New Roman"/>
                <w:sz w:val="24"/>
                <w:szCs w:val="24"/>
                <w:lang w:eastAsia="tr-TR"/>
              </w:rPr>
              <w:t>0.851</w:t>
            </w: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c>
          <w:tcPr>
            <w:tcW w:w="1100" w:type="dxa"/>
            <w:vMerge/>
            <w:tcBorders>
              <w:top w:val="nil"/>
              <w:left w:val="nil"/>
              <w:bottom w:val="single" w:sz="4" w:space="0" w:color="000000"/>
              <w:right w:val="nil"/>
            </w:tcBorders>
            <w:vAlign w:val="center"/>
            <w:hideMark/>
          </w:tcPr>
          <w:p w:rsidR="00E11410" w:rsidRPr="002527F4" w:rsidRDefault="00E11410" w:rsidP="00355A46">
            <w:pPr>
              <w:spacing w:after="0" w:line="360" w:lineRule="auto"/>
              <w:jc w:val="both"/>
              <w:rPr>
                <w:rFonts w:ascii="Times New Roman" w:eastAsia="Times New Roman" w:hAnsi="Times New Roman" w:cs="Times New Roman"/>
                <w:sz w:val="24"/>
                <w:szCs w:val="24"/>
                <w:lang w:eastAsia="tr-TR"/>
              </w:rPr>
            </w:pPr>
          </w:p>
        </w:tc>
      </w:tr>
    </w:tbl>
    <w:p w:rsidR="00E11410" w:rsidRDefault="00E11410" w:rsidP="00E6222F">
      <w:pPr>
        <w:rPr>
          <w:color w:val="000000"/>
          <w:shd w:val="clear" w:color="auto" w:fill="FFFFFF"/>
        </w:rPr>
      </w:pPr>
    </w:p>
    <w:p w:rsidR="00E11410" w:rsidRPr="002527F4" w:rsidRDefault="00E11410" w:rsidP="005358DE">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noProof/>
          <w:sz w:val="24"/>
          <w:szCs w:val="24"/>
          <w:lang w:eastAsia="tr-TR"/>
        </w:rPr>
        <mc:AlternateContent>
          <mc:Choice Requires="wpg">
            <w:drawing>
              <wp:inline distT="0" distB="0" distL="0" distR="0" wp14:anchorId="78FAFE2D" wp14:editId="4FF60333">
                <wp:extent cx="5980063" cy="1542700"/>
                <wp:effectExtent l="0" t="0" r="20955" b="19685"/>
                <wp:docPr id="283" name="Group 283"/>
                <wp:cNvGraphicFramePr/>
                <a:graphic xmlns:a="http://schemas.openxmlformats.org/drawingml/2006/main">
                  <a:graphicData uri="http://schemas.microsoft.com/office/word/2010/wordprocessingGroup">
                    <wpg:wgp>
                      <wpg:cNvGrpSpPr/>
                      <wpg:grpSpPr>
                        <a:xfrm>
                          <a:off x="0" y="0"/>
                          <a:ext cx="5980063" cy="1542700"/>
                          <a:chOff x="0" y="0"/>
                          <a:chExt cx="6472668" cy="1986269"/>
                        </a:xfrm>
                      </wpg:grpSpPr>
                      <wps:wsp>
                        <wps:cNvPr id="8" name="Shape 8"/>
                        <wps:cNvSpPr/>
                        <wps:spPr>
                          <a:xfrm>
                            <a:off x="0"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9" name="Rectangle 9"/>
                        <wps:cNvSpPr/>
                        <wps:spPr>
                          <a:xfrm>
                            <a:off x="245150" y="1686121"/>
                            <a:ext cx="169336" cy="234241"/>
                          </a:xfrm>
                          <a:prstGeom prst="rect">
                            <a:avLst/>
                          </a:prstGeom>
                          <a:ln>
                            <a:noFill/>
                          </a:ln>
                        </wps:spPr>
                        <wps:txbx>
                          <w:txbxContent>
                            <w:p w:rsidR="00E11410" w:rsidRDefault="00E11410" w:rsidP="005358DE">
                              <w:r>
                                <w:rPr>
                                  <w:rFonts w:ascii="Calibri" w:eastAsia="Calibri" w:hAnsi="Calibri" w:cs="Calibri"/>
                                  <w:sz w:val="27"/>
                                </w:rPr>
                                <w:t>i1</w:t>
                              </w:r>
                            </w:p>
                          </w:txbxContent>
                        </wps:txbx>
                        <wps:bodyPr horzOverflow="overflow" vert="horz" lIns="0" tIns="0" rIns="0" bIns="0" rtlCol="0">
                          <a:noAutofit/>
                        </wps:bodyPr>
                      </wps:wsp>
                      <wps:wsp>
                        <wps:cNvPr id="10" name="Shape 10"/>
                        <wps:cNvSpPr/>
                        <wps:spPr>
                          <a:xfrm>
                            <a:off x="975841"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11" name="Rectangle 11"/>
                        <wps:cNvSpPr/>
                        <wps:spPr>
                          <a:xfrm>
                            <a:off x="1220992" y="1686121"/>
                            <a:ext cx="169336" cy="234241"/>
                          </a:xfrm>
                          <a:prstGeom prst="rect">
                            <a:avLst/>
                          </a:prstGeom>
                          <a:ln>
                            <a:noFill/>
                          </a:ln>
                        </wps:spPr>
                        <wps:txbx>
                          <w:txbxContent>
                            <w:p w:rsidR="00E11410" w:rsidRDefault="00E11410" w:rsidP="005358DE">
                              <w:r>
                                <w:rPr>
                                  <w:rFonts w:ascii="Calibri" w:eastAsia="Calibri" w:hAnsi="Calibri" w:cs="Calibri"/>
                                  <w:sz w:val="27"/>
                                </w:rPr>
                                <w:t>i2</w:t>
                              </w:r>
                            </w:p>
                          </w:txbxContent>
                        </wps:txbx>
                        <wps:bodyPr horzOverflow="overflow" vert="horz" lIns="0" tIns="0" rIns="0" bIns="0" rtlCol="0">
                          <a:noAutofit/>
                        </wps:bodyPr>
                      </wps:wsp>
                      <wps:wsp>
                        <wps:cNvPr id="12" name="Shape 12"/>
                        <wps:cNvSpPr/>
                        <wps:spPr>
                          <a:xfrm>
                            <a:off x="1951682"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13" name="Rectangle 13"/>
                        <wps:cNvSpPr/>
                        <wps:spPr>
                          <a:xfrm>
                            <a:off x="2196833" y="1686121"/>
                            <a:ext cx="169336" cy="234241"/>
                          </a:xfrm>
                          <a:prstGeom prst="rect">
                            <a:avLst/>
                          </a:prstGeom>
                          <a:ln>
                            <a:noFill/>
                          </a:ln>
                        </wps:spPr>
                        <wps:txbx>
                          <w:txbxContent>
                            <w:p w:rsidR="00E11410" w:rsidRDefault="00E11410" w:rsidP="005358DE">
                              <w:r>
                                <w:rPr>
                                  <w:rFonts w:ascii="Calibri" w:eastAsia="Calibri" w:hAnsi="Calibri" w:cs="Calibri"/>
                                  <w:sz w:val="27"/>
                                </w:rPr>
                                <w:t>i3</w:t>
                              </w:r>
                            </w:p>
                          </w:txbxContent>
                        </wps:txbx>
                        <wps:bodyPr horzOverflow="overflow" vert="horz" lIns="0" tIns="0" rIns="0" bIns="0" rtlCol="0">
                          <a:noAutofit/>
                        </wps:bodyPr>
                      </wps:wsp>
                      <wps:wsp>
                        <wps:cNvPr id="14" name="Shape 14"/>
                        <wps:cNvSpPr/>
                        <wps:spPr>
                          <a:xfrm>
                            <a:off x="2927524"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15" name="Rectangle 15"/>
                        <wps:cNvSpPr/>
                        <wps:spPr>
                          <a:xfrm>
                            <a:off x="3172674" y="1686121"/>
                            <a:ext cx="169336" cy="234241"/>
                          </a:xfrm>
                          <a:prstGeom prst="rect">
                            <a:avLst/>
                          </a:prstGeom>
                          <a:ln>
                            <a:noFill/>
                          </a:ln>
                        </wps:spPr>
                        <wps:txbx>
                          <w:txbxContent>
                            <w:p w:rsidR="00E11410" w:rsidRDefault="00E11410" w:rsidP="005358DE">
                              <w:r>
                                <w:rPr>
                                  <w:rFonts w:ascii="Calibri" w:eastAsia="Calibri" w:hAnsi="Calibri" w:cs="Calibri"/>
                                  <w:sz w:val="27"/>
                                </w:rPr>
                                <w:t>i4</w:t>
                              </w:r>
                            </w:p>
                          </w:txbxContent>
                        </wps:txbx>
                        <wps:bodyPr horzOverflow="overflow" vert="horz" lIns="0" tIns="0" rIns="0" bIns="0" rtlCol="0">
                          <a:noAutofit/>
                        </wps:bodyPr>
                      </wps:wsp>
                      <wps:wsp>
                        <wps:cNvPr id="16" name="Shape 16"/>
                        <wps:cNvSpPr/>
                        <wps:spPr>
                          <a:xfrm>
                            <a:off x="3903365"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17" name="Rectangle 17"/>
                        <wps:cNvSpPr/>
                        <wps:spPr>
                          <a:xfrm>
                            <a:off x="4148515" y="1686121"/>
                            <a:ext cx="169335" cy="234241"/>
                          </a:xfrm>
                          <a:prstGeom prst="rect">
                            <a:avLst/>
                          </a:prstGeom>
                          <a:ln>
                            <a:noFill/>
                          </a:ln>
                        </wps:spPr>
                        <wps:txbx>
                          <w:txbxContent>
                            <w:p w:rsidR="00E11410" w:rsidRDefault="00E11410" w:rsidP="005358DE">
                              <w:r>
                                <w:rPr>
                                  <w:rFonts w:ascii="Calibri" w:eastAsia="Calibri" w:hAnsi="Calibri" w:cs="Calibri"/>
                                  <w:sz w:val="27"/>
                                </w:rPr>
                                <w:t>i5</w:t>
                              </w:r>
                            </w:p>
                          </w:txbxContent>
                        </wps:txbx>
                        <wps:bodyPr horzOverflow="overflow" vert="horz" lIns="0" tIns="0" rIns="0" bIns="0" rtlCol="0">
                          <a:noAutofit/>
                        </wps:bodyPr>
                      </wps:wsp>
                      <wps:wsp>
                        <wps:cNvPr id="18" name="Shape 18"/>
                        <wps:cNvSpPr/>
                        <wps:spPr>
                          <a:xfrm>
                            <a:off x="4879206"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5124356" y="1686121"/>
                            <a:ext cx="169335" cy="234241"/>
                          </a:xfrm>
                          <a:prstGeom prst="rect">
                            <a:avLst/>
                          </a:prstGeom>
                          <a:ln>
                            <a:noFill/>
                          </a:ln>
                        </wps:spPr>
                        <wps:txbx>
                          <w:txbxContent>
                            <w:p w:rsidR="00E11410" w:rsidRDefault="00E11410" w:rsidP="005358DE">
                              <w:r>
                                <w:rPr>
                                  <w:rFonts w:ascii="Calibri" w:eastAsia="Calibri" w:hAnsi="Calibri" w:cs="Calibri"/>
                                  <w:sz w:val="27"/>
                                </w:rPr>
                                <w:t>i6</w:t>
                              </w:r>
                            </w:p>
                          </w:txbxContent>
                        </wps:txbx>
                        <wps:bodyPr horzOverflow="overflow" vert="horz" lIns="0" tIns="0" rIns="0" bIns="0" rtlCol="0">
                          <a:noAutofit/>
                        </wps:bodyPr>
                      </wps:wsp>
                      <wps:wsp>
                        <wps:cNvPr id="20" name="Shape 20"/>
                        <wps:cNvSpPr/>
                        <wps:spPr>
                          <a:xfrm>
                            <a:off x="5855046" y="1541582"/>
                            <a:ext cx="617621" cy="444687"/>
                          </a:xfrm>
                          <a:custGeom>
                            <a:avLst/>
                            <a:gdLst/>
                            <a:ahLst/>
                            <a:cxnLst/>
                            <a:rect l="0" t="0" r="0" b="0"/>
                            <a:pathLst>
                              <a:path w="617621" h="444687">
                                <a:moveTo>
                                  <a:pt x="617621" y="0"/>
                                </a:moveTo>
                                <a:lnTo>
                                  <a:pt x="0" y="0"/>
                                </a:lnTo>
                                <a:lnTo>
                                  <a:pt x="0" y="444687"/>
                                </a:lnTo>
                                <a:lnTo>
                                  <a:pt x="617621" y="444687"/>
                                </a:lnTo>
                                <a:lnTo>
                                  <a:pt x="617621"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21" name="Rectangle 21"/>
                        <wps:cNvSpPr/>
                        <wps:spPr>
                          <a:xfrm>
                            <a:off x="6100197" y="1686121"/>
                            <a:ext cx="169336" cy="234241"/>
                          </a:xfrm>
                          <a:prstGeom prst="rect">
                            <a:avLst/>
                          </a:prstGeom>
                          <a:ln>
                            <a:noFill/>
                          </a:ln>
                        </wps:spPr>
                        <wps:txbx>
                          <w:txbxContent>
                            <w:p w:rsidR="00E11410" w:rsidRDefault="00E11410" w:rsidP="005358DE">
                              <w:r>
                                <w:rPr>
                                  <w:rFonts w:ascii="Calibri" w:eastAsia="Calibri" w:hAnsi="Calibri" w:cs="Calibri"/>
                                  <w:sz w:val="27"/>
                                </w:rPr>
                                <w:t>i7</w:t>
                              </w:r>
                            </w:p>
                          </w:txbxContent>
                        </wps:txbx>
                        <wps:bodyPr horzOverflow="overflow" vert="horz" lIns="0" tIns="0" rIns="0" bIns="0" rtlCol="0">
                          <a:noAutofit/>
                        </wps:bodyPr>
                      </wps:wsp>
                      <wps:wsp>
                        <wps:cNvPr id="22" name="Shape 22"/>
                        <wps:cNvSpPr/>
                        <wps:spPr>
                          <a:xfrm>
                            <a:off x="2927524" y="0"/>
                            <a:ext cx="617621" cy="444687"/>
                          </a:xfrm>
                          <a:custGeom>
                            <a:avLst/>
                            <a:gdLst/>
                            <a:ahLst/>
                            <a:cxnLst/>
                            <a:rect l="0" t="0" r="0" b="0"/>
                            <a:pathLst>
                              <a:path w="617621" h="444687">
                                <a:moveTo>
                                  <a:pt x="617621" y="222343"/>
                                </a:moveTo>
                                <a:cubicBezTo>
                                  <a:pt x="617621" y="229626"/>
                                  <a:pt x="617125" y="236890"/>
                                  <a:pt x="616134" y="244137"/>
                                </a:cubicBezTo>
                                <a:cubicBezTo>
                                  <a:pt x="615142" y="251384"/>
                                  <a:pt x="613660" y="258579"/>
                                  <a:pt x="611687" y="265721"/>
                                </a:cubicBezTo>
                                <a:cubicBezTo>
                                  <a:pt x="609714" y="272863"/>
                                  <a:pt x="607259" y="279918"/>
                                  <a:pt x="604324" y="286886"/>
                                </a:cubicBezTo>
                                <a:cubicBezTo>
                                  <a:pt x="601387" y="293855"/>
                                  <a:pt x="597984" y="300703"/>
                                  <a:pt x="594114" y="307431"/>
                                </a:cubicBezTo>
                                <a:cubicBezTo>
                                  <a:pt x="590243" y="314159"/>
                                  <a:pt x="585924" y="320734"/>
                                  <a:pt x="581156" y="327156"/>
                                </a:cubicBezTo>
                                <a:cubicBezTo>
                                  <a:pt x="576389" y="333578"/>
                                  <a:pt x="571195" y="339816"/>
                                  <a:pt x="565576" y="345871"/>
                                </a:cubicBezTo>
                                <a:cubicBezTo>
                                  <a:pt x="559958" y="351926"/>
                                  <a:pt x="553940" y="357768"/>
                                  <a:pt x="547524" y="363397"/>
                                </a:cubicBezTo>
                                <a:cubicBezTo>
                                  <a:pt x="541107" y="369026"/>
                                  <a:pt x="534324" y="374415"/>
                                  <a:pt x="527172" y="379564"/>
                                </a:cubicBezTo>
                                <a:cubicBezTo>
                                  <a:pt x="520021" y="384713"/>
                                  <a:pt x="512536" y="389598"/>
                                  <a:pt x="504717" y="394217"/>
                                </a:cubicBezTo>
                                <a:cubicBezTo>
                                  <a:pt x="496900" y="398837"/>
                                  <a:pt x="488786" y="403170"/>
                                  <a:pt x="480376" y="407215"/>
                                </a:cubicBezTo>
                                <a:cubicBezTo>
                                  <a:pt x="471967" y="411261"/>
                                  <a:pt x="463302" y="415000"/>
                                  <a:pt x="454382" y="418433"/>
                                </a:cubicBezTo>
                                <a:cubicBezTo>
                                  <a:pt x="445463" y="421866"/>
                                  <a:pt x="436331" y="424975"/>
                                  <a:pt x="426987" y="427762"/>
                                </a:cubicBezTo>
                                <a:cubicBezTo>
                                  <a:pt x="417643" y="430549"/>
                                  <a:pt x="408132" y="432999"/>
                                  <a:pt x="398453" y="435113"/>
                                </a:cubicBezTo>
                                <a:cubicBezTo>
                                  <a:pt x="388775" y="437227"/>
                                  <a:pt x="378976" y="438994"/>
                                  <a:pt x="369057" y="440415"/>
                                </a:cubicBezTo>
                                <a:cubicBezTo>
                                  <a:pt x="359137" y="441835"/>
                                  <a:pt x="349144" y="442903"/>
                                  <a:pt x="339079" y="443616"/>
                                </a:cubicBezTo>
                                <a:cubicBezTo>
                                  <a:pt x="329014" y="444330"/>
                                  <a:pt x="318925" y="444687"/>
                                  <a:pt x="308810" y="444687"/>
                                </a:cubicBezTo>
                                <a:cubicBezTo>
                                  <a:pt x="298697" y="444687"/>
                                  <a:pt x="288607" y="444330"/>
                                  <a:pt x="278542" y="443616"/>
                                </a:cubicBezTo>
                                <a:cubicBezTo>
                                  <a:pt x="268476" y="442903"/>
                                  <a:pt x="258484" y="441835"/>
                                  <a:pt x="248564" y="440415"/>
                                </a:cubicBezTo>
                                <a:cubicBezTo>
                                  <a:pt x="238645" y="438994"/>
                                  <a:pt x="228846" y="437227"/>
                                  <a:pt x="219167" y="435113"/>
                                </a:cubicBezTo>
                                <a:cubicBezTo>
                                  <a:pt x="209489" y="432999"/>
                                  <a:pt x="199977" y="430549"/>
                                  <a:pt x="190633" y="427762"/>
                                </a:cubicBezTo>
                                <a:cubicBezTo>
                                  <a:pt x="181289" y="424975"/>
                                  <a:pt x="172158" y="421866"/>
                                  <a:pt x="163238" y="418433"/>
                                </a:cubicBezTo>
                                <a:cubicBezTo>
                                  <a:pt x="154318" y="415000"/>
                                  <a:pt x="145654" y="411261"/>
                                  <a:pt x="137244" y="407215"/>
                                </a:cubicBezTo>
                                <a:cubicBezTo>
                                  <a:pt x="128835" y="403170"/>
                                  <a:pt x="120721" y="398837"/>
                                  <a:pt x="112903" y="394217"/>
                                </a:cubicBezTo>
                                <a:cubicBezTo>
                                  <a:pt x="105085" y="389598"/>
                                  <a:pt x="97600" y="384713"/>
                                  <a:pt x="90448" y="379564"/>
                                </a:cubicBezTo>
                                <a:cubicBezTo>
                                  <a:pt x="83296" y="374415"/>
                                  <a:pt x="76513" y="369026"/>
                                  <a:pt x="70097" y="363397"/>
                                </a:cubicBezTo>
                                <a:cubicBezTo>
                                  <a:pt x="63680" y="357768"/>
                                  <a:pt x="57662" y="351926"/>
                                  <a:pt x="52043" y="345871"/>
                                </a:cubicBezTo>
                                <a:cubicBezTo>
                                  <a:pt x="46424" y="339816"/>
                                  <a:pt x="41231" y="333578"/>
                                  <a:pt x="36463" y="327156"/>
                                </a:cubicBezTo>
                                <a:cubicBezTo>
                                  <a:pt x="31696" y="320734"/>
                                  <a:pt x="27377" y="314159"/>
                                  <a:pt x="23506" y="307431"/>
                                </a:cubicBezTo>
                                <a:cubicBezTo>
                                  <a:pt x="19636" y="300703"/>
                                  <a:pt x="16233" y="293855"/>
                                  <a:pt x="13297" y="286886"/>
                                </a:cubicBezTo>
                                <a:cubicBezTo>
                                  <a:pt x="10361" y="279918"/>
                                  <a:pt x="7906" y="272863"/>
                                  <a:pt x="5933" y="265721"/>
                                </a:cubicBezTo>
                                <a:cubicBezTo>
                                  <a:pt x="3960" y="258579"/>
                                  <a:pt x="2478" y="251384"/>
                                  <a:pt x="1487" y="244137"/>
                                </a:cubicBezTo>
                                <a:cubicBezTo>
                                  <a:pt x="496" y="236890"/>
                                  <a:pt x="0" y="229626"/>
                                  <a:pt x="0" y="222343"/>
                                </a:cubicBezTo>
                                <a:cubicBezTo>
                                  <a:pt x="0" y="215061"/>
                                  <a:pt x="496" y="207797"/>
                                  <a:pt x="1487" y="200550"/>
                                </a:cubicBezTo>
                                <a:cubicBezTo>
                                  <a:pt x="2478" y="193303"/>
                                  <a:pt x="3960" y="186109"/>
                                  <a:pt x="5933" y="178967"/>
                                </a:cubicBezTo>
                                <a:cubicBezTo>
                                  <a:pt x="7906" y="171824"/>
                                  <a:pt x="10361" y="164769"/>
                                  <a:pt x="13297" y="157801"/>
                                </a:cubicBezTo>
                                <a:cubicBezTo>
                                  <a:pt x="16233" y="150832"/>
                                  <a:pt x="19636" y="143984"/>
                                  <a:pt x="23506" y="137257"/>
                                </a:cubicBezTo>
                                <a:cubicBezTo>
                                  <a:pt x="27377" y="130529"/>
                                  <a:pt x="31696" y="123954"/>
                                  <a:pt x="36463" y="117532"/>
                                </a:cubicBezTo>
                                <a:cubicBezTo>
                                  <a:pt x="41231" y="111110"/>
                                  <a:pt x="46425" y="104871"/>
                                  <a:pt x="52043" y="98816"/>
                                </a:cubicBezTo>
                                <a:cubicBezTo>
                                  <a:pt x="57663" y="92761"/>
                                  <a:pt x="63680" y="86919"/>
                                  <a:pt x="70097" y="81290"/>
                                </a:cubicBezTo>
                                <a:cubicBezTo>
                                  <a:pt x="76513" y="75661"/>
                                  <a:pt x="83296" y="70272"/>
                                  <a:pt x="90448" y="65123"/>
                                </a:cubicBezTo>
                                <a:cubicBezTo>
                                  <a:pt x="97600" y="59973"/>
                                  <a:pt x="105085" y="55089"/>
                                  <a:pt x="112903" y="50469"/>
                                </a:cubicBezTo>
                                <a:cubicBezTo>
                                  <a:pt x="120721" y="45850"/>
                                  <a:pt x="128835" y="41517"/>
                                  <a:pt x="137244" y="37472"/>
                                </a:cubicBezTo>
                                <a:cubicBezTo>
                                  <a:pt x="145654" y="33426"/>
                                  <a:pt x="154318" y="29687"/>
                                  <a:pt x="163238" y="26254"/>
                                </a:cubicBezTo>
                                <a:cubicBezTo>
                                  <a:pt x="172158" y="22821"/>
                                  <a:pt x="181289" y="19712"/>
                                  <a:pt x="190633" y="16925"/>
                                </a:cubicBezTo>
                                <a:cubicBezTo>
                                  <a:pt x="199977" y="14138"/>
                                  <a:pt x="209489" y="11688"/>
                                  <a:pt x="219167" y="9574"/>
                                </a:cubicBezTo>
                                <a:cubicBezTo>
                                  <a:pt x="228846" y="7460"/>
                                  <a:pt x="238645" y="5693"/>
                                  <a:pt x="248564" y="4272"/>
                                </a:cubicBezTo>
                                <a:cubicBezTo>
                                  <a:pt x="258484" y="2852"/>
                                  <a:pt x="268476" y="1784"/>
                                  <a:pt x="278542" y="1071"/>
                                </a:cubicBezTo>
                                <a:cubicBezTo>
                                  <a:pt x="288607" y="357"/>
                                  <a:pt x="298697" y="0"/>
                                  <a:pt x="308810" y="0"/>
                                </a:cubicBezTo>
                                <a:cubicBezTo>
                                  <a:pt x="318925" y="0"/>
                                  <a:pt x="329014" y="357"/>
                                  <a:pt x="339079" y="1071"/>
                                </a:cubicBezTo>
                                <a:cubicBezTo>
                                  <a:pt x="349144" y="1784"/>
                                  <a:pt x="359137" y="2852"/>
                                  <a:pt x="369057" y="4272"/>
                                </a:cubicBezTo>
                                <a:cubicBezTo>
                                  <a:pt x="378976" y="5693"/>
                                  <a:pt x="388775" y="7460"/>
                                  <a:pt x="398453" y="9574"/>
                                </a:cubicBezTo>
                                <a:cubicBezTo>
                                  <a:pt x="408132" y="11688"/>
                                  <a:pt x="417643" y="14138"/>
                                  <a:pt x="426987" y="16925"/>
                                </a:cubicBezTo>
                                <a:cubicBezTo>
                                  <a:pt x="436331" y="19712"/>
                                  <a:pt x="445462" y="22821"/>
                                  <a:pt x="454382" y="26254"/>
                                </a:cubicBezTo>
                                <a:cubicBezTo>
                                  <a:pt x="463302" y="29687"/>
                                  <a:pt x="471967" y="33426"/>
                                  <a:pt x="480376" y="37472"/>
                                </a:cubicBezTo>
                                <a:cubicBezTo>
                                  <a:pt x="488786" y="41517"/>
                                  <a:pt x="496900" y="45850"/>
                                  <a:pt x="504717" y="50469"/>
                                </a:cubicBezTo>
                                <a:cubicBezTo>
                                  <a:pt x="512536" y="55089"/>
                                  <a:pt x="520021" y="59973"/>
                                  <a:pt x="527172" y="65123"/>
                                </a:cubicBezTo>
                                <a:cubicBezTo>
                                  <a:pt x="534324" y="70272"/>
                                  <a:pt x="541107" y="75661"/>
                                  <a:pt x="547524" y="81290"/>
                                </a:cubicBezTo>
                                <a:cubicBezTo>
                                  <a:pt x="553940" y="86919"/>
                                  <a:pt x="559958" y="92761"/>
                                  <a:pt x="565576" y="98816"/>
                                </a:cubicBezTo>
                                <a:cubicBezTo>
                                  <a:pt x="571195" y="104871"/>
                                  <a:pt x="576389" y="111110"/>
                                  <a:pt x="581157" y="117532"/>
                                </a:cubicBezTo>
                                <a:cubicBezTo>
                                  <a:pt x="585924" y="123954"/>
                                  <a:pt x="590243" y="130529"/>
                                  <a:pt x="594114" y="137256"/>
                                </a:cubicBezTo>
                                <a:cubicBezTo>
                                  <a:pt x="597984" y="143984"/>
                                  <a:pt x="601387" y="150832"/>
                                  <a:pt x="604323" y="157801"/>
                                </a:cubicBezTo>
                                <a:cubicBezTo>
                                  <a:pt x="607259" y="164769"/>
                                  <a:pt x="609714" y="171824"/>
                                  <a:pt x="611687" y="178967"/>
                                </a:cubicBezTo>
                                <a:cubicBezTo>
                                  <a:pt x="613660" y="186109"/>
                                  <a:pt x="615142" y="193303"/>
                                  <a:pt x="616134" y="200550"/>
                                </a:cubicBezTo>
                                <a:cubicBezTo>
                                  <a:pt x="617125" y="207797"/>
                                  <a:pt x="617621" y="215061"/>
                                  <a:pt x="617621" y="222343"/>
                                </a:cubicBez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23" name="Rectangle 23"/>
                        <wps:cNvSpPr/>
                        <wps:spPr>
                          <a:xfrm>
                            <a:off x="3152791" y="144539"/>
                            <a:ext cx="222225" cy="234241"/>
                          </a:xfrm>
                          <a:prstGeom prst="rect">
                            <a:avLst/>
                          </a:prstGeom>
                          <a:ln>
                            <a:noFill/>
                          </a:ln>
                        </wps:spPr>
                        <wps:txbx>
                          <w:txbxContent>
                            <w:p w:rsidR="00E11410" w:rsidRDefault="00E11410" w:rsidP="005358DE">
                              <w:r>
                                <w:rPr>
                                  <w:rFonts w:ascii="Calibri" w:eastAsia="Calibri" w:hAnsi="Calibri" w:cs="Calibri"/>
                                  <w:sz w:val="27"/>
                                </w:rPr>
                                <w:t>F1</w:t>
                              </w:r>
                            </w:p>
                          </w:txbxContent>
                        </wps:txbx>
                        <wps:bodyPr horzOverflow="overflow" vert="horz" lIns="0" tIns="0" rIns="0" bIns="0" rtlCol="0">
                          <a:noAutofit/>
                        </wps:bodyPr>
                      </wps:wsp>
                      <wps:wsp>
                        <wps:cNvPr id="24" name="Shape 24"/>
                        <wps:cNvSpPr/>
                        <wps:spPr>
                          <a:xfrm>
                            <a:off x="728170" y="325272"/>
                            <a:ext cx="2233209" cy="1147702"/>
                          </a:xfrm>
                          <a:custGeom>
                            <a:avLst/>
                            <a:gdLst/>
                            <a:ahLst/>
                            <a:cxnLst/>
                            <a:rect l="0" t="0" r="0" b="0"/>
                            <a:pathLst>
                              <a:path w="2233209" h="1147702">
                                <a:moveTo>
                                  <a:pt x="2233209" y="0"/>
                                </a:moveTo>
                                <a:cubicBezTo>
                                  <a:pt x="1918454" y="121322"/>
                                  <a:pt x="1390569" y="335537"/>
                                  <a:pt x="957935" y="564102"/>
                                </a:cubicBezTo>
                                <a:cubicBezTo>
                                  <a:pt x="625560" y="739699"/>
                                  <a:pt x="267646" y="968272"/>
                                  <a:pt x="0" y="1147702"/>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25" name="Shape 25"/>
                        <wps:cNvSpPr/>
                        <wps:spPr>
                          <a:xfrm>
                            <a:off x="622987" y="1439078"/>
                            <a:ext cx="126551" cy="104994"/>
                          </a:xfrm>
                          <a:custGeom>
                            <a:avLst/>
                            <a:gdLst/>
                            <a:ahLst/>
                            <a:cxnLst/>
                            <a:rect l="0" t="0" r="0" b="0"/>
                            <a:pathLst>
                              <a:path w="126551" h="104994">
                                <a:moveTo>
                                  <a:pt x="78127" y="0"/>
                                </a:moveTo>
                                <a:lnTo>
                                  <a:pt x="126551" y="71637"/>
                                </a:lnTo>
                                <a:lnTo>
                                  <a:pt x="0" y="104994"/>
                                </a:lnTo>
                                <a:lnTo>
                                  <a:pt x="7812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622987" y="1439078"/>
                            <a:ext cx="126551" cy="104994"/>
                          </a:xfrm>
                          <a:custGeom>
                            <a:avLst/>
                            <a:gdLst/>
                            <a:ahLst/>
                            <a:cxnLst/>
                            <a:rect l="0" t="0" r="0" b="0"/>
                            <a:pathLst>
                              <a:path w="126551" h="104994">
                                <a:moveTo>
                                  <a:pt x="126551" y="71637"/>
                                </a:moveTo>
                                <a:lnTo>
                                  <a:pt x="0" y="104994"/>
                                </a:lnTo>
                                <a:lnTo>
                                  <a:pt x="78127" y="0"/>
                                </a:lnTo>
                                <a:lnTo>
                                  <a:pt x="126551" y="71637"/>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1692300" y="925124"/>
                            <a:ext cx="402453" cy="209200"/>
                          </a:xfrm>
                          <a:prstGeom prst="rect">
                            <a:avLst/>
                          </a:prstGeom>
                          <a:ln>
                            <a:noFill/>
                          </a:ln>
                        </wps:spPr>
                        <wps:txbx>
                          <w:txbxContent>
                            <w:p w:rsidR="00E11410" w:rsidRDefault="00E11410" w:rsidP="005358DE">
                              <w:r>
                                <w:rPr>
                                  <w:rFonts w:ascii="Times New Roman" w:eastAsia="Times New Roman" w:hAnsi="Times New Roman" w:cs="Times New Roman"/>
                                  <w:sz w:val="27"/>
                                </w:rPr>
                                <w:t>0.66</w:t>
                              </w:r>
                            </w:p>
                          </w:txbxContent>
                        </wps:txbx>
                        <wps:bodyPr horzOverflow="overflow" vert="horz" lIns="0" tIns="0" rIns="0" bIns="0" rtlCol="0">
                          <a:noAutofit/>
                        </wps:bodyPr>
                      </wps:wsp>
                      <wps:wsp>
                        <wps:cNvPr id="28" name="Shape 28"/>
                        <wps:cNvSpPr/>
                        <wps:spPr>
                          <a:xfrm>
                            <a:off x="1631117" y="375947"/>
                            <a:ext cx="1378798" cy="1077343"/>
                          </a:xfrm>
                          <a:custGeom>
                            <a:avLst/>
                            <a:gdLst/>
                            <a:ahLst/>
                            <a:cxnLst/>
                            <a:rect l="0" t="0" r="0" b="0"/>
                            <a:pathLst>
                              <a:path w="1378798" h="1077343">
                                <a:moveTo>
                                  <a:pt x="1378798" y="0"/>
                                </a:moveTo>
                                <a:cubicBezTo>
                                  <a:pt x="1187370" y="131829"/>
                                  <a:pt x="907568" y="329166"/>
                                  <a:pt x="672609" y="513427"/>
                                </a:cubicBezTo>
                                <a:cubicBezTo>
                                  <a:pt x="442960" y="693524"/>
                                  <a:pt x="194236" y="906601"/>
                                  <a:pt x="0" y="1077343"/>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29" name="Shape 29"/>
                        <wps:cNvSpPr/>
                        <wps:spPr>
                          <a:xfrm>
                            <a:off x="1534901" y="1424125"/>
                            <a:ext cx="121190" cy="114194"/>
                          </a:xfrm>
                          <a:custGeom>
                            <a:avLst/>
                            <a:gdLst/>
                            <a:ahLst/>
                            <a:cxnLst/>
                            <a:rect l="0" t="0" r="0" b="0"/>
                            <a:pathLst>
                              <a:path w="121190" h="114194">
                                <a:moveTo>
                                  <a:pt x="63931" y="0"/>
                                </a:moveTo>
                                <a:lnTo>
                                  <a:pt x="121190" y="64792"/>
                                </a:lnTo>
                                <a:lnTo>
                                  <a:pt x="0" y="114194"/>
                                </a:lnTo>
                                <a:lnTo>
                                  <a:pt x="6393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1534901" y="1424125"/>
                            <a:ext cx="121190" cy="114194"/>
                          </a:xfrm>
                          <a:custGeom>
                            <a:avLst/>
                            <a:gdLst/>
                            <a:ahLst/>
                            <a:cxnLst/>
                            <a:rect l="0" t="0" r="0" b="0"/>
                            <a:pathLst>
                              <a:path w="121190" h="114194">
                                <a:moveTo>
                                  <a:pt x="121190" y="64792"/>
                                </a:moveTo>
                                <a:lnTo>
                                  <a:pt x="0" y="114194"/>
                                </a:lnTo>
                                <a:lnTo>
                                  <a:pt x="63931" y="0"/>
                                </a:lnTo>
                                <a:lnTo>
                                  <a:pt x="121190" y="64792"/>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31" name="Rectangle 31"/>
                        <wps:cNvSpPr/>
                        <wps:spPr>
                          <a:xfrm>
                            <a:off x="2309922" y="925124"/>
                            <a:ext cx="402453" cy="209200"/>
                          </a:xfrm>
                          <a:prstGeom prst="rect">
                            <a:avLst/>
                          </a:prstGeom>
                          <a:ln>
                            <a:noFill/>
                          </a:ln>
                        </wps:spPr>
                        <wps:txbx>
                          <w:txbxContent>
                            <w:p w:rsidR="00E11410" w:rsidRDefault="00E11410" w:rsidP="005358DE">
                              <w:r>
                                <w:rPr>
                                  <w:rFonts w:ascii="Times New Roman" w:eastAsia="Times New Roman" w:hAnsi="Times New Roman" w:cs="Times New Roman"/>
                                  <w:sz w:val="27"/>
                                </w:rPr>
                                <w:t>0.59</w:t>
                              </w:r>
                            </w:p>
                          </w:txbxContent>
                        </wps:txbx>
                        <wps:bodyPr horzOverflow="overflow" vert="horz" lIns="0" tIns="0" rIns="0" bIns="0" rtlCol="0">
                          <a:noAutofit/>
                        </wps:bodyPr>
                      </wps:wsp>
                      <wps:wsp>
                        <wps:cNvPr id="32" name="Shape 32"/>
                        <wps:cNvSpPr/>
                        <wps:spPr>
                          <a:xfrm>
                            <a:off x="2470170" y="427054"/>
                            <a:ext cx="636579" cy="1005635"/>
                          </a:xfrm>
                          <a:custGeom>
                            <a:avLst/>
                            <a:gdLst/>
                            <a:ahLst/>
                            <a:cxnLst/>
                            <a:rect l="0" t="0" r="0" b="0"/>
                            <a:pathLst>
                              <a:path w="636579" h="1005635">
                                <a:moveTo>
                                  <a:pt x="636579" y="0"/>
                                </a:moveTo>
                                <a:cubicBezTo>
                                  <a:pt x="474045" y="256763"/>
                                  <a:pt x="193276" y="700308"/>
                                  <a:pt x="0" y="1005635"/>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33" name="Shape 33"/>
                        <wps:cNvSpPr/>
                        <wps:spPr>
                          <a:xfrm>
                            <a:off x="2403303" y="1410827"/>
                            <a:ext cx="102598" cy="127496"/>
                          </a:xfrm>
                          <a:custGeom>
                            <a:avLst/>
                            <a:gdLst/>
                            <a:ahLst/>
                            <a:cxnLst/>
                            <a:rect l="0" t="0" r="0" b="0"/>
                            <a:pathLst>
                              <a:path w="102598" h="127496">
                                <a:moveTo>
                                  <a:pt x="29539" y="0"/>
                                </a:moveTo>
                                <a:lnTo>
                                  <a:pt x="102598" y="46249"/>
                                </a:lnTo>
                                <a:lnTo>
                                  <a:pt x="0" y="127496"/>
                                </a:lnTo>
                                <a:lnTo>
                                  <a:pt x="2953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2403303" y="1410827"/>
                            <a:ext cx="102598" cy="127496"/>
                          </a:xfrm>
                          <a:custGeom>
                            <a:avLst/>
                            <a:gdLst/>
                            <a:ahLst/>
                            <a:cxnLst/>
                            <a:rect l="0" t="0" r="0" b="0"/>
                            <a:pathLst>
                              <a:path w="102598" h="127496">
                                <a:moveTo>
                                  <a:pt x="102598" y="46249"/>
                                </a:moveTo>
                                <a:lnTo>
                                  <a:pt x="0" y="127496"/>
                                </a:lnTo>
                                <a:lnTo>
                                  <a:pt x="29539" y="0"/>
                                </a:lnTo>
                                <a:lnTo>
                                  <a:pt x="102598" y="46249"/>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35" name="Rectangle 35"/>
                        <wps:cNvSpPr/>
                        <wps:spPr>
                          <a:xfrm>
                            <a:off x="2816371" y="925124"/>
                            <a:ext cx="402453" cy="209200"/>
                          </a:xfrm>
                          <a:prstGeom prst="rect">
                            <a:avLst/>
                          </a:prstGeom>
                          <a:ln>
                            <a:noFill/>
                          </a:ln>
                        </wps:spPr>
                        <wps:txbx>
                          <w:txbxContent>
                            <w:p w:rsidR="00E11410" w:rsidRDefault="00E11410" w:rsidP="005358DE">
                              <w:r>
                                <w:rPr>
                                  <w:rFonts w:ascii="Times New Roman" w:eastAsia="Times New Roman" w:hAnsi="Times New Roman" w:cs="Times New Roman"/>
                                  <w:sz w:val="27"/>
                                </w:rPr>
                                <w:t>0.66</w:t>
                              </w:r>
                            </w:p>
                          </w:txbxContent>
                        </wps:txbx>
                        <wps:bodyPr horzOverflow="overflow" vert="horz" lIns="0" tIns="0" rIns="0" bIns="0" rtlCol="0">
                          <a:noAutofit/>
                        </wps:bodyPr>
                      </wps:wsp>
                      <wps:wsp>
                        <wps:cNvPr id="36" name="Shape 36"/>
                        <wps:cNvSpPr/>
                        <wps:spPr>
                          <a:xfrm>
                            <a:off x="3236334" y="446503"/>
                            <a:ext cx="0" cy="966074"/>
                          </a:xfrm>
                          <a:custGeom>
                            <a:avLst/>
                            <a:gdLst/>
                            <a:ahLst/>
                            <a:cxnLst/>
                            <a:rect l="0" t="0" r="0" b="0"/>
                            <a:pathLst>
                              <a:path h="966074">
                                <a:moveTo>
                                  <a:pt x="0" y="0"/>
                                </a:moveTo>
                                <a:cubicBezTo>
                                  <a:pt x="0" y="253456"/>
                                  <a:pt x="0" y="669376"/>
                                  <a:pt x="0" y="966074"/>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37" name="Shape 37"/>
                        <wps:cNvSpPr/>
                        <wps:spPr>
                          <a:xfrm>
                            <a:off x="3193102" y="1415971"/>
                            <a:ext cx="86467" cy="123524"/>
                          </a:xfrm>
                          <a:custGeom>
                            <a:avLst/>
                            <a:gdLst/>
                            <a:ahLst/>
                            <a:cxnLst/>
                            <a:rect l="0" t="0" r="0" b="0"/>
                            <a:pathLst>
                              <a:path w="86467" h="123524">
                                <a:moveTo>
                                  <a:pt x="0" y="0"/>
                                </a:moveTo>
                                <a:lnTo>
                                  <a:pt x="86467" y="0"/>
                                </a:lnTo>
                                <a:lnTo>
                                  <a:pt x="43232" y="123524"/>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3193102" y="1415971"/>
                            <a:ext cx="86467" cy="123524"/>
                          </a:xfrm>
                          <a:custGeom>
                            <a:avLst/>
                            <a:gdLst/>
                            <a:ahLst/>
                            <a:cxnLst/>
                            <a:rect l="0" t="0" r="0" b="0"/>
                            <a:pathLst>
                              <a:path w="86467" h="123524">
                                <a:moveTo>
                                  <a:pt x="86467" y="0"/>
                                </a:moveTo>
                                <a:lnTo>
                                  <a:pt x="43232" y="123524"/>
                                </a:lnTo>
                                <a:lnTo>
                                  <a:pt x="0" y="0"/>
                                </a:lnTo>
                                <a:lnTo>
                                  <a:pt x="86467"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39" name="Rectangle 39"/>
                        <wps:cNvSpPr/>
                        <wps:spPr>
                          <a:xfrm>
                            <a:off x="3236353" y="925124"/>
                            <a:ext cx="402453" cy="209200"/>
                          </a:xfrm>
                          <a:prstGeom prst="rect">
                            <a:avLst/>
                          </a:prstGeom>
                          <a:ln>
                            <a:noFill/>
                          </a:ln>
                        </wps:spPr>
                        <wps:txbx>
                          <w:txbxContent>
                            <w:p w:rsidR="00E11410" w:rsidRDefault="00E11410" w:rsidP="005358DE">
                              <w:r>
                                <w:rPr>
                                  <w:rFonts w:ascii="Times New Roman" w:eastAsia="Times New Roman" w:hAnsi="Times New Roman" w:cs="Times New Roman"/>
                                  <w:sz w:val="27"/>
                                </w:rPr>
                                <w:t>0.77</w:t>
                              </w:r>
                            </w:p>
                          </w:txbxContent>
                        </wps:txbx>
                        <wps:bodyPr horzOverflow="overflow" vert="horz" lIns="0" tIns="0" rIns="0" bIns="0" rtlCol="0">
                          <a:noAutofit/>
                        </wps:bodyPr>
                      </wps:wsp>
                      <wps:wsp>
                        <wps:cNvPr id="40" name="Shape 40"/>
                        <wps:cNvSpPr/>
                        <wps:spPr>
                          <a:xfrm>
                            <a:off x="3365918" y="427054"/>
                            <a:ext cx="636579" cy="1005635"/>
                          </a:xfrm>
                          <a:custGeom>
                            <a:avLst/>
                            <a:gdLst/>
                            <a:ahLst/>
                            <a:cxnLst/>
                            <a:rect l="0" t="0" r="0" b="0"/>
                            <a:pathLst>
                              <a:path w="636579" h="1005635">
                                <a:moveTo>
                                  <a:pt x="0" y="0"/>
                                </a:moveTo>
                                <a:cubicBezTo>
                                  <a:pt x="162535" y="256763"/>
                                  <a:pt x="443304" y="700308"/>
                                  <a:pt x="636579" y="1005635"/>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41" name="Shape 41"/>
                        <wps:cNvSpPr/>
                        <wps:spPr>
                          <a:xfrm>
                            <a:off x="3966767" y="1410827"/>
                            <a:ext cx="102598" cy="127496"/>
                          </a:xfrm>
                          <a:custGeom>
                            <a:avLst/>
                            <a:gdLst/>
                            <a:ahLst/>
                            <a:cxnLst/>
                            <a:rect l="0" t="0" r="0" b="0"/>
                            <a:pathLst>
                              <a:path w="102598" h="127496">
                                <a:moveTo>
                                  <a:pt x="73059" y="0"/>
                                </a:moveTo>
                                <a:lnTo>
                                  <a:pt x="102598" y="127496"/>
                                </a:lnTo>
                                <a:lnTo>
                                  <a:pt x="0" y="46249"/>
                                </a:lnTo>
                                <a:lnTo>
                                  <a:pt x="7305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2" name="Shape 42"/>
                        <wps:cNvSpPr/>
                        <wps:spPr>
                          <a:xfrm>
                            <a:off x="3966767" y="1410827"/>
                            <a:ext cx="102598" cy="127496"/>
                          </a:xfrm>
                          <a:custGeom>
                            <a:avLst/>
                            <a:gdLst/>
                            <a:ahLst/>
                            <a:cxnLst/>
                            <a:rect l="0" t="0" r="0" b="0"/>
                            <a:pathLst>
                              <a:path w="102598" h="127496">
                                <a:moveTo>
                                  <a:pt x="73059" y="0"/>
                                </a:moveTo>
                                <a:lnTo>
                                  <a:pt x="102598" y="127496"/>
                                </a:lnTo>
                                <a:lnTo>
                                  <a:pt x="0" y="46249"/>
                                </a:lnTo>
                                <a:lnTo>
                                  <a:pt x="73059"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43" name="Rectangle 43"/>
                        <wps:cNvSpPr/>
                        <wps:spPr>
                          <a:xfrm>
                            <a:off x="3792212" y="925124"/>
                            <a:ext cx="402454" cy="209200"/>
                          </a:xfrm>
                          <a:prstGeom prst="rect">
                            <a:avLst/>
                          </a:prstGeom>
                          <a:ln>
                            <a:noFill/>
                          </a:ln>
                        </wps:spPr>
                        <wps:txbx>
                          <w:txbxContent>
                            <w:p w:rsidR="00E11410" w:rsidRDefault="00E11410" w:rsidP="005358DE">
                              <w:r>
                                <w:rPr>
                                  <w:rFonts w:ascii="Times New Roman" w:eastAsia="Times New Roman" w:hAnsi="Times New Roman" w:cs="Times New Roman"/>
                                  <w:sz w:val="27"/>
                                </w:rPr>
                                <w:t>0.65</w:t>
                              </w:r>
                            </w:p>
                          </w:txbxContent>
                        </wps:txbx>
                        <wps:bodyPr horzOverflow="overflow" vert="horz" lIns="0" tIns="0" rIns="0" bIns="0" rtlCol="0">
                          <a:noAutofit/>
                        </wps:bodyPr>
                      </wps:wsp>
                      <wps:wsp>
                        <wps:cNvPr id="44" name="Shape 44"/>
                        <wps:cNvSpPr/>
                        <wps:spPr>
                          <a:xfrm>
                            <a:off x="3464518" y="375538"/>
                            <a:ext cx="1379604" cy="1077251"/>
                          </a:xfrm>
                          <a:custGeom>
                            <a:avLst/>
                            <a:gdLst/>
                            <a:ahLst/>
                            <a:cxnLst/>
                            <a:rect l="0" t="0" r="0" b="0"/>
                            <a:pathLst>
                              <a:path w="1379604" h="1077251">
                                <a:moveTo>
                                  <a:pt x="0" y="0"/>
                                </a:moveTo>
                                <a:cubicBezTo>
                                  <a:pt x="192857" y="131579"/>
                                  <a:pt x="474600" y="328780"/>
                                  <a:pt x="710600" y="513836"/>
                                </a:cubicBezTo>
                                <a:cubicBezTo>
                                  <a:pt x="939458" y="693292"/>
                                  <a:pt x="1186690" y="906355"/>
                                  <a:pt x="1379604" y="1077251"/>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45" name="Shape 45"/>
                        <wps:cNvSpPr/>
                        <wps:spPr>
                          <a:xfrm>
                            <a:off x="4818678" y="1423461"/>
                            <a:ext cx="120991" cy="114450"/>
                          </a:xfrm>
                          <a:custGeom>
                            <a:avLst/>
                            <a:gdLst/>
                            <a:ahLst/>
                            <a:cxnLst/>
                            <a:rect l="0" t="0" r="0" b="0"/>
                            <a:pathLst>
                              <a:path w="120991" h="114450">
                                <a:moveTo>
                                  <a:pt x="57517" y="0"/>
                                </a:moveTo>
                                <a:lnTo>
                                  <a:pt x="120991" y="114450"/>
                                </a:lnTo>
                                <a:lnTo>
                                  <a:pt x="0" y="64562"/>
                                </a:lnTo>
                                <a:lnTo>
                                  <a:pt x="5751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4818678" y="1423461"/>
                            <a:ext cx="120991" cy="114450"/>
                          </a:xfrm>
                          <a:custGeom>
                            <a:avLst/>
                            <a:gdLst/>
                            <a:ahLst/>
                            <a:cxnLst/>
                            <a:rect l="0" t="0" r="0" b="0"/>
                            <a:pathLst>
                              <a:path w="120991" h="114450">
                                <a:moveTo>
                                  <a:pt x="57517" y="0"/>
                                </a:moveTo>
                                <a:lnTo>
                                  <a:pt x="120991" y="114450"/>
                                </a:lnTo>
                                <a:lnTo>
                                  <a:pt x="0" y="64562"/>
                                </a:lnTo>
                                <a:lnTo>
                                  <a:pt x="57517"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47" name="Rectangle 47"/>
                        <wps:cNvSpPr/>
                        <wps:spPr>
                          <a:xfrm>
                            <a:off x="4409833" y="925124"/>
                            <a:ext cx="402454" cy="209200"/>
                          </a:xfrm>
                          <a:prstGeom prst="rect">
                            <a:avLst/>
                          </a:prstGeom>
                          <a:ln>
                            <a:noFill/>
                          </a:ln>
                        </wps:spPr>
                        <wps:txbx>
                          <w:txbxContent>
                            <w:p w:rsidR="00E11410" w:rsidRDefault="00E11410" w:rsidP="005358DE">
                              <w:r>
                                <w:rPr>
                                  <w:rFonts w:ascii="Times New Roman" w:eastAsia="Times New Roman" w:hAnsi="Times New Roman" w:cs="Times New Roman"/>
                                  <w:sz w:val="27"/>
                                </w:rPr>
                                <w:t>0.69</w:t>
                              </w:r>
                            </w:p>
                          </w:txbxContent>
                        </wps:txbx>
                        <wps:bodyPr horzOverflow="overflow" vert="horz" lIns="0" tIns="0" rIns="0" bIns="0" rtlCol="0">
                          <a:noAutofit/>
                        </wps:bodyPr>
                      </wps:wsp>
                      <wps:wsp>
                        <wps:cNvPr id="48" name="Shape 48"/>
                        <wps:cNvSpPr/>
                        <wps:spPr>
                          <a:xfrm>
                            <a:off x="3512505" y="324948"/>
                            <a:ext cx="2234135" cy="1147704"/>
                          </a:xfrm>
                          <a:custGeom>
                            <a:avLst/>
                            <a:gdLst/>
                            <a:ahLst/>
                            <a:cxnLst/>
                            <a:rect l="0" t="0" r="0" b="0"/>
                            <a:pathLst>
                              <a:path w="2234135" h="1147704">
                                <a:moveTo>
                                  <a:pt x="0" y="0"/>
                                </a:moveTo>
                                <a:cubicBezTo>
                                  <a:pt x="316122" y="121023"/>
                                  <a:pt x="846212" y="334964"/>
                                  <a:pt x="1280233" y="564427"/>
                                </a:cubicBezTo>
                                <a:cubicBezTo>
                                  <a:pt x="1611495" y="739562"/>
                                  <a:pt x="1967790" y="968152"/>
                                  <a:pt x="2234135" y="1147704"/>
                                </a:cubicBezTo>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49" name="Shape 49"/>
                        <wps:cNvSpPr/>
                        <wps:spPr>
                          <a:xfrm>
                            <a:off x="5724845" y="1438605"/>
                            <a:ext cx="126461" cy="105202"/>
                          </a:xfrm>
                          <a:custGeom>
                            <a:avLst/>
                            <a:gdLst/>
                            <a:ahLst/>
                            <a:cxnLst/>
                            <a:rect l="0" t="0" r="0" b="0"/>
                            <a:pathLst>
                              <a:path w="126461" h="105202">
                                <a:moveTo>
                                  <a:pt x="48614" y="0"/>
                                </a:moveTo>
                                <a:lnTo>
                                  <a:pt x="126461" y="105202"/>
                                </a:lnTo>
                                <a:lnTo>
                                  <a:pt x="0" y="71508"/>
                                </a:lnTo>
                                <a:lnTo>
                                  <a:pt x="4861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5724845" y="1438605"/>
                            <a:ext cx="126461" cy="105202"/>
                          </a:xfrm>
                          <a:custGeom>
                            <a:avLst/>
                            <a:gdLst/>
                            <a:ahLst/>
                            <a:cxnLst/>
                            <a:rect l="0" t="0" r="0" b="0"/>
                            <a:pathLst>
                              <a:path w="126461" h="105202">
                                <a:moveTo>
                                  <a:pt x="48614" y="0"/>
                                </a:moveTo>
                                <a:lnTo>
                                  <a:pt x="126461" y="105202"/>
                                </a:lnTo>
                                <a:lnTo>
                                  <a:pt x="0" y="71508"/>
                                </a:lnTo>
                                <a:lnTo>
                                  <a:pt x="48614" y="0"/>
                                </a:lnTo>
                                <a:close/>
                              </a:path>
                            </a:pathLst>
                          </a:custGeom>
                          <a:ln w="12352" cap="flat">
                            <a:miter lim="100000"/>
                          </a:ln>
                        </wps:spPr>
                        <wps:style>
                          <a:lnRef idx="1">
                            <a:srgbClr val="000000"/>
                          </a:lnRef>
                          <a:fillRef idx="0">
                            <a:srgbClr val="000000">
                              <a:alpha val="0"/>
                            </a:srgbClr>
                          </a:fillRef>
                          <a:effectRef idx="0">
                            <a:scrgbClr r="0" g="0" b="0"/>
                          </a:effectRef>
                          <a:fontRef idx="none"/>
                        </wps:style>
                        <wps:bodyPr/>
                      </wps:wsp>
                      <wps:wsp>
                        <wps:cNvPr id="51" name="Rectangle 51"/>
                        <wps:cNvSpPr/>
                        <wps:spPr>
                          <a:xfrm>
                            <a:off x="5150978" y="925124"/>
                            <a:ext cx="402454" cy="209200"/>
                          </a:xfrm>
                          <a:prstGeom prst="rect">
                            <a:avLst/>
                          </a:prstGeom>
                          <a:ln>
                            <a:noFill/>
                          </a:ln>
                        </wps:spPr>
                        <wps:txbx>
                          <w:txbxContent>
                            <w:p w:rsidR="00E11410" w:rsidRDefault="00E11410" w:rsidP="005358DE">
                              <w:r>
                                <w:rPr>
                                  <w:rFonts w:ascii="Times New Roman" w:eastAsia="Times New Roman" w:hAnsi="Times New Roman" w:cs="Times New Roman"/>
                                  <w:sz w:val="27"/>
                                </w:rPr>
                                <w:t>0.68</w:t>
                              </w:r>
                            </w:p>
                          </w:txbxContent>
                        </wps:txbx>
                        <wps:bodyPr horzOverflow="overflow" vert="horz" lIns="0" tIns="0" rIns="0" bIns="0" rtlCol="0">
                          <a:noAutofit/>
                        </wps:bodyPr>
                      </wps:wsp>
                    </wpg:wgp>
                  </a:graphicData>
                </a:graphic>
              </wp:inline>
            </w:drawing>
          </mc:Choice>
          <mc:Fallback>
            <w:pict>
              <v:group w14:anchorId="78FAFE2D" id="Group 283" o:spid="_x0000_s1026" style="width:470.85pt;height:121.45pt;mso-position-horizontal-relative:char;mso-position-vertical-relative:line" coordsize="64726,1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">
                <v:shape id="Shape 8" o:spid="_x0000_s1027" style="position:absolute;top:15415;width:6176;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" path="m617621,l,,,444687r617621,l617621,xe" filled="f" strokeweight=".34311mm">
                  <v:stroke miterlimit="1" joinstyle="miter"/>
                  <v:path arrowok="t" textboxrect="0,0,617621,444687"/>
                </v:shape>
                <v:rect id="Rectangle 9" o:spid="_x0000_s1028" style="position:absolute;left:2451;top:16861;width:1693;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E11410" w:rsidRDefault="00E11410" w:rsidP="005358DE">
                        <w:r>
                          <w:rPr>
                            <w:rFonts w:ascii="Calibri" w:eastAsia="Calibri" w:hAnsi="Calibri" w:cs="Calibri"/>
                            <w:sz w:val="27"/>
                          </w:rPr>
                          <w:t>i1</w:t>
                        </w:r>
                      </w:p>
                    </w:txbxContent>
                  </v:textbox>
                </v:rect>
                <v:shape id="Shape 10" o:spid="_x0000_s1029" style="position:absolute;left:9758;top:15415;width:6176;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" path="m617621,l,,,444687r617621,l617621,xe" filled="f" strokeweight=".34311mm">
                  <v:stroke miterlimit="1" joinstyle="miter"/>
                  <v:path arrowok="t" textboxrect="0,0,617621,444687"/>
                </v:shape>
                <v:rect id="Rectangle 11" o:spid="_x0000_s1030" style="position:absolute;left:12209;top:16861;width:169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E11410" w:rsidRDefault="00E11410" w:rsidP="005358DE">
                        <w:r>
                          <w:rPr>
                            <w:rFonts w:ascii="Calibri" w:eastAsia="Calibri" w:hAnsi="Calibri" w:cs="Calibri"/>
                            <w:sz w:val="27"/>
                          </w:rPr>
                          <w:t>i2</w:t>
                        </w:r>
                      </w:p>
                    </w:txbxContent>
                  </v:textbox>
                </v:rect>
                <v:shape id="Shape 12" o:spid="_x0000_s1031" style="position:absolute;left:19516;top:15415;width:6177;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" path="m617621,l,,,444687r617621,l617621,xe" filled="f" strokeweight=".34311mm">
                  <v:stroke miterlimit="1" joinstyle="miter"/>
                  <v:path arrowok="t" textboxrect="0,0,617621,444687"/>
                </v:shape>
                <v:rect id="Rectangle 13" o:spid="_x0000_s1032" style="position:absolute;left:21968;top:16861;width:1693;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E11410" w:rsidRDefault="00E11410" w:rsidP="005358DE">
                        <w:r>
                          <w:rPr>
                            <w:rFonts w:ascii="Calibri" w:eastAsia="Calibri" w:hAnsi="Calibri" w:cs="Calibri"/>
                            <w:sz w:val="27"/>
                          </w:rPr>
                          <w:t>i3</w:t>
                        </w:r>
                      </w:p>
                    </w:txbxContent>
                  </v:textbox>
                </v:rect>
                <v:shape id="Shape 14" o:spid="_x0000_s1033" style="position:absolute;left:29275;top:15415;width:6176;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" path="m617621,l,,,444687r617621,l617621,xe" filled="f" strokeweight=".34311mm">
                  <v:stroke miterlimit="1" joinstyle="miter"/>
                  <v:path arrowok="t" textboxrect="0,0,617621,444687"/>
                </v:shape>
                <v:rect id="Rectangle 15" o:spid="_x0000_s1034" style="position:absolute;left:31726;top:16861;width:169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E11410" w:rsidRDefault="00E11410" w:rsidP="005358DE">
                        <w:r>
                          <w:rPr>
                            <w:rFonts w:ascii="Calibri" w:eastAsia="Calibri" w:hAnsi="Calibri" w:cs="Calibri"/>
                            <w:sz w:val="27"/>
                          </w:rPr>
                          <w:t>i4</w:t>
                        </w:r>
                      </w:p>
                    </w:txbxContent>
                  </v:textbox>
                </v:rect>
                <v:shape id="Shape 16" o:spid="_x0000_s1035" style="position:absolute;left:39033;top:15415;width:6176;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" path="m617621,l,,,444687r617621,l617621,xe" filled="f" strokeweight=".34311mm">
                  <v:stroke miterlimit="1" joinstyle="miter"/>
                  <v:path arrowok="t" textboxrect="0,0,617621,444687"/>
                </v:shape>
                <v:rect id="Rectangle 17" o:spid="_x0000_s1036" style="position:absolute;left:41485;top:16861;width:1693;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E11410" w:rsidRDefault="00E11410" w:rsidP="005358DE">
                        <w:r>
                          <w:rPr>
                            <w:rFonts w:ascii="Calibri" w:eastAsia="Calibri" w:hAnsi="Calibri" w:cs="Calibri"/>
                            <w:sz w:val="27"/>
                          </w:rPr>
                          <w:t>i5</w:t>
                        </w:r>
                      </w:p>
                    </w:txbxContent>
                  </v:textbox>
                </v:rect>
                <v:shape id="Shape 18" o:spid="_x0000_s1037" style="position:absolute;left:48792;top:15415;width:6176;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" path="m617621,l,,,444687r617621,l617621,xe" filled="f" strokeweight=".34311mm">
                  <v:stroke miterlimit="1" joinstyle="miter"/>
                  <v:path arrowok="t" textboxrect="0,0,617621,444687"/>
                </v:shape>
                <v:rect id="Rectangle 19" o:spid="_x0000_s1038" style="position:absolute;left:51243;top:16861;width:1693;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E11410" w:rsidRDefault="00E11410" w:rsidP="005358DE">
                        <w:r>
                          <w:rPr>
                            <w:rFonts w:ascii="Calibri" w:eastAsia="Calibri" w:hAnsi="Calibri" w:cs="Calibri"/>
                            <w:sz w:val="27"/>
                          </w:rPr>
                          <w:t>i6</w:t>
                        </w:r>
                      </w:p>
                    </w:txbxContent>
                  </v:textbox>
                </v:rect>
                <v:shape id="Shape 20" o:spid="_x0000_s1039" style="position:absolute;left:58550;top:15415;width:6176;height:4447;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" path="m617621,l,,,444687r617621,l617621,xe" filled="f" strokeweight=".34311mm">
                  <v:stroke miterlimit="1" joinstyle="miter"/>
                  <v:path arrowok="t" textboxrect="0,0,617621,444687"/>
                </v:shape>
                <v:rect id="Rectangle 21" o:spid="_x0000_s1040" style="position:absolute;left:61001;top:16861;width:1694;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E11410" w:rsidRDefault="00E11410" w:rsidP="005358DE">
                        <w:r>
                          <w:rPr>
                            <w:rFonts w:ascii="Calibri" w:eastAsia="Calibri" w:hAnsi="Calibri" w:cs="Calibri"/>
                            <w:sz w:val="27"/>
                          </w:rPr>
                          <w:t>i7</w:t>
                        </w:r>
                      </w:p>
                    </w:txbxContent>
                  </v:textbox>
                </v:rect>
                <v:shape id="Shape 22" o:spid="_x0000_s1041" style="position:absolute;left:29275;width:6176;height:4446;visibility:visible;mso-wrap-style:square;v-text-anchor:top" coordsize="617621,444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" path="m617621,222343v,7283,-496,14547,-1487,21794c615142,251384,613660,258579,611687,265721v-1973,7142,-4428,14197,-7363,21165c601387,293855,597984,300703,594114,307431v-3871,6728,-8190,13303,-12958,19725c576389,333578,571195,339816,565576,345871v-5618,6055,-11636,11897,-18052,17526c541107,369026,534324,374415,527172,379564v-7151,5149,-14636,10034,-22455,14653c496900,398837,488786,403170,480376,407215v-8409,4046,-17074,7785,-25994,11218c445463,421866,436331,424975,426987,427762v-9344,2787,-18855,5237,-28534,7351c388775,437227,378976,438994,369057,440415v-9920,1420,-19913,2488,-29978,3201c329014,444330,318925,444687,308810,444687v-10113,,-20203,-357,-30268,-1071c268476,442903,258484,441835,248564,440415v-9919,-1421,-19718,-3188,-29397,-5302c209489,432999,199977,430549,190633,427762v-9344,-2787,-18475,-5896,-27395,-9329c154318,415000,145654,411261,137244,407215v-8409,-4045,-16523,-8378,-24341,-12998c105085,389598,97600,384713,90448,379564,83296,374415,76513,369026,70097,363397,63680,357768,57662,351926,52043,345871,46424,339816,41231,333578,36463,327156,31696,320734,27377,314159,23506,307431,19636,300703,16233,293855,13297,286886,10361,279918,7906,272863,5933,265721,3960,258579,2478,251384,1487,244137,496,236890,,229626,,222343v,-7282,496,-14546,1487,-21793c2478,193303,3960,186109,5933,178967v1973,-7143,4428,-14198,7364,-21166c16233,150832,19636,143984,23506,137257v3871,-6728,8190,-13303,12957,-19725c41231,111110,46425,104871,52043,98816,57663,92761,63680,86919,70097,81290,76513,75661,83296,70272,90448,65123v7152,-5150,14637,-10034,22455,-14654c120721,45850,128835,41517,137244,37472v8410,-4046,17074,-7785,25994,-11218c172158,22821,181289,19712,190633,16925v9344,-2787,18856,-5237,28534,-7351c228846,7460,238645,5693,248564,4272v9920,-1420,19912,-2488,29978,-3201c288607,357,298697,,308810,v10115,,20204,357,30269,1071c349144,1784,359137,2852,369057,4272v9919,1421,19718,3188,29396,5302c408132,11688,417643,14138,426987,16925v9344,2787,18475,5896,27395,9329c463302,29687,471967,33426,480376,37472v8410,4045,16524,8378,24341,12997c512536,55089,520021,59973,527172,65123v7152,5149,13935,10538,20352,16167c553940,86919,559958,92761,565576,98816v5619,6055,10813,12294,15581,18716c585924,123954,590243,130529,594114,137256v3870,6728,7273,13576,10209,20545c607259,164769,609714,171824,611687,178967v1973,7142,3455,14336,4447,21583c617125,207797,617621,215061,617621,222343xe" filled="f" strokeweight=".34311mm">
                  <v:stroke miterlimit="1" joinstyle="miter"/>
                  <v:path arrowok="t" textboxrect="0,0,617621,444687"/>
                </v:shape>
                <v:rect id="Rectangle 23" o:spid="_x0000_s1042" style="position:absolute;left:31527;top:1445;width:2223;height:2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E11410" w:rsidRDefault="00E11410" w:rsidP="005358DE">
                        <w:r>
                          <w:rPr>
                            <w:rFonts w:ascii="Calibri" w:eastAsia="Calibri" w:hAnsi="Calibri" w:cs="Calibri"/>
                            <w:sz w:val="27"/>
                          </w:rPr>
                          <w:t>F1</w:t>
                        </w:r>
                      </w:p>
                    </w:txbxContent>
                  </v:textbox>
                </v:rect>
                <v:shape id="Shape 24" o:spid="_x0000_s1043" style="position:absolute;left:7281;top:3252;width:22332;height:11477;visibility:visible;mso-wrap-style:square;v-text-anchor:top" coordsize="2233209,1147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" path="m2233209,c1918454,121322,1390569,335537,957935,564102,625560,739699,267646,968272,,1147702e" filled="f" strokeweight=".34311mm">
                  <v:stroke miterlimit="1" joinstyle="miter"/>
                  <v:path arrowok="t" textboxrect="0,0,2233209,1147702"/>
                </v:shape>
                <v:shape id="Shape 25" o:spid="_x0000_s1044" style="position:absolute;left:6229;top:14390;width:1266;height:1050;visibility:visible;mso-wrap-style:square;v-text-anchor:top" coordsize="126551,10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" path="m78127,r48424,71637l,104994,78127,xe" fillcolor="black" stroked="f" strokeweight="0">
                  <v:stroke miterlimit="1" joinstyle="miter"/>
                  <v:path arrowok="t" textboxrect="0,0,126551,104994"/>
                </v:shape>
                <v:shape id="Shape 26" o:spid="_x0000_s1045" style="position:absolute;left:6229;top:14390;width:1266;height:1050;visibility:visible;mso-wrap-style:square;v-text-anchor:top" coordsize="126551,104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" path="m126551,71637l,104994,78127,r48424,71637xe" filled="f" strokeweight=".34311mm">
                  <v:stroke miterlimit="1" joinstyle="miter"/>
                  <v:path arrowok="t" textboxrect="0,0,126551,104994"/>
                </v:shape>
                <v:rect id="Rectangle 27" o:spid="_x0000_s1046" style="position:absolute;left:16923;top:9251;width:4024;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E11410" w:rsidRDefault="00E11410" w:rsidP="005358DE">
                        <w:r>
                          <w:rPr>
                            <w:rFonts w:ascii="Times New Roman" w:eastAsia="Times New Roman" w:hAnsi="Times New Roman" w:cs="Times New Roman"/>
                            <w:sz w:val="27"/>
                          </w:rPr>
                          <w:t>0.66</w:t>
                        </w:r>
                      </w:p>
                    </w:txbxContent>
                  </v:textbox>
                </v:rect>
                <v:shape id="Shape 28" o:spid="_x0000_s1047" style="position:absolute;left:16311;top:3759;width:13788;height:10773;visibility:visible;mso-wrap-style:square;v-text-anchor:top" coordsize="1378798,107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" path="m1378798,c1187370,131829,907568,329166,672609,513427,442960,693524,194236,906601,,1077343e" filled="f" strokeweight=".34311mm">
                  <v:stroke miterlimit="1" joinstyle="miter"/>
                  <v:path arrowok="t" textboxrect="0,0,1378798,1077343"/>
                </v:shape>
                <v:shape id="Shape 29" o:spid="_x0000_s1048" style="position:absolute;left:15349;top:14241;width:1211;height:1142;visibility:visible;mso-wrap-style:square;v-text-anchor:top" coordsize="121190,11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" path="m63931,r57259,64792l,114194,63931,xe" fillcolor="black" stroked="f" strokeweight="0">
                  <v:stroke miterlimit="1" joinstyle="miter"/>
                  <v:path arrowok="t" textboxrect="0,0,121190,114194"/>
                </v:shape>
                <v:shape id="Shape 30" o:spid="_x0000_s1049" style="position:absolute;left:15349;top:14241;width:1211;height:1142;visibility:visible;mso-wrap-style:square;v-text-anchor:top" coordsize="121190,114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" path="m121190,64792l,114194,63931,r57259,64792xe" filled="f" strokeweight=".34311mm">
                  <v:stroke miterlimit="1" joinstyle="miter"/>
                  <v:path arrowok="t" textboxrect="0,0,121190,114194"/>
                </v:shape>
                <v:rect id="Rectangle 31" o:spid="_x0000_s1050" style="position:absolute;left:23099;top:9251;width:4024;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E11410" w:rsidRDefault="00E11410" w:rsidP="005358DE">
                        <w:r>
                          <w:rPr>
                            <w:rFonts w:ascii="Times New Roman" w:eastAsia="Times New Roman" w:hAnsi="Times New Roman" w:cs="Times New Roman"/>
                            <w:sz w:val="27"/>
                          </w:rPr>
                          <w:t>0.59</w:t>
                        </w:r>
                      </w:p>
                    </w:txbxContent>
                  </v:textbox>
                </v:rect>
                <v:shape id="Shape 32" o:spid="_x0000_s1051" style="position:absolute;left:24701;top:4270;width:6366;height:10056;visibility:visible;mso-wrap-style:square;v-text-anchor:top" coordsize="636579,100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" path="m636579,c474045,256763,193276,700308,,1005635e" filled="f" strokeweight=".34311mm">
                  <v:stroke miterlimit="1" joinstyle="miter"/>
                  <v:path arrowok="t" textboxrect="0,0,636579,1005635"/>
                </v:shape>
                <v:shape id="Shape 33" o:spid="_x0000_s1052" style="position:absolute;left:24033;top:14108;width:1026;height:1275;visibility:visible;mso-wrap-style:square;v-text-anchor:top" coordsize="102598,12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" path="m29539,r73059,46249l,127496,29539,xe" fillcolor="black" stroked="f" strokeweight="0">
                  <v:stroke miterlimit="1" joinstyle="miter"/>
                  <v:path arrowok="t" textboxrect="0,0,102598,127496"/>
                </v:shape>
                <v:shape id="Shape 34" o:spid="_x0000_s1053" style="position:absolute;left:24033;top:14108;width:1026;height:1275;visibility:visible;mso-wrap-style:square;v-text-anchor:top" coordsize="102598,12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" path="m102598,46249l,127496,29539,r73059,46249xe" filled="f" strokeweight=".34311mm">
                  <v:stroke miterlimit="1" joinstyle="miter"/>
                  <v:path arrowok="t" textboxrect="0,0,102598,127496"/>
                </v:shape>
                <v:rect id="Rectangle 35" o:spid="_x0000_s1054" style="position:absolute;left:28163;top:9251;width:4025;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E11410" w:rsidRDefault="00E11410" w:rsidP="005358DE">
                        <w:r>
                          <w:rPr>
                            <w:rFonts w:ascii="Times New Roman" w:eastAsia="Times New Roman" w:hAnsi="Times New Roman" w:cs="Times New Roman"/>
                            <w:sz w:val="27"/>
                          </w:rPr>
                          <w:t>0.66</w:t>
                        </w:r>
                      </w:p>
                    </w:txbxContent>
                  </v:textbox>
                </v:rect>
                <v:shape id="Shape 36" o:spid="_x0000_s1055" style="position:absolute;left:32363;top:4465;width:0;height:9660;visibility:visible;mso-wrap-style:square;v-text-anchor:top" coordsize="0,966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" path="m,c,253456,,669376,,966074e" filled="f" strokeweight=".34311mm">
                  <v:stroke miterlimit="1" joinstyle="miter"/>
                  <v:path arrowok="t" textboxrect="0,0,0,966074"/>
                </v:shape>
                <v:shape id="Shape 37" o:spid="_x0000_s1056" style="position:absolute;left:31931;top:14159;width:864;height:1235;visibility:visible;mso-wrap-style:square;v-text-anchor:top" coordsize="86467,1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" path="m,l86467,,43232,123524,,xe" fillcolor="black" stroked="f" strokeweight="0">
                  <v:stroke miterlimit="1" joinstyle="miter"/>
                  <v:path arrowok="t" textboxrect="0,0,86467,123524"/>
                </v:shape>
                <v:shape id="Shape 38" o:spid="_x0000_s1057" style="position:absolute;left:31931;top:14159;width:864;height:1235;visibility:visible;mso-wrap-style:square;v-text-anchor:top" coordsize="86467,12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" path="m86467,l43232,123524,,,86467,xe" filled="f" strokeweight=".34311mm">
                  <v:stroke miterlimit="1" joinstyle="miter"/>
                  <v:path arrowok="t" textboxrect="0,0,86467,123524"/>
                </v:shape>
                <v:rect id="Rectangle 39" o:spid="_x0000_s1058" style="position:absolute;left:32363;top:9251;width:4025;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E11410" w:rsidRDefault="00E11410" w:rsidP="005358DE">
                        <w:r>
                          <w:rPr>
                            <w:rFonts w:ascii="Times New Roman" w:eastAsia="Times New Roman" w:hAnsi="Times New Roman" w:cs="Times New Roman"/>
                            <w:sz w:val="27"/>
                          </w:rPr>
                          <w:t>0.77</w:t>
                        </w:r>
                      </w:p>
                    </w:txbxContent>
                  </v:textbox>
                </v:rect>
                <v:shape id="Shape 40" o:spid="_x0000_s1059" style="position:absolute;left:33659;top:4270;width:6365;height:10056;visibility:visible;mso-wrap-style:square;v-text-anchor:top" coordsize="636579,1005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" path="m,c162535,256763,443304,700308,636579,1005635e" filled="f" strokeweight=".34311mm">
                  <v:stroke miterlimit="1" joinstyle="miter"/>
                  <v:path arrowok="t" textboxrect="0,0,636579,1005635"/>
                </v:shape>
                <v:shape id="Shape 41" o:spid="_x0000_s1060" style="position:absolute;left:39667;top:14108;width:1026;height:1275;visibility:visible;mso-wrap-style:square;v-text-anchor:top" coordsize="102598,12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" path="m73059,r29539,127496l,46249,73059,xe" fillcolor="black" stroked="f" strokeweight="0">
                  <v:stroke miterlimit="1" joinstyle="miter"/>
                  <v:path arrowok="t" textboxrect="0,0,102598,127496"/>
                </v:shape>
                <v:shape id="Shape 42" o:spid="_x0000_s1061" style="position:absolute;left:39667;top:14108;width:1026;height:1275;visibility:visible;mso-wrap-style:square;v-text-anchor:top" coordsize="102598,127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" path="m73059,r29539,127496l,46249,73059,xe" filled="f" strokeweight=".34311mm">
                  <v:stroke miterlimit="1" joinstyle="miter"/>
                  <v:path arrowok="t" textboxrect="0,0,102598,127496"/>
                </v:shape>
                <v:rect id="Rectangle 43" o:spid="_x0000_s1062" style="position:absolute;left:37922;top:9251;width:4024;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E11410" w:rsidRDefault="00E11410" w:rsidP="005358DE">
                        <w:r>
                          <w:rPr>
                            <w:rFonts w:ascii="Times New Roman" w:eastAsia="Times New Roman" w:hAnsi="Times New Roman" w:cs="Times New Roman"/>
                            <w:sz w:val="27"/>
                          </w:rPr>
                          <w:t>0.65</w:t>
                        </w:r>
                      </w:p>
                    </w:txbxContent>
                  </v:textbox>
                </v:rect>
                <v:shape id="Shape 44" o:spid="_x0000_s1063" style="position:absolute;left:34645;top:3755;width:13796;height:10772;visibility:visible;mso-wrap-style:square;v-text-anchor:top" coordsize="1379604,107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" path="m,c192857,131579,474600,328780,710600,513836v228858,179456,476090,392519,669004,563415e" filled="f" strokeweight=".34311mm">
                  <v:stroke miterlimit="1" joinstyle="miter"/>
                  <v:path arrowok="t" textboxrect="0,0,1379604,1077251"/>
                </v:shape>
                <v:shape id="Shape 45" o:spid="_x0000_s1064" style="position:absolute;left:48186;top:14234;width:1210;height:1145;visibility:visible;mso-wrap-style:square;v-text-anchor:top" coordsize="120991,1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" path="m57517,r63474,114450l,64562,57517,xe" fillcolor="black" stroked="f" strokeweight="0">
                  <v:stroke miterlimit="1" joinstyle="miter"/>
                  <v:path arrowok="t" textboxrect="0,0,120991,114450"/>
                </v:shape>
                <v:shape id="Shape 46" o:spid="_x0000_s1065" style="position:absolute;left:48186;top:14234;width:1210;height:1145;visibility:visible;mso-wrap-style:square;v-text-anchor:top" coordsize="120991,11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" path="m57517,r63474,114450l,64562,57517,xe" filled="f" strokeweight=".34311mm">
                  <v:stroke miterlimit="1" joinstyle="miter"/>
                  <v:path arrowok="t" textboxrect="0,0,120991,114450"/>
                </v:shape>
                <v:rect id="Rectangle 47" o:spid="_x0000_s1066" style="position:absolute;left:44098;top:9251;width:4024;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E11410" w:rsidRDefault="00E11410" w:rsidP="005358DE">
                        <w:r>
                          <w:rPr>
                            <w:rFonts w:ascii="Times New Roman" w:eastAsia="Times New Roman" w:hAnsi="Times New Roman" w:cs="Times New Roman"/>
                            <w:sz w:val="27"/>
                          </w:rPr>
                          <w:t>0.69</w:t>
                        </w:r>
                      </w:p>
                    </w:txbxContent>
                  </v:textbox>
                </v:rect>
                <v:shape id="Shape 48" o:spid="_x0000_s1067" style="position:absolute;left:35125;top:3249;width:22341;height:11477;visibility:visible;mso-wrap-style:square;v-text-anchor:top" coordsize="2234135,1147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" path="m,c316122,121023,846212,334964,1280233,564427v331262,175135,687557,403725,953902,583277e" filled="f" strokeweight=".34311mm">
                  <v:stroke miterlimit="1" joinstyle="miter"/>
                  <v:path arrowok="t" textboxrect="0,0,2234135,1147704"/>
                </v:shape>
                <v:shape id="Shape 49" o:spid="_x0000_s1068" style="position:absolute;left:57248;top:14386;width:1265;height:1052;visibility:visible;mso-wrap-style:square;v-text-anchor:top" coordsize="126461,1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" path="m48614,r77847,105202l,71508,48614,xe" fillcolor="black" stroked="f" strokeweight="0">
                  <v:stroke miterlimit="1" joinstyle="miter"/>
                  <v:path arrowok="t" textboxrect="0,0,126461,105202"/>
                </v:shape>
                <v:shape id="Shape 50" o:spid="_x0000_s1069" style="position:absolute;left:57248;top:14386;width:1265;height:1052;visibility:visible;mso-wrap-style:square;v-text-anchor:top" coordsize="126461,10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" path="m48614,r77847,105202l,71508,48614,xe" filled="f" strokeweight=".34311mm">
                  <v:stroke miterlimit="1" joinstyle="miter"/>
                  <v:path arrowok="t" textboxrect="0,0,126461,105202"/>
                </v:shape>
                <v:rect id="Rectangle 51" o:spid="_x0000_s1070" style="position:absolute;left:51509;top:9251;width:4025;height:2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E11410" w:rsidRDefault="00E11410" w:rsidP="005358DE">
                        <w:r>
                          <w:rPr>
                            <w:rFonts w:ascii="Times New Roman" w:eastAsia="Times New Roman" w:hAnsi="Times New Roman" w:cs="Times New Roman"/>
                            <w:sz w:val="27"/>
                          </w:rPr>
                          <w:t>0.68</w:t>
                        </w:r>
                      </w:p>
                    </w:txbxContent>
                  </v:textbox>
                </v:rect>
                <w10:anchorlock/>
              </v:group>
            </w:pict>
          </mc:Fallback>
        </mc:AlternateContent>
      </w:r>
    </w:p>
    <w:p w:rsidR="00E11410" w:rsidRPr="002527F4" w:rsidRDefault="00E11410" w:rsidP="005358DE">
      <w:pPr>
        <w:spacing w:after="0" w:line="360" w:lineRule="auto"/>
        <w:jc w:val="both"/>
        <w:rPr>
          <w:rFonts w:ascii="Times New Roman" w:hAnsi="Times New Roman" w:cs="Times New Roman"/>
          <w:sz w:val="24"/>
          <w:szCs w:val="24"/>
          <w:lang w:val="en-US"/>
        </w:rPr>
      </w:pPr>
    </w:p>
    <w:p w:rsidR="00E11410" w:rsidRPr="002527F4" w:rsidRDefault="00E11410" w:rsidP="005358DE">
      <w:pPr>
        <w:spacing w:after="0" w:line="360" w:lineRule="auto"/>
        <w:jc w:val="both"/>
        <w:rPr>
          <w:rFonts w:ascii="Times New Roman" w:hAnsi="Times New Roman" w:cs="Times New Roman"/>
          <w:sz w:val="24"/>
          <w:szCs w:val="24"/>
          <w:lang w:val="en-US"/>
        </w:rPr>
      </w:pPr>
      <w:r w:rsidRPr="002527F4">
        <w:rPr>
          <w:rFonts w:ascii="Times New Roman" w:hAnsi="Times New Roman" w:cs="Times New Roman"/>
          <w:b/>
          <w:bCs/>
          <w:sz w:val="24"/>
          <w:szCs w:val="24"/>
          <w:lang w:val="en-US"/>
        </w:rPr>
        <w:t>Figure 1:</w:t>
      </w:r>
      <w:r>
        <w:rPr>
          <w:rFonts w:ascii="Times New Roman" w:hAnsi="Times New Roman" w:cs="Times New Roman"/>
          <w:sz w:val="24"/>
          <w:szCs w:val="24"/>
          <w:lang w:val="en-US"/>
        </w:rPr>
        <w:t xml:space="preserve"> The CFA results of the</w:t>
      </w:r>
      <w:r w:rsidR="00B02B9B">
        <w:rPr>
          <w:rFonts w:ascii="Times New Roman" w:hAnsi="Times New Roman" w:cs="Times New Roman"/>
          <w:sz w:val="24"/>
          <w:szCs w:val="24"/>
          <w:lang w:val="en-US"/>
        </w:rPr>
        <w:t xml:space="preserve"> Fear of</w:t>
      </w:r>
      <w:r>
        <w:rPr>
          <w:rFonts w:ascii="Times New Roman" w:hAnsi="Times New Roman" w:cs="Times New Roman"/>
          <w:sz w:val="24"/>
          <w:szCs w:val="24"/>
          <w:lang w:val="en-US"/>
        </w:rPr>
        <w:t xml:space="preserve"> COVID</w:t>
      </w:r>
      <w:r w:rsidRPr="002527F4">
        <w:rPr>
          <w:rFonts w:ascii="Times New Roman" w:hAnsi="Times New Roman" w:cs="Times New Roman"/>
          <w:sz w:val="24"/>
          <w:szCs w:val="24"/>
          <w:lang w:val="en-US"/>
        </w:rPr>
        <w:t xml:space="preserve">-19 </w:t>
      </w:r>
      <w:r w:rsidR="00B02B9B">
        <w:rPr>
          <w:rFonts w:ascii="Times New Roman" w:hAnsi="Times New Roman" w:cs="Times New Roman"/>
          <w:sz w:val="24"/>
          <w:szCs w:val="24"/>
          <w:lang w:val="en-US"/>
        </w:rPr>
        <w:t>S</w:t>
      </w:r>
      <w:r w:rsidRPr="002527F4">
        <w:rPr>
          <w:rFonts w:ascii="Times New Roman" w:hAnsi="Times New Roman" w:cs="Times New Roman"/>
          <w:sz w:val="24"/>
          <w:szCs w:val="24"/>
          <w:lang w:val="en-US"/>
        </w:rPr>
        <w:t>cale</w:t>
      </w:r>
    </w:p>
    <w:p w:rsidR="00E11410" w:rsidRDefault="00E11410" w:rsidP="00E6222F">
      <w:pPr>
        <w:rPr>
          <w:color w:val="000000"/>
          <w:shd w:val="clear" w:color="auto" w:fill="FFFFFF"/>
        </w:rPr>
      </w:pPr>
    </w:p>
    <w:p w:rsidR="009C3661" w:rsidRDefault="009C3661"/>
    <w:sectPr w:rsidR="009C3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67817"/>
    <w:multiLevelType w:val="hybridMultilevel"/>
    <w:tmpl w:val="AE323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460568"/>
    <w:multiLevelType w:val="multilevel"/>
    <w:tmpl w:val="C9EE2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11410"/>
    <w:rsid w:val="00012687"/>
    <w:rsid w:val="00082909"/>
    <w:rsid w:val="00083044"/>
    <w:rsid w:val="00086E71"/>
    <w:rsid w:val="0009064C"/>
    <w:rsid w:val="00317CD6"/>
    <w:rsid w:val="006D1030"/>
    <w:rsid w:val="008C50E6"/>
    <w:rsid w:val="009C3661"/>
    <w:rsid w:val="009F2449"/>
    <w:rsid w:val="00A66B42"/>
    <w:rsid w:val="00B02B9B"/>
    <w:rsid w:val="00BA61F9"/>
    <w:rsid w:val="00C761EB"/>
    <w:rsid w:val="00C91BC6"/>
    <w:rsid w:val="00D71D9D"/>
    <w:rsid w:val="00D824DC"/>
    <w:rsid w:val="00DD4DA5"/>
    <w:rsid w:val="00E11410"/>
    <w:rsid w:val="00F119CD"/>
    <w:rsid w:val="00F93A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DA57"/>
  <w15:chartTrackingRefBased/>
  <w15:docId w15:val="{E8F926BA-9C7A-43E3-AB2E-E8FA9A7C9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4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ef-journal">
    <w:name w:val="ref-journal"/>
    <w:basedOn w:val="VarsaylanParagrafYazTipi"/>
    <w:rsid w:val="00E11410"/>
  </w:style>
  <w:style w:type="paragraph" w:styleId="ListeParagraf">
    <w:name w:val="List Paragraph"/>
    <w:basedOn w:val="Normal"/>
    <w:uiPriority w:val="34"/>
    <w:qFormat/>
    <w:rsid w:val="00E11410"/>
    <w:pPr>
      <w:spacing w:after="200" w:line="276" w:lineRule="auto"/>
      <w:ind w:left="720"/>
      <w:contextualSpacing/>
    </w:pPr>
    <w:rPr>
      <w:rFonts w:ascii="Calibri" w:eastAsia="Calibri" w:hAnsi="Calibri" w:cs="Times New Roman"/>
    </w:rPr>
  </w:style>
  <w:style w:type="character" w:styleId="Kpr">
    <w:name w:val="Hyperlink"/>
    <w:basedOn w:val="VarsaylanParagrafYazTipi"/>
    <w:uiPriority w:val="99"/>
    <w:unhideWhenUsed/>
    <w:rsid w:val="00E11410"/>
    <w:rPr>
      <w:color w:val="0563C1" w:themeColor="hyperlink"/>
      <w:u w:val="single"/>
    </w:rPr>
  </w:style>
  <w:style w:type="character" w:customStyle="1" w:styleId="mixed-citation">
    <w:name w:val="mixed-citation"/>
    <w:basedOn w:val="VarsaylanParagrafYazTipi"/>
    <w:rsid w:val="00E11410"/>
  </w:style>
  <w:style w:type="paragraph" w:customStyle="1" w:styleId="EndNoteBibliography">
    <w:name w:val="EndNote Bibliography"/>
    <w:basedOn w:val="Normal"/>
    <w:link w:val="EndNoteBibliographyChar"/>
    <w:rsid w:val="00E11410"/>
    <w:pPr>
      <w:spacing w:line="240" w:lineRule="auto"/>
    </w:pPr>
    <w:rPr>
      <w:rFonts w:ascii="Calibri" w:hAnsi="Calibri" w:cs="Calibri"/>
      <w:noProof/>
      <w:lang w:val="en-US"/>
    </w:rPr>
  </w:style>
  <w:style w:type="character" w:customStyle="1" w:styleId="EndNoteBibliographyChar">
    <w:name w:val="EndNote Bibliography Char"/>
    <w:basedOn w:val="VarsaylanParagrafYazTipi"/>
    <w:link w:val="EndNoteBibliography"/>
    <w:rsid w:val="00E11410"/>
    <w:rPr>
      <w:rFonts w:ascii="Calibri" w:hAnsi="Calibri" w:cs="Calibri"/>
      <w:noProof/>
      <w:lang w:val="en-US"/>
    </w:rPr>
  </w:style>
  <w:style w:type="paragraph" w:styleId="NormalWeb">
    <w:name w:val="Normal (Web)"/>
    <w:basedOn w:val="Normal"/>
    <w:uiPriority w:val="99"/>
    <w:semiHidden/>
    <w:unhideWhenUsed/>
    <w:rsid w:val="00E1141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
    <w:name w:val="p"/>
    <w:basedOn w:val="Normal"/>
    <w:rsid w:val="00E1141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https://covid19.saglik.gov.tr/"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3421</Words>
  <Characters>19502</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 Kaya</dc:creator>
  <cp:keywords/>
  <dc:description/>
  <cp:lastModifiedBy>Seda Kaya</cp:lastModifiedBy>
  <cp:revision>18</cp:revision>
  <dcterms:created xsi:type="dcterms:W3CDTF">2020-06-26T07:18:00Z</dcterms:created>
  <dcterms:modified xsi:type="dcterms:W3CDTF">2020-06-30T20:48:00Z</dcterms:modified>
</cp:coreProperties>
</file>