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36C57" w14:textId="77777777" w:rsidR="002352B5" w:rsidRPr="00331CD5" w:rsidRDefault="002352B5" w:rsidP="002352B5">
      <w:pPr>
        <w:autoSpaceDE w:val="0"/>
        <w:autoSpaceDN w:val="0"/>
        <w:adjustRightInd w:val="0"/>
        <w:spacing w:after="0" w:line="240" w:lineRule="auto"/>
        <w:jc w:val="both"/>
        <w:rPr>
          <w:rFonts w:ascii="Times New Roman" w:hAnsi="Times New Roman" w:cs="Times New Roman"/>
          <w:b/>
          <w:bCs/>
          <w:color w:val="000000"/>
          <w:sz w:val="24"/>
          <w:szCs w:val="24"/>
          <w:shd w:val="clear" w:color="auto" w:fill="FFFFFF"/>
        </w:rPr>
      </w:pPr>
      <w:r w:rsidRPr="00331CD5">
        <w:rPr>
          <w:rFonts w:ascii="Times New Roman" w:hAnsi="Times New Roman" w:cs="Times New Roman"/>
          <w:b/>
          <w:bCs/>
          <w:sz w:val="24"/>
          <w:szCs w:val="24"/>
        </w:rPr>
        <w:t>Psikoz Belirti ve Bulgularının Üstbilişsel Modele Göre Değerlendirilmesi: Olağandışı Deneyimlere Sık Verilen Yanıtlar Ölçeğinin ve Kuşkuculuk Hakkındaki İnanışlar Ölçeğinin Türkçe</w:t>
      </w:r>
      <w:r w:rsidRPr="00331CD5">
        <w:rPr>
          <w:rFonts w:ascii="Times New Roman" w:hAnsi="Times New Roman" w:cs="Times New Roman"/>
          <w:b/>
          <w:bCs/>
          <w:color w:val="000000"/>
          <w:sz w:val="24"/>
          <w:szCs w:val="24"/>
          <w:shd w:val="clear" w:color="auto" w:fill="FFFFFF"/>
        </w:rPr>
        <w:t xml:space="preserve"> Sürümlerinin Geçerlilik ve Güvenilirlik Çalışması</w:t>
      </w:r>
    </w:p>
    <w:p w14:paraId="77902057" w14:textId="77777777" w:rsidR="002352B5" w:rsidRPr="00331CD5" w:rsidRDefault="002352B5" w:rsidP="002352B5">
      <w:pPr>
        <w:autoSpaceDE w:val="0"/>
        <w:autoSpaceDN w:val="0"/>
        <w:adjustRightInd w:val="0"/>
        <w:spacing w:after="0" w:line="240" w:lineRule="auto"/>
        <w:jc w:val="both"/>
        <w:rPr>
          <w:rFonts w:ascii="Times New Roman" w:hAnsi="Times New Roman" w:cs="Times New Roman"/>
          <w:b/>
          <w:bCs/>
          <w:color w:val="000000" w:themeColor="text1"/>
          <w:sz w:val="24"/>
          <w:szCs w:val="24"/>
          <w:shd w:val="clear" w:color="auto" w:fill="FFFFFF"/>
        </w:rPr>
      </w:pPr>
    </w:p>
    <w:p w14:paraId="6F35A888" w14:textId="77777777" w:rsidR="002352B5" w:rsidRPr="00331CD5" w:rsidRDefault="002352B5" w:rsidP="002352B5">
      <w:pPr>
        <w:autoSpaceDE w:val="0"/>
        <w:autoSpaceDN w:val="0"/>
        <w:adjustRightInd w:val="0"/>
        <w:spacing w:after="0" w:line="240" w:lineRule="auto"/>
        <w:jc w:val="both"/>
        <w:rPr>
          <w:rFonts w:ascii="Times New Roman" w:hAnsi="Times New Roman" w:cs="Times New Roman"/>
          <w:b/>
          <w:bCs/>
          <w:color w:val="000000" w:themeColor="text1"/>
          <w:sz w:val="24"/>
          <w:szCs w:val="24"/>
          <w:shd w:val="clear" w:color="auto" w:fill="FFFFFF"/>
        </w:rPr>
      </w:pPr>
      <w:r w:rsidRPr="00331CD5">
        <w:rPr>
          <w:rFonts w:ascii="Times New Roman" w:hAnsi="Times New Roman" w:cs="Times New Roman"/>
          <w:b/>
          <w:bCs/>
          <w:color w:val="000000" w:themeColor="text1"/>
          <w:sz w:val="24"/>
          <w:szCs w:val="24"/>
          <w:shd w:val="clear" w:color="auto" w:fill="FFFFFF"/>
        </w:rPr>
        <w:t>ÖZET</w:t>
      </w:r>
    </w:p>
    <w:p w14:paraId="788F5E37" w14:textId="77777777" w:rsidR="002352B5" w:rsidRPr="00C61BD3" w:rsidRDefault="002352B5" w:rsidP="002352B5">
      <w:pPr>
        <w:spacing w:line="360" w:lineRule="auto"/>
        <w:jc w:val="both"/>
        <w:rPr>
          <w:rFonts w:ascii="Times New Roman" w:hAnsi="Times New Roman" w:cs="Times New Roman"/>
          <w:sz w:val="24"/>
          <w:szCs w:val="24"/>
        </w:rPr>
      </w:pPr>
      <w:r w:rsidRPr="00C61BD3">
        <w:rPr>
          <w:rFonts w:ascii="Times New Roman" w:hAnsi="Times New Roman" w:cs="Times New Roman"/>
          <w:color w:val="000000"/>
          <w:sz w:val="24"/>
          <w:szCs w:val="24"/>
          <w:shd w:val="clear" w:color="auto" w:fill="FFFFFF"/>
        </w:rPr>
        <w:t xml:space="preserve">Bu araştırmada </w:t>
      </w:r>
      <w:r w:rsidRPr="00C61BD3">
        <w:rPr>
          <w:rFonts w:ascii="Times New Roman" w:hAnsi="Times New Roman" w:cs="Times New Roman"/>
          <w:sz w:val="24"/>
          <w:szCs w:val="24"/>
        </w:rPr>
        <w:t>Kuşkuculuk Hakkındaki İnanışlar Ölçeği (KHİÖ) ve Olağandışı Deneyimlere Sık Verilen Yanıtlar Ölçeği (ODSVYÖ) Türkçe sürümlerinin geçerli ve güvenilir olup olmadığının araştırılması amaçlanmıştır</w:t>
      </w:r>
      <w:r>
        <w:rPr>
          <w:rFonts w:ascii="Times New Roman" w:hAnsi="Times New Roman" w:cs="Times New Roman"/>
          <w:sz w:val="24"/>
          <w:szCs w:val="24"/>
        </w:rPr>
        <w:t xml:space="preserve">. </w:t>
      </w:r>
      <w:r w:rsidRPr="00C61BD3">
        <w:rPr>
          <w:rFonts w:ascii="Times New Roman" w:hAnsi="Times New Roman" w:cs="Times New Roman"/>
          <w:sz w:val="24"/>
          <w:szCs w:val="24"/>
        </w:rPr>
        <w:t>Çalışmaya</w:t>
      </w:r>
      <w:r>
        <w:rPr>
          <w:rFonts w:ascii="Times New Roman" w:hAnsi="Times New Roman" w:cs="Times New Roman"/>
          <w:sz w:val="24"/>
          <w:szCs w:val="24"/>
        </w:rPr>
        <w:t xml:space="preserve"> </w:t>
      </w:r>
      <w:r w:rsidRPr="00C61BD3">
        <w:rPr>
          <w:rFonts w:ascii="Times New Roman" w:hAnsi="Times New Roman" w:cs="Times New Roman"/>
          <w:sz w:val="24"/>
          <w:szCs w:val="24"/>
        </w:rPr>
        <w:t xml:space="preserve">psikotik belirti ve bulguları bulunan şizofreni, </w:t>
      </w:r>
      <w:proofErr w:type="spellStart"/>
      <w:r w:rsidRPr="00C61BD3">
        <w:rPr>
          <w:rFonts w:ascii="Times New Roman" w:hAnsi="Times New Roman" w:cs="Times New Roman"/>
          <w:sz w:val="24"/>
          <w:szCs w:val="24"/>
        </w:rPr>
        <w:t>şizoaffektif</w:t>
      </w:r>
      <w:proofErr w:type="spellEnd"/>
      <w:r w:rsidRPr="00C61BD3">
        <w:rPr>
          <w:rFonts w:ascii="Times New Roman" w:hAnsi="Times New Roman" w:cs="Times New Roman"/>
          <w:sz w:val="24"/>
          <w:szCs w:val="24"/>
        </w:rPr>
        <w:t xml:space="preserve"> bozukluk ve psikotik özellikli bipolar bozukluk tanılı 105 hasta ve geçmişte veya değerlendirme anında herhangi bir psikiyatrik tanısı olmayan 80 sağlıklı kontrol dahil edilmiştir. Hastalar KHİÖ ve </w:t>
      </w:r>
      <w:proofErr w:type="spellStart"/>
      <w:r w:rsidRPr="00C61BD3">
        <w:rPr>
          <w:rFonts w:ascii="Times New Roman" w:hAnsi="Times New Roman" w:cs="Times New Roman"/>
          <w:sz w:val="24"/>
          <w:szCs w:val="24"/>
        </w:rPr>
        <w:t>ODSVYÖ’nün</w:t>
      </w:r>
      <w:proofErr w:type="spellEnd"/>
      <w:r w:rsidRPr="00C61BD3">
        <w:rPr>
          <w:rFonts w:ascii="Times New Roman" w:hAnsi="Times New Roman" w:cs="Times New Roman"/>
          <w:sz w:val="24"/>
          <w:szCs w:val="24"/>
        </w:rPr>
        <w:t xml:space="preserve"> yanı sıra, Pozitif ve Negatif Belirti Ölçeği, Bipolar Depresyon Derecelendirme Ölçeği, Young </w:t>
      </w:r>
      <w:proofErr w:type="gramStart"/>
      <w:r w:rsidRPr="00C61BD3">
        <w:rPr>
          <w:rFonts w:ascii="Times New Roman" w:hAnsi="Times New Roman" w:cs="Times New Roman"/>
          <w:sz w:val="24"/>
          <w:szCs w:val="24"/>
        </w:rPr>
        <w:t>Mani</w:t>
      </w:r>
      <w:proofErr w:type="gramEnd"/>
      <w:r w:rsidRPr="00C61BD3">
        <w:rPr>
          <w:rFonts w:ascii="Times New Roman" w:hAnsi="Times New Roman" w:cs="Times New Roman"/>
          <w:sz w:val="24"/>
          <w:szCs w:val="24"/>
        </w:rPr>
        <w:t xml:space="preserve"> Derecelendirme Ölçeği, Hamilton Anksiyete Derecelendirme Ölçeği ve Bilişsel Dikkat Sendromu 1 Ölçeği (BDS1Ö) ile değerlendirilmiştir.</w:t>
      </w:r>
      <w:r>
        <w:rPr>
          <w:rFonts w:ascii="Times New Roman" w:hAnsi="Times New Roman" w:cs="Times New Roman"/>
          <w:sz w:val="24"/>
          <w:szCs w:val="24"/>
        </w:rPr>
        <w:t xml:space="preserve"> </w:t>
      </w:r>
      <w:r w:rsidRPr="00C61BD3">
        <w:rPr>
          <w:rFonts w:ascii="Times New Roman" w:hAnsi="Times New Roman" w:cs="Times New Roman"/>
          <w:sz w:val="24"/>
          <w:szCs w:val="24"/>
        </w:rPr>
        <w:t>Hastaların yaşı 38.40 (11.94) yıl, kontrol grubunu ise 37.11 (12.551) yıldı. Gruplar yaş, cinsiyet ve eğitim düzeyi açısından benzerdi. Sağlıklı kontrol grubunda evli olanlar daha fazlaydı (p=0.005). Tüm psikopatoloji ölçekleri psikoz grubunda belirgin olarak daha yüksekti (tüm p değerleri &lt;0.001).</w:t>
      </w:r>
      <w:r w:rsidRPr="00C61BD3">
        <w:rPr>
          <w:rFonts w:ascii="Times New Roman" w:eastAsia="Times New Roman" w:hAnsi="Times New Roman" w:cs="Times New Roman"/>
          <w:color w:val="000000"/>
          <w:spacing w:val="-15"/>
          <w:sz w:val="24"/>
          <w:szCs w:val="24"/>
          <w:bdr w:val="none" w:sz="0" w:space="0" w:color="auto" w:frame="1"/>
          <w:lang w:eastAsia="tr-TR"/>
        </w:rPr>
        <w:t xml:space="preserve"> </w:t>
      </w:r>
      <w:proofErr w:type="spellStart"/>
      <w:r w:rsidRPr="00C61BD3">
        <w:rPr>
          <w:rFonts w:ascii="Times New Roman" w:eastAsia="Times New Roman" w:hAnsi="Times New Roman" w:cs="Times New Roman"/>
          <w:color w:val="000000"/>
          <w:spacing w:val="-15"/>
          <w:sz w:val="24"/>
          <w:szCs w:val="24"/>
          <w:bdr w:val="none" w:sz="0" w:space="0" w:color="auto" w:frame="1"/>
          <w:lang w:eastAsia="tr-TR"/>
        </w:rPr>
        <w:t>KHİÖ’nün</w:t>
      </w:r>
      <w:proofErr w:type="spellEnd"/>
      <w:r w:rsidRPr="00C61BD3">
        <w:rPr>
          <w:rFonts w:ascii="Times New Roman" w:eastAsia="Times New Roman" w:hAnsi="Times New Roman" w:cs="Times New Roman"/>
          <w:color w:val="000000"/>
          <w:spacing w:val="-15"/>
          <w:sz w:val="24"/>
          <w:szCs w:val="24"/>
          <w:bdr w:val="none" w:sz="0" w:space="0" w:color="auto" w:frame="1"/>
          <w:lang w:eastAsia="tr-TR"/>
        </w:rPr>
        <w:t xml:space="preserve"> iç tutarlılığı yüksekti (Cronbach </w:t>
      </w:r>
      <w:r w:rsidRPr="00C61BD3">
        <w:rPr>
          <w:rFonts w:ascii="Times New Roman" w:eastAsia="Times New Roman" w:hAnsi="Times New Roman" w:cs="Times New Roman"/>
          <w:color w:val="000000"/>
          <w:sz w:val="24"/>
          <w:szCs w:val="24"/>
          <w:bdr w:val="none" w:sz="0" w:space="0" w:color="auto" w:frame="1"/>
          <w:lang w:eastAsia="tr-TR"/>
        </w:rPr>
        <w:t>α=</w:t>
      </w:r>
      <w:r w:rsidRPr="00C61BD3">
        <w:rPr>
          <w:rFonts w:ascii="Times New Roman" w:hAnsi="Times New Roman" w:cs="Times New Roman"/>
          <w:sz w:val="24"/>
          <w:szCs w:val="24"/>
        </w:rPr>
        <w:t>0.898</w:t>
      </w:r>
      <w:r w:rsidRPr="00C61BD3">
        <w:rPr>
          <w:rFonts w:ascii="Times New Roman" w:eastAsia="Times New Roman" w:hAnsi="Times New Roman" w:cs="Times New Roman"/>
          <w:color w:val="000000"/>
          <w:sz w:val="24"/>
          <w:szCs w:val="24"/>
          <w:bdr w:val="none" w:sz="0" w:space="0" w:color="auto" w:frame="1"/>
          <w:lang w:eastAsia="tr-TR"/>
        </w:rPr>
        <w:t>).</w:t>
      </w:r>
      <w:r w:rsidRPr="00C61BD3">
        <w:rPr>
          <w:rFonts w:ascii="Times New Roman" w:hAnsi="Times New Roman" w:cs="Times New Roman"/>
          <w:sz w:val="24"/>
          <w:szCs w:val="24"/>
        </w:rPr>
        <w:t xml:space="preserve"> </w:t>
      </w:r>
      <w:proofErr w:type="spellStart"/>
      <w:r w:rsidRPr="00C61BD3">
        <w:rPr>
          <w:rFonts w:ascii="Times New Roman" w:hAnsi="Times New Roman" w:cs="Times New Roman"/>
          <w:sz w:val="24"/>
          <w:szCs w:val="24"/>
        </w:rPr>
        <w:t>KHİÖ’nün</w:t>
      </w:r>
      <w:proofErr w:type="spellEnd"/>
      <w:r w:rsidRPr="00C61BD3">
        <w:rPr>
          <w:rFonts w:ascii="Times New Roman" w:hAnsi="Times New Roman" w:cs="Times New Roman"/>
          <w:sz w:val="24"/>
          <w:szCs w:val="24"/>
        </w:rPr>
        <w:t xml:space="preserve"> kuşkuculuk hakkında olumsuz inançlar, sağ kalım stratejileri ve normalleştirici inanışlar olmak üzere üç faktörlü bir yapıya sahip olduğu saptandı. ODSVYÖ ise sosyal kontrol ve güvence arama, tehdit tarama ve kaçınma ve bilinçli kendini düzenleme teşebbüsleri olmak üzere üç faktörlü bir yapı gösterdi. </w:t>
      </w:r>
      <w:proofErr w:type="spellStart"/>
      <w:r w:rsidRPr="00C61BD3">
        <w:rPr>
          <w:rFonts w:ascii="Times New Roman" w:hAnsi="Times New Roman" w:cs="Times New Roman"/>
          <w:sz w:val="24"/>
          <w:szCs w:val="24"/>
        </w:rPr>
        <w:t>ODSVYÖ’nün</w:t>
      </w:r>
      <w:proofErr w:type="spellEnd"/>
      <w:r w:rsidRPr="00C61BD3">
        <w:rPr>
          <w:rFonts w:ascii="Times New Roman" w:hAnsi="Times New Roman" w:cs="Times New Roman"/>
          <w:sz w:val="24"/>
          <w:szCs w:val="24"/>
        </w:rPr>
        <w:t xml:space="preserve"> iç tutarlığı da yüksekti (Cronbach </w:t>
      </w:r>
      <w:r w:rsidRPr="00C61BD3">
        <w:rPr>
          <w:rFonts w:ascii="Times New Roman" w:eastAsia="Times New Roman" w:hAnsi="Times New Roman" w:cs="Times New Roman"/>
          <w:color w:val="000000"/>
          <w:sz w:val="24"/>
          <w:szCs w:val="24"/>
          <w:bdr w:val="none" w:sz="0" w:space="0" w:color="auto" w:frame="1"/>
          <w:lang w:eastAsia="tr-TR"/>
        </w:rPr>
        <w:t>α</w:t>
      </w:r>
      <w:r w:rsidRPr="00C61BD3">
        <w:rPr>
          <w:rFonts w:ascii="Times New Roman" w:hAnsi="Times New Roman" w:cs="Times New Roman"/>
          <w:sz w:val="24"/>
          <w:szCs w:val="24"/>
        </w:rPr>
        <w:t>=0.820).</w:t>
      </w:r>
      <w:r>
        <w:rPr>
          <w:rFonts w:ascii="Times New Roman" w:hAnsi="Times New Roman" w:cs="Times New Roman"/>
          <w:sz w:val="24"/>
          <w:szCs w:val="24"/>
        </w:rPr>
        <w:t xml:space="preserve"> </w:t>
      </w:r>
      <w:proofErr w:type="spellStart"/>
      <w:r w:rsidRPr="00C61BD3">
        <w:rPr>
          <w:rFonts w:ascii="Times New Roman" w:hAnsi="Times New Roman" w:cs="Times New Roman"/>
          <w:sz w:val="24"/>
          <w:szCs w:val="24"/>
        </w:rPr>
        <w:t>Mevcutsonuçlar</w:t>
      </w:r>
      <w:proofErr w:type="spellEnd"/>
      <w:r w:rsidRPr="00C61BD3">
        <w:rPr>
          <w:rFonts w:ascii="Times New Roman" w:hAnsi="Times New Roman" w:cs="Times New Roman"/>
          <w:sz w:val="24"/>
          <w:szCs w:val="24"/>
        </w:rPr>
        <w:t xml:space="preserve"> KHİÖ ve </w:t>
      </w:r>
      <w:proofErr w:type="spellStart"/>
      <w:r w:rsidRPr="00C61BD3">
        <w:rPr>
          <w:rFonts w:ascii="Times New Roman" w:hAnsi="Times New Roman" w:cs="Times New Roman"/>
          <w:sz w:val="24"/>
          <w:szCs w:val="24"/>
        </w:rPr>
        <w:t>ODSVYÖ’nün</w:t>
      </w:r>
      <w:proofErr w:type="spellEnd"/>
      <w:r w:rsidRPr="00C61BD3">
        <w:rPr>
          <w:rFonts w:ascii="Times New Roman" w:hAnsi="Times New Roman" w:cs="Times New Roman"/>
          <w:sz w:val="24"/>
          <w:szCs w:val="24"/>
        </w:rPr>
        <w:t xml:space="preserve"> Türk toplumu için geçerli ve güvenilir olduğunu göstermiştir</w:t>
      </w:r>
      <w:r>
        <w:rPr>
          <w:rFonts w:ascii="Times New Roman" w:hAnsi="Times New Roman" w:cs="Times New Roman"/>
          <w:sz w:val="24"/>
          <w:szCs w:val="24"/>
        </w:rPr>
        <w:t>.</w:t>
      </w:r>
    </w:p>
    <w:p w14:paraId="2F1E6B14" w14:textId="77777777" w:rsidR="002352B5" w:rsidRPr="00C61BD3" w:rsidRDefault="002352B5" w:rsidP="002352B5">
      <w:pPr>
        <w:autoSpaceDE w:val="0"/>
        <w:autoSpaceDN w:val="0"/>
        <w:adjustRightInd w:val="0"/>
        <w:spacing w:after="0" w:line="240" w:lineRule="auto"/>
        <w:jc w:val="both"/>
        <w:rPr>
          <w:rFonts w:ascii="Times New Roman" w:hAnsi="Times New Roman" w:cs="Times New Roman"/>
          <w:sz w:val="24"/>
          <w:szCs w:val="24"/>
        </w:rPr>
      </w:pPr>
    </w:p>
    <w:p w14:paraId="3CFEA4EC" w14:textId="77777777" w:rsidR="002352B5" w:rsidRPr="007B2310" w:rsidRDefault="002352B5" w:rsidP="002352B5">
      <w:pPr>
        <w:jc w:val="both"/>
        <w:rPr>
          <w:rFonts w:ascii="Times New Roman" w:eastAsia="Times New Roman" w:hAnsi="Times New Roman" w:cs="Times New Roman"/>
          <w:sz w:val="24"/>
          <w:szCs w:val="24"/>
          <w:lang w:eastAsia="tr-TR"/>
        </w:rPr>
      </w:pPr>
      <w:bookmarkStart w:id="0" w:name="_Hlk136971698"/>
      <w:r w:rsidRPr="007B2310">
        <w:rPr>
          <w:rFonts w:ascii="Times New Roman" w:hAnsi="Times New Roman" w:cs="Times New Roman"/>
          <w:b/>
          <w:bCs/>
          <w:color w:val="000000" w:themeColor="text1"/>
          <w:sz w:val="24"/>
          <w:szCs w:val="24"/>
        </w:rPr>
        <w:t>Anahtar kelimeler:</w:t>
      </w:r>
      <w:r w:rsidRPr="007B2310">
        <w:rPr>
          <w:rFonts w:ascii="Times New Roman" w:hAnsi="Times New Roman" w:cs="Times New Roman"/>
          <w:color w:val="000000" w:themeColor="text1"/>
          <w:sz w:val="24"/>
          <w:szCs w:val="24"/>
        </w:rPr>
        <w:t xml:space="preserve"> </w:t>
      </w:r>
      <w:r w:rsidRPr="007B2310">
        <w:rPr>
          <w:rFonts w:ascii="Times New Roman" w:eastAsia="Times New Roman" w:hAnsi="Times New Roman" w:cs="Times New Roman"/>
          <w:color w:val="000000"/>
          <w:sz w:val="24"/>
          <w:szCs w:val="24"/>
          <w:lang w:eastAsia="tr-TR"/>
        </w:rPr>
        <w:t xml:space="preserve">üstbiliş, </w:t>
      </w:r>
      <w:r>
        <w:rPr>
          <w:rFonts w:ascii="Times New Roman" w:eastAsia="Times New Roman" w:hAnsi="Times New Roman" w:cs="Times New Roman"/>
          <w:color w:val="000000"/>
          <w:sz w:val="24"/>
          <w:szCs w:val="24"/>
          <w:lang w:eastAsia="tr-TR"/>
        </w:rPr>
        <w:t xml:space="preserve">geçerlilik, </w:t>
      </w:r>
      <w:proofErr w:type="spellStart"/>
      <w:r>
        <w:rPr>
          <w:rFonts w:ascii="Times New Roman" w:eastAsia="Times New Roman" w:hAnsi="Times New Roman" w:cs="Times New Roman"/>
          <w:color w:val="000000"/>
          <w:sz w:val="24"/>
          <w:szCs w:val="24"/>
          <w:lang w:eastAsia="tr-TR"/>
        </w:rPr>
        <w:t>güvenilirlilik</w:t>
      </w:r>
      <w:bookmarkEnd w:id="0"/>
      <w:proofErr w:type="spellEnd"/>
    </w:p>
    <w:p w14:paraId="1009D697" w14:textId="77777777" w:rsidR="002352B5" w:rsidRPr="005B3C3C" w:rsidRDefault="002352B5" w:rsidP="002352B5">
      <w:pPr>
        <w:spacing w:line="264" w:lineRule="auto"/>
        <w:ind w:right="664"/>
        <w:jc w:val="both"/>
        <w:rPr>
          <w:rFonts w:ascii="Times New Roman" w:hAnsi="Times New Roman" w:cs="Times New Roman"/>
          <w:b/>
          <w:bCs/>
          <w:sz w:val="24"/>
          <w:szCs w:val="24"/>
        </w:rPr>
      </w:pPr>
      <w:bookmarkStart w:id="1" w:name="_Hlk136973292"/>
      <w:r w:rsidRPr="002579D0">
        <w:rPr>
          <w:rFonts w:ascii="Times New Roman" w:hAnsi="Times New Roman" w:cs="Times New Roman"/>
          <w:b/>
          <w:bCs/>
          <w:color w:val="000000" w:themeColor="text1"/>
          <w:w w:val="110"/>
          <w:sz w:val="24"/>
          <w:szCs w:val="24"/>
        </w:rPr>
        <w:t xml:space="preserve">Evaluation of </w:t>
      </w:r>
      <w:proofErr w:type="spellStart"/>
      <w:r w:rsidRPr="002579D0">
        <w:rPr>
          <w:rFonts w:ascii="Times New Roman" w:hAnsi="Times New Roman" w:cs="Times New Roman"/>
          <w:b/>
          <w:bCs/>
          <w:color w:val="000000" w:themeColor="text1"/>
          <w:w w:val="110"/>
          <w:sz w:val="24"/>
          <w:szCs w:val="24"/>
        </w:rPr>
        <w:t>Psychosis</w:t>
      </w:r>
      <w:proofErr w:type="spellEnd"/>
      <w:r w:rsidRPr="002579D0">
        <w:rPr>
          <w:rFonts w:ascii="Times New Roman" w:hAnsi="Times New Roman" w:cs="Times New Roman"/>
          <w:b/>
          <w:bCs/>
          <w:color w:val="000000" w:themeColor="text1"/>
          <w:w w:val="110"/>
          <w:sz w:val="24"/>
          <w:szCs w:val="24"/>
        </w:rPr>
        <w:t xml:space="preserve"> </w:t>
      </w:r>
      <w:proofErr w:type="spellStart"/>
      <w:r w:rsidRPr="002579D0">
        <w:rPr>
          <w:rFonts w:ascii="Times New Roman" w:hAnsi="Times New Roman" w:cs="Times New Roman"/>
          <w:b/>
          <w:bCs/>
          <w:color w:val="000000" w:themeColor="text1"/>
          <w:w w:val="110"/>
          <w:sz w:val="24"/>
          <w:szCs w:val="24"/>
        </w:rPr>
        <w:t>Signs</w:t>
      </w:r>
      <w:proofErr w:type="spellEnd"/>
      <w:r w:rsidRPr="002579D0">
        <w:rPr>
          <w:rFonts w:ascii="Times New Roman" w:hAnsi="Times New Roman" w:cs="Times New Roman"/>
          <w:b/>
          <w:bCs/>
          <w:color w:val="000000" w:themeColor="text1"/>
          <w:w w:val="110"/>
          <w:sz w:val="24"/>
          <w:szCs w:val="24"/>
        </w:rPr>
        <w:t xml:space="preserve"> </w:t>
      </w:r>
      <w:proofErr w:type="spellStart"/>
      <w:r w:rsidRPr="002579D0">
        <w:rPr>
          <w:rFonts w:ascii="Times New Roman" w:hAnsi="Times New Roman" w:cs="Times New Roman"/>
          <w:b/>
          <w:bCs/>
          <w:color w:val="000000" w:themeColor="text1"/>
          <w:w w:val="110"/>
          <w:sz w:val="24"/>
          <w:szCs w:val="24"/>
        </w:rPr>
        <w:t>and</w:t>
      </w:r>
      <w:proofErr w:type="spellEnd"/>
      <w:r w:rsidRPr="002579D0">
        <w:rPr>
          <w:rFonts w:ascii="Times New Roman" w:hAnsi="Times New Roman" w:cs="Times New Roman"/>
          <w:b/>
          <w:bCs/>
          <w:color w:val="000000" w:themeColor="text1"/>
          <w:w w:val="110"/>
          <w:sz w:val="24"/>
          <w:szCs w:val="24"/>
        </w:rPr>
        <w:t xml:space="preserve"> </w:t>
      </w:r>
      <w:proofErr w:type="spellStart"/>
      <w:r w:rsidRPr="002579D0">
        <w:rPr>
          <w:rFonts w:ascii="Times New Roman" w:hAnsi="Times New Roman" w:cs="Times New Roman"/>
          <w:b/>
          <w:bCs/>
          <w:color w:val="000000" w:themeColor="text1"/>
          <w:w w:val="110"/>
          <w:sz w:val="24"/>
          <w:szCs w:val="24"/>
        </w:rPr>
        <w:t>Symptoms</w:t>
      </w:r>
      <w:proofErr w:type="spellEnd"/>
      <w:r w:rsidRPr="002579D0">
        <w:rPr>
          <w:rFonts w:ascii="Times New Roman" w:hAnsi="Times New Roman" w:cs="Times New Roman"/>
          <w:b/>
          <w:bCs/>
          <w:color w:val="000000" w:themeColor="text1"/>
          <w:w w:val="110"/>
          <w:sz w:val="24"/>
          <w:szCs w:val="24"/>
        </w:rPr>
        <w:t xml:space="preserve"> </w:t>
      </w:r>
      <w:proofErr w:type="spellStart"/>
      <w:r w:rsidRPr="002579D0">
        <w:rPr>
          <w:rFonts w:ascii="Times New Roman" w:hAnsi="Times New Roman" w:cs="Times New Roman"/>
          <w:b/>
          <w:bCs/>
          <w:color w:val="000000" w:themeColor="text1"/>
          <w:w w:val="110"/>
          <w:sz w:val="24"/>
          <w:szCs w:val="24"/>
        </w:rPr>
        <w:t>According</w:t>
      </w:r>
      <w:proofErr w:type="spellEnd"/>
      <w:r w:rsidRPr="002579D0">
        <w:rPr>
          <w:rFonts w:ascii="Times New Roman" w:hAnsi="Times New Roman" w:cs="Times New Roman"/>
          <w:b/>
          <w:bCs/>
          <w:color w:val="000000" w:themeColor="text1"/>
          <w:w w:val="110"/>
          <w:sz w:val="24"/>
          <w:szCs w:val="24"/>
        </w:rPr>
        <w:t xml:space="preserve"> </w:t>
      </w:r>
      <w:proofErr w:type="spellStart"/>
      <w:r w:rsidRPr="002579D0">
        <w:rPr>
          <w:rFonts w:ascii="Times New Roman" w:hAnsi="Times New Roman" w:cs="Times New Roman"/>
          <w:b/>
          <w:bCs/>
          <w:color w:val="000000" w:themeColor="text1"/>
          <w:w w:val="110"/>
          <w:sz w:val="24"/>
          <w:szCs w:val="24"/>
        </w:rPr>
        <w:t>to</w:t>
      </w:r>
      <w:proofErr w:type="spellEnd"/>
      <w:r w:rsidRPr="002579D0">
        <w:rPr>
          <w:rFonts w:ascii="Times New Roman" w:hAnsi="Times New Roman" w:cs="Times New Roman"/>
          <w:b/>
          <w:bCs/>
          <w:color w:val="000000" w:themeColor="text1"/>
          <w:w w:val="110"/>
          <w:sz w:val="24"/>
          <w:szCs w:val="24"/>
        </w:rPr>
        <w:t xml:space="preserve"> </w:t>
      </w:r>
      <w:proofErr w:type="spellStart"/>
      <w:r w:rsidRPr="002579D0">
        <w:rPr>
          <w:rFonts w:ascii="Times New Roman" w:hAnsi="Times New Roman" w:cs="Times New Roman"/>
          <w:b/>
          <w:bCs/>
          <w:color w:val="000000" w:themeColor="text1"/>
          <w:w w:val="110"/>
          <w:sz w:val="24"/>
          <w:szCs w:val="24"/>
        </w:rPr>
        <w:t>the</w:t>
      </w:r>
      <w:proofErr w:type="spellEnd"/>
      <w:r w:rsidRPr="002579D0">
        <w:rPr>
          <w:rFonts w:ascii="Times New Roman" w:hAnsi="Times New Roman" w:cs="Times New Roman"/>
          <w:b/>
          <w:bCs/>
          <w:color w:val="000000" w:themeColor="text1"/>
          <w:w w:val="110"/>
          <w:sz w:val="24"/>
          <w:szCs w:val="24"/>
        </w:rPr>
        <w:t xml:space="preserve"> </w:t>
      </w:r>
      <w:proofErr w:type="spellStart"/>
      <w:r w:rsidRPr="002579D0">
        <w:rPr>
          <w:rFonts w:ascii="Times New Roman" w:hAnsi="Times New Roman" w:cs="Times New Roman"/>
          <w:b/>
          <w:bCs/>
          <w:color w:val="000000" w:themeColor="text1"/>
          <w:w w:val="110"/>
          <w:sz w:val="24"/>
          <w:szCs w:val="24"/>
        </w:rPr>
        <w:t>Metacognitive</w:t>
      </w:r>
      <w:proofErr w:type="spellEnd"/>
      <w:r w:rsidRPr="002579D0">
        <w:rPr>
          <w:rFonts w:ascii="Times New Roman" w:hAnsi="Times New Roman" w:cs="Times New Roman"/>
          <w:b/>
          <w:bCs/>
          <w:color w:val="000000" w:themeColor="text1"/>
          <w:w w:val="110"/>
          <w:sz w:val="24"/>
          <w:szCs w:val="24"/>
        </w:rPr>
        <w:t xml:space="preserve"> Model: </w:t>
      </w:r>
      <w:proofErr w:type="spellStart"/>
      <w:r w:rsidRPr="002579D0">
        <w:rPr>
          <w:rFonts w:ascii="Times New Roman" w:hAnsi="Times New Roman" w:cs="Times New Roman"/>
          <w:b/>
          <w:bCs/>
          <w:color w:val="000000" w:themeColor="text1"/>
          <w:w w:val="110"/>
          <w:sz w:val="24"/>
          <w:szCs w:val="24"/>
        </w:rPr>
        <w:t>Determining</w:t>
      </w:r>
      <w:proofErr w:type="spellEnd"/>
      <w:r w:rsidRPr="002579D0">
        <w:rPr>
          <w:rFonts w:ascii="Times New Roman" w:hAnsi="Times New Roman" w:cs="Times New Roman"/>
          <w:b/>
          <w:bCs/>
          <w:color w:val="000000" w:themeColor="text1"/>
          <w:w w:val="110"/>
          <w:sz w:val="24"/>
          <w:szCs w:val="24"/>
        </w:rPr>
        <w:t xml:space="preserve"> </w:t>
      </w:r>
      <w:proofErr w:type="spellStart"/>
      <w:r w:rsidRPr="002579D0">
        <w:rPr>
          <w:rFonts w:ascii="Times New Roman" w:hAnsi="Times New Roman" w:cs="Times New Roman"/>
          <w:b/>
          <w:bCs/>
          <w:color w:val="000000" w:themeColor="text1"/>
          <w:w w:val="110"/>
          <w:sz w:val="24"/>
          <w:szCs w:val="24"/>
        </w:rPr>
        <w:t>Validity</w:t>
      </w:r>
      <w:proofErr w:type="spellEnd"/>
      <w:r w:rsidRPr="002579D0">
        <w:rPr>
          <w:rFonts w:ascii="Times New Roman" w:hAnsi="Times New Roman" w:cs="Times New Roman"/>
          <w:b/>
          <w:bCs/>
          <w:color w:val="000000" w:themeColor="text1"/>
          <w:w w:val="110"/>
          <w:sz w:val="24"/>
          <w:szCs w:val="24"/>
        </w:rPr>
        <w:t xml:space="preserve"> </w:t>
      </w:r>
      <w:proofErr w:type="spellStart"/>
      <w:r w:rsidRPr="002579D0">
        <w:rPr>
          <w:rFonts w:ascii="Times New Roman" w:hAnsi="Times New Roman" w:cs="Times New Roman"/>
          <w:b/>
          <w:bCs/>
          <w:color w:val="000000" w:themeColor="text1"/>
          <w:w w:val="110"/>
          <w:sz w:val="24"/>
          <w:szCs w:val="24"/>
        </w:rPr>
        <w:t>and</w:t>
      </w:r>
      <w:proofErr w:type="spellEnd"/>
      <w:r w:rsidRPr="002579D0">
        <w:rPr>
          <w:rFonts w:ascii="Times New Roman" w:hAnsi="Times New Roman" w:cs="Times New Roman"/>
          <w:b/>
          <w:bCs/>
          <w:color w:val="000000" w:themeColor="text1"/>
          <w:w w:val="110"/>
          <w:sz w:val="24"/>
          <w:szCs w:val="24"/>
        </w:rPr>
        <w:t xml:space="preserve"> </w:t>
      </w:r>
      <w:proofErr w:type="spellStart"/>
      <w:r w:rsidRPr="002579D0">
        <w:rPr>
          <w:rFonts w:ascii="Times New Roman" w:hAnsi="Times New Roman" w:cs="Times New Roman"/>
          <w:b/>
          <w:bCs/>
          <w:color w:val="000000" w:themeColor="text1"/>
          <w:w w:val="110"/>
          <w:sz w:val="24"/>
          <w:szCs w:val="24"/>
        </w:rPr>
        <w:t>Reliability</w:t>
      </w:r>
      <w:proofErr w:type="spellEnd"/>
      <w:r w:rsidRPr="002579D0">
        <w:rPr>
          <w:rFonts w:ascii="Times New Roman" w:hAnsi="Times New Roman" w:cs="Times New Roman"/>
          <w:b/>
          <w:bCs/>
          <w:color w:val="000000" w:themeColor="text1"/>
          <w:w w:val="110"/>
          <w:sz w:val="24"/>
          <w:szCs w:val="24"/>
        </w:rPr>
        <w:t xml:space="preserve"> of </w:t>
      </w:r>
      <w:proofErr w:type="spellStart"/>
      <w:r w:rsidRPr="002579D0">
        <w:rPr>
          <w:rFonts w:ascii="Times New Roman" w:hAnsi="Times New Roman" w:cs="Times New Roman"/>
          <w:b/>
          <w:bCs/>
          <w:color w:val="000000" w:themeColor="text1"/>
          <w:w w:val="110"/>
          <w:sz w:val="24"/>
          <w:szCs w:val="24"/>
        </w:rPr>
        <w:t>the</w:t>
      </w:r>
      <w:proofErr w:type="spellEnd"/>
      <w:r w:rsidRPr="002579D0">
        <w:rPr>
          <w:rFonts w:ascii="Times New Roman" w:hAnsi="Times New Roman" w:cs="Times New Roman"/>
          <w:b/>
          <w:bCs/>
          <w:color w:val="000000" w:themeColor="text1"/>
          <w:w w:val="110"/>
          <w:sz w:val="24"/>
          <w:szCs w:val="24"/>
        </w:rPr>
        <w:t xml:space="preserve"> </w:t>
      </w:r>
      <w:proofErr w:type="spellStart"/>
      <w:r w:rsidRPr="002579D0">
        <w:rPr>
          <w:rFonts w:ascii="Times New Roman" w:hAnsi="Times New Roman" w:cs="Times New Roman"/>
          <w:b/>
          <w:bCs/>
          <w:color w:val="000000" w:themeColor="text1"/>
          <w:w w:val="110"/>
          <w:sz w:val="24"/>
          <w:szCs w:val="24"/>
        </w:rPr>
        <w:t>Turkish</w:t>
      </w:r>
      <w:proofErr w:type="spellEnd"/>
      <w:r w:rsidRPr="002579D0">
        <w:rPr>
          <w:rFonts w:ascii="Times New Roman" w:hAnsi="Times New Roman" w:cs="Times New Roman"/>
          <w:b/>
          <w:bCs/>
          <w:color w:val="000000" w:themeColor="text1"/>
          <w:w w:val="110"/>
          <w:sz w:val="24"/>
          <w:szCs w:val="24"/>
        </w:rPr>
        <w:t xml:space="preserve"> </w:t>
      </w:r>
      <w:proofErr w:type="spellStart"/>
      <w:r w:rsidRPr="002579D0">
        <w:rPr>
          <w:rFonts w:ascii="Times New Roman" w:hAnsi="Times New Roman" w:cs="Times New Roman"/>
          <w:b/>
          <w:bCs/>
          <w:color w:val="000000" w:themeColor="text1"/>
          <w:w w:val="110"/>
          <w:sz w:val="24"/>
          <w:szCs w:val="24"/>
        </w:rPr>
        <w:t>Version</w:t>
      </w:r>
      <w:proofErr w:type="spellEnd"/>
      <w:r w:rsidRPr="002579D0">
        <w:rPr>
          <w:rFonts w:ascii="Times New Roman" w:hAnsi="Times New Roman" w:cs="Times New Roman"/>
          <w:b/>
          <w:bCs/>
          <w:color w:val="000000" w:themeColor="text1"/>
          <w:w w:val="110"/>
          <w:sz w:val="24"/>
          <w:szCs w:val="24"/>
        </w:rPr>
        <w:t xml:space="preserve"> of </w:t>
      </w:r>
      <w:proofErr w:type="spellStart"/>
      <w:r w:rsidRPr="002579D0">
        <w:rPr>
          <w:rFonts w:ascii="Times New Roman" w:hAnsi="Times New Roman" w:cs="Times New Roman"/>
          <w:b/>
          <w:bCs/>
          <w:color w:val="000000" w:themeColor="text1"/>
          <w:w w:val="110"/>
          <w:sz w:val="24"/>
          <w:szCs w:val="24"/>
        </w:rPr>
        <w:t>The</w:t>
      </w:r>
      <w:proofErr w:type="spellEnd"/>
      <w:r w:rsidRPr="002579D0">
        <w:rPr>
          <w:rFonts w:ascii="Times New Roman" w:hAnsi="Times New Roman" w:cs="Times New Roman"/>
          <w:b/>
          <w:bCs/>
          <w:color w:val="000000" w:themeColor="text1"/>
          <w:w w:val="110"/>
          <w:sz w:val="24"/>
          <w:szCs w:val="24"/>
        </w:rPr>
        <w:t xml:space="preserve"> </w:t>
      </w:r>
      <w:proofErr w:type="spellStart"/>
      <w:r w:rsidRPr="002579D0">
        <w:rPr>
          <w:rFonts w:ascii="Times New Roman" w:hAnsi="Times New Roman" w:cs="Times New Roman"/>
          <w:b/>
          <w:bCs/>
          <w:color w:val="000000" w:themeColor="text1"/>
          <w:w w:val="110"/>
          <w:sz w:val="24"/>
          <w:szCs w:val="24"/>
        </w:rPr>
        <w:t>Beliefs</w:t>
      </w:r>
      <w:proofErr w:type="spellEnd"/>
      <w:r w:rsidRPr="002579D0">
        <w:rPr>
          <w:rFonts w:ascii="Times New Roman" w:hAnsi="Times New Roman" w:cs="Times New Roman"/>
          <w:b/>
          <w:bCs/>
          <w:color w:val="000000" w:themeColor="text1"/>
          <w:w w:val="110"/>
          <w:sz w:val="24"/>
          <w:szCs w:val="24"/>
        </w:rPr>
        <w:t xml:space="preserve"> </w:t>
      </w:r>
      <w:proofErr w:type="spellStart"/>
      <w:r w:rsidRPr="002579D0">
        <w:rPr>
          <w:rFonts w:ascii="Times New Roman" w:hAnsi="Times New Roman" w:cs="Times New Roman"/>
          <w:b/>
          <w:bCs/>
          <w:color w:val="000000" w:themeColor="text1"/>
          <w:w w:val="110"/>
          <w:sz w:val="24"/>
          <w:szCs w:val="24"/>
        </w:rPr>
        <w:t>about</w:t>
      </w:r>
      <w:proofErr w:type="spellEnd"/>
      <w:r w:rsidRPr="002579D0">
        <w:rPr>
          <w:rFonts w:ascii="Times New Roman" w:hAnsi="Times New Roman" w:cs="Times New Roman"/>
          <w:b/>
          <w:bCs/>
          <w:color w:val="000000" w:themeColor="text1"/>
          <w:w w:val="110"/>
          <w:sz w:val="24"/>
          <w:szCs w:val="24"/>
        </w:rPr>
        <w:t xml:space="preserve"> </w:t>
      </w:r>
      <w:proofErr w:type="spellStart"/>
      <w:r w:rsidRPr="002579D0">
        <w:rPr>
          <w:rFonts w:ascii="Times New Roman" w:hAnsi="Times New Roman" w:cs="Times New Roman"/>
          <w:b/>
          <w:bCs/>
          <w:color w:val="000000" w:themeColor="text1"/>
          <w:w w:val="110"/>
          <w:sz w:val="24"/>
          <w:szCs w:val="24"/>
        </w:rPr>
        <w:t>Paranoia</w:t>
      </w:r>
      <w:proofErr w:type="spellEnd"/>
      <w:r w:rsidRPr="002579D0">
        <w:rPr>
          <w:rFonts w:ascii="Times New Roman" w:hAnsi="Times New Roman" w:cs="Times New Roman"/>
          <w:b/>
          <w:bCs/>
          <w:color w:val="000000" w:themeColor="text1"/>
          <w:w w:val="110"/>
          <w:sz w:val="24"/>
          <w:szCs w:val="24"/>
        </w:rPr>
        <w:t xml:space="preserve"> </w:t>
      </w:r>
      <w:proofErr w:type="spellStart"/>
      <w:r w:rsidRPr="002579D0">
        <w:rPr>
          <w:rFonts w:ascii="Times New Roman" w:hAnsi="Times New Roman" w:cs="Times New Roman"/>
          <w:b/>
          <w:bCs/>
          <w:color w:val="000000" w:themeColor="text1"/>
          <w:w w:val="110"/>
          <w:sz w:val="24"/>
          <w:szCs w:val="24"/>
        </w:rPr>
        <w:t>Scale</w:t>
      </w:r>
      <w:proofErr w:type="spellEnd"/>
      <w:r w:rsidRPr="002579D0">
        <w:rPr>
          <w:rFonts w:ascii="Times New Roman" w:hAnsi="Times New Roman" w:cs="Times New Roman"/>
          <w:b/>
          <w:bCs/>
          <w:color w:val="000000" w:themeColor="text1"/>
          <w:w w:val="110"/>
          <w:sz w:val="24"/>
          <w:szCs w:val="24"/>
        </w:rPr>
        <w:t xml:space="preserve"> </w:t>
      </w:r>
      <w:proofErr w:type="spellStart"/>
      <w:r w:rsidRPr="002579D0">
        <w:rPr>
          <w:rFonts w:ascii="Times New Roman" w:hAnsi="Times New Roman" w:cs="Times New Roman"/>
          <w:b/>
          <w:bCs/>
          <w:color w:val="000000" w:themeColor="text1"/>
          <w:w w:val="110"/>
          <w:sz w:val="24"/>
          <w:szCs w:val="24"/>
        </w:rPr>
        <w:t>Short</w:t>
      </w:r>
      <w:proofErr w:type="spellEnd"/>
      <w:r w:rsidRPr="002579D0">
        <w:rPr>
          <w:rFonts w:ascii="Times New Roman" w:hAnsi="Times New Roman" w:cs="Times New Roman"/>
          <w:b/>
          <w:bCs/>
          <w:color w:val="000000" w:themeColor="text1"/>
          <w:w w:val="110"/>
          <w:sz w:val="24"/>
          <w:szCs w:val="24"/>
        </w:rPr>
        <w:t xml:space="preserve"> Form (</w:t>
      </w:r>
      <w:proofErr w:type="spellStart"/>
      <w:r w:rsidRPr="002579D0">
        <w:rPr>
          <w:rFonts w:ascii="Times New Roman" w:hAnsi="Times New Roman" w:cs="Times New Roman"/>
          <w:b/>
          <w:bCs/>
          <w:color w:val="000000" w:themeColor="text1"/>
          <w:spacing w:val="2"/>
          <w:w w:val="110"/>
          <w:sz w:val="24"/>
          <w:szCs w:val="24"/>
        </w:rPr>
        <w:t>BaPS</w:t>
      </w:r>
      <w:proofErr w:type="spellEnd"/>
      <w:r w:rsidRPr="002579D0">
        <w:rPr>
          <w:rFonts w:ascii="Times New Roman" w:hAnsi="Times New Roman" w:cs="Times New Roman"/>
          <w:b/>
          <w:bCs/>
          <w:color w:val="000000" w:themeColor="text1"/>
          <w:w w:val="110"/>
          <w:sz w:val="24"/>
          <w:szCs w:val="24"/>
        </w:rPr>
        <w:t>-SF)</w:t>
      </w:r>
      <w:r w:rsidRPr="002579D0">
        <w:rPr>
          <w:rFonts w:ascii="Times New Roman" w:hAnsi="Times New Roman" w:cs="Times New Roman"/>
          <w:b/>
          <w:bCs/>
          <w:color w:val="000000" w:themeColor="text1"/>
          <w:spacing w:val="11"/>
          <w:w w:val="110"/>
          <w:sz w:val="24"/>
          <w:szCs w:val="24"/>
        </w:rPr>
        <w:t xml:space="preserve"> </w:t>
      </w:r>
      <w:proofErr w:type="spellStart"/>
      <w:r w:rsidRPr="002579D0">
        <w:rPr>
          <w:rFonts w:ascii="Times New Roman" w:hAnsi="Times New Roman" w:cs="Times New Roman"/>
          <w:b/>
          <w:bCs/>
          <w:color w:val="000000" w:themeColor="text1"/>
          <w:w w:val="110"/>
          <w:sz w:val="24"/>
          <w:szCs w:val="24"/>
        </w:rPr>
        <w:t>and</w:t>
      </w:r>
      <w:proofErr w:type="spellEnd"/>
      <w:r w:rsidRPr="002579D0">
        <w:rPr>
          <w:rFonts w:ascii="Times New Roman" w:hAnsi="Times New Roman" w:cs="Times New Roman"/>
          <w:b/>
          <w:bCs/>
          <w:color w:val="000000" w:themeColor="text1"/>
          <w:spacing w:val="-3"/>
          <w:w w:val="110"/>
          <w:sz w:val="24"/>
          <w:szCs w:val="24"/>
        </w:rPr>
        <w:t xml:space="preserve"> </w:t>
      </w:r>
      <w:proofErr w:type="spellStart"/>
      <w:r w:rsidRPr="002579D0">
        <w:rPr>
          <w:rFonts w:ascii="Times New Roman" w:hAnsi="Times New Roman" w:cs="Times New Roman"/>
          <w:b/>
          <w:bCs/>
          <w:color w:val="000000" w:themeColor="text1"/>
          <w:w w:val="110"/>
          <w:sz w:val="24"/>
          <w:szCs w:val="24"/>
        </w:rPr>
        <w:t>The</w:t>
      </w:r>
      <w:proofErr w:type="spellEnd"/>
      <w:r w:rsidRPr="002579D0">
        <w:rPr>
          <w:rFonts w:ascii="Times New Roman" w:hAnsi="Times New Roman" w:cs="Times New Roman"/>
          <w:b/>
          <w:bCs/>
          <w:color w:val="000000" w:themeColor="text1"/>
          <w:spacing w:val="-2"/>
          <w:w w:val="110"/>
          <w:sz w:val="24"/>
          <w:szCs w:val="24"/>
        </w:rPr>
        <w:t xml:space="preserve"> </w:t>
      </w:r>
      <w:proofErr w:type="spellStart"/>
      <w:r w:rsidRPr="002579D0">
        <w:rPr>
          <w:rFonts w:ascii="Times New Roman" w:hAnsi="Times New Roman" w:cs="Times New Roman"/>
          <w:b/>
          <w:bCs/>
          <w:color w:val="000000" w:themeColor="text1"/>
          <w:w w:val="110"/>
          <w:sz w:val="24"/>
          <w:szCs w:val="24"/>
        </w:rPr>
        <w:t>Measure</w:t>
      </w:r>
      <w:proofErr w:type="spellEnd"/>
      <w:r w:rsidRPr="002579D0">
        <w:rPr>
          <w:rFonts w:ascii="Times New Roman" w:hAnsi="Times New Roman" w:cs="Times New Roman"/>
          <w:b/>
          <w:bCs/>
          <w:color w:val="000000" w:themeColor="text1"/>
          <w:spacing w:val="7"/>
          <w:w w:val="110"/>
          <w:sz w:val="24"/>
          <w:szCs w:val="24"/>
        </w:rPr>
        <w:t xml:space="preserve"> </w:t>
      </w:r>
      <w:r w:rsidRPr="002579D0">
        <w:rPr>
          <w:rFonts w:ascii="Times New Roman" w:hAnsi="Times New Roman" w:cs="Times New Roman"/>
          <w:b/>
          <w:bCs/>
          <w:color w:val="000000" w:themeColor="text1"/>
          <w:w w:val="110"/>
          <w:sz w:val="24"/>
          <w:szCs w:val="24"/>
        </w:rPr>
        <w:t>of</w:t>
      </w:r>
      <w:r w:rsidRPr="002579D0">
        <w:rPr>
          <w:rFonts w:ascii="Times New Roman" w:hAnsi="Times New Roman" w:cs="Times New Roman"/>
          <w:b/>
          <w:bCs/>
          <w:color w:val="000000" w:themeColor="text1"/>
          <w:spacing w:val="-1"/>
          <w:w w:val="110"/>
          <w:sz w:val="24"/>
          <w:szCs w:val="24"/>
        </w:rPr>
        <w:t xml:space="preserve"> </w:t>
      </w:r>
      <w:proofErr w:type="spellStart"/>
      <w:r w:rsidRPr="002579D0">
        <w:rPr>
          <w:rFonts w:ascii="Times New Roman" w:hAnsi="Times New Roman" w:cs="Times New Roman"/>
          <w:b/>
          <w:bCs/>
          <w:color w:val="000000" w:themeColor="text1"/>
          <w:w w:val="110"/>
          <w:sz w:val="24"/>
          <w:szCs w:val="24"/>
        </w:rPr>
        <w:t>Common</w:t>
      </w:r>
      <w:proofErr w:type="spellEnd"/>
      <w:r w:rsidRPr="002579D0">
        <w:rPr>
          <w:rFonts w:ascii="Times New Roman" w:hAnsi="Times New Roman" w:cs="Times New Roman"/>
          <w:b/>
          <w:bCs/>
          <w:color w:val="000000" w:themeColor="text1"/>
          <w:spacing w:val="7"/>
          <w:w w:val="110"/>
          <w:sz w:val="24"/>
          <w:szCs w:val="24"/>
        </w:rPr>
        <w:t xml:space="preserve"> </w:t>
      </w:r>
      <w:proofErr w:type="spellStart"/>
      <w:r w:rsidRPr="002579D0">
        <w:rPr>
          <w:rFonts w:ascii="Times New Roman" w:hAnsi="Times New Roman" w:cs="Times New Roman"/>
          <w:b/>
          <w:bCs/>
          <w:color w:val="000000" w:themeColor="text1"/>
          <w:w w:val="110"/>
          <w:sz w:val="24"/>
          <w:szCs w:val="24"/>
        </w:rPr>
        <w:t>Responses</w:t>
      </w:r>
      <w:proofErr w:type="spellEnd"/>
      <w:r w:rsidRPr="002579D0">
        <w:rPr>
          <w:rFonts w:ascii="Times New Roman" w:hAnsi="Times New Roman" w:cs="Times New Roman"/>
          <w:b/>
          <w:bCs/>
          <w:color w:val="000000" w:themeColor="text1"/>
          <w:spacing w:val="8"/>
          <w:w w:val="110"/>
          <w:sz w:val="24"/>
          <w:szCs w:val="24"/>
        </w:rPr>
        <w:t xml:space="preserve"> </w:t>
      </w:r>
      <w:proofErr w:type="spellStart"/>
      <w:r w:rsidRPr="002579D0">
        <w:rPr>
          <w:rFonts w:ascii="Times New Roman" w:hAnsi="Times New Roman" w:cs="Times New Roman"/>
          <w:b/>
          <w:bCs/>
          <w:color w:val="000000" w:themeColor="text1"/>
          <w:w w:val="110"/>
          <w:sz w:val="24"/>
          <w:szCs w:val="24"/>
        </w:rPr>
        <w:t>to</w:t>
      </w:r>
      <w:proofErr w:type="spellEnd"/>
      <w:r w:rsidRPr="002579D0">
        <w:rPr>
          <w:rFonts w:ascii="Times New Roman" w:hAnsi="Times New Roman" w:cs="Times New Roman"/>
          <w:b/>
          <w:bCs/>
          <w:color w:val="000000" w:themeColor="text1"/>
          <w:spacing w:val="-2"/>
          <w:w w:val="110"/>
          <w:sz w:val="24"/>
          <w:szCs w:val="24"/>
        </w:rPr>
        <w:t xml:space="preserve"> </w:t>
      </w:r>
      <w:proofErr w:type="spellStart"/>
      <w:r w:rsidRPr="002579D0">
        <w:rPr>
          <w:rFonts w:ascii="Times New Roman" w:hAnsi="Times New Roman" w:cs="Times New Roman"/>
          <w:b/>
          <w:bCs/>
          <w:color w:val="000000" w:themeColor="text1"/>
          <w:w w:val="110"/>
          <w:sz w:val="24"/>
          <w:szCs w:val="24"/>
        </w:rPr>
        <w:t>Unusual</w:t>
      </w:r>
      <w:proofErr w:type="spellEnd"/>
      <w:r w:rsidRPr="002579D0">
        <w:rPr>
          <w:rFonts w:ascii="Times New Roman" w:hAnsi="Times New Roman" w:cs="Times New Roman"/>
          <w:b/>
          <w:bCs/>
          <w:color w:val="000000" w:themeColor="text1"/>
          <w:spacing w:val="-1"/>
          <w:w w:val="110"/>
          <w:sz w:val="24"/>
          <w:szCs w:val="24"/>
        </w:rPr>
        <w:t xml:space="preserve"> </w:t>
      </w:r>
      <w:proofErr w:type="spellStart"/>
      <w:r w:rsidRPr="002579D0">
        <w:rPr>
          <w:rFonts w:ascii="Times New Roman" w:hAnsi="Times New Roman" w:cs="Times New Roman"/>
          <w:b/>
          <w:bCs/>
          <w:color w:val="000000" w:themeColor="text1"/>
          <w:w w:val="110"/>
          <w:sz w:val="24"/>
          <w:szCs w:val="24"/>
        </w:rPr>
        <w:t>Experiences</w:t>
      </w:r>
      <w:proofErr w:type="spellEnd"/>
      <w:r w:rsidRPr="002579D0">
        <w:rPr>
          <w:rFonts w:ascii="Times New Roman" w:hAnsi="Times New Roman" w:cs="Times New Roman"/>
          <w:b/>
          <w:bCs/>
          <w:color w:val="000000" w:themeColor="text1"/>
          <w:spacing w:val="17"/>
          <w:w w:val="110"/>
          <w:sz w:val="24"/>
          <w:szCs w:val="24"/>
        </w:rPr>
        <w:t xml:space="preserve"> </w:t>
      </w:r>
      <w:r w:rsidRPr="002579D0">
        <w:rPr>
          <w:rFonts w:ascii="Times New Roman" w:hAnsi="Times New Roman" w:cs="Times New Roman"/>
          <w:b/>
          <w:bCs/>
          <w:color w:val="000000" w:themeColor="text1"/>
          <w:w w:val="110"/>
          <w:sz w:val="24"/>
          <w:szCs w:val="24"/>
        </w:rPr>
        <w:t>(MCR)</w:t>
      </w:r>
    </w:p>
    <w:bookmarkEnd w:id="1"/>
    <w:p w14:paraId="647A2510" w14:textId="77777777" w:rsidR="002352B5" w:rsidRPr="00331CD5" w:rsidRDefault="002352B5" w:rsidP="002352B5">
      <w:pPr>
        <w:autoSpaceDE w:val="0"/>
        <w:autoSpaceDN w:val="0"/>
        <w:adjustRightInd w:val="0"/>
        <w:spacing w:after="0" w:line="240" w:lineRule="auto"/>
        <w:jc w:val="both"/>
        <w:rPr>
          <w:rFonts w:ascii="Times New Roman" w:hAnsi="Times New Roman" w:cs="Times New Roman"/>
          <w:b/>
          <w:bCs/>
          <w:sz w:val="24"/>
          <w:szCs w:val="24"/>
        </w:rPr>
      </w:pPr>
    </w:p>
    <w:p w14:paraId="3CECB838" w14:textId="77777777" w:rsidR="002352B5" w:rsidRPr="00331CD5" w:rsidRDefault="002352B5" w:rsidP="002352B5">
      <w:pPr>
        <w:pStyle w:val="GvdeMetni"/>
        <w:spacing w:before="1"/>
        <w:jc w:val="both"/>
        <w:rPr>
          <w:rFonts w:ascii="Times New Roman" w:eastAsiaTheme="minorHAnsi" w:hAnsi="Times New Roman" w:cs="Times New Roman"/>
          <w:b/>
          <w:bCs/>
          <w:sz w:val="24"/>
          <w:szCs w:val="24"/>
          <w:shd w:val="clear" w:color="auto" w:fill="FFFFFF"/>
          <w:lang w:val="tr-TR"/>
        </w:rPr>
      </w:pPr>
      <w:r w:rsidRPr="00331CD5">
        <w:rPr>
          <w:rFonts w:ascii="Times New Roman" w:eastAsiaTheme="minorHAnsi" w:hAnsi="Times New Roman" w:cs="Times New Roman"/>
          <w:b/>
          <w:bCs/>
          <w:sz w:val="24"/>
          <w:szCs w:val="24"/>
          <w:shd w:val="clear" w:color="auto" w:fill="FFFFFF"/>
          <w:lang w:val="tr-TR"/>
        </w:rPr>
        <w:t>ABSTRACT</w:t>
      </w:r>
    </w:p>
    <w:p w14:paraId="60641B47" w14:textId="77777777" w:rsidR="002352B5" w:rsidRPr="00331CD5" w:rsidRDefault="002352B5" w:rsidP="002352B5">
      <w:pPr>
        <w:pStyle w:val="GvdeMetni"/>
        <w:spacing w:before="1"/>
        <w:jc w:val="both"/>
        <w:rPr>
          <w:rFonts w:ascii="Times New Roman" w:eastAsiaTheme="minorHAnsi" w:hAnsi="Times New Roman" w:cs="Times New Roman"/>
          <w:sz w:val="24"/>
          <w:szCs w:val="24"/>
          <w:shd w:val="clear" w:color="auto" w:fill="FFFFFF"/>
          <w:lang w:val="tr-TR"/>
        </w:rPr>
      </w:pPr>
      <w:bookmarkStart w:id="2" w:name="_Hlk136971610"/>
      <w:proofErr w:type="spellStart"/>
      <w:r w:rsidRPr="002F191D">
        <w:rPr>
          <w:rFonts w:ascii="Times New Roman" w:eastAsiaTheme="minorHAnsi" w:hAnsi="Times New Roman" w:cs="Times New Roman"/>
          <w:sz w:val="24"/>
          <w:szCs w:val="24"/>
          <w:shd w:val="clear" w:color="auto" w:fill="FFFFFF"/>
          <w:lang w:val="tr-TR"/>
        </w:rPr>
        <w:t>The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aim</w:t>
      </w:r>
      <w:proofErr w:type="spellEnd"/>
      <w:r w:rsidRPr="002F191D">
        <w:rPr>
          <w:rFonts w:ascii="Times New Roman" w:eastAsiaTheme="minorHAnsi" w:hAnsi="Times New Roman" w:cs="Times New Roman"/>
          <w:sz w:val="24"/>
          <w:szCs w:val="24"/>
          <w:shd w:val="clear" w:color="auto" w:fill="FFFFFF"/>
          <w:lang w:val="tr-TR"/>
        </w:rPr>
        <w:t xml:space="preserve"> of </w:t>
      </w:r>
      <w:proofErr w:type="spellStart"/>
      <w:r w:rsidRPr="002F191D">
        <w:rPr>
          <w:rFonts w:ascii="Times New Roman" w:eastAsiaTheme="minorHAnsi" w:hAnsi="Times New Roman" w:cs="Times New Roman"/>
          <w:sz w:val="24"/>
          <w:szCs w:val="24"/>
          <w:shd w:val="clear" w:color="auto" w:fill="FFFFFF"/>
          <w:lang w:val="tr-TR"/>
        </w:rPr>
        <w:t>the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study</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was</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to</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determine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the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validity</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and</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reliability</w:t>
      </w:r>
      <w:proofErr w:type="spellEnd"/>
      <w:r w:rsidRPr="002F191D">
        <w:rPr>
          <w:rFonts w:ascii="Times New Roman" w:eastAsiaTheme="minorHAnsi" w:hAnsi="Times New Roman" w:cs="Times New Roman"/>
          <w:sz w:val="24"/>
          <w:szCs w:val="24"/>
          <w:shd w:val="clear" w:color="auto" w:fill="FFFFFF"/>
          <w:lang w:val="tr-TR"/>
        </w:rPr>
        <w:t xml:space="preserve"> of </w:t>
      </w:r>
      <w:proofErr w:type="spellStart"/>
      <w:r w:rsidRPr="002F191D">
        <w:rPr>
          <w:rFonts w:ascii="Times New Roman" w:eastAsiaTheme="minorHAnsi" w:hAnsi="Times New Roman" w:cs="Times New Roman"/>
          <w:sz w:val="24"/>
          <w:szCs w:val="24"/>
          <w:shd w:val="clear" w:color="auto" w:fill="FFFFFF"/>
          <w:lang w:val="tr-TR"/>
        </w:rPr>
        <w:t>Turkish</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version</w:t>
      </w:r>
      <w:proofErr w:type="spellEnd"/>
      <w:r w:rsidRPr="002F191D">
        <w:rPr>
          <w:rFonts w:ascii="Times New Roman" w:eastAsiaTheme="minorHAnsi" w:hAnsi="Times New Roman" w:cs="Times New Roman"/>
          <w:sz w:val="24"/>
          <w:szCs w:val="24"/>
          <w:shd w:val="clear" w:color="auto" w:fill="FFFFFF"/>
          <w:lang w:val="tr-TR"/>
        </w:rPr>
        <w:t xml:space="preserve"> of </w:t>
      </w:r>
      <w:proofErr w:type="spellStart"/>
      <w:r w:rsidRPr="002F191D">
        <w:rPr>
          <w:rFonts w:ascii="Times New Roman" w:eastAsiaTheme="minorHAnsi" w:hAnsi="Times New Roman" w:cs="Times New Roman"/>
          <w:sz w:val="24"/>
          <w:szCs w:val="24"/>
          <w:shd w:val="clear" w:color="auto" w:fill="FFFFFF"/>
          <w:lang w:val="tr-TR"/>
        </w:rPr>
        <w:t>The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Beliefs</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about</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Paranoia</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Scale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Short</w:t>
      </w:r>
      <w:proofErr w:type="spellEnd"/>
      <w:r w:rsidRPr="002F191D">
        <w:rPr>
          <w:rFonts w:ascii="Times New Roman" w:eastAsiaTheme="minorHAnsi" w:hAnsi="Times New Roman" w:cs="Times New Roman"/>
          <w:sz w:val="24"/>
          <w:szCs w:val="24"/>
          <w:shd w:val="clear" w:color="auto" w:fill="FFFFFF"/>
          <w:lang w:val="tr-TR"/>
        </w:rPr>
        <w:t xml:space="preserve"> </w:t>
      </w:r>
      <w:proofErr w:type="gramStart"/>
      <w:r w:rsidRPr="002F191D">
        <w:rPr>
          <w:rFonts w:ascii="Times New Roman" w:eastAsiaTheme="minorHAnsi" w:hAnsi="Times New Roman" w:cs="Times New Roman"/>
          <w:sz w:val="24"/>
          <w:szCs w:val="24"/>
          <w:shd w:val="clear" w:color="auto" w:fill="FFFFFF"/>
          <w:lang w:val="tr-TR"/>
        </w:rPr>
        <w:t xml:space="preserve">Form( </w:t>
      </w:r>
      <w:proofErr w:type="spellStart"/>
      <w:r w:rsidRPr="002F191D">
        <w:rPr>
          <w:rFonts w:ascii="Times New Roman" w:eastAsiaTheme="minorHAnsi" w:hAnsi="Times New Roman" w:cs="Times New Roman"/>
          <w:sz w:val="24"/>
          <w:szCs w:val="24"/>
          <w:shd w:val="clear" w:color="auto" w:fill="FFFFFF"/>
          <w:lang w:val="tr-TR"/>
        </w:rPr>
        <w:t>BaPS</w:t>
      </w:r>
      <w:proofErr w:type="spellEnd"/>
      <w:proofErr w:type="gramEnd"/>
      <w:r w:rsidRPr="002F191D">
        <w:rPr>
          <w:rFonts w:ascii="Times New Roman" w:eastAsiaTheme="minorHAnsi" w:hAnsi="Times New Roman" w:cs="Times New Roman"/>
          <w:sz w:val="24"/>
          <w:szCs w:val="24"/>
          <w:shd w:val="clear" w:color="auto" w:fill="FFFFFF"/>
          <w:lang w:val="tr-TR"/>
        </w:rPr>
        <w:t xml:space="preserve">-SF) </w:t>
      </w:r>
      <w:proofErr w:type="spellStart"/>
      <w:r w:rsidRPr="002F191D">
        <w:rPr>
          <w:rFonts w:ascii="Times New Roman" w:eastAsiaTheme="minorHAnsi" w:hAnsi="Times New Roman" w:cs="Times New Roman"/>
          <w:sz w:val="24"/>
          <w:szCs w:val="24"/>
          <w:shd w:val="clear" w:color="auto" w:fill="FFFFFF"/>
          <w:lang w:val="tr-TR"/>
        </w:rPr>
        <w:t>and</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The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Measure</w:t>
      </w:r>
      <w:proofErr w:type="spellEnd"/>
      <w:r w:rsidRPr="002F191D">
        <w:rPr>
          <w:rFonts w:ascii="Times New Roman" w:eastAsiaTheme="minorHAnsi" w:hAnsi="Times New Roman" w:cs="Times New Roman"/>
          <w:sz w:val="24"/>
          <w:szCs w:val="24"/>
          <w:shd w:val="clear" w:color="auto" w:fill="FFFFFF"/>
          <w:lang w:val="tr-TR"/>
        </w:rPr>
        <w:t xml:space="preserve"> of </w:t>
      </w:r>
      <w:proofErr w:type="spellStart"/>
      <w:r w:rsidRPr="002F191D">
        <w:rPr>
          <w:rFonts w:ascii="Times New Roman" w:eastAsiaTheme="minorHAnsi" w:hAnsi="Times New Roman" w:cs="Times New Roman"/>
          <w:sz w:val="24"/>
          <w:szCs w:val="24"/>
          <w:shd w:val="clear" w:color="auto" w:fill="FFFFFF"/>
          <w:lang w:val="tr-TR"/>
        </w:rPr>
        <w:t>Common</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Responses</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to</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Unusual</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Experiences</w:t>
      </w:r>
      <w:proofErr w:type="spellEnd"/>
      <w:r w:rsidRPr="002F191D">
        <w:rPr>
          <w:rFonts w:ascii="Times New Roman" w:eastAsiaTheme="minorHAnsi" w:hAnsi="Times New Roman" w:cs="Times New Roman"/>
          <w:sz w:val="24"/>
          <w:szCs w:val="24"/>
          <w:shd w:val="clear" w:color="auto" w:fill="FFFFFF"/>
          <w:lang w:val="tr-TR"/>
        </w:rPr>
        <w:t xml:space="preserve"> (MCR).105 </w:t>
      </w:r>
      <w:proofErr w:type="spellStart"/>
      <w:r w:rsidRPr="002F191D">
        <w:rPr>
          <w:rFonts w:ascii="Times New Roman" w:eastAsiaTheme="minorHAnsi" w:hAnsi="Times New Roman" w:cs="Times New Roman"/>
          <w:sz w:val="24"/>
          <w:szCs w:val="24"/>
          <w:shd w:val="clear" w:color="auto" w:fill="FFFFFF"/>
          <w:lang w:val="tr-TR"/>
        </w:rPr>
        <w:t>patients</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diagnosed</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with</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schizophrenia</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schizoaffective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disorder</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and</w:t>
      </w:r>
      <w:proofErr w:type="spellEnd"/>
      <w:r w:rsidRPr="002F191D">
        <w:rPr>
          <w:rFonts w:ascii="Times New Roman" w:eastAsiaTheme="minorHAnsi" w:hAnsi="Times New Roman" w:cs="Times New Roman"/>
          <w:sz w:val="24"/>
          <w:szCs w:val="24"/>
          <w:shd w:val="clear" w:color="auto" w:fill="FFFFFF"/>
          <w:lang w:val="tr-TR"/>
        </w:rPr>
        <w:t xml:space="preserve"> bipolar </w:t>
      </w:r>
      <w:proofErr w:type="spellStart"/>
      <w:r w:rsidRPr="002F191D">
        <w:rPr>
          <w:rFonts w:ascii="Times New Roman" w:eastAsiaTheme="minorHAnsi" w:hAnsi="Times New Roman" w:cs="Times New Roman"/>
          <w:sz w:val="24"/>
          <w:szCs w:val="24"/>
          <w:shd w:val="clear" w:color="auto" w:fill="FFFFFF"/>
          <w:lang w:val="tr-TR"/>
        </w:rPr>
        <w:t>disorder</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with</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psychotic</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features</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with</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psychotic</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signs</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and</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symptoms</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and</w:t>
      </w:r>
      <w:proofErr w:type="spellEnd"/>
      <w:r w:rsidRPr="002F191D">
        <w:rPr>
          <w:rFonts w:ascii="Times New Roman" w:eastAsiaTheme="minorHAnsi" w:hAnsi="Times New Roman" w:cs="Times New Roman"/>
          <w:sz w:val="24"/>
          <w:szCs w:val="24"/>
          <w:shd w:val="clear" w:color="auto" w:fill="FFFFFF"/>
          <w:lang w:val="tr-TR"/>
        </w:rPr>
        <w:t xml:space="preserve"> 80 </w:t>
      </w:r>
      <w:proofErr w:type="spellStart"/>
      <w:r w:rsidRPr="002F191D">
        <w:rPr>
          <w:rFonts w:ascii="Times New Roman" w:eastAsiaTheme="minorHAnsi" w:hAnsi="Times New Roman" w:cs="Times New Roman"/>
          <w:sz w:val="24"/>
          <w:szCs w:val="24"/>
          <w:shd w:val="clear" w:color="auto" w:fill="FFFFFF"/>
          <w:lang w:val="tr-TR"/>
        </w:rPr>
        <w:t>healthy</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controls</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without</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any</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psychiatric</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diagnosis</w:t>
      </w:r>
      <w:proofErr w:type="spellEnd"/>
      <w:r w:rsidRPr="002F191D">
        <w:rPr>
          <w:rFonts w:ascii="Times New Roman" w:eastAsiaTheme="minorHAnsi" w:hAnsi="Times New Roman" w:cs="Times New Roman"/>
          <w:sz w:val="24"/>
          <w:szCs w:val="24"/>
          <w:shd w:val="clear" w:color="auto" w:fill="FFFFFF"/>
          <w:lang w:val="tr-TR"/>
        </w:rPr>
        <w:t xml:space="preserve"> in </w:t>
      </w:r>
      <w:proofErr w:type="spellStart"/>
      <w:r w:rsidRPr="002F191D">
        <w:rPr>
          <w:rFonts w:ascii="Times New Roman" w:eastAsiaTheme="minorHAnsi" w:hAnsi="Times New Roman" w:cs="Times New Roman"/>
          <w:sz w:val="24"/>
          <w:szCs w:val="24"/>
          <w:shd w:val="clear" w:color="auto" w:fill="FFFFFF"/>
          <w:lang w:val="tr-TR"/>
        </w:rPr>
        <w:t>the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past</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or</w:t>
      </w:r>
      <w:proofErr w:type="spellEnd"/>
      <w:r w:rsidRPr="002F191D">
        <w:rPr>
          <w:rFonts w:ascii="Times New Roman" w:eastAsiaTheme="minorHAnsi" w:hAnsi="Times New Roman" w:cs="Times New Roman"/>
          <w:sz w:val="24"/>
          <w:szCs w:val="24"/>
          <w:shd w:val="clear" w:color="auto" w:fill="FFFFFF"/>
          <w:lang w:val="tr-TR"/>
        </w:rPr>
        <w:t xml:space="preserve"> at </w:t>
      </w:r>
      <w:proofErr w:type="spellStart"/>
      <w:r w:rsidRPr="002F191D">
        <w:rPr>
          <w:rFonts w:ascii="Times New Roman" w:eastAsiaTheme="minorHAnsi" w:hAnsi="Times New Roman" w:cs="Times New Roman"/>
          <w:sz w:val="24"/>
          <w:szCs w:val="24"/>
          <w:shd w:val="clear" w:color="auto" w:fill="FFFFFF"/>
          <w:lang w:val="tr-TR"/>
        </w:rPr>
        <w:t>the</w:t>
      </w:r>
      <w:proofErr w:type="spellEnd"/>
      <w:r w:rsidRPr="002F191D">
        <w:rPr>
          <w:rFonts w:ascii="Times New Roman" w:eastAsiaTheme="minorHAnsi" w:hAnsi="Times New Roman" w:cs="Times New Roman"/>
          <w:sz w:val="24"/>
          <w:szCs w:val="24"/>
          <w:shd w:val="clear" w:color="auto" w:fill="FFFFFF"/>
          <w:lang w:val="tr-TR"/>
        </w:rPr>
        <w:t xml:space="preserve"> time of </w:t>
      </w:r>
      <w:proofErr w:type="spellStart"/>
      <w:r w:rsidRPr="002F191D">
        <w:rPr>
          <w:rFonts w:ascii="Times New Roman" w:eastAsiaTheme="minorHAnsi" w:hAnsi="Times New Roman" w:cs="Times New Roman"/>
          <w:sz w:val="24"/>
          <w:szCs w:val="24"/>
          <w:shd w:val="clear" w:color="auto" w:fill="FFFFFF"/>
          <w:lang w:val="tr-TR"/>
        </w:rPr>
        <w:t>evaluation</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were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included</w:t>
      </w:r>
      <w:proofErr w:type="spellEnd"/>
      <w:r w:rsidRPr="002F191D">
        <w:rPr>
          <w:rFonts w:ascii="Times New Roman" w:eastAsiaTheme="minorHAnsi" w:hAnsi="Times New Roman" w:cs="Times New Roman"/>
          <w:sz w:val="24"/>
          <w:szCs w:val="24"/>
          <w:shd w:val="clear" w:color="auto" w:fill="FFFFFF"/>
          <w:lang w:val="tr-TR"/>
        </w:rPr>
        <w:t xml:space="preserve"> in </w:t>
      </w:r>
      <w:proofErr w:type="spellStart"/>
      <w:r w:rsidRPr="002F191D">
        <w:rPr>
          <w:rFonts w:ascii="Times New Roman" w:eastAsiaTheme="minorHAnsi" w:hAnsi="Times New Roman" w:cs="Times New Roman"/>
          <w:sz w:val="24"/>
          <w:szCs w:val="24"/>
          <w:shd w:val="clear" w:color="auto" w:fill="FFFFFF"/>
          <w:lang w:val="tr-TR"/>
        </w:rPr>
        <w:t>the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study</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Patients</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were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evaluated</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with</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the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Positive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and</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Negative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Symptom</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Scale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the</w:t>
      </w:r>
      <w:proofErr w:type="spellEnd"/>
      <w:r w:rsidRPr="002F191D">
        <w:rPr>
          <w:rFonts w:ascii="Times New Roman" w:eastAsiaTheme="minorHAnsi" w:hAnsi="Times New Roman" w:cs="Times New Roman"/>
          <w:sz w:val="24"/>
          <w:szCs w:val="24"/>
          <w:shd w:val="clear" w:color="auto" w:fill="FFFFFF"/>
          <w:lang w:val="tr-TR"/>
        </w:rPr>
        <w:t xml:space="preserve"> Bipolar </w:t>
      </w:r>
      <w:proofErr w:type="spellStart"/>
      <w:r w:rsidRPr="002F191D">
        <w:rPr>
          <w:rFonts w:ascii="Times New Roman" w:eastAsiaTheme="minorHAnsi" w:hAnsi="Times New Roman" w:cs="Times New Roman"/>
          <w:sz w:val="24"/>
          <w:szCs w:val="24"/>
          <w:shd w:val="clear" w:color="auto" w:fill="FFFFFF"/>
          <w:lang w:val="tr-TR"/>
        </w:rPr>
        <w:t>Depression</w:t>
      </w:r>
      <w:proofErr w:type="spellEnd"/>
      <w:r w:rsidRPr="002F191D">
        <w:rPr>
          <w:rFonts w:ascii="Times New Roman" w:eastAsiaTheme="minorHAnsi" w:hAnsi="Times New Roman" w:cs="Times New Roman"/>
          <w:sz w:val="24"/>
          <w:szCs w:val="24"/>
          <w:shd w:val="clear" w:color="auto" w:fill="FFFFFF"/>
          <w:lang w:val="tr-TR"/>
        </w:rPr>
        <w:t xml:space="preserve"> Rating </w:t>
      </w:r>
      <w:proofErr w:type="spellStart"/>
      <w:r w:rsidRPr="002F191D">
        <w:rPr>
          <w:rFonts w:ascii="Times New Roman" w:eastAsiaTheme="minorHAnsi" w:hAnsi="Times New Roman" w:cs="Times New Roman"/>
          <w:sz w:val="24"/>
          <w:szCs w:val="24"/>
          <w:shd w:val="clear" w:color="auto" w:fill="FFFFFF"/>
          <w:lang w:val="tr-TR"/>
        </w:rPr>
        <w:t>Scale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the</w:t>
      </w:r>
      <w:proofErr w:type="spellEnd"/>
      <w:r w:rsidRPr="002F191D">
        <w:rPr>
          <w:rFonts w:ascii="Times New Roman" w:eastAsiaTheme="minorHAnsi" w:hAnsi="Times New Roman" w:cs="Times New Roman"/>
          <w:sz w:val="24"/>
          <w:szCs w:val="24"/>
          <w:shd w:val="clear" w:color="auto" w:fill="FFFFFF"/>
          <w:lang w:val="tr-TR"/>
        </w:rPr>
        <w:t xml:space="preserve"> Young Mania Rating </w:t>
      </w:r>
      <w:proofErr w:type="spellStart"/>
      <w:r w:rsidRPr="002F191D">
        <w:rPr>
          <w:rFonts w:ascii="Times New Roman" w:eastAsiaTheme="minorHAnsi" w:hAnsi="Times New Roman" w:cs="Times New Roman"/>
          <w:sz w:val="24"/>
          <w:szCs w:val="24"/>
          <w:shd w:val="clear" w:color="auto" w:fill="FFFFFF"/>
          <w:lang w:val="tr-TR"/>
        </w:rPr>
        <w:t>Scale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the</w:t>
      </w:r>
      <w:proofErr w:type="spellEnd"/>
      <w:r w:rsidRPr="002F191D">
        <w:rPr>
          <w:rFonts w:ascii="Times New Roman" w:eastAsiaTheme="minorHAnsi" w:hAnsi="Times New Roman" w:cs="Times New Roman"/>
          <w:sz w:val="24"/>
          <w:szCs w:val="24"/>
          <w:shd w:val="clear" w:color="auto" w:fill="FFFFFF"/>
          <w:lang w:val="tr-TR"/>
        </w:rPr>
        <w:t xml:space="preserve"> Hamilton </w:t>
      </w:r>
      <w:proofErr w:type="spellStart"/>
      <w:r w:rsidRPr="002F191D">
        <w:rPr>
          <w:rFonts w:ascii="Times New Roman" w:eastAsiaTheme="minorHAnsi" w:hAnsi="Times New Roman" w:cs="Times New Roman"/>
          <w:sz w:val="24"/>
          <w:szCs w:val="24"/>
          <w:shd w:val="clear" w:color="auto" w:fill="FFFFFF"/>
          <w:lang w:val="tr-TR"/>
        </w:rPr>
        <w:t>Anxiety</w:t>
      </w:r>
      <w:proofErr w:type="spellEnd"/>
      <w:r w:rsidRPr="002F191D">
        <w:rPr>
          <w:rFonts w:ascii="Times New Roman" w:eastAsiaTheme="minorHAnsi" w:hAnsi="Times New Roman" w:cs="Times New Roman"/>
          <w:sz w:val="24"/>
          <w:szCs w:val="24"/>
          <w:shd w:val="clear" w:color="auto" w:fill="FFFFFF"/>
          <w:lang w:val="tr-TR"/>
        </w:rPr>
        <w:t xml:space="preserve"> Rating </w:t>
      </w:r>
      <w:proofErr w:type="spellStart"/>
      <w:r w:rsidRPr="002F191D">
        <w:rPr>
          <w:rFonts w:ascii="Times New Roman" w:eastAsiaTheme="minorHAnsi" w:hAnsi="Times New Roman" w:cs="Times New Roman"/>
          <w:sz w:val="24"/>
          <w:szCs w:val="24"/>
          <w:shd w:val="clear" w:color="auto" w:fill="FFFFFF"/>
          <w:lang w:val="tr-TR"/>
        </w:rPr>
        <w:t>Scale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and</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the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Cognitive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Attention</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Syndrome</w:t>
      </w:r>
      <w:proofErr w:type="spellEnd"/>
      <w:r w:rsidRPr="002F191D">
        <w:rPr>
          <w:rFonts w:ascii="Times New Roman" w:eastAsiaTheme="minorHAnsi" w:hAnsi="Times New Roman" w:cs="Times New Roman"/>
          <w:sz w:val="24"/>
          <w:szCs w:val="24"/>
          <w:shd w:val="clear" w:color="auto" w:fill="FFFFFF"/>
          <w:lang w:val="tr-TR"/>
        </w:rPr>
        <w:t xml:space="preserve"> 1 </w:t>
      </w:r>
      <w:proofErr w:type="spellStart"/>
      <w:r w:rsidRPr="002F191D">
        <w:rPr>
          <w:rFonts w:ascii="Times New Roman" w:eastAsiaTheme="minorHAnsi" w:hAnsi="Times New Roman" w:cs="Times New Roman"/>
          <w:sz w:val="24"/>
          <w:szCs w:val="24"/>
          <w:shd w:val="clear" w:color="auto" w:fill="FFFFFF"/>
          <w:lang w:val="tr-TR"/>
        </w:rPr>
        <w:t>Scale</w:t>
      </w:r>
      <w:proofErr w:type="spellEnd"/>
      <w:r w:rsidRPr="002F191D">
        <w:rPr>
          <w:rFonts w:ascii="Times New Roman" w:eastAsiaTheme="minorHAnsi" w:hAnsi="Times New Roman" w:cs="Times New Roman"/>
          <w:sz w:val="24"/>
          <w:szCs w:val="24"/>
          <w:shd w:val="clear" w:color="auto" w:fill="FFFFFF"/>
          <w:lang w:val="tr-TR"/>
        </w:rPr>
        <w:t xml:space="preserve"> (CAS-1), in </w:t>
      </w:r>
      <w:proofErr w:type="spellStart"/>
      <w:r w:rsidRPr="002F191D">
        <w:rPr>
          <w:rFonts w:ascii="Times New Roman" w:eastAsiaTheme="minorHAnsi" w:hAnsi="Times New Roman" w:cs="Times New Roman"/>
          <w:sz w:val="24"/>
          <w:szCs w:val="24"/>
          <w:shd w:val="clear" w:color="auto" w:fill="FFFFFF"/>
          <w:lang w:val="tr-TR"/>
        </w:rPr>
        <w:t>addition</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to</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lastRenderedPageBreak/>
        <w:t>the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BaPS</w:t>
      </w:r>
      <w:proofErr w:type="spellEnd"/>
      <w:r w:rsidRPr="002F191D">
        <w:rPr>
          <w:rFonts w:ascii="Times New Roman" w:eastAsiaTheme="minorHAnsi" w:hAnsi="Times New Roman" w:cs="Times New Roman"/>
          <w:sz w:val="24"/>
          <w:szCs w:val="24"/>
          <w:shd w:val="clear" w:color="auto" w:fill="FFFFFF"/>
          <w:lang w:val="tr-TR"/>
        </w:rPr>
        <w:t xml:space="preserve">-SF </w:t>
      </w:r>
      <w:proofErr w:type="spellStart"/>
      <w:r w:rsidRPr="002F191D">
        <w:rPr>
          <w:rFonts w:ascii="Times New Roman" w:eastAsiaTheme="minorHAnsi" w:hAnsi="Times New Roman" w:cs="Times New Roman"/>
          <w:sz w:val="24"/>
          <w:szCs w:val="24"/>
          <w:shd w:val="clear" w:color="auto" w:fill="FFFFFF"/>
          <w:lang w:val="tr-TR"/>
        </w:rPr>
        <w:t>and</w:t>
      </w:r>
      <w:proofErr w:type="spellEnd"/>
      <w:r w:rsidRPr="002F191D">
        <w:rPr>
          <w:rFonts w:ascii="Times New Roman" w:eastAsiaTheme="minorHAnsi" w:hAnsi="Times New Roman" w:cs="Times New Roman"/>
          <w:sz w:val="24"/>
          <w:szCs w:val="24"/>
          <w:shd w:val="clear" w:color="auto" w:fill="FFFFFF"/>
          <w:lang w:val="tr-TR"/>
        </w:rPr>
        <w:t xml:space="preserve"> MCR. </w:t>
      </w:r>
      <w:proofErr w:type="spellStart"/>
      <w:r w:rsidRPr="002F191D">
        <w:rPr>
          <w:rFonts w:ascii="Times New Roman" w:eastAsiaTheme="minorHAnsi" w:hAnsi="Times New Roman" w:cs="Times New Roman"/>
          <w:sz w:val="24"/>
          <w:szCs w:val="24"/>
          <w:shd w:val="clear" w:color="auto" w:fill="FFFFFF"/>
          <w:lang w:val="tr-TR"/>
        </w:rPr>
        <w:t>The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age</w:t>
      </w:r>
      <w:proofErr w:type="spellEnd"/>
      <w:r w:rsidRPr="002F191D">
        <w:rPr>
          <w:rFonts w:ascii="Times New Roman" w:eastAsiaTheme="minorHAnsi" w:hAnsi="Times New Roman" w:cs="Times New Roman"/>
          <w:sz w:val="24"/>
          <w:szCs w:val="24"/>
          <w:shd w:val="clear" w:color="auto" w:fill="FFFFFF"/>
          <w:lang w:val="tr-TR"/>
        </w:rPr>
        <w:t xml:space="preserve"> of </w:t>
      </w:r>
      <w:proofErr w:type="spellStart"/>
      <w:r w:rsidRPr="002F191D">
        <w:rPr>
          <w:rFonts w:ascii="Times New Roman" w:eastAsiaTheme="minorHAnsi" w:hAnsi="Times New Roman" w:cs="Times New Roman"/>
          <w:sz w:val="24"/>
          <w:szCs w:val="24"/>
          <w:shd w:val="clear" w:color="auto" w:fill="FFFFFF"/>
          <w:lang w:val="tr-TR"/>
        </w:rPr>
        <w:t>the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patients</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was</w:t>
      </w:r>
      <w:proofErr w:type="spellEnd"/>
      <w:r w:rsidRPr="002F191D">
        <w:rPr>
          <w:rFonts w:ascii="Times New Roman" w:eastAsiaTheme="minorHAnsi" w:hAnsi="Times New Roman" w:cs="Times New Roman"/>
          <w:sz w:val="24"/>
          <w:szCs w:val="24"/>
          <w:shd w:val="clear" w:color="auto" w:fill="FFFFFF"/>
          <w:lang w:val="tr-TR"/>
        </w:rPr>
        <w:t xml:space="preserve"> 38.40 (11.94) </w:t>
      </w:r>
      <w:proofErr w:type="spellStart"/>
      <w:r w:rsidRPr="002F191D">
        <w:rPr>
          <w:rFonts w:ascii="Times New Roman" w:eastAsiaTheme="minorHAnsi" w:hAnsi="Times New Roman" w:cs="Times New Roman"/>
          <w:sz w:val="24"/>
          <w:szCs w:val="24"/>
          <w:shd w:val="clear" w:color="auto" w:fill="FFFFFF"/>
          <w:lang w:val="tr-TR"/>
        </w:rPr>
        <w:t>years</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and</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the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control</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group</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was</w:t>
      </w:r>
      <w:proofErr w:type="spellEnd"/>
      <w:r w:rsidRPr="002F191D">
        <w:rPr>
          <w:rFonts w:ascii="Times New Roman" w:eastAsiaTheme="minorHAnsi" w:hAnsi="Times New Roman" w:cs="Times New Roman"/>
          <w:sz w:val="24"/>
          <w:szCs w:val="24"/>
          <w:shd w:val="clear" w:color="auto" w:fill="FFFFFF"/>
          <w:lang w:val="tr-TR"/>
        </w:rPr>
        <w:t xml:space="preserve"> 37.11 (12.551) </w:t>
      </w:r>
      <w:proofErr w:type="spellStart"/>
      <w:r w:rsidRPr="002F191D">
        <w:rPr>
          <w:rFonts w:ascii="Times New Roman" w:eastAsiaTheme="minorHAnsi" w:hAnsi="Times New Roman" w:cs="Times New Roman"/>
          <w:sz w:val="24"/>
          <w:szCs w:val="24"/>
          <w:shd w:val="clear" w:color="auto" w:fill="FFFFFF"/>
          <w:lang w:val="tr-TR"/>
        </w:rPr>
        <w:t>years</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The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groups</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were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similar</w:t>
      </w:r>
      <w:proofErr w:type="spellEnd"/>
      <w:r w:rsidRPr="002F191D">
        <w:rPr>
          <w:rFonts w:ascii="Times New Roman" w:eastAsiaTheme="minorHAnsi" w:hAnsi="Times New Roman" w:cs="Times New Roman"/>
          <w:sz w:val="24"/>
          <w:szCs w:val="24"/>
          <w:shd w:val="clear" w:color="auto" w:fill="FFFFFF"/>
          <w:lang w:val="tr-TR"/>
        </w:rPr>
        <w:t xml:space="preserve"> in </w:t>
      </w:r>
      <w:proofErr w:type="spellStart"/>
      <w:r w:rsidRPr="002F191D">
        <w:rPr>
          <w:rFonts w:ascii="Times New Roman" w:eastAsiaTheme="minorHAnsi" w:hAnsi="Times New Roman" w:cs="Times New Roman"/>
          <w:sz w:val="24"/>
          <w:szCs w:val="24"/>
          <w:shd w:val="clear" w:color="auto" w:fill="FFFFFF"/>
          <w:lang w:val="tr-TR"/>
        </w:rPr>
        <w:t>terms</w:t>
      </w:r>
      <w:proofErr w:type="spellEnd"/>
      <w:r w:rsidRPr="002F191D">
        <w:rPr>
          <w:rFonts w:ascii="Times New Roman" w:eastAsiaTheme="minorHAnsi" w:hAnsi="Times New Roman" w:cs="Times New Roman"/>
          <w:sz w:val="24"/>
          <w:szCs w:val="24"/>
          <w:shd w:val="clear" w:color="auto" w:fill="FFFFFF"/>
          <w:lang w:val="tr-TR"/>
        </w:rPr>
        <w:t xml:space="preserve"> of </w:t>
      </w:r>
      <w:proofErr w:type="spellStart"/>
      <w:r w:rsidRPr="002F191D">
        <w:rPr>
          <w:rFonts w:ascii="Times New Roman" w:eastAsiaTheme="minorHAnsi" w:hAnsi="Times New Roman" w:cs="Times New Roman"/>
          <w:sz w:val="24"/>
          <w:szCs w:val="24"/>
          <w:shd w:val="clear" w:color="auto" w:fill="FFFFFF"/>
          <w:lang w:val="tr-TR"/>
        </w:rPr>
        <w:t>age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gender</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and</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education</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level</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Married</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people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were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more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common</w:t>
      </w:r>
      <w:proofErr w:type="spellEnd"/>
      <w:r w:rsidRPr="002F191D">
        <w:rPr>
          <w:rFonts w:ascii="Times New Roman" w:eastAsiaTheme="minorHAnsi" w:hAnsi="Times New Roman" w:cs="Times New Roman"/>
          <w:sz w:val="24"/>
          <w:szCs w:val="24"/>
          <w:shd w:val="clear" w:color="auto" w:fill="FFFFFF"/>
          <w:lang w:val="tr-TR"/>
        </w:rPr>
        <w:t xml:space="preserve"> in </w:t>
      </w:r>
      <w:proofErr w:type="spellStart"/>
      <w:r w:rsidRPr="002F191D">
        <w:rPr>
          <w:rFonts w:ascii="Times New Roman" w:eastAsiaTheme="minorHAnsi" w:hAnsi="Times New Roman" w:cs="Times New Roman"/>
          <w:sz w:val="24"/>
          <w:szCs w:val="24"/>
          <w:shd w:val="clear" w:color="auto" w:fill="FFFFFF"/>
          <w:lang w:val="tr-TR"/>
        </w:rPr>
        <w:t>the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healthy</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control</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group</w:t>
      </w:r>
      <w:proofErr w:type="spellEnd"/>
      <w:r w:rsidRPr="002F191D">
        <w:rPr>
          <w:rFonts w:ascii="Times New Roman" w:eastAsiaTheme="minorHAnsi" w:hAnsi="Times New Roman" w:cs="Times New Roman"/>
          <w:sz w:val="24"/>
          <w:szCs w:val="24"/>
          <w:shd w:val="clear" w:color="auto" w:fill="FFFFFF"/>
          <w:lang w:val="tr-TR"/>
        </w:rPr>
        <w:t xml:space="preserve"> (p=0.005). AII </w:t>
      </w:r>
      <w:proofErr w:type="spellStart"/>
      <w:r w:rsidRPr="002F191D">
        <w:rPr>
          <w:rFonts w:ascii="Times New Roman" w:eastAsiaTheme="minorHAnsi" w:hAnsi="Times New Roman" w:cs="Times New Roman"/>
          <w:sz w:val="24"/>
          <w:szCs w:val="24"/>
          <w:shd w:val="clear" w:color="auto" w:fill="FFFFFF"/>
          <w:lang w:val="tr-TR"/>
        </w:rPr>
        <w:t>psychopathology</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scales</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were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significantly</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higher</w:t>
      </w:r>
      <w:proofErr w:type="spellEnd"/>
      <w:r w:rsidRPr="002F191D">
        <w:rPr>
          <w:rFonts w:ascii="Times New Roman" w:eastAsiaTheme="minorHAnsi" w:hAnsi="Times New Roman" w:cs="Times New Roman"/>
          <w:sz w:val="24"/>
          <w:szCs w:val="24"/>
          <w:shd w:val="clear" w:color="auto" w:fill="FFFFFF"/>
          <w:lang w:val="tr-TR"/>
        </w:rPr>
        <w:t xml:space="preserve"> in </w:t>
      </w:r>
      <w:proofErr w:type="spellStart"/>
      <w:r w:rsidRPr="002F191D">
        <w:rPr>
          <w:rFonts w:ascii="Times New Roman" w:eastAsiaTheme="minorHAnsi" w:hAnsi="Times New Roman" w:cs="Times New Roman"/>
          <w:sz w:val="24"/>
          <w:szCs w:val="24"/>
          <w:shd w:val="clear" w:color="auto" w:fill="FFFFFF"/>
          <w:lang w:val="tr-TR"/>
        </w:rPr>
        <w:t>the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psychosis</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group</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all</w:t>
      </w:r>
      <w:proofErr w:type="spellEnd"/>
      <w:r w:rsidRPr="002F191D">
        <w:rPr>
          <w:rFonts w:ascii="Times New Roman" w:eastAsiaTheme="minorHAnsi" w:hAnsi="Times New Roman" w:cs="Times New Roman"/>
          <w:sz w:val="24"/>
          <w:szCs w:val="24"/>
          <w:shd w:val="clear" w:color="auto" w:fill="FFFFFF"/>
          <w:lang w:val="tr-TR"/>
        </w:rPr>
        <w:t xml:space="preserve"> p </w:t>
      </w:r>
      <w:proofErr w:type="spellStart"/>
      <w:r w:rsidRPr="002F191D">
        <w:rPr>
          <w:rFonts w:ascii="Times New Roman" w:eastAsiaTheme="minorHAnsi" w:hAnsi="Times New Roman" w:cs="Times New Roman"/>
          <w:sz w:val="24"/>
          <w:szCs w:val="24"/>
          <w:shd w:val="clear" w:color="auto" w:fill="FFFFFF"/>
          <w:lang w:val="tr-TR"/>
        </w:rPr>
        <w:t>values</w:t>
      </w:r>
      <w:proofErr w:type="spellEnd"/>
      <w:r w:rsidRPr="002F191D">
        <w:rPr>
          <w:rFonts w:ascii="Times New Roman" w:eastAsiaTheme="minorHAnsi" w:hAnsi="Times New Roman" w:cs="Times New Roman"/>
          <w:sz w:val="24"/>
          <w:szCs w:val="24"/>
          <w:shd w:val="clear" w:color="auto" w:fill="FFFFFF"/>
          <w:lang w:val="tr-TR"/>
        </w:rPr>
        <w:t xml:space="preserve"> &lt;0.001</w:t>
      </w:r>
      <w:proofErr w:type="gramStart"/>
      <w:r w:rsidRPr="002F191D">
        <w:rPr>
          <w:rFonts w:ascii="Times New Roman" w:eastAsiaTheme="minorHAnsi" w:hAnsi="Times New Roman" w:cs="Times New Roman"/>
          <w:sz w:val="24"/>
          <w:szCs w:val="24"/>
          <w:shd w:val="clear" w:color="auto" w:fill="FFFFFF"/>
          <w:lang w:val="tr-TR"/>
        </w:rPr>
        <w:t>).</w:t>
      </w:r>
      <w:proofErr w:type="spellStart"/>
      <w:r w:rsidRPr="002F191D">
        <w:rPr>
          <w:rFonts w:ascii="Times New Roman" w:eastAsiaTheme="minorHAnsi" w:hAnsi="Times New Roman" w:cs="Times New Roman"/>
          <w:sz w:val="24"/>
          <w:szCs w:val="24"/>
          <w:shd w:val="clear" w:color="auto" w:fill="FFFFFF"/>
          <w:lang w:val="tr-TR"/>
        </w:rPr>
        <w:t>The</w:t>
      </w:r>
      <w:proofErr w:type="spellEnd"/>
      <w:proofErr w:type="gram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internal</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consistency</w:t>
      </w:r>
      <w:proofErr w:type="spellEnd"/>
      <w:r w:rsidRPr="002F191D">
        <w:rPr>
          <w:rFonts w:ascii="Times New Roman" w:eastAsiaTheme="minorHAnsi" w:hAnsi="Times New Roman" w:cs="Times New Roman"/>
          <w:sz w:val="24"/>
          <w:szCs w:val="24"/>
          <w:shd w:val="clear" w:color="auto" w:fill="FFFFFF"/>
          <w:lang w:val="tr-TR"/>
        </w:rPr>
        <w:t xml:space="preserve"> of </w:t>
      </w:r>
      <w:proofErr w:type="spellStart"/>
      <w:r w:rsidRPr="002F191D">
        <w:rPr>
          <w:rFonts w:ascii="Times New Roman" w:eastAsiaTheme="minorHAnsi" w:hAnsi="Times New Roman" w:cs="Times New Roman"/>
          <w:sz w:val="24"/>
          <w:szCs w:val="24"/>
          <w:shd w:val="clear" w:color="auto" w:fill="FFFFFF"/>
          <w:lang w:val="tr-TR"/>
        </w:rPr>
        <w:t>the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BaPS</w:t>
      </w:r>
      <w:proofErr w:type="spellEnd"/>
      <w:r w:rsidRPr="002F191D">
        <w:rPr>
          <w:rFonts w:ascii="Times New Roman" w:eastAsiaTheme="minorHAnsi" w:hAnsi="Times New Roman" w:cs="Times New Roman"/>
          <w:sz w:val="24"/>
          <w:szCs w:val="24"/>
          <w:shd w:val="clear" w:color="auto" w:fill="FFFFFF"/>
          <w:lang w:val="tr-TR"/>
        </w:rPr>
        <w:t xml:space="preserve">-SF </w:t>
      </w:r>
      <w:proofErr w:type="spellStart"/>
      <w:r w:rsidRPr="002F191D">
        <w:rPr>
          <w:rFonts w:ascii="Times New Roman" w:eastAsiaTheme="minorHAnsi" w:hAnsi="Times New Roman" w:cs="Times New Roman"/>
          <w:sz w:val="24"/>
          <w:szCs w:val="24"/>
          <w:shd w:val="clear" w:color="auto" w:fill="FFFFFF"/>
          <w:lang w:val="tr-TR"/>
        </w:rPr>
        <w:t>was</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high</w:t>
      </w:r>
      <w:proofErr w:type="spellEnd"/>
      <w:r w:rsidRPr="002F191D">
        <w:rPr>
          <w:rFonts w:ascii="Times New Roman" w:eastAsiaTheme="minorHAnsi" w:hAnsi="Times New Roman" w:cs="Times New Roman"/>
          <w:sz w:val="24"/>
          <w:szCs w:val="24"/>
          <w:shd w:val="clear" w:color="auto" w:fill="FFFFFF"/>
          <w:lang w:val="tr-TR"/>
        </w:rPr>
        <w:t xml:space="preserve"> (Cronbach a=0.898). </w:t>
      </w:r>
      <w:proofErr w:type="spellStart"/>
      <w:proofErr w:type="gramStart"/>
      <w:r w:rsidRPr="002F191D">
        <w:rPr>
          <w:rFonts w:ascii="Times New Roman" w:eastAsiaTheme="minorHAnsi" w:hAnsi="Times New Roman" w:cs="Times New Roman"/>
          <w:sz w:val="24"/>
          <w:szCs w:val="24"/>
          <w:shd w:val="clear" w:color="auto" w:fill="FFFFFF"/>
          <w:lang w:val="tr-TR"/>
        </w:rPr>
        <w:t>lt</w:t>
      </w:r>
      <w:proofErr w:type="spellEnd"/>
      <w:proofErr w:type="gram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was</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determined</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that</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the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BaPS</w:t>
      </w:r>
      <w:proofErr w:type="spellEnd"/>
      <w:r w:rsidRPr="002F191D">
        <w:rPr>
          <w:rFonts w:ascii="Times New Roman" w:eastAsiaTheme="minorHAnsi" w:hAnsi="Times New Roman" w:cs="Times New Roman"/>
          <w:sz w:val="24"/>
          <w:szCs w:val="24"/>
          <w:shd w:val="clear" w:color="auto" w:fill="FFFFFF"/>
          <w:lang w:val="tr-TR"/>
        </w:rPr>
        <w:t xml:space="preserve">-SF has a </w:t>
      </w:r>
      <w:proofErr w:type="spellStart"/>
      <w:r w:rsidRPr="002F191D">
        <w:rPr>
          <w:rFonts w:ascii="Times New Roman" w:eastAsiaTheme="minorHAnsi" w:hAnsi="Times New Roman" w:cs="Times New Roman"/>
          <w:sz w:val="24"/>
          <w:szCs w:val="24"/>
          <w:shd w:val="clear" w:color="auto" w:fill="FFFFFF"/>
          <w:lang w:val="tr-TR"/>
        </w:rPr>
        <w:t>three-factor</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structure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survival</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strategy</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normalizing</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beliefs</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and</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negative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beliefs</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proofErr w:type="gramStart"/>
      <w:r w:rsidRPr="002F191D">
        <w:rPr>
          <w:rFonts w:ascii="Times New Roman" w:eastAsiaTheme="minorHAnsi" w:hAnsi="Times New Roman" w:cs="Times New Roman"/>
          <w:sz w:val="24"/>
          <w:szCs w:val="24"/>
          <w:shd w:val="clear" w:color="auto" w:fill="FFFFFF"/>
          <w:lang w:val="tr-TR"/>
        </w:rPr>
        <w:t>lt</w:t>
      </w:r>
      <w:proofErr w:type="spellEnd"/>
      <w:proofErr w:type="gram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was</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determined</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that</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the</w:t>
      </w:r>
      <w:proofErr w:type="spellEnd"/>
      <w:r w:rsidRPr="002F191D">
        <w:rPr>
          <w:rFonts w:ascii="Times New Roman" w:eastAsiaTheme="minorHAnsi" w:hAnsi="Times New Roman" w:cs="Times New Roman"/>
          <w:sz w:val="24"/>
          <w:szCs w:val="24"/>
          <w:shd w:val="clear" w:color="auto" w:fill="FFFFFF"/>
          <w:lang w:val="tr-TR"/>
        </w:rPr>
        <w:t xml:space="preserve"> MCR has a </w:t>
      </w:r>
      <w:proofErr w:type="spellStart"/>
      <w:r w:rsidRPr="002F191D">
        <w:rPr>
          <w:rFonts w:ascii="Times New Roman" w:eastAsiaTheme="minorHAnsi" w:hAnsi="Times New Roman" w:cs="Times New Roman"/>
          <w:sz w:val="24"/>
          <w:szCs w:val="24"/>
          <w:shd w:val="clear" w:color="auto" w:fill="FFFFFF"/>
          <w:lang w:val="tr-TR"/>
        </w:rPr>
        <w:t>three-factor</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structure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social</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control</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and</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reassurance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seeking</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threat</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monitoring</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and</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avoidance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and</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conscious</w:t>
      </w:r>
      <w:proofErr w:type="spellEnd"/>
      <w:r w:rsidRPr="002F191D">
        <w:rPr>
          <w:rFonts w:ascii="Times New Roman" w:eastAsiaTheme="minorHAnsi" w:hAnsi="Times New Roman" w:cs="Times New Roman"/>
          <w:sz w:val="24"/>
          <w:szCs w:val="24"/>
          <w:shd w:val="clear" w:color="auto" w:fill="FFFFFF"/>
          <w:lang w:val="tr-TR"/>
        </w:rPr>
        <w:t xml:space="preserve"> self-</w:t>
      </w:r>
      <w:proofErr w:type="spellStart"/>
      <w:r w:rsidRPr="002F191D">
        <w:rPr>
          <w:rFonts w:ascii="Times New Roman" w:eastAsiaTheme="minorHAnsi" w:hAnsi="Times New Roman" w:cs="Times New Roman"/>
          <w:sz w:val="24"/>
          <w:szCs w:val="24"/>
          <w:shd w:val="clear" w:color="auto" w:fill="FFFFFF"/>
          <w:lang w:val="tr-TR"/>
        </w:rPr>
        <w:t>regulation</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attempts</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The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internal</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consistency</w:t>
      </w:r>
      <w:proofErr w:type="spellEnd"/>
      <w:r w:rsidRPr="002F191D">
        <w:rPr>
          <w:rFonts w:ascii="Times New Roman" w:eastAsiaTheme="minorHAnsi" w:hAnsi="Times New Roman" w:cs="Times New Roman"/>
          <w:sz w:val="24"/>
          <w:szCs w:val="24"/>
          <w:shd w:val="clear" w:color="auto" w:fill="FFFFFF"/>
          <w:lang w:val="tr-TR"/>
        </w:rPr>
        <w:t xml:space="preserve"> of </w:t>
      </w:r>
      <w:proofErr w:type="spellStart"/>
      <w:r w:rsidRPr="002F191D">
        <w:rPr>
          <w:rFonts w:ascii="Times New Roman" w:eastAsiaTheme="minorHAnsi" w:hAnsi="Times New Roman" w:cs="Times New Roman"/>
          <w:sz w:val="24"/>
          <w:szCs w:val="24"/>
          <w:shd w:val="clear" w:color="auto" w:fill="FFFFFF"/>
          <w:lang w:val="tr-TR"/>
        </w:rPr>
        <w:t>the</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subscales</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ranged</w:t>
      </w:r>
      <w:proofErr w:type="spellEnd"/>
      <w:r w:rsidRPr="002F191D">
        <w:rPr>
          <w:rFonts w:ascii="Times New Roman" w:eastAsiaTheme="minorHAnsi" w:hAnsi="Times New Roman" w:cs="Times New Roman"/>
          <w:sz w:val="24"/>
          <w:szCs w:val="24"/>
          <w:shd w:val="clear" w:color="auto" w:fill="FFFFFF"/>
          <w:lang w:val="tr-TR"/>
        </w:rPr>
        <w:t xml:space="preserve"> </w:t>
      </w:r>
      <w:proofErr w:type="spellStart"/>
      <w:r w:rsidRPr="002F191D">
        <w:rPr>
          <w:rFonts w:ascii="Times New Roman" w:eastAsiaTheme="minorHAnsi" w:hAnsi="Times New Roman" w:cs="Times New Roman"/>
          <w:sz w:val="24"/>
          <w:szCs w:val="24"/>
          <w:shd w:val="clear" w:color="auto" w:fill="FFFFFF"/>
          <w:lang w:val="tr-TR"/>
        </w:rPr>
        <w:t>from</w:t>
      </w:r>
      <w:proofErr w:type="spellEnd"/>
      <w:r w:rsidRPr="002F191D">
        <w:rPr>
          <w:rFonts w:ascii="Times New Roman" w:eastAsiaTheme="minorHAnsi" w:hAnsi="Times New Roman" w:cs="Times New Roman"/>
          <w:sz w:val="24"/>
          <w:szCs w:val="24"/>
          <w:shd w:val="clear" w:color="auto" w:fill="FFFFFF"/>
          <w:lang w:val="tr-TR"/>
        </w:rPr>
        <w:t xml:space="preserve"> 0.867 </w:t>
      </w:r>
      <w:proofErr w:type="spellStart"/>
      <w:r w:rsidRPr="002F191D">
        <w:rPr>
          <w:rFonts w:ascii="Times New Roman" w:eastAsiaTheme="minorHAnsi" w:hAnsi="Times New Roman" w:cs="Times New Roman"/>
          <w:sz w:val="24"/>
          <w:szCs w:val="24"/>
          <w:shd w:val="clear" w:color="auto" w:fill="FFFFFF"/>
          <w:lang w:val="tr-TR"/>
        </w:rPr>
        <w:t>to</w:t>
      </w:r>
      <w:proofErr w:type="spellEnd"/>
      <w:r w:rsidRPr="002F191D">
        <w:rPr>
          <w:rFonts w:ascii="Times New Roman" w:eastAsiaTheme="minorHAnsi" w:hAnsi="Times New Roman" w:cs="Times New Roman"/>
          <w:sz w:val="24"/>
          <w:szCs w:val="24"/>
          <w:shd w:val="clear" w:color="auto" w:fill="FFFFFF"/>
          <w:lang w:val="tr-TR"/>
        </w:rPr>
        <w:t xml:space="preserve"> 0.876.</w:t>
      </w:r>
      <w:bookmarkStart w:id="3" w:name="_Hlk129003930"/>
      <w:r w:rsidRPr="00331CD5">
        <w:rPr>
          <w:rFonts w:ascii="Times New Roman" w:eastAsiaTheme="minorHAnsi" w:hAnsi="Times New Roman" w:cs="Times New Roman"/>
          <w:color w:val="000000" w:themeColor="text1"/>
          <w:sz w:val="24"/>
          <w:szCs w:val="24"/>
          <w:shd w:val="clear" w:color="auto" w:fill="FFFFFF"/>
          <w:lang w:val="tr-TR"/>
        </w:rPr>
        <w:t xml:space="preserve"> </w:t>
      </w:r>
      <w:bookmarkEnd w:id="3"/>
      <w:proofErr w:type="spellStart"/>
      <w:r w:rsidRPr="00331CD5">
        <w:rPr>
          <w:rFonts w:ascii="Times New Roman" w:eastAsiaTheme="minorHAnsi" w:hAnsi="Times New Roman" w:cs="Times New Roman"/>
          <w:sz w:val="24"/>
          <w:szCs w:val="24"/>
          <w:shd w:val="clear" w:color="auto" w:fill="FFFFFF"/>
          <w:lang w:val="tr-TR"/>
        </w:rPr>
        <w:t>Current</w:t>
      </w:r>
      <w:proofErr w:type="spellEnd"/>
      <w:r w:rsidRPr="00331CD5">
        <w:rPr>
          <w:rFonts w:ascii="Times New Roman" w:eastAsiaTheme="minorHAnsi" w:hAnsi="Times New Roman" w:cs="Times New Roman"/>
          <w:sz w:val="24"/>
          <w:szCs w:val="24"/>
          <w:shd w:val="clear" w:color="auto" w:fill="FFFFFF"/>
          <w:lang w:val="tr-TR"/>
        </w:rPr>
        <w:t xml:space="preserve"> </w:t>
      </w:r>
      <w:proofErr w:type="spellStart"/>
      <w:r w:rsidRPr="00331CD5">
        <w:rPr>
          <w:rFonts w:ascii="Times New Roman" w:eastAsiaTheme="minorHAnsi" w:hAnsi="Times New Roman" w:cs="Times New Roman"/>
          <w:sz w:val="24"/>
          <w:szCs w:val="24"/>
          <w:shd w:val="clear" w:color="auto" w:fill="FFFFFF"/>
          <w:lang w:val="tr-TR"/>
        </w:rPr>
        <w:t>results</w:t>
      </w:r>
      <w:proofErr w:type="spellEnd"/>
      <w:r w:rsidRPr="00331CD5">
        <w:rPr>
          <w:rFonts w:ascii="Times New Roman" w:eastAsiaTheme="minorHAnsi" w:hAnsi="Times New Roman" w:cs="Times New Roman"/>
          <w:sz w:val="24"/>
          <w:szCs w:val="24"/>
          <w:shd w:val="clear" w:color="auto" w:fill="FFFFFF"/>
          <w:lang w:val="tr-TR"/>
        </w:rPr>
        <w:t xml:space="preserve"> </w:t>
      </w:r>
      <w:proofErr w:type="spellStart"/>
      <w:r w:rsidRPr="00331CD5">
        <w:rPr>
          <w:rFonts w:ascii="Times New Roman" w:eastAsiaTheme="minorHAnsi" w:hAnsi="Times New Roman" w:cs="Times New Roman"/>
          <w:sz w:val="24"/>
          <w:szCs w:val="24"/>
          <w:shd w:val="clear" w:color="auto" w:fill="FFFFFF"/>
          <w:lang w:val="tr-TR"/>
        </w:rPr>
        <w:t>show</w:t>
      </w:r>
      <w:proofErr w:type="spellEnd"/>
      <w:r w:rsidRPr="00331CD5">
        <w:rPr>
          <w:rFonts w:ascii="Times New Roman" w:eastAsiaTheme="minorHAnsi" w:hAnsi="Times New Roman" w:cs="Times New Roman"/>
          <w:sz w:val="24"/>
          <w:szCs w:val="24"/>
          <w:shd w:val="clear" w:color="auto" w:fill="FFFFFF"/>
          <w:lang w:val="tr-TR"/>
        </w:rPr>
        <w:t xml:space="preserve"> </w:t>
      </w:r>
      <w:proofErr w:type="spellStart"/>
      <w:r w:rsidRPr="00331CD5">
        <w:rPr>
          <w:rFonts w:ascii="Times New Roman" w:eastAsiaTheme="minorHAnsi" w:hAnsi="Times New Roman" w:cs="Times New Roman"/>
          <w:sz w:val="24"/>
          <w:szCs w:val="24"/>
          <w:shd w:val="clear" w:color="auto" w:fill="FFFFFF"/>
          <w:lang w:val="tr-TR"/>
        </w:rPr>
        <w:t>that</w:t>
      </w:r>
      <w:proofErr w:type="spellEnd"/>
      <w:r w:rsidRPr="00331CD5">
        <w:rPr>
          <w:rFonts w:ascii="Times New Roman" w:eastAsiaTheme="minorHAnsi" w:hAnsi="Times New Roman" w:cs="Times New Roman"/>
          <w:sz w:val="24"/>
          <w:szCs w:val="24"/>
          <w:shd w:val="clear" w:color="auto" w:fill="FFFFFF"/>
          <w:lang w:val="tr-TR"/>
        </w:rPr>
        <w:t xml:space="preserve"> </w:t>
      </w:r>
      <w:proofErr w:type="spellStart"/>
      <w:r w:rsidRPr="00331CD5">
        <w:rPr>
          <w:rFonts w:ascii="Times New Roman" w:eastAsiaTheme="minorHAnsi" w:hAnsi="Times New Roman" w:cs="Times New Roman"/>
          <w:sz w:val="24"/>
          <w:szCs w:val="24"/>
          <w:shd w:val="clear" w:color="auto" w:fill="FFFFFF"/>
          <w:lang w:val="tr-TR"/>
        </w:rPr>
        <w:t>BaPS</w:t>
      </w:r>
      <w:proofErr w:type="spellEnd"/>
      <w:r w:rsidRPr="00331CD5">
        <w:rPr>
          <w:rFonts w:ascii="Times New Roman" w:eastAsiaTheme="minorHAnsi" w:hAnsi="Times New Roman" w:cs="Times New Roman"/>
          <w:sz w:val="24"/>
          <w:szCs w:val="24"/>
          <w:shd w:val="clear" w:color="auto" w:fill="FFFFFF"/>
          <w:lang w:val="tr-TR"/>
        </w:rPr>
        <w:t xml:space="preserve">-SF </w:t>
      </w:r>
      <w:proofErr w:type="spellStart"/>
      <w:r w:rsidRPr="00331CD5">
        <w:rPr>
          <w:rFonts w:ascii="Times New Roman" w:eastAsiaTheme="minorHAnsi" w:hAnsi="Times New Roman" w:cs="Times New Roman"/>
          <w:sz w:val="24"/>
          <w:szCs w:val="24"/>
          <w:shd w:val="clear" w:color="auto" w:fill="FFFFFF"/>
          <w:lang w:val="tr-TR"/>
        </w:rPr>
        <w:t>and</w:t>
      </w:r>
      <w:proofErr w:type="spellEnd"/>
      <w:r w:rsidRPr="00331CD5">
        <w:rPr>
          <w:rFonts w:ascii="Times New Roman" w:eastAsiaTheme="minorHAnsi" w:hAnsi="Times New Roman" w:cs="Times New Roman"/>
          <w:sz w:val="24"/>
          <w:szCs w:val="24"/>
          <w:shd w:val="clear" w:color="auto" w:fill="FFFFFF"/>
          <w:lang w:val="tr-TR"/>
        </w:rPr>
        <w:t xml:space="preserve"> MCR </w:t>
      </w:r>
      <w:proofErr w:type="spellStart"/>
      <w:r w:rsidRPr="00331CD5">
        <w:rPr>
          <w:rFonts w:ascii="Times New Roman" w:eastAsiaTheme="minorHAnsi" w:hAnsi="Times New Roman" w:cs="Times New Roman"/>
          <w:sz w:val="24"/>
          <w:szCs w:val="24"/>
          <w:shd w:val="clear" w:color="auto" w:fill="FFFFFF"/>
          <w:lang w:val="tr-TR"/>
        </w:rPr>
        <w:t>are</w:t>
      </w:r>
      <w:proofErr w:type="spellEnd"/>
      <w:r w:rsidRPr="00331CD5">
        <w:rPr>
          <w:rFonts w:ascii="Times New Roman" w:eastAsiaTheme="minorHAnsi" w:hAnsi="Times New Roman" w:cs="Times New Roman"/>
          <w:sz w:val="24"/>
          <w:szCs w:val="24"/>
          <w:shd w:val="clear" w:color="auto" w:fill="FFFFFF"/>
          <w:lang w:val="tr-TR"/>
        </w:rPr>
        <w:t xml:space="preserve"> </w:t>
      </w:r>
      <w:proofErr w:type="spellStart"/>
      <w:r w:rsidRPr="00331CD5">
        <w:rPr>
          <w:rFonts w:ascii="Times New Roman" w:eastAsiaTheme="minorHAnsi" w:hAnsi="Times New Roman" w:cs="Times New Roman"/>
          <w:sz w:val="24"/>
          <w:szCs w:val="24"/>
          <w:shd w:val="clear" w:color="auto" w:fill="FFFFFF"/>
          <w:lang w:val="tr-TR"/>
        </w:rPr>
        <w:t>valid</w:t>
      </w:r>
      <w:proofErr w:type="spellEnd"/>
      <w:r w:rsidRPr="00331CD5">
        <w:rPr>
          <w:rFonts w:ascii="Times New Roman" w:eastAsiaTheme="minorHAnsi" w:hAnsi="Times New Roman" w:cs="Times New Roman"/>
          <w:sz w:val="24"/>
          <w:szCs w:val="24"/>
          <w:shd w:val="clear" w:color="auto" w:fill="FFFFFF"/>
          <w:lang w:val="tr-TR"/>
        </w:rPr>
        <w:t xml:space="preserve"> </w:t>
      </w:r>
      <w:proofErr w:type="spellStart"/>
      <w:r w:rsidRPr="00331CD5">
        <w:rPr>
          <w:rFonts w:ascii="Times New Roman" w:eastAsiaTheme="minorHAnsi" w:hAnsi="Times New Roman" w:cs="Times New Roman"/>
          <w:sz w:val="24"/>
          <w:szCs w:val="24"/>
          <w:shd w:val="clear" w:color="auto" w:fill="FFFFFF"/>
          <w:lang w:val="tr-TR"/>
        </w:rPr>
        <w:t>and</w:t>
      </w:r>
      <w:proofErr w:type="spellEnd"/>
      <w:r w:rsidRPr="00331CD5">
        <w:rPr>
          <w:rFonts w:ascii="Times New Roman" w:eastAsiaTheme="minorHAnsi" w:hAnsi="Times New Roman" w:cs="Times New Roman"/>
          <w:sz w:val="24"/>
          <w:szCs w:val="24"/>
          <w:shd w:val="clear" w:color="auto" w:fill="FFFFFF"/>
          <w:lang w:val="tr-TR"/>
        </w:rPr>
        <w:t xml:space="preserve"> </w:t>
      </w:r>
      <w:proofErr w:type="spellStart"/>
      <w:r w:rsidRPr="00331CD5">
        <w:rPr>
          <w:rFonts w:ascii="Times New Roman" w:eastAsiaTheme="minorHAnsi" w:hAnsi="Times New Roman" w:cs="Times New Roman"/>
          <w:sz w:val="24"/>
          <w:szCs w:val="24"/>
          <w:shd w:val="clear" w:color="auto" w:fill="FFFFFF"/>
          <w:lang w:val="tr-TR"/>
        </w:rPr>
        <w:t>reliable</w:t>
      </w:r>
      <w:proofErr w:type="spellEnd"/>
      <w:r w:rsidRPr="00331CD5">
        <w:rPr>
          <w:rFonts w:ascii="Times New Roman" w:eastAsiaTheme="minorHAnsi" w:hAnsi="Times New Roman" w:cs="Times New Roman"/>
          <w:sz w:val="24"/>
          <w:szCs w:val="24"/>
          <w:shd w:val="clear" w:color="auto" w:fill="FFFFFF"/>
          <w:lang w:val="tr-TR"/>
        </w:rPr>
        <w:t xml:space="preserve"> </w:t>
      </w:r>
      <w:proofErr w:type="spellStart"/>
      <w:r w:rsidRPr="00331CD5">
        <w:rPr>
          <w:rFonts w:ascii="Times New Roman" w:eastAsiaTheme="minorHAnsi" w:hAnsi="Times New Roman" w:cs="Times New Roman"/>
          <w:sz w:val="24"/>
          <w:szCs w:val="24"/>
          <w:shd w:val="clear" w:color="auto" w:fill="FFFFFF"/>
          <w:lang w:val="tr-TR"/>
        </w:rPr>
        <w:t>for</w:t>
      </w:r>
      <w:proofErr w:type="spellEnd"/>
      <w:r w:rsidRPr="00331CD5">
        <w:rPr>
          <w:rFonts w:ascii="Times New Roman" w:eastAsiaTheme="minorHAnsi" w:hAnsi="Times New Roman" w:cs="Times New Roman"/>
          <w:sz w:val="24"/>
          <w:szCs w:val="24"/>
          <w:shd w:val="clear" w:color="auto" w:fill="FFFFFF"/>
          <w:lang w:val="tr-TR"/>
        </w:rPr>
        <w:t xml:space="preserve"> </w:t>
      </w:r>
      <w:proofErr w:type="spellStart"/>
      <w:r w:rsidRPr="00331CD5">
        <w:rPr>
          <w:rFonts w:ascii="Times New Roman" w:eastAsiaTheme="minorHAnsi" w:hAnsi="Times New Roman" w:cs="Times New Roman"/>
          <w:sz w:val="24"/>
          <w:szCs w:val="24"/>
          <w:shd w:val="clear" w:color="auto" w:fill="FFFFFF"/>
          <w:lang w:val="tr-TR"/>
        </w:rPr>
        <w:t>Turkish</w:t>
      </w:r>
      <w:proofErr w:type="spellEnd"/>
      <w:r w:rsidRPr="00331CD5">
        <w:rPr>
          <w:rFonts w:ascii="Times New Roman" w:eastAsiaTheme="minorHAnsi" w:hAnsi="Times New Roman" w:cs="Times New Roman"/>
          <w:sz w:val="24"/>
          <w:szCs w:val="24"/>
          <w:shd w:val="clear" w:color="auto" w:fill="FFFFFF"/>
          <w:lang w:val="tr-TR"/>
        </w:rPr>
        <w:t xml:space="preserve"> </w:t>
      </w:r>
      <w:proofErr w:type="spellStart"/>
      <w:r w:rsidRPr="00331CD5">
        <w:rPr>
          <w:rFonts w:ascii="Times New Roman" w:eastAsiaTheme="minorHAnsi" w:hAnsi="Times New Roman" w:cs="Times New Roman"/>
          <w:sz w:val="24"/>
          <w:szCs w:val="24"/>
          <w:shd w:val="clear" w:color="auto" w:fill="FFFFFF"/>
          <w:lang w:val="tr-TR"/>
        </w:rPr>
        <w:t>population</w:t>
      </w:r>
      <w:proofErr w:type="spellEnd"/>
      <w:r w:rsidRPr="00331CD5">
        <w:rPr>
          <w:rFonts w:ascii="Times New Roman" w:eastAsiaTheme="minorHAnsi" w:hAnsi="Times New Roman" w:cs="Times New Roman"/>
          <w:sz w:val="24"/>
          <w:szCs w:val="24"/>
          <w:shd w:val="clear" w:color="auto" w:fill="FFFFFF"/>
          <w:lang w:val="tr-TR"/>
        </w:rPr>
        <w:t>.</w:t>
      </w:r>
    </w:p>
    <w:p w14:paraId="7B7751F3" w14:textId="77777777" w:rsidR="002352B5" w:rsidRPr="002F191D" w:rsidRDefault="002352B5" w:rsidP="002352B5">
      <w:pPr>
        <w:pStyle w:val="GvdeMetni"/>
        <w:spacing w:before="1"/>
        <w:jc w:val="both"/>
        <w:rPr>
          <w:rFonts w:ascii="Times New Roman" w:eastAsiaTheme="minorHAnsi" w:hAnsi="Times New Roman" w:cs="Times New Roman"/>
          <w:sz w:val="24"/>
          <w:szCs w:val="24"/>
          <w:shd w:val="clear" w:color="auto" w:fill="FFFFFF"/>
          <w:lang w:val="tr-TR"/>
        </w:rPr>
      </w:pPr>
    </w:p>
    <w:p w14:paraId="2B8FCB58" w14:textId="77777777" w:rsidR="002352B5" w:rsidRPr="00755797" w:rsidRDefault="002352B5" w:rsidP="002352B5">
      <w:pPr>
        <w:spacing w:line="360" w:lineRule="auto"/>
        <w:jc w:val="both"/>
        <w:rPr>
          <w:rFonts w:ascii="Times New Roman" w:hAnsi="Times New Roman" w:cs="Times New Roman"/>
          <w:sz w:val="24"/>
          <w:szCs w:val="24"/>
          <w:shd w:val="clear" w:color="auto" w:fill="FFFFFF"/>
        </w:rPr>
      </w:pPr>
      <w:bookmarkStart w:id="4" w:name="_Hlk136971722"/>
      <w:bookmarkEnd w:id="2"/>
      <w:proofErr w:type="spellStart"/>
      <w:r w:rsidRPr="00331CD5">
        <w:rPr>
          <w:rFonts w:ascii="Times New Roman" w:hAnsi="Times New Roman" w:cs="Times New Roman"/>
          <w:b/>
          <w:bCs/>
          <w:sz w:val="24"/>
          <w:szCs w:val="24"/>
          <w:shd w:val="clear" w:color="auto" w:fill="FFFFFF"/>
        </w:rPr>
        <w:t>Keywords</w:t>
      </w:r>
      <w:proofErr w:type="spellEnd"/>
      <w:r w:rsidRPr="00331CD5">
        <w:rPr>
          <w:rFonts w:ascii="Times New Roman" w:hAnsi="Times New Roman" w:cs="Times New Roman"/>
          <w:b/>
          <w:bCs/>
          <w:sz w:val="24"/>
          <w:szCs w:val="24"/>
          <w:shd w:val="clear" w:color="auto" w:fill="FFFFFF"/>
        </w:rPr>
        <w:t>:</w:t>
      </w:r>
      <w:r w:rsidRPr="002F191D">
        <w:rPr>
          <w:rFonts w:ascii="Times New Roman" w:hAnsi="Times New Roman" w:cs="Times New Roman"/>
          <w:sz w:val="24"/>
          <w:szCs w:val="24"/>
          <w:shd w:val="clear" w:color="auto" w:fill="FFFFFF"/>
        </w:rPr>
        <w:t xml:space="preserve"> meta</w:t>
      </w:r>
      <w:r>
        <w:rPr>
          <w:rFonts w:ascii="Times New Roman" w:hAnsi="Times New Roman" w:cs="Times New Roman"/>
          <w:sz w:val="24"/>
          <w:szCs w:val="24"/>
          <w:shd w:val="clear" w:color="auto" w:fill="FFFFFF"/>
        </w:rPr>
        <w:t>-</w:t>
      </w:r>
      <w:proofErr w:type="spellStart"/>
      <w:r w:rsidRPr="002F191D">
        <w:rPr>
          <w:rFonts w:ascii="Times New Roman" w:hAnsi="Times New Roman" w:cs="Times New Roman"/>
          <w:sz w:val="24"/>
          <w:szCs w:val="24"/>
          <w:shd w:val="clear" w:color="auto" w:fill="FFFFFF"/>
        </w:rPr>
        <w:t>cognition</w:t>
      </w:r>
      <w:proofErr w:type="spellEnd"/>
      <w:r>
        <w:rPr>
          <w:rFonts w:ascii="Times New Roman" w:hAnsi="Times New Roman" w:cs="Times New Roman"/>
          <w:sz w:val="24"/>
          <w:szCs w:val="24"/>
          <w:shd w:val="clear" w:color="auto" w:fill="FFFFFF"/>
        </w:rPr>
        <w:t>,</w:t>
      </w:r>
      <w:r w:rsidRPr="00277DFE">
        <w:rPr>
          <w:rFonts w:ascii="Arial" w:hAnsi="Arial" w:cs="Arial"/>
          <w:color w:val="202124"/>
          <w:sz w:val="30"/>
          <w:szCs w:val="30"/>
          <w:shd w:val="clear" w:color="auto" w:fill="FFFFFF"/>
        </w:rPr>
        <w:t xml:space="preserve"> </w:t>
      </w:r>
      <w:proofErr w:type="spellStart"/>
      <w:r w:rsidRPr="002579D0">
        <w:rPr>
          <w:rFonts w:ascii="Times New Roman" w:hAnsi="Times New Roman" w:cs="Times New Roman"/>
          <w:color w:val="202124"/>
          <w:sz w:val="24"/>
          <w:szCs w:val="24"/>
          <w:shd w:val="clear" w:color="auto" w:fill="FFFFFF"/>
        </w:rPr>
        <w:t>validity</w:t>
      </w:r>
      <w:proofErr w:type="spellEnd"/>
      <w:r>
        <w:rPr>
          <w:rFonts w:ascii="Times New Roman" w:hAnsi="Times New Roman" w:cs="Times New Roman"/>
          <w:color w:val="202124"/>
          <w:sz w:val="24"/>
          <w:szCs w:val="24"/>
          <w:shd w:val="clear" w:color="auto" w:fill="FFFFFF"/>
        </w:rPr>
        <w:t xml:space="preserve">, </w:t>
      </w:r>
      <w:proofErr w:type="spellStart"/>
      <w:r w:rsidRPr="00876C36">
        <w:rPr>
          <w:rFonts w:ascii="Times New Roman" w:hAnsi="Times New Roman" w:cs="Times New Roman"/>
          <w:color w:val="202124"/>
          <w:sz w:val="24"/>
          <w:szCs w:val="24"/>
          <w:shd w:val="clear" w:color="auto" w:fill="FFFFFF"/>
        </w:rPr>
        <w:t>reliability</w:t>
      </w:r>
      <w:bookmarkEnd w:id="4"/>
      <w:proofErr w:type="spellEnd"/>
      <w:r>
        <w:rPr>
          <w:rFonts w:ascii="Times New Roman" w:hAnsi="Times New Roman" w:cs="Times New Roman"/>
          <w:color w:val="202124"/>
          <w:sz w:val="24"/>
          <w:szCs w:val="24"/>
          <w:shd w:val="clear" w:color="auto" w:fill="FFFFFF"/>
        </w:rPr>
        <w:t>,</w:t>
      </w:r>
    </w:p>
    <w:p w14:paraId="4678B062" w14:textId="77777777" w:rsidR="002352B5" w:rsidRPr="00755797" w:rsidRDefault="002352B5" w:rsidP="002352B5">
      <w:pPr>
        <w:spacing w:line="360" w:lineRule="auto"/>
        <w:jc w:val="both"/>
        <w:rPr>
          <w:rFonts w:ascii="Times New Roman" w:hAnsi="Times New Roman" w:cs="Times New Roman"/>
          <w:color w:val="363636"/>
          <w:sz w:val="24"/>
          <w:szCs w:val="24"/>
          <w:shd w:val="clear" w:color="auto" w:fill="FFFFFF"/>
        </w:rPr>
      </w:pPr>
    </w:p>
    <w:p w14:paraId="1F136909" w14:textId="77777777" w:rsidR="002352B5" w:rsidRPr="00E72C84" w:rsidRDefault="002352B5" w:rsidP="002352B5">
      <w:pPr>
        <w:spacing w:line="360" w:lineRule="auto"/>
        <w:jc w:val="both"/>
        <w:rPr>
          <w:rFonts w:ascii="Times New Roman" w:hAnsi="Times New Roman" w:cs="Times New Roman"/>
          <w:b/>
          <w:bCs/>
          <w:sz w:val="24"/>
          <w:szCs w:val="24"/>
        </w:rPr>
      </w:pPr>
      <w:proofErr w:type="spellStart"/>
      <w:r w:rsidRPr="00E72C84">
        <w:rPr>
          <w:rFonts w:ascii="Times New Roman" w:hAnsi="Times New Roman" w:cs="Times New Roman"/>
          <w:b/>
          <w:bCs/>
          <w:sz w:val="24"/>
          <w:szCs w:val="24"/>
          <w:shd w:val="clear" w:color="auto" w:fill="FFFFFF"/>
        </w:rPr>
        <w:t>Extended</w:t>
      </w:r>
      <w:proofErr w:type="spellEnd"/>
      <w:r w:rsidRPr="00E72C84">
        <w:rPr>
          <w:rFonts w:ascii="Times New Roman" w:hAnsi="Times New Roman" w:cs="Times New Roman"/>
          <w:b/>
          <w:bCs/>
          <w:sz w:val="24"/>
          <w:szCs w:val="24"/>
          <w:shd w:val="clear" w:color="auto" w:fill="FFFFFF"/>
        </w:rPr>
        <w:t xml:space="preserve"> English </w:t>
      </w:r>
      <w:proofErr w:type="spellStart"/>
      <w:r w:rsidRPr="00E72C84">
        <w:rPr>
          <w:rFonts w:ascii="Times New Roman" w:hAnsi="Times New Roman" w:cs="Times New Roman"/>
          <w:b/>
          <w:bCs/>
          <w:sz w:val="24"/>
          <w:szCs w:val="24"/>
          <w:shd w:val="clear" w:color="auto" w:fill="FFFFFF"/>
        </w:rPr>
        <w:t>Abstract</w:t>
      </w:r>
      <w:proofErr w:type="spellEnd"/>
    </w:p>
    <w:p w14:paraId="46B1320B" w14:textId="77777777" w:rsidR="002352B5" w:rsidRPr="00755797" w:rsidRDefault="002352B5" w:rsidP="002352B5">
      <w:pPr>
        <w:spacing w:line="360" w:lineRule="auto"/>
        <w:jc w:val="both"/>
        <w:rPr>
          <w:rFonts w:ascii="Times New Roman" w:hAnsi="Times New Roman" w:cs="Times New Roman"/>
          <w:sz w:val="24"/>
          <w:szCs w:val="24"/>
        </w:rPr>
      </w:pPr>
      <w:proofErr w:type="spellStart"/>
      <w:proofErr w:type="gramStart"/>
      <w:r w:rsidRPr="00E72C84">
        <w:rPr>
          <w:rFonts w:ascii="Times New Roman" w:hAnsi="Times New Roman" w:cs="Times New Roman"/>
          <w:b/>
          <w:bCs/>
          <w:sz w:val="24"/>
          <w:szCs w:val="24"/>
          <w:shd w:val="clear" w:color="auto" w:fill="FFFFFF"/>
        </w:rPr>
        <w:t>Introduction:</w:t>
      </w:r>
      <w:r w:rsidRPr="00755797">
        <w:rPr>
          <w:rFonts w:ascii="Times New Roman" w:hAnsi="Times New Roman" w:cs="Times New Roman"/>
          <w:sz w:val="24"/>
          <w:szCs w:val="24"/>
        </w:rPr>
        <w:t>The</w:t>
      </w:r>
      <w:proofErr w:type="spellEnd"/>
      <w:proofErr w:type="gram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aim</w:t>
      </w:r>
      <w:proofErr w:type="spellEnd"/>
      <w:r w:rsidRPr="00755797">
        <w:rPr>
          <w:rFonts w:ascii="Times New Roman" w:hAnsi="Times New Roman" w:cs="Times New Roman"/>
          <w:sz w:val="24"/>
          <w:szCs w:val="24"/>
        </w:rPr>
        <w:t xml:space="preserve"> of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study</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was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to</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determine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validity</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and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reliability</w:t>
      </w:r>
      <w:proofErr w:type="spellEnd"/>
      <w:r w:rsidRPr="00755797">
        <w:rPr>
          <w:rFonts w:ascii="Times New Roman" w:hAnsi="Times New Roman" w:cs="Times New Roman"/>
          <w:sz w:val="24"/>
          <w:szCs w:val="24"/>
        </w:rPr>
        <w:t xml:space="preserve"> of </w:t>
      </w:r>
      <w:proofErr w:type="spellStart"/>
      <w:r w:rsidRPr="00755797">
        <w:rPr>
          <w:rFonts w:ascii="Times New Roman" w:hAnsi="Times New Roman" w:cs="Times New Roman"/>
          <w:sz w:val="24"/>
          <w:szCs w:val="24"/>
        </w:rPr>
        <w:t>Turkish</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version</w:t>
      </w:r>
      <w:proofErr w:type="spellEnd"/>
      <w:r w:rsidRPr="00755797">
        <w:rPr>
          <w:rFonts w:ascii="Times New Roman" w:hAnsi="Times New Roman" w:cs="Times New Roman"/>
          <w:sz w:val="24"/>
          <w:szCs w:val="24"/>
        </w:rPr>
        <w:t xml:space="preserve"> of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Beliefs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about</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Paranoia</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Scale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Short</w:t>
      </w:r>
      <w:proofErr w:type="spellEnd"/>
      <w:r w:rsidRPr="00755797">
        <w:rPr>
          <w:rFonts w:ascii="Times New Roman" w:hAnsi="Times New Roman" w:cs="Times New Roman"/>
          <w:sz w:val="24"/>
          <w:szCs w:val="24"/>
        </w:rPr>
        <w:t xml:space="preserve"> Form (</w:t>
      </w:r>
      <w:proofErr w:type="spellStart"/>
      <w:r w:rsidRPr="00755797">
        <w:rPr>
          <w:rFonts w:ascii="Times New Roman" w:hAnsi="Times New Roman" w:cs="Times New Roman"/>
          <w:sz w:val="24"/>
          <w:szCs w:val="24"/>
        </w:rPr>
        <w:t>BaPS</w:t>
      </w:r>
      <w:proofErr w:type="spellEnd"/>
      <w:r w:rsidRPr="00755797">
        <w:rPr>
          <w:rFonts w:ascii="Times New Roman" w:hAnsi="Times New Roman" w:cs="Times New Roman"/>
          <w:sz w:val="24"/>
          <w:szCs w:val="24"/>
        </w:rPr>
        <w:t xml:space="preserve">-SF) </w:t>
      </w:r>
      <w:proofErr w:type="spellStart"/>
      <w:r w:rsidRPr="00755797">
        <w:rPr>
          <w:rFonts w:ascii="Times New Roman" w:hAnsi="Times New Roman" w:cs="Times New Roman"/>
          <w:sz w:val="24"/>
          <w:szCs w:val="24"/>
        </w:rPr>
        <w:t>and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Measure</w:t>
      </w:r>
      <w:proofErr w:type="spellEnd"/>
      <w:r w:rsidRPr="00755797">
        <w:rPr>
          <w:rFonts w:ascii="Times New Roman" w:hAnsi="Times New Roman" w:cs="Times New Roman"/>
          <w:sz w:val="24"/>
          <w:szCs w:val="24"/>
        </w:rPr>
        <w:t xml:space="preserve"> of </w:t>
      </w:r>
      <w:proofErr w:type="spellStart"/>
      <w:r w:rsidRPr="00755797">
        <w:rPr>
          <w:rFonts w:ascii="Times New Roman" w:hAnsi="Times New Roman" w:cs="Times New Roman"/>
          <w:sz w:val="24"/>
          <w:szCs w:val="24"/>
        </w:rPr>
        <w:t>Common</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Responses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to</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Unusual</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Experiences</w:t>
      </w:r>
      <w:proofErr w:type="spellEnd"/>
      <w:r w:rsidRPr="00755797">
        <w:rPr>
          <w:rFonts w:ascii="Times New Roman" w:hAnsi="Times New Roman" w:cs="Times New Roman"/>
          <w:sz w:val="24"/>
          <w:szCs w:val="24"/>
        </w:rPr>
        <w:t xml:space="preserve"> (MCR). </w:t>
      </w:r>
      <w:proofErr w:type="spellStart"/>
      <w:r w:rsidRPr="00755797">
        <w:rPr>
          <w:rFonts w:ascii="Times New Roman" w:hAnsi="Times New Roman" w:cs="Times New Roman"/>
          <w:sz w:val="24"/>
          <w:szCs w:val="24"/>
        </w:rPr>
        <w:t>These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assessment</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scales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help</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identify</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both</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beliefs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about</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paranoia</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and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ways</w:t>
      </w:r>
      <w:proofErr w:type="spellEnd"/>
      <w:r w:rsidRPr="00755797">
        <w:rPr>
          <w:rFonts w:ascii="Times New Roman" w:hAnsi="Times New Roman" w:cs="Times New Roman"/>
          <w:sz w:val="24"/>
          <w:szCs w:val="24"/>
        </w:rPr>
        <w:t xml:space="preserve"> of </w:t>
      </w:r>
      <w:proofErr w:type="spellStart"/>
      <w:r w:rsidRPr="00755797">
        <w:rPr>
          <w:rFonts w:ascii="Times New Roman" w:hAnsi="Times New Roman" w:cs="Times New Roman"/>
          <w:sz w:val="24"/>
          <w:szCs w:val="24"/>
        </w:rPr>
        <w:t>coping</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with</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unusual</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experiences</w:t>
      </w:r>
      <w:proofErr w:type="spellEnd"/>
      <w:r w:rsidRPr="00755797">
        <w:rPr>
          <w:rFonts w:ascii="Times New Roman" w:hAnsi="Times New Roman" w:cs="Times New Roman"/>
          <w:sz w:val="24"/>
          <w:szCs w:val="24"/>
        </w:rPr>
        <w:t xml:space="preserve">. </w:t>
      </w:r>
    </w:p>
    <w:p w14:paraId="16D9BD8B" w14:textId="77777777" w:rsidR="002352B5" w:rsidRPr="00755797" w:rsidRDefault="002352B5" w:rsidP="002352B5">
      <w:pPr>
        <w:spacing w:line="360" w:lineRule="auto"/>
        <w:jc w:val="both"/>
        <w:rPr>
          <w:rFonts w:ascii="Times New Roman" w:hAnsi="Times New Roman" w:cs="Times New Roman"/>
          <w:sz w:val="24"/>
          <w:szCs w:val="24"/>
        </w:rPr>
      </w:pPr>
      <w:proofErr w:type="spellStart"/>
      <w:proofErr w:type="gramStart"/>
      <w:r w:rsidRPr="00331CD5">
        <w:rPr>
          <w:rFonts w:ascii="Times New Roman" w:hAnsi="Times New Roman" w:cs="Times New Roman"/>
          <w:b/>
          <w:bCs/>
          <w:sz w:val="24"/>
          <w:szCs w:val="24"/>
          <w:shd w:val="clear" w:color="auto" w:fill="FFFFFF"/>
        </w:rPr>
        <w:t>Method</w:t>
      </w:r>
      <w:proofErr w:type="spellEnd"/>
      <w:r w:rsidRPr="00331CD5">
        <w:rPr>
          <w:rFonts w:ascii="Times New Roman" w:hAnsi="Times New Roman" w:cs="Times New Roman"/>
          <w:b/>
          <w:bCs/>
          <w:sz w:val="24"/>
          <w:szCs w:val="24"/>
          <w:shd w:val="clear" w:color="auto" w:fill="FFFFFF"/>
        </w:rPr>
        <w:t>:</w:t>
      </w:r>
      <w:r w:rsidRPr="00755797">
        <w:rPr>
          <w:rFonts w:ascii="Times New Roman" w:hAnsi="Times New Roman" w:cs="Times New Roman"/>
          <w:sz w:val="24"/>
          <w:szCs w:val="24"/>
        </w:rPr>
        <w:t>:</w:t>
      </w:r>
      <w:proofErr w:type="gram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One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hundred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and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five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patients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diagnosed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with</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schizophrenia</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schizoaffective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disorder</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and</w:t>
      </w:r>
      <w:proofErr w:type="spellEnd"/>
      <w:r w:rsidRPr="00755797">
        <w:rPr>
          <w:rFonts w:ascii="Times New Roman" w:hAnsi="Times New Roman" w:cs="Times New Roman"/>
          <w:sz w:val="24"/>
          <w:szCs w:val="24"/>
        </w:rPr>
        <w:t xml:space="preserve"> bipolar </w:t>
      </w:r>
      <w:proofErr w:type="spellStart"/>
      <w:r w:rsidRPr="00755797">
        <w:rPr>
          <w:rFonts w:ascii="Times New Roman" w:hAnsi="Times New Roman" w:cs="Times New Roman"/>
          <w:sz w:val="24"/>
          <w:szCs w:val="24"/>
        </w:rPr>
        <w:t>disorder</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with</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psychotic</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features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with</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psychotic</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signs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and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symptoms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and</w:t>
      </w:r>
      <w:proofErr w:type="spellEnd"/>
      <w:r w:rsidRPr="00755797">
        <w:rPr>
          <w:rFonts w:ascii="Times New Roman" w:hAnsi="Times New Roman" w:cs="Times New Roman"/>
          <w:sz w:val="24"/>
          <w:szCs w:val="24"/>
        </w:rPr>
        <w:t xml:space="preserve"> 80 </w:t>
      </w:r>
      <w:proofErr w:type="spellStart"/>
      <w:r w:rsidRPr="00755797">
        <w:rPr>
          <w:rFonts w:ascii="Times New Roman" w:hAnsi="Times New Roman" w:cs="Times New Roman"/>
          <w:sz w:val="24"/>
          <w:szCs w:val="24"/>
        </w:rPr>
        <w:t>healthy</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controls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without</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any</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psychiatric</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diagnosis</w:t>
      </w:r>
      <w:proofErr w:type="spellEnd"/>
      <w:r w:rsidRPr="00755797">
        <w:rPr>
          <w:rFonts w:ascii="Times New Roman" w:hAnsi="Times New Roman" w:cs="Times New Roman"/>
          <w:sz w:val="24"/>
          <w:szCs w:val="24"/>
        </w:rPr>
        <w:t xml:space="preserve"> in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past</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or</w:t>
      </w:r>
      <w:proofErr w:type="spellEnd"/>
      <w:r w:rsidRPr="00755797">
        <w:rPr>
          <w:rFonts w:ascii="Times New Roman" w:hAnsi="Times New Roman" w:cs="Times New Roman"/>
          <w:sz w:val="24"/>
          <w:szCs w:val="24"/>
        </w:rPr>
        <w:t xml:space="preserve"> at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time of </w:t>
      </w:r>
      <w:proofErr w:type="spellStart"/>
      <w:r w:rsidRPr="00755797">
        <w:rPr>
          <w:rFonts w:ascii="Times New Roman" w:hAnsi="Times New Roman" w:cs="Times New Roman"/>
          <w:sz w:val="24"/>
          <w:szCs w:val="24"/>
        </w:rPr>
        <w:t>evaluation</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were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included</w:t>
      </w:r>
      <w:proofErr w:type="spellEnd"/>
      <w:r w:rsidRPr="00755797">
        <w:rPr>
          <w:rFonts w:ascii="Times New Roman" w:hAnsi="Times New Roman" w:cs="Times New Roman"/>
          <w:sz w:val="24"/>
          <w:szCs w:val="24"/>
        </w:rPr>
        <w:t xml:space="preserve"> in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study</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Patients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were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evaluated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with</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Positive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and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Negative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Symptom</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Scale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Bipolar </w:t>
      </w:r>
      <w:proofErr w:type="spellStart"/>
      <w:r w:rsidRPr="00755797">
        <w:rPr>
          <w:rFonts w:ascii="Times New Roman" w:hAnsi="Times New Roman" w:cs="Times New Roman"/>
          <w:sz w:val="24"/>
          <w:szCs w:val="24"/>
        </w:rPr>
        <w:t>Depression</w:t>
      </w:r>
      <w:proofErr w:type="spellEnd"/>
      <w:r w:rsidRPr="00755797">
        <w:rPr>
          <w:rFonts w:ascii="Times New Roman" w:hAnsi="Times New Roman" w:cs="Times New Roman"/>
          <w:sz w:val="24"/>
          <w:szCs w:val="24"/>
        </w:rPr>
        <w:t xml:space="preserve"> Rating </w:t>
      </w:r>
      <w:proofErr w:type="spellStart"/>
      <w:r w:rsidRPr="00755797">
        <w:rPr>
          <w:rFonts w:ascii="Times New Roman" w:hAnsi="Times New Roman" w:cs="Times New Roman"/>
          <w:sz w:val="24"/>
          <w:szCs w:val="24"/>
        </w:rPr>
        <w:t>Scale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Young Mania Rating </w:t>
      </w:r>
      <w:proofErr w:type="spellStart"/>
      <w:r w:rsidRPr="00755797">
        <w:rPr>
          <w:rFonts w:ascii="Times New Roman" w:hAnsi="Times New Roman" w:cs="Times New Roman"/>
          <w:sz w:val="24"/>
          <w:szCs w:val="24"/>
        </w:rPr>
        <w:t>Scale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Hamilton </w:t>
      </w:r>
      <w:proofErr w:type="spellStart"/>
      <w:r w:rsidRPr="00755797">
        <w:rPr>
          <w:rFonts w:ascii="Times New Roman" w:hAnsi="Times New Roman" w:cs="Times New Roman"/>
          <w:sz w:val="24"/>
          <w:szCs w:val="24"/>
        </w:rPr>
        <w:t>Anxiety</w:t>
      </w:r>
      <w:proofErr w:type="spellEnd"/>
      <w:r w:rsidRPr="00755797">
        <w:rPr>
          <w:rFonts w:ascii="Times New Roman" w:hAnsi="Times New Roman" w:cs="Times New Roman"/>
          <w:sz w:val="24"/>
          <w:szCs w:val="24"/>
        </w:rPr>
        <w:t xml:space="preserve"> Rating </w:t>
      </w:r>
      <w:proofErr w:type="spellStart"/>
      <w:r w:rsidRPr="00755797">
        <w:rPr>
          <w:rFonts w:ascii="Times New Roman" w:hAnsi="Times New Roman" w:cs="Times New Roman"/>
          <w:sz w:val="24"/>
          <w:szCs w:val="24"/>
        </w:rPr>
        <w:t>Scale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and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Cognitive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Attention</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Syndrome</w:t>
      </w:r>
      <w:proofErr w:type="spellEnd"/>
      <w:r w:rsidRPr="00755797">
        <w:rPr>
          <w:rFonts w:ascii="Times New Roman" w:hAnsi="Times New Roman" w:cs="Times New Roman"/>
          <w:sz w:val="24"/>
          <w:szCs w:val="24"/>
        </w:rPr>
        <w:t xml:space="preserve"> 1 </w:t>
      </w:r>
      <w:proofErr w:type="spellStart"/>
      <w:r w:rsidRPr="00755797">
        <w:rPr>
          <w:rFonts w:ascii="Times New Roman" w:hAnsi="Times New Roman" w:cs="Times New Roman"/>
          <w:sz w:val="24"/>
          <w:szCs w:val="24"/>
        </w:rPr>
        <w:t>Scale</w:t>
      </w:r>
      <w:proofErr w:type="spellEnd"/>
      <w:r w:rsidRPr="00755797">
        <w:rPr>
          <w:rFonts w:ascii="Times New Roman" w:hAnsi="Times New Roman" w:cs="Times New Roman"/>
          <w:sz w:val="24"/>
          <w:szCs w:val="24"/>
        </w:rPr>
        <w:t xml:space="preserve"> (CAS-1), in </w:t>
      </w:r>
      <w:proofErr w:type="spellStart"/>
      <w:r w:rsidRPr="00755797">
        <w:rPr>
          <w:rFonts w:ascii="Times New Roman" w:hAnsi="Times New Roman" w:cs="Times New Roman"/>
          <w:sz w:val="24"/>
          <w:szCs w:val="24"/>
        </w:rPr>
        <w:t>addition</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to</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BaPS</w:t>
      </w:r>
      <w:proofErr w:type="spellEnd"/>
      <w:r w:rsidRPr="00755797">
        <w:rPr>
          <w:rFonts w:ascii="Times New Roman" w:hAnsi="Times New Roman" w:cs="Times New Roman"/>
          <w:sz w:val="24"/>
          <w:szCs w:val="24"/>
        </w:rPr>
        <w:t xml:space="preserve">-SF </w:t>
      </w:r>
      <w:proofErr w:type="spellStart"/>
      <w:r w:rsidRPr="00755797">
        <w:rPr>
          <w:rFonts w:ascii="Times New Roman" w:hAnsi="Times New Roman" w:cs="Times New Roman"/>
          <w:sz w:val="24"/>
          <w:szCs w:val="24"/>
        </w:rPr>
        <w:t>and</w:t>
      </w:r>
      <w:proofErr w:type="spellEnd"/>
      <w:r w:rsidRPr="00755797">
        <w:rPr>
          <w:rFonts w:ascii="Times New Roman" w:hAnsi="Times New Roman" w:cs="Times New Roman"/>
          <w:sz w:val="24"/>
          <w:szCs w:val="24"/>
        </w:rPr>
        <w:t xml:space="preserve"> MCR. </w:t>
      </w:r>
      <w:proofErr w:type="spellStart"/>
      <w:r w:rsidRPr="00755797">
        <w:rPr>
          <w:rFonts w:ascii="Times New Roman" w:hAnsi="Times New Roman" w:cs="Times New Roman"/>
          <w:sz w:val="24"/>
          <w:szCs w:val="24"/>
        </w:rPr>
        <w:t>Informed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consent</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and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permission</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from</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ethics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committee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were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obtained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from</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participants</w:t>
      </w:r>
      <w:proofErr w:type="spellEnd"/>
      <w:r w:rsidRPr="00755797">
        <w:rPr>
          <w:rFonts w:ascii="Times New Roman" w:hAnsi="Times New Roman" w:cs="Times New Roman"/>
          <w:sz w:val="24"/>
          <w:szCs w:val="24"/>
        </w:rPr>
        <w:t xml:space="preserve"> in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study</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Ethical</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approval</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was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obtained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from</w:t>
      </w:r>
      <w:proofErr w:type="spellEnd"/>
      <w:r w:rsidRPr="00755797">
        <w:rPr>
          <w:rFonts w:ascii="Times New Roman" w:hAnsi="Times New Roman" w:cs="Times New Roman"/>
          <w:sz w:val="24"/>
          <w:szCs w:val="24"/>
        </w:rPr>
        <w:t xml:space="preserve"> Tokat </w:t>
      </w:r>
      <w:proofErr w:type="spellStart"/>
      <w:r w:rsidRPr="00755797">
        <w:rPr>
          <w:rFonts w:ascii="Times New Roman" w:hAnsi="Times New Roman" w:cs="Times New Roman"/>
          <w:sz w:val="24"/>
          <w:szCs w:val="24"/>
        </w:rPr>
        <w:t>Gaziosmanpasa</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University</w:t>
      </w:r>
      <w:proofErr w:type="spellEnd"/>
      <w:r w:rsidRPr="00755797">
        <w:rPr>
          <w:rFonts w:ascii="Times New Roman" w:hAnsi="Times New Roman" w:cs="Times New Roman"/>
          <w:sz w:val="24"/>
          <w:szCs w:val="24"/>
        </w:rPr>
        <w:t xml:space="preserve"> School of </w:t>
      </w:r>
      <w:proofErr w:type="spellStart"/>
      <w:r w:rsidRPr="00755797">
        <w:rPr>
          <w:rFonts w:ascii="Times New Roman" w:hAnsi="Times New Roman" w:cs="Times New Roman"/>
          <w:sz w:val="24"/>
          <w:szCs w:val="24"/>
        </w:rPr>
        <w:t>Medicine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Ethics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Committee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Date</w:t>
      </w:r>
      <w:proofErr w:type="spellEnd"/>
      <w:r w:rsidRPr="00755797">
        <w:rPr>
          <w:rFonts w:ascii="Times New Roman" w:hAnsi="Times New Roman" w:cs="Times New Roman"/>
          <w:sz w:val="24"/>
          <w:szCs w:val="24"/>
        </w:rPr>
        <w:t xml:space="preserve">: 18.02.2021 </w:t>
      </w:r>
      <w:proofErr w:type="spellStart"/>
      <w:r w:rsidRPr="00755797">
        <w:rPr>
          <w:rFonts w:ascii="Times New Roman" w:hAnsi="Times New Roman" w:cs="Times New Roman"/>
          <w:sz w:val="24"/>
          <w:szCs w:val="24"/>
        </w:rPr>
        <w:t>Number</w:t>
      </w:r>
      <w:proofErr w:type="spellEnd"/>
      <w:r w:rsidRPr="00755797">
        <w:rPr>
          <w:rFonts w:ascii="Times New Roman" w:hAnsi="Times New Roman" w:cs="Times New Roman"/>
          <w:sz w:val="24"/>
          <w:szCs w:val="24"/>
        </w:rPr>
        <w:t xml:space="preserve">: 719). </w:t>
      </w:r>
      <w:proofErr w:type="spellStart"/>
      <w:r w:rsidRPr="00755797">
        <w:rPr>
          <w:rFonts w:ascii="Times New Roman" w:hAnsi="Times New Roman" w:cs="Times New Roman"/>
          <w:sz w:val="24"/>
          <w:szCs w:val="24"/>
        </w:rPr>
        <w:t>Study</w:t>
      </w:r>
      <w:proofErr w:type="spellEnd"/>
      <w:r w:rsidRPr="00755797">
        <w:rPr>
          <w:rFonts w:ascii="Times New Roman" w:hAnsi="Times New Roman" w:cs="Times New Roman"/>
          <w:sz w:val="24"/>
          <w:szCs w:val="24"/>
        </w:rPr>
        <w:t xml:space="preserve"> </w:t>
      </w:r>
      <w:proofErr w:type="gramStart"/>
      <w:r w:rsidRPr="00755797">
        <w:rPr>
          <w:rFonts w:ascii="Times New Roman" w:hAnsi="Times New Roman" w:cs="Times New Roman"/>
          <w:sz w:val="24"/>
          <w:szCs w:val="24"/>
        </w:rPr>
        <w:t>data</w:t>
      </w:r>
      <w:proofErr w:type="gram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were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analyzed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with</w:t>
      </w:r>
      <w:proofErr w:type="spellEnd"/>
      <w:r w:rsidRPr="00755797">
        <w:rPr>
          <w:rFonts w:ascii="Times New Roman" w:hAnsi="Times New Roman" w:cs="Times New Roman"/>
          <w:sz w:val="24"/>
          <w:szCs w:val="24"/>
        </w:rPr>
        <w:t xml:space="preserve"> </w:t>
      </w:r>
      <w:proofErr w:type="spellStart"/>
      <w:r w:rsidRPr="00C61BD3">
        <w:rPr>
          <w:rFonts w:ascii="Times New Roman" w:hAnsi="Times New Roman" w:cs="Times New Roman"/>
          <w:sz w:val="24"/>
          <w:szCs w:val="24"/>
        </w:rPr>
        <w:t>MedCalc</w:t>
      </w:r>
      <w:proofErr w:type="spellEnd"/>
      <w:r w:rsidRPr="00C61BD3">
        <w:rPr>
          <w:rFonts w:ascii="Times New Roman" w:hAnsi="Times New Roman" w:cs="Times New Roman"/>
          <w:sz w:val="24"/>
          <w:szCs w:val="24"/>
        </w:rPr>
        <w:t xml:space="preserve"> 17.2 </w:t>
      </w:r>
      <w:proofErr w:type="spellStart"/>
      <w:r>
        <w:rPr>
          <w:rFonts w:ascii="Times New Roman" w:hAnsi="Times New Roman" w:cs="Times New Roman"/>
          <w:sz w:val="24"/>
          <w:szCs w:val="24"/>
        </w:rPr>
        <w:t>and</w:t>
      </w:r>
      <w:proofErr w:type="spellEnd"/>
      <w:r w:rsidRPr="00C61BD3">
        <w:rPr>
          <w:rFonts w:ascii="Times New Roman" w:hAnsi="Times New Roman" w:cs="Times New Roman"/>
          <w:sz w:val="24"/>
          <w:szCs w:val="24"/>
        </w:rPr>
        <w:t xml:space="preserve"> FACTOR 10.8.04</w:t>
      </w:r>
      <w:r>
        <w:rPr>
          <w:rFonts w:ascii="Times New Roman" w:hAnsi="Times New Roman" w:cs="Times New Roman"/>
          <w:sz w:val="24"/>
          <w:szCs w:val="24"/>
        </w:rPr>
        <w:t>.</w:t>
      </w:r>
    </w:p>
    <w:p w14:paraId="3A494667" w14:textId="77777777" w:rsidR="002352B5" w:rsidRPr="00755797" w:rsidRDefault="002352B5" w:rsidP="002352B5">
      <w:pPr>
        <w:spacing w:line="360" w:lineRule="auto"/>
        <w:jc w:val="both"/>
        <w:rPr>
          <w:rFonts w:ascii="Times New Roman" w:hAnsi="Times New Roman" w:cs="Times New Roman"/>
          <w:sz w:val="24"/>
          <w:szCs w:val="24"/>
        </w:rPr>
      </w:pPr>
      <w:r w:rsidRPr="00755797">
        <w:rPr>
          <w:rFonts w:ascii="Times New Roman" w:hAnsi="Times New Roman" w:cs="Times New Roman"/>
          <w:sz w:val="24"/>
          <w:szCs w:val="24"/>
        </w:rPr>
        <w:t xml:space="preserve"> </w:t>
      </w:r>
      <w:proofErr w:type="spellStart"/>
      <w:r w:rsidRPr="00331CD5">
        <w:rPr>
          <w:rFonts w:ascii="Times New Roman" w:hAnsi="Times New Roman" w:cs="Times New Roman"/>
          <w:b/>
          <w:bCs/>
          <w:sz w:val="24"/>
          <w:szCs w:val="24"/>
          <w:shd w:val="clear" w:color="auto" w:fill="FFFFFF"/>
        </w:rPr>
        <w:t>Results</w:t>
      </w:r>
      <w:proofErr w:type="spellEnd"/>
      <w:r w:rsidRPr="00331CD5">
        <w:rPr>
          <w:rFonts w:ascii="Times New Roman" w:hAnsi="Times New Roman" w:cs="Times New Roman"/>
          <w:b/>
          <w:bCs/>
          <w:sz w:val="24"/>
          <w:szCs w:val="24"/>
          <w:shd w:val="clear" w:color="auto" w:fill="FFFFFF"/>
        </w:rPr>
        <w:t>:</w:t>
      </w:r>
      <w:r w:rsidRPr="00755797">
        <w:rPr>
          <w:rFonts w:ascii="Times New Roman" w:hAnsi="Times New Roman" w:cs="Times New Roman"/>
          <w:sz w:val="24"/>
          <w:szCs w:val="24"/>
        </w:rPr>
        <w:t xml:space="preserve"> </w:t>
      </w:r>
      <w:bookmarkStart w:id="5" w:name="_Hlk136973455"/>
      <w:proofErr w:type="spellStart"/>
      <w:r w:rsidRPr="00EC51EB">
        <w:rPr>
          <w:rFonts w:ascii="Times New Roman" w:hAnsi="Times New Roman" w:cs="Times New Roman"/>
          <w:sz w:val="24"/>
          <w:szCs w:val="24"/>
        </w:rPr>
        <w:t>The</w:t>
      </w:r>
      <w:proofErr w:type="spellEnd"/>
      <w:r w:rsidRPr="00EC51EB">
        <w:rPr>
          <w:rFonts w:ascii="Times New Roman" w:hAnsi="Times New Roman" w:cs="Times New Roman"/>
          <w:sz w:val="24"/>
          <w:szCs w:val="24"/>
        </w:rPr>
        <w:t xml:space="preserve"> </w:t>
      </w:r>
      <w:proofErr w:type="spellStart"/>
      <w:r w:rsidRPr="00EC51EB">
        <w:rPr>
          <w:rFonts w:ascii="Times New Roman" w:hAnsi="Times New Roman" w:cs="Times New Roman"/>
          <w:sz w:val="24"/>
          <w:szCs w:val="24"/>
        </w:rPr>
        <w:t>mean</w:t>
      </w:r>
      <w:proofErr w:type="spellEnd"/>
      <w:r w:rsidRPr="00EC51EB">
        <w:rPr>
          <w:rFonts w:ascii="Times New Roman" w:hAnsi="Times New Roman" w:cs="Times New Roman"/>
          <w:sz w:val="24"/>
          <w:szCs w:val="24"/>
        </w:rPr>
        <w:t xml:space="preserve"> </w:t>
      </w:r>
      <w:proofErr w:type="spellStart"/>
      <w:r w:rsidRPr="00EC51EB">
        <w:rPr>
          <w:rFonts w:ascii="Times New Roman" w:hAnsi="Times New Roman" w:cs="Times New Roman"/>
          <w:sz w:val="24"/>
          <w:szCs w:val="24"/>
        </w:rPr>
        <w:t>age</w:t>
      </w:r>
      <w:proofErr w:type="spellEnd"/>
      <w:r w:rsidRPr="00EC51EB">
        <w:rPr>
          <w:rFonts w:ascii="Times New Roman" w:hAnsi="Times New Roman" w:cs="Times New Roman"/>
          <w:sz w:val="24"/>
          <w:szCs w:val="24"/>
        </w:rPr>
        <w:t xml:space="preserve"> of </w:t>
      </w:r>
      <w:proofErr w:type="spellStart"/>
      <w:r w:rsidRPr="00EC51EB">
        <w:rPr>
          <w:rFonts w:ascii="Times New Roman" w:hAnsi="Times New Roman" w:cs="Times New Roman"/>
          <w:sz w:val="24"/>
          <w:szCs w:val="24"/>
        </w:rPr>
        <w:t>the</w:t>
      </w:r>
      <w:proofErr w:type="spellEnd"/>
      <w:r w:rsidRPr="00EC51EB">
        <w:rPr>
          <w:rFonts w:ascii="Times New Roman" w:hAnsi="Times New Roman" w:cs="Times New Roman"/>
          <w:sz w:val="24"/>
          <w:szCs w:val="24"/>
        </w:rPr>
        <w:t xml:space="preserve"> </w:t>
      </w:r>
      <w:proofErr w:type="spellStart"/>
      <w:r w:rsidRPr="00EC51EB">
        <w:rPr>
          <w:rFonts w:ascii="Times New Roman" w:hAnsi="Times New Roman" w:cs="Times New Roman"/>
          <w:sz w:val="24"/>
          <w:szCs w:val="24"/>
        </w:rPr>
        <w:t>patient</w:t>
      </w:r>
      <w:proofErr w:type="spellEnd"/>
      <w:r w:rsidRPr="00EC51EB">
        <w:rPr>
          <w:rFonts w:ascii="Times New Roman" w:hAnsi="Times New Roman" w:cs="Times New Roman"/>
          <w:sz w:val="24"/>
          <w:szCs w:val="24"/>
        </w:rPr>
        <w:t xml:space="preserve"> </w:t>
      </w:r>
      <w:proofErr w:type="spellStart"/>
      <w:r w:rsidRPr="00EC51EB">
        <w:rPr>
          <w:rFonts w:ascii="Times New Roman" w:hAnsi="Times New Roman" w:cs="Times New Roman"/>
          <w:sz w:val="24"/>
          <w:szCs w:val="24"/>
        </w:rPr>
        <w:t>group</w:t>
      </w:r>
      <w:proofErr w:type="spellEnd"/>
      <w:r w:rsidRPr="00EC51EB">
        <w:rPr>
          <w:rFonts w:ascii="Times New Roman" w:hAnsi="Times New Roman" w:cs="Times New Roman"/>
          <w:sz w:val="24"/>
          <w:szCs w:val="24"/>
        </w:rPr>
        <w:t xml:space="preserve"> </w:t>
      </w:r>
      <w:proofErr w:type="spellStart"/>
      <w:r w:rsidRPr="00EC51EB">
        <w:rPr>
          <w:rFonts w:ascii="Times New Roman" w:hAnsi="Times New Roman" w:cs="Times New Roman"/>
          <w:sz w:val="24"/>
          <w:szCs w:val="24"/>
        </w:rPr>
        <w:t>was</w:t>
      </w:r>
      <w:proofErr w:type="spellEnd"/>
      <w:r w:rsidRPr="00EC51EB">
        <w:rPr>
          <w:rFonts w:ascii="Times New Roman" w:hAnsi="Times New Roman" w:cs="Times New Roman"/>
          <w:sz w:val="24"/>
          <w:szCs w:val="24"/>
        </w:rPr>
        <w:t xml:space="preserve"> </w:t>
      </w:r>
      <w:r w:rsidRPr="00755797">
        <w:rPr>
          <w:rFonts w:ascii="Times New Roman" w:hAnsi="Times New Roman" w:cs="Times New Roman"/>
          <w:sz w:val="24"/>
          <w:szCs w:val="24"/>
        </w:rPr>
        <w:t xml:space="preserve">38.40 (11.94) </w:t>
      </w:r>
      <w:proofErr w:type="spellStart"/>
      <w:r w:rsidRPr="00755797">
        <w:rPr>
          <w:rFonts w:ascii="Times New Roman" w:hAnsi="Times New Roman" w:cs="Times New Roman"/>
          <w:sz w:val="24"/>
          <w:szCs w:val="24"/>
        </w:rPr>
        <w:t>years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and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control</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group</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was</w:t>
      </w:r>
      <w:proofErr w:type="spellEnd"/>
      <w:r w:rsidRPr="00755797">
        <w:rPr>
          <w:rFonts w:ascii="Times New Roman" w:hAnsi="Times New Roman" w:cs="Times New Roman"/>
          <w:sz w:val="24"/>
          <w:szCs w:val="24"/>
        </w:rPr>
        <w:t xml:space="preserve"> 37.11 (12.51) </w:t>
      </w:r>
      <w:proofErr w:type="spellStart"/>
      <w:r w:rsidRPr="00755797">
        <w:rPr>
          <w:rFonts w:ascii="Times New Roman" w:hAnsi="Times New Roman" w:cs="Times New Roman"/>
          <w:sz w:val="24"/>
          <w:szCs w:val="24"/>
        </w:rPr>
        <w:t>years</w:t>
      </w:r>
      <w:proofErr w:type="spellEnd"/>
      <w:r w:rsidRPr="00755797">
        <w:rPr>
          <w:rFonts w:ascii="Times New Roman" w:hAnsi="Times New Roman" w:cs="Times New Roman"/>
          <w:sz w:val="24"/>
          <w:szCs w:val="24"/>
        </w:rPr>
        <w:t xml:space="preserve">. </w:t>
      </w:r>
      <w:bookmarkEnd w:id="5"/>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groups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were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similar</w:t>
      </w:r>
      <w:proofErr w:type="spellEnd"/>
      <w:r w:rsidRPr="00755797">
        <w:rPr>
          <w:rFonts w:ascii="Times New Roman" w:hAnsi="Times New Roman" w:cs="Times New Roman"/>
          <w:sz w:val="24"/>
          <w:szCs w:val="24"/>
        </w:rPr>
        <w:t xml:space="preserve"> in </w:t>
      </w:r>
      <w:proofErr w:type="spellStart"/>
      <w:r w:rsidRPr="00755797">
        <w:rPr>
          <w:rFonts w:ascii="Times New Roman" w:hAnsi="Times New Roman" w:cs="Times New Roman"/>
          <w:sz w:val="24"/>
          <w:szCs w:val="24"/>
        </w:rPr>
        <w:t>terms</w:t>
      </w:r>
      <w:proofErr w:type="spellEnd"/>
      <w:r w:rsidRPr="00755797">
        <w:rPr>
          <w:rFonts w:ascii="Times New Roman" w:hAnsi="Times New Roman" w:cs="Times New Roman"/>
          <w:sz w:val="24"/>
          <w:szCs w:val="24"/>
        </w:rPr>
        <w:t xml:space="preserve"> of </w:t>
      </w:r>
      <w:proofErr w:type="spellStart"/>
      <w:r w:rsidRPr="00755797">
        <w:rPr>
          <w:rFonts w:ascii="Times New Roman" w:hAnsi="Times New Roman" w:cs="Times New Roman"/>
          <w:sz w:val="24"/>
          <w:szCs w:val="24"/>
        </w:rPr>
        <w:t>age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gender</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and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education</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level</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Married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people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were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more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common</w:t>
      </w:r>
      <w:proofErr w:type="spellEnd"/>
      <w:r w:rsidRPr="00755797">
        <w:rPr>
          <w:rFonts w:ascii="Times New Roman" w:hAnsi="Times New Roman" w:cs="Times New Roman"/>
          <w:sz w:val="24"/>
          <w:szCs w:val="24"/>
        </w:rPr>
        <w:t xml:space="preserve"> in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healthy</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control</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group</w:t>
      </w:r>
      <w:proofErr w:type="spellEnd"/>
      <w:r w:rsidRPr="00755797">
        <w:rPr>
          <w:rFonts w:ascii="Times New Roman" w:hAnsi="Times New Roman" w:cs="Times New Roman"/>
          <w:sz w:val="24"/>
          <w:szCs w:val="24"/>
        </w:rPr>
        <w:t xml:space="preserve"> (p=0.005). </w:t>
      </w:r>
      <w:proofErr w:type="spellStart"/>
      <w:r w:rsidRPr="00755797">
        <w:rPr>
          <w:rFonts w:ascii="Times New Roman" w:hAnsi="Times New Roman" w:cs="Times New Roman"/>
          <w:sz w:val="24"/>
          <w:szCs w:val="24"/>
        </w:rPr>
        <w:t>All</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psychopathology</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scales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were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significantly</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higher</w:t>
      </w:r>
      <w:proofErr w:type="spellEnd"/>
      <w:r w:rsidRPr="00755797">
        <w:rPr>
          <w:rFonts w:ascii="Times New Roman" w:hAnsi="Times New Roman" w:cs="Times New Roman"/>
          <w:sz w:val="24"/>
          <w:szCs w:val="24"/>
        </w:rPr>
        <w:t xml:space="preserve"> in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psychosis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group</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all</w:t>
      </w:r>
      <w:proofErr w:type="spellEnd"/>
      <w:r w:rsidRPr="00755797">
        <w:rPr>
          <w:rFonts w:ascii="Times New Roman" w:hAnsi="Times New Roman" w:cs="Times New Roman"/>
          <w:sz w:val="24"/>
          <w:szCs w:val="24"/>
        </w:rPr>
        <w:t xml:space="preserve"> p </w:t>
      </w:r>
      <w:proofErr w:type="spellStart"/>
      <w:r w:rsidRPr="00755797">
        <w:rPr>
          <w:rFonts w:ascii="Times New Roman" w:hAnsi="Times New Roman" w:cs="Times New Roman"/>
          <w:sz w:val="24"/>
          <w:szCs w:val="24"/>
        </w:rPr>
        <w:t>values</w:t>
      </w:r>
      <w:proofErr w:type="spellEnd"/>
      <w:r w:rsidRPr="00755797">
        <w:rPr>
          <w:rFonts w:ascii="Times New Roman" w:hAnsi="Times New Roman" w:cs="Times New Roman"/>
          <w:sz w:val="24"/>
          <w:szCs w:val="24"/>
        </w:rPr>
        <w:t xml:space="preserve"> &lt;0.001). CAS-1 </w:t>
      </w:r>
      <w:proofErr w:type="spellStart"/>
      <w:r w:rsidRPr="00755797">
        <w:rPr>
          <w:rFonts w:ascii="Times New Roman" w:hAnsi="Times New Roman" w:cs="Times New Roman"/>
          <w:sz w:val="24"/>
          <w:szCs w:val="24"/>
        </w:rPr>
        <w:t>strategies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subscale</w:t>
      </w:r>
      <w:proofErr w:type="spellEnd"/>
      <w:r w:rsidRPr="00755797">
        <w:rPr>
          <w:rFonts w:ascii="Times New Roman" w:hAnsi="Times New Roman" w:cs="Times New Roman"/>
          <w:sz w:val="24"/>
          <w:szCs w:val="24"/>
        </w:rPr>
        <w:t xml:space="preserve"> (p=0.006) </w:t>
      </w:r>
      <w:proofErr w:type="spellStart"/>
      <w:r w:rsidRPr="00755797">
        <w:rPr>
          <w:rFonts w:ascii="Times New Roman" w:hAnsi="Times New Roman" w:cs="Times New Roman"/>
          <w:sz w:val="24"/>
          <w:szCs w:val="24"/>
        </w:rPr>
        <w:t>and</w:t>
      </w:r>
      <w:proofErr w:type="spellEnd"/>
      <w:r w:rsidRPr="00755797">
        <w:rPr>
          <w:rFonts w:ascii="Times New Roman" w:hAnsi="Times New Roman" w:cs="Times New Roman"/>
          <w:sz w:val="24"/>
          <w:szCs w:val="24"/>
        </w:rPr>
        <w:t xml:space="preserve"> total (p=0.016) </w:t>
      </w:r>
      <w:proofErr w:type="spellStart"/>
      <w:r w:rsidRPr="00755797">
        <w:rPr>
          <w:rFonts w:ascii="Times New Roman" w:hAnsi="Times New Roman" w:cs="Times New Roman"/>
          <w:sz w:val="24"/>
          <w:szCs w:val="24"/>
        </w:rPr>
        <w:t>scores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were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significantly</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higher</w:t>
      </w:r>
      <w:proofErr w:type="spellEnd"/>
      <w:r w:rsidRPr="00755797">
        <w:rPr>
          <w:rFonts w:ascii="Times New Roman" w:hAnsi="Times New Roman" w:cs="Times New Roman"/>
          <w:sz w:val="24"/>
          <w:szCs w:val="24"/>
        </w:rPr>
        <w:t xml:space="preserve"> in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psychosis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group</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internal</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consistency</w:t>
      </w:r>
      <w:proofErr w:type="spellEnd"/>
      <w:r w:rsidRPr="00755797">
        <w:rPr>
          <w:rFonts w:ascii="Times New Roman" w:hAnsi="Times New Roman" w:cs="Times New Roman"/>
          <w:sz w:val="24"/>
          <w:szCs w:val="24"/>
        </w:rPr>
        <w:t xml:space="preserve"> of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BaPS</w:t>
      </w:r>
      <w:proofErr w:type="spellEnd"/>
      <w:r w:rsidRPr="00755797">
        <w:rPr>
          <w:rFonts w:ascii="Times New Roman" w:hAnsi="Times New Roman" w:cs="Times New Roman"/>
          <w:sz w:val="24"/>
          <w:szCs w:val="24"/>
        </w:rPr>
        <w:t xml:space="preserve">-SF </w:t>
      </w:r>
      <w:proofErr w:type="spellStart"/>
      <w:r w:rsidRPr="00755797">
        <w:rPr>
          <w:rFonts w:ascii="Times New Roman" w:hAnsi="Times New Roman" w:cs="Times New Roman"/>
          <w:sz w:val="24"/>
          <w:szCs w:val="24"/>
        </w:rPr>
        <w:t>was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high</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Cronbach’s</w:t>
      </w:r>
      <w:proofErr w:type="spellEnd"/>
      <w:r w:rsidRPr="00755797">
        <w:rPr>
          <w:rFonts w:ascii="Times New Roman" w:hAnsi="Times New Roman" w:cs="Times New Roman"/>
          <w:sz w:val="24"/>
          <w:szCs w:val="24"/>
        </w:rPr>
        <w:t xml:space="preserve"> α=0.898).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internal</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consistency</w:t>
      </w:r>
      <w:proofErr w:type="spellEnd"/>
      <w:r w:rsidRPr="00755797">
        <w:rPr>
          <w:rFonts w:ascii="Times New Roman" w:hAnsi="Times New Roman" w:cs="Times New Roman"/>
          <w:sz w:val="24"/>
          <w:szCs w:val="24"/>
        </w:rPr>
        <w:t xml:space="preserve"> of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subscales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ranged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from</w:t>
      </w:r>
      <w:proofErr w:type="spellEnd"/>
      <w:r w:rsidRPr="00755797">
        <w:rPr>
          <w:rFonts w:ascii="Times New Roman" w:hAnsi="Times New Roman" w:cs="Times New Roman"/>
          <w:sz w:val="24"/>
          <w:szCs w:val="24"/>
        </w:rPr>
        <w:t xml:space="preserve"> 0.867 </w:t>
      </w:r>
      <w:proofErr w:type="spellStart"/>
      <w:r w:rsidRPr="00755797">
        <w:rPr>
          <w:rFonts w:ascii="Times New Roman" w:hAnsi="Times New Roman" w:cs="Times New Roman"/>
          <w:sz w:val="24"/>
          <w:szCs w:val="24"/>
        </w:rPr>
        <w:t>to</w:t>
      </w:r>
      <w:proofErr w:type="spellEnd"/>
      <w:r w:rsidRPr="00755797">
        <w:rPr>
          <w:rFonts w:ascii="Times New Roman" w:hAnsi="Times New Roman" w:cs="Times New Roman"/>
          <w:sz w:val="24"/>
          <w:szCs w:val="24"/>
        </w:rPr>
        <w:t xml:space="preserve"> 0.876. </w:t>
      </w:r>
      <w:proofErr w:type="spellStart"/>
      <w:r w:rsidRPr="00755797">
        <w:rPr>
          <w:rFonts w:ascii="Times New Roman" w:hAnsi="Times New Roman" w:cs="Times New Roman"/>
          <w:sz w:val="24"/>
          <w:szCs w:val="24"/>
        </w:rPr>
        <w:t>It</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was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determined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that</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r w:rsidRPr="00755797">
        <w:rPr>
          <w:rFonts w:ascii="Times New Roman" w:hAnsi="Times New Roman" w:cs="Times New Roman"/>
          <w:sz w:val="24"/>
          <w:szCs w:val="24"/>
        </w:rPr>
        <w:lastRenderedPageBreak/>
        <w:t xml:space="preserve">MCR had a </w:t>
      </w:r>
      <w:proofErr w:type="spellStart"/>
      <w:r w:rsidRPr="00755797">
        <w:rPr>
          <w:rFonts w:ascii="Times New Roman" w:hAnsi="Times New Roman" w:cs="Times New Roman"/>
          <w:sz w:val="24"/>
          <w:szCs w:val="24"/>
        </w:rPr>
        <w:t>three-factor</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structure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social</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control</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and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reassurance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seeking</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threat</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monitoring</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and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avoidance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and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conscious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selfregulation</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attempts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internal</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consistency</w:t>
      </w:r>
      <w:proofErr w:type="spellEnd"/>
      <w:r w:rsidRPr="00755797">
        <w:rPr>
          <w:rFonts w:ascii="Times New Roman" w:hAnsi="Times New Roman" w:cs="Times New Roman"/>
          <w:sz w:val="24"/>
          <w:szCs w:val="24"/>
        </w:rPr>
        <w:t xml:space="preserve"> of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MCR </w:t>
      </w:r>
      <w:proofErr w:type="spellStart"/>
      <w:r w:rsidRPr="00755797">
        <w:rPr>
          <w:rFonts w:ascii="Times New Roman" w:hAnsi="Times New Roman" w:cs="Times New Roman"/>
          <w:sz w:val="24"/>
          <w:szCs w:val="24"/>
        </w:rPr>
        <w:t>was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also</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high</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Cronbach’s</w:t>
      </w:r>
      <w:proofErr w:type="spellEnd"/>
      <w:r w:rsidRPr="00755797">
        <w:rPr>
          <w:rFonts w:ascii="Times New Roman" w:hAnsi="Times New Roman" w:cs="Times New Roman"/>
          <w:sz w:val="24"/>
          <w:szCs w:val="24"/>
        </w:rPr>
        <w:t xml:space="preserve"> α=0.820). </w:t>
      </w:r>
      <w:proofErr w:type="spellStart"/>
      <w:r w:rsidRPr="00755797">
        <w:rPr>
          <w:rFonts w:ascii="Times New Roman" w:hAnsi="Times New Roman" w:cs="Times New Roman"/>
          <w:sz w:val="24"/>
          <w:szCs w:val="24"/>
        </w:rPr>
        <w:t>These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values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for</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subscales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ranged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from</w:t>
      </w:r>
      <w:proofErr w:type="spellEnd"/>
      <w:r w:rsidRPr="00755797">
        <w:rPr>
          <w:rFonts w:ascii="Times New Roman" w:hAnsi="Times New Roman" w:cs="Times New Roman"/>
          <w:sz w:val="24"/>
          <w:szCs w:val="24"/>
        </w:rPr>
        <w:t xml:space="preserve"> 0.681 </w:t>
      </w:r>
      <w:proofErr w:type="spellStart"/>
      <w:r w:rsidRPr="00755797">
        <w:rPr>
          <w:rFonts w:ascii="Times New Roman" w:hAnsi="Times New Roman" w:cs="Times New Roman"/>
          <w:sz w:val="24"/>
          <w:szCs w:val="24"/>
        </w:rPr>
        <w:t>to</w:t>
      </w:r>
      <w:proofErr w:type="spellEnd"/>
      <w:r w:rsidRPr="00755797">
        <w:rPr>
          <w:rFonts w:ascii="Times New Roman" w:hAnsi="Times New Roman" w:cs="Times New Roman"/>
          <w:sz w:val="24"/>
          <w:szCs w:val="24"/>
        </w:rPr>
        <w:t xml:space="preserve"> 0.811. </w:t>
      </w:r>
      <w:proofErr w:type="spellStart"/>
      <w:r w:rsidRPr="00755797">
        <w:rPr>
          <w:rFonts w:ascii="Times New Roman" w:hAnsi="Times New Roman" w:cs="Times New Roman"/>
          <w:sz w:val="24"/>
          <w:szCs w:val="24"/>
        </w:rPr>
        <w:t>Deletion</w:t>
      </w:r>
      <w:proofErr w:type="spellEnd"/>
      <w:r w:rsidRPr="00755797">
        <w:rPr>
          <w:rFonts w:ascii="Times New Roman" w:hAnsi="Times New Roman" w:cs="Times New Roman"/>
          <w:sz w:val="24"/>
          <w:szCs w:val="24"/>
        </w:rPr>
        <w:t xml:space="preserve"> of </w:t>
      </w:r>
      <w:proofErr w:type="spellStart"/>
      <w:r w:rsidRPr="00755797">
        <w:rPr>
          <w:rFonts w:ascii="Times New Roman" w:hAnsi="Times New Roman" w:cs="Times New Roman"/>
          <w:sz w:val="24"/>
          <w:szCs w:val="24"/>
        </w:rPr>
        <w:t>no</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items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increased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internal</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consistency</w:t>
      </w:r>
      <w:proofErr w:type="spellEnd"/>
      <w:r w:rsidRPr="00755797">
        <w:rPr>
          <w:rFonts w:ascii="Times New Roman" w:hAnsi="Times New Roman" w:cs="Times New Roman"/>
          <w:sz w:val="24"/>
          <w:szCs w:val="24"/>
        </w:rPr>
        <w:t xml:space="preserve"> of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scales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except</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for</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first</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item</w:t>
      </w:r>
      <w:proofErr w:type="spellEnd"/>
      <w:r w:rsidRPr="00755797">
        <w:rPr>
          <w:rFonts w:ascii="Times New Roman" w:hAnsi="Times New Roman" w:cs="Times New Roman"/>
          <w:sz w:val="24"/>
          <w:szCs w:val="24"/>
        </w:rPr>
        <w:t xml:space="preserve"> of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MCR). </w:t>
      </w:r>
      <w:proofErr w:type="spellStart"/>
      <w:r w:rsidRPr="00755797">
        <w:rPr>
          <w:rFonts w:ascii="Times New Roman" w:hAnsi="Times New Roman" w:cs="Times New Roman"/>
          <w:sz w:val="24"/>
          <w:szCs w:val="24"/>
        </w:rPr>
        <w:t>All</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items</w:t>
      </w:r>
      <w:proofErr w:type="spellEnd"/>
      <w:r w:rsidRPr="00755797">
        <w:rPr>
          <w:rFonts w:ascii="Times New Roman" w:hAnsi="Times New Roman" w:cs="Times New Roman"/>
          <w:sz w:val="24"/>
          <w:szCs w:val="24"/>
        </w:rPr>
        <w:t xml:space="preserve"> of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scales</w:t>
      </w:r>
      <w:proofErr w:type="spellEnd"/>
      <w:r w:rsidRPr="00755797">
        <w:rPr>
          <w:rFonts w:ascii="Times New Roman" w:hAnsi="Times New Roman" w:cs="Times New Roman"/>
          <w:sz w:val="24"/>
          <w:szCs w:val="24"/>
        </w:rPr>
        <w:t xml:space="preserve"> had a </w:t>
      </w:r>
      <w:proofErr w:type="spellStart"/>
      <w:r w:rsidRPr="00755797">
        <w:rPr>
          <w:rFonts w:ascii="Times New Roman" w:hAnsi="Times New Roman" w:cs="Times New Roman"/>
          <w:sz w:val="24"/>
          <w:szCs w:val="24"/>
        </w:rPr>
        <w:t>correlation</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coefficient</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greater</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than</w:t>
      </w:r>
      <w:proofErr w:type="spellEnd"/>
      <w:r w:rsidRPr="00755797">
        <w:rPr>
          <w:rFonts w:ascii="Times New Roman" w:hAnsi="Times New Roman" w:cs="Times New Roman"/>
          <w:sz w:val="24"/>
          <w:szCs w:val="24"/>
        </w:rPr>
        <w:t xml:space="preserve"> 0.300 </w:t>
      </w:r>
      <w:proofErr w:type="spellStart"/>
      <w:r w:rsidRPr="00755797">
        <w:rPr>
          <w:rFonts w:ascii="Times New Roman" w:hAnsi="Times New Roman" w:cs="Times New Roman"/>
          <w:sz w:val="24"/>
          <w:szCs w:val="24"/>
        </w:rPr>
        <w:t>with</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whole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scale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except</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for</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first</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item</w:t>
      </w:r>
      <w:proofErr w:type="spellEnd"/>
      <w:r w:rsidRPr="00755797">
        <w:rPr>
          <w:rFonts w:ascii="Times New Roman" w:hAnsi="Times New Roman" w:cs="Times New Roman"/>
          <w:sz w:val="24"/>
          <w:szCs w:val="24"/>
        </w:rPr>
        <w:t xml:space="preserve"> of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MCR). </w:t>
      </w:r>
      <w:proofErr w:type="spellStart"/>
      <w:r w:rsidRPr="00755797">
        <w:rPr>
          <w:rFonts w:ascii="Times New Roman" w:hAnsi="Times New Roman" w:cs="Times New Roman"/>
          <w:sz w:val="24"/>
          <w:szCs w:val="24"/>
        </w:rPr>
        <w:t>Subscales</w:t>
      </w:r>
      <w:proofErr w:type="spellEnd"/>
      <w:r w:rsidRPr="00755797">
        <w:rPr>
          <w:rFonts w:ascii="Times New Roman" w:hAnsi="Times New Roman" w:cs="Times New Roman"/>
          <w:sz w:val="24"/>
          <w:szCs w:val="24"/>
        </w:rPr>
        <w:t xml:space="preserve"> of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BaPS</w:t>
      </w:r>
      <w:proofErr w:type="spellEnd"/>
      <w:r w:rsidRPr="00755797">
        <w:rPr>
          <w:rFonts w:ascii="Times New Roman" w:hAnsi="Times New Roman" w:cs="Times New Roman"/>
          <w:sz w:val="24"/>
          <w:szCs w:val="24"/>
        </w:rPr>
        <w:t xml:space="preserve">-SF </w:t>
      </w:r>
      <w:proofErr w:type="spellStart"/>
      <w:r w:rsidRPr="00755797">
        <w:rPr>
          <w:rFonts w:ascii="Times New Roman" w:hAnsi="Times New Roman" w:cs="Times New Roman"/>
          <w:sz w:val="24"/>
          <w:szCs w:val="24"/>
        </w:rPr>
        <w:t>and</w:t>
      </w:r>
      <w:proofErr w:type="spellEnd"/>
      <w:r w:rsidRPr="00755797">
        <w:rPr>
          <w:rFonts w:ascii="Times New Roman" w:hAnsi="Times New Roman" w:cs="Times New Roman"/>
          <w:sz w:val="24"/>
          <w:szCs w:val="24"/>
        </w:rPr>
        <w:t xml:space="preserve"> MCR (</w:t>
      </w:r>
      <w:proofErr w:type="spellStart"/>
      <w:r w:rsidRPr="00755797">
        <w:rPr>
          <w:rFonts w:ascii="Times New Roman" w:hAnsi="Times New Roman" w:cs="Times New Roman"/>
          <w:sz w:val="24"/>
          <w:szCs w:val="24"/>
        </w:rPr>
        <w:t>except</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for</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BaPS</w:t>
      </w:r>
      <w:proofErr w:type="spellEnd"/>
      <w:r w:rsidRPr="00755797">
        <w:rPr>
          <w:rFonts w:ascii="Times New Roman" w:hAnsi="Times New Roman" w:cs="Times New Roman"/>
          <w:sz w:val="24"/>
          <w:szCs w:val="24"/>
        </w:rPr>
        <w:t xml:space="preserve">-SF </w:t>
      </w:r>
      <w:proofErr w:type="spellStart"/>
      <w:r w:rsidRPr="00755797">
        <w:rPr>
          <w:rFonts w:ascii="Times New Roman" w:hAnsi="Times New Roman" w:cs="Times New Roman"/>
          <w:sz w:val="24"/>
          <w:szCs w:val="24"/>
        </w:rPr>
        <w:t>negative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beliefs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and</w:t>
      </w:r>
      <w:proofErr w:type="spellEnd"/>
      <w:r w:rsidRPr="00755797">
        <w:rPr>
          <w:rFonts w:ascii="Times New Roman" w:hAnsi="Times New Roman" w:cs="Times New Roman"/>
          <w:sz w:val="24"/>
          <w:szCs w:val="24"/>
        </w:rPr>
        <w:t xml:space="preserve"> CAS-1 </w:t>
      </w:r>
      <w:proofErr w:type="spellStart"/>
      <w:r w:rsidRPr="00755797">
        <w:rPr>
          <w:rFonts w:ascii="Times New Roman" w:hAnsi="Times New Roman" w:cs="Times New Roman"/>
          <w:sz w:val="24"/>
          <w:szCs w:val="24"/>
        </w:rPr>
        <w:t>positive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beliefs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and</w:t>
      </w:r>
      <w:proofErr w:type="spellEnd"/>
      <w:r w:rsidRPr="00755797">
        <w:rPr>
          <w:rFonts w:ascii="Times New Roman" w:hAnsi="Times New Roman" w:cs="Times New Roman"/>
          <w:sz w:val="24"/>
          <w:szCs w:val="24"/>
        </w:rPr>
        <w:t xml:space="preserve"> MCR </w:t>
      </w:r>
      <w:proofErr w:type="spellStart"/>
      <w:r w:rsidRPr="00755797">
        <w:rPr>
          <w:rFonts w:ascii="Times New Roman" w:hAnsi="Times New Roman" w:cs="Times New Roman"/>
          <w:sz w:val="24"/>
          <w:szCs w:val="24"/>
        </w:rPr>
        <w:t>social</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control</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and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reassurance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seeking</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and</w:t>
      </w:r>
      <w:proofErr w:type="spellEnd"/>
      <w:r w:rsidRPr="00755797">
        <w:rPr>
          <w:rFonts w:ascii="Times New Roman" w:hAnsi="Times New Roman" w:cs="Times New Roman"/>
          <w:sz w:val="24"/>
          <w:szCs w:val="24"/>
        </w:rPr>
        <w:t xml:space="preserve"> CAS-1 </w:t>
      </w:r>
      <w:proofErr w:type="spellStart"/>
      <w:r w:rsidRPr="00755797">
        <w:rPr>
          <w:rFonts w:ascii="Times New Roman" w:hAnsi="Times New Roman" w:cs="Times New Roman"/>
          <w:sz w:val="24"/>
          <w:szCs w:val="24"/>
        </w:rPr>
        <w:t>negative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beliefs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correlated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positively</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and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significantly</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with</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subscales</w:t>
      </w:r>
      <w:proofErr w:type="spellEnd"/>
      <w:r w:rsidRPr="00755797">
        <w:rPr>
          <w:rFonts w:ascii="Times New Roman" w:hAnsi="Times New Roman" w:cs="Times New Roman"/>
          <w:sz w:val="24"/>
          <w:szCs w:val="24"/>
        </w:rPr>
        <w:t xml:space="preserve"> of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CAS-1 (</w:t>
      </w:r>
      <w:proofErr w:type="spellStart"/>
      <w:r w:rsidRPr="00755797">
        <w:rPr>
          <w:rFonts w:ascii="Times New Roman" w:hAnsi="Times New Roman" w:cs="Times New Roman"/>
          <w:sz w:val="24"/>
          <w:szCs w:val="24"/>
        </w:rPr>
        <w:t>correlation</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coefficients</w:t>
      </w:r>
      <w:proofErr w:type="spellEnd"/>
      <w:r w:rsidRPr="00755797">
        <w:rPr>
          <w:rFonts w:ascii="Times New Roman" w:hAnsi="Times New Roman" w:cs="Times New Roman"/>
          <w:sz w:val="24"/>
          <w:szCs w:val="24"/>
        </w:rPr>
        <w:t xml:space="preserve"> r=0.16-0.60, </w:t>
      </w:r>
      <w:proofErr w:type="spellStart"/>
      <w:r w:rsidRPr="00755797">
        <w:rPr>
          <w:rFonts w:ascii="Times New Roman" w:hAnsi="Times New Roman" w:cs="Times New Roman"/>
          <w:sz w:val="24"/>
          <w:szCs w:val="24"/>
        </w:rPr>
        <w:t>all</w:t>
      </w:r>
      <w:proofErr w:type="spellEnd"/>
      <w:r w:rsidRPr="00755797">
        <w:rPr>
          <w:rFonts w:ascii="Times New Roman" w:hAnsi="Times New Roman" w:cs="Times New Roman"/>
          <w:sz w:val="24"/>
          <w:szCs w:val="24"/>
        </w:rPr>
        <w:t xml:space="preserve"> p </w:t>
      </w:r>
      <w:proofErr w:type="spellStart"/>
      <w:r w:rsidRPr="00755797">
        <w:rPr>
          <w:rFonts w:ascii="Times New Roman" w:hAnsi="Times New Roman" w:cs="Times New Roman"/>
          <w:sz w:val="24"/>
          <w:szCs w:val="24"/>
        </w:rPr>
        <w:t>values</w:t>
      </w:r>
      <w:proofErr w:type="spellEnd"/>
      <w:r w:rsidRPr="00755797">
        <w:rPr>
          <w:rFonts w:ascii="Times New Roman" w:hAnsi="Times New Roman" w:cs="Times New Roman"/>
          <w:sz w:val="24"/>
          <w:szCs w:val="24"/>
        </w:rPr>
        <w:t xml:space="preserve"> &lt;0.05).</w:t>
      </w:r>
    </w:p>
    <w:p w14:paraId="3D7892FF" w14:textId="77777777" w:rsidR="005A124A" w:rsidRDefault="002352B5" w:rsidP="002352B5">
      <w:pPr>
        <w:spacing w:line="360" w:lineRule="auto"/>
        <w:jc w:val="both"/>
        <w:rPr>
          <w:rFonts w:ascii="Times New Roman" w:hAnsi="Times New Roman" w:cs="Times New Roman"/>
          <w:b/>
          <w:bCs/>
          <w:sz w:val="24"/>
          <w:szCs w:val="24"/>
        </w:rPr>
      </w:pPr>
      <w:proofErr w:type="spellStart"/>
      <w:proofErr w:type="gramStart"/>
      <w:r w:rsidRPr="00331CD5">
        <w:rPr>
          <w:rFonts w:ascii="Times New Roman" w:hAnsi="Times New Roman" w:cs="Times New Roman"/>
          <w:b/>
          <w:bCs/>
          <w:color w:val="000000" w:themeColor="text1"/>
          <w:sz w:val="24"/>
          <w:szCs w:val="24"/>
          <w:shd w:val="clear" w:color="auto" w:fill="FFFFFF"/>
        </w:rPr>
        <w:t>Discussion</w:t>
      </w:r>
      <w:proofErr w:type="spellEnd"/>
      <w:r w:rsidRPr="00331CD5">
        <w:rPr>
          <w:rFonts w:ascii="Times New Roman" w:hAnsi="Times New Roman" w:cs="Times New Roman"/>
          <w:b/>
          <w:bCs/>
          <w:color w:val="000000" w:themeColor="text1"/>
          <w:sz w:val="24"/>
          <w:szCs w:val="24"/>
          <w:shd w:val="clear" w:color="auto" w:fill="FFFFFF"/>
        </w:rPr>
        <w:t>:</w:t>
      </w:r>
      <w:r w:rsidRPr="00331CD5">
        <w:rPr>
          <w:rFonts w:ascii="Times New Roman" w:hAnsi="Times New Roman" w:cs="Times New Roman"/>
          <w:color w:val="000000" w:themeColor="text1"/>
          <w:sz w:val="24"/>
          <w:szCs w:val="24"/>
          <w:shd w:val="clear" w:color="auto" w:fill="FFFFFF"/>
        </w:rPr>
        <w:t xml:space="preserve"> </w:t>
      </w:r>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Internal</w:t>
      </w:r>
      <w:proofErr w:type="spellEnd"/>
      <w:proofErr w:type="gram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consistency</w:t>
      </w:r>
      <w:proofErr w:type="spellEnd"/>
      <w:r w:rsidRPr="00755797">
        <w:rPr>
          <w:rFonts w:ascii="Times New Roman" w:hAnsi="Times New Roman" w:cs="Times New Roman"/>
          <w:sz w:val="24"/>
          <w:szCs w:val="24"/>
        </w:rPr>
        <w:t xml:space="preserve"> of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original</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BaPS</w:t>
      </w:r>
      <w:proofErr w:type="spellEnd"/>
      <w:r w:rsidRPr="00755797">
        <w:rPr>
          <w:rFonts w:ascii="Times New Roman" w:hAnsi="Times New Roman" w:cs="Times New Roman"/>
          <w:sz w:val="24"/>
          <w:szCs w:val="24"/>
        </w:rPr>
        <w:t xml:space="preserve">-SF </w:t>
      </w:r>
      <w:proofErr w:type="spellStart"/>
      <w:r w:rsidRPr="00755797">
        <w:rPr>
          <w:rFonts w:ascii="Times New Roman" w:hAnsi="Times New Roman" w:cs="Times New Roman"/>
          <w:sz w:val="24"/>
          <w:szCs w:val="24"/>
        </w:rPr>
        <w:t>was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found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to</w:t>
      </w:r>
      <w:proofErr w:type="spellEnd"/>
      <w:r w:rsidRPr="00755797">
        <w:rPr>
          <w:rFonts w:ascii="Times New Roman" w:hAnsi="Times New Roman" w:cs="Times New Roman"/>
          <w:sz w:val="24"/>
          <w:szCs w:val="24"/>
        </w:rPr>
        <w:t xml:space="preserve"> be </w:t>
      </w:r>
      <w:proofErr w:type="spellStart"/>
      <w:r w:rsidRPr="00755797">
        <w:rPr>
          <w:rFonts w:ascii="Times New Roman" w:hAnsi="Times New Roman" w:cs="Times New Roman"/>
          <w:sz w:val="24"/>
          <w:szCs w:val="24"/>
        </w:rPr>
        <w:t>similar</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Cronbach’s</w:t>
      </w:r>
      <w:proofErr w:type="spellEnd"/>
      <w:r w:rsidRPr="00755797">
        <w:rPr>
          <w:rFonts w:ascii="Times New Roman" w:hAnsi="Times New Roman" w:cs="Times New Roman"/>
          <w:sz w:val="24"/>
          <w:szCs w:val="24"/>
        </w:rPr>
        <w:t xml:space="preserve"> α=0.89) in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Turkish</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version</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original</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BaPS</w:t>
      </w:r>
      <w:proofErr w:type="spellEnd"/>
      <w:r w:rsidRPr="00755797">
        <w:rPr>
          <w:rFonts w:ascii="Times New Roman" w:hAnsi="Times New Roman" w:cs="Times New Roman"/>
          <w:sz w:val="24"/>
          <w:szCs w:val="24"/>
        </w:rPr>
        <w:t xml:space="preserve">-SF </w:t>
      </w:r>
      <w:proofErr w:type="spellStart"/>
      <w:r w:rsidRPr="00755797">
        <w:rPr>
          <w:rFonts w:ascii="Times New Roman" w:hAnsi="Times New Roman" w:cs="Times New Roman"/>
          <w:sz w:val="24"/>
          <w:szCs w:val="24"/>
        </w:rPr>
        <w:t>also</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consisted</w:t>
      </w:r>
      <w:proofErr w:type="spellEnd"/>
      <w:r w:rsidRPr="00755797">
        <w:rPr>
          <w:rFonts w:ascii="Times New Roman" w:hAnsi="Times New Roman" w:cs="Times New Roman"/>
          <w:sz w:val="24"/>
          <w:szCs w:val="24"/>
        </w:rPr>
        <w:t xml:space="preserve"> of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same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three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factors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extracted</w:t>
      </w:r>
      <w:proofErr w:type="spellEnd"/>
      <w:r w:rsidRPr="00755797">
        <w:rPr>
          <w:rFonts w:ascii="Times New Roman" w:hAnsi="Times New Roman" w:cs="Times New Roman"/>
          <w:sz w:val="24"/>
          <w:szCs w:val="24"/>
        </w:rPr>
        <w:t xml:space="preserve"> in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Turkish</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version</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internal</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consistency</w:t>
      </w:r>
      <w:proofErr w:type="spellEnd"/>
      <w:r w:rsidRPr="00755797">
        <w:rPr>
          <w:rFonts w:ascii="Times New Roman" w:hAnsi="Times New Roman" w:cs="Times New Roman"/>
          <w:sz w:val="24"/>
          <w:szCs w:val="24"/>
        </w:rPr>
        <w:t xml:space="preserve"> of </w:t>
      </w:r>
      <w:proofErr w:type="spellStart"/>
      <w:r w:rsidRPr="00755797">
        <w:rPr>
          <w:rFonts w:ascii="Times New Roman" w:hAnsi="Times New Roman" w:cs="Times New Roman"/>
          <w:sz w:val="24"/>
          <w:szCs w:val="24"/>
        </w:rPr>
        <w:t>these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factors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ranged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from</w:t>
      </w:r>
      <w:proofErr w:type="spellEnd"/>
      <w:r w:rsidRPr="00755797">
        <w:rPr>
          <w:rFonts w:ascii="Times New Roman" w:hAnsi="Times New Roman" w:cs="Times New Roman"/>
          <w:sz w:val="24"/>
          <w:szCs w:val="24"/>
        </w:rPr>
        <w:t xml:space="preserve"> 0.89 </w:t>
      </w:r>
      <w:proofErr w:type="spellStart"/>
      <w:r w:rsidRPr="00755797">
        <w:rPr>
          <w:rFonts w:ascii="Times New Roman" w:hAnsi="Times New Roman" w:cs="Times New Roman"/>
          <w:sz w:val="24"/>
          <w:szCs w:val="24"/>
        </w:rPr>
        <w:t>to</w:t>
      </w:r>
      <w:proofErr w:type="spellEnd"/>
      <w:r w:rsidRPr="00755797">
        <w:rPr>
          <w:rFonts w:ascii="Times New Roman" w:hAnsi="Times New Roman" w:cs="Times New Roman"/>
          <w:sz w:val="24"/>
          <w:szCs w:val="24"/>
        </w:rPr>
        <w:t xml:space="preserve"> 0.93. A </w:t>
      </w:r>
      <w:proofErr w:type="spellStart"/>
      <w:r w:rsidRPr="00755797">
        <w:rPr>
          <w:rFonts w:ascii="Times New Roman" w:hAnsi="Times New Roman" w:cs="Times New Roman"/>
          <w:sz w:val="24"/>
          <w:szCs w:val="24"/>
        </w:rPr>
        <w:t>three-factor</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structure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was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also</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found</w:t>
      </w:r>
      <w:proofErr w:type="spellEnd"/>
      <w:r w:rsidRPr="00755797">
        <w:rPr>
          <w:rFonts w:ascii="Times New Roman" w:hAnsi="Times New Roman" w:cs="Times New Roman"/>
          <w:sz w:val="24"/>
          <w:szCs w:val="24"/>
        </w:rPr>
        <w:t xml:space="preserve"> in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original</w:t>
      </w:r>
      <w:proofErr w:type="spellEnd"/>
      <w:r w:rsidRPr="00755797">
        <w:rPr>
          <w:rFonts w:ascii="Times New Roman" w:hAnsi="Times New Roman" w:cs="Times New Roman"/>
          <w:sz w:val="24"/>
          <w:szCs w:val="24"/>
        </w:rPr>
        <w:t xml:space="preserve"> MCR.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internal</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consistency</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for</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its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subscales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was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between</w:t>
      </w:r>
      <w:proofErr w:type="spellEnd"/>
      <w:r w:rsidRPr="00755797">
        <w:rPr>
          <w:rFonts w:ascii="Times New Roman" w:hAnsi="Times New Roman" w:cs="Times New Roman"/>
          <w:sz w:val="24"/>
          <w:szCs w:val="24"/>
        </w:rPr>
        <w:t xml:space="preserve"> 0.712 </w:t>
      </w:r>
      <w:proofErr w:type="spellStart"/>
      <w:r w:rsidRPr="00755797">
        <w:rPr>
          <w:rFonts w:ascii="Times New Roman" w:hAnsi="Times New Roman" w:cs="Times New Roman"/>
          <w:sz w:val="24"/>
          <w:szCs w:val="24"/>
        </w:rPr>
        <w:t>and</w:t>
      </w:r>
      <w:proofErr w:type="spellEnd"/>
      <w:r w:rsidRPr="00755797">
        <w:rPr>
          <w:rFonts w:ascii="Times New Roman" w:hAnsi="Times New Roman" w:cs="Times New Roman"/>
          <w:sz w:val="24"/>
          <w:szCs w:val="24"/>
        </w:rPr>
        <w:t xml:space="preserve"> 0.746, </w:t>
      </w:r>
      <w:proofErr w:type="spellStart"/>
      <w:r w:rsidRPr="00755797">
        <w:rPr>
          <w:rFonts w:ascii="Times New Roman" w:hAnsi="Times New Roman" w:cs="Times New Roman"/>
          <w:sz w:val="24"/>
          <w:szCs w:val="24"/>
        </w:rPr>
        <w:t>which</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was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similarly</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reported</w:t>
      </w:r>
      <w:proofErr w:type="spellEnd"/>
      <w:r w:rsidRPr="00755797">
        <w:rPr>
          <w:rFonts w:ascii="Times New Roman" w:hAnsi="Times New Roman" w:cs="Times New Roman"/>
          <w:sz w:val="24"/>
          <w:szCs w:val="24"/>
        </w:rPr>
        <w:t xml:space="preserve"> in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Turkish</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version</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Turkish</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versions</w:t>
      </w:r>
      <w:proofErr w:type="spellEnd"/>
      <w:r w:rsidRPr="00755797">
        <w:rPr>
          <w:rFonts w:ascii="Times New Roman" w:hAnsi="Times New Roman" w:cs="Times New Roman"/>
          <w:sz w:val="24"/>
          <w:szCs w:val="24"/>
        </w:rPr>
        <w:t xml:space="preserve"> of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scales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successfully</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differentiated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patients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from</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healthy</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controls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Therefore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current</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results</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showed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that</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BaPS</w:t>
      </w:r>
      <w:proofErr w:type="spellEnd"/>
      <w:r w:rsidRPr="00755797">
        <w:rPr>
          <w:rFonts w:ascii="Times New Roman" w:hAnsi="Times New Roman" w:cs="Times New Roman"/>
          <w:sz w:val="24"/>
          <w:szCs w:val="24"/>
        </w:rPr>
        <w:t xml:space="preserve">-SF </w:t>
      </w:r>
      <w:proofErr w:type="spellStart"/>
      <w:r w:rsidRPr="00755797">
        <w:rPr>
          <w:rFonts w:ascii="Times New Roman" w:hAnsi="Times New Roman" w:cs="Times New Roman"/>
          <w:sz w:val="24"/>
          <w:szCs w:val="24"/>
        </w:rPr>
        <w:t>and</w:t>
      </w:r>
      <w:proofErr w:type="spellEnd"/>
      <w:r w:rsidRPr="00755797">
        <w:rPr>
          <w:rFonts w:ascii="Times New Roman" w:hAnsi="Times New Roman" w:cs="Times New Roman"/>
          <w:sz w:val="24"/>
          <w:szCs w:val="24"/>
        </w:rPr>
        <w:t xml:space="preserve"> MCR </w:t>
      </w:r>
      <w:proofErr w:type="spellStart"/>
      <w:r w:rsidRPr="00755797">
        <w:rPr>
          <w:rFonts w:ascii="Times New Roman" w:hAnsi="Times New Roman" w:cs="Times New Roman"/>
          <w:sz w:val="24"/>
          <w:szCs w:val="24"/>
        </w:rPr>
        <w:t>were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valid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and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reliable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for</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the</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Turkish</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population</w:t>
      </w:r>
      <w:proofErr w:type="spellEnd"/>
      <w:r w:rsidRPr="00755797">
        <w:rPr>
          <w:rFonts w:ascii="Times New Roman" w:hAnsi="Times New Roman" w:cs="Times New Roman"/>
          <w:sz w:val="24"/>
          <w:szCs w:val="24"/>
        </w:rPr>
        <w:t xml:space="preserve">. </w:t>
      </w:r>
    </w:p>
    <w:p w14:paraId="3BE5221C" w14:textId="5B0DDA32" w:rsidR="002352B5" w:rsidRPr="009C2897" w:rsidRDefault="002352B5" w:rsidP="002352B5">
      <w:pPr>
        <w:spacing w:line="360" w:lineRule="auto"/>
        <w:jc w:val="both"/>
        <w:rPr>
          <w:rFonts w:ascii="Times New Roman" w:hAnsi="Times New Roman" w:cs="Times New Roman"/>
          <w:b/>
          <w:bCs/>
          <w:sz w:val="24"/>
          <w:szCs w:val="24"/>
        </w:rPr>
      </w:pPr>
      <w:proofErr w:type="spellStart"/>
      <w:r w:rsidRPr="00331CD5">
        <w:rPr>
          <w:rFonts w:ascii="Times New Roman" w:hAnsi="Times New Roman" w:cs="Times New Roman"/>
          <w:b/>
          <w:bCs/>
          <w:sz w:val="24"/>
          <w:szCs w:val="24"/>
          <w:shd w:val="clear" w:color="auto" w:fill="FFFFFF"/>
        </w:rPr>
        <w:t>Keywords</w:t>
      </w:r>
      <w:proofErr w:type="spellEnd"/>
      <w:r w:rsidRPr="00331CD5">
        <w:rPr>
          <w:rFonts w:ascii="Times New Roman" w:hAnsi="Times New Roman" w:cs="Times New Roman"/>
          <w:b/>
          <w:bCs/>
          <w:sz w:val="24"/>
          <w:szCs w:val="24"/>
          <w:shd w:val="clear" w:color="auto" w:fill="FFFFFF"/>
        </w:rPr>
        <w:t>:</w:t>
      </w:r>
      <w:r w:rsidRPr="002F191D">
        <w:rPr>
          <w:rFonts w:ascii="Times New Roman" w:hAnsi="Times New Roman" w:cs="Times New Roman"/>
          <w:sz w:val="24"/>
          <w:szCs w:val="24"/>
          <w:shd w:val="clear" w:color="auto" w:fill="FFFFFF"/>
        </w:rPr>
        <w:t xml:space="preserve"> </w:t>
      </w:r>
      <w:proofErr w:type="spellStart"/>
      <w:r w:rsidRPr="002F191D">
        <w:rPr>
          <w:rFonts w:ascii="Times New Roman" w:hAnsi="Times New Roman" w:cs="Times New Roman"/>
          <w:sz w:val="24"/>
          <w:szCs w:val="24"/>
          <w:shd w:val="clear" w:color="auto" w:fill="FFFFFF"/>
        </w:rPr>
        <w:t>metacognition,validity</w:t>
      </w:r>
      <w:proofErr w:type="spellEnd"/>
      <w:r w:rsidRPr="002F191D">
        <w:rPr>
          <w:rFonts w:ascii="Times New Roman" w:hAnsi="Times New Roman" w:cs="Times New Roman"/>
          <w:sz w:val="24"/>
          <w:szCs w:val="24"/>
          <w:shd w:val="clear" w:color="auto" w:fill="FFFFFF"/>
        </w:rPr>
        <w:t xml:space="preserve">, </w:t>
      </w:r>
      <w:proofErr w:type="spellStart"/>
      <w:r w:rsidRPr="002F191D">
        <w:rPr>
          <w:rFonts w:ascii="Times New Roman" w:hAnsi="Times New Roman" w:cs="Times New Roman"/>
          <w:sz w:val="24"/>
          <w:szCs w:val="24"/>
          <w:shd w:val="clear" w:color="auto" w:fill="FFFFFF"/>
        </w:rPr>
        <w:t>reliability</w:t>
      </w:r>
      <w:proofErr w:type="spellEnd"/>
    </w:p>
    <w:p w14:paraId="605A5274" w14:textId="77777777" w:rsidR="002352B5" w:rsidRPr="00C61BD3" w:rsidRDefault="002352B5" w:rsidP="002352B5">
      <w:pPr>
        <w:spacing w:line="360" w:lineRule="auto"/>
        <w:jc w:val="both"/>
        <w:rPr>
          <w:rFonts w:ascii="Times New Roman" w:hAnsi="Times New Roman" w:cs="Times New Roman"/>
          <w:b/>
          <w:bCs/>
          <w:sz w:val="24"/>
          <w:szCs w:val="24"/>
        </w:rPr>
      </w:pPr>
    </w:p>
    <w:p w14:paraId="041A1485" w14:textId="77777777" w:rsidR="002352B5" w:rsidRPr="00C61BD3" w:rsidRDefault="002352B5" w:rsidP="002352B5">
      <w:pPr>
        <w:spacing w:line="360" w:lineRule="auto"/>
        <w:jc w:val="both"/>
        <w:rPr>
          <w:rFonts w:ascii="Times New Roman" w:hAnsi="Times New Roman" w:cs="Times New Roman"/>
          <w:b/>
          <w:bCs/>
          <w:sz w:val="24"/>
          <w:szCs w:val="24"/>
        </w:rPr>
      </w:pPr>
    </w:p>
    <w:p w14:paraId="7791E6C3" w14:textId="77777777" w:rsidR="002352B5" w:rsidRPr="00C61BD3" w:rsidRDefault="002352B5" w:rsidP="002352B5">
      <w:pPr>
        <w:spacing w:line="360" w:lineRule="auto"/>
        <w:jc w:val="both"/>
        <w:rPr>
          <w:rFonts w:ascii="Times New Roman" w:hAnsi="Times New Roman" w:cs="Times New Roman"/>
          <w:b/>
          <w:bCs/>
          <w:sz w:val="24"/>
          <w:szCs w:val="24"/>
        </w:rPr>
      </w:pPr>
      <w:r w:rsidRPr="00C61BD3">
        <w:rPr>
          <w:rFonts w:ascii="Times New Roman" w:hAnsi="Times New Roman" w:cs="Times New Roman"/>
          <w:b/>
          <w:bCs/>
          <w:sz w:val="24"/>
          <w:szCs w:val="24"/>
        </w:rPr>
        <w:t>GİRİŞ</w:t>
      </w:r>
    </w:p>
    <w:p w14:paraId="334ECCBD" w14:textId="77777777" w:rsidR="002352B5" w:rsidRPr="00C61BD3" w:rsidRDefault="002352B5" w:rsidP="002352B5">
      <w:pPr>
        <w:autoSpaceDE w:val="0"/>
        <w:autoSpaceDN w:val="0"/>
        <w:adjustRightInd w:val="0"/>
        <w:spacing w:after="0" w:line="360" w:lineRule="auto"/>
        <w:jc w:val="both"/>
        <w:rPr>
          <w:rFonts w:ascii="Times New Roman" w:hAnsi="Times New Roman" w:cs="Times New Roman"/>
          <w:sz w:val="24"/>
          <w:szCs w:val="24"/>
        </w:rPr>
      </w:pPr>
      <w:r w:rsidRPr="00C61BD3">
        <w:rPr>
          <w:rFonts w:ascii="Times New Roman" w:hAnsi="Times New Roman" w:cs="Times New Roman"/>
          <w:sz w:val="24"/>
          <w:szCs w:val="24"/>
        </w:rPr>
        <w:t xml:space="preserve">Şizofreniye en sık eşlik eden psikotik belirtinin işitsel </w:t>
      </w:r>
      <w:proofErr w:type="spellStart"/>
      <w:r w:rsidRPr="00C61BD3">
        <w:rPr>
          <w:rFonts w:ascii="Times New Roman" w:hAnsi="Times New Roman" w:cs="Times New Roman"/>
          <w:sz w:val="24"/>
          <w:szCs w:val="24"/>
        </w:rPr>
        <w:t>varsanılar</w:t>
      </w:r>
      <w:proofErr w:type="spellEnd"/>
      <w:r w:rsidRPr="00C61BD3">
        <w:rPr>
          <w:rFonts w:ascii="Times New Roman" w:hAnsi="Times New Roman" w:cs="Times New Roman"/>
          <w:sz w:val="24"/>
          <w:szCs w:val="24"/>
        </w:rPr>
        <w:t xml:space="preserve"> olduğu bilinmektedir ve şizofreni tanılı hastaların yaklaşık </w:t>
      </w:r>
      <w:proofErr w:type="gramStart"/>
      <w:r w:rsidRPr="00C61BD3">
        <w:rPr>
          <w:rFonts w:ascii="Times New Roman" w:hAnsi="Times New Roman" w:cs="Times New Roman"/>
          <w:sz w:val="24"/>
          <w:szCs w:val="24"/>
        </w:rPr>
        <w:t>%70</w:t>
      </w:r>
      <w:proofErr w:type="gramEnd"/>
      <w:r w:rsidRPr="00C61BD3">
        <w:rPr>
          <w:rFonts w:ascii="Times New Roman" w:hAnsi="Times New Roman" w:cs="Times New Roman"/>
          <w:sz w:val="24"/>
          <w:szCs w:val="24"/>
        </w:rPr>
        <w:t xml:space="preserve">’inde işitsel </w:t>
      </w:r>
      <w:proofErr w:type="spellStart"/>
      <w:r w:rsidRPr="00C61BD3">
        <w:rPr>
          <w:rFonts w:ascii="Times New Roman" w:hAnsi="Times New Roman" w:cs="Times New Roman"/>
          <w:sz w:val="24"/>
          <w:szCs w:val="24"/>
        </w:rPr>
        <w:t>varsanılar</w:t>
      </w:r>
      <w:proofErr w:type="spellEnd"/>
      <w:r w:rsidRPr="00C61BD3">
        <w:rPr>
          <w:rFonts w:ascii="Times New Roman" w:hAnsi="Times New Roman" w:cs="Times New Roman"/>
          <w:sz w:val="24"/>
          <w:szCs w:val="24"/>
        </w:rPr>
        <w:t xml:space="preserve"> görülmektedir. İşitsel </w:t>
      </w:r>
      <w:proofErr w:type="spellStart"/>
      <w:r w:rsidRPr="00C61BD3">
        <w:rPr>
          <w:rFonts w:ascii="Times New Roman" w:hAnsi="Times New Roman" w:cs="Times New Roman"/>
          <w:sz w:val="24"/>
          <w:szCs w:val="24"/>
        </w:rPr>
        <w:t>varsanı</w:t>
      </w:r>
      <w:proofErr w:type="spellEnd"/>
      <w:r w:rsidRPr="00C61BD3">
        <w:rPr>
          <w:rFonts w:ascii="Times New Roman" w:hAnsi="Times New Roman" w:cs="Times New Roman"/>
          <w:sz w:val="24"/>
          <w:szCs w:val="24"/>
        </w:rPr>
        <w:t xml:space="preserve"> deneyimlerinin şizofreni spektrumumdaki psikotik bozukluklarda görülmesinin dışında genel popülasyonun da %15’inde saptanabileceği bilinmektedir </w:t>
      </w:r>
      <w:r w:rsidRPr="00C61BD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&lt;EndNote&gt;&lt;Cite&gt;&lt;Author&gt;Flavie Waters&lt;/Author&gt;&lt;Year&gt;2012&lt;/Year&gt;&lt;RecNum&gt;0&lt;/RecNum&gt;&lt;IDText&gt;Auditory Hallucinations in Schizophrenia and Nonschizophrenia Populations: A Review and Integrated Model of Cognitive Mechanisms&lt;/IDText&gt;&lt;DisplayText&gt;(Flavie Waters, 2012)&lt;/DisplayText&gt;&lt;record&gt;&lt;ref-type name="Journal Article"&gt;17&lt;/ref-type&gt;&lt;contributors&gt;&lt;authors&gt;&lt;author&gt;Flavie Waters, Paul Allen, André Aleman, Charles Fernyhough, Todd S. Woodward, Johanna C. Badcock, Emma Barkus, Louise Johns, Filippo Varese, Mahesh Menon, Ans Vercammen, Frank Larøi&lt;/author&gt;&lt;/authors&gt;&lt;/contributors&gt;&lt;titles&gt;&lt;title&gt;Auditory Hallucinations in Schizophrenia and Nonschizophrenia Populations: A Review and Integrated Model of Cognitive Mechanisms&lt;/title&gt;&lt;secondary-title&gt;Schizophrenia bulletin &lt;/secondary-title&gt;&lt;/titles&gt;&lt;dates&gt;&lt;year&gt;2012&lt;/year&gt;&lt;/dates&gt;&lt;pages&gt;683-693&lt;/pages&gt;&lt;/record&gt;&lt;/Cite&gt;&lt;/EndNote&gt;</w:instrText>
      </w:r>
      <w:r w:rsidRPr="00C61BD3">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6" w:tooltip="Flavie Waters, 2012" w:history="1">
        <w:r>
          <w:rPr>
            <w:rFonts w:ascii="Times New Roman" w:hAnsi="Times New Roman" w:cs="Times New Roman"/>
            <w:noProof/>
            <w:sz w:val="24"/>
            <w:szCs w:val="24"/>
          </w:rPr>
          <w:t>Flavie Waters, 2012</w:t>
        </w:r>
      </w:hyperlink>
      <w:r>
        <w:rPr>
          <w:rFonts w:ascii="Times New Roman" w:hAnsi="Times New Roman" w:cs="Times New Roman"/>
          <w:noProof/>
          <w:sz w:val="24"/>
          <w:szCs w:val="24"/>
        </w:rPr>
        <w:t>)</w:t>
      </w:r>
      <w:r w:rsidRPr="00C61BD3">
        <w:rPr>
          <w:rFonts w:ascii="Times New Roman" w:hAnsi="Times New Roman" w:cs="Times New Roman"/>
          <w:sz w:val="24"/>
          <w:szCs w:val="24"/>
        </w:rPr>
        <w:fldChar w:fldCharType="end"/>
      </w:r>
      <w:r w:rsidRPr="00C61BD3">
        <w:rPr>
          <w:rFonts w:ascii="Times New Roman" w:hAnsi="Times New Roman" w:cs="Times New Roman"/>
          <w:sz w:val="24"/>
          <w:szCs w:val="24"/>
        </w:rPr>
        <w:t xml:space="preserve">. Psikotik hastalardaki işitsel </w:t>
      </w:r>
      <w:proofErr w:type="spellStart"/>
      <w:r w:rsidRPr="00C61BD3">
        <w:rPr>
          <w:rFonts w:ascii="Times New Roman" w:hAnsi="Times New Roman" w:cs="Times New Roman"/>
          <w:sz w:val="24"/>
          <w:szCs w:val="24"/>
        </w:rPr>
        <w:t>varsanıların</w:t>
      </w:r>
      <w:proofErr w:type="spellEnd"/>
      <w:r w:rsidRPr="00C61BD3">
        <w:rPr>
          <w:rFonts w:ascii="Times New Roman" w:hAnsi="Times New Roman" w:cs="Times New Roman"/>
          <w:sz w:val="24"/>
          <w:szCs w:val="24"/>
        </w:rPr>
        <w:t xml:space="preserve"> genel popülasyondaki işitsel </w:t>
      </w:r>
      <w:proofErr w:type="spellStart"/>
      <w:r w:rsidRPr="00C61BD3">
        <w:rPr>
          <w:rFonts w:ascii="Times New Roman" w:hAnsi="Times New Roman" w:cs="Times New Roman"/>
          <w:sz w:val="24"/>
          <w:szCs w:val="24"/>
        </w:rPr>
        <w:t>varsanılara</w:t>
      </w:r>
      <w:proofErr w:type="spellEnd"/>
      <w:r w:rsidRPr="00C61BD3">
        <w:rPr>
          <w:rFonts w:ascii="Times New Roman" w:hAnsi="Times New Roman" w:cs="Times New Roman"/>
          <w:sz w:val="24"/>
          <w:szCs w:val="24"/>
        </w:rPr>
        <w:t xml:space="preserve"> göre daha fazla sıkıntı verici olmasının hastaların bu tür deneyimleri kontrol edilemez ve tehlikeli olarak yorumlamalarıyla ilişkili olduğu düşünülmektedir </w:t>
      </w:r>
      <w:r w:rsidRPr="00C61BD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&lt;EndNote&gt;&lt;Cite&gt;&lt;Author&gt;Katy Hill&lt;/Author&gt;&lt;Year&gt;2012&lt;/Year&gt;&lt;RecNum&gt;0&lt;/RecNum&gt;&lt;IDText&gt;The relationship between metacognitive beliefs,hallucinations, and hallucination-related distress in clinical and non-clinical voice-hearers&lt;/IDText&gt;&lt;DisplayText&gt;(Katy Hill, 2012)&lt;/DisplayText&gt;&lt;record&gt;&lt;ref-type name="Journal Article"&gt;17&lt;/ref-type&gt;&lt;contributors&gt;&lt;authors&gt;&lt;author&gt;Katy Hill, Filippo Varese,Mike Jackson,David E.J. Linden&lt;/author&gt;&lt;/authors&gt;&lt;/contributors&gt;&lt;titles&gt;&lt;title&gt;The relationship between metacognitive beliefs,hallucinations, and hallucination-related distress in clinical and non-clinical voice-hearers&lt;/title&gt;&lt;secondary-title&gt;British Journal of Clinical Psychology &lt;/secondary-title&gt;&lt;/titles&gt;&lt;dates&gt;&lt;year&gt;2012&lt;/year&gt;&lt;/dates&gt;&lt;pages&gt;434-447&lt;/pages&gt;&lt;/record&gt;&lt;/Cite&gt;&lt;/EndNote&gt;</w:instrText>
      </w:r>
      <w:r w:rsidRPr="00C61BD3">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5" w:tooltip="Katy Hill, 2012" w:history="1">
        <w:r>
          <w:rPr>
            <w:rFonts w:ascii="Times New Roman" w:hAnsi="Times New Roman" w:cs="Times New Roman"/>
            <w:noProof/>
            <w:sz w:val="24"/>
            <w:szCs w:val="24"/>
          </w:rPr>
          <w:t>Katy Hill, 2012</w:t>
        </w:r>
      </w:hyperlink>
      <w:r>
        <w:rPr>
          <w:rFonts w:ascii="Times New Roman" w:hAnsi="Times New Roman" w:cs="Times New Roman"/>
          <w:noProof/>
          <w:sz w:val="24"/>
          <w:szCs w:val="24"/>
        </w:rPr>
        <w:t>)</w:t>
      </w:r>
      <w:r w:rsidRPr="00C61BD3">
        <w:rPr>
          <w:rFonts w:ascii="Times New Roman" w:hAnsi="Times New Roman" w:cs="Times New Roman"/>
          <w:sz w:val="24"/>
          <w:szCs w:val="24"/>
        </w:rPr>
        <w:fldChar w:fldCharType="end"/>
      </w:r>
      <w:r w:rsidRPr="00C61BD3">
        <w:rPr>
          <w:rFonts w:ascii="Times New Roman" w:hAnsi="Times New Roman" w:cs="Times New Roman"/>
          <w:sz w:val="24"/>
          <w:szCs w:val="24"/>
        </w:rPr>
        <w:t>.</w:t>
      </w:r>
    </w:p>
    <w:p w14:paraId="711138E9" w14:textId="77777777" w:rsidR="002352B5" w:rsidRPr="00C61BD3" w:rsidRDefault="002352B5" w:rsidP="002352B5">
      <w:pPr>
        <w:autoSpaceDE w:val="0"/>
        <w:autoSpaceDN w:val="0"/>
        <w:adjustRightInd w:val="0"/>
        <w:spacing w:after="0" w:line="360" w:lineRule="auto"/>
        <w:jc w:val="both"/>
        <w:rPr>
          <w:rFonts w:ascii="Times New Roman" w:hAnsi="Times New Roman" w:cs="Times New Roman"/>
          <w:sz w:val="24"/>
          <w:szCs w:val="24"/>
        </w:rPr>
      </w:pPr>
      <w:r w:rsidRPr="00C61BD3">
        <w:rPr>
          <w:rFonts w:ascii="Times New Roman" w:hAnsi="Times New Roman" w:cs="Times New Roman"/>
          <w:sz w:val="24"/>
          <w:szCs w:val="24"/>
        </w:rPr>
        <w:t xml:space="preserve">Şizofrenide sıklıkla görülen bir diğer psikotik belirti ise sanrılardır. Yapılan epidemiyolojik çalışmalar normal ve psikotik deneyimlerin bir süreklilik gösterdiğini, normal akıl yürütme mekanizmalarının sanrısal inanışların oluşumu ve devamında rol oynayabileceğini göstermiştir </w:t>
      </w:r>
      <w:r w:rsidRPr="00C61BD3">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ADDIN EN.CITE &lt;EndNote&gt;&lt;Cite&gt;&lt;Author&gt;Stephanie Mehl&lt;/Author&gt;&lt;Year&gt;2015&lt;/Year&gt;&lt;RecNum&gt;0&lt;/RecNum&gt;&lt;IDText&gt;Does Cognitive Behavior Therapy for psychosis (CBTp) show a sustainable effect on delusions? A meta-analysis&lt;/IDText&gt;&lt;DisplayText&gt;(Stephanie Mehl, 2015)&lt;/DisplayText&gt;&lt;record&gt;&lt;ref-type name="Journal Article"&gt;17&lt;/ref-type&gt;&lt;contributors&gt;&lt;authors&gt;&lt;author&gt;Stephanie Mehl, Dirk Werner ,Tania M. Lincoln&lt;/author&gt;&lt;/authors&gt;&lt;/contributors&gt;&lt;titles&gt;&lt;title&gt;Does Cognitive Behavior Therapy for psychosis (CBTp) show a sustainable effect on delusions? A meta-analysis&lt;/title&gt;&lt;secondary-title&gt;Frontiers in psychology&lt;/secondary-title&gt;&lt;/titles&gt;&lt;dates&gt;&lt;year&gt;2015&lt;/year&gt;&lt;/dates&gt;&lt;pages&gt;1450&lt;/pages&gt;&lt;/record&gt;&lt;/Cite&gt;&lt;/EndNote&gt;</w:instrText>
      </w:r>
      <w:r w:rsidRPr="00C61BD3">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32" w:tooltip="Stephanie Mehl, 2015" w:history="1">
        <w:r>
          <w:rPr>
            <w:rFonts w:ascii="Times New Roman" w:hAnsi="Times New Roman" w:cs="Times New Roman"/>
            <w:noProof/>
            <w:sz w:val="24"/>
            <w:szCs w:val="24"/>
          </w:rPr>
          <w:t>Stephanie Mehl, 2015</w:t>
        </w:r>
      </w:hyperlink>
      <w:r>
        <w:rPr>
          <w:rFonts w:ascii="Times New Roman" w:hAnsi="Times New Roman" w:cs="Times New Roman"/>
          <w:noProof/>
          <w:sz w:val="24"/>
          <w:szCs w:val="24"/>
        </w:rPr>
        <w:t>)</w:t>
      </w:r>
      <w:r w:rsidRPr="00C61BD3">
        <w:rPr>
          <w:rFonts w:ascii="Times New Roman" w:hAnsi="Times New Roman" w:cs="Times New Roman"/>
          <w:sz w:val="24"/>
          <w:szCs w:val="24"/>
        </w:rPr>
        <w:fldChar w:fldCharType="end"/>
      </w:r>
      <w:r w:rsidRPr="00C61BD3">
        <w:rPr>
          <w:rFonts w:ascii="Times New Roman" w:hAnsi="Times New Roman" w:cs="Times New Roman"/>
          <w:sz w:val="24"/>
          <w:szCs w:val="24"/>
        </w:rPr>
        <w:t xml:space="preserve">. Genel toplumda da olağandışı/paranormal yaşantılar sık görülmektedir. Yapılan bir çalışmada toplumun yaklaşık %66’sında paranormal inanışların olduğu gösterilmiştir </w:t>
      </w:r>
      <w:r w:rsidRPr="00C61BD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&lt;EndNote&gt;&lt;Cite&gt;&lt;Author&gt;Ross&lt;/Author&gt;&lt;Year&gt;1992&lt;/Year&gt;&lt;RecNum&gt;0&lt;/RecNum&gt;&lt;IDText&gt;Paranormal experiences in the general population.&lt;/IDText&gt;&lt;DisplayText&gt;(Ross, 1992)&lt;/DisplayText&gt;&lt;record&gt;&lt;ref-type name="Journal Article"&gt;17&lt;/ref-type&gt;&lt;contributors&gt;&lt;authors&gt;&lt;author&gt;Ross, Colin A. Joshi, Shaun&lt;/author&gt;&lt;/authors&gt;&lt;/contributors&gt;&lt;titles&gt;&lt;title&gt;Paranormal experiences in the general population.&lt;/title&gt;&lt;secondary-title&gt;Journal of Nervous and Mental Disease&lt;/secondary-title&gt;&lt;/titles&gt;&lt;dates&gt;&lt;year&gt;1992&lt;/year&gt;&lt;/dates&gt;&lt;/record&gt;&lt;/Cite&gt;&lt;/EndNote&gt;</w:instrText>
      </w:r>
      <w:r w:rsidRPr="00C61BD3">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29" w:tooltip="Ross, 1992" w:history="1">
        <w:r>
          <w:rPr>
            <w:rFonts w:ascii="Times New Roman" w:hAnsi="Times New Roman" w:cs="Times New Roman"/>
            <w:noProof/>
            <w:sz w:val="24"/>
            <w:szCs w:val="24"/>
          </w:rPr>
          <w:t>Ross, 1992</w:t>
        </w:r>
      </w:hyperlink>
      <w:r>
        <w:rPr>
          <w:rFonts w:ascii="Times New Roman" w:hAnsi="Times New Roman" w:cs="Times New Roman"/>
          <w:noProof/>
          <w:sz w:val="24"/>
          <w:szCs w:val="24"/>
        </w:rPr>
        <w:t>)</w:t>
      </w:r>
      <w:r w:rsidRPr="00C61BD3">
        <w:rPr>
          <w:rFonts w:ascii="Times New Roman" w:hAnsi="Times New Roman" w:cs="Times New Roman"/>
          <w:sz w:val="24"/>
          <w:szCs w:val="24"/>
        </w:rPr>
        <w:fldChar w:fldCharType="end"/>
      </w:r>
      <w:r w:rsidRPr="00C61BD3">
        <w:rPr>
          <w:rFonts w:ascii="Times New Roman" w:hAnsi="Times New Roman" w:cs="Times New Roman"/>
          <w:sz w:val="24"/>
          <w:szCs w:val="24"/>
        </w:rPr>
        <w:t xml:space="preserve">. </w:t>
      </w:r>
      <w:proofErr w:type="spellStart"/>
      <w:r w:rsidRPr="00C61BD3">
        <w:rPr>
          <w:rFonts w:ascii="Times New Roman" w:hAnsi="Times New Roman" w:cs="Times New Roman"/>
          <w:sz w:val="24"/>
          <w:szCs w:val="24"/>
        </w:rPr>
        <w:t>Paranoid</w:t>
      </w:r>
      <w:proofErr w:type="spellEnd"/>
      <w:r w:rsidRPr="00C61BD3">
        <w:rPr>
          <w:rFonts w:ascii="Times New Roman" w:hAnsi="Times New Roman" w:cs="Times New Roman"/>
          <w:sz w:val="24"/>
          <w:szCs w:val="24"/>
        </w:rPr>
        <w:t xml:space="preserve"> düşüncelerin bir hiyerarşik yapıda görece   yaygın sosyal değerlendirilme endişelerinden  başlayarak  </w:t>
      </w:r>
      <w:proofErr w:type="spellStart"/>
      <w:r w:rsidRPr="00C61BD3">
        <w:rPr>
          <w:rFonts w:ascii="Times New Roman" w:hAnsi="Times New Roman" w:cs="Times New Roman"/>
          <w:sz w:val="24"/>
          <w:szCs w:val="24"/>
        </w:rPr>
        <w:t>paranoid</w:t>
      </w:r>
      <w:proofErr w:type="spellEnd"/>
      <w:r w:rsidRPr="00C61BD3">
        <w:rPr>
          <w:rFonts w:ascii="Times New Roman" w:hAnsi="Times New Roman" w:cs="Times New Roman"/>
          <w:sz w:val="24"/>
          <w:szCs w:val="24"/>
        </w:rPr>
        <w:t xml:space="preserve"> düşünceye ilerleyen bir spektrumda olduğuna dair kanıtlar mevcuttur</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&lt;EndNote&gt;&lt;Cite&gt;&lt;Author&gt;Freeman&lt;/Author&gt;&lt;Year&gt;2005&lt;/Year&gt;&lt;RecNum&gt;278&lt;/RecNum&gt;&lt;DisplayText&gt;(Freeman et al., 2005)&lt;/DisplayText&gt;&lt;record&gt;&lt;rec-number&gt;278&lt;/rec-number&gt;&lt;foreign-keys&gt;&lt;key app="EN" db-id="2vdtxxx9gwrzzmeza2q5rfx6d2dwd0xzxv9z" timestamp="1683997656"&gt;278&lt;/key&gt;&lt;/foreign-keys&gt;&lt;ref-type name="Journal Article"&gt;17&lt;/ref-type&gt;&lt;contributors&gt;&lt;authors&gt;&lt;author&gt;Freeman, Daniel&lt;/author&gt;&lt;author&gt;Garety, Philippa A&lt;/author&gt;&lt;author&gt;Bebbington, Paul E&lt;/author&gt;&lt;author&gt;Smith, Benjamin&lt;/author&gt;&lt;author&gt;Rollinson, Rebecca&lt;/author&gt;&lt;author&gt;Fowler, David&lt;/author&gt;&lt;author&gt;Kuipers, Elizabeth&lt;/author&gt;&lt;author&gt;Ray, Katarzyna&lt;/author&gt;&lt;author&gt;Dunn, Graham&lt;/author&gt;&lt;/authors&gt;&lt;/contributors&gt;&lt;titles&gt;&lt;title&gt;Psychological investigation of the structure of paranoia in a non-clinical population&lt;/title&gt;&lt;secondary-title&gt;The British Journal of Psychiatry&lt;/secondary-title&gt;&lt;/titles&gt;&lt;periodical&gt;&lt;full-title&gt;The British journal of psychiatry&lt;/full-title&gt;&lt;/periodical&gt;&lt;pages&gt;427-435&lt;/pages&gt;&lt;volume&gt;186&lt;/volume&gt;&lt;number&gt;5&lt;/number&gt;&lt;dates&gt;&lt;year&gt;2005&lt;/year&gt;&lt;/dates&gt;&lt;isbn&gt;0007-1250&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9" w:tooltip="Freeman, 2005 #278" w:history="1">
        <w:r>
          <w:rPr>
            <w:rFonts w:ascii="Times New Roman" w:hAnsi="Times New Roman" w:cs="Times New Roman"/>
            <w:noProof/>
            <w:sz w:val="24"/>
            <w:szCs w:val="24"/>
          </w:rPr>
          <w:t>Freeman et al., 2005</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sidRPr="00C61BD3">
        <w:rPr>
          <w:rFonts w:ascii="Times New Roman" w:hAnsi="Times New Roman" w:cs="Times New Roman"/>
          <w:sz w:val="24"/>
          <w:szCs w:val="24"/>
        </w:rPr>
        <w:t xml:space="preserve">. Bu hiyerarşik organizasyonda sanrıların gelişiminde bilişsel yanlılıkların rol oynadığı  düşünülmektedir </w:t>
      </w:r>
      <w:r w:rsidRPr="00C61BD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&lt;EndNote&gt;&lt;Cite&gt;&lt;Author&gt;P. A. Garety&lt;/Author&gt;&lt;Year&gt;2001&lt;/Year&gt;&lt;RecNum&gt;0&lt;/RecNum&gt;&lt;IDText&gt;A cognitive model of the positive symptoms of psychosis &lt;/IDText&gt;&lt;DisplayText&gt;(P. A. Garety, 2001)&lt;/DisplayText&gt;&lt;record&gt;&lt;ref-type name="Journal Article"&gt;17&lt;/ref-type&gt;&lt;contributors&gt;&lt;authors&gt;&lt;author&gt;P. A. Garety, E. Kuipers,D. Fowler,D. Freeman,P. E. Bebbington&lt;/author&gt;&lt;/authors&gt;&lt;/contributors&gt;&lt;titles&gt;&lt;title&gt;A cognitive model of the positive symptoms of psychosis &lt;/title&gt;&lt;secondary-title&gt;Psychological medicine &lt;/secondary-title&gt;&lt;/titles&gt;&lt;dates&gt;&lt;year&gt;2001&lt;/year&gt;&lt;/dates&gt;&lt;pages&gt;189-195&lt;/pages&gt;&lt;/record&gt;&lt;/Cite&gt;&lt;/EndNote&gt;</w:instrText>
      </w:r>
      <w:r w:rsidRPr="00C61BD3">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28" w:tooltip="P. A. Garety, 2001" w:history="1">
        <w:r>
          <w:rPr>
            <w:rFonts w:ascii="Times New Roman" w:hAnsi="Times New Roman" w:cs="Times New Roman"/>
            <w:noProof/>
            <w:sz w:val="24"/>
            <w:szCs w:val="24"/>
          </w:rPr>
          <w:t>P. A. Garety, 2001</w:t>
        </w:r>
      </w:hyperlink>
      <w:r>
        <w:rPr>
          <w:rFonts w:ascii="Times New Roman" w:hAnsi="Times New Roman" w:cs="Times New Roman"/>
          <w:noProof/>
          <w:sz w:val="24"/>
          <w:szCs w:val="24"/>
        </w:rPr>
        <w:t>)</w:t>
      </w:r>
      <w:r w:rsidRPr="00C61BD3">
        <w:rPr>
          <w:rFonts w:ascii="Times New Roman" w:hAnsi="Times New Roman" w:cs="Times New Roman"/>
          <w:sz w:val="24"/>
          <w:szCs w:val="24"/>
        </w:rPr>
        <w:fldChar w:fldCharType="end"/>
      </w:r>
      <w:r w:rsidRPr="00C61BD3">
        <w:rPr>
          <w:rFonts w:ascii="Times New Roman" w:hAnsi="Times New Roman" w:cs="Times New Roman"/>
          <w:sz w:val="24"/>
          <w:szCs w:val="24"/>
        </w:rPr>
        <w:t xml:space="preserve">. Bilginin seçimi, işlenmesi ve değerlendirilmesindeki sapmalar bilişsel yanlılığı oluşturmaktadır </w:t>
      </w:r>
      <w:r w:rsidRPr="00C61BD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&lt;EndNote&gt;&lt;Cite&gt;&lt;Author&gt;Steffen Moritza&lt;/Author&gt;&lt;Year&gt;2010&lt;/Year&gt;&lt;RecNum&gt;0&lt;/RecNum&gt;&lt;IDText&gt;Detecting and defusing cognitive traps: metacognitive intervention in schizophrenia&lt;/IDText&gt;&lt;DisplayText&gt;(Steffen Moritza, 2010)&lt;/DisplayText&gt;&lt;record&gt;&lt;ref-type name="Journal Article"&gt;17&lt;/ref-type&gt;&lt;contributors&gt;&lt;authors&gt;&lt;author&gt;Steffen Moritza, Francesca Vitzthum,Sarah Randjbar,Ruth Veckenstedt,Todd S. Woodward&lt;/author&gt;&lt;/authors&gt;&lt;/contributors&gt;&lt;titles&gt;&lt;title&gt;Detecting and defusing cognitive traps: metacognitive intervention in schizophrenia&lt;/title&gt;&lt;secondary-title&gt;Current opinion in psychiatry&lt;/secondary-title&gt;&lt;/titles&gt;&lt;dates&gt;&lt;year&gt;2010&lt;/year&gt;&lt;/dates&gt;&lt;pages&gt;561-569&lt;/pages&gt;&lt;/record&gt;&lt;/Cite&gt;&lt;/EndNote&gt;</w:instrText>
      </w:r>
      <w:r w:rsidRPr="00C61BD3">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31" w:tooltip="Steffen Moritza, 2010" w:history="1">
        <w:r>
          <w:rPr>
            <w:rFonts w:ascii="Times New Roman" w:hAnsi="Times New Roman" w:cs="Times New Roman"/>
            <w:noProof/>
            <w:sz w:val="24"/>
            <w:szCs w:val="24"/>
          </w:rPr>
          <w:t>Steffen Moritza, 2010</w:t>
        </w:r>
      </w:hyperlink>
      <w:r>
        <w:rPr>
          <w:rFonts w:ascii="Times New Roman" w:hAnsi="Times New Roman" w:cs="Times New Roman"/>
          <w:noProof/>
          <w:sz w:val="24"/>
          <w:szCs w:val="24"/>
        </w:rPr>
        <w:t>)</w:t>
      </w:r>
      <w:r w:rsidRPr="00C61BD3">
        <w:rPr>
          <w:rFonts w:ascii="Times New Roman" w:hAnsi="Times New Roman" w:cs="Times New Roman"/>
          <w:sz w:val="24"/>
          <w:szCs w:val="24"/>
        </w:rPr>
        <w:fldChar w:fldCharType="end"/>
      </w:r>
      <w:r w:rsidRPr="00C61BD3">
        <w:rPr>
          <w:rFonts w:ascii="Times New Roman" w:hAnsi="Times New Roman" w:cs="Times New Roman"/>
          <w:sz w:val="24"/>
          <w:szCs w:val="24"/>
        </w:rPr>
        <w:t>.</w:t>
      </w:r>
    </w:p>
    <w:p w14:paraId="3CC14312" w14:textId="77777777" w:rsidR="002352B5" w:rsidRPr="00C61BD3" w:rsidRDefault="002352B5" w:rsidP="002352B5">
      <w:pPr>
        <w:pStyle w:val="Default"/>
        <w:spacing w:line="360" w:lineRule="auto"/>
        <w:jc w:val="both"/>
      </w:pPr>
      <w:proofErr w:type="spellStart"/>
      <w:r w:rsidRPr="00C61BD3">
        <w:t>Varsanılar</w:t>
      </w:r>
      <w:proofErr w:type="spellEnd"/>
      <w:r w:rsidRPr="00C61BD3">
        <w:t xml:space="preserve"> ve sanrısal inanışlar dahil olmak üzere psikotik deneyimlere karşı kişinin yatkınlığının olmasında ve bu deneyimlerin  sürmesinde üstbilişlerin rolüne yönelik artan sayıda destekleyici ampirik veriler mevcuttur </w:t>
      </w:r>
      <w:r w:rsidRPr="00C61BD3">
        <w:fldChar w:fldCharType="begin"/>
      </w:r>
      <w:r>
        <w:instrText xml:space="preserve"> ADDIN EN.CITE &lt;EndNote&gt;&lt;Cite&gt;&lt;Author&gt;Anthony P.Morrison&lt;/Author&gt;&lt;Year&gt;2004&lt;/Year&gt;&lt;RecNum&gt;0&lt;/RecNum&gt;&lt;IDText&gt;Interpretations of voices in patients with hallucinations and non-patient controls: a comparison and predictors of distress in patients&lt;/IDText&gt;&lt;DisplayText&gt;(Anthony P.Morrison, 2004; Daniel Freeman, 2002)&lt;/DisplayText&gt;&lt;record&gt;&lt;ref-type name="Journal Article"&gt;17&lt;/ref-type&gt;&lt;contributors&gt;&lt;authors&gt;&lt;author&gt;Anthony P.Morrison, Sarah Nothard,Samantha E.Bowe, Adrian Wells&lt;/author&gt;&lt;/authors&gt;&lt;/contributors&gt;&lt;titles&gt;&lt;title&gt;Interpretations of voices in patients with hallucinations and non-patient controls: a comparison and predictors of distress in patients&lt;/title&gt;&lt;secondary-title&gt;Behaviour research and therapy &lt;/secondary-title&gt;&lt;/titles&gt;&lt;dates&gt;&lt;year&gt;2004&lt;/year&gt;&lt;/dates&gt;&lt;pages&gt;1315-1323&lt;/pages&gt;&lt;/record&gt;&lt;/Cite&gt;&lt;Cite&gt;&lt;Author&gt;Daniel Freeman&lt;/Author&gt;&lt;Year&gt;2002&lt;/Year&gt;&lt;RecNum&gt;0&lt;/RecNum&gt;&lt;IDText&gt;A cognitive model of persecutory delusions&lt;/IDText&gt;&lt;record&gt;&lt;ref-type name="Journal Article"&gt;17&lt;/ref-type&gt;&lt;contributors&gt;&lt;authors&gt;&lt;author&gt;Daniel Freeman, Philippa A. Garety,Elizabeth Kuipers,David Fowler,Paul E. Bebbington&lt;/author&gt;&lt;/authors&gt;&lt;/contributors&gt;&lt;titles&gt;&lt;title&gt;A cognitive model of persecutory delusions&lt;/title&gt;&lt;secondary-title&gt;British Journal of Clinical Psychology&lt;/secondary-title&gt;&lt;/titles&gt;&lt;dates&gt;&lt;year&gt;2002&lt;/year&gt;&lt;/dates&gt;&lt;pages&gt;331-347&lt;/pages&gt;&lt;/record&gt;&lt;/Cite&gt;&lt;/EndNote&gt;</w:instrText>
      </w:r>
      <w:r w:rsidRPr="00C61BD3">
        <w:fldChar w:fldCharType="separate"/>
      </w:r>
      <w:r>
        <w:rPr>
          <w:noProof/>
        </w:rPr>
        <w:t>(</w:t>
      </w:r>
      <w:hyperlink w:anchor="_ENREF_1" w:tooltip="Anthony P.Morrison, 2004" w:history="1">
        <w:r>
          <w:rPr>
            <w:noProof/>
          </w:rPr>
          <w:t>Anthony P.Morrison, 2004</w:t>
        </w:r>
      </w:hyperlink>
      <w:r>
        <w:rPr>
          <w:noProof/>
        </w:rPr>
        <w:t xml:space="preserve">; </w:t>
      </w:r>
      <w:hyperlink w:anchor="_ENREF_4" w:tooltip="Daniel Freeman, 2002" w:history="1">
        <w:r>
          <w:rPr>
            <w:noProof/>
          </w:rPr>
          <w:t>Daniel Freeman, 2002</w:t>
        </w:r>
      </w:hyperlink>
      <w:r>
        <w:rPr>
          <w:noProof/>
        </w:rPr>
        <w:t>)</w:t>
      </w:r>
      <w:r w:rsidRPr="00C61BD3">
        <w:fldChar w:fldCharType="end"/>
      </w:r>
      <w:r w:rsidRPr="00C61BD3">
        <w:t xml:space="preserve">. Bu verilere göre sıkıntıya neden olan psikotik belirtilerin sürmesine ilişkin psikolojik modellerin merkezinde psikotik deneyimlere verilen tepkiler bulunmaktadır </w:t>
      </w:r>
      <w:r w:rsidRPr="00C61BD3">
        <w:fldChar w:fldCharType="begin"/>
      </w:r>
      <w:r>
        <w:instrText xml:space="preserve"> ADDIN EN.CITE &lt;EndNote&gt;&lt;Cite&gt;&lt;Author&gt;P. A. Garety&lt;/Author&gt;&lt;Year&gt;2001&lt;/Year&gt;&lt;RecNum&gt;0&lt;/RecNum&gt;&lt;IDText&gt;A cognitive model of the positive symptoms of psychosis &lt;/IDText&gt;&lt;DisplayText&gt;(P. A. Garety, 2001)&lt;/DisplayText&gt;&lt;record&gt;&lt;ref-type name="Journal Article"&gt;17&lt;/ref-type&gt;&lt;contributors&gt;&lt;authors&gt;&lt;author&gt;P. A. Garety, E. Kuipers,D. Fowler,D. Freeman,P. E. Bebbington&lt;/author&gt;&lt;/authors&gt;&lt;/contributors&gt;&lt;titles&gt;&lt;title&gt;A cognitive model of the positive symptoms of psychosis &lt;/title&gt;&lt;secondary-title&gt;Psychological medicine &lt;/secondary-title&gt;&lt;/titles&gt;&lt;dates&gt;&lt;year&gt;2001&lt;/year&gt;&lt;/dates&gt;&lt;pages&gt;189-195&lt;/pages&gt;&lt;/record&gt;&lt;/Cite&gt;&lt;/EndNote&gt;</w:instrText>
      </w:r>
      <w:r w:rsidRPr="00C61BD3">
        <w:fldChar w:fldCharType="separate"/>
      </w:r>
      <w:r>
        <w:rPr>
          <w:noProof/>
        </w:rPr>
        <w:t>(</w:t>
      </w:r>
      <w:hyperlink w:anchor="_ENREF_28" w:tooltip="P. A. Garety, 2001" w:history="1">
        <w:r>
          <w:rPr>
            <w:noProof/>
          </w:rPr>
          <w:t>P. A. Garety, 2001</w:t>
        </w:r>
      </w:hyperlink>
      <w:r>
        <w:rPr>
          <w:noProof/>
        </w:rPr>
        <w:t>)</w:t>
      </w:r>
      <w:r w:rsidRPr="00C61BD3">
        <w:fldChar w:fldCharType="end"/>
      </w:r>
      <w:r w:rsidRPr="00C61BD3">
        <w:t>.</w:t>
      </w:r>
      <w:r w:rsidRPr="00755797">
        <w:t xml:space="preserve"> Morrison (2001) psikotik deneyimlerle ilgili olumlu üstbilişsel inanışların </w:t>
      </w:r>
      <w:proofErr w:type="spellStart"/>
      <w:r w:rsidRPr="00755797">
        <w:t>varsanılar</w:t>
      </w:r>
      <w:proofErr w:type="spellEnd"/>
      <w:r w:rsidRPr="00755797">
        <w:t xml:space="preserve"> ve sanrıların ortaya çıkmasıyla ilişkili olduğunu</w:t>
      </w:r>
      <w:r w:rsidRPr="00755797">
        <w:rPr>
          <w:color w:val="auto"/>
        </w:rPr>
        <w:t>, olumsuz üstbilişsel inanışların ise psikotik deneyimlere karşı oluşan sıkıntı ile ilişkili olduğunu öne sürmüştür. Başka bir deyişle, Morrison'a göre psikozlu bireyler “</w:t>
      </w:r>
      <w:r w:rsidRPr="00755797">
        <w:rPr>
          <w:i/>
          <w:iCs/>
          <w:color w:val="auto"/>
        </w:rPr>
        <w:t>Sesler iyilikseverdir.</w:t>
      </w:r>
      <w:r w:rsidRPr="00755797">
        <w:rPr>
          <w:color w:val="auto"/>
        </w:rPr>
        <w:t>” veya “</w:t>
      </w:r>
      <w:r w:rsidRPr="00755797">
        <w:rPr>
          <w:i/>
          <w:iCs/>
          <w:color w:val="auto"/>
        </w:rPr>
        <w:t>Sesler bana arkadaşlık ediyor.</w:t>
      </w:r>
      <w:r w:rsidRPr="00755797">
        <w:rPr>
          <w:color w:val="auto"/>
        </w:rPr>
        <w:t xml:space="preserve">” gibi </w:t>
      </w:r>
      <w:proofErr w:type="spellStart"/>
      <w:r w:rsidRPr="00755797">
        <w:rPr>
          <w:color w:val="auto"/>
        </w:rPr>
        <w:t>varsanılar</w:t>
      </w:r>
      <w:proofErr w:type="spellEnd"/>
      <w:r w:rsidRPr="00755797">
        <w:rPr>
          <w:color w:val="auto"/>
        </w:rPr>
        <w:t xml:space="preserve"> ile ilgili olumlu inanışlara ve “</w:t>
      </w:r>
      <w:r w:rsidRPr="00755797">
        <w:rPr>
          <w:i/>
          <w:iCs/>
          <w:color w:val="auto"/>
        </w:rPr>
        <w:t>Sesler tehlikelidir.</w:t>
      </w:r>
      <w:r w:rsidRPr="00755797">
        <w:rPr>
          <w:color w:val="auto"/>
        </w:rPr>
        <w:t>” veya “</w:t>
      </w:r>
      <w:r w:rsidRPr="00755797">
        <w:rPr>
          <w:i/>
          <w:iCs/>
          <w:color w:val="auto"/>
        </w:rPr>
        <w:t>Sesler kontrol edilemez.</w:t>
      </w:r>
      <w:r w:rsidRPr="00755797">
        <w:rPr>
          <w:color w:val="auto"/>
        </w:rPr>
        <w:t xml:space="preserve">” gibi </w:t>
      </w:r>
      <w:proofErr w:type="spellStart"/>
      <w:r w:rsidRPr="00755797">
        <w:rPr>
          <w:color w:val="auto"/>
        </w:rPr>
        <w:t>varsanılar</w:t>
      </w:r>
      <w:proofErr w:type="spellEnd"/>
      <w:r w:rsidRPr="00755797">
        <w:rPr>
          <w:color w:val="auto"/>
        </w:rPr>
        <w:t xml:space="preserve"> hakkında olumsuz inanışlara sahip olabilir. Bu olumsuz üstbilişsel inanışlar, uyarılma ve güvenlik arama davranışlarında bir artışa sebep olabilir. Bütün bunlar da daha çok </w:t>
      </w:r>
      <w:proofErr w:type="spellStart"/>
      <w:r w:rsidRPr="00755797">
        <w:rPr>
          <w:color w:val="auto"/>
        </w:rPr>
        <w:t>varsanı</w:t>
      </w:r>
      <w:proofErr w:type="spellEnd"/>
      <w:r w:rsidRPr="00755797">
        <w:rPr>
          <w:color w:val="auto"/>
        </w:rPr>
        <w:t xml:space="preserve"> oluşumuna neden olabilmektedir</w:t>
      </w:r>
      <w:r w:rsidRPr="00C61BD3">
        <w:t xml:space="preserve"> </w:t>
      </w:r>
      <w:r w:rsidRPr="00C61BD3">
        <w:fldChar w:fldCharType="begin"/>
      </w:r>
      <w:r>
        <w:instrText xml:space="preserve"> ADDIN EN.CITE &lt;EndNote&gt;&lt;Cite&gt;&lt;Author&gt;Morrison&lt;/Author&gt;&lt;Year&gt;2004&lt;/Year&gt;&lt;RecNum&gt;221&lt;/RecNum&gt;&lt;DisplayText&gt;(Morrison, Nothard, Bowe, &amp;amp; Wells, 2004)&lt;/DisplayText&gt;&lt;record&gt;&lt;rec-number&gt;221&lt;/rec-number&gt;&lt;foreign-keys&gt;&lt;key app="EN" db-id="2vdtxxx9gwrzzmeza2q5rfx6d2dwd0xzxv9z" timestamp="1673373577"&gt;221&lt;/key&gt;&lt;/foreign-keys&gt;&lt;ref-type name="Journal Article"&gt;17&lt;/ref-type&gt;&lt;contributors&gt;&lt;authors&gt;&lt;author&gt;Morrison, Anthony P&lt;/author&gt;&lt;author&gt;Nothard, Sarah&lt;/author&gt;&lt;author&gt;Bowe, Samantha E&lt;/author&gt;&lt;author&gt;Wells, Adrian&lt;/author&gt;&lt;/authors&gt;&lt;/contributors&gt;&lt;titles&gt;&lt;title&gt;Interpretations of voices in patients with hallucinations and non-patient controls: a comparison and predictors of distress in patients&lt;/title&gt;&lt;secondary-title&gt;Behaviour research and therapy&lt;/secondary-title&gt;&lt;/titles&gt;&lt;periodical&gt;&lt;full-title&gt;Behaviour research and therapy&lt;/full-title&gt;&lt;/periodical&gt;&lt;pages&gt;1315-1323&lt;/pages&gt;&lt;volume&gt;42&lt;/volume&gt;&lt;number&gt;11&lt;/number&gt;&lt;dates&gt;&lt;year&gt;2004&lt;/year&gt;&lt;/dates&gt;&lt;isbn&gt;0005-7967&lt;/isbn&gt;&lt;urls&gt;&lt;/urls&gt;&lt;/record&gt;&lt;/Cite&gt;&lt;/EndNote&gt;</w:instrText>
      </w:r>
      <w:r w:rsidRPr="00C61BD3">
        <w:fldChar w:fldCharType="separate"/>
      </w:r>
      <w:r>
        <w:rPr>
          <w:noProof/>
        </w:rPr>
        <w:t>(</w:t>
      </w:r>
      <w:hyperlink w:anchor="_ENREF_22" w:tooltip="Morrison, 2004 #221" w:history="1">
        <w:r>
          <w:rPr>
            <w:noProof/>
          </w:rPr>
          <w:t>Morrison, Nothard, Bowe, &amp; Wells, 2004</w:t>
        </w:r>
      </w:hyperlink>
      <w:r>
        <w:rPr>
          <w:noProof/>
        </w:rPr>
        <w:t>)</w:t>
      </w:r>
      <w:r w:rsidRPr="00C61BD3">
        <w:fldChar w:fldCharType="end"/>
      </w:r>
      <w:r w:rsidRPr="00C61BD3">
        <w:t>.</w:t>
      </w:r>
    </w:p>
    <w:p w14:paraId="5D36F044" w14:textId="77777777" w:rsidR="002352B5" w:rsidRPr="00C61BD3" w:rsidRDefault="002352B5" w:rsidP="002352B5">
      <w:pPr>
        <w:pStyle w:val="Default"/>
        <w:spacing w:line="360" w:lineRule="auto"/>
        <w:jc w:val="both"/>
      </w:pPr>
      <w:r w:rsidRPr="00C61BD3">
        <w:t>Bu varsayımlardan yola çıkarak psikoz ile üstbilişsel inanışların ilişkisini ve psikozun sürmesinde rol oynayan bilişsel ve davranışsal tepkileri değerlendirmek için ölçekler geliştirilmiştir.</w:t>
      </w:r>
      <w:r w:rsidRPr="00755797">
        <w:rPr>
          <w:shd w:val="clear" w:color="auto" w:fill="FFFFFF"/>
        </w:rPr>
        <w:t xml:space="preserve"> </w:t>
      </w:r>
      <w:r w:rsidRPr="00C61BD3">
        <w:rPr>
          <w:shd w:val="clear" w:color="auto" w:fill="FFFFFF"/>
        </w:rPr>
        <w:t xml:space="preserve">Kuşkuculuk Hakkındaki İnanışlar </w:t>
      </w:r>
      <w:proofErr w:type="spellStart"/>
      <w:r w:rsidRPr="00C61BD3">
        <w:rPr>
          <w:shd w:val="clear" w:color="auto" w:fill="FFFFFF"/>
        </w:rPr>
        <w:t>Ölçeği’nin</w:t>
      </w:r>
      <w:proofErr w:type="spellEnd"/>
      <w:r w:rsidRPr="00C61BD3">
        <w:rPr>
          <w:shd w:val="clear" w:color="auto" w:fill="FFFFFF"/>
        </w:rPr>
        <w:t xml:space="preserve"> (</w:t>
      </w:r>
      <w:r w:rsidRPr="00755797">
        <w:rPr>
          <w:shd w:val="clear" w:color="auto" w:fill="FFFFFF"/>
        </w:rPr>
        <w:t>KHİÖ</w:t>
      </w:r>
      <w:r w:rsidRPr="00C61BD3">
        <w:rPr>
          <w:shd w:val="clear" w:color="auto" w:fill="FFFFFF"/>
        </w:rPr>
        <w:t>)</w:t>
      </w:r>
      <w:r w:rsidRPr="00755797">
        <w:rPr>
          <w:shd w:val="clear" w:color="auto" w:fill="FFFFFF"/>
        </w:rPr>
        <w:t xml:space="preserve"> kısa formu, klinik olmayan bir örneklemde geliştirilmiş ve üç faktörlü bir yapı elde edilmiştir</w:t>
      </w:r>
      <w:r w:rsidRPr="00C61BD3">
        <w:rPr>
          <w:shd w:val="clear" w:color="auto" w:fill="FFFFFF"/>
        </w:rPr>
        <w:t xml:space="preserve"> </w:t>
      </w:r>
      <w:r w:rsidRPr="00755797">
        <w:rPr>
          <w:shd w:val="clear" w:color="auto" w:fill="FFFFFF"/>
        </w:rPr>
        <w:fldChar w:fldCharType="begin"/>
      </w:r>
      <w:r>
        <w:rPr>
          <w:shd w:val="clear" w:color="auto" w:fill="FFFFFF"/>
        </w:rPr>
        <w:instrText xml:space="preserve"> ADDIN EN.CITE &lt;EndNote&gt;&lt;Cite&gt;&lt;Author&gt;Gumley&lt;/Author&gt;&lt;Year&gt;2011&lt;/Year&gt;&lt;RecNum&gt;95&lt;/RecNum&gt;&lt;DisplayText&gt;(Gumley, Gillan, Morrison, &amp;amp; Schwannauer, 2011)&lt;/DisplayText&gt;&lt;record&gt;&lt;rec-number&gt;95&lt;/rec-number&gt;&lt;foreign-keys&gt;&lt;key app="EN" db-id="2vdtxxx9gwrzzmeza2q5rfx6d2dwd0xzxv9z" timestamp="1654254902"&gt;95&lt;/key&gt;&lt;/foreign-keys&gt;&lt;ref-type name="Journal Article"&gt;17&lt;/ref-type&gt;&lt;contributors&gt;&lt;authors&gt;&lt;author&gt;Gumley, Andrew I&lt;/author&gt;&lt;author&gt;Gillan, Kate&lt;/author&gt;&lt;author&gt;Morrison, Anthony P&lt;/author&gt;&lt;author&gt;Schwannauer, Matthias&lt;/author&gt;&lt;/authors&gt;&lt;/contributors&gt;&lt;titles&gt;&lt;title&gt;The development and validation of the Beliefs about Paranoia Scale (Short Form)&lt;/title&gt;&lt;secondary-title&gt;Behavioural and Cognitive Psychotherapy&lt;/secondary-title&gt;&lt;/titles&gt;&lt;periodical&gt;&lt;full-title&gt;Behavioural and cognitive psychotherapy&lt;/full-title&gt;&lt;/periodical&gt;&lt;pages&gt;35-53&lt;/pages&gt;&lt;volume&gt;39&lt;/volume&gt;&lt;number&gt;1&lt;/number&gt;&lt;dates&gt;&lt;year&gt;2011&lt;/year&gt;&lt;/dates&gt;&lt;isbn&gt;1469-1833&lt;/isbn&gt;&lt;urls&gt;&lt;/urls&gt;&lt;/record&gt;&lt;/Cite&gt;&lt;/EndNote&gt;</w:instrText>
      </w:r>
      <w:r w:rsidRPr="00755797">
        <w:rPr>
          <w:shd w:val="clear" w:color="auto" w:fill="FFFFFF"/>
        </w:rPr>
        <w:fldChar w:fldCharType="separate"/>
      </w:r>
      <w:r>
        <w:rPr>
          <w:noProof/>
          <w:shd w:val="clear" w:color="auto" w:fill="FFFFFF"/>
        </w:rPr>
        <w:t>(</w:t>
      </w:r>
      <w:hyperlink w:anchor="_ENREF_11" w:tooltip="Gumley, 2011 #95" w:history="1">
        <w:r>
          <w:rPr>
            <w:noProof/>
            <w:shd w:val="clear" w:color="auto" w:fill="FFFFFF"/>
          </w:rPr>
          <w:t>Gumley, Gillan, Morrison, &amp; Schwannauer, 2011</w:t>
        </w:r>
      </w:hyperlink>
      <w:r>
        <w:rPr>
          <w:noProof/>
          <w:shd w:val="clear" w:color="auto" w:fill="FFFFFF"/>
        </w:rPr>
        <w:t>)</w:t>
      </w:r>
      <w:r w:rsidRPr="00755797">
        <w:rPr>
          <w:shd w:val="clear" w:color="auto" w:fill="FFFFFF"/>
        </w:rPr>
        <w:fldChar w:fldCharType="end"/>
      </w:r>
      <w:r w:rsidRPr="00755797">
        <w:rPr>
          <w:shd w:val="clear" w:color="auto" w:fill="FFFFFF"/>
        </w:rPr>
        <w:t xml:space="preserve">. Bu yapı başka bir çalışmada klinik bir örneklemde </w:t>
      </w:r>
      <w:r w:rsidRPr="00C61BD3">
        <w:rPr>
          <w:shd w:val="clear" w:color="auto" w:fill="FFFFFF"/>
        </w:rPr>
        <w:t xml:space="preserve">de </w:t>
      </w:r>
      <w:r w:rsidRPr="00755797">
        <w:rPr>
          <w:shd w:val="clear" w:color="auto" w:fill="FFFFFF"/>
        </w:rPr>
        <w:t xml:space="preserve">doğrulanmıştır </w:t>
      </w:r>
      <w:r w:rsidRPr="00755797">
        <w:rPr>
          <w:shd w:val="clear" w:color="auto" w:fill="FFFFFF"/>
        </w:rPr>
        <w:fldChar w:fldCharType="begin"/>
      </w:r>
      <w:r>
        <w:rPr>
          <w:shd w:val="clear" w:color="auto" w:fill="FFFFFF"/>
        </w:rPr>
        <w:instrText xml:space="preserve"> ADDIN EN.CITE &lt;EndNote&gt;&lt;Cite&gt;&lt;Author&gt;Morrison&lt;/Author&gt;&lt;Year&gt;2011&lt;/Year&gt;&lt;RecNum&gt;248&lt;/RecNum&gt;&lt;DisplayText&gt;(Morrison et al., 2011)&lt;/DisplayText&gt;&lt;record&gt;&lt;rec-number&gt;248&lt;/rec-number&gt;&lt;foreign-keys&gt;&lt;key app="EN" db-id="2vdtxxx9gwrzzmeza2q5rfx6d2dwd0xzxv9z" timestamp="1676655622"&gt;248&lt;/key&gt;&lt;/foreign-keys&gt;&lt;ref-type name="Journal Article"&gt;17&lt;/ref-type&gt;&lt;contributors&gt;&lt;authors&gt;&lt;author&gt;Morrison, Anthony P&lt;/author&gt;&lt;author&gt;Gumley, Andrew I&lt;/author&gt;&lt;author&gt;Ashcroft, Katie&lt;/author&gt;&lt;author&gt;Manousos, I Reneta&lt;/author&gt;&lt;author&gt;White, Ross&lt;/author&gt;&lt;author&gt;Gillan, Kate&lt;/author&gt;&lt;author&gt;Wells, Adrian&lt;/author&gt;&lt;author&gt;Kingdon, David&lt;/author&gt;&lt;/authors&gt;&lt;/contributors&gt;&lt;titles&gt;&lt;title&gt;Metacognition and persecutory delusions: Tests of a metacognitive model in a clinical population and comparisons with non‐patients&lt;/title&gt;&lt;secondary-title&gt;British Journal of Clinical Psychology&lt;/secondary-title&gt;&lt;/titles&gt;&lt;periodical&gt;&lt;full-title&gt;British Journal of Clinical Psychology&lt;/full-title&gt;&lt;/periodical&gt;&lt;pages&gt;223-233&lt;/pages&gt;&lt;volume&gt;50&lt;/volume&gt;&lt;number&gt;3&lt;/number&gt;&lt;dates&gt;&lt;year&gt;2011&lt;/year&gt;&lt;/dates&gt;&lt;isbn&gt;0144-6657&lt;/isbn&gt;&lt;urls&gt;&lt;/urls&gt;&lt;/record&gt;&lt;/Cite&gt;&lt;/EndNote&gt;</w:instrText>
      </w:r>
      <w:r w:rsidRPr="00755797">
        <w:rPr>
          <w:shd w:val="clear" w:color="auto" w:fill="FFFFFF"/>
        </w:rPr>
        <w:fldChar w:fldCharType="separate"/>
      </w:r>
      <w:r>
        <w:rPr>
          <w:noProof/>
          <w:shd w:val="clear" w:color="auto" w:fill="FFFFFF"/>
        </w:rPr>
        <w:t>(</w:t>
      </w:r>
      <w:hyperlink w:anchor="_ENREF_21" w:tooltip="Morrison, 2011 #248" w:history="1">
        <w:r>
          <w:rPr>
            <w:noProof/>
            <w:shd w:val="clear" w:color="auto" w:fill="FFFFFF"/>
          </w:rPr>
          <w:t>Morrison et al., 2011</w:t>
        </w:r>
      </w:hyperlink>
      <w:r>
        <w:rPr>
          <w:noProof/>
          <w:shd w:val="clear" w:color="auto" w:fill="FFFFFF"/>
        </w:rPr>
        <w:t>)</w:t>
      </w:r>
      <w:r w:rsidRPr="00755797">
        <w:rPr>
          <w:shd w:val="clear" w:color="auto" w:fill="FFFFFF"/>
        </w:rPr>
        <w:fldChar w:fldCharType="end"/>
      </w:r>
      <w:r w:rsidRPr="00755797">
        <w:rPr>
          <w:shd w:val="clear" w:color="auto" w:fill="FFFFFF"/>
        </w:rPr>
        <w:t>.</w:t>
      </w:r>
      <w:r w:rsidRPr="00C61BD3">
        <w:rPr>
          <w:shd w:val="clear" w:color="auto" w:fill="FFFFFF"/>
        </w:rPr>
        <w:t xml:space="preserve"> </w:t>
      </w:r>
      <w:r w:rsidRPr="00755797">
        <w:rPr>
          <w:shd w:val="clear" w:color="auto" w:fill="FFFFFF"/>
        </w:rPr>
        <w:t xml:space="preserve">Daha sonra </w:t>
      </w:r>
      <w:r w:rsidRPr="00755797">
        <w:t xml:space="preserve"> ş</w:t>
      </w:r>
      <w:r w:rsidRPr="00C61BD3">
        <w:t xml:space="preserve">izofreni ve şizofreni spektrum bozukluğu olan 335 hastaya uygulanmış </w:t>
      </w:r>
      <w:r w:rsidRPr="00755797">
        <w:t xml:space="preserve">ve </w:t>
      </w:r>
      <w:r w:rsidRPr="00C61BD3">
        <w:t xml:space="preserve"> bir sağkalım stratejisi olarak kuşkuculuk  hakkındaki olumlu inanışların ve olumsuz inanışların her ikisinin de kuşkuculuğun şiddeti ile ilişkili olduğu bulmuştur </w:t>
      </w:r>
      <w:r w:rsidRPr="00C61BD3">
        <w:fldChar w:fldCharType="begin"/>
      </w:r>
      <w:r>
        <w:instrText xml:space="preserve"> ADDIN EN.CITE &lt;EndNote&gt;&lt;Cite&gt;&lt;Author&gt;Murphy&lt;/Author&gt;&lt;Year&gt;2017&lt;/Year&gt;&lt;RecNum&gt;233&lt;/RecNum&gt;&lt;DisplayText&gt;(Murphy et al., 2017)&lt;/DisplayText&gt;&lt;record&gt;&lt;rec-number&gt;233&lt;/rec-number&gt;&lt;foreign-keys&gt;&lt;key app="EN" db-id="2vdtxxx9gwrzzmeza2q5rfx6d2dwd0xzxv9z" timestamp="1674662490"&gt;233&lt;/key&gt;&lt;/foreign-keys&gt;&lt;ref-type name="Journal Article"&gt;17&lt;/ref-type&gt;&lt;contributors&gt;&lt;authors&gt;&lt;author&gt;Murphy, Elizabeth K&lt;/author&gt;&lt;author&gt;Tully, Sarah&lt;/author&gt;&lt;author&gt;Pyle, Melissa&lt;/author&gt;&lt;author&gt;Gumley, Andrew I&lt;/author&gt;&lt;author&gt;Kingdon, David&lt;/author&gt;&lt;author&gt;Schwannauer, Matthias&lt;/author&gt;&lt;author&gt;Turkington, Douglas&lt;/author&gt;&lt;author&gt;Morrison, Anthony P&lt;/author&gt;&lt;/authors&gt;&lt;/contributors&gt;&lt;titles&gt;&lt;title&gt;The Beliefs about Paranoia Scale: Confirmatory factor analysis and tests of a metacognitive model of paranoia in a clinical sample&lt;/title&gt;&lt;secondary-title&gt;Psychiatry Research&lt;/secondary-title&gt;&lt;/titles&gt;&lt;periodical&gt;&lt;full-title&gt;Psychiatry research&lt;/full-title&gt;&lt;/periodical&gt;&lt;pages&gt;87-94&lt;/pages&gt;&lt;volume&gt;248&lt;/volume&gt;&lt;dates&gt;&lt;year&gt;2017&lt;/year&gt;&lt;/dates&gt;&lt;isbn&gt;0165-1781&lt;/isbn&gt;&lt;urls&gt;&lt;/urls&gt;&lt;/record&gt;&lt;/Cite&gt;&lt;/EndNote&gt;</w:instrText>
      </w:r>
      <w:r w:rsidRPr="00C61BD3">
        <w:fldChar w:fldCharType="separate"/>
      </w:r>
      <w:r>
        <w:rPr>
          <w:noProof/>
        </w:rPr>
        <w:t>(</w:t>
      </w:r>
      <w:hyperlink w:anchor="_ENREF_25" w:tooltip="Murphy, 2017 #233" w:history="1">
        <w:r>
          <w:rPr>
            <w:noProof/>
          </w:rPr>
          <w:t>Murphy et al., 2017</w:t>
        </w:r>
      </w:hyperlink>
      <w:r>
        <w:rPr>
          <w:noProof/>
        </w:rPr>
        <w:t>)</w:t>
      </w:r>
      <w:r w:rsidRPr="00C61BD3">
        <w:fldChar w:fldCharType="end"/>
      </w:r>
      <w:r w:rsidRPr="00C61BD3">
        <w:t>.</w:t>
      </w:r>
      <w:r w:rsidRPr="00755797">
        <w:t xml:space="preserve"> </w:t>
      </w:r>
      <w:r w:rsidRPr="00C61BD3">
        <w:t>Olağandışı Deneyimlere Sık Verilen Yanıtlar Ölçeği (ODSVYÖ)</w:t>
      </w:r>
      <w:r w:rsidRPr="00755797">
        <w:t xml:space="preserve"> tedaviye dirençli şizofreni tanı kriter</w:t>
      </w:r>
      <w:r w:rsidRPr="00C61BD3">
        <w:t>ler</w:t>
      </w:r>
      <w:r w:rsidRPr="00755797">
        <w:t xml:space="preserve">ini karşılayan </w:t>
      </w:r>
      <w:r w:rsidRPr="00C61BD3">
        <w:t xml:space="preserve">487 katılımcıya uygulanmış ve psikozun sürmesinde bilişsel ve davranışsal yanıtların </w:t>
      </w:r>
      <w:r w:rsidRPr="00755797">
        <w:t xml:space="preserve">etkili olduğu ve </w:t>
      </w:r>
      <w:proofErr w:type="spellStart"/>
      <w:r w:rsidRPr="00755797">
        <w:t>ODSVYÖ’nün</w:t>
      </w:r>
      <w:proofErr w:type="spellEnd"/>
      <w:r w:rsidRPr="00755797">
        <w:t xml:space="preserve"> </w:t>
      </w:r>
      <w:r w:rsidRPr="00C61BD3">
        <w:t xml:space="preserve">üç </w:t>
      </w:r>
      <w:r w:rsidRPr="00755797">
        <w:t>faktörlü yapı</w:t>
      </w:r>
      <w:r w:rsidRPr="00C61BD3">
        <w:t xml:space="preserve">dan oluştuğu tespit edilmiştir </w:t>
      </w:r>
      <w:r w:rsidRPr="00755797">
        <w:fldChar w:fldCharType="begin"/>
      </w:r>
      <w:r>
        <w:instrText xml:space="preserve"> ADDIN EN.CITE &lt;EndNote&gt;&lt;Cite&gt;&lt;Author&gt;Tully&lt;/Author&gt;&lt;Year&gt;2017&lt;/Year&gt;&lt;RecNum&gt;223&lt;/RecNum&gt;&lt;DisplayText&gt;(Tully et al., 2017)&lt;/DisplayText&gt;&lt;record&gt;&lt;rec-number&gt;223&lt;/rec-number&gt;&lt;foreign-keys&gt;&lt;key app="EN" db-id="2vdtxxx9gwrzzmeza2q5rfx6d2dwd0xzxv9z" timestamp="1673454568"&gt;223&lt;/key&gt;&lt;/foreign-keys&gt;&lt;ref-type name="Journal Article"&gt;17&lt;/ref-type&gt;&lt;contributors&gt;&lt;authors&gt;&lt;author&gt;Tully, Sarah&lt;/author&gt;&lt;author&gt;Wells, Adrian&lt;/author&gt;&lt;author&gt;Pyle, Melissa&lt;/author&gt;&lt;author&gt;Hudson, Jemma&lt;/author&gt;&lt;author&gt;Gumley, Andrew&lt;/author&gt;&lt;author&gt;Kingdon, David&lt;/author&gt;&lt;author&gt;Schwannauer, Matthias&lt;/author&gt;&lt;author&gt;Turkington, Douglas&lt;/author&gt;&lt;author&gt;Morrison, Anthony P&lt;/author&gt;&lt;/authors&gt;&lt;/contributors&gt;&lt;titles&gt;&lt;title&gt;Measuring common responses to psychosis: assessing the psychometric properties of a new measure&lt;/title&gt;&lt;secondary-title&gt;Schizophrenia research&lt;/secondary-title&gt;&lt;/titles&gt;&lt;periodical&gt;&lt;full-title&gt;Schizophrenia research&lt;/full-title&gt;&lt;/periodical&gt;&lt;pages&gt;131-136&lt;/pages&gt;&lt;volume&gt;181&lt;/volume&gt;&lt;dates&gt;&lt;year&gt;2017&lt;/year&gt;&lt;/dates&gt;&lt;isbn&gt;0920-9964&lt;/isbn&gt;&lt;urls&gt;&lt;/urls&gt;&lt;/record&gt;&lt;/Cite&gt;&lt;/EndNote&gt;</w:instrText>
      </w:r>
      <w:r w:rsidRPr="00755797">
        <w:fldChar w:fldCharType="separate"/>
      </w:r>
      <w:r>
        <w:rPr>
          <w:noProof/>
        </w:rPr>
        <w:t>(</w:t>
      </w:r>
      <w:hyperlink w:anchor="_ENREF_33" w:tooltip="Tully, 2017 #223" w:history="1">
        <w:r>
          <w:rPr>
            <w:noProof/>
          </w:rPr>
          <w:t>Tully et al., 2017</w:t>
        </w:r>
      </w:hyperlink>
      <w:r>
        <w:rPr>
          <w:noProof/>
        </w:rPr>
        <w:t>)</w:t>
      </w:r>
      <w:r w:rsidRPr="00755797">
        <w:fldChar w:fldCharType="end"/>
      </w:r>
      <w:r w:rsidRPr="00755797">
        <w:t>.</w:t>
      </w:r>
    </w:p>
    <w:p w14:paraId="1FAC3BAB" w14:textId="77777777" w:rsidR="002352B5" w:rsidRPr="00C61BD3" w:rsidRDefault="002352B5" w:rsidP="002352B5">
      <w:pPr>
        <w:spacing w:line="360" w:lineRule="auto"/>
        <w:rPr>
          <w:rFonts w:ascii="Times New Roman" w:hAnsi="Times New Roman" w:cs="Times New Roman"/>
          <w:sz w:val="24"/>
          <w:szCs w:val="24"/>
        </w:rPr>
      </w:pPr>
      <w:bookmarkStart w:id="6" w:name="_Hlk136973598"/>
      <w:r w:rsidRPr="00E83533">
        <w:rPr>
          <w:rFonts w:ascii="Times New Roman" w:hAnsi="Times New Roman" w:cs="Times New Roman"/>
          <w:color w:val="000000"/>
          <w:sz w:val="24"/>
          <w:szCs w:val="24"/>
          <w:shd w:val="clear" w:color="auto" w:fill="FFFFFF"/>
        </w:rPr>
        <w:lastRenderedPageBreak/>
        <w:t xml:space="preserve">Bu araştırmada  kuşkuculuğun ve olağandışı deneyimlere verilen yanıtların üstbilişsel modele göre niteliklerini </w:t>
      </w:r>
      <w:r w:rsidRPr="00E83533">
        <w:rPr>
          <w:rFonts w:ascii="Times New Roman" w:hAnsi="Times New Roman" w:cs="Times New Roman"/>
          <w:sz w:val="24"/>
          <w:szCs w:val="24"/>
        </w:rPr>
        <w:t xml:space="preserve"> </w:t>
      </w:r>
      <w:r w:rsidRPr="00E83533">
        <w:rPr>
          <w:rFonts w:ascii="Times New Roman" w:hAnsi="Times New Roman" w:cs="Times New Roman"/>
          <w:color w:val="000000"/>
          <w:sz w:val="24"/>
          <w:szCs w:val="24"/>
          <w:shd w:val="clear" w:color="auto" w:fill="FFFFFF"/>
        </w:rPr>
        <w:t xml:space="preserve">tespit etmek amacıyla geliştirilmiş olan ve böylece  psikoz belirti ve bulgularını geleneksel yöntemlerin dışında yeni bir değerlendirmeye fırsat veren </w:t>
      </w:r>
      <w:r w:rsidRPr="00E83533">
        <w:rPr>
          <w:rFonts w:ascii="Times New Roman" w:hAnsi="Times New Roman" w:cs="Times New Roman"/>
          <w:sz w:val="24"/>
          <w:szCs w:val="24"/>
        </w:rPr>
        <w:t xml:space="preserve">KHİÖ ve </w:t>
      </w:r>
      <w:proofErr w:type="spellStart"/>
      <w:r w:rsidRPr="00E83533">
        <w:rPr>
          <w:rFonts w:ascii="Times New Roman" w:hAnsi="Times New Roman" w:cs="Times New Roman"/>
          <w:sz w:val="24"/>
          <w:szCs w:val="24"/>
        </w:rPr>
        <w:t>ODSVYÖ’nün</w:t>
      </w:r>
      <w:proofErr w:type="spellEnd"/>
      <w:r w:rsidRPr="00E83533">
        <w:rPr>
          <w:rFonts w:ascii="Times New Roman" w:hAnsi="Times New Roman" w:cs="Times New Roman"/>
          <w:sz w:val="24"/>
          <w:szCs w:val="24"/>
        </w:rPr>
        <w:t xml:space="preserve"> Türkçe sürümlerinin geçerli ve güvenilir olup olmadığının araştırılması amaçlanmıştır</w:t>
      </w:r>
      <w:r w:rsidRPr="00E83533">
        <w:rPr>
          <w:rFonts w:ascii="Times New Roman" w:hAnsi="Times New Roman" w:cs="Times New Roman"/>
          <w:color w:val="000000"/>
          <w:sz w:val="24"/>
          <w:szCs w:val="24"/>
          <w:shd w:val="clear" w:color="auto" w:fill="FFFFFF"/>
        </w:rPr>
        <w:t xml:space="preserve"> </w:t>
      </w:r>
      <w:bookmarkEnd w:id="6"/>
      <w:r w:rsidRPr="00E83533">
        <w:rPr>
          <w:rFonts w:ascii="Times New Roman" w:hAnsi="Times New Roman" w:cs="Times New Roman"/>
          <w:sz w:val="24"/>
          <w:szCs w:val="24"/>
        </w:rPr>
        <w:t>Bu</w:t>
      </w:r>
      <w:r w:rsidRPr="00C61BD3">
        <w:rPr>
          <w:rFonts w:ascii="Times New Roman" w:hAnsi="Times New Roman" w:cs="Times New Roman"/>
          <w:sz w:val="24"/>
          <w:szCs w:val="24"/>
        </w:rPr>
        <w:t xml:space="preserve"> değerlendirme araçları hem kuşkuculuğa dair inanışları hem de olağandışı deneyimlerle baş etmek için kullanılan yolları saptamaya aracılık etmektedir.</w:t>
      </w:r>
      <w:r>
        <w:rPr>
          <w:rFonts w:ascii="Times New Roman" w:hAnsi="Times New Roman" w:cs="Times New Roman"/>
          <w:sz w:val="24"/>
          <w:szCs w:val="24"/>
        </w:rPr>
        <w:t xml:space="preserve"> </w:t>
      </w:r>
      <w:r w:rsidRPr="00C61BD3">
        <w:rPr>
          <w:rFonts w:ascii="Times New Roman" w:hAnsi="Times New Roman" w:cs="Times New Roman"/>
          <w:sz w:val="24"/>
          <w:szCs w:val="24"/>
        </w:rPr>
        <w:t xml:space="preserve">Çalışmanın varsayımları, KHİÖ ve </w:t>
      </w:r>
      <w:proofErr w:type="spellStart"/>
      <w:r w:rsidRPr="00C61BD3">
        <w:rPr>
          <w:rFonts w:ascii="Times New Roman" w:hAnsi="Times New Roman" w:cs="Times New Roman"/>
          <w:sz w:val="24"/>
          <w:szCs w:val="24"/>
        </w:rPr>
        <w:t>ODSVYÖ’nün</w:t>
      </w:r>
      <w:proofErr w:type="spellEnd"/>
      <w:r w:rsidRPr="00C61BD3">
        <w:rPr>
          <w:rFonts w:ascii="Times New Roman" w:hAnsi="Times New Roman" w:cs="Times New Roman"/>
          <w:sz w:val="24"/>
          <w:szCs w:val="24"/>
        </w:rPr>
        <w:t xml:space="preserve"> psikopatoloji şiddetini değerlendiren ölçeklerle ve üstbilişsel modelin bileşenleriyle korale olacağı, ölçek alt boyutlarının özgün ölçek geliştirme araştırmalarındakiyle benzer şekilde Türk toplumunda da gösterileceğidir.</w:t>
      </w:r>
    </w:p>
    <w:p w14:paraId="2D79D63B" w14:textId="77777777" w:rsidR="002352B5" w:rsidRPr="00C61BD3" w:rsidRDefault="002352B5" w:rsidP="002352B5">
      <w:pPr>
        <w:spacing w:line="360" w:lineRule="auto"/>
        <w:jc w:val="both"/>
        <w:rPr>
          <w:rFonts w:ascii="Times New Roman" w:hAnsi="Times New Roman" w:cs="Times New Roman"/>
          <w:b/>
          <w:bCs/>
          <w:sz w:val="24"/>
          <w:szCs w:val="24"/>
        </w:rPr>
      </w:pPr>
      <w:r w:rsidRPr="00C61BD3">
        <w:rPr>
          <w:rFonts w:ascii="Times New Roman" w:hAnsi="Times New Roman" w:cs="Times New Roman"/>
          <w:b/>
          <w:bCs/>
          <w:sz w:val="24"/>
          <w:szCs w:val="24"/>
        </w:rPr>
        <w:t>YÖNTEM</w:t>
      </w:r>
    </w:p>
    <w:p w14:paraId="361C575F" w14:textId="77777777" w:rsidR="002352B5" w:rsidRPr="00C61BD3" w:rsidRDefault="002352B5" w:rsidP="002352B5">
      <w:pPr>
        <w:spacing w:line="360" w:lineRule="auto"/>
        <w:jc w:val="both"/>
        <w:rPr>
          <w:rFonts w:ascii="Times New Roman" w:hAnsi="Times New Roman" w:cs="Times New Roman"/>
          <w:b/>
          <w:bCs/>
          <w:sz w:val="24"/>
          <w:szCs w:val="24"/>
        </w:rPr>
      </w:pPr>
      <w:r w:rsidRPr="00C61BD3">
        <w:rPr>
          <w:rFonts w:ascii="Times New Roman" w:hAnsi="Times New Roman" w:cs="Times New Roman"/>
          <w:b/>
          <w:bCs/>
          <w:sz w:val="24"/>
          <w:szCs w:val="24"/>
        </w:rPr>
        <w:t>Örneklem ve İşlem</w:t>
      </w:r>
    </w:p>
    <w:p w14:paraId="7850AB5A" w14:textId="77777777" w:rsidR="002352B5" w:rsidRPr="00C61BD3" w:rsidRDefault="002352B5" w:rsidP="002352B5">
      <w:pPr>
        <w:pStyle w:val="Default"/>
        <w:spacing w:line="360" w:lineRule="auto"/>
        <w:jc w:val="both"/>
      </w:pPr>
      <w:bookmarkStart w:id="7" w:name="_Hlk136975615"/>
      <w:r w:rsidRPr="00C61BD3">
        <w:t>Çalışmaya 18 yaş ve üzeri, psikotik belirti ve bulguları bulunan</w:t>
      </w:r>
      <w:r w:rsidRPr="00E83533">
        <w:t xml:space="preserve">, </w:t>
      </w:r>
      <w:bookmarkStart w:id="8" w:name="_Hlk136975583"/>
      <w:r w:rsidRPr="00E83533">
        <w:t>Amerikan Psikiyatri Birliği Ruhsal Bozuklukların Tanısal ve İstatistiksel El Kitabının beşinci baskısına</w:t>
      </w:r>
      <w:r>
        <w:t xml:space="preserve"> </w:t>
      </w:r>
      <w:r w:rsidRPr="00E83533">
        <w:t>(DSM-5)</w:t>
      </w:r>
      <w:bookmarkEnd w:id="8"/>
      <w:r w:rsidRPr="00C61BD3">
        <w:t xml:space="preserve"> göre </w:t>
      </w:r>
      <w:bookmarkEnd w:id="7"/>
      <w:r w:rsidRPr="00C61BD3">
        <w:t xml:space="preserve">şizofreni, </w:t>
      </w:r>
      <w:proofErr w:type="spellStart"/>
      <w:r w:rsidRPr="00C61BD3">
        <w:t>şizoaffektif</w:t>
      </w:r>
      <w:proofErr w:type="spellEnd"/>
      <w:r w:rsidRPr="00C61BD3">
        <w:t xml:space="preserve"> bozukluk ve psikotik özellikli bipolar bozukluk tanıları olan</w:t>
      </w:r>
      <w:r w:rsidRPr="00755797">
        <w:t>,</w:t>
      </w:r>
      <w:r w:rsidRPr="00C61BD3">
        <w:t xml:space="preserve"> Pozitif ve Negatif Sendrom </w:t>
      </w:r>
      <w:proofErr w:type="spellStart"/>
      <w:r w:rsidRPr="00C61BD3">
        <w:t>Ölçeği'nden</w:t>
      </w:r>
      <w:proofErr w:type="spellEnd"/>
      <w:r w:rsidRPr="00C61BD3">
        <w:t xml:space="preserve"> (P</w:t>
      </w:r>
      <w:r w:rsidRPr="00755797">
        <w:t>NSÖ</w:t>
      </w:r>
      <w:r w:rsidRPr="00C61BD3">
        <w:t>) toplam  en az 58 puan ve  sanrılar</w:t>
      </w:r>
      <w:r w:rsidRPr="00755797">
        <w:t>/</w:t>
      </w:r>
      <w:proofErr w:type="spellStart"/>
      <w:r w:rsidRPr="00C61BD3">
        <w:t>varsanılar</w:t>
      </w:r>
      <w:proofErr w:type="spellEnd"/>
      <w:r w:rsidRPr="00C61BD3">
        <w:t xml:space="preserve"> için 4 veya daha fazla veya şüphecilik</w:t>
      </w:r>
      <w:r w:rsidRPr="00755797">
        <w:t>/</w:t>
      </w:r>
      <w:proofErr w:type="spellStart"/>
      <w:r w:rsidRPr="00C61BD3">
        <w:t>grandiy</w:t>
      </w:r>
      <w:r>
        <w:t>o</w:t>
      </w:r>
      <w:r w:rsidRPr="00C61BD3">
        <w:t>zite</w:t>
      </w:r>
      <w:proofErr w:type="spellEnd"/>
      <w:r w:rsidRPr="00C61BD3">
        <w:t xml:space="preserve"> için 5 veya daha fazla puan alan,</w:t>
      </w:r>
      <w:r w:rsidRPr="00755797">
        <w:t xml:space="preserve"> bilişsel fonksiyonları etkileyecek düzeyde nörolojik bir hastalığı ve </w:t>
      </w:r>
      <w:proofErr w:type="spellStart"/>
      <w:r w:rsidRPr="00755797">
        <w:t>mental</w:t>
      </w:r>
      <w:proofErr w:type="spellEnd"/>
      <w:r w:rsidRPr="00755797">
        <w:t xml:space="preserve"> retardasyonu olmayan </w:t>
      </w:r>
      <w:r w:rsidRPr="00C61BD3">
        <w:t xml:space="preserve">105 hasta ve geçmişte veya değerlendirme anında herhangi bir psikiyatrik ve nörolojik hastalık öyküsüne sahip olmayan 80 sağlıklı kontrol dahil edilmiştir. Alkol/madde kullanım bozukluğu olan ve Türkçe konuşamayan katılımcılar çalışmaya dahil edilmemiştir. Hastalara Kısa Uluslararası Nöropsikiyatrik Görüşme ile yarı yapılandırılmış bir görüşmenin ardından tanı konulmuştur </w:t>
      </w:r>
      <w:r w:rsidRPr="00C61BD3">
        <w:fldChar w:fldCharType="begin"/>
      </w:r>
      <w:r>
        <w:instrText xml:space="preserve"> ADDIN EN.CITE &lt;EndNote&gt;&lt;Cite&gt;&lt;Author&gt;Sheehan&lt;/Author&gt;&lt;Year&gt;1998&lt;/Year&gt;&lt;RecNum&gt;234&lt;/RecNum&gt;&lt;DisplayText&gt;(Engeler, 2004; Sheehan et al., 1998)&lt;/DisplayText&gt;&lt;record&gt;&lt;rec-number&gt;234&lt;/rec-number&gt;&lt;foreign-keys&gt;&lt;key app="EN" db-id="2vdtxxx9gwrzzmeza2q5rfx6d2dwd0xzxv9z" timestamp="1674729572"&gt;234&lt;/key&gt;&lt;/foreign-keys&gt;&lt;ref-type name="Journal Article"&gt;17&lt;/ref-type&gt;&lt;contributors&gt;&lt;authors&gt;&lt;author&gt;Sheehan, David V&lt;/author&gt;&lt;author&gt;Lecrubier, Yves&lt;/author&gt;&lt;author&gt;Sheehan, K Harnett&lt;/author&gt;&lt;author&gt;Amorim, Patricia&lt;/author&gt;&lt;author&gt;Janavs, Juris&lt;/author&gt;&lt;author&gt;Weiller, Emmanuelle&lt;/author&gt;&lt;author&gt;Hergueta, Thierry&lt;/author&gt;&lt;author&gt;Baker, Roxy&lt;/author&gt;&lt;author&gt;Dunbar, Geoffrey C&lt;/author&gt;&lt;/authors&gt;&lt;/contributors&gt;&lt;titles&gt;&lt;title&gt;The Mini-International Neuropsychiatric Interview (MINI): the development and validation of a structured diagnostic psychiatric interview for DSM-IV and ICD-10&lt;/title&gt;&lt;secondary-title&gt;Journal of clinical psychiatry&lt;/secondary-title&gt;&lt;/titles&gt;&lt;periodical&gt;&lt;full-title&gt;Journal of clinical psychiatry&lt;/full-title&gt;&lt;/periodical&gt;&lt;pages&gt;22-33&lt;/pages&gt;&lt;volume&gt;59&lt;/volume&gt;&lt;number&gt;20&lt;/number&gt;&lt;dates&gt;&lt;year&gt;1998&lt;/year&gt;&lt;/dates&gt;&lt;isbn&gt;0160-6689&lt;/isbn&gt;&lt;urls&gt;&lt;/urls&gt;&lt;/record&gt;&lt;/Cite&gt;&lt;Cite&gt;&lt;Author&gt;Engeler&lt;/Author&gt;&lt;Year&gt;2004&lt;/Year&gt;&lt;RecNum&gt;235&lt;/RecNum&gt;&lt;record&gt;&lt;rec-number&gt;235&lt;/rec-number&gt;&lt;foreign-keys&gt;&lt;key app="EN" db-id="2vdtxxx9gwrzzmeza2q5rfx6d2dwd0xzxv9z" timestamp="1674729650"&gt;235&lt;/key&gt;&lt;/foreign-keys&gt;&lt;ref-type name="Journal Article"&gt;17&lt;/ref-type&gt;&lt;contributors&gt;&lt;authors&gt;&lt;author&gt;Engeler, A&lt;/author&gt;&lt;/authors&gt;&lt;/contributors&gt;&lt;titles&gt;&lt;title&gt;MINI Araçları Türkçe Uyarlama 5.0. 0&lt;/title&gt;&lt;secondary-title&gt;GSK, İstanbul&lt;/secondary-title&gt;&lt;/titles&gt;&lt;periodical&gt;&lt;full-title&gt;GSK, İstanbul&lt;/full-title&gt;&lt;/periodical&gt;&lt;dates&gt;&lt;year&gt;2004&lt;/year&gt;&lt;/dates&gt;&lt;urls&gt;&lt;/urls&gt;&lt;/record&gt;&lt;/Cite&gt;&lt;/EndNote&gt;</w:instrText>
      </w:r>
      <w:r w:rsidRPr="00C61BD3">
        <w:fldChar w:fldCharType="separate"/>
      </w:r>
      <w:r>
        <w:rPr>
          <w:noProof/>
        </w:rPr>
        <w:t>(</w:t>
      </w:r>
      <w:hyperlink w:anchor="_ENREF_5" w:tooltip="Engeler, 2004 #235" w:history="1">
        <w:r>
          <w:rPr>
            <w:noProof/>
          </w:rPr>
          <w:t>Engeler, 2004</w:t>
        </w:r>
      </w:hyperlink>
      <w:r>
        <w:rPr>
          <w:noProof/>
        </w:rPr>
        <w:t xml:space="preserve">; </w:t>
      </w:r>
      <w:hyperlink w:anchor="_ENREF_30" w:tooltip="Sheehan, 1998 #234" w:history="1">
        <w:r>
          <w:rPr>
            <w:noProof/>
          </w:rPr>
          <w:t>Sheehan et al., 1998</w:t>
        </w:r>
      </w:hyperlink>
      <w:r>
        <w:rPr>
          <w:noProof/>
        </w:rPr>
        <w:t>)</w:t>
      </w:r>
      <w:r w:rsidRPr="00C61BD3">
        <w:fldChar w:fldCharType="end"/>
      </w:r>
      <w:r w:rsidRPr="00C61BD3">
        <w:t xml:space="preserve">. Tüm katılımcılar aydınlatılmış onam formunu okuyup imzaladıktan sonra KHİÖ ve </w:t>
      </w:r>
      <w:bookmarkStart w:id="9" w:name="_Hlk98359240"/>
      <w:proofErr w:type="spellStart"/>
      <w:r w:rsidRPr="00C61BD3">
        <w:t>ODSVYÖ</w:t>
      </w:r>
      <w:bookmarkEnd w:id="9"/>
      <w:r w:rsidRPr="00C61BD3">
        <w:t>’nün</w:t>
      </w:r>
      <w:proofErr w:type="spellEnd"/>
      <w:r w:rsidRPr="00C61BD3">
        <w:t xml:space="preserve"> yanı sıra, PNSÖ, Bipolar Depresyon Derecelendirme Ölçeği, Young </w:t>
      </w:r>
      <w:proofErr w:type="spellStart"/>
      <w:r w:rsidRPr="00C61BD3">
        <w:t>ManiDerecelendirme</w:t>
      </w:r>
      <w:proofErr w:type="spellEnd"/>
      <w:r w:rsidRPr="00C61BD3">
        <w:t xml:space="preserve"> Ölçeği, Hamilton Anksiyete Derecelendirme Ölçeği ve Bilişsel Dikkat Sendromu 1 Ölçeği ile değerlendirilmiştir. </w:t>
      </w:r>
    </w:p>
    <w:p w14:paraId="49CAA5B7" w14:textId="77777777" w:rsidR="002352B5" w:rsidRPr="00C61BD3" w:rsidRDefault="002352B5" w:rsidP="002352B5">
      <w:pPr>
        <w:spacing w:line="360" w:lineRule="auto"/>
        <w:jc w:val="both"/>
        <w:rPr>
          <w:rFonts w:ascii="Times New Roman" w:hAnsi="Times New Roman" w:cs="Times New Roman"/>
          <w:b/>
          <w:bCs/>
          <w:sz w:val="24"/>
          <w:szCs w:val="24"/>
        </w:rPr>
      </w:pPr>
    </w:p>
    <w:p w14:paraId="7E44276E" w14:textId="77777777" w:rsidR="002352B5" w:rsidRPr="00C61BD3" w:rsidRDefault="002352B5" w:rsidP="002352B5">
      <w:pPr>
        <w:spacing w:line="360" w:lineRule="auto"/>
        <w:jc w:val="both"/>
        <w:rPr>
          <w:rFonts w:ascii="Times New Roman" w:hAnsi="Times New Roman" w:cs="Times New Roman"/>
          <w:b/>
          <w:bCs/>
          <w:sz w:val="24"/>
          <w:szCs w:val="24"/>
        </w:rPr>
      </w:pPr>
      <w:r w:rsidRPr="00C61BD3">
        <w:rPr>
          <w:rFonts w:ascii="Times New Roman" w:hAnsi="Times New Roman" w:cs="Times New Roman"/>
          <w:b/>
          <w:bCs/>
          <w:sz w:val="24"/>
          <w:szCs w:val="24"/>
        </w:rPr>
        <w:t>Değerlendirme Araçları</w:t>
      </w:r>
    </w:p>
    <w:p w14:paraId="17A9B1E1" w14:textId="77777777" w:rsidR="002352B5" w:rsidRPr="00C61BD3" w:rsidRDefault="002352B5" w:rsidP="002352B5">
      <w:pPr>
        <w:spacing w:line="360" w:lineRule="auto"/>
        <w:jc w:val="both"/>
        <w:rPr>
          <w:rFonts w:ascii="Times New Roman" w:hAnsi="Times New Roman" w:cs="Times New Roman"/>
          <w:sz w:val="24"/>
          <w:szCs w:val="24"/>
        </w:rPr>
      </w:pPr>
      <w:r w:rsidRPr="00C61BD3">
        <w:rPr>
          <w:rFonts w:ascii="Times New Roman" w:hAnsi="Times New Roman" w:cs="Times New Roman"/>
          <w:sz w:val="24"/>
          <w:szCs w:val="24"/>
        </w:rPr>
        <w:t>Kuşkuculuk Hakkındaki İnanışlar Ölçeği (KHİÖ)</w:t>
      </w:r>
    </w:p>
    <w:p w14:paraId="6419D596" w14:textId="77777777" w:rsidR="002352B5" w:rsidRPr="00C61BD3" w:rsidRDefault="002352B5" w:rsidP="002352B5">
      <w:pPr>
        <w:spacing w:line="360" w:lineRule="auto"/>
        <w:jc w:val="both"/>
        <w:rPr>
          <w:rFonts w:ascii="Times New Roman" w:hAnsi="Times New Roman" w:cs="Times New Roman"/>
          <w:sz w:val="24"/>
          <w:szCs w:val="24"/>
        </w:rPr>
      </w:pPr>
      <w:r w:rsidRPr="00C61BD3">
        <w:rPr>
          <w:rFonts w:ascii="Times New Roman" w:hAnsi="Times New Roman" w:cs="Times New Roman"/>
          <w:sz w:val="24"/>
          <w:szCs w:val="24"/>
        </w:rPr>
        <w:t xml:space="preserve">Kuşkuculuğa üstbilişsel bir yaklaşımı daha detaylı incelemek için 2005 yılında Morrison ve arkadaşları 31 maddeden oluşan </w:t>
      </w:r>
      <w:proofErr w:type="spellStart"/>
      <w:r w:rsidRPr="00C61BD3">
        <w:rPr>
          <w:rFonts w:ascii="Times New Roman" w:hAnsi="Times New Roman" w:cs="Times New Roman"/>
          <w:sz w:val="24"/>
          <w:szCs w:val="24"/>
        </w:rPr>
        <w:t>KHİÖ’yü</w:t>
      </w:r>
      <w:proofErr w:type="spellEnd"/>
      <w:r w:rsidRPr="00C61BD3">
        <w:rPr>
          <w:rFonts w:ascii="Times New Roman" w:hAnsi="Times New Roman" w:cs="Times New Roman"/>
          <w:sz w:val="24"/>
          <w:szCs w:val="24"/>
        </w:rPr>
        <w:t xml:space="preserve"> geliştirmiş ve bireylerin kuşkuculuk hakkındaki inanışlarını, kuşkuculuk deneyimlerini ve bununla ilişkili sıkıntılarını </w:t>
      </w:r>
      <w:proofErr w:type="spellStart"/>
      <w:r w:rsidRPr="00C61BD3">
        <w:rPr>
          <w:rFonts w:ascii="Times New Roman" w:hAnsi="Times New Roman" w:cs="Times New Roman"/>
          <w:sz w:val="24"/>
          <w:szCs w:val="24"/>
        </w:rPr>
        <w:t>yordayıp</w:t>
      </w:r>
      <w:proofErr w:type="spellEnd"/>
      <w:r w:rsidRPr="00C61BD3">
        <w:rPr>
          <w:rFonts w:ascii="Times New Roman" w:hAnsi="Times New Roman" w:cs="Times New Roman"/>
          <w:sz w:val="24"/>
          <w:szCs w:val="24"/>
        </w:rPr>
        <w:t xml:space="preserve"> </w:t>
      </w:r>
      <w:proofErr w:type="spellStart"/>
      <w:r w:rsidRPr="00C61BD3">
        <w:rPr>
          <w:rFonts w:ascii="Times New Roman" w:hAnsi="Times New Roman" w:cs="Times New Roman"/>
          <w:sz w:val="24"/>
          <w:szCs w:val="24"/>
        </w:rPr>
        <w:t>yordamadığını</w:t>
      </w:r>
      <w:proofErr w:type="spellEnd"/>
      <w:r w:rsidRPr="00C61BD3">
        <w:rPr>
          <w:rFonts w:ascii="Times New Roman" w:hAnsi="Times New Roman" w:cs="Times New Roman"/>
          <w:sz w:val="24"/>
          <w:szCs w:val="24"/>
        </w:rPr>
        <w:t xml:space="preserve"> </w:t>
      </w:r>
      <w:r w:rsidRPr="00C61BD3">
        <w:rPr>
          <w:rFonts w:ascii="Times New Roman" w:hAnsi="Times New Roman" w:cs="Times New Roman"/>
          <w:sz w:val="24"/>
          <w:szCs w:val="24"/>
        </w:rPr>
        <w:lastRenderedPageBreak/>
        <w:t xml:space="preserve">incelemişlerdir. Daha sonrasında </w:t>
      </w:r>
      <w:proofErr w:type="spellStart"/>
      <w:r w:rsidRPr="00C61BD3">
        <w:rPr>
          <w:rFonts w:ascii="Times New Roman" w:hAnsi="Times New Roman" w:cs="Times New Roman"/>
          <w:sz w:val="24"/>
          <w:szCs w:val="24"/>
        </w:rPr>
        <w:t>Gumley</w:t>
      </w:r>
      <w:proofErr w:type="spellEnd"/>
      <w:r w:rsidRPr="00C61BD3">
        <w:rPr>
          <w:rFonts w:ascii="Times New Roman" w:hAnsi="Times New Roman" w:cs="Times New Roman"/>
          <w:sz w:val="24"/>
          <w:szCs w:val="24"/>
        </w:rPr>
        <w:t xml:space="preserve">, </w:t>
      </w:r>
      <w:proofErr w:type="spellStart"/>
      <w:r w:rsidRPr="00C61BD3">
        <w:rPr>
          <w:rFonts w:ascii="Times New Roman" w:hAnsi="Times New Roman" w:cs="Times New Roman"/>
          <w:sz w:val="24"/>
          <w:szCs w:val="24"/>
        </w:rPr>
        <w:t>Gillan</w:t>
      </w:r>
      <w:proofErr w:type="spellEnd"/>
      <w:r w:rsidRPr="00C61BD3">
        <w:rPr>
          <w:rFonts w:ascii="Times New Roman" w:hAnsi="Times New Roman" w:cs="Times New Roman"/>
          <w:sz w:val="24"/>
          <w:szCs w:val="24"/>
        </w:rPr>
        <w:t xml:space="preserve">, Morrison ve </w:t>
      </w:r>
      <w:proofErr w:type="spellStart"/>
      <w:r w:rsidRPr="00C61BD3">
        <w:rPr>
          <w:rFonts w:ascii="Times New Roman" w:hAnsi="Times New Roman" w:cs="Times New Roman"/>
          <w:sz w:val="24"/>
          <w:szCs w:val="24"/>
        </w:rPr>
        <w:t>Schwannauer</w:t>
      </w:r>
      <w:proofErr w:type="spellEnd"/>
      <w:r w:rsidRPr="00C61BD3">
        <w:rPr>
          <w:rFonts w:ascii="Times New Roman" w:hAnsi="Times New Roman" w:cs="Times New Roman"/>
          <w:sz w:val="24"/>
          <w:szCs w:val="24"/>
        </w:rPr>
        <w:t xml:space="preserve"> tarafından üç faktörlü bir yapısı (kuşkuculuk hakkında olumsuz inanışlar, bir sağkalım stratejisi olarak kuşkuculuk ve inanışları normalleştirme) olduğu ortaya konulan </w:t>
      </w:r>
      <w:proofErr w:type="spellStart"/>
      <w:r w:rsidRPr="00C61BD3">
        <w:rPr>
          <w:rFonts w:ascii="Times New Roman" w:hAnsi="Times New Roman" w:cs="Times New Roman"/>
          <w:sz w:val="24"/>
          <w:szCs w:val="24"/>
        </w:rPr>
        <w:t>KHİÖ’nün</w:t>
      </w:r>
      <w:proofErr w:type="spellEnd"/>
      <w:r w:rsidRPr="00C61BD3">
        <w:rPr>
          <w:rFonts w:ascii="Times New Roman" w:hAnsi="Times New Roman" w:cs="Times New Roman"/>
          <w:sz w:val="24"/>
          <w:szCs w:val="24"/>
        </w:rPr>
        <w:t xml:space="preserve"> 18 maddelik kısa bir versiyonu geliştirilmiştir. Ölçeğin maddeleri, </w:t>
      </w:r>
      <w:proofErr w:type="spellStart"/>
      <w:r w:rsidRPr="00C61BD3">
        <w:rPr>
          <w:rFonts w:ascii="Times New Roman" w:hAnsi="Times New Roman" w:cs="Times New Roman"/>
          <w:sz w:val="24"/>
          <w:szCs w:val="24"/>
        </w:rPr>
        <w:t>perseküsyon</w:t>
      </w:r>
      <w:proofErr w:type="spellEnd"/>
      <w:r w:rsidRPr="00C61BD3">
        <w:rPr>
          <w:rFonts w:ascii="Times New Roman" w:hAnsi="Times New Roman" w:cs="Times New Roman"/>
          <w:sz w:val="24"/>
          <w:szCs w:val="24"/>
        </w:rPr>
        <w:t xml:space="preserve"> hezeyanları yaşayan hastaların klinik bilgilerine dayanılarak oluşturulmuş ve olumlu ve olumsuz yorumları içermektedir. Ölçekteki her madde 1 (</w:t>
      </w:r>
      <w:r w:rsidRPr="00755797">
        <w:rPr>
          <w:rFonts w:ascii="Times New Roman" w:hAnsi="Times New Roman" w:cs="Times New Roman"/>
          <w:sz w:val="24"/>
          <w:szCs w:val="24"/>
        </w:rPr>
        <w:t>Hiç</w:t>
      </w:r>
      <w:r w:rsidRPr="00C61BD3">
        <w:rPr>
          <w:rFonts w:ascii="Times New Roman" w:hAnsi="Times New Roman" w:cs="Times New Roman"/>
          <w:sz w:val="24"/>
          <w:szCs w:val="24"/>
        </w:rPr>
        <w:t>) – 4 (</w:t>
      </w:r>
      <w:r w:rsidRPr="00755797">
        <w:rPr>
          <w:rFonts w:ascii="Times New Roman" w:hAnsi="Times New Roman" w:cs="Times New Roman"/>
          <w:sz w:val="24"/>
          <w:szCs w:val="24"/>
        </w:rPr>
        <w:t>Çok fazla</w:t>
      </w:r>
      <w:r w:rsidRPr="00C61BD3">
        <w:rPr>
          <w:rFonts w:ascii="Times New Roman" w:hAnsi="Times New Roman" w:cs="Times New Roman"/>
          <w:sz w:val="24"/>
          <w:szCs w:val="24"/>
        </w:rPr>
        <w:t>) arasında bir puan ile puanlanmaktadır.</w:t>
      </w:r>
      <w:r w:rsidRPr="00755797">
        <w:rPr>
          <w:rFonts w:ascii="Times New Roman" w:hAnsi="Times New Roman" w:cs="Times New Roman"/>
          <w:sz w:val="24"/>
          <w:szCs w:val="24"/>
        </w:rPr>
        <w:t xml:space="preserve"> </w:t>
      </w:r>
      <w:r w:rsidRPr="00C61BD3">
        <w:rPr>
          <w:rFonts w:ascii="Times New Roman" w:hAnsi="Times New Roman" w:cs="Times New Roman"/>
          <w:sz w:val="24"/>
          <w:szCs w:val="24"/>
        </w:rPr>
        <w:t xml:space="preserve">Ölçeğin mevcut örneklemdeki iç tutarlılığı (Cronbach alfa) toplam ölçek için 0.88 ve sağkalım stratejileri, olumsuz inanışlar ve inanışları normalleştirme alt ölçekleri için sırasıyla 0.87, 0.88 ve </w:t>
      </w:r>
      <w:proofErr w:type="gramStart"/>
      <w:r w:rsidRPr="00C61BD3">
        <w:rPr>
          <w:rFonts w:ascii="Times New Roman" w:hAnsi="Times New Roman" w:cs="Times New Roman"/>
          <w:sz w:val="24"/>
          <w:szCs w:val="24"/>
        </w:rPr>
        <w:t>0.89</w:t>
      </w:r>
      <w:proofErr w:type="gramEnd"/>
      <w:r w:rsidRPr="00C61BD3">
        <w:rPr>
          <w:rFonts w:ascii="Times New Roman" w:hAnsi="Times New Roman" w:cs="Times New Roman"/>
          <w:sz w:val="24"/>
          <w:szCs w:val="24"/>
        </w:rPr>
        <w:t xml:space="preserve"> olarak bulunmuştur. Klinik örneklemde yapılan başka bir çalışmada bu faktörlü yapı doğrulanmış ve ölçek  toplam puanı ile  PNSÖ şüphecilik/</w:t>
      </w:r>
      <w:proofErr w:type="spellStart"/>
      <w:r w:rsidRPr="00C61BD3">
        <w:rPr>
          <w:rFonts w:ascii="Times New Roman" w:hAnsi="Times New Roman" w:cs="Times New Roman"/>
          <w:sz w:val="24"/>
          <w:szCs w:val="24"/>
        </w:rPr>
        <w:t>perseküsyon</w:t>
      </w:r>
      <w:proofErr w:type="spellEnd"/>
      <w:r w:rsidRPr="00C61BD3">
        <w:rPr>
          <w:rFonts w:ascii="Times New Roman" w:hAnsi="Times New Roman" w:cs="Times New Roman"/>
          <w:sz w:val="24"/>
          <w:szCs w:val="24"/>
        </w:rPr>
        <w:t>, anksiyete ve sosyal kaçınma alt ölçekleri ve</w:t>
      </w:r>
      <w:r w:rsidRPr="00755797">
        <w:rPr>
          <w:rFonts w:ascii="Times New Roman" w:hAnsi="Times New Roman" w:cs="Times New Roman"/>
          <w:sz w:val="24"/>
          <w:szCs w:val="24"/>
        </w:rPr>
        <w:t xml:space="preserve"> Psikotik Belirti Değerlendirme Ölçeklerinin (PSYRATS)</w:t>
      </w:r>
      <w:r w:rsidRPr="00C61BD3">
        <w:rPr>
          <w:rFonts w:ascii="Times New Roman" w:hAnsi="Times New Roman" w:cs="Times New Roman"/>
          <w:sz w:val="24"/>
          <w:szCs w:val="24"/>
        </w:rPr>
        <w:t xml:space="preserve"> sıkıntının miktarı ve sıkıntının yoğunluğu alt ölçekleri ile pozitif yönde  korelasyon gösterdiği saptanmıştır </w:t>
      </w:r>
      <w:r w:rsidRPr="00C61BD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&lt;EndNote&gt;&lt;Cite&gt;&lt;Author&gt;Gumley&lt;/Author&gt;&lt;Year&gt;2011&lt;/Year&gt;&lt;RecNum&gt;222&lt;/RecNum&gt;&lt;DisplayText&gt;(Gumley et al., 2011)&lt;/DisplayText&gt;&lt;record&gt;&lt;rec-number&gt;222&lt;/rec-number&gt;&lt;foreign-keys&gt;&lt;key app="EN" db-id="2vdtxxx9gwrzzmeza2q5rfx6d2dwd0xzxv9z" timestamp="1673454516"&gt;222&lt;/key&gt;&lt;/foreign-keys&gt;&lt;ref-type name="Journal Article"&gt;17&lt;/ref-type&gt;&lt;contributors&gt;&lt;authors&gt;&lt;author&gt;Gumley, Andrew I&lt;/author&gt;&lt;author&gt;Gillan, Kate&lt;/author&gt;&lt;author&gt;Morrison, Anthony P&lt;/author&gt;&lt;author&gt;Schwannauer, Matthias&lt;/author&gt;&lt;/authors&gt;&lt;/contributors&gt;&lt;titles&gt;&lt;title&gt;The development and validation of the Beliefs about Paranoia Scale (Short Form)&lt;/title&gt;&lt;secondary-title&gt;Behavioural and Cognitive Psychotherapy&lt;/secondary-title&gt;&lt;/titles&gt;&lt;periodical&gt;&lt;full-title&gt;Behavioural and cognitive psychotherapy&lt;/full-title&gt;&lt;/periodical&gt;&lt;pages&gt;35-53&lt;/pages&gt;&lt;volume&gt;39&lt;/volume&gt;&lt;number&gt;1&lt;/number&gt;&lt;dates&gt;&lt;year&gt;2011&lt;/year&gt;&lt;/dates&gt;&lt;isbn&gt;1469-1833&lt;/isbn&gt;&lt;urls&gt;&lt;/urls&gt;&lt;/record&gt;&lt;/Cite&gt;&lt;/EndNote&gt;</w:instrText>
      </w:r>
      <w:r w:rsidRPr="00C61BD3">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1" w:tooltip="Gumley, 2011 #95" w:history="1">
        <w:r>
          <w:rPr>
            <w:rFonts w:ascii="Times New Roman" w:hAnsi="Times New Roman" w:cs="Times New Roman"/>
            <w:noProof/>
            <w:sz w:val="24"/>
            <w:szCs w:val="24"/>
          </w:rPr>
          <w:t>Gumley et al., 2011</w:t>
        </w:r>
      </w:hyperlink>
      <w:r>
        <w:rPr>
          <w:rFonts w:ascii="Times New Roman" w:hAnsi="Times New Roman" w:cs="Times New Roman"/>
          <w:noProof/>
          <w:sz w:val="24"/>
          <w:szCs w:val="24"/>
        </w:rPr>
        <w:t>)</w:t>
      </w:r>
      <w:r w:rsidRPr="00C61BD3">
        <w:rPr>
          <w:rFonts w:ascii="Times New Roman" w:hAnsi="Times New Roman" w:cs="Times New Roman"/>
          <w:sz w:val="24"/>
          <w:szCs w:val="24"/>
        </w:rPr>
        <w:fldChar w:fldCharType="end"/>
      </w:r>
      <w:r w:rsidRPr="00C61BD3">
        <w:rPr>
          <w:rFonts w:ascii="Times New Roman" w:hAnsi="Times New Roman" w:cs="Times New Roman"/>
          <w:sz w:val="24"/>
          <w:szCs w:val="24"/>
        </w:rPr>
        <w:t>.</w:t>
      </w:r>
    </w:p>
    <w:p w14:paraId="4E23B4F5" w14:textId="77777777" w:rsidR="002352B5" w:rsidRPr="00C61BD3" w:rsidRDefault="002352B5" w:rsidP="002352B5">
      <w:pPr>
        <w:spacing w:line="360" w:lineRule="auto"/>
        <w:jc w:val="both"/>
        <w:rPr>
          <w:rFonts w:ascii="Times New Roman" w:hAnsi="Times New Roman" w:cs="Times New Roman"/>
          <w:sz w:val="24"/>
          <w:szCs w:val="24"/>
        </w:rPr>
      </w:pPr>
      <w:r w:rsidRPr="00C61BD3">
        <w:rPr>
          <w:rFonts w:ascii="Times New Roman" w:hAnsi="Times New Roman" w:cs="Times New Roman"/>
          <w:sz w:val="24"/>
          <w:szCs w:val="24"/>
        </w:rPr>
        <w:t>Olağandışı Deneyimlere Sık Verilen Yanıtlar Ölçeği (ODSVYÖ)</w:t>
      </w:r>
    </w:p>
    <w:p w14:paraId="4AE1F032" w14:textId="77777777" w:rsidR="002352B5" w:rsidRPr="00C61BD3" w:rsidRDefault="002352B5" w:rsidP="002352B5">
      <w:pPr>
        <w:spacing w:line="360" w:lineRule="auto"/>
        <w:jc w:val="both"/>
        <w:rPr>
          <w:rFonts w:ascii="Times New Roman" w:hAnsi="Times New Roman" w:cs="Times New Roman"/>
          <w:sz w:val="24"/>
          <w:szCs w:val="24"/>
        </w:rPr>
      </w:pPr>
      <w:r w:rsidRPr="00C61BD3">
        <w:rPr>
          <w:rFonts w:ascii="Times New Roman" w:hAnsi="Times New Roman" w:cs="Times New Roman"/>
          <w:sz w:val="24"/>
          <w:szCs w:val="24"/>
        </w:rPr>
        <w:t xml:space="preserve">Psikoza bilişsel ve davranışsal tepkileri kapsamlı bir şekilde değerlendirmek için </w:t>
      </w:r>
      <w:proofErr w:type="spellStart"/>
      <w:r w:rsidRPr="00C61BD3">
        <w:rPr>
          <w:rFonts w:ascii="Times New Roman" w:hAnsi="Times New Roman" w:cs="Times New Roman"/>
          <w:sz w:val="24"/>
          <w:szCs w:val="24"/>
        </w:rPr>
        <w:t>Tully</w:t>
      </w:r>
      <w:proofErr w:type="spellEnd"/>
      <w:r w:rsidRPr="00C61BD3">
        <w:rPr>
          <w:rFonts w:ascii="Times New Roman" w:hAnsi="Times New Roman" w:cs="Times New Roman"/>
          <w:sz w:val="24"/>
          <w:szCs w:val="24"/>
        </w:rPr>
        <w:t xml:space="preserve"> ve arkadaşları tarafından geliştirilmiş bir ölçektir. Ölçek hem güvenlik arama davranışlarını hem de kişiye özgü başa çıkma tepkilerini içeren 31 maddeden oluşan </w:t>
      </w:r>
      <w:proofErr w:type="spellStart"/>
      <w:r w:rsidRPr="00C61BD3">
        <w:rPr>
          <w:rFonts w:ascii="Times New Roman" w:hAnsi="Times New Roman" w:cs="Times New Roman"/>
          <w:sz w:val="24"/>
          <w:szCs w:val="24"/>
        </w:rPr>
        <w:t>özbildirime</w:t>
      </w:r>
      <w:proofErr w:type="spellEnd"/>
      <w:r w:rsidRPr="00C61BD3">
        <w:rPr>
          <w:rFonts w:ascii="Times New Roman" w:hAnsi="Times New Roman" w:cs="Times New Roman"/>
          <w:sz w:val="24"/>
          <w:szCs w:val="24"/>
        </w:rPr>
        <w:t xml:space="preserve"> dayalı bir ölçektir. Kişilerin son iki hafta içerisinde yaşadıkları olağandışı deneyimlere verdikleri yanıtlar 1 (</w:t>
      </w:r>
      <w:r w:rsidRPr="00755797">
        <w:rPr>
          <w:rFonts w:ascii="Times New Roman" w:hAnsi="Times New Roman" w:cs="Times New Roman"/>
          <w:sz w:val="24"/>
          <w:szCs w:val="24"/>
        </w:rPr>
        <w:t>Hiçbir zaman</w:t>
      </w:r>
      <w:r w:rsidRPr="00C61BD3">
        <w:rPr>
          <w:rFonts w:ascii="Times New Roman" w:hAnsi="Times New Roman" w:cs="Times New Roman"/>
          <w:sz w:val="24"/>
          <w:szCs w:val="24"/>
        </w:rPr>
        <w:t>) ile 4 (Ne</w:t>
      </w:r>
      <w:r w:rsidRPr="00755797">
        <w:rPr>
          <w:rFonts w:ascii="Times New Roman" w:hAnsi="Times New Roman" w:cs="Times New Roman"/>
          <w:sz w:val="24"/>
          <w:szCs w:val="24"/>
        </w:rPr>
        <w:t>redeyse daima</w:t>
      </w:r>
      <w:r w:rsidRPr="00C61BD3">
        <w:rPr>
          <w:rFonts w:ascii="Times New Roman" w:hAnsi="Times New Roman" w:cs="Times New Roman"/>
          <w:sz w:val="24"/>
          <w:szCs w:val="24"/>
        </w:rPr>
        <w:t xml:space="preserve">) puan arasında derecelendirilir. Sosyal kontrol ve güvence arama, tehdit izleme ve kaçınma ve bilinçli kendini düzenleme teşebbüsleri olmak üzere üç faktörlü bir yapıya sahiptir. Ölçek geliştirme araştırmasında bilinçli kendini düzenleme teşebbüsleri bileşeninin kasıtlı olarak deneyimler hakkında düşünmeye ve kontrol etmeye çalışmakla ilgili olduğu görülmüştür. Bu bileşenin, Kaygılı Düşünceler </w:t>
      </w:r>
      <w:proofErr w:type="spellStart"/>
      <w:r w:rsidRPr="00C61BD3">
        <w:rPr>
          <w:rFonts w:ascii="Times New Roman" w:hAnsi="Times New Roman" w:cs="Times New Roman"/>
          <w:sz w:val="24"/>
          <w:szCs w:val="24"/>
        </w:rPr>
        <w:t>Envanteri'nin</w:t>
      </w:r>
      <w:proofErr w:type="spellEnd"/>
      <w:r w:rsidRPr="00C61BD3">
        <w:rPr>
          <w:rFonts w:ascii="Times New Roman" w:hAnsi="Times New Roman" w:cs="Times New Roman"/>
          <w:sz w:val="24"/>
          <w:szCs w:val="24"/>
        </w:rPr>
        <w:t xml:space="preserve"> meta-endişe ölçek puanı ile anlamlı bir korelasyon gösterdiği, tehdit izleme ve kaçınma alt ölçek puanlarının ise tüm PNSÖ maddeleri ile pozitif korelasyon gösterdiği saptanmıştır. Bu hem güvenlik arama hem de başa çıkma ile ilgili literatür ile tutarlı bir bulgu olmuştur ve kaçınma stratejilerinin daha fazla belirti şiddeti ile ilişkili olduğunu düşündürmektedir. Bu üç alt ölçeğin, Cronbach alfa değerlerinin 0.7'nin üzerinde ve kabul edilebilir düzeyde iç tutarlılığa sahip olduğu bulunmuştur </w:t>
      </w:r>
      <w:r w:rsidRPr="00C61BD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&lt;EndNote&gt;&lt;Cite&gt;&lt;Author&gt;Tully&lt;/Author&gt;&lt;Year&gt;2017&lt;/Year&gt;&lt;RecNum&gt;223&lt;/RecNum&gt;&lt;DisplayText&gt;(Tully et al., 2017)&lt;/DisplayText&gt;&lt;record&gt;&lt;rec-number&gt;223&lt;/rec-number&gt;&lt;foreign-keys&gt;&lt;key app="EN" db-id="2vdtxxx9gwrzzmeza2q5rfx6d2dwd0xzxv9z" timestamp="1673454568"&gt;223&lt;/key&gt;&lt;/foreign-keys&gt;&lt;ref-type name="Journal Article"&gt;17&lt;/ref-type&gt;&lt;contributors&gt;&lt;authors&gt;&lt;author&gt;Tully, Sarah&lt;/author&gt;&lt;author&gt;Wells, Adrian&lt;/author&gt;&lt;author&gt;Pyle, Melissa&lt;/author&gt;&lt;author&gt;Hudson, Jemma&lt;/author&gt;&lt;author&gt;Gumley, Andrew&lt;/author&gt;&lt;author&gt;Kingdon, David&lt;/author&gt;&lt;author&gt;Schwannauer, Matthias&lt;/author&gt;&lt;author&gt;Turkington, Douglas&lt;/author&gt;&lt;author&gt;Morrison, Anthony P&lt;/author&gt;&lt;/authors&gt;&lt;/contributors&gt;&lt;titles&gt;&lt;title&gt;Measuring common responses to psychosis: assessing the psychometric properties of a new measure&lt;/title&gt;&lt;secondary-title&gt;Schizophrenia research&lt;/secondary-title&gt;&lt;/titles&gt;&lt;periodical&gt;&lt;full-title&gt;Schizophrenia research&lt;/full-title&gt;&lt;/periodical&gt;&lt;pages&gt;131-136&lt;/pages&gt;&lt;volume&gt;181&lt;/volume&gt;&lt;dates&gt;&lt;year&gt;2017&lt;/year&gt;&lt;/dates&gt;&lt;isbn&gt;0920-9964&lt;/isbn&gt;&lt;urls&gt;&lt;/urls&gt;&lt;/record&gt;&lt;/Cite&gt;&lt;/EndNote&gt;</w:instrText>
      </w:r>
      <w:r w:rsidRPr="00C61BD3">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33" w:tooltip="Tully, 2017 #223" w:history="1">
        <w:r>
          <w:rPr>
            <w:rFonts w:ascii="Times New Roman" w:hAnsi="Times New Roman" w:cs="Times New Roman"/>
            <w:noProof/>
            <w:sz w:val="24"/>
            <w:szCs w:val="24"/>
          </w:rPr>
          <w:t>Tully et al., 2017</w:t>
        </w:r>
      </w:hyperlink>
      <w:r>
        <w:rPr>
          <w:rFonts w:ascii="Times New Roman" w:hAnsi="Times New Roman" w:cs="Times New Roman"/>
          <w:noProof/>
          <w:sz w:val="24"/>
          <w:szCs w:val="24"/>
        </w:rPr>
        <w:t>)</w:t>
      </w:r>
      <w:r w:rsidRPr="00C61BD3">
        <w:rPr>
          <w:rFonts w:ascii="Times New Roman" w:hAnsi="Times New Roman" w:cs="Times New Roman"/>
          <w:sz w:val="24"/>
          <w:szCs w:val="24"/>
        </w:rPr>
        <w:fldChar w:fldCharType="end"/>
      </w:r>
      <w:r w:rsidRPr="00C61BD3">
        <w:rPr>
          <w:rFonts w:ascii="Times New Roman" w:hAnsi="Times New Roman" w:cs="Times New Roman"/>
          <w:sz w:val="24"/>
          <w:szCs w:val="24"/>
        </w:rPr>
        <w:t>..</w:t>
      </w:r>
    </w:p>
    <w:p w14:paraId="58C89C28" w14:textId="77777777" w:rsidR="002352B5" w:rsidRPr="00C61BD3" w:rsidRDefault="002352B5" w:rsidP="002352B5">
      <w:pPr>
        <w:spacing w:line="360" w:lineRule="auto"/>
        <w:jc w:val="both"/>
        <w:rPr>
          <w:rFonts w:ascii="Times New Roman" w:hAnsi="Times New Roman" w:cs="Times New Roman"/>
          <w:sz w:val="24"/>
          <w:szCs w:val="24"/>
        </w:rPr>
      </w:pPr>
      <w:bookmarkStart w:id="10" w:name="_Hlk136971891"/>
      <w:r w:rsidRPr="00C61BD3">
        <w:rPr>
          <w:rFonts w:ascii="Times New Roman" w:hAnsi="Times New Roman" w:cs="Times New Roman"/>
          <w:sz w:val="24"/>
          <w:szCs w:val="24"/>
        </w:rPr>
        <w:t>Pozitif ve Negatif Sendrom Ölçeği (PNSÖ)</w:t>
      </w:r>
    </w:p>
    <w:p w14:paraId="231B9D40" w14:textId="77777777" w:rsidR="002352B5" w:rsidRPr="00C61BD3" w:rsidRDefault="002352B5" w:rsidP="002352B5">
      <w:pPr>
        <w:spacing w:line="360" w:lineRule="auto"/>
        <w:jc w:val="both"/>
        <w:rPr>
          <w:rFonts w:ascii="Times New Roman" w:hAnsi="Times New Roman" w:cs="Times New Roman"/>
          <w:sz w:val="24"/>
          <w:szCs w:val="24"/>
        </w:rPr>
      </w:pPr>
      <w:r w:rsidRPr="00C61BD3">
        <w:rPr>
          <w:rFonts w:ascii="Times New Roman" w:hAnsi="Times New Roman" w:cs="Times New Roman"/>
          <w:sz w:val="24"/>
          <w:szCs w:val="24"/>
        </w:rPr>
        <w:t xml:space="preserve">Kay ve arkadaşları tarafından geliştirilmiştir. Yarı yapılandırılmış, 30 maddeden oluşan ve yedi puanlı şiddet derecelendirmesi içeren bir ölçektir </w:t>
      </w:r>
      <w:r w:rsidRPr="00C61BD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&lt;EndNote&gt;&lt;Cite&gt;&lt;Author&gt;Kay&lt;/Author&gt;&lt;Year&gt;1987&lt;/Year&gt;&lt;RecNum&gt;226&lt;/RecNum&gt;&lt;DisplayText&gt;(Kay, Fiszbein, &amp;amp; Opler, 1987)&lt;/DisplayText&gt;&lt;record&gt;&lt;rec-number&gt;226&lt;/rec-number&gt;&lt;foreign-keys&gt;&lt;key app="EN" db-id="2vdtxxx9gwrzzmeza2q5rfx6d2dwd0xzxv9z" timestamp="1673454778"&gt;226&lt;/key&gt;&lt;/foreign-keys&gt;&lt;ref-type name="Journal Article"&gt;17&lt;/ref-type&gt;&lt;contributors&gt;&lt;authors&gt;&lt;author&gt;Kay, Stanley R&lt;/author&gt;&lt;author&gt;Fiszbein, Abraham&lt;/author&gt;&lt;author&gt;Opler, Lewis A&lt;/author&gt;&lt;/authors&gt;&lt;/contributors&gt;&lt;titles&gt;&lt;title&gt;The positive and negative syndrome scale (PANSS) for schizophrenia&lt;/title&gt;&lt;secondary-title&gt;Schizophrenia bulletin&lt;/secondary-title&gt;&lt;/titles&gt;&lt;periodical&gt;&lt;full-title&gt;Schizophrenia bulletin&lt;/full-title&gt;&lt;/periodical&gt;&lt;pages&gt;261-276&lt;/pages&gt;&lt;volume&gt;13&lt;/volume&gt;&lt;number&gt;2&lt;/number&gt;&lt;dates&gt;&lt;year&gt;1987&lt;/year&gt;&lt;/dates&gt;&lt;isbn&gt;0586-7614&lt;/isbn&gt;&lt;urls&gt;&lt;/urls&gt;&lt;/record&gt;&lt;/Cite&gt;&lt;/EndNote&gt;</w:instrText>
      </w:r>
      <w:r w:rsidRPr="00C61BD3">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6" w:tooltip="Kay, 1987 #226" w:history="1">
        <w:r>
          <w:rPr>
            <w:rFonts w:ascii="Times New Roman" w:hAnsi="Times New Roman" w:cs="Times New Roman"/>
            <w:noProof/>
            <w:sz w:val="24"/>
            <w:szCs w:val="24"/>
          </w:rPr>
          <w:t>Kay, Fiszbein, &amp; Opler, 1987</w:t>
        </w:r>
      </w:hyperlink>
      <w:r>
        <w:rPr>
          <w:rFonts w:ascii="Times New Roman" w:hAnsi="Times New Roman" w:cs="Times New Roman"/>
          <w:noProof/>
          <w:sz w:val="24"/>
          <w:szCs w:val="24"/>
        </w:rPr>
        <w:t>)</w:t>
      </w:r>
      <w:r w:rsidRPr="00C61BD3">
        <w:rPr>
          <w:rFonts w:ascii="Times New Roman" w:hAnsi="Times New Roman" w:cs="Times New Roman"/>
          <w:sz w:val="24"/>
          <w:szCs w:val="24"/>
        </w:rPr>
        <w:fldChar w:fldCharType="end"/>
      </w:r>
      <w:r w:rsidRPr="00C61BD3">
        <w:rPr>
          <w:rFonts w:ascii="Times New Roman" w:hAnsi="Times New Roman" w:cs="Times New Roman"/>
          <w:sz w:val="24"/>
          <w:szCs w:val="24"/>
        </w:rPr>
        <w:t xml:space="preserve">. Ölçek 1 </w:t>
      </w:r>
      <w:r w:rsidRPr="00C61BD3">
        <w:rPr>
          <w:rFonts w:ascii="Times New Roman" w:hAnsi="Times New Roman" w:cs="Times New Roman"/>
          <w:sz w:val="24"/>
          <w:szCs w:val="24"/>
        </w:rPr>
        <w:lastRenderedPageBreak/>
        <w:t>(Yok) – 7 (Çok ağır) arasında puanlanmaktadır ve yüksek puanlar daha ciddi psikopatoloji olarak değerlendirilmektedir. Ölçeğin Türkçe güvenilirlik ve geçerlik çalışması Kostakoğlu ve arkadaşları tarafından yapılmıştır</w:t>
      </w:r>
      <w:r w:rsidRPr="00C61BD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&lt;EndNote&gt;&lt;Cite&gt;&lt;Author&gt;Kostakoglu&lt;/Author&gt;&lt;Year&gt;1999&lt;/Year&gt;&lt;RecNum&gt;225&lt;/RecNum&gt;&lt;DisplayText&gt;(Kostakoglu, Batur, Tiryaki, &amp;amp; Gogus, 1999)&lt;/DisplayText&gt;&lt;record&gt;&lt;rec-number&gt;225&lt;/rec-number&gt;&lt;foreign-keys&gt;&lt;key app="EN" db-id="2vdtxxx9gwrzzmeza2q5rfx6d2dwd0xzxv9z" timestamp="1673454721"&gt;225&lt;/key&gt;&lt;/foreign-keys&gt;&lt;ref-type name="Journal Article"&gt;17&lt;/ref-type&gt;&lt;contributors&gt;&lt;authors&gt;&lt;author&gt;Kostakoglu, AYŞE&lt;/author&gt;&lt;author&gt;Batur, S&lt;/author&gt;&lt;author&gt;Tiryaki, A&lt;/author&gt;&lt;author&gt;Gogus, A&lt;/author&gt;&lt;/authors&gt;&lt;/contributors&gt;&lt;titles&gt;&lt;title&gt;Reliability and validity of the Turkish version of the Positive and Negative Syndrome Scale (PANSS)&lt;/title&gt;&lt;secondary-title&gt;Turk Psikoloji Dergisi&lt;/secondary-title&gt;&lt;/titles&gt;&lt;periodical&gt;&lt;full-title&gt;Turk psikoloji dergisi&lt;/full-title&gt;&lt;/periodical&gt;&lt;volume&gt;14&lt;/volume&gt;&lt;number&gt;44&lt;/number&gt;&lt;dates&gt;&lt;year&gt;1999&lt;/year&gt;&lt;/dates&gt;&lt;isbn&gt;1300-4433&lt;/isbn&gt;&lt;urls&gt;&lt;/urls&gt;&lt;/record&gt;&lt;/Cite&gt;&lt;/EndNote&gt;</w:instrText>
      </w:r>
      <w:r w:rsidRPr="00C61BD3">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7" w:tooltip="Kostakoglu, 1999 #225" w:history="1">
        <w:r>
          <w:rPr>
            <w:rFonts w:ascii="Times New Roman" w:hAnsi="Times New Roman" w:cs="Times New Roman"/>
            <w:noProof/>
            <w:sz w:val="24"/>
            <w:szCs w:val="24"/>
          </w:rPr>
          <w:t>Kostakoglu, Batur, Tiryaki, &amp; Gogus, 1999</w:t>
        </w:r>
      </w:hyperlink>
      <w:r>
        <w:rPr>
          <w:rFonts w:ascii="Times New Roman" w:hAnsi="Times New Roman" w:cs="Times New Roman"/>
          <w:noProof/>
          <w:sz w:val="24"/>
          <w:szCs w:val="24"/>
        </w:rPr>
        <w:t>)</w:t>
      </w:r>
      <w:r w:rsidRPr="00C61BD3">
        <w:rPr>
          <w:rFonts w:ascii="Times New Roman" w:hAnsi="Times New Roman" w:cs="Times New Roman"/>
          <w:sz w:val="24"/>
          <w:szCs w:val="24"/>
        </w:rPr>
        <w:fldChar w:fldCharType="end"/>
      </w:r>
      <w:r w:rsidRPr="00C61BD3">
        <w:rPr>
          <w:rFonts w:ascii="Times New Roman" w:hAnsi="Times New Roman" w:cs="Times New Roman"/>
          <w:sz w:val="24"/>
          <w:szCs w:val="24"/>
        </w:rPr>
        <w:t xml:space="preserve">. Bu çalışmada </w:t>
      </w:r>
      <w:proofErr w:type="spellStart"/>
      <w:r w:rsidRPr="00C61BD3">
        <w:rPr>
          <w:rFonts w:ascii="Times New Roman" w:hAnsi="Times New Roman" w:cs="Times New Roman"/>
          <w:sz w:val="24"/>
          <w:szCs w:val="24"/>
        </w:rPr>
        <w:t>PNSÖ’nün</w:t>
      </w:r>
      <w:proofErr w:type="spellEnd"/>
      <w:r w:rsidRPr="00C61BD3">
        <w:rPr>
          <w:rFonts w:ascii="Times New Roman" w:hAnsi="Times New Roman" w:cs="Times New Roman"/>
          <w:sz w:val="24"/>
          <w:szCs w:val="24"/>
        </w:rPr>
        <w:t xml:space="preserve"> beş faktörlü modele göre olan alt ölçekleri kullanılmıştır </w:t>
      </w:r>
      <w:r w:rsidRPr="00C61BD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&lt;EndNote&gt;&lt;Cite&gt;&lt;Author&gt;Lindenmayer&lt;/Author&gt;&lt;Year&gt;1994&lt;/Year&gt;&lt;RecNum&gt;236&lt;/RecNum&gt;&lt;DisplayText&gt;(Lindenmayer, Bernstein-Hyman, &amp;amp; Grochowski, 1994)&lt;/DisplayText&gt;&lt;record&gt;&lt;rec-number&gt;236&lt;/rec-number&gt;&lt;foreign-keys&gt;&lt;key app="EN" db-id="2vdtxxx9gwrzzmeza2q5rfx6d2dwd0xzxv9z" timestamp="1675612797"&gt;236&lt;/key&gt;&lt;/foreign-keys&gt;&lt;ref-type name="Journal Article"&gt;17&lt;/ref-type&gt;&lt;contributors&gt;&lt;authors&gt;&lt;author&gt;Lindenmayer, Jean-Pierre&lt;/author&gt;&lt;author&gt;Bernstein-Hyman, Ruth&lt;/author&gt;&lt;author&gt;Grochowski, Sandra&lt;/author&gt;&lt;/authors&gt;&lt;/contributors&gt;&lt;titles&gt;&lt;title&gt;A new five factor model of schizophrenia&lt;/title&gt;&lt;secondary-title&gt;Psychiatric Quarterly&lt;/secondary-title&gt;&lt;/titles&gt;&lt;periodical&gt;&lt;full-title&gt;Psychiatric Quarterly&lt;/full-title&gt;&lt;/periodical&gt;&lt;pages&gt;299-322&lt;/pages&gt;&lt;volume&gt;65&lt;/volume&gt;&lt;dates&gt;&lt;year&gt;1994&lt;/year&gt;&lt;/dates&gt;&lt;isbn&gt;0033-2720&lt;/isbn&gt;&lt;urls&gt;&lt;/urls&gt;&lt;/record&gt;&lt;/Cite&gt;&lt;/EndNote&gt;</w:instrText>
      </w:r>
      <w:r w:rsidRPr="00C61BD3">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9" w:tooltip="Lindenmayer, 1994 #236" w:history="1">
        <w:r>
          <w:rPr>
            <w:rFonts w:ascii="Times New Roman" w:hAnsi="Times New Roman" w:cs="Times New Roman"/>
            <w:noProof/>
            <w:sz w:val="24"/>
            <w:szCs w:val="24"/>
          </w:rPr>
          <w:t>Lindenmayer, Bernstein-Hyman, &amp; Grochowski, 1994</w:t>
        </w:r>
      </w:hyperlink>
      <w:r>
        <w:rPr>
          <w:rFonts w:ascii="Times New Roman" w:hAnsi="Times New Roman" w:cs="Times New Roman"/>
          <w:noProof/>
          <w:sz w:val="24"/>
          <w:szCs w:val="24"/>
        </w:rPr>
        <w:t>)</w:t>
      </w:r>
      <w:r w:rsidRPr="00C61BD3">
        <w:rPr>
          <w:rFonts w:ascii="Times New Roman" w:hAnsi="Times New Roman" w:cs="Times New Roman"/>
          <w:sz w:val="24"/>
          <w:szCs w:val="24"/>
        </w:rPr>
        <w:fldChar w:fldCharType="end"/>
      </w:r>
      <w:r w:rsidRPr="00C61BD3">
        <w:rPr>
          <w:rFonts w:ascii="Times New Roman" w:hAnsi="Times New Roman" w:cs="Times New Roman"/>
          <w:sz w:val="24"/>
          <w:szCs w:val="24"/>
        </w:rPr>
        <w:t>.</w:t>
      </w:r>
    </w:p>
    <w:p w14:paraId="756C573F" w14:textId="77777777" w:rsidR="002352B5" w:rsidRPr="00C61BD3" w:rsidRDefault="002352B5" w:rsidP="002352B5">
      <w:pPr>
        <w:spacing w:line="360" w:lineRule="auto"/>
        <w:jc w:val="both"/>
        <w:rPr>
          <w:rFonts w:ascii="Times New Roman" w:hAnsi="Times New Roman" w:cs="Times New Roman"/>
          <w:sz w:val="24"/>
          <w:szCs w:val="24"/>
        </w:rPr>
      </w:pPr>
      <w:r w:rsidRPr="00C61BD3">
        <w:rPr>
          <w:rFonts w:ascii="Times New Roman" w:hAnsi="Times New Roman" w:cs="Times New Roman"/>
          <w:sz w:val="24"/>
          <w:szCs w:val="24"/>
        </w:rPr>
        <w:t>Bipolar Depresyon Derecelendirme Ölçeği (BDDÖ)</w:t>
      </w:r>
    </w:p>
    <w:p w14:paraId="585BF22A" w14:textId="77777777" w:rsidR="002352B5" w:rsidRPr="00C61BD3" w:rsidRDefault="002352B5" w:rsidP="002352B5">
      <w:pPr>
        <w:spacing w:line="360" w:lineRule="auto"/>
        <w:jc w:val="both"/>
        <w:rPr>
          <w:rFonts w:ascii="Times New Roman" w:hAnsi="Times New Roman" w:cs="Times New Roman"/>
          <w:sz w:val="24"/>
          <w:szCs w:val="24"/>
        </w:rPr>
      </w:pPr>
      <w:r w:rsidRPr="00C61BD3">
        <w:rPr>
          <w:rFonts w:ascii="Times New Roman" w:hAnsi="Times New Roman" w:cs="Times New Roman"/>
          <w:sz w:val="24"/>
          <w:szCs w:val="24"/>
        </w:rPr>
        <w:t xml:space="preserve">Bipolar bozukluğun depresif döneminin şiddetini derecelendirmek, bozukluğun atipik ve karma özelliklerini de değerlendirmek ve bipolar depresyonu </w:t>
      </w:r>
      <w:proofErr w:type="spellStart"/>
      <w:r w:rsidRPr="00C61BD3">
        <w:rPr>
          <w:rFonts w:ascii="Times New Roman" w:hAnsi="Times New Roman" w:cs="Times New Roman"/>
          <w:sz w:val="24"/>
          <w:szCs w:val="24"/>
        </w:rPr>
        <w:t>unipolar</w:t>
      </w:r>
      <w:proofErr w:type="spellEnd"/>
      <w:r w:rsidRPr="00C61BD3">
        <w:rPr>
          <w:rFonts w:ascii="Times New Roman" w:hAnsi="Times New Roman" w:cs="Times New Roman"/>
          <w:sz w:val="24"/>
          <w:szCs w:val="24"/>
        </w:rPr>
        <w:t xml:space="preserve"> depresyondan ayırmak için Berk ve arkadaşları tarafından geliştirilmiş, 20 maddeden oluşan bir ölçektir</w:t>
      </w:r>
      <w:r>
        <w:rPr>
          <w:rFonts w:ascii="Times New Roman" w:hAnsi="Times New Roman" w:cs="Times New Roman"/>
          <w:sz w:val="24"/>
          <w:szCs w:val="24"/>
        </w:rPr>
        <w:t xml:space="preserve">. </w:t>
      </w:r>
      <w:r w:rsidRPr="00C61BD3">
        <w:rPr>
          <w:rFonts w:ascii="Times New Roman" w:hAnsi="Times New Roman" w:cs="Times New Roman"/>
          <w:sz w:val="24"/>
          <w:szCs w:val="24"/>
        </w:rPr>
        <w:t xml:space="preserve">Elde edilen daha yüksek bir puan daha şiddetli bir depresif dönemi gösterir </w:t>
      </w:r>
      <w:r w:rsidRPr="00C61BD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&lt;EndNote&gt;&lt;Cite&gt;&lt;Author&gt;Berk&lt;/Author&gt;&lt;Year&gt;2007&lt;/Year&gt;&lt;RecNum&gt;227&lt;/RecNum&gt;&lt;DisplayText&gt;(Berk et al., 2007)&lt;/DisplayText&gt;&lt;record&gt;&lt;rec-number&gt;227&lt;/rec-number&gt;&lt;foreign-keys&gt;&lt;key app="EN" db-id="2vdtxxx9gwrzzmeza2q5rfx6d2dwd0xzxv9z" timestamp="1673454818"&gt;227&lt;/key&gt;&lt;/foreign-keys&gt;&lt;ref-type name="Journal Article"&gt;17&lt;/ref-type&gt;&lt;contributors&gt;&lt;authors&gt;&lt;author&gt;Berk, Michael&lt;/author&gt;&lt;author&gt;Malhi, Gin S&lt;/author&gt;&lt;author&gt;Cahill, Catherine&lt;/author&gt;&lt;author&gt;Carman, A Catherine&lt;/author&gt;&lt;author&gt;Hadzi‐Pavlovic, Dusan&lt;/author&gt;&lt;author&gt;Hawkins, Mary T&lt;/author&gt;&lt;author&gt;Tohen, Mauricio&lt;/author&gt;&lt;author&gt;Mitchell, Philip B&lt;/author&gt;&lt;/authors&gt;&lt;/contributors&gt;&lt;titles&gt;&lt;title&gt;The Bipolar Depression Rating Scale (BDRS): its development, validation and utility&lt;/title&gt;&lt;secondary-title&gt;Bipolar disorders&lt;/secondary-title&gt;&lt;/titles&gt;&lt;periodical&gt;&lt;full-title&gt;Bipolar disorders&lt;/full-title&gt;&lt;/periodical&gt;&lt;pages&gt;571-579&lt;/pages&gt;&lt;volume&gt;9&lt;/volume&gt;&lt;number&gt;6&lt;/number&gt;&lt;dates&gt;&lt;year&gt;2007&lt;/year&gt;&lt;/dates&gt;&lt;isbn&gt;1398-5647&lt;/isbn&gt;&lt;urls&gt;&lt;/urls&gt;&lt;/record&gt;&lt;/Cite&gt;&lt;/EndNote&gt;</w:instrText>
      </w:r>
      <w:r w:rsidRPr="00C61BD3">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3" w:tooltip="Berk, 2007 #227" w:history="1">
        <w:r>
          <w:rPr>
            <w:rFonts w:ascii="Times New Roman" w:hAnsi="Times New Roman" w:cs="Times New Roman"/>
            <w:noProof/>
            <w:sz w:val="24"/>
            <w:szCs w:val="24"/>
          </w:rPr>
          <w:t>Berk et al., 2007</w:t>
        </w:r>
      </w:hyperlink>
      <w:r>
        <w:rPr>
          <w:rFonts w:ascii="Times New Roman" w:hAnsi="Times New Roman" w:cs="Times New Roman"/>
          <w:noProof/>
          <w:sz w:val="24"/>
          <w:szCs w:val="24"/>
        </w:rPr>
        <w:t>)</w:t>
      </w:r>
      <w:r w:rsidRPr="00C61BD3">
        <w:rPr>
          <w:rFonts w:ascii="Times New Roman" w:hAnsi="Times New Roman" w:cs="Times New Roman"/>
          <w:sz w:val="24"/>
          <w:szCs w:val="24"/>
        </w:rPr>
        <w:fldChar w:fldCharType="end"/>
      </w:r>
      <w:r w:rsidRPr="00C61BD3">
        <w:rPr>
          <w:rFonts w:ascii="Times New Roman" w:hAnsi="Times New Roman" w:cs="Times New Roman"/>
          <w:sz w:val="24"/>
          <w:szCs w:val="24"/>
        </w:rPr>
        <w:t>. Ölçeğin Türkçe güvenilirlik ve geçerlik çalışması Batmaz ve arkadaşları tarafından yapılmış</w:t>
      </w:r>
      <w:r>
        <w:rPr>
          <w:rFonts w:ascii="Times New Roman" w:hAnsi="Times New Roman" w:cs="Times New Roman"/>
          <w:sz w:val="24"/>
          <w:szCs w:val="24"/>
        </w:rPr>
        <w:t xml:space="preserve">tır </w:t>
      </w:r>
      <w:r w:rsidRPr="00C61BD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&lt;EndNote&gt;&lt;Cite&gt;&lt;Author&gt;Batmaz&lt;/Author&gt;&lt;Year&gt;2014&lt;/Year&gt;&lt;RecNum&gt;228&lt;/RecNum&gt;&lt;DisplayText&gt;(Batmaz, Ozdel, Kocbiyik, &amp;amp; Karadag, 2014)&lt;/DisplayText&gt;&lt;record&gt;&lt;rec-number&gt;228&lt;/rec-number&gt;&lt;foreign-keys&gt;&lt;key app="EN" db-id="2vdtxxx9gwrzzmeza2q5rfx6d2dwd0xzxv9z" timestamp="1673454864"&gt;228&lt;/key&gt;&lt;/foreign-keys&gt;&lt;ref-type name="Journal Article"&gt;17&lt;/ref-type&gt;&lt;contributors&gt;&lt;authors&gt;&lt;author&gt;Batmaz, Sedat&lt;/author&gt;&lt;author&gt;Ozdel, Kadir&lt;/author&gt;&lt;author&gt;Kocbiyik, Sibel&lt;/author&gt;&lt;author&gt;Karadag, Hasan&lt;/author&gt;&lt;/authors&gt;&lt;/contributors&gt;&lt;titles&gt;&lt;title&gt;The validity and reliability of the Turkish version of the bipolar depression rating scale&lt;/title&gt;&lt;secondary-title&gt;Comprehensive psychiatry&lt;/secondary-title&gt;&lt;/titles&gt;&lt;periodical&gt;&lt;full-title&gt;Comprehensive psychiatry&lt;/full-title&gt;&lt;/periodical&gt;&lt;pages&gt;1448-1454&lt;/pages&gt;&lt;volume&gt;55&lt;/volume&gt;&lt;number&gt;6&lt;/number&gt;&lt;dates&gt;&lt;year&gt;2014&lt;/year&gt;&lt;/dates&gt;&lt;isbn&gt;0010-440X&lt;/isbn&gt;&lt;urls&gt;&lt;/urls&gt;&lt;/record&gt;&lt;/Cite&gt;&lt;/EndNote&gt;</w:instrText>
      </w:r>
      <w:r w:rsidRPr="00C61BD3">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2" w:tooltip="Batmaz, 2014 #228" w:history="1">
        <w:r>
          <w:rPr>
            <w:rFonts w:ascii="Times New Roman" w:hAnsi="Times New Roman" w:cs="Times New Roman"/>
            <w:noProof/>
            <w:sz w:val="24"/>
            <w:szCs w:val="24"/>
          </w:rPr>
          <w:t>Batmaz, Ozdel, Kocbiyik, &amp; Karadag, 2014</w:t>
        </w:r>
      </w:hyperlink>
      <w:r>
        <w:rPr>
          <w:rFonts w:ascii="Times New Roman" w:hAnsi="Times New Roman" w:cs="Times New Roman"/>
          <w:noProof/>
          <w:sz w:val="24"/>
          <w:szCs w:val="24"/>
        </w:rPr>
        <w:t>)</w:t>
      </w:r>
      <w:r w:rsidRPr="00C61BD3">
        <w:rPr>
          <w:rFonts w:ascii="Times New Roman" w:hAnsi="Times New Roman" w:cs="Times New Roman"/>
          <w:sz w:val="24"/>
          <w:szCs w:val="24"/>
        </w:rPr>
        <w:fldChar w:fldCharType="end"/>
      </w:r>
      <w:r w:rsidRPr="00C61BD3">
        <w:rPr>
          <w:rFonts w:ascii="Times New Roman" w:hAnsi="Times New Roman" w:cs="Times New Roman"/>
          <w:sz w:val="24"/>
          <w:szCs w:val="24"/>
        </w:rPr>
        <w:t>.</w:t>
      </w:r>
    </w:p>
    <w:p w14:paraId="5A660CD9" w14:textId="77777777" w:rsidR="002352B5" w:rsidRPr="00C61BD3" w:rsidRDefault="002352B5" w:rsidP="002352B5">
      <w:pPr>
        <w:spacing w:line="360" w:lineRule="auto"/>
        <w:jc w:val="both"/>
        <w:rPr>
          <w:rFonts w:ascii="Times New Roman" w:hAnsi="Times New Roman" w:cs="Times New Roman"/>
          <w:sz w:val="24"/>
          <w:szCs w:val="24"/>
        </w:rPr>
      </w:pPr>
      <w:r w:rsidRPr="00C61BD3">
        <w:rPr>
          <w:rFonts w:ascii="Times New Roman" w:hAnsi="Times New Roman" w:cs="Times New Roman"/>
          <w:sz w:val="24"/>
          <w:szCs w:val="24"/>
        </w:rPr>
        <w:t xml:space="preserve">Young </w:t>
      </w:r>
      <w:proofErr w:type="gramStart"/>
      <w:r w:rsidRPr="00C61BD3">
        <w:rPr>
          <w:rFonts w:ascii="Times New Roman" w:hAnsi="Times New Roman" w:cs="Times New Roman"/>
          <w:sz w:val="24"/>
          <w:szCs w:val="24"/>
        </w:rPr>
        <w:t>Mani</w:t>
      </w:r>
      <w:proofErr w:type="gramEnd"/>
      <w:r w:rsidRPr="00C61BD3">
        <w:rPr>
          <w:rFonts w:ascii="Times New Roman" w:hAnsi="Times New Roman" w:cs="Times New Roman"/>
          <w:sz w:val="24"/>
          <w:szCs w:val="24"/>
        </w:rPr>
        <w:t xml:space="preserve"> Derecelendirme Ölçeği (YMDÖ)</w:t>
      </w:r>
    </w:p>
    <w:p w14:paraId="1807C7A3" w14:textId="77777777" w:rsidR="002352B5" w:rsidRPr="00C61BD3" w:rsidRDefault="002352B5" w:rsidP="002352B5">
      <w:pPr>
        <w:spacing w:line="360" w:lineRule="auto"/>
        <w:jc w:val="both"/>
        <w:rPr>
          <w:rFonts w:ascii="Times New Roman" w:hAnsi="Times New Roman" w:cs="Times New Roman"/>
          <w:sz w:val="24"/>
          <w:szCs w:val="24"/>
        </w:rPr>
      </w:pPr>
      <w:r w:rsidRPr="00C61BD3">
        <w:rPr>
          <w:rFonts w:ascii="Times New Roman" w:hAnsi="Times New Roman" w:cs="Times New Roman"/>
          <w:sz w:val="24"/>
          <w:szCs w:val="24"/>
        </w:rPr>
        <w:t xml:space="preserve">Manik dönemin şiddetini derecelendirmek için Young ve arkadaşları tarafından geliştirilmiştir </w:t>
      </w:r>
      <w:r w:rsidRPr="00C61BD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&lt;EndNote&gt;&lt;Cite&gt;&lt;Author&gt;Young&lt;/Author&gt;&lt;Year&gt;1978&lt;/Year&gt;&lt;RecNum&gt;229&lt;/RecNum&gt;&lt;DisplayText&gt;(Young, Biggs, Ziegler, &amp;amp; Meyer, 1978)&lt;/DisplayText&gt;&lt;record&gt;&lt;rec-number&gt;229&lt;/rec-number&gt;&lt;foreign-keys&gt;&lt;key app="EN" db-id="2vdtxxx9gwrzzmeza2q5rfx6d2dwd0xzxv9z" timestamp="1673454900"&gt;229&lt;/key&gt;&lt;/foreign-keys&gt;&lt;ref-type name="Journal Article"&gt;17&lt;/ref-type&gt;&lt;contributors&gt;&lt;authors&gt;&lt;author&gt;Young, Robert C&lt;/author&gt;&lt;author&gt;Biggs, Jeffery T&lt;/author&gt;&lt;author&gt;Ziegler, Veronika E&lt;/author&gt;&lt;author&gt;Meyer, Dolores A&lt;/author&gt;&lt;/authors&gt;&lt;/contributors&gt;&lt;titles&gt;&lt;title&gt;A rating scale for mania: reliability, validity and sensitivity&lt;/title&gt;&lt;secondary-title&gt;The British journal of psychiatry&lt;/secondary-title&gt;&lt;/titles&gt;&lt;periodical&gt;&lt;full-title&gt;The British journal of psychiatry&lt;/full-title&gt;&lt;/periodical&gt;&lt;pages&gt;429-435&lt;/pages&gt;&lt;volume&gt;133&lt;/volume&gt;&lt;number&gt;5&lt;/number&gt;&lt;dates&gt;&lt;year&gt;1978&lt;/year&gt;&lt;/dates&gt;&lt;isbn&gt;0007-1250&lt;/isbn&gt;&lt;urls&gt;&lt;/urls&gt;&lt;/record&gt;&lt;/Cite&gt;&lt;/EndNote&gt;</w:instrText>
      </w:r>
      <w:r w:rsidRPr="00C61BD3">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37" w:tooltip="Young, 1978 #229" w:history="1">
        <w:r>
          <w:rPr>
            <w:rFonts w:ascii="Times New Roman" w:hAnsi="Times New Roman" w:cs="Times New Roman"/>
            <w:noProof/>
            <w:sz w:val="24"/>
            <w:szCs w:val="24"/>
          </w:rPr>
          <w:t>Young, Biggs, Ziegler, &amp; Meyer, 1978</w:t>
        </w:r>
      </w:hyperlink>
      <w:r>
        <w:rPr>
          <w:rFonts w:ascii="Times New Roman" w:hAnsi="Times New Roman" w:cs="Times New Roman"/>
          <w:noProof/>
          <w:sz w:val="24"/>
          <w:szCs w:val="24"/>
        </w:rPr>
        <w:t>)</w:t>
      </w:r>
      <w:r w:rsidRPr="00C61BD3">
        <w:rPr>
          <w:rFonts w:ascii="Times New Roman" w:hAnsi="Times New Roman" w:cs="Times New Roman"/>
          <w:sz w:val="24"/>
          <w:szCs w:val="24"/>
        </w:rPr>
        <w:fldChar w:fldCharType="end"/>
      </w:r>
      <w:r w:rsidRPr="00C61BD3">
        <w:rPr>
          <w:rFonts w:ascii="Times New Roman" w:hAnsi="Times New Roman" w:cs="Times New Roman"/>
          <w:sz w:val="24"/>
          <w:szCs w:val="24"/>
        </w:rPr>
        <w:t>. YMDÖ on bir maddeden oluşmaktadır</w:t>
      </w:r>
      <w:r>
        <w:rPr>
          <w:rFonts w:ascii="Times New Roman" w:hAnsi="Times New Roman" w:cs="Times New Roman"/>
          <w:sz w:val="24"/>
          <w:szCs w:val="24"/>
        </w:rPr>
        <w:t xml:space="preserve">. </w:t>
      </w:r>
      <w:r w:rsidRPr="00C61BD3">
        <w:rPr>
          <w:rFonts w:ascii="Times New Roman" w:hAnsi="Times New Roman" w:cs="Times New Roman"/>
          <w:sz w:val="24"/>
          <w:szCs w:val="24"/>
        </w:rPr>
        <w:t xml:space="preserve">Şiddet derecelendirmesi ise hastanın son iki gün içinde bildirdiklerine ve değerlendiren kişinin gözlemine dayanır. Yüksek puanlar daha şiddetli manik belirtilerle ilişkilendirilmektedir. Ölçeğin Türkçe güvenilirlik ve geçerlilik çalışması Karadağ ve arkadaşları tarafından yapılmıştır. </w:t>
      </w:r>
      <w:r w:rsidRPr="00C61BD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&lt;EndNote&gt;&lt;Cite&gt;&lt;Author&gt;Karadağ&lt;/Author&gt;&lt;Year&gt;2001&lt;/Year&gt;&lt;RecNum&gt;230&lt;/RecNum&gt;&lt;DisplayText&gt;(Karadağ, Oral, Aran Yalçın, &amp;amp; Erten, 2001)&lt;/DisplayText&gt;&lt;record&gt;&lt;rec-number&gt;230&lt;/rec-number&gt;&lt;foreign-keys&gt;&lt;key app="EN" db-id="2vdtxxx9gwrzzmeza2q5rfx6d2dwd0xzxv9z" timestamp="1673454947"&gt;230&lt;/key&gt;&lt;/foreign-keys&gt;&lt;ref-type name="Journal Article"&gt;17&lt;/ref-type&gt;&lt;contributors&gt;&lt;authors&gt;&lt;author&gt;Karadağ, Figen&lt;/author&gt;&lt;author&gt;Oral, E Timuçin&lt;/author&gt;&lt;author&gt;Aran Yalçın, F&lt;/author&gt;&lt;author&gt;Erten, Evrim&lt;/author&gt;&lt;/authors&gt;&lt;/contributors&gt;&lt;titles&gt;&lt;title&gt;Young mani derecelendirme ölçeğinin Türkiye’de geçerlik ve güvenilirliği&lt;/title&gt;&lt;secondary-title&gt;Türk Psikiyatri Dergisi&lt;/secondary-title&gt;&lt;/titles&gt;&lt;periodical&gt;&lt;full-title&gt;Türk Psikiyatri Dergisi&lt;/full-title&gt;&lt;/periodical&gt;&lt;pages&gt;107-14&lt;/pages&gt;&lt;volume&gt;13&lt;/volume&gt;&lt;number&gt;2&lt;/number&gt;&lt;dates&gt;&lt;year&gt;2001&lt;/year&gt;&lt;/dates&gt;&lt;urls&gt;&lt;/urls&gt;&lt;/record&gt;&lt;/Cite&gt;&lt;/EndNote&gt;</w:instrText>
      </w:r>
      <w:r w:rsidRPr="00C61BD3">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4" w:tooltip="Karadağ, 2001 #230" w:history="1">
        <w:r>
          <w:rPr>
            <w:rFonts w:ascii="Times New Roman" w:hAnsi="Times New Roman" w:cs="Times New Roman"/>
            <w:noProof/>
            <w:sz w:val="24"/>
            <w:szCs w:val="24"/>
          </w:rPr>
          <w:t>Karadağ, Oral, Aran Yalçın, &amp; Erten, 2001</w:t>
        </w:r>
      </w:hyperlink>
      <w:r>
        <w:rPr>
          <w:rFonts w:ascii="Times New Roman" w:hAnsi="Times New Roman" w:cs="Times New Roman"/>
          <w:noProof/>
          <w:sz w:val="24"/>
          <w:szCs w:val="24"/>
        </w:rPr>
        <w:t>)</w:t>
      </w:r>
      <w:r w:rsidRPr="00C61BD3">
        <w:rPr>
          <w:rFonts w:ascii="Times New Roman" w:hAnsi="Times New Roman" w:cs="Times New Roman"/>
          <w:sz w:val="24"/>
          <w:szCs w:val="24"/>
        </w:rPr>
        <w:fldChar w:fldCharType="end"/>
      </w:r>
      <w:r w:rsidRPr="00C61BD3">
        <w:rPr>
          <w:rFonts w:ascii="Times New Roman" w:hAnsi="Times New Roman" w:cs="Times New Roman"/>
          <w:sz w:val="24"/>
          <w:szCs w:val="24"/>
        </w:rPr>
        <w:t>.</w:t>
      </w:r>
    </w:p>
    <w:p w14:paraId="7D8273C8" w14:textId="77777777" w:rsidR="002352B5" w:rsidRPr="00C61BD3" w:rsidRDefault="002352B5" w:rsidP="002352B5">
      <w:pPr>
        <w:spacing w:line="360" w:lineRule="auto"/>
        <w:jc w:val="both"/>
        <w:rPr>
          <w:rFonts w:ascii="Times New Roman" w:hAnsi="Times New Roman" w:cs="Times New Roman"/>
          <w:sz w:val="24"/>
          <w:szCs w:val="24"/>
        </w:rPr>
      </w:pPr>
      <w:r w:rsidRPr="00C61BD3">
        <w:rPr>
          <w:rFonts w:ascii="Times New Roman" w:hAnsi="Times New Roman" w:cs="Times New Roman"/>
          <w:sz w:val="24"/>
          <w:szCs w:val="24"/>
        </w:rPr>
        <w:t xml:space="preserve">Hamilton Anksiyete Derecelendirme Ölçeği (HADÖ) </w:t>
      </w:r>
    </w:p>
    <w:p w14:paraId="10A0A902" w14:textId="77777777" w:rsidR="002352B5" w:rsidRPr="00C61BD3" w:rsidRDefault="002352B5" w:rsidP="002352B5">
      <w:pPr>
        <w:spacing w:line="360" w:lineRule="auto"/>
        <w:jc w:val="both"/>
        <w:rPr>
          <w:rFonts w:ascii="Times New Roman" w:hAnsi="Times New Roman" w:cs="Times New Roman"/>
          <w:sz w:val="24"/>
          <w:szCs w:val="24"/>
        </w:rPr>
      </w:pPr>
      <w:bookmarkStart w:id="11" w:name="_Hlk136975717"/>
      <w:r w:rsidRPr="00C61BD3">
        <w:rPr>
          <w:rFonts w:ascii="Times New Roman" w:hAnsi="Times New Roman" w:cs="Times New Roman"/>
          <w:sz w:val="24"/>
          <w:szCs w:val="24"/>
        </w:rPr>
        <w:t xml:space="preserve">Hamilton tarafından anksiyetenin düzeyini saptamak, şiddet değişimini belirlemek için geliştirilmiştir </w:t>
      </w:r>
      <w:r w:rsidRPr="00755797">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&lt;EndNote&gt;&lt;Cite&gt;&lt;Author&gt;Hamilton&lt;/Author&gt;&lt;Year&gt;1959&lt;/Year&gt;&lt;RecNum&gt;237&lt;/RecNum&gt;&lt;DisplayText&gt;(Hamilton, 1959)&lt;/DisplayText&gt;&lt;record&gt;&lt;rec-number&gt;237&lt;/rec-number&gt;&lt;foreign-keys&gt;&lt;key app="EN" db-id="2vdtxxx9gwrzzmeza2q5rfx6d2dwd0xzxv9z" timestamp="1675613371"&gt;237&lt;/key&gt;&lt;/foreign-keys&gt;&lt;ref-type name="Journal Article"&gt;17&lt;/ref-type&gt;&lt;contributors&gt;&lt;authors&gt;&lt;author&gt;Hamilton, MAX&lt;/author&gt;&lt;/authors&gt;&lt;/contributors&gt;&lt;titles&gt;&lt;title&gt;The assessment of anxiety states by rating&lt;/title&gt;&lt;secondary-title&gt;British journal of medical psychology&lt;/secondary-title&gt;&lt;/titles&gt;&lt;periodical&gt;&lt;full-title&gt;British journal of medical psychology&lt;/full-title&gt;&lt;/periodical&gt;&lt;dates&gt;&lt;year&gt;1959&lt;/year&gt;&lt;/dates&gt;&lt;isbn&gt;0007-1129&lt;/isbn&gt;&lt;urls&gt;&lt;/urls&gt;&lt;/record&gt;&lt;/Cite&gt;&lt;/EndNote&gt;</w:instrText>
      </w:r>
      <w:r w:rsidRPr="00755797">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3" w:tooltip="Hamilton, 1959 #237" w:history="1">
        <w:r>
          <w:rPr>
            <w:rFonts w:ascii="Times New Roman" w:hAnsi="Times New Roman" w:cs="Times New Roman"/>
            <w:noProof/>
            <w:sz w:val="24"/>
            <w:szCs w:val="24"/>
          </w:rPr>
          <w:t>Hamilton, 1959</w:t>
        </w:r>
      </w:hyperlink>
      <w:r>
        <w:rPr>
          <w:rFonts w:ascii="Times New Roman" w:hAnsi="Times New Roman" w:cs="Times New Roman"/>
          <w:noProof/>
          <w:sz w:val="24"/>
          <w:szCs w:val="24"/>
        </w:rPr>
        <w:t>)</w:t>
      </w:r>
      <w:r w:rsidRPr="00755797">
        <w:rPr>
          <w:rFonts w:ascii="Times New Roman" w:hAnsi="Times New Roman" w:cs="Times New Roman"/>
          <w:sz w:val="24"/>
          <w:szCs w:val="24"/>
        </w:rPr>
        <w:fldChar w:fldCharType="end"/>
      </w:r>
      <w:r w:rsidRPr="00C61BD3">
        <w:rPr>
          <w:rFonts w:ascii="Times New Roman" w:hAnsi="Times New Roman" w:cs="Times New Roman"/>
          <w:sz w:val="24"/>
          <w:szCs w:val="24"/>
        </w:rPr>
        <w:t>. Ölçeğin Türkçe geçerlilik ve güvenirliliği Yazıcı ve arkadaşları tarafından yapılmıştır. Ölçek kişinin son 72 saat içindeki anksiyete düzeyini değerlendirmek</w:t>
      </w:r>
      <w:r>
        <w:rPr>
          <w:rFonts w:ascii="Times New Roman" w:hAnsi="Times New Roman" w:cs="Times New Roman"/>
          <w:sz w:val="24"/>
          <w:szCs w:val="24"/>
        </w:rPr>
        <w:t xml:space="preserve"> amacıyla</w:t>
      </w:r>
      <w:r w:rsidRPr="00C61BD3">
        <w:rPr>
          <w:rFonts w:ascii="Times New Roman" w:hAnsi="Times New Roman" w:cs="Times New Roman"/>
          <w:sz w:val="24"/>
          <w:szCs w:val="24"/>
        </w:rPr>
        <w:t xml:space="preserve"> </w:t>
      </w:r>
      <w:r w:rsidRPr="007828B6">
        <w:rPr>
          <w:rFonts w:ascii="Times New Roman" w:hAnsi="Times New Roman" w:cs="Times New Roman"/>
          <w:sz w:val="24"/>
          <w:szCs w:val="24"/>
        </w:rPr>
        <w:t xml:space="preserve">kullanılan beşli </w:t>
      </w:r>
      <w:proofErr w:type="spellStart"/>
      <w:r w:rsidRPr="007828B6">
        <w:rPr>
          <w:rFonts w:ascii="Times New Roman" w:hAnsi="Times New Roman" w:cs="Times New Roman"/>
          <w:sz w:val="24"/>
          <w:szCs w:val="24"/>
        </w:rPr>
        <w:t>Likert</w:t>
      </w:r>
      <w:proofErr w:type="spellEnd"/>
      <w:r w:rsidRPr="007828B6">
        <w:rPr>
          <w:rFonts w:ascii="Times New Roman" w:hAnsi="Times New Roman" w:cs="Times New Roman"/>
          <w:sz w:val="24"/>
          <w:szCs w:val="24"/>
        </w:rPr>
        <w:t xml:space="preserve"> tipi ölçüm sağlayan 14 soru içermektedir</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&lt;EndNote&gt;&lt;Cite&gt;&lt;Author&gt;Yazıcı&lt;/Author&gt;&lt;Year&gt;1998&lt;/Year&gt;&lt;RecNum&gt;279&lt;/RecNum&gt;&lt;DisplayText&gt;(Yazıcı, Demir, Tanrıverdi, Karaoğlu, &amp;amp; Yolaç, 1998)&lt;/DisplayText&gt;&lt;record&gt;&lt;rec-number&gt;279&lt;/rec-number&gt;&lt;foreign-keys&gt;&lt;key app="EN" db-id="2vdtxxx9gwrzzmeza2q5rfx6d2dwd0xzxv9z" timestamp="1686061157"&gt;279&lt;/key&gt;&lt;/foreign-keys&gt;&lt;ref-type name="Journal Article"&gt;17&lt;/ref-type&gt;&lt;contributors&gt;&lt;authors&gt;&lt;author&gt;Yazıcı, MK&lt;/author&gt;&lt;author&gt;Demir, B&lt;/author&gt;&lt;author&gt;Tanrıverdi, N&lt;/author&gt;&lt;author&gt;Karaoğlu, E&lt;/author&gt;&lt;author&gt;Yolaç, P&lt;/author&gt;&lt;/authors&gt;&lt;/contributors&gt;&lt;titles&gt;&lt;title&gt;Hamilton Anksiyete Değerlendirme Ölçeği, değerlendiriciler arası güvenirlik ve geçerlilik çalışması&lt;/title&gt;&lt;secondary-title&gt;Turk J Psychiat&lt;/secondary-title&gt;&lt;/titles&gt;&lt;periodical&gt;&lt;full-title&gt;Turk J Psychiat&lt;/full-title&gt;&lt;/periodical&gt;&lt;pages&gt;114-117&lt;/pages&gt;&lt;volume&gt;9&lt;/volume&gt;&lt;dates&gt;&lt;year&gt;1998&lt;/year&gt;&lt;/dates&gt;&lt;urls&gt;&lt;/urls&gt;&lt;/record&gt;&lt;/Cite&gt;&lt;/EndNote&gt;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36" w:tooltip="Yazıcı, 1998 #279" w:history="1">
        <w:r>
          <w:rPr>
            <w:rFonts w:ascii="Times New Roman" w:hAnsi="Times New Roman" w:cs="Times New Roman"/>
            <w:noProof/>
            <w:sz w:val="24"/>
            <w:szCs w:val="24"/>
          </w:rPr>
          <w:t>Yazıcı, Demir, Tanrıverdi, Karaoğlu, &amp; Yolaç, 1998</w:t>
        </w:r>
      </w:hyperlink>
      <w:r>
        <w:rPr>
          <w:rFonts w:ascii="Times New Roman" w:hAnsi="Times New Roman" w:cs="Times New Roman"/>
          <w:noProof/>
          <w:sz w:val="24"/>
          <w:szCs w:val="24"/>
        </w:rPr>
        <w:t>)</w:t>
      </w:r>
      <w:r>
        <w:rPr>
          <w:rFonts w:ascii="Times New Roman" w:hAnsi="Times New Roman" w:cs="Times New Roman"/>
          <w:sz w:val="24"/>
          <w:szCs w:val="24"/>
        </w:rPr>
        <w:fldChar w:fldCharType="end"/>
      </w:r>
      <w:bookmarkEnd w:id="11"/>
    </w:p>
    <w:p w14:paraId="7E80742F" w14:textId="77777777" w:rsidR="002352B5" w:rsidRPr="00C61BD3" w:rsidRDefault="002352B5" w:rsidP="002352B5">
      <w:pPr>
        <w:spacing w:line="360" w:lineRule="auto"/>
        <w:jc w:val="both"/>
        <w:rPr>
          <w:rFonts w:ascii="Times New Roman" w:hAnsi="Times New Roman" w:cs="Times New Roman"/>
          <w:sz w:val="24"/>
          <w:szCs w:val="24"/>
        </w:rPr>
      </w:pPr>
      <w:r w:rsidRPr="00C61BD3">
        <w:rPr>
          <w:rFonts w:ascii="Times New Roman" w:hAnsi="Times New Roman" w:cs="Times New Roman"/>
          <w:sz w:val="24"/>
          <w:szCs w:val="24"/>
        </w:rPr>
        <w:t xml:space="preserve">Bilişsel Dikkat Sendromu 1 Ölçeği (BDS1Ö) </w:t>
      </w:r>
    </w:p>
    <w:p w14:paraId="20F633B3" w14:textId="77777777" w:rsidR="002352B5" w:rsidRPr="00C61BD3" w:rsidRDefault="002352B5" w:rsidP="002352B5">
      <w:pPr>
        <w:spacing w:line="360" w:lineRule="auto"/>
        <w:jc w:val="both"/>
        <w:rPr>
          <w:rFonts w:ascii="Times New Roman" w:hAnsi="Times New Roman" w:cs="Times New Roman"/>
          <w:sz w:val="24"/>
          <w:szCs w:val="24"/>
        </w:rPr>
      </w:pPr>
      <w:proofErr w:type="spellStart"/>
      <w:r w:rsidRPr="00C61BD3">
        <w:rPr>
          <w:rFonts w:ascii="Times New Roman" w:hAnsi="Times New Roman" w:cs="Times New Roman"/>
          <w:sz w:val="24"/>
          <w:szCs w:val="24"/>
        </w:rPr>
        <w:t>Wells</w:t>
      </w:r>
      <w:proofErr w:type="spellEnd"/>
      <w:r w:rsidRPr="00C61BD3">
        <w:rPr>
          <w:rFonts w:ascii="Times New Roman" w:hAnsi="Times New Roman" w:cs="Times New Roman"/>
          <w:sz w:val="24"/>
          <w:szCs w:val="24"/>
        </w:rPr>
        <w:t xml:space="preserve"> tarafından bilişsel dikkat sendromunun (BDS) aktivasyonunu değerlendirmek için geliştirilmiş bir ölçektir </w:t>
      </w:r>
      <w:r w:rsidRPr="00C61BD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&lt;EndNote&gt;&lt;Cite&gt;&lt;Author&gt;Wells&lt;/Author&gt;&lt;Year&gt;2011&lt;/Year&gt;&lt;RecNum&gt;241&lt;/RecNum&gt;&lt;DisplayText&gt;(Adrian Wells, 2011)&lt;/DisplayText&gt;&lt;record&gt;&lt;rec-number&gt;241&lt;/rec-number&gt;&lt;foreign-keys&gt;&lt;key app="EN" db-id="2vdtxxx9gwrzzmeza2q5rfx6d2dwd0xzxv9z" timestamp="1675614742"&gt;241&lt;/key&gt;&lt;/foreign-keys&gt;&lt;ref-type name="Book"&gt;6&lt;/ref-type&gt;&lt;contributors&gt;&lt;authors&gt;&lt;author&gt;Wells, Adrian&lt;/author&gt;&lt;/authors&gt;&lt;/contributors&gt;&lt;titles&gt;&lt;title&gt;Metacognitive therapy for anxiety and depression&lt;/title&gt;&lt;/titles&gt;&lt;dates&gt;&lt;year&gt;2011&lt;/year&gt;&lt;/dates&gt;&lt;publisher&gt;Guilford press&lt;/publisher&gt;&lt;isbn&gt;1609184963&lt;/isbn&gt;&lt;urls&gt;&lt;/urls&gt;&lt;/record&gt;&lt;/Cite&gt;&lt;/EndNote&gt;</w:instrText>
      </w:r>
      <w:r w:rsidRPr="00C61BD3">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35" w:tooltip="Wells, 2011 #241" w:history="1">
        <w:r>
          <w:rPr>
            <w:rFonts w:ascii="Times New Roman" w:hAnsi="Times New Roman" w:cs="Times New Roman"/>
            <w:noProof/>
            <w:sz w:val="24"/>
            <w:szCs w:val="24"/>
          </w:rPr>
          <w:t>Adrian Wells, 2011</w:t>
        </w:r>
      </w:hyperlink>
      <w:r>
        <w:rPr>
          <w:rFonts w:ascii="Times New Roman" w:hAnsi="Times New Roman" w:cs="Times New Roman"/>
          <w:noProof/>
          <w:sz w:val="24"/>
          <w:szCs w:val="24"/>
        </w:rPr>
        <w:t>)</w:t>
      </w:r>
      <w:r w:rsidRPr="00C61BD3">
        <w:rPr>
          <w:rFonts w:ascii="Times New Roman" w:hAnsi="Times New Roman" w:cs="Times New Roman"/>
          <w:sz w:val="24"/>
          <w:szCs w:val="24"/>
        </w:rPr>
        <w:fldChar w:fldCharType="end"/>
      </w:r>
      <w:r w:rsidRPr="00C61BD3">
        <w:rPr>
          <w:rFonts w:ascii="Times New Roman" w:hAnsi="Times New Roman" w:cs="Times New Roman"/>
          <w:sz w:val="24"/>
          <w:szCs w:val="24"/>
        </w:rPr>
        <w:t xml:space="preserve">. BDS1Ö, 16 maddeden oluşmaktadır. Endişelenme / </w:t>
      </w:r>
      <w:proofErr w:type="spellStart"/>
      <w:r w:rsidRPr="00C61BD3">
        <w:rPr>
          <w:rFonts w:ascii="Times New Roman" w:hAnsi="Times New Roman" w:cs="Times New Roman"/>
          <w:sz w:val="24"/>
          <w:szCs w:val="24"/>
        </w:rPr>
        <w:t>ruminasyon</w:t>
      </w:r>
      <w:proofErr w:type="spellEnd"/>
      <w:r w:rsidRPr="00C61BD3">
        <w:rPr>
          <w:rFonts w:ascii="Times New Roman" w:hAnsi="Times New Roman" w:cs="Times New Roman"/>
          <w:sz w:val="24"/>
          <w:szCs w:val="24"/>
        </w:rPr>
        <w:t>, tehdit izleme ve başa çıkma davranışlarıyla meşgul olunan zamanın oranını ve olumlu ve olumsuz üstbilişsel inanış düzeylerini değerlendirir</w:t>
      </w:r>
      <w:r>
        <w:rPr>
          <w:rFonts w:ascii="Times New Roman" w:hAnsi="Times New Roman" w:cs="Times New Roman"/>
          <w:sz w:val="24"/>
          <w:szCs w:val="24"/>
        </w:rPr>
        <w:t>.</w:t>
      </w:r>
      <w:r w:rsidRPr="00C61BD3">
        <w:rPr>
          <w:rFonts w:ascii="Times New Roman" w:hAnsi="Times New Roman" w:cs="Times New Roman"/>
          <w:sz w:val="24"/>
          <w:szCs w:val="24"/>
        </w:rPr>
        <w:t xml:space="preserve"> Bu çalışmada 0 – 8 puan arası </w:t>
      </w:r>
      <w:proofErr w:type="spellStart"/>
      <w:r w:rsidRPr="00C61BD3">
        <w:rPr>
          <w:rFonts w:ascii="Times New Roman" w:hAnsi="Times New Roman" w:cs="Times New Roman"/>
          <w:sz w:val="24"/>
          <w:szCs w:val="24"/>
        </w:rPr>
        <w:t>Likert</w:t>
      </w:r>
      <w:proofErr w:type="spellEnd"/>
      <w:r w:rsidRPr="00C61BD3">
        <w:rPr>
          <w:rFonts w:ascii="Times New Roman" w:hAnsi="Times New Roman" w:cs="Times New Roman"/>
          <w:sz w:val="24"/>
          <w:szCs w:val="24"/>
        </w:rPr>
        <w:t xml:space="preserve"> değerlendirmeye dayalı alternatif puanlama yolu tercih edilmiştir</w:t>
      </w:r>
      <w:r>
        <w:rPr>
          <w:rFonts w:ascii="Times New Roman" w:hAnsi="Times New Roman" w:cs="Times New Roman"/>
          <w:sz w:val="24"/>
          <w:szCs w:val="24"/>
        </w:rPr>
        <w:t xml:space="preserve"> </w:t>
      </w:r>
      <w:r w:rsidRPr="00C61BD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&lt;EndNote&gt;&lt;Cite&gt;&lt;Author&gt;Nordahl&lt;/Author&gt;&lt;Year&gt;2019&lt;/Year&gt;&lt;RecNum&gt;243&lt;/RecNum&gt;&lt;DisplayText&gt;(Nordahl &amp;amp; Wells, 2019)&lt;/DisplayText&gt;&lt;record&gt;&lt;rec-number&gt;243&lt;/rec-number&gt;&lt;foreign-keys&gt;&lt;key app="EN" db-id="2vdtxxx9gwrzzmeza2q5rfx6d2dwd0xzxv9z" timestamp="1675614850"&gt;243&lt;/key&gt;&lt;/foreign-keys&gt;&lt;ref-type name="Journal Article"&gt;17&lt;/ref-type&gt;&lt;contributors&gt;&lt;authors&gt;&lt;author&gt;Nordahl, Henrik&lt;/author&gt;&lt;author&gt;Wells, Adrian&lt;/author&gt;&lt;/authors&gt;&lt;/contributors&gt;&lt;titles&gt;&lt;title&gt;Measuring the cognitive attentional syndrome associated with emotional distress: Psychometric properties of the CAS-1&lt;/title&gt;&lt;secondary-title&gt;International Journal of Cognitive Therapy&lt;/secondary-title&gt;&lt;/titles&gt;&lt;periodical&gt;&lt;full-title&gt;International Journal of Cognitive Therapy&lt;/full-title&gt;&lt;/periodical&gt;&lt;pages&gt;292-306&lt;/pages&gt;&lt;volume&gt;12&lt;/volume&gt;&lt;number&gt;4&lt;/number&gt;&lt;dates&gt;&lt;year&gt;2019&lt;/year&gt;&lt;/dates&gt;&lt;isbn&gt;1937-1217&lt;/isbn&gt;&lt;urls&gt;&lt;/urls&gt;&lt;/record&gt;&lt;/Cite&gt;&lt;/EndNote&gt;</w:instrText>
      </w:r>
      <w:r w:rsidRPr="00C61BD3">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26" w:tooltip="Nordahl, 2019 #243" w:history="1">
        <w:r>
          <w:rPr>
            <w:rFonts w:ascii="Times New Roman" w:hAnsi="Times New Roman" w:cs="Times New Roman"/>
            <w:noProof/>
            <w:sz w:val="24"/>
            <w:szCs w:val="24"/>
          </w:rPr>
          <w:t xml:space="preserve">Nordahl &amp; </w:t>
        </w:r>
        <w:r>
          <w:rPr>
            <w:rFonts w:ascii="Times New Roman" w:hAnsi="Times New Roman" w:cs="Times New Roman"/>
            <w:noProof/>
            <w:sz w:val="24"/>
            <w:szCs w:val="24"/>
          </w:rPr>
          <w:lastRenderedPageBreak/>
          <w:t>Wells, 2019</w:t>
        </w:r>
      </w:hyperlink>
      <w:r>
        <w:rPr>
          <w:rFonts w:ascii="Times New Roman" w:hAnsi="Times New Roman" w:cs="Times New Roman"/>
          <w:noProof/>
          <w:sz w:val="24"/>
          <w:szCs w:val="24"/>
        </w:rPr>
        <w:t>)</w:t>
      </w:r>
      <w:r w:rsidRPr="00C61BD3">
        <w:rPr>
          <w:rFonts w:ascii="Times New Roman" w:hAnsi="Times New Roman" w:cs="Times New Roman"/>
          <w:sz w:val="24"/>
          <w:szCs w:val="24"/>
        </w:rPr>
        <w:fldChar w:fldCharType="end"/>
      </w:r>
      <w:r w:rsidRPr="00C61BD3">
        <w:rPr>
          <w:rFonts w:ascii="Times New Roman" w:hAnsi="Times New Roman" w:cs="Times New Roman"/>
          <w:sz w:val="24"/>
          <w:szCs w:val="24"/>
        </w:rPr>
        <w:t>. Toplam puanın yüksek tespit edilmesi BDS aktivasyonunun artışını yansıtmaktadır. Ölçeğin Türkçe güvenilirlik ve geçerlilik çalışması Gündüz ve arkadaşları tarafından yapılmış</w:t>
      </w:r>
      <w:r>
        <w:rPr>
          <w:rFonts w:ascii="Times New Roman" w:hAnsi="Times New Roman" w:cs="Times New Roman"/>
          <w:sz w:val="24"/>
          <w:szCs w:val="24"/>
        </w:rPr>
        <w:t>tır</w:t>
      </w:r>
      <w:r w:rsidRPr="00C61BD3">
        <w:rPr>
          <w:rFonts w:ascii="Times New Roman" w:hAnsi="Times New Roman" w:cs="Times New Roman"/>
          <w:sz w:val="24"/>
          <w:szCs w:val="24"/>
        </w:rPr>
        <w:t xml:space="preserve"> </w:t>
      </w:r>
      <w:r w:rsidRPr="00C61BD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&lt;EndNote&gt;&lt;Cite&gt;&lt;Author&gt;Gündüz&lt;/Author&gt;&lt;Year&gt;2019&lt;/Year&gt;&lt;RecNum&gt;232&lt;/RecNum&gt;&lt;DisplayText&gt;(Gündüz et al., 2019)&lt;/DisplayText&gt;&lt;record&gt;&lt;rec-number&gt;232&lt;/rec-number&gt;&lt;foreign-keys&gt;&lt;key app="EN" db-id="2vdtxxx9gwrzzmeza2q5rfx6d2dwd0xzxv9z" timestamp="1673455091"&gt;232&lt;/key&gt;&lt;/foreign-keys&gt;&lt;ref-type name="Journal Article"&gt;17&lt;/ref-type&gt;&lt;contributors&gt;&lt;authors&gt;&lt;author&gt;Gündüz, Anıl&lt;/author&gt;&lt;author&gt;Gündoğmus, İbrahim&lt;/author&gt;&lt;author&gt;Sertçelik, Sencan&lt;/author&gt;&lt;author&gt;Engin, Betül Hacer&lt;/author&gt;&lt;author&gt;İşler, Aysel&lt;/author&gt;&lt;author&gt;Çipil, Arif&lt;/author&gt;&lt;author&gt;Gönül, Hatice&lt;/author&gt;&lt;author&gt;Yaşar, Alişan Burak&lt;/author&gt;&lt;author&gt;Sungur, Mehmet Zihni&lt;/author&gt;&lt;/authors&gt;&lt;/contributors&gt;&lt;titles&gt;&lt;title&gt;Validity and reliability of cognitive attentional syndrome-1 questionnaire&lt;/title&gt;&lt;secondary-title&gt;Psychiatry investigation&lt;/secondary-title&gt;&lt;/titles&gt;&lt;periodical&gt;&lt;full-title&gt;Psychiatry investigation&lt;/full-title&gt;&lt;/periodical&gt;&lt;pages&gt;355&lt;/pages&gt;&lt;volume&gt;16&lt;/volume&gt;&lt;number&gt;5&lt;/number&gt;&lt;dates&gt;&lt;year&gt;2019&lt;/year&gt;&lt;/dates&gt;&lt;urls&gt;&lt;/urls&gt;&lt;/record&gt;&lt;/Cite&gt;&lt;/EndNote&gt;</w:instrText>
      </w:r>
      <w:r w:rsidRPr="00C61BD3">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2" w:tooltip="Gündüz, 2019 #232" w:history="1">
        <w:r>
          <w:rPr>
            <w:rFonts w:ascii="Times New Roman" w:hAnsi="Times New Roman" w:cs="Times New Roman"/>
            <w:noProof/>
            <w:sz w:val="24"/>
            <w:szCs w:val="24"/>
          </w:rPr>
          <w:t>Gündüz et al., 2019</w:t>
        </w:r>
      </w:hyperlink>
      <w:r>
        <w:rPr>
          <w:rFonts w:ascii="Times New Roman" w:hAnsi="Times New Roman" w:cs="Times New Roman"/>
          <w:noProof/>
          <w:sz w:val="24"/>
          <w:szCs w:val="24"/>
        </w:rPr>
        <w:t>)</w:t>
      </w:r>
      <w:r w:rsidRPr="00C61BD3">
        <w:rPr>
          <w:rFonts w:ascii="Times New Roman" w:hAnsi="Times New Roman" w:cs="Times New Roman"/>
          <w:sz w:val="24"/>
          <w:szCs w:val="24"/>
        </w:rPr>
        <w:fldChar w:fldCharType="end"/>
      </w:r>
      <w:r w:rsidRPr="00C61BD3">
        <w:rPr>
          <w:rFonts w:ascii="Times New Roman" w:hAnsi="Times New Roman" w:cs="Times New Roman"/>
          <w:sz w:val="24"/>
          <w:szCs w:val="24"/>
        </w:rPr>
        <w:t xml:space="preserve">. </w:t>
      </w:r>
    </w:p>
    <w:bookmarkEnd w:id="10"/>
    <w:p w14:paraId="202A20FD" w14:textId="77777777" w:rsidR="002352B5" w:rsidRPr="00C61BD3" w:rsidRDefault="002352B5" w:rsidP="002352B5">
      <w:pPr>
        <w:spacing w:line="360" w:lineRule="auto"/>
        <w:jc w:val="both"/>
        <w:rPr>
          <w:rFonts w:ascii="Times New Roman" w:hAnsi="Times New Roman" w:cs="Times New Roman"/>
          <w:b/>
          <w:bCs/>
          <w:sz w:val="24"/>
          <w:szCs w:val="24"/>
        </w:rPr>
      </w:pPr>
      <w:r w:rsidRPr="00C61BD3">
        <w:rPr>
          <w:rFonts w:ascii="Times New Roman" w:hAnsi="Times New Roman" w:cs="Times New Roman"/>
          <w:b/>
          <w:bCs/>
          <w:sz w:val="24"/>
          <w:szCs w:val="24"/>
        </w:rPr>
        <w:t>İstatiksel Analiz</w:t>
      </w:r>
    </w:p>
    <w:p w14:paraId="0B403DEA" w14:textId="77777777" w:rsidR="002352B5" w:rsidRPr="00C61BD3" w:rsidRDefault="002352B5" w:rsidP="002352B5">
      <w:pPr>
        <w:autoSpaceDE w:val="0"/>
        <w:autoSpaceDN w:val="0"/>
        <w:adjustRightInd w:val="0"/>
        <w:spacing w:after="0" w:line="360" w:lineRule="auto"/>
        <w:jc w:val="both"/>
        <w:rPr>
          <w:rFonts w:ascii="Times New Roman" w:hAnsi="Times New Roman" w:cs="Times New Roman"/>
          <w:b/>
          <w:bCs/>
          <w:sz w:val="24"/>
          <w:szCs w:val="24"/>
          <w:lang w:eastAsia="tr-TR"/>
        </w:rPr>
      </w:pPr>
      <w:r w:rsidRPr="00C61BD3">
        <w:rPr>
          <w:rFonts w:ascii="Times New Roman" w:hAnsi="Times New Roman" w:cs="Times New Roman"/>
          <w:sz w:val="24"/>
          <w:szCs w:val="24"/>
        </w:rPr>
        <w:t xml:space="preserve">Katılımcıların demografik verileri tanımlayıcı istatistikler ile (ortalama ve standart sapma ya da sıklık ve yüzde dağılımları) incelenmiştir. Hasta ve kontrol grubu bağımsız gruplarda t testi ile ölçek puanları açısından karşılaştırılmıştır. Demografik verilerin gruplar arasında karşılaştırılmasında ise ki-kare testi ve bağımsız gruplarda t testi kullanılmıştır. KHİÖ ve </w:t>
      </w:r>
      <w:proofErr w:type="spellStart"/>
      <w:r w:rsidRPr="00C61BD3">
        <w:rPr>
          <w:rFonts w:ascii="Times New Roman" w:hAnsi="Times New Roman" w:cs="Times New Roman"/>
          <w:sz w:val="24"/>
          <w:szCs w:val="24"/>
        </w:rPr>
        <w:t>ODSVYÖ’nün</w:t>
      </w:r>
      <w:proofErr w:type="spellEnd"/>
      <w:r w:rsidRPr="00C61BD3">
        <w:rPr>
          <w:rFonts w:ascii="Times New Roman" w:hAnsi="Times New Roman" w:cs="Times New Roman"/>
          <w:sz w:val="24"/>
          <w:szCs w:val="24"/>
        </w:rPr>
        <w:t xml:space="preserve"> faktör yapısı açıklayıcı faktör analizi ile incelenmiştir. Özgün ölçek çalışmalarında olduğu gibi KHİÖ için faktörlerin çıkarılmasında maksimum olabilirlik yöntemi, faktörlerin döndürülmesinde ise </w:t>
      </w:r>
      <w:proofErr w:type="spellStart"/>
      <w:r w:rsidRPr="00C61BD3">
        <w:rPr>
          <w:rFonts w:ascii="Times New Roman" w:hAnsi="Times New Roman" w:cs="Times New Roman"/>
          <w:sz w:val="24"/>
          <w:szCs w:val="24"/>
        </w:rPr>
        <w:t>varimax</w:t>
      </w:r>
      <w:proofErr w:type="spellEnd"/>
      <w:r w:rsidRPr="00C61BD3">
        <w:rPr>
          <w:rFonts w:ascii="Times New Roman" w:hAnsi="Times New Roman" w:cs="Times New Roman"/>
          <w:sz w:val="24"/>
          <w:szCs w:val="24"/>
        </w:rPr>
        <w:t xml:space="preserve"> yöntemi, ODSVYÖ için faktörlerin çıkarılmasında temel bileşenler yöntemi, faktörlerin döndürülmesinde ise </w:t>
      </w:r>
      <w:proofErr w:type="spellStart"/>
      <w:r w:rsidRPr="00C61BD3">
        <w:rPr>
          <w:rFonts w:ascii="Times New Roman" w:hAnsi="Times New Roman" w:cs="Times New Roman"/>
          <w:sz w:val="24"/>
          <w:szCs w:val="24"/>
        </w:rPr>
        <w:t>direct</w:t>
      </w:r>
      <w:proofErr w:type="spellEnd"/>
      <w:r w:rsidRPr="00C61BD3">
        <w:rPr>
          <w:rFonts w:ascii="Times New Roman" w:hAnsi="Times New Roman" w:cs="Times New Roman"/>
          <w:sz w:val="24"/>
          <w:szCs w:val="24"/>
        </w:rPr>
        <w:t xml:space="preserve"> </w:t>
      </w:r>
      <w:proofErr w:type="spellStart"/>
      <w:r w:rsidRPr="00C61BD3">
        <w:rPr>
          <w:rFonts w:ascii="Times New Roman" w:hAnsi="Times New Roman" w:cs="Times New Roman"/>
          <w:sz w:val="24"/>
          <w:szCs w:val="24"/>
        </w:rPr>
        <w:t>oblimin</w:t>
      </w:r>
      <w:proofErr w:type="spellEnd"/>
      <w:r w:rsidRPr="00C61BD3">
        <w:rPr>
          <w:rFonts w:ascii="Times New Roman" w:hAnsi="Times New Roman" w:cs="Times New Roman"/>
          <w:sz w:val="24"/>
          <w:szCs w:val="24"/>
        </w:rPr>
        <w:t xml:space="preserve"> yöntemi kullanılmıştır. Kaç faktörün çıkarılacağına paralel analiz yöntemiyle karar verilmiştir. Ölçeklerin ve alt ölçeklerin geçerliliği için iç tutarlılık (Cronbach </w:t>
      </w:r>
      <w:r w:rsidRPr="00C61BD3">
        <w:rPr>
          <w:rFonts w:ascii="Times New Roman" w:eastAsia="Times New Roman" w:hAnsi="Times New Roman" w:cs="Times New Roman"/>
          <w:color w:val="000000"/>
          <w:sz w:val="24"/>
          <w:szCs w:val="24"/>
          <w:bdr w:val="none" w:sz="0" w:space="0" w:color="auto" w:frame="1"/>
          <w:lang w:eastAsia="tr-TR"/>
        </w:rPr>
        <w:t>α</w:t>
      </w:r>
      <w:r w:rsidRPr="00C61BD3">
        <w:rPr>
          <w:rFonts w:ascii="Times New Roman" w:hAnsi="Times New Roman" w:cs="Times New Roman"/>
          <w:sz w:val="24"/>
          <w:szCs w:val="24"/>
        </w:rPr>
        <w:t xml:space="preserve">) değeri hesaplanmıştır. Ayrıca madde-toplam korelasyonları ve madde silinirse Cronbach </w:t>
      </w:r>
      <w:r w:rsidRPr="00C61BD3">
        <w:rPr>
          <w:rFonts w:ascii="Times New Roman" w:eastAsia="Times New Roman" w:hAnsi="Times New Roman" w:cs="Times New Roman"/>
          <w:color w:val="000000"/>
          <w:sz w:val="24"/>
          <w:szCs w:val="24"/>
          <w:bdr w:val="none" w:sz="0" w:space="0" w:color="auto" w:frame="1"/>
          <w:lang w:eastAsia="tr-TR"/>
        </w:rPr>
        <w:t>α</w:t>
      </w:r>
      <w:r w:rsidRPr="00C61BD3">
        <w:rPr>
          <w:rFonts w:ascii="Times New Roman" w:hAnsi="Times New Roman" w:cs="Times New Roman"/>
          <w:sz w:val="24"/>
          <w:szCs w:val="24"/>
        </w:rPr>
        <w:t xml:space="preserve"> değerleri tespit edilmiştir. Birlikte geçerlilik için diğer ölçeklerle olan </w:t>
      </w:r>
      <w:proofErr w:type="spellStart"/>
      <w:r w:rsidRPr="00C61BD3">
        <w:rPr>
          <w:rFonts w:ascii="Times New Roman" w:hAnsi="Times New Roman" w:cs="Times New Roman"/>
          <w:sz w:val="24"/>
          <w:szCs w:val="24"/>
        </w:rPr>
        <w:t>Pearson</w:t>
      </w:r>
      <w:proofErr w:type="spellEnd"/>
      <w:r w:rsidRPr="00C61BD3">
        <w:rPr>
          <w:rFonts w:ascii="Times New Roman" w:hAnsi="Times New Roman" w:cs="Times New Roman"/>
          <w:sz w:val="24"/>
          <w:szCs w:val="24"/>
        </w:rPr>
        <w:t xml:space="preserve"> korelasyon analizlerine bakılmıştır. Çalışmaya katılanlardan bilgilendirilmiş onay ve etik kuruldan izin alınmıştır (18.02.2021/719). Çalışma verileri </w:t>
      </w:r>
      <w:proofErr w:type="spellStart"/>
      <w:r w:rsidRPr="00C61BD3">
        <w:rPr>
          <w:rFonts w:ascii="Times New Roman" w:hAnsi="Times New Roman" w:cs="Times New Roman"/>
          <w:sz w:val="24"/>
          <w:szCs w:val="24"/>
        </w:rPr>
        <w:t>MedCalc</w:t>
      </w:r>
      <w:proofErr w:type="spellEnd"/>
      <w:r w:rsidRPr="00C61BD3">
        <w:rPr>
          <w:rFonts w:ascii="Times New Roman" w:hAnsi="Times New Roman" w:cs="Times New Roman"/>
          <w:sz w:val="24"/>
          <w:szCs w:val="24"/>
        </w:rPr>
        <w:t xml:space="preserve"> 17.2 ve  FACTOR 10.8.04 ile analiz edilmiştir </w:t>
      </w:r>
      <w:r w:rsidRPr="00755797">
        <w:rPr>
          <w:rFonts w:ascii="Times New Roman" w:hAnsi="Times New Roman" w:cs="Times New Roman"/>
          <w:sz w:val="24"/>
          <w:szCs w:val="24"/>
        </w:rPr>
        <w:t>(</w:t>
      </w:r>
      <w:proofErr w:type="spellStart"/>
      <w:r w:rsidRPr="00755797">
        <w:rPr>
          <w:rFonts w:ascii="Times New Roman" w:hAnsi="Times New Roman" w:cs="Times New Roman"/>
          <w:sz w:val="24"/>
          <w:szCs w:val="24"/>
        </w:rPr>
        <w:t>MedCalc</w:t>
      </w:r>
      <w:proofErr w:type="spellEnd"/>
      <w:r w:rsidRPr="00755797">
        <w:rPr>
          <w:rFonts w:ascii="Times New Roman" w:hAnsi="Times New Roman" w:cs="Times New Roman"/>
          <w:sz w:val="24"/>
          <w:szCs w:val="24"/>
        </w:rPr>
        <w:t xml:space="preserve"> Software, </w:t>
      </w:r>
      <w:proofErr w:type="spellStart"/>
      <w:r w:rsidRPr="00755797">
        <w:rPr>
          <w:rFonts w:ascii="Times New Roman" w:hAnsi="Times New Roman" w:cs="Times New Roman"/>
          <w:sz w:val="24"/>
          <w:szCs w:val="24"/>
        </w:rPr>
        <w:t>Ostend</w:t>
      </w:r>
      <w:proofErr w:type="spellEnd"/>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Belgium</w:t>
      </w:r>
      <w:proofErr w:type="spellEnd"/>
      <w:r w:rsidRPr="00755797">
        <w:rPr>
          <w:rFonts w:ascii="Times New Roman" w:hAnsi="Times New Roman" w:cs="Times New Roman"/>
          <w:sz w:val="24"/>
          <w:szCs w:val="24"/>
        </w:rPr>
        <w:t>)</w:t>
      </w:r>
      <w:r>
        <w:rPr>
          <w:rFonts w:ascii="Times New Roman" w:hAnsi="Times New Roman" w:cs="Times New Roman"/>
          <w:sz w:val="24"/>
          <w:szCs w:val="24"/>
        </w:rPr>
        <w:t xml:space="preserve"> </w:t>
      </w:r>
      <w:r w:rsidRPr="00755797">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&lt;EndNote&gt;&lt;Cite&gt;&lt;Author&gt;Lorenzo-Seva&lt;/Author&gt;&lt;Year&gt;2006&lt;/Year&gt;&lt;RecNum&gt;245&lt;/RecNum&gt;&lt;DisplayText&gt;(Lorenzo-Seva &amp;amp; Ferrando, 2006)&lt;/DisplayText&gt;&lt;record&gt;&lt;rec-number&gt;245&lt;/rec-number&gt;&lt;foreign-keys&gt;&lt;key app="EN" db-id="2vdtxxx9gwrzzmeza2q5rfx6d2dwd0xzxv9z" timestamp="1675615449"&gt;245&lt;/key&gt;&lt;/foreign-keys&gt;&lt;ref-type name="Journal Article"&gt;17&lt;/ref-type&gt;&lt;contributors&gt;&lt;authors&gt;&lt;author&gt;Lorenzo-Seva, Urbano&lt;/author&gt;&lt;author&gt;Ferrando, Pere J&lt;/author&gt;&lt;/authors&gt;&lt;/contributors&gt;&lt;titles&gt;&lt;title&gt;FACTOR: A computer program to fit the exploratory factor analysis model&lt;/title&gt;&lt;secondary-title&gt;Behavior research methods&lt;/secondary-title&gt;&lt;/titles&gt;&lt;periodical&gt;&lt;full-title&gt;Behavior research methods&lt;/full-title&gt;&lt;/periodical&gt;&lt;pages&gt;88-91&lt;/pages&gt;&lt;volume&gt;38&lt;/volume&gt;&lt;number&gt;1&lt;/number&gt;&lt;dates&gt;&lt;year&gt;2006&lt;/year&gt;&lt;/dates&gt;&lt;isbn&gt;1554-351X&lt;/isbn&gt;&lt;urls&gt;&lt;/urls&gt;&lt;/record&gt;&lt;/Cite&gt;&lt;/EndNote&gt;</w:instrText>
      </w:r>
      <w:r w:rsidRPr="00755797">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20" w:tooltip="Lorenzo-Seva, 2006 #245" w:history="1">
        <w:r>
          <w:rPr>
            <w:rFonts w:ascii="Times New Roman" w:hAnsi="Times New Roman" w:cs="Times New Roman"/>
            <w:noProof/>
            <w:sz w:val="24"/>
            <w:szCs w:val="24"/>
          </w:rPr>
          <w:t>Lorenzo-Seva &amp; Ferrando, 2006</w:t>
        </w:r>
      </w:hyperlink>
      <w:r>
        <w:rPr>
          <w:rFonts w:ascii="Times New Roman" w:hAnsi="Times New Roman" w:cs="Times New Roman"/>
          <w:noProof/>
          <w:sz w:val="24"/>
          <w:szCs w:val="24"/>
        </w:rPr>
        <w:t>)</w:t>
      </w:r>
      <w:r w:rsidRPr="00755797">
        <w:rPr>
          <w:rFonts w:ascii="Times New Roman" w:hAnsi="Times New Roman" w:cs="Times New Roman"/>
          <w:sz w:val="24"/>
          <w:szCs w:val="24"/>
        </w:rPr>
        <w:fldChar w:fldCharType="end"/>
      </w:r>
      <w:r w:rsidRPr="00C61BD3">
        <w:rPr>
          <w:rFonts w:ascii="Times New Roman" w:hAnsi="Times New Roman" w:cs="Times New Roman"/>
          <w:sz w:val="24"/>
          <w:szCs w:val="24"/>
        </w:rPr>
        <w:t>.</w:t>
      </w:r>
    </w:p>
    <w:p w14:paraId="3A93EFBB" w14:textId="77777777" w:rsidR="002352B5" w:rsidRPr="00C61BD3" w:rsidRDefault="002352B5" w:rsidP="002352B5">
      <w:pPr>
        <w:autoSpaceDE w:val="0"/>
        <w:autoSpaceDN w:val="0"/>
        <w:adjustRightInd w:val="0"/>
        <w:spacing w:after="0" w:line="360" w:lineRule="auto"/>
        <w:jc w:val="both"/>
        <w:rPr>
          <w:rFonts w:ascii="Times New Roman" w:hAnsi="Times New Roman" w:cs="Times New Roman"/>
          <w:b/>
          <w:bCs/>
          <w:sz w:val="24"/>
          <w:szCs w:val="24"/>
          <w:lang w:eastAsia="tr-TR"/>
        </w:rPr>
      </w:pPr>
      <w:r w:rsidRPr="00C61BD3">
        <w:rPr>
          <w:rFonts w:ascii="Times New Roman" w:hAnsi="Times New Roman" w:cs="Times New Roman"/>
          <w:b/>
          <w:bCs/>
          <w:sz w:val="24"/>
          <w:szCs w:val="24"/>
          <w:lang w:eastAsia="tr-TR"/>
        </w:rPr>
        <w:t>BULGULAR</w:t>
      </w:r>
    </w:p>
    <w:p w14:paraId="5860BBD6" w14:textId="77777777" w:rsidR="002352B5" w:rsidRPr="00C61BD3" w:rsidRDefault="002352B5" w:rsidP="002352B5">
      <w:pPr>
        <w:spacing w:line="360" w:lineRule="auto"/>
        <w:jc w:val="both"/>
        <w:rPr>
          <w:rFonts w:ascii="Times New Roman" w:hAnsi="Times New Roman" w:cs="Times New Roman"/>
          <w:sz w:val="24"/>
          <w:szCs w:val="24"/>
        </w:rPr>
      </w:pPr>
    </w:p>
    <w:p w14:paraId="1212F7F5" w14:textId="77777777" w:rsidR="002352B5" w:rsidRPr="00C61BD3" w:rsidRDefault="002352B5" w:rsidP="002352B5">
      <w:pPr>
        <w:autoSpaceDE w:val="0"/>
        <w:autoSpaceDN w:val="0"/>
        <w:adjustRightInd w:val="0"/>
        <w:spacing w:after="0" w:line="360" w:lineRule="auto"/>
        <w:jc w:val="both"/>
        <w:rPr>
          <w:rFonts w:ascii="Times New Roman" w:hAnsi="Times New Roman" w:cs="Times New Roman"/>
          <w:sz w:val="24"/>
          <w:szCs w:val="24"/>
        </w:rPr>
      </w:pPr>
      <w:r w:rsidRPr="00C61BD3">
        <w:rPr>
          <w:rFonts w:ascii="Times New Roman" w:hAnsi="Times New Roman" w:cs="Times New Roman"/>
          <w:sz w:val="24"/>
          <w:szCs w:val="24"/>
        </w:rPr>
        <w:t>Grup Karşılaştırmaları</w:t>
      </w:r>
    </w:p>
    <w:p w14:paraId="7CBF251A" w14:textId="77777777" w:rsidR="002352B5" w:rsidRPr="00C61BD3" w:rsidRDefault="002352B5" w:rsidP="002352B5">
      <w:pPr>
        <w:autoSpaceDE w:val="0"/>
        <w:autoSpaceDN w:val="0"/>
        <w:adjustRightInd w:val="0"/>
        <w:spacing w:after="0" w:line="360" w:lineRule="auto"/>
        <w:jc w:val="both"/>
        <w:rPr>
          <w:rFonts w:ascii="Times New Roman" w:eastAsia="Times New Roman" w:hAnsi="Times New Roman" w:cs="Times New Roman"/>
          <w:color w:val="000000"/>
          <w:spacing w:val="-15"/>
          <w:sz w:val="24"/>
          <w:szCs w:val="24"/>
          <w:bdr w:val="none" w:sz="0" w:space="0" w:color="auto" w:frame="1"/>
          <w:lang w:eastAsia="tr-TR"/>
        </w:rPr>
      </w:pPr>
      <w:r w:rsidRPr="00C61BD3">
        <w:rPr>
          <w:rFonts w:ascii="Times New Roman" w:hAnsi="Times New Roman" w:cs="Times New Roman"/>
          <w:sz w:val="24"/>
          <w:szCs w:val="24"/>
        </w:rPr>
        <w:t>Hasta grubunun yaş ortalaması 38.40 (11.94) yıl, kontrol grubunun ise 37.11 (12.51) yıldı. Gruplar yaş, cinsiyet ve eğitim düzeyi açısından benzerdi. Sağlıklı kontrol grubunda evli olanların oranı daha fazlaydı (</w:t>
      </w:r>
      <w:r w:rsidRPr="00755797">
        <w:rPr>
          <w:rFonts w:ascii="Times New Roman" w:hAnsi="Times New Roman" w:cs="Times New Roman"/>
          <w:i/>
          <w:sz w:val="24"/>
          <w:szCs w:val="24"/>
        </w:rPr>
        <w:t>p</w:t>
      </w:r>
      <w:r w:rsidRPr="00C61BD3">
        <w:rPr>
          <w:rFonts w:ascii="Times New Roman" w:hAnsi="Times New Roman" w:cs="Times New Roman"/>
          <w:sz w:val="24"/>
          <w:szCs w:val="24"/>
        </w:rPr>
        <w:t>=0.005). Tüm psikopatoloji ölçek puan</w:t>
      </w:r>
      <w:r>
        <w:rPr>
          <w:rFonts w:ascii="Times New Roman" w:hAnsi="Times New Roman" w:cs="Times New Roman"/>
          <w:sz w:val="24"/>
          <w:szCs w:val="24"/>
        </w:rPr>
        <w:t xml:space="preserve"> ortalamaları </w:t>
      </w:r>
      <w:r w:rsidRPr="00C61BD3">
        <w:rPr>
          <w:rFonts w:ascii="Times New Roman" w:hAnsi="Times New Roman" w:cs="Times New Roman"/>
          <w:sz w:val="24"/>
          <w:szCs w:val="24"/>
        </w:rPr>
        <w:t xml:space="preserve">psikoz grubunda belirgin olarak daha yüksekti (tüm </w:t>
      </w:r>
      <w:r w:rsidRPr="00755797">
        <w:rPr>
          <w:rFonts w:ascii="Times New Roman" w:hAnsi="Times New Roman" w:cs="Times New Roman"/>
          <w:i/>
          <w:sz w:val="24"/>
          <w:szCs w:val="24"/>
        </w:rPr>
        <w:t>p</w:t>
      </w:r>
      <w:r w:rsidRPr="00C61BD3">
        <w:rPr>
          <w:rFonts w:ascii="Times New Roman" w:hAnsi="Times New Roman" w:cs="Times New Roman"/>
          <w:sz w:val="24"/>
          <w:szCs w:val="24"/>
        </w:rPr>
        <w:t xml:space="preserve"> değerleri &lt;0.001). BDS1Ö stratejiler alt ölçe</w:t>
      </w:r>
      <w:r>
        <w:rPr>
          <w:rFonts w:ascii="Times New Roman" w:hAnsi="Times New Roman" w:cs="Times New Roman"/>
          <w:sz w:val="24"/>
          <w:szCs w:val="24"/>
        </w:rPr>
        <w:t xml:space="preserve">k puan ortalaması </w:t>
      </w:r>
      <w:r w:rsidRPr="00C61BD3">
        <w:rPr>
          <w:rFonts w:ascii="Times New Roman" w:hAnsi="Times New Roman" w:cs="Times New Roman"/>
          <w:sz w:val="24"/>
          <w:szCs w:val="24"/>
        </w:rPr>
        <w:t>(</w:t>
      </w:r>
      <w:r w:rsidRPr="00755797">
        <w:rPr>
          <w:rFonts w:ascii="Times New Roman" w:hAnsi="Times New Roman" w:cs="Times New Roman"/>
          <w:i/>
          <w:sz w:val="24"/>
          <w:szCs w:val="24"/>
        </w:rPr>
        <w:t>p</w:t>
      </w:r>
      <w:r w:rsidRPr="00C61BD3">
        <w:rPr>
          <w:rFonts w:ascii="Times New Roman" w:hAnsi="Times New Roman" w:cs="Times New Roman"/>
          <w:sz w:val="24"/>
          <w:szCs w:val="24"/>
        </w:rPr>
        <w:t>=0.006) ve toplam puan</w:t>
      </w:r>
      <w:r>
        <w:rPr>
          <w:rFonts w:ascii="Times New Roman" w:hAnsi="Times New Roman" w:cs="Times New Roman"/>
          <w:sz w:val="24"/>
          <w:szCs w:val="24"/>
        </w:rPr>
        <w:t xml:space="preserve"> ortalaması</w:t>
      </w:r>
      <w:r w:rsidRPr="00C61BD3">
        <w:rPr>
          <w:rFonts w:ascii="Times New Roman" w:hAnsi="Times New Roman" w:cs="Times New Roman"/>
          <w:sz w:val="24"/>
          <w:szCs w:val="24"/>
        </w:rPr>
        <w:t xml:space="preserve"> (</w:t>
      </w:r>
      <w:r w:rsidRPr="00755797">
        <w:rPr>
          <w:rFonts w:ascii="Times New Roman" w:hAnsi="Times New Roman" w:cs="Times New Roman"/>
          <w:i/>
          <w:sz w:val="24"/>
          <w:szCs w:val="24"/>
        </w:rPr>
        <w:t>p</w:t>
      </w:r>
      <w:r w:rsidRPr="00C61BD3">
        <w:rPr>
          <w:rFonts w:ascii="Times New Roman" w:hAnsi="Times New Roman" w:cs="Times New Roman"/>
          <w:sz w:val="24"/>
          <w:szCs w:val="24"/>
        </w:rPr>
        <w:t>=0.016) psikoz grubunda daha yüksekti, diğer alt ölçek puan</w:t>
      </w:r>
      <w:r>
        <w:rPr>
          <w:rFonts w:ascii="Times New Roman" w:hAnsi="Times New Roman" w:cs="Times New Roman"/>
          <w:sz w:val="24"/>
          <w:szCs w:val="24"/>
        </w:rPr>
        <w:t xml:space="preserve"> ortalamaları</w:t>
      </w:r>
      <w:r w:rsidRPr="00C61BD3">
        <w:rPr>
          <w:rFonts w:ascii="Times New Roman" w:hAnsi="Times New Roman" w:cs="Times New Roman"/>
          <w:sz w:val="24"/>
          <w:szCs w:val="24"/>
        </w:rPr>
        <w:t xml:space="preserve"> ise gruplar arasında farklılaşmıyordu. KHİÖ Olumsuz inanışlar</w:t>
      </w:r>
      <w:r w:rsidRPr="00C61BD3">
        <w:rPr>
          <w:rFonts w:ascii="Times New Roman" w:eastAsia="Times New Roman" w:hAnsi="Times New Roman" w:cs="Times New Roman"/>
          <w:color w:val="000000"/>
          <w:spacing w:val="-15"/>
          <w:sz w:val="24"/>
          <w:szCs w:val="24"/>
          <w:bdr w:val="none" w:sz="0" w:space="0" w:color="auto" w:frame="1"/>
          <w:lang w:eastAsia="tr-TR"/>
        </w:rPr>
        <w:t xml:space="preserve"> alt ölçek pua</w:t>
      </w:r>
      <w:r>
        <w:rPr>
          <w:rFonts w:ascii="Times New Roman" w:eastAsia="Times New Roman" w:hAnsi="Times New Roman" w:cs="Times New Roman"/>
          <w:color w:val="000000"/>
          <w:spacing w:val="-15"/>
          <w:sz w:val="24"/>
          <w:szCs w:val="24"/>
          <w:bdr w:val="none" w:sz="0" w:space="0" w:color="auto" w:frame="1"/>
          <w:lang w:eastAsia="tr-TR"/>
        </w:rPr>
        <w:t xml:space="preserve">n ortalaması </w:t>
      </w:r>
      <w:r w:rsidRPr="00C61BD3">
        <w:rPr>
          <w:rFonts w:ascii="Times New Roman" w:eastAsia="Times New Roman" w:hAnsi="Times New Roman" w:cs="Times New Roman"/>
          <w:color w:val="000000"/>
          <w:spacing w:val="-15"/>
          <w:sz w:val="24"/>
          <w:szCs w:val="24"/>
          <w:bdr w:val="none" w:sz="0" w:space="0" w:color="auto" w:frame="1"/>
          <w:lang w:eastAsia="tr-TR"/>
        </w:rPr>
        <w:t>psikotik bozukluk grubunda daha yüksekti (</w:t>
      </w:r>
      <w:r w:rsidRPr="00755797">
        <w:rPr>
          <w:rFonts w:ascii="Times New Roman" w:hAnsi="Times New Roman" w:cs="Times New Roman"/>
          <w:i/>
          <w:sz w:val="24"/>
          <w:szCs w:val="24"/>
        </w:rPr>
        <w:t>p</w:t>
      </w:r>
      <w:r w:rsidRPr="00C61BD3">
        <w:rPr>
          <w:rFonts w:ascii="Times New Roman" w:hAnsi="Times New Roman" w:cs="Times New Roman"/>
          <w:sz w:val="24"/>
          <w:szCs w:val="24"/>
        </w:rPr>
        <w:t>&lt;0.001). ODSVYÖ sosyal kontrol ve güvence arama (</w:t>
      </w:r>
      <w:r w:rsidRPr="00755797">
        <w:rPr>
          <w:rFonts w:ascii="Times New Roman" w:hAnsi="Times New Roman" w:cs="Times New Roman"/>
          <w:i/>
          <w:sz w:val="24"/>
          <w:szCs w:val="24"/>
        </w:rPr>
        <w:t>p</w:t>
      </w:r>
      <w:r w:rsidRPr="00C61BD3">
        <w:rPr>
          <w:rFonts w:ascii="Times New Roman" w:hAnsi="Times New Roman" w:cs="Times New Roman"/>
          <w:sz w:val="24"/>
          <w:szCs w:val="24"/>
        </w:rPr>
        <w:t>=0.022) ve tehdit tarama ve kaçınma (</w:t>
      </w:r>
      <w:r w:rsidRPr="00755797">
        <w:rPr>
          <w:rFonts w:ascii="Times New Roman" w:hAnsi="Times New Roman" w:cs="Times New Roman"/>
          <w:i/>
          <w:sz w:val="24"/>
          <w:szCs w:val="24"/>
        </w:rPr>
        <w:t>p</w:t>
      </w:r>
      <w:r w:rsidRPr="00C61BD3">
        <w:rPr>
          <w:rFonts w:ascii="Times New Roman" w:hAnsi="Times New Roman" w:cs="Times New Roman"/>
          <w:sz w:val="24"/>
          <w:szCs w:val="24"/>
        </w:rPr>
        <w:t>&lt;0.001) alt ölçek puan</w:t>
      </w:r>
      <w:r>
        <w:rPr>
          <w:rFonts w:ascii="Times New Roman" w:hAnsi="Times New Roman" w:cs="Times New Roman"/>
          <w:sz w:val="24"/>
          <w:szCs w:val="24"/>
        </w:rPr>
        <w:t xml:space="preserve"> ortalamaları </w:t>
      </w:r>
      <w:r w:rsidRPr="00C61BD3">
        <w:rPr>
          <w:rFonts w:ascii="Times New Roman" w:hAnsi="Times New Roman" w:cs="Times New Roman"/>
          <w:sz w:val="24"/>
          <w:szCs w:val="24"/>
        </w:rPr>
        <w:t>psikotik bozukluk grubunda daha yüksekti.</w:t>
      </w:r>
      <w:r w:rsidRPr="00C61BD3">
        <w:rPr>
          <w:rFonts w:ascii="Times New Roman" w:eastAsia="Times New Roman" w:hAnsi="Times New Roman" w:cs="Times New Roman"/>
          <w:color w:val="000000"/>
          <w:spacing w:val="-15"/>
          <w:sz w:val="24"/>
          <w:szCs w:val="24"/>
          <w:bdr w:val="none" w:sz="0" w:space="0" w:color="auto" w:frame="1"/>
          <w:lang w:eastAsia="tr-TR"/>
        </w:rPr>
        <w:t xml:space="preserve"> Grup karşılaştırmalarının ayrıntılı sonuçları Tablo 1’de yer almaktadır.</w:t>
      </w:r>
    </w:p>
    <w:p w14:paraId="4BFF5200" w14:textId="77777777" w:rsidR="002352B5" w:rsidRPr="00C61BD3" w:rsidRDefault="002352B5" w:rsidP="002352B5">
      <w:pPr>
        <w:autoSpaceDE w:val="0"/>
        <w:autoSpaceDN w:val="0"/>
        <w:adjustRightInd w:val="0"/>
        <w:spacing w:after="0" w:line="360" w:lineRule="auto"/>
        <w:jc w:val="both"/>
        <w:rPr>
          <w:rFonts w:ascii="Times New Roman" w:eastAsia="Times New Roman" w:hAnsi="Times New Roman" w:cs="Times New Roman"/>
          <w:color w:val="000000"/>
          <w:spacing w:val="-15"/>
          <w:sz w:val="24"/>
          <w:szCs w:val="24"/>
          <w:bdr w:val="none" w:sz="0" w:space="0" w:color="auto" w:frame="1"/>
          <w:lang w:eastAsia="tr-TR"/>
        </w:rPr>
      </w:pPr>
    </w:p>
    <w:p w14:paraId="1CF9B812" w14:textId="77777777" w:rsidR="002352B5" w:rsidRPr="004453A5" w:rsidRDefault="002352B5" w:rsidP="002352B5">
      <w:pPr>
        <w:spacing w:line="360" w:lineRule="auto"/>
        <w:jc w:val="both"/>
        <w:rPr>
          <w:rFonts w:ascii="Times New Roman" w:hAnsi="Times New Roman" w:cs="Times New Roman"/>
          <w:sz w:val="24"/>
          <w:szCs w:val="24"/>
        </w:rPr>
      </w:pPr>
      <w:r w:rsidRPr="004453A5">
        <w:rPr>
          <w:rFonts w:ascii="Times New Roman" w:hAnsi="Times New Roman" w:cs="Times New Roman"/>
          <w:sz w:val="24"/>
          <w:szCs w:val="24"/>
        </w:rPr>
        <w:lastRenderedPageBreak/>
        <w:t>Tablo 1. Katılımcıların demografik özellikleri ve grup karşılaştırılmaları</w:t>
      </w:r>
    </w:p>
    <w:tbl>
      <w:tblPr>
        <w:tblStyle w:val="TabloKlavuzu"/>
        <w:tblW w:w="4992" w:type="pct"/>
        <w:tblLook w:val="04A0" w:firstRow="1" w:lastRow="0" w:firstColumn="1" w:lastColumn="0" w:noHBand="0" w:noVBand="1"/>
      </w:tblPr>
      <w:tblGrid>
        <w:gridCol w:w="1765"/>
        <w:gridCol w:w="2857"/>
        <w:gridCol w:w="2780"/>
        <w:gridCol w:w="756"/>
        <w:gridCol w:w="890"/>
      </w:tblGrid>
      <w:tr w:rsidR="002352B5" w:rsidRPr="00E83533" w14:paraId="17E861F3" w14:textId="77777777" w:rsidTr="002579D0">
        <w:trPr>
          <w:trHeight w:val="828"/>
        </w:trPr>
        <w:tc>
          <w:tcPr>
            <w:tcW w:w="975" w:type="pct"/>
            <w:vAlign w:val="center"/>
          </w:tcPr>
          <w:p w14:paraId="33175DDC" w14:textId="77777777" w:rsidR="002352B5" w:rsidRPr="002579D0" w:rsidRDefault="002352B5" w:rsidP="002579D0">
            <w:pPr>
              <w:spacing w:line="360" w:lineRule="auto"/>
              <w:jc w:val="both"/>
              <w:rPr>
                <w:rFonts w:ascii="Times New Roman" w:hAnsi="Times New Roman" w:cs="Times New Roman"/>
                <w:sz w:val="24"/>
                <w:szCs w:val="24"/>
              </w:rPr>
            </w:pPr>
          </w:p>
        </w:tc>
        <w:tc>
          <w:tcPr>
            <w:tcW w:w="1579" w:type="pct"/>
            <w:vAlign w:val="center"/>
          </w:tcPr>
          <w:p w14:paraId="22789A2A" w14:textId="77777777" w:rsidR="002352B5" w:rsidRPr="002579D0" w:rsidRDefault="002352B5" w:rsidP="002579D0">
            <w:pPr>
              <w:spacing w:line="360" w:lineRule="auto"/>
              <w:jc w:val="center"/>
              <w:rPr>
                <w:rFonts w:ascii="Times New Roman" w:hAnsi="Times New Roman" w:cs="Times New Roman"/>
                <w:b/>
                <w:sz w:val="24"/>
                <w:szCs w:val="24"/>
              </w:rPr>
            </w:pPr>
            <w:r w:rsidRPr="002579D0">
              <w:rPr>
                <w:rFonts w:ascii="Times New Roman" w:hAnsi="Times New Roman" w:cs="Times New Roman"/>
                <w:b/>
                <w:sz w:val="24"/>
                <w:szCs w:val="24"/>
              </w:rPr>
              <w:t>Sağlıklı Kontrol Grubu (</w:t>
            </w:r>
            <w:r w:rsidRPr="002579D0">
              <w:rPr>
                <w:rFonts w:ascii="Times New Roman" w:hAnsi="Times New Roman" w:cs="Times New Roman"/>
                <w:b/>
                <w:i/>
                <w:iCs/>
                <w:sz w:val="24"/>
                <w:szCs w:val="24"/>
              </w:rPr>
              <w:t>n</w:t>
            </w:r>
            <w:r w:rsidRPr="002579D0">
              <w:rPr>
                <w:rFonts w:ascii="Times New Roman" w:hAnsi="Times New Roman" w:cs="Times New Roman"/>
                <w:b/>
                <w:sz w:val="24"/>
                <w:szCs w:val="24"/>
              </w:rPr>
              <w:t>=80)</w:t>
            </w:r>
          </w:p>
        </w:tc>
        <w:tc>
          <w:tcPr>
            <w:tcW w:w="1536" w:type="pct"/>
            <w:vAlign w:val="center"/>
          </w:tcPr>
          <w:p w14:paraId="07BEFD8D" w14:textId="77777777" w:rsidR="002352B5" w:rsidRPr="002579D0" w:rsidRDefault="002352B5" w:rsidP="002579D0">
            <w:pPr>
              <w:spacing w:line="360" w:lineRule="auto"/>
              <w:jc w:val="center"/>
              <w:rPr>
                <w:rFonts w:ascii="Times New Roman" w:hAnsi="Times New Roman" w:cs="Times New Roman"/>
                <w:b/>
                <w:sz w:val="24"/>
                <w:szCs w:val="24"/>
              </w:rPr>
            </w:pPr>
            <w:r w:rsidRPr="002579D0">
              <w:rPr>
                <w:rFonts w:ascii="Times New Roman" w:hAnsi="Times New Roman" w:cs="Times New Roman"/>
                <w:b/>
                <w:sz w:val="24"/>
                <w:szCs w:val="24"/>
              </w:rPr>
              <w:t>Psikotik Bozukluk Grubu (</w:t>
            </w:r>
            <w:r w:rsidRPr="002579D0">
              <w:rPr>
                <w:rFonts w:ascii="Times New Roman" w:hAnsi="Times New Roman" w:cs="Times New Roman"/>
                <w:b/>
                <w:i/>
                <w:iCs/>
                <w:sz w:val="24"/>
                <w:szCs w:val="24"/>
              </w:rPr>
              <w:t>n</w:t>
            </w:r>
            <w:r w:rsidRPr="002579D0">
              <w:rPr>
                <w:rFonts w:ascii="Times New Roman" w:hAnsi="Times New Roman" w:cs="Times New Roman"/>
                <w:b/>
                <w:sz w:val="24"/>
                <w:szCs w:val="24"/>
              </w:rPr>
              <w:t>=105)</w:t>
            </w:r>
          </w:p>
        </w:tc>
        <w:tc>
          <w:tcPr>
            <w:tcW w:w="418" w:type="pct"/>
            <w:vAlign w:val="center"/>
          </w:tcPr>
          <w:p w14:paraId="4511B7DB" w14:textId="77777777" w:rsidR="002352B5" w:rsidRPr="002579D0" w:rsidRDefault="002352B5" w:rsidP="002579D0">
            <w:pPr>
              <w:spacing w:line="360" w:lineRule="auto"/>
              <w:jc w:val="center"/>
              <w:rPr>
                <w:rFonts w:ascii="Times New Roman" w:hAnsi="Times New Roman" w:cs="Times New Roman"/>
                <w:b/>
                <w:i/>
                <w:iCs/>
                <w:sz w:val="24"/>
                <w:szCs w:val="24"/>
                <w:vertAlign w:val="superscript"/>
              </w:rPr>
            </w:pPr>
            <w:proofErr w:type="gramStart"/>
            <w:r w:rsidRPr="002579D0">
              <w:rPr>
                <w:rFonts w:ascii="Times New Roman" w:hAnsi="Times New Roman" w:cs="Times New Roman"/>
                <w:b/>
                <w:i/>
                <w:iCs/>
                <w:sz w:val="24"/>
                <w:szCs w:val="24"/>
              </w:rPr>
              <w:t>t</w:t>
            </w:r>
            <w:proofErr w:type="gramEnd"/>
            <w:r w:rsidRPr="002579D0">
              <w:rPr>
                <w:rFonts w:ascii="Times New Roman" w:hAnsi="Times New Roman" w:cs="Times New Roman"/>
                <w:b/>
                <w:i/>
                <w:iCs/>
                <w:sz w:val="24"/>
                <w:szCs w:val="24"/>
              </w:rPr>
              <w:t>/χ</w:t>
            </w:r>
            <w:r w:rsidRPr="002579D0">
              <w:rPr>
                <w:rFonts w:ascii="Times New Roman" w:hAnsi="Times New Roman" w:cs="Times New Roman"/>
                <w:b/>
                <w:i/>
                <w:iCs/>
                <w:sz w:val="24"/>
                <w:szCs w:val="24"/>
                <w:vertAlign w:val="superscript"/>
              </w:rPr>
              <w:t>2</w:t>
            </w:r>
          </w:p>
        </w:tc>
        <w:tc>
          <w:tcPr>
            <w:tcW w:w="493" w:type="pct"/>
            <w:vAlign w:val="center"/>
          </w:tcPr>
          <w:p w14:paraId="53C717C9" w14:textId="77777777" w:rsidR="002352B5" w:rsidRPr="002579D0" w:rsidRDefault="002352B5" w:rsidP="002579D0">
            <w:pPr>
              <w:spacing w:line="360" w:lineRule="auto"/>
              <w:jc w:val="center"/>
              <w:rPr>
                <w:rFonts w:ascii="Times New Roman" w:hAnsi="Times New Roman" w:cs="Times New Roman"/>
                <w:b/>
                <w:i/>
                <w:iCs/>
                <w:sz w:val="24"/>
                <w:szCs w:val="24"/>
              </w:rPr>
            </w:pPr>
            <w:proofErr w:type="gramStart"/>
            <w:r w:rsidRPr="002579D0">
              <w:rPr>
                <w:rFonts w:ascii="Times New Roman" w:hAnsi="Times New Roman" w:cs="Times New Roman"/>
                <w:b/>
                <w:i/>
                <w:iCs/>
                <w:sz w:val="24"/>
                <w:szCs w:val="24"/>
              </w:rPr>
              <w:t>p</w:t>
            </w:r>
            <w:proofErr w:type="gramEnd"/>
          </w:p>
        </w:tc>
      </w:tr>
      <w:tr w:rsidR="002352B5" w:rsidRPr="00E83533" w14:paraId="0A2F15C5" w14:textId="77777777" w:rsidTr="002579D0">
        <w:trPr>
          <w:trHeight w:val="828"/>
        </w:trPr>
        <w:tc>
          <w:tcPr>
            <w:tcW w:w="975" w:type="pct"/>
            <w:vAlign w:val="center"/>
          </w:tcPr>
          <w:p w14:paraId="49025848" w14:textId="77777777" w:rsidR="002352B5" w:rsidRPr="002579D0" w:rsidRDefault="002352B5" w:rsidP="002579D0">
            <w:pPr>
              <w:spacing w:line="360" w:lineRule="auto"/>
              <w:jc w:val="both"/>
              <w:rPr>
                <w:rFonts w:ascii="Times New Roman" w:hAnsi="Times New Roman" w:cs="Times New Roman"/>
                <w:b/>
                <w:sz w:val="24"/>
                <w:szCs w:val="24"/>
              </w:rPr>
            </w:pPr>
            <w:r w:rsidRPr="002579D0">
              <w:rPr>
                <w:rFonts w:ascii="Times New Roman" w:hAnsi="Times New Roman" w:cs="Times New Roman"/>
                <w:b/>
                <w:sz w:val="24"/>
                <w:szCs w:val="24"/>
              </w:rPr>
              <w:t>Yaş</w:t>
            </w:r>
          </w:p>
        </w:tc>
        <w:tc>
          <w:tcPr>
            <w:tcW w:w="1579" w:type="pct"/>
            <w:vAlign w:val="center"/>
          </w:tcPr>
          <w:p w14:paraId="7A01940D" w14:textId="77777777" w:rsidR="002352B5" w:rsidRPr="002579D0" w:rsidRDefault="002352B5" w:rsidP="002579D0">
            <w:pPr>
              <w:spacing w:line="360" w:lineRule="auto"/>
              <w:jc w:val="center"/>
              <w:rPr>
                <w:rFonts w:ascii="Times New Roman" w:hAnsi="Times New Roman" w:cs="Times New Roman"/>
                <w:sz w:val="24"/>
                <w:szCs w:val="24"/>
              </w:rPr>
            </w:pPr>
            <w:r w:rsidRPr="002579D0">
              <w:rPr>
                <w:rFonts w:ascii="Times New Roman" w:hAnsi="Times New Roman" w:cs="Times New Roman"/>
                <w:sz w:val="24"/>
                <w:szCs w:val="24"/>
              </w:rPr>
              <w:t>37.11 (12.51)</w:t>
            </w:r>
          </w:p>
        </w:tc>
        <w:tc>
          <w:tcPr>
            <w:tcW w:w="1536" w:type="pct"/>
            <w:vAlign w:val="center"/>
          </w:tcPr>
          <w:p w14:paraId="2999A505" w14:textId="77777777" w:rsidR="002352B5" w:rsidRPr="002579D0" w:rsidRDefault="002352B5" w:rsidP="002579D0">
            <w:pPr>
              <w:spacing w:line="360" w:lineRule="auto"/>
              <w:jc w:val="center"/>
              <w:rPr>
                <w:rFonts w:ascii="Times New Roman" w:hAnsi="Times New Roman" w:cs="Times New Roman"/>
                <w:sz w:val="24"/>
                <w:szCs w:val="24"/>
              </w:rPr>
            </w:pPr>
            <w:r w:rsidRPr="002579D0">
              <w:rPr>
                <w:rFonts w:ascii="Times New Roman" w:hAnsi="Times New Roman" w:cs="Times New Roman"/>
                <w:sz w:val="24"/>
                <w:szCs w:val="24"/>
              </w:rPr>
              <w:t>38.40 (11.94)</w:t>
            </w:r>
          </w:p>
        </w:tc>
        <w:tc>
          <w:tcPr>
            <w:tcW w:w="418" w:type="pct"/>
            <w:vAlign w:val="center"/>
          </w:tcPr>
          <w:p w14:paraId="065C72AF" w14:textId="77777777" w:rsidR="002352B5" w:rsidRPr="002579D0" w:rsidRDefault="002352B5" w:rsidP="002579D0">
            <w:pPr>
              <w:spacing w:line="360" w:lineRule="auto"/>
              <w:jc w:val="center"/>
              <w:rPr>
                <w:rFonts w:ascii="Times New Roman" w:hAnsi="Times New Roman" w:cs="Times New Roman"/>
                <w:sz w:val="24"/>
                <w:szCs w:val="24"/>
              </w:rPr>
            </w:pPr>
            <w:r w:rsidRPr="002579D0">
              <w:rPr>
                <w:rFonts w:ascii="Times New Roman" w:hAnsi="Times New Roman" w:cs="Times New Roman"/>
                <w:sz w:val="24"/>
                <w:szCs w:val="24"/>
              </w:rPr>
              <w:t>-0.71</w:t>
            </w:r>
          </w:p>
        </w:tc>
        <w:tc>
          <w:tcPr>
            <w:tcW w:w="493" w:type="pct"/>
            <w:vAlign w:val="center"/>
          </w:tcPr>
          <w:p w14:paraId="23A84A17" w14:textId="77777777" w:rsidR="002352B5" w:rsidRPr="002579D0" w:rsidRDefault="002352B5" w:rsidP="002579D0">
            <w:pPr>
              <w:spacing w:line="360" w:lineRule="auto"/>
              <w:jc w:val="center"/>
              <w:rPr>
                <w:rFonts w:ascii="Times New Roman" w:hAnsi="Times New Roman" w:cs="Times New Roman"/>
                <w:sz w:val="24"/>
                <w:szCs w:val="24"/>
              </w:rPr>
            </w:pPr>
            <w:r w:rsidRPr="002579D0">
              <w:rPr>
                <w:rFonts w:ascii="Times New Roman" w:hAnsi="Times New Roman" w:cs="Times New Roman"/>
                <w:sz w:val="24"/>
                <w:szCs w:val="24"/>
              </w:rPr>
              <w:t>0.642</w:t>
            </w:r>
          </w:p>
        </w:tc>
      </w:tr>
      <w:tr w:rsidR="002352B5" w:rsidRPr="00E83533" w14:paraId="1B8478C7" w14:textId="77777777" w:rsidTr="002579D0">
        <w:trPr>
          <w:trHeight w:val="828"/>
        </w:trPr>
        <w:tc>
          <w:tcPr>
            <w:tcW w:w="975" w:type="pct"/>
            <w:vAlign w:val="center"/>
          </w:tcPr>
          <w:p w14:paraId="4B62EFFF" w14:textId="77777777" w:rsidR="002352B5" w:rsidRPr="002579D0" w:rsidRDefault="002352B5" w:rsidP="002579D0">
            <w:pPr>
              <w:spacing w:line="360" w:lineRule="auto"/>
              <w:jc w:val="both"/>
              <w:rPr>
                <w:rFonts w:ascii="Times New Roman" w:hAnsi="Times New Roman" w:cs="Times New Roman"/>
                <w:b/>
                <w:sz w:val="24"/>
                <w:szCs w:val="24"/>
              </w:rPr>
            </w:pPr>
            <w:r w:rsidRPr="002579D0">
              <w:rPr>
                <w:rFonts w:ascii="Times New Roman" w:hAnsi="Times New Roman" w:cs="Times New Roman"/>
                <w:b/>
                <w:sz w:val="24"/>
                <w:szCs w:val="24"/>
              </w:rPr>
              <w:t>Cinsiyet, kadın(n/%)</w:t>
            </w:r>
          </w:p>
        </w:tc>
        <w:tc>
          <w:tcPr>
            <w:tcW w:w="1579" w:type="pct"/>
            <w:vAlign w:val="center"/>
          </w:tcPr>
          <w:p w14:paraId="2D9DE3C7" w14:textId="77777777" w:rsidR="002352B5" w:rsidRPr="002579D0" w:rsidRDefault="002352B5" w:rsidP="002579D0">
            <w:pPr>
              <w:spacing w:line="360" w:lineRule="auto"/>
              <w:jc w:val="center"/>
              <w:rPr>
                <w:rFonts w:ascii="Times New Roman" w:hAnsi="Times New Roman" w:cs="Times New Roman"/>
                <w:sz w:val="24"/>
                <w:szCs w:val="24"/>
              </w:rPr>
            </w:pPr>
            <w:r w:rsidRPr="002579D0">
              <w:rPr>
                <w:rFonts w:ascii="Times New Roman" w:hAnsi="Times New Roman" w:cs="Times New Roman"/>
                <w:sz w:val="24"/>
                <w:szCs w:val="24"/>
              </w:rPr>
              <w:t>41(</w:t>
            </w:r>
            <w:proofErr w:type="gramStart"/>
            <w:r w:rsidRPr="002579D0">
              <w:rPr>
                <w:rFonts w:ascii="Times New Roman" w:hAnsi="Times New Roman" w:cs="Times New Roman"/>
                <w:sz w:val="24"/>
                <w:szCs w:val="24"/>
              </w:rPr>
              <w:t>%51.3</w:t>
            </w:r>
            <w:proofErr w:type="gramEnd"/>
            <w:r w:rsidRPr="002579D0">
              <w:rPr>
                <w:rFonts w:ascii="Times New Roman" w:hAnsi="Times New Roman" w:cs="Times New Roman"/>
                <w:sz w:val="24"/>
                <w:szCs w:val="24"/>
              </w:rPr>
              <w:t>)</w:t>
            </w:r>
          </w:p>
        </w:tc>
        <w:tc>
          <w:tcPr>
            <w:tcW w:w="1536" w:type="pct"/>
            <w:vAlign w:val="center"/>
          </w:tcPr>
          <w:p w14:paraId="1D38107A" w14:textId="77777777" w:rsidR="002352B5" w:rsidRPr="002579D0" w:rsidRDefault="002352B5" w:rsidP="002579D0">
            <w:pPr>
              <w:spacing w:line="360" w:lineRule="auto"/>
              <w:jc w:val="center"/>
              <w:rPr>
                <w:rFonts w:ascii="Times New Roman" w:hAnsi="Times New Roman" w:cs="Times New Roman"/>
                <w:sz w:val="24"/>
                <w:szCs w:val="24"/>
              </w:rPr>
            </w:pPr>
            <w:r w:rsidRPr="002579D0">
              <w:rPr>
                <w:rFonts w:ascii="Times New Roman" w:hAnsi="Times New Roman" w:cs="Times New Roman"/>
                <w:sz w:val="24"/>
                <w:szCs w:val="24"/>
              </w:rPr>
              <w:t>44(</w:t>
            </w:r>
            <w:proofErr w:type="gramStart"/>
            <w:r w:rsidRPr="002579D0">
              <w:rPr>
                <w:rFonts w:ascii="Times New Roman" w:hAnsi="Times New Roman" w:cs="Times New Roman"/>
                <w:sz w:val="24"/>
                <w:szCs w:val="24"/>
              </w:rPr>
              <w:t>%41.9</w:t>
            </w:r>
            <w:proofErr w:type="gramEnd"/>
            <w:r w:rsidRPr="002579D0">
              <w:rPr>
                <w:rFonts w:ascii="Times New Roman" w:hAnsi="Times New Roman" w:cs="Times New Roman"/>
                <w:sz w:val="24"/>
                <w:szCs w:val="24"/>
              </w:rPr>
              <w:t>)</w:t>
            </w:r>
          </w:p>
        </w:tc>
        <w:tc>
          <w:tcPr>
            <w:tcW w:w="418" w:type="pct"/>
            <w:vAlign w:val="center"/>
          </w:tcPr>
          <w:p w14:paraId="0ADCE13B" w14:textId="77777777" w:rsidR="002352B5" w:rsidRPr="002579D0" w:rsidRDefault="002352B5" w:rsidP="002579D0">
            <w:pPr>
              <w:spacing w:line="360" w:lineRule="auto"/>
              <w:jc w:val="center"/>
              <w:rPr>
                <w:rFonts w:ascii="Times New Roman" w:hAnsi="Times New Roman" w:cs="Times New Roman"/>
                <w:sz w:val="24"/>
                <w:szCs w:val="24"/>
              </w:rPr>
            </w:pPr>
            <w:r w:rsidRPr="002579D0">
              <w:rPr>
                <w:rFonts w:ascii="Times New Roman" w:hAnsi="Times New Roman" w:cs="Times New Roman"/>
                <w:sz w:val="24"/>
                <w:szCs w:val="24"/>
              </w:rPr>
              <w:t>1.60</w:t>
            </w:r>
          </w:p>
        </w:tc>
        <w:tc>
          <w:tcPr>
            <w:tcW w:w="493" w:type="pct"/>
            <w:vAlign w:val="center"/>
          </w:tcPr>
          <w:p w14:paraId="56B93DCB" w14:textId="77777777" w:rsidR="002352B5" w:rsidRPr="002579D0" w:rsidRDefault="002352B5" w:rsidP="002579D0">
            <w:pPr>
              <w:spacing w:line="360" w:lineRule="auto"/>
              <w:jc w:val="center"/>
              <w:rPr>
                <w:rFonts w:ascii="Times New Roman" w:hAnsi="Times New Roman" w:cs="Times New Roman"/>
                <w:sz w:val="24"/>
                <w:szCs w:val="24"/>
              </w:rPr>
            </w:pPr>
            <w:r w:rsidRPr="002579D0">
              <w:rPr>
                <w:rFonts w:ascii="Times New Roman" w:hAnsi="Times New Roman" w:cs="Times New Roman"/>
                <w:sz w:val="24"/>
                <w:szCs w:val="24"/>
              </w:rPr>
              <w:t>0.206</w:t>
            </w:r>
          </w:p>
        </w:tc>
      </w:tr>
      <w:tr w:rsidR="002352B5" w:rsidRPr="00E83533" w14:paraId="548FC9E6" w14:textId="77777777" w:rsidTr="002579D0">
        <w:trPr>
          <w:trHeight w:val="828"/>
        </w:trPr>
        <w:tc>
          <w:tcPr>
            <w:tcW w:w="975" w:type="pct"/>
            <w:vAlign w:val="center"/>
          </w:tcPr>
          <w:p w14:paraId="441A3093" w14:textId="77777777" w:rsidR="002352B5" w:rsidRPr="002579D0" w:rsidRDefault="002352B5" w:rsidP="002579D0">
            <w:pPr>
              <w:spacing w:line="360" w:lineRule="auto"/>
              <w:jc w:val="both"/>
              <w:rPr>
                <w:rFonts w:ascii="Times New Roman" w:hAnsi="Times New Roman" w:cs="Times New Roman"/>
                <w:b/>
                <w:sz w:val="24"/>
                <w:szCs w:val="24"/>
              </w:rPr>
            </w:pPr>
            <w:r w:rsidRPr="002579D0">
              <w:rPr>
                <w:rFonts w:ascii="Times New Roman" w:hAnsi="Times New Roman" w:cs="Times New Roman"/>
                <w:b/>
                <w:sz w:val="24"/>
                <w:szCs w:val="24"/>
              </w:rPr>
              <w:t>Medeni durum, evli(n/%)</w:t>
            </w:r>
          </w:p>
        </w:tc>
        <w:tc>
          <w:tcPr>
            <w:tcW w:w="1579" w:type="pct"/>
            <w:vAlign w:val="center"/>
          </w:tcPr>
          <w:p w14:paraId="3BC65FC7" w14:textId="77777777" w:rsidR="002352B5" w:rsidRPr="002579D0" w:rsidRDefault="002352B5" w:rsidP="002579D0">
            <w:pPr>
              <w:spacing w:line="360" w:lineRule="auto"/>
              <w:jc w:val="center"/>
              <w:rPr>
                <w:rFonts w:ascii="Times New Roman" w:hAnsi="Times New Roman" w:cs="Times New Roman"/>
                <w:sz w:val="24"/>
                <w:szCs w:val="24"/>
              </w:rPr>
            </w:pPr>
            <w:r w:rsidRPr="002579D0">
              <w:rPr>
                <w:rFonts w:ascii="Times New Roman" w:hAnsi="Times New Roman" w:cs="Times New Roman"/>
                <w:sz w:val="24"/>
                <w:szCs w:val="24"/>
              </w:rPr>
              <w:t>54(</w:t>
            </w:r>
            <w:proofErr w:type="gramStart"/>
            <w:r w:rsidRPr="002579D0">
              <w:rPr>
                <w:rFonts w:ascii="Times New Roman" w:hAnsi="Times New Roman" w:cs="Times New Roman"/>
                <w:sz w:val="24"/>
                <w:szCs w:val="24"/>
              </w:rPr>
              <w:t>%67.5</w:t>
            </w:r>
            <w:proofErr w:type="gramEnd"/>
            <w:r w:rsidRPr="002579D0">
              <w:rPr>
                <w:rFonts w:ascii="Times New Roman" w:hAnsi="Times New Roman" w:cs="Times New Roman"/>
                <w:sz w:val="24"/>
                <w:szCs w:val="24"/>
              </w:rPr>
              <w:t>)</w:t>
            </w:r>
          </w:p>
        </w:tc>
        <w:tc>
          <w:tcPr>
            <w:tcW w:w="1536" w:type="pct"/>
            <w:vAlign w:val="center"/>
          </w:tcPr>
          <w:p w14:paraId="4455301B" w14:textId="77777777" w:rsidR="002352B5" w:rsidRPr="002579D0" w:rsidRDefault="002352B5" w:rsidP="002579D0">
            <w:pPr>
              <w:spacing w:line="360" w:lineRule="auto"/>
              <w:jc w:val="center"/>
              <w:rPr>
                <w:rFonts w:ascii="Times New Roman" w:hAnsi="Times New Roman" w:cs="Times New Roman"/>
                <w:sz w:val="24"/>
                <w:szCs w:val="24"/>
              </w:rPr>
            </w:pPr>
            <w:r w:rsidRPr="002579D0">
              <w:rPr>
                <w:rFonts w:ascii="Times New Roman" w:hAnsi="Times New Roman" w:cs="Times New Roman"/>
                <w:sz w:val="24"/>
                <w:szCs w:val="24"/>
              </w:rPr>
              <w:t>45(</w:t>
            </w:r>
            <w:proofErr w:type="gramStart"/>
            <w:r w:rsidRPr="002579D0">
              <w:rPr>
                <w:rFonts w:ascii="Times New Roman" w:hAnsi="Times New Roman" w:cs="Times New Roman"/>
                <w:sz w:val="24"/>
                <w:szCs w:val="24"/>
              </w:rPr>
              <w:t>%43.3</w:t>
            </w:r>
            <w:proofErr w:type="gramEnd"/>
            <w:r w:rsidRPr="002579D0">
              <w:rPr>
                <w:rFonts w:ascii="Times New Roman" w:hAnsi="Times New Roman" w:cs="Times New Roman"/>
                <w:sz w:val="24"/>
                <w:szCs w:val="24"/>
              </w:rPr>
              <w:t>)</w:t>
            </w:r>
          </w:p>
        </w:tc>
        <w:tc>
          <w:tcPr>
            <w:tcW w:w="418" w:type="pct"/>
            <w:vAlign w:val="center"/>
          </w:tcPr>
          <w:p w14:paraId="13235B58" w14:textId="77777777" w:rsidR="002352B5" w:rsidRPr="002579D0" w:rsidRDefault="002352B5" w:rsidP="002579D0">
            <w:pPr>
              <w:spacing w:line="360" w:lineRule="auto"/>
              <w:jc w:val="center"/>
              <w:rPr>
                <w:rFonts w:ascii="Times New Roman" w:hAnsi="Times New Roman" w:cs="Times New Roman"/>
                <w:sz w:val="24"/>
                <w:szCs w:val="24"/>
              </w:rPr>
            </w:pPr>
            <w:r w:rsidRPr="002579D0">
              <w:rPr>
                <w:rFonts w:ascii="Times New Roman" w:hAnsi="Times New Roman" w:cs="Times New Roman"/>
                <w:sz w:val="24"/>
                <w:szCs w:val="24"/>
              </w:rPr>
              <w:t>10.69</w:t>
            </w:r>
          </w:p>
        </w:tc>
        <w:tc>
          <w:tcPr>
            <w:tcW w:w="493" w:type="pct"/>
            <w:vAlign w:val="center"/>
          </w:tcPr>
          <w:p w14:paraId="4E740926" w14:textId="77777777" w:rsidR="002352B5" w:rsidRPr="002579D0" w:rsidRDefault="002352B5" w:rsidP="002579D0">
            <w:pPr>
              <w:spacing w:line="360" w:lineRule="auto"/>
              <w:jc w:val="center"/>
              <w:rPr>
                <w:rFonts w:ascii="Times New Roman" w:hAnsi="Times New Roman" w:cs="Times New Roman"/>
                <w:sz w:val="24"/>
                <w:szCs w:val="24"/>
              </w:rPr>
            </w:pPr>
            <w:r w:rsidRPr="002579D0">
              <w:rPr>
                <w:rFonts w:ascii="Times New Roman" w:hAnsi="Times New Roman" w:cs="Times New Roman"/>
                <w:sz w:val="24"/>
                <w:szCs w:val="24"/>
              </w:rPr>
              <w:t>0.005</w:t>
            </w:r>
          </w:p>
        </w:tc>
      </w:tr>
      <w:tr w:rsidR="002352B5" w:rsidRPr="00755797" w14:paraId="63D1EA75" w14:textId="77777777" w:rsidTr="002579D0">
        <w:trPr>
          <w:trHeight w:val="828"/>
        </w:trPr>
        <w:tc>
          <w:tcPr>
            <w:tcW w:w="975" w:type="pct"/>
            <w:vAlign w:val="center"/>
          </w:tcPr>
          <w:p w14:paraId="2B416741" w14:textId="77777777" w:rsidR="002352B5" w:rsidRPr="002579D0" w:rsidRDefault="002352B5" w:rsidP="002579D0">
            <w:pPr>
              <w:spacing w:line="360" w:lineRule="auto"/>
              <w:jc w:val="both"/>
              <w:rPr>
                <w:rFonts w:ascii="Times New Roman" w:hAnsi="Times New Roman" w:cs="Times New Roman"/>
                <w:b/>
                <w:sz w:val="24"/>
                <w:szCs w:val="24"/>
              </w:rPr>
            </w:pPr>
            <w:r w:rsidRPr="002579D0">
              <w:rPr>
                <w:rFonts w:ascii="Times New Roman" w:hAnsi="Times New Roman" w:cs="Times New Roman"/>
                <w:b/>
                <w:sz w:val="24"/>
                <w:szCs w:val="24"/>
              </w:rPr>
              <w:t>Eğitim düzeyi, lise ve üstü(n/%)</w:t>
            </w:r>
          </w:p>
        </w:tc>
        <w:tc>
          <w:tcPr>
            <w:tcW w:w="1579" w:type="pct"/>
            <w:vAlign w:val="center"/>
          </w:tcPr>
          <w:p w14:paraId="0722F545" w14:textId="77777777" w:rsidR="002352B5" w:rsidRPr="002579D0" w:rsidRDefault="002352B5" w:rsidP="002579D0">
            <w:pPr>
              <w:spacing w:line="360" w:lineRule="auto"/>
              <w:jc w:val="center"/>
              <w:rPr>
                <w:rFonts w:ascii="Times New Roman" w:hAnsi="Times New Roman" w:cs="Times New Roman"/>
                <w:sz w:val="24"/>
                <w:szCs w:val="24"/>
              </w:rPr>
            </w:pPr>
            <w:r w:rsidRPr="002579D0">
              <w:rPr>
                <w:rFonts w:ascii="Times New Roman" w:hAnsi="Times New Roman" w:cs="Times New Roman"/>
                <w:sz w:val="24"/>
                <w:szCs w:val="24"/>
              </w:rPr>
              <w:t>50(</w:t>
            </w:r>
            <w:proofErr w:type="gramStart"/>
            <w:r w:rsidRPr="002579D0">
              <w:rPr>
                <w:rFonts w:ascii="Times New Roman" w:hAnsi="Times New Roman" w:cs="Times New Roman"/>
                <w:sz w:val="24"/>
                <w:szCs w:val="24"/>
              </w:rPr>
              <w:t>%62.5</w:t>
            </w:r>
            <w:proofErr w:type="gramEnd"/>
            <w:r w:rsidRPr="002579D0">
              <w:rPr>
                <w:rFonts w:ascii="Times New Roman" w:hAnsi="Times New Roman" w:cs="Times New Roman"/>
                <w:sz w:val="24"/>
                <w:szCs w:val="24"/>
              </w:rPr>
              <w:t>)</w:t>
            </w:r>
          </w:p>
        </w:tc>
        <w:tc>
          <w:tcPr>
            <w:tcW w:w="1536" w:type="pct"/>
            <w:vAlign w:val="center"/>
          </w:tcPr>
          <w:p w14:paraId="63280492" w14:textId="77777777" w:rsidR="002352B5" w:rsidRPr="002579D0" w:rsidRDefault="002352B5" w:rsidP="002579D0">
            <w:pPr>
              <w:spacing w:line="360" w:lineRule="auto"/>
              <w:jc w:val="center"/>
              <w:rPr>
                <w:rFonts w:ascii="Times New Roman" w:hAnsi="Times New Roman" w:cs="Times New Roman"/>
                <w:sz w:val="24"/>
                <w:szCs w:val="24"/>
              </w:rPr>
            </w:pPr>
            <w:r w:rsidRPr="002579D0">
              <w:rPr>
                <w:rFonts w:ascii="Times New Roman" w:hAnsi="Times New Roman" w:cs="Times New Roman"/>
                <w:sz w:val="24"/>
                <w:szCs w:val="24"/>
              </w:rPr>
              <w:t>69(</w:t>
            </w:r>
            <w:proofErr w:type="gramStart"/>
            <w:r w:rsidRPr="002579D0">
              <w:rPr>
                <w:rFonts w:ascii="Times New Roman" w:hAnsi="Times New Roman" w:cs="Times New Roman"/>
                <w:sz w:val="24"/>
                <w:szCs w:val="24"/>
              </w:rPr>
              <w:t>%65.7</w:t>
            </w:r>
            <w:proofErr w:type="gramEnd"/>
            <w:r w:rsidRPr="002579D0">
              <w:rPr>
                <w:rFonts w:ascii="Times New Roman" w:hAnsi="Times New Roman" w:cs="Times New Roman"/>
                <w:sz w:val="24"/>
                <w:szCs w:val="24"/>
              </w:rPr>
              <w:t>)</w:t>
            </w:r>
          </w:p>
        </w:tc>
        <w:tc>
          <w:tcPr>
            <w:tcW w:w="418" w:type="pct"/>
            <w:vAlign w:val="center"/>
          </w:tcPr>
          <w:p w14:paraId="11445133" w14:textId="77777777" w:rsidR="002352B5" w:rsidRPr="002579D0" w:rsidRDefault="002352B5" w:rsidP="002579D0">
            <w:pPr>
              <w:spacing w:line="360" w:lineRule="auto"/>
              <w:jc w:val="center"/>
              <w:rPr>
                <w:rFonts w:ascii="Times New Roman" w:hAnsi="Times New Roman" w:cs="Times New Roman"/>
                <w:sz w:val="24"/>
                <w:szCs w:val="24"/>
              </w:rPr>
            </w:pPr>
            <w:r w:rsidRPr="002579D0">
              <w:rPr>
                <w:rFonts w:ascii="Times New Roman" w:hAnsi="Times New Roman" w:cs="Times New Roman"/>
                <w:sz w:val="24"/>
                <w:szCs w:val="24"/>
              </w:rPr>
              <w:t>4.86</w:t>
            </w:r>
          </w:p>
        </w:tc>
        <w:tc>
          <w:tcPr>
            <w:tcW w:w="493" w:type="pct"/>
            <w:vAlign w:val="center"/>
          </w:tcPr>
          <w:p w14:paraId="04EBC42F" w14:textId="77777777" w:rsidR="002352B5" w:rsidRPr="0039077B" w:rsidRDefault="002352B5" w:rsidP="002579D0">
            <w:pPr>
              <w:spacing w:line="360" w:lineRule="auto"/>
              <w:jc w:val="center"/>
              <w:rPr>
                <w:rFonts w:ascii="Times New Roman" w:hAnsi="Times New Roman" w:cs="Times New Roman"/>
                <w:sz w:val="24"/>
                <w:szCs w:val="24"/>
              </w:rPr>
            </w:pPr>
            <w:r w:rsidRPr="002579D0">
              <w:rPr>
                <w:rFonts w:ascii="Times New Roman" w:hAnsi="Times New Roman" w:cs="Times New Roman"/>
                <w:sz w:val="24"/>
                <w:szCs w:val="24"/>
              </w:rPr>
              <w:t>0.562</w:t>
            </w:r>
          </w:p>
        </w:tc>
      </w:tr>
    </w:tbl>
    <w:p w14:paraId="071C6ADE" w14:textId="77777777" w:rsidR="002352B5" w:rsidRPr="002579D0" w:rsidRDefault="002352B5" w:rsidP="002352B5">
      <w:pPr>
        <w:autoSpaceDE w:val="0"/>
        <w:autoSpaceDN w:val="0"/>
        <w:adjustRightInd w:val="0"/>
        <w:spacing w:after="0" w:line="360" w:lineRule="auto"/>
        <w:rPr>
          <w:rFonts w:ascii="Times New Roman" w:eastAsia="Times New Roman" w:hAnsi="Times New Roman" w:cs="Times New Roman"/>
          <w:iCs/>
          <w:color w:val="000000"/>
          <w:spacing w:val="-15"/>
          <w:sz w:val="24"/>
          <w:szCs w:val="24"/>
          <w:bdr w:val="none" w:sz="0" w:space="0" w:color="auto" w:frame="1"/>
          <w:lang w:eastAsia="tr-TR"/>
        </w:rPr>
      </w:pPr>
      <w:r>
        <w:rPr>
          <w:rFonts w:ascii="Times New Roman" w:eastAsia="Times New Roman" w:hAnsi="Times New Roman" w:cs="Times New Roman"/>
          <w:iCs/>
          <w:color w:val="000000"/>
          <w:spacing w:val="-15"/>
          <w:sz w:val="24"/>
          <w:szCs w:val="24"/>
          <w:bdr w:val="none" w:sz="0" w:space="0" w:color="auto" w:frame="1"/>
          <w:lang w:eastAsia="tr-TR"/>
        </w:rPr>
        <w:t>Sonuçlar ortalama (standart sapma) veya sıklık (yüzde) olarak verilmiştir.</w:t>
      </w:r>
    </w:p>
    <w:p w14:paraId="683C6A63" w14:textId="77777777" w:rsidR="002352B5" w:rsidRDefault="002352B5" w:rsidP="002352B5">
      <w:pPr>
        <w:autoSpaceDE w:val="0"/>
        <w:autoSpaceDN w:val="0"/>
        <w:adjustRightInd w:val="0"/>
        <w:spacing w:after="0" w:line="360" w:lineRule="auto"/>
        <w:rPr>
          <w:rFonts w:ascii="Times New Roman" w:eastAsia="Times New Roman" w:hAnsi="Times New Roman" w:cs="Times New Roman"/>
          <w:i/>
          <w:color w:val="000000"/>
          <w:spacing w:val="-15"/>
          <w:sz w:val="24"/>
          <w:szCs w:val="24"/>
          <w:bdr w:val="none" w:sz="0" w:space="0" w:color="auto" w:frame="1"/>
          <w:lang w:eastAsia="tr-TR"/>
        </w:rPr>
      </w:pPr>
    </w:p>
    <w:p w14:paraId="70CA4A74" w14:textId="77777777" w:rsidR="002352B5" w:rsidRDefault="002352B5" w:rsidP="002352B5">
      <w:pPr>
        <w:autoSpaceDE w:val="0"/>
        <w:autoSpaceDN w:val="0"/>
        <w:adjustRightInd w:val="0"/>
        <w:spacing w:after="0" w:line="360" w:lineRule="auto"/>
        <w:rPr>
          <w:rFonts w:ascii="Times New Roman" w:eastAsia="Times New Roman" w:hAnsi="Times New Roman" w:cs="Times New Roman"/>
          <w:i/>
          <w:color w:val="000000"/>
          <w:spacing w:val="-15"/>
          <w:sz w:val="24"/>
          <w:szCs w:val="24"/>
          <w:bdr w:val="none" w:sz="0" w:space="0" w:color="auto" w:frame="1"/>
          <w:lang w:eastAsia="tr-TR"/>
        </w:rPr>
      </w:pPr>
      <w:r>
        <w:rPr>
          <w:rFonts w:ascii="Times New Roman" w:eastAsia="Times New Roman" w:hAnsi="Times New Roman" w:cs="Times New Roman"/>
          <w:iCs/>
          <w:color w:val="000000"/>
          <w:spacing w:val="-15"/>
          <w:sz w:val="24"/>
          <w:szCs w:val="24"/>
          <w:bdr w:val="none" w:sz="0" w:space="0" w:color="auto" w:frame="1"/>
          <w:lang w:eastAsia="tr-TR"/>
        </w:rPr>
        <w:t>Tablo 2</w:t>
      </w:r>
      <w:r>
        <w:rPr>
          <w:rFonts w:ascii="Times New Roman" w:eastAsia="Times New Roman" w:hAnsi="Times New Roman" w:cs="Times New Roman"/>
          <w:i/>
          <w:color w:val="000000"/>
          <w:spacing w:val="-15"/>
          <w:sz w:val="24"/>
          <w:szCs w:val="24"/>
          <w:bdr w:val="none" w:sz="0" w:space="0" w:color="auto" w:frame="1"/>
          <w:lang w:eastAsia="tr-TR"/>
        </w:rPr>
        <w:t>:</w:t>
      </w:r>
      <w:r w:rsidRPr="00C47C39">
        <w:rPr>
          <w:rFonts w:ascii="Times New Roman" w:hAnsi="Times New Roman" w:cs="Times New Roman"/>
          <w:sz w:val="24"/>
          <w:szCs w:val="24"/>
        </w:rPr>
        <w:t xml:space="preserve"> </w:t>
      </w:r>
      <w:r>
        <w:rPr>
          <w:rFonts w:ascii="Times New Roman" w:hAnsi="Times New Roman" w:cs="Times New Roman"/>
          <w:sz w:val="24"/>
          <w:szCs w:val="24"/>
        </w:rPr>
        <w:t xml:space="preserve">Katılımcıların </w:t>
      </w:r>
      <w:r w:rsidRPr="00C61BD3">
        <w:rPr>
          <w:rFonts w:ascii="Times New Roman" w:hAnsi="Times New Roman" w:cs="Times New Roman"/>
          <w:sz w:val="24"/>
          <w:szCs w:val="24"/>
        </w:rPr>
        <w:t>psikometrik özellikleri ve grup karşılaştırmaları</w:t>
      </w:r>
    </w:p>
    <w:tbl>
      <w:tblPr>
        <w:tblStyle w:val="TabloKlavuzu"/>
        <w:tblW w:w="4992" w:type="pct"/>
        <w:tblLook w:val="04A0" w:firstRow="1" w:lastRow="0" w:firstColumn="1" w:lastColumn="0" w:noHBand="0" w:noVBand="1"/>
      </w:tblPr>
      <w:tblGrid>
        <w:gridCol w:w="1763"/>
        <w:gridCol w:w="2857"/>
        <w:gridCol w:w="2780"/>
        <w:gridCol w:w="756"/>
        <w:gridCol w:w="892"/>
      </w:tblGrid>
      <w:tr w:rsidR="002352B5" w:rsidRPr="00755797" w14:paraId="345DEF7F" w14:textId="77777777" w:rsidTr="002579D0">
        <w:trPr>
          <w:trHeight w:val="828"/>
        </w:trPr>
        <w:tc>
          <w:tcPr>
            <w:tcW w:w="975" w:type="pct"/>
            <w:vAlign w:val="center"/>
          </w:tcPr>
          <w:p w14:paraId="1B9732F6" w14:textId="77777777" w:rsidR="002352B5" w:rsidRPr="00C61BD3" w:rsidRDefault="002352B5" w:rsidP="002579D0">
            <w:pPr>
              <w:spacing w:line="360" w:lineRule="auto"/>
              <w:jc w:val="both"/>
              <w:rPr>
                <w:rFonts w:ascii="Times New Roman" w:hAnsi="Times New Roman" w:cs="Times New Roman"/>
                <w:b/>
                <w:sz w:val="24"/>
                <w:szCs w:val="24"/>
              </w:rPr>
            </w:pPr>
          </w:p>
        </w:tc>
        <w:tc>
          <w:tcPr>
            <w:tcW w:w="1579" w:type="pct"/>
            <w:vAlign w:val="center"/>
          </w:tcPr>
          <w:p w14:paraId="128AD3B9" w14:textId="77777777" w:rsidR="002352B5" w:rsidRPr="00C61BD3" w:rsidRDefault="002352B5" w:rsidP="002579D0">
            <w:pPr>
              <w:spacing w:line="360" w:lineRule="auto"/>
              <w:rPr>
                <w:rFonts w:ascii="Times New Roman" w:hAnsi="Times New Roman" w:cs="Times New Roman"/>
                <w:sz w:val="24"/>
                <w:szCs w:val="24"/>
              </w:rPr>
            </w:pPr>
            <w:r w:rsidRPr="00C61BD3">
              <w:rPr>
                <w:rFonts w:ascii="Times New Roman" w:hAnsi="Times New Roman" w:cs="Times New Roman"/>
                <w:b/>
                <w:sz w:val="24"/>
                <w:szCs w:val="24"/>
              </w:rPr>
              <w:t>Sağlıklı Kontrol Grubu (</w:t>
            </w:r>
            <w:r w:rsidRPr="00C61BD3">
              <w:rPr>
                <w:rFonts w:ascii="Times New Roman" w:hAnsi="Times New Roman" w:cs="Times New Roman"/>
                <w:b/>
                <w:i/>
                <w:iCs/>
                <w:sz w:val="24"/>
                <w:szCs w:val="24"/>
              </w:rPr>
              <w:t>n</w:t>
            </w:r>
            <w:r w:rsidRPr="00C61BD3">
              <w:rPr>
                <w:rFonts w:ascii="Times New Roman" w:hAnsi="Times New Roman" w:cs="Times New Roman"/>
                <w:b/>
                <w:sz w:val="24"/>
                <w:szCs w:val="24"/>
              </w:rPr>
              <w:t>=80)</w:t>
            </w:r>
          </w:p>
        </w:tc>
        <w:tc>
          <w:tcPr>
            <w:tcW w:w="1536" w:type="pct"/>
            <w:vAlign w:val="center"/>
          </w:tcPr>
          <w:p w14:paraId="72E91734" w14:textId="77777777" w:rsidR="002352B5" w:rsidRPr="00C61BD3" w:rsidRDefault="002352B5" w:rsidP="002579D0">
            <w:pPr>
              <w:spacing w:line="360" w:lineRule="auto"/>
              <w:rPr>
                <w:rFonts w:ascii="Times New Roman" w:hAnsi="Times New Roman" w:cs="Times New Roman"/>
                <w:sz w:val="24"/>
                <w:szCs w:val="24"/>
              </w:rPr>
            </w:pPr>
            <w:r w:rsidRPr="00C61BD3">
              <w:rPr>
                <w:rFonts w:ascii="Times New Roman" w:hAnsi="Times New Roman" w:cs="Times New Roman"/>
                <w:b/>
                <w:sz w:val="24"/>
                <w:szCs w:val="24"/>
              </w:rPr>
              <w:t>Psikotik Bozukluk Grubu (</w:t>
            </w:r>
            <w:r w:rsidRPr="00C61BD3">
              <w:rPr>
                <w:rFonts w:ascii="Times New Roman" w:hAnsi="Times New Roman" w:cs="Times New Roman"/>
                <w:b/>
                <w:i/>
                <w:iCs/>
                <w:sz w:val="24"/>
                <w:szCs w:val="24"/>
              </w:rPr>
              <w:t>n</w:t>
            </w:r>
            <w:r w:rsidRPr="00C61BD3">
              <w:rPr>
                <w:rFonts w:ascii="Times New Roman" w:hAnsi="Times New Roman" w:cs="Times New Roman"/>
                <w:b/>
                <w:sz w:val="24"/>
                <w:szCs w:val="24"/>
              </w:rPr>
              <w:t>=105)</w:t>
            </w:r>
          </w:p>
        </w:tc>
        <w:tc>
          <w:tcPr>
            <w:tcW w:w="418" w:type="pct"/>
            <w:vAlign w:val="center"/>
          </w:tcPr>
          <w:p w14:paraId="732C0C2A" w14:textId="77777777" w:rsidR="002352B5" w:rsidRPr="00C61BD3" w:rsidRDefault="002352B5" w:rsidP="002579D0">
            <w:pPr>
              <w:spacing w:line="360" w:lineRule="auto"/>
              <w:rPr>
                <w:rFonts w:ascii="Times New Roman" w:hAnsi="Times New Roman" w:cs="Times New Roman"/>
                <w:sz w:val="24"/>
                <w:szCs w:val="24"/>
              </w:rPr>
            </w:pPr>
            <w:proofErr w:type="gramStart"/>
            <w:r w:rsidRPr="00C61BD3">
              <w:rPr>
                <w:rFonts w:ascii="Times New Roman" w:hAnsi="Times New Roman" w:cs="Times New Roman"/>
                <w:b/>
                <w:i/>
                <w:iCs/>
                <w:sz w:val="24"/>
                <w:szCs w:val="24"/>
              </w:rPr>
              <w:t>t</w:t>
            </w:r>
            <w:proofErr w:type="gramEnd"/>
          </w:p>
        </w:tc>
        <w:tc>
          <w:tcPr>
            <w:tcW w:w="493" w:type="pct"/>
            <w:vAlign w:val="center"/>
          </w:tcPr>
          <w:p w14:paraId="7BDBA535" w14:textId="77777777" w:rsidR="002352B5" w:rsidRPr="00C61BD3" w:rsidRDefault="002352B5" w:rsidP="002579D0">
            <w:pPr>
              <w:spacing w:line="360" w:lineRule="auto"/>
              <w:rPr>
                <w:rFonts w:ascii="Times New Roman" w:hAnsi="Times New Roman" w:cs="Times New Roman"/>
                <w:sz w:val="24"/>
                <w:szCs w:val="24"/>
              </w:rPr>
            </w:pPr>
            <w:proofErr w:type="gramStart"/>
            <w:r w:rsidRPr="00C61BD3">
              <w:rPr>
                <w:rFonts w:ascii="Times New Roman" w:hAnsi="Times New Roman" w:cs="Times New Roman"/>
                <w:b/>
                <w:i/>
                <w:iCs/>
                <w:sz w:val="24"/>
                <w:szCs w:val="24"/>
              </w:rPr>
              <w:t>p</w:t>
            </w:r>
            <w:proofErr w:type="gramEnd"/>
          </w:p>
        </w:tc>
      </w:tr>
      <w:tr w:rsidR="002352B5" w:rsidRPr="00755797" w14:paraId="528D7D58" w14:textId="77777777" w:rsidTr="002579D0">
        <w:trPr>
          <w:trHeight w:val="828"/>
        </w:trPr>
        <w:tc>
          <w:tcPr>
            <w:tcW w:w="975" w:type="pct"/>
            <w:vAlign w:val="center"/>
          </w:tcPr>
          <w:p w14:paraId="12B99DC0" w14:textId="77777777" w:rsidR="002352B5" w:rsidRPr="00C61BD3" w:rsidRDefault="002352B5" w:rsidP="002579D0">
            <w:pPr>
              <w:spacing w:line="360" w:lineRule="auto"/>
              <w:jc w:val="both"/>
              <w:rPr>
                <w:rFonts w:ascii="Times New Roman" w:hAnsi="Times New Roman" w:cs="Times New Roman"/>
                <w:b/>
                <w:sz w:val="24"/>
                <w:szCs w:val="24"/>
              </w:rPr>
            </w:pPr>
          </w:p>
        </w:tc>
        <w:tc>
          <w:tcPr>
            <w:tcW w:w="1579" w:type="pct"/>
            <w:vAlign w:val="center"/>
          </w:tcPr>
          <w:p w14:paraId="75E59495" w14:textId="77777777" w:rsidR="002352B5" w:rsidRPr="00C61BD3" w:rsidRDefault="002352B5" w:rsidP="002579D0">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Ort.(</w:t>
            </w:r>
            <w:proofErr w:type="gramEnd"/>
            <w:r>
              <w:rPr>
                <w:rFonts w:ascii="Times New Roman" w:hAnsi="Times New Roman" w:cs="Times New Roman"/>
                <w:sz w:val="24"/>
                <w:szCs w:val="24"/>
              </w:rPr>
              <w:t>SS)</w:t>
            </w:r>
          </w:p>
        </w:tc>
        <w:tc>
          <w:tcPr>
            <w:tcW w:w="1536" w:type="pct"/>
            <w:vAlign w:val="center"/>
          </w:tcPr>
          <w:p w14:paraId="0381FD10" w14:textId="77777777" w:rsidR="002352B5" w:rsidRPr="00C61BD3" w:rsidRDefault="002352B5" w:rsidP="002579D0">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Ort.(</w:t>
            </w:r>
            <w:proofErr w:type="gramEnd"/>
            <w:r>
              <w:rPr>
                <w:rFonts w:ascii="Times New Roman" w:hAnsi="Times New Roman" w:cs="Times New Roman"/>
                <w:sz w:val="24"/>
                <w:szCs w:val="24"/>
              </w:rPr>
              <w:t>SS)</w:t>
            </w:r>
          </w:p>
        </w:tc>
        <w:tc>
          <w:tcPr>
            <w:tcW w:w="418" w:type="pct"/>
            <w:vAlign w:val="center"/>
          </w:tcPr>
          <w:p w14:paraId="2CD5F5B4" w14:textId="77777777" w:rsidR="002352B5" w:rsidRPr="00C61BD3" w:rsidRDefault="002352B5" w:rsidP="002579D0">
            <w:pPr>
              <w:spacing w:line="360" w:lineRule="auto"/>
              <w:rPr>
                <w:rFonts w:ascii="Times New Roman" w:hAnsi="Times New Roman" w:cs="Times New Roman"/>
                <w:sz w:val="24"/>
                <w:szCs w:val="24"/>
              </w:rPr>
            </w:pPr>
          </w:p>
        </w:tc>
        <w:tc>
          <w:tcPr>
            <w:tcW w:w="493" w:type="pct"/>
            <w:vAlign w:val="center"/>
          </w:tcPr>
          <w:p w14:paraId="273FB849" w14:textId="77777777" w:rsidR="002352B5" w:rsidRPr="00C61BD3" w:rsidRDefault="002352B5" w:rsidP="002579D0">
            <w:pPr>
              <w:spacing w:line="360" w:lineRule="auto"/>
              <w:rPr>
                <w:rFonts w:ascii="Times New Roman" w:hAnsi="Times New Roman" w:cs="Times New Roman"/>
                <w:sz w:val="24"/>
                <w:szCs w:val="24"/>
              </w:rPr>
            </w:pPr>
          </w:p>
        </w:tc>
      </w:tr>
      <w:tr w:rsidR="002352B5" w:rsidRPr="00755797" w14:paraId="7753D6ED" w14:textId="77777777" w:rsidTr="002579D0">
        <w:trPr>
          <w:trHeight w:val="828"/>
        </w:trPr>
        <w:tc>
          <w:tcPr>
            <w:tcW w:w="975" w:type="pct"/>
            <w:vAlign w:val="center"/>
          </w:tcPr>
          <w:p w14:paraId="190E74FC"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PNSÖ Pozitif belirtiler</w:t>
            </w:r>
          </w:p>
        </w:tc>
        <w:tc>
          <w:tcPr>
            <w:tcW w:w="1579" w:type="pct"/>
            <w:vAlign w:val="center"/>
          </w:tcPr>
          <w:p w14:paraId="5AAA9D1F"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6.94</w:t>
            </w:r>
            <w:r>
              <w:rPr>
                <w:rFonts w:ascii="Times New Roman" w:hAnsi="Times New Roman" w:cs="Times New Roman"/>
                <w:sz w:val="24"/>
                <w:szCs w:val="24"/>
              </w:rPr>
              <w:t xml:space="preserve"> (</w:t>
            </w:r>
            <w:r w:rsidRPr="00C61BD3">
              <w:rPr>
                <w:rFonts w:ascii="Times New Roman" w:hAnsi="Times New Roman" w:cs="Times New Roman"/>
                <w:sz w:val="24"/>
                <w:szCs w:val="24"/>
              </w:rPr>
              <w:t>1.35</w:t>
            </w:r>
            <w:r>
              <w:rPr>
                <w:rFonts w:ascii="Times New Roman" w:hAnsi="Times New Roman" w:cs="Times New Roman"/>
                <w:sz w:val="24"/>
                <w:szCs w:val="24"/>
              </w:rPr>
              <w:t>)</w:t>
            </w:r>
          </w:p>
        </w:tc>
        <w:tc>
          <w:tcPr>
            <w:tcW w:w="1536" w:type="pct"/>
            <w:vAlign w:val="center"/>
          </w:tcPr>
          <w:p w14:paraId="5E5A833B"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12.48</w:t>
            </w:r>
            <w:r>
              <w:rPr>
                <w:rFonts w:ascii="Times New Roman" w:hAnsi="Times New Roman" w:cs="Times New Roman"/>
                <w:sz w:val="24"/>
                <w:szCs w:val="24"/>
              </w:rPr>
              <w:t xml:space="preserve"> (</w:t>
            </w:r>
            <w:r w:rsidRPr="00C61BD3">
              <w:rPr>
                <w:rFonts w:ascii="Times New Roman" w:hAnsi="Times New Roman" w:cs="Times New Roman"/>
                <w:sz w:val="24"/>
                <w:szCs w:val="24"/>
              </w:rPr>
              <w:t>4.73</w:t>
            </w:r>
            <w:r>
              <w:rPr>
                <w:rFonts w:ascii="Times New Roman" w:hAnsi="Times New Roman" w:cs="Times New Roman"/>
                <w:sz w:val="24"/>
                <w:szCs w:val="24"/>
              </w:rPr>
              <w:t>)</w:t>
            </w:r>
          </w:p>
        </w:tc>
        <w:tc>
          <w:tcPr>
            <w:tcW w:w="418" w:type="pct"/>
            <w:vAlign w:val="center"/>
          </w:tcPr>
          <w:p w14:paraId="51694786"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-10.15</w:t>
            </w:r>
          </w:p>
        </w:tc>
        <w:tc>
          <w:tcPr>
            <w:tcW w:w="493" w:type="pct"/>
            <w:vAlign w:val="center"/>
          </w:tcPr>
          <w:p w14:paraId="4EE9B865"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&lt;0.001</w:t>
            </w:r>
          </w:p>
        </w:tc>
      </w:tr>
      <w:tr w:rsidR="002352B5" w:rsidRPr="00755797" w14:paraId="06BFD0FE" w14:textId="77777777" w:rsidTr="002579D0">
        <w:trPr>
          <w:trHeight w:val="828"/>
        </w:trPr>
        <w:tc>
          <w:tcPr>
            <w:tcW w:w="975" w:type="pct"/>
            <w:vAlign w:val="center"/>
          </w:tcPr>
          <w:p w14:paraId="666932F0"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PNSÖ Negatif bulgular</w:t>
            </w:r>
          </w:p>
        </w:tc>
        <w:tc>
          <w:tcPr>
            <w:tcW w:w="1579" w:type="pct"/>
            <w:vAlign w:val="center"/>
          </w:tcPr>
          <w:p w14:paraId="6CD4104E"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8.01</w:t>
            </w:r>
            <w:r>
              <w:rPr>
                <w:rFonts w:ascii="Times New Roman" w:hAnsi="Times New Roman" w:cs="Times New Roman"/>
                <w:sz w:val="24"/>
                <w:szCs w:val="24"/>
              </w:rPr>
              <w:t xml:space="preserve"> (</w:t>
            </w:r>
            <w:r w:rsidRPr="00C61BD3">
              <w:rPr>
                <w:rFonts w:ascii="Times New Roman" w:hAnsi="Times New Roman" w:cs="Times New Roman"/>
                <w:sz w:val="24"/>
                <w:szCs w:val="24"/>
              </w:rPr>
              <w:t>1.75</w:t>
            </w:r>
            <w:r>
              <w:rPr>
                <w:rFonts w:ascii="Times New Roman" w:hAnsi="Times New Roman" w:cs="Times New Roman"/>
                <w:sz w:val="24"/>
                <w:szCs w:val="24"/>
              </w:rPr>
              <w:t>)</w:t>
            </w:r>
          </w:p>
        </w:tc>
        <w:tc>
          <w:tcPr>
            <w:tcW w:w="1536" w:type="pct"/>
            <w:vAlign w:val="center"/>
          </w:tcPr>
          <w:p w14:paraId="1E82687D"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15.88</w:t>
            </w:r>
            <w:r>
              <w:rPr>
                <w:rFonts w:ascii="Times New Roman" w:hAnsi="Times New Roman" w:cs="Times New Roman"/>
                <w:sz w:val="24"/>
                <w:szCs w:val="24"/>
              </w:rPr>
              <w:t xml:space="preserve"> (</w:t>
            </w:r>
            <w:r w:rsidRPr="00C61BD3">
              <w:rPr>
                <w:rFonts w:ascii="Times New Roman" w:hAnsi="Times New Roman" w:cs="Times New Roman"/>
                <w:sz w:val="24"/>
                <w:szCs w:val="24"/>
              </w:rPr>
              <w:t>5.81</w:t>
            </w:r>
            <w:r>
              <w:rPr>
                <w:rFonts w:ascii="Times New Roman" w:hAnsi="Times New Roman" w:cs="Times New Roman"/>
                <w:sz w:val="24"/>
                <w:szCs w:val="24"/>
              </w:rPr>
              <w:t>)</w:t>
            </w:r>
          </w:p>
        </w:tc>
        <w:tc>
          <w:tcPr>
            <w:tcW w:w="418" w:type="pct"/>
            <w:vAlign w:val="center"/>
          </w:tcPr>
          <w:p w14:paraId="0BEF4979"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-11.70</w:t>
            </w:r>
          </w:p>
        </w:tc>
        <w:tc>
          <w:tcPr>
            <w:tcW w:w="493" w:type="pct"/>
            <w:vAlign w:val="center"/>
          </w:tcPr>
          <w:p w14:paraId="75E25410"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&lt;0.001</w:t>
            </w:r>
          </w:p>
        </w:tc>
      </w:tr>
      <w:tr w:rsidR="002352B5" w:rsidRPr="00755797" w14:paraId="3A1BB1F4" w14:textId="77777777" w:rsidTr="002579D0">
        <w:trPr>
          <w:trHeight w:val="828"/>
        </w:trPr>
        <w:tc>
          <w:tcPr>
            <w:tcW w:w="975" w:type="pct"/>
            <w:vAlign w:val="center"/>
          </w:tcPr>
          <w:p w14:paraId="07C15866"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PNSÖ Dağınıklık</w:t>
            </w:r>
          </w:p>
        </w:tc>
        <w:tc>
          <w:tcPr>
            <w:tcW w:w="1579" w:type="pct"/>
            <w:vAlign w:val="center"/>
          </w:tcPr>
          <w:p w14:paraId="1F68F668"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9.96</w:t>
            </w:r>
            <w:r>
              <w:rPr>
                <w:rFonts w:ascii="Times New Roman" w:hAnsi="Times New Roman" w:cs="Times New Roman"/>
                <w:sz w:val="24"/>
                <w:szCs w:val="24"/>
              </w:rPr>
              <w:t xml:space="preserve"> (</w:t>
            </w:r>
            <w:r w:rsidRPr="00C61BD3">
              <w:rPr>
                <w:rFonts w:ascii="Times New Roman" w:hAnsi="Times New Roman" w:cs="Times New Roman"/>
                <w:sz w:val="24"/>
                <w:szCs w:val="24"/>
              </w:rPr>
              <w:t>1.33</w:t>
            </w:r>
            <w:r>
              <w:rPr>
                <w:rFonts w:ascii="Times New Roman" w:hAnsi="Times New Roman" w:cs="Times New Roman"/>
                <w:sz w:val="24"/>
                <w:szCs w:val="24"/>
              </w:rPr>
              <w:t>)</w:t>
            </w:r>
          </w:p>
        </w:tc>
        <w:tc>
          <w:tcPr>
            <w:tcW w:w="1536" w:type="pct"/>
            <w:vAlign w:val="center"/>
          </w:tcPr>
          <w:p w14:paraId="18C1B3D9"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15.97</w:t>
            </w:r>
            <w:r>
              <w:rPr>
                <w:rFonts w:ascii="Times New Roman" w:hAnsi="Times New Roman" w:cs="Times New Roman"/>
                <w:sz w:val="24"/>
                <w:szCs w:val="24"/>
              </w:rPr>
              <w:t xml:space="preserve"> (</w:t>
            </w:r>
            <w:r w:rsidRPr="00C61BD3">
              <w:rPr>
                <w:rFonts w:ascii="Times New Roman" w:hAnsi="Times New Roman" w:cs="Times New Roman"/>
                <w:sz w:val="24"/>
                <w:szCs w:val="24"/>
              </w:rPr>
              <w:t>4.57</w:t>
            </w:r>
            <w:r>
              <w:rPr>
                <w:rFonts w:ascii="Times New Roman" w:hAnsi="Times New Roman" w:cs="Times New Roman"/>
                <w:sz w:val="24"/>
                <w:szCs w:val="24"/>
              </w:rPr>
              <w:t>)</w:t>
            </w:r>
          </w:p>
        </w:tc>
        <w:tc>
          <w:tcPr>
            <w:tcW w:w="418" w:type="pct"/>
            <w:vAlign w:val="center"/>
          </w:tcPr>
          <w:p w14:paraId="5A1D4AEC"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-11.40</w:t>
            </w:r>
          </w:p>
        </w:tc>
        <w:tc>
          <w:tcPr>
            <w:tcW w:w="493" w:type="pct"/>
            <w:vAlign w:val="center"/>
          </w:tcPr>
          <w:p w14:paraId="30D01754"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&lt;0.001</w:t>
            </w:r>
          </w:p>
        </w:tc>
      </w:tr>
      <w:tr w:rsidR="002352B5" w:rsidRPr="00755797" w14:paraId="09D6C9AA" w14:textId="77777777" w:rsidTr="002579D0">
        <w:trPr>
          <w:trHeight w:val="828"/>
        </w:trPr>
        <w:tc>
          <w:tcPr>
            <w:tcW w:w="975" w:type="pct"/>
            <w:vAlign w:val="center"/>
          </w:tcPr>
          <w:p w14:paraId="5386BF92"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PNSÖ Taşkınlık</w:t>
            </w:r>
          </w:p>
        </w:tc>
        <w:tc>
          <w:tcPr>
            <w:tcW w:w="1579" w:type="pct"/>
            <w:vAlign w:val="center"/>
          </w:tcPr>
          <w:p w14:paraId="73702D63"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4.15</w:t>
            </w:r>
            <w:r>
              <w:rPr>
                <w:rFonts w:ascii="Times New Roman" w:hAnsi="Times New Roman" w:cs="Times New Roman"/>
                <w:sz w:val="24"/>
                <w:szCs w:val="24"/>
              </w:rPr>
              <w:t xml:space="preserve"> (</w:t>
            </w:r>
            <w:r w:rsidRPr="00C61BD3">
              <w:rPr>
                <w:rFonts w:ascii="Times New Roman" w:hAnsi="Times New Roman" w:cs="Times New Roman"/>
                <w:sz w:val="24"/>
                <w:szCs w:val="24"/>
              </w:rPr>
              <w:t>0.39</w:t>
            </w:r>
            <w:r>
              <w:rPr>
                <w:rFonts w:ascii="Times New Roman" w:hAnsi="Times New Roman" w:cs="Times New Roman"/>
                <w:sz w:val="24"/>
                <w:szCs w:val="24"/>
              </w:rPr>
              <w:t>)</w:t>
            </w:r>
          </w:p>
        </w:tc>
        <w:tc>
          <w:tcPr>
            <w:tcW w:w="1536" w:type="pct"/>
            <w:vAlign w:val="center"/>
          </w:tcPr>
          <w:p w14:paraId="318A17A4"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6.59</w:t>
            </w:r>
            <w:r>
              <w:rPr>
                <w:rFonts w:ascii="Times New Roman" w:hAnsi="Times New Roman" w:cs="Times New Roman"/>
                <w:sz w:val="24"/>
                <w:szCs w:val="24"/>
              </w:rPr>
              <w:t xml:space="preserve"> (</w:t>
            </w:r>
            <w:r w:rsidRPr="00C61BD3">
              <w:rPr>
                <w:rFonts w:ascii="Times New Roman" w:hAnsi="Times New Roman" w:cs="Times New Roman"/>
                <w:sz w:val="24"/>
                <w:szCs w:val="24"/>
              </w:rPr>
              <w:t>2.33</w:t>
            </w:r>
            <w:r>
              <w:rPr>
                <w:rFonts w:ascii="Times New Roman" w:hAnsi="Times New Roman" w:cs="Times New Roman"/>
                <w:sz w:val="24"/>
                <w:szCs w:val="24"/>
              </w:rPr>
              <w:t>)</w:t>
            </w:r>
          </w:p>
        </w:tc>
        <w:tc>
          <w:tcPr>
            <w:tcW w:w="418" w:type="pct"/>
            <w:vAlign w:val="center"/>
          </w:tcPr>
          <w:p w14:paraId="19B9BEFB"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-9.27</w:t>
            </w:r>
          </w:p>
        </w:tc>
        <w:tc>
          <w:tcPr>
            <w:tcW w:w="493" w:type="pct"/>
            <w:vAlign w:val="center"/>
          </w:tcPr>
          <w:p w14:paraId="05E052D8"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&lt;0.001</w:t>
            </w:r>
          </w:p>
        </w:tc>
      </w:tr>
      <w:tr w:rsidR="002352B5" w:rsidRPr="00755797" w14:paraId="0175FD58" w14:textId="77777777" w:rsidTr="002579D0">
        <w:trPr>
          <w:trHeight w:val="828"/>
        </w:trPr>
        <w:tc>
          <w:tcPr>
            <w:tcW w:w="975" w:type="pct"/>
            <w:vAlign w:val="center"/>
          </w:tcPr>
          <w:p w14:paraId="10034425"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PNSÖ Duygusal sıkıntı</w:t>
            </w:r>
          </w:p>
        </w:tc>
        <w:tc>
          <w:tcPr>
            <w:tcW w:w="1579" w:type="pct"/>
            <w:vAlign w:val="center"/>
          </w:tcPr>
          <w:p w14:paraId="6859FA8F"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5.88</w:t>
            </w:r>
            <w:r>
              <w:rPr>
                <w:rFonts w:ascii="Times New Roman" w:hAnsi="Times New Roman" w:cs="Times New Roman"/>
                <w:sz w:val="24"/>
                <w:szCs w:val="24"/>
              </w:rPr>
              <w:t xml:space="preserve"> (</w:t>
            </w:r>
            <w:r w:rsidRPr="00C61BD3">
              <w:rPr>
                <w:rFonts w:ascii="Times New Roman" w:hAnsi="Times New Roman" w:cs="Times New Roman"/>
                <w:sz w:val="24"/>
                <w:szCs w:val="24"/>
              </w:rPr>
              <w:t>2.07</w:t>
            </w:r>
            <w:r>
              <w:rPr>
                <w:rFonts w:ascii="Times New Roman" w:hAnsi="Times New Roman" w:cs="Times New Roman"/>
                <w:sz w:val="24"/>
                <w:szCs w:val="24"/>
              </w:rPr>
              <w:t>)</w:t>
            </w:r>
          </w:p>
        </w:tc>
        <w:tc>
          <w:tcPr>
            <w:tcW w:w="1536" w:type="pct"/>
            <w:vAlign w:val="center"/>
          </w:tcPr>
          <w:p w14:paraId="5EEE25DA"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8.15</w:t>
            </w:r>
            <w:r>
              <w:rPr>
                <w:rFonts w:ascii="Times New Roman" w:hAnsi="Times New Roman" w:cs="Times New Roman"/>
                <w:sz w:val="24"/>
                <w:szCs w:val="24"/>
              </w:rPr>
              <w:t xml:space="preserve"> (</w:t>
            </w:r>
            <w:r w:rsidRPr="00C61BD3">
              <w:rPr>
                <w:rFonts w:ascii="Times New Roman" w:hAnsi="Times New Roman" w:cs="Times New Roman"/>
                <w:sz w:val="24"/>
                <w:szCs w:val="24"/>
              </w:rPr>
              <w:t>2.90</w:t>
            </w:r>
            <w:r>
              <w:rPr>
                <w:rFonts w:ascii="Times New Roman" w:hAnsi="Times New Roman" w:cs="Times New Roman"/>
                <w:sz w:val="24"/>
                <w:szCs w:val="24"/>
              </w:rPr>
              <w:t>)</w:t>
            </w:r>
          </w:p>
        </w:tc>
        <w:tc>
          <w:tcPr>
            <w:tcW w:w="418" w:type="pct"/>
            <w:vAlign w:val="center"/>
          </w:tcPr>
          <w:p w14:paraId="712EF73B"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-5.96</w:t>
            </w:r>
          </w:p>
        </w:tc>
        <w:tc>
          <w:tcPr>
            <w:tcW w:w="493" w:type="pct"/>
            <w:vAlign w:val="center"/>
          </w:tcPr>
          <w:p w14:paraId="31CF86E0"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&lt;0.001</w:t>
            </w:r>
          </w:p>
        </w:tc>
      </w:tr>
      <w:tr w:rsidR="002352B5" w:rsidRPr="00755797" w14:paraId="5B62D756" w14:textId="77777777" w:rsidTr="002579D0">
        <w:trPr>
          <w:trHeight w:val="828"/>
        </w:trPr>
        <w:tc>
          <w:tcPr>
            <w:tcW w:w="975" w:type="pct"/>
            <w:vAlign w:val="center"/>
          </w:tcPr>
          <w:p w14:paraId="2684D4C3"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PNSÖ Toplam</w:t>
            </w:r>
          </w:p>
        </w:tc>
        <w:tc>
          <w:tcPr>
            <w:tcW w:w="1579" w:type="pct"/>
            <w:vAlign w:val="center"/>
          </w:tcPr>
          <w:p w14:paraId="50E314BB"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34.94</w:t>
            </w:r>
            <w:r>
              <w:rPr>
                <w:rFonts w:ascii="Times New Roman" w:hAnsi="Times New Roman" w:cs="Times New Roman"/>
                <w:sz w:val="24"/>
                <w:szCs w:val="24"/>
              </w:rPr>
              <w:t xml:space="preserve"> (</w:t>
            </w:r>
            <w:r w:rsidRPr="00C61BD3">
              <w:rPr>
                <w:rFonts w:ascii="Times New Roman" w:hAnsi="Times New Roman" w:cs="Times New Roman"/>
                <w:sz w:val="24"/>
                <w:szCs w:val="24"/>
              </w:rPr>
              <w:t>5.39</w:t>
            </w:r>
            <w:r>
              <w:rPr>
                <w:rFonts w:ascii="Times New Roman" w:hAnsi="Times New Roman" w:cs="Times New Roman"/>
                <w:sz w:val="24"/>
                <w:szCs w:val="24"/>
              </w:rPr>
              <w:t>)</w:t>
            </w:r>
          </w:p>
        </w:tc>
        <w:tc>
          <w:tcPr>
            <w:tcW w:w="1536" w:type="pct"/>
            <w:vAlign w:val="center"/>
          </w:tcPr>
          <w:p w14:paraId="329F31BF"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59.07</w:t>
            </w:r>
            <w:r>
              <w:rPr>
                <w:rFonts w:ascii="Times New Roman" w:hAnsi="Times New Roman" w:cs="Times New Roman"/>
                <w:sz w:val="24"/>
                <w:szCs w:val="24"/>
              </w:rPr>
              <w:t xml:space="preserve"> (</w:t>
            </w:r>
            <w:r w:rsidRPr="00C61BD3">
              <w:rPr>
                <w:rFonts w:ascii="Times New Roman" w:hAnsi="Times New Roman" w:cs="Times New Roman"/>
                <w:sz w:val="24"/>
                <w:szCs w:val="24"/>
              </w:rPr>
              <w:t>15.96</w:t>
            </w:r>
            <w:r>
              <w:rPr>
                <w:rFonts w:ascii="Times New Roman" w:hAnsi="Times New Roman" w:cs="Times New Roman"/>
                <w:sz w:val="24"/>
                <w:szCs w:val="24"/>
              </w:rPr>
              <w:t>)</w:t>
            </w:r>
          </w:p>
        </w:tc>
        <w:tc>
          <w:tcPr>
            <w:tcW w:w="418" w:type="pct"/>
            <w:vAlign w:val="center"/>
          </w:tcPr>
          <w:p w14:paraId="20444C72"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-12.96</w:t>
            </w:r>
          </w:p>
        </w:tc>
        <w:tc>
          <w:tcPr>
            <w:tcW w:w="493" w:type="pct"/>
            <w:vAlign w:val="center"/>
          </w:tcPr>
          <w:p w14:paraId="77358601"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&lt;0.001</w:t>
            </w:r>
          </w:p>
        </w:tc>
      </w:tr>
      <w:tr w:rsidR="002352B5" w:rsidRPr="00755797" w14:paraId="311D0087" w14:textId="77777777" w:rsidTr="002579D0">
        <w:trPr>
          <w:trHeight w:val="828"/>
        </w:trPr>
        <w:tc>
          <w:tcPr>
            <w:tcW w:w="975" w:type="pct"/>
            <w:vAlign w:val="center"/>
          </w:tcPr>
          <w:p w14:paraId="79EBEB8F"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lastRenderedPageBreak/>
              <w:t>BDDÖ Toplam</w:t>
            </w:r>
          </w:p>
        </w:tc>
        <w:tc>
          <w:tcPr>
            <w:tcW w:w="1579" w:type="pct"/>
            <w:vAlign w:val="center"/>
          </w:tcPr>
          <w:p w14:paraId="6AB8CDAC"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3.00</w:t>
            </w:r>
            <w:r>
              <w:rPr>
                <w:rFonts w:ascii="Times New Roman" w:hAnsi="Times New Roman" w:cs="Times New Roman"/>
                <w:sz w:val="24"/>
                <w:szCs w:val="24"/>
              </w:rPr>
              <w:t xml:space="preserve"> (</w:t>
            </w:r>
            <w:r w:rsidRPr="00C61BD3">
              <w:rPr>
                <w:rFonts w:ascii="Times New Roman" w:hAnsi="Times New Roman" w:cs="Times New Roman"/>
                <w:sz w:val="24"/>
                <w:szCs w:val="24"/>
              </w:rPr>
              <w:t>3.47</w:t>
            </w:r>
            <w:r>
              <w:rPr>
                <w:rFonts w:ascii="Times New Roman" w:hAnsi="Times New Roman" w:cs="Times New Roman"/>
                <w:sz w:val="24"/>
                <w:szCs w:val="24"/>
              </w:rPr>
              <w:t>)</w:t>
            </w:r>
          </w:p>
        </w:tc>
        <w:tc>
          <w:tcPr>
            <w:tcW w:w="1536" w:type="pct"/>
            <w:vAlign w:val="center"/>
          </w:tcPr>
          <w:p w14:paraId="4EB74215"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14.17</w:t>
            </w:r>
            <w:r>
              <w:rPr>
                <w:rFonts w:ascii="Times New Roman" w:hAnsi="Times New Roman" w:cs="Times New Roman"/>
                <w:sz w:val="24"/>
                <w:szCs w:val="24"/>
              </w:rPr>
              <w:t xml:space="preserve"> (</w:t>
            </w:r>
            <w:r w:rsidRPr="00C61BD3">
              <w:rPr>
                <w:rFonts w:ascii="Times New Roman" w:hAnsi="Times New Roman" w:cs="Times New Roman"/>
                <w:sz w:val="24"/>
                <w:szCs w:val="24"/>
              </w:rPr>
              <w:t>6.86</w:t>
            </w:r>
            <w:r>
              <w:rPr>
                <w:rFonts w:ascii="Times New Roman" w:hAnsi="Times New Roman" w:cs="Times New Roman"/>
                <w:sz w:val="24"/>
                <w:szCs w:val="24"/>
              </w:rPr>
              <w:t>)</w:t>
            </w:r>
          </w:p>
        </w:tc>
        <w:tc>
          <w:tcPr>
            <w:tcW w:w="418" w:type="pct"/>
            <w:vAlign w:val="center"/>
          </w:tcPr>
          <w:p w14:paraId="676F1078"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-12.94</w:t>
            </w:r>
          </w:p>
        </w:tc>
        <w:tc>
          <w:tcPr>
            <w:tcW w:w="493" w:type="pct"/>
            <w:vAlign w:val="center"/>
          </w:tcPr>
          <w:p w14:paraId="2AD7BA90"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&lt;0.001</w:t>
            </w:r>
          </w:p>
        </w:tc>
      </w:tr>
      <w:tr w:rsidR="002352B5" w:rsidRPr="00755797" w14:paraId="17727CD4" w14:textId="77777777" w:rsidTr="002579D0">
        <w:trPr>
          <w:trHeight w:val="828"/>
        </w:trPr>
        <w:tc>
          <w:tcPr>
            <w:tcW w:w="975" w:type="pct"/>
            <w:vAlign w:val="center"/>
          </w:tcPr>
          <w:p w14:paraId="40AA0932"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YMDÖ Toplam</w:t>
            </w:r>
          </w:p>
        </w:tc>
        <w:tc>
          <w:tcPr>
            <w:tcW w:w="1579" w:type="pct"/>
            <w:vAlign w:val="center"/>
          </w:tcPr>
          <w:p w14:paraId="562F87F2"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0.69</w:t>
            </w:r>
            <w:r>
              <w:rPr>
                <w:rFonts w:ascii="Times New Roman" w:hAnsi="Times New Roman" w:cs="Times New Roman"/>
                <w:sz w:val="24"/>
                <w:szCs w:val="24"/>
              </w:rPr>
              <w:t xml:space="preserve"> (</w:t>
            </w:r>
            <w:r w:rsidRPr="00C61BD3">
              <w:rPr>
                <w:rFonts w:ascii="Times New Roman" w:hAnsi="Times New Roman" w:cs="Times New Roman"/>
                <w:sz w:val="24"/>
                <w:szCs w:val="24"/>
              </w:rPr>
              <w:t>1.42</w:t>
            </w:r>
            <w:r>
              <w:rPr>
                <w:rFonts w:ascii="Times New Roman" w:hAnsi="Times New Roman" w:cs="Times New Roman"/>
                <w:sz w:val="24"/>
                <w:szCs w:val="24"/>
              </w:rPr>
              <w:t>)</w:t>
            </w:r>
          </w:p>
        </w:tc>
        <w:tc>
          <w:tcPr>
            <w:tcW w:w="1536" w:type="pct"/>
            <w:vAlign w:val="center"/>
          </w:tcPr>
          <w:p w14:paraId="787F455F"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9.00</w:t>
            </w:r>
            <w:r>
              <w:rPr>
                <w:rFonts w:ascii="Times New Roman" w:hAnsi="Times New Roman" w:cs="Times New Roman"/>
                <w:sz w:val="24"/>
                <w:szCs w:val="24"/>
              </w:rPr>
              <w:t xml:space="preserve"> (</w:t>
            </w:r>
            <w:r w:rsidRPr="00C61BD3">
              <w:rPr>
                <w:rFonts w:ascii="Times New Roman" w:hAnsi="Times New Roman" w:cs="Times New Roman"/>
                <w:sz w:val="24"/>
                <w:szCs w:val="24"/>
              </w:rPr>
              <w:t>7.82</w:t>
            </w:r>
            <w:r>
              <w:rPr>
                <w:rFonts w:ascii="Times New Roman" w:hAnsi="Times New Roman" w:cs="Times New Roman"/>
                <w:sz w:val="24"/>
                <w:szCs w:val="24"/>
              </w:rPr>
              <w:t>)</w:t>
            </w:r>
          </w:p>
        </w:tc>
        <w:tc>
          <w:tcPr>
            <w:tcW w:w="418" w:type="pct"/>
            <w:vAlign w:val="center"/>
          </w:tcPr>
          <w:p w14:paraId="45955462"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-9.39</w:t>
            </w:r>
          </w:p>
        </w:tc>
        <w:tc>
          <w:tcPr>
            <w:tcW w:w="493" w:type="pct"/>
            <w:vAlign w:val="center"/>
          </w:tcPr>
          <w:p w14:paraId="0CD30BA5"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&lt;0.001</w:t>
            </w:r>
          </w:p>
        </w:tc>
      </w:tr>
      <w:tr w:rsidR="002352B5" w:rsidRPr="00755797" w14:paraId="506DF085" w14:textId="77777777" w:rsidTr="002579D0">
        <w:trPr>
          <w:trHeight w:val="828"/>
        </w:trPr>
        <w:tc>
          <w:tcPr>
            <w:tcW w:w="975" w:type="pct"/>
            <w:vAlign w:val="center"/>
          </w:tcPr>
          <w:p w14:paraId="1E2B9A39"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HADÖ Toplam</w:t>
            </w:r>
          </w:p>
        </w:tc>
        <w:tc>
          <w:tcPr>
            <w:tcW w:w="1579" w:type="pct"/>
            <w:vAlign w:val="center"/>
          </w:tcPr>
          <w:p w14:paraId="09C841F2"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5.05</w:t>
            </w:r>
            <w:r>
              <w:rPr>
                <w:rFonts w:ascii="Times New Roman" w:hAnsi="Times New Roman" w:cs="Times New Roman"/>
                <w:sz w:val="24"/>
                <w:szCs w:val="24"/>
              </w:rPr>
              <w:t xml:space="preserve"> (</w:t>
            </w:r>
            <w:r w:rsidRPr="00C61BD3">
              <w:rPr>
                <w:rFonts w:ascii="Times New Roman" w:hAnsi="Times New Roman" w:cs="Times New Roman"/>
                <w:sz w:val="24"/>
                <w:szCs w:val="24"/>
              </w:rPr>
              <w:t>5.05</w:t>
            </w:r>
            <w:r>
              <w:rPr>
                <w:rFonts w:ascii="Times New Roman" w:hAnsi="Times New Roman" w:cs="Times New Roman"/>
                <w:sz w:val="24"/>
                <w:szCs w:val="24"/>
              </w:rPr>
              <w:t>)</w:t>
            </w:r>
          </w:p>
        </w:tc>
        <w:tc>
          <w:tcPr>
            <w:tcW w:w="1536" w:type="pct"/>
            <w:vAlign w:val="center"/>
          </w:tcPr>
          <w:p w14:paraId="62968E18"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14.74</w:t>
            </w:r>
            <w:r>
              <w:rPr>
                <w:rFonts w:ascii="Times New Roman" w:hAnsi="Times New Roman" w:cs="Times New Roman"/>
                <w:sz w:val="24"/>
                <w:szCs w:val="24"/>
              </w:rPr>
              <w:t xml:space="preserve"> (</w:t>
            </w:r>
            <w:r w:rsidRPr="00C61BD3">
              <w:rPr>
                <w:rFonts w:ascii="Times New Roman" w:hAnsi="Times New Roman" w:cs="Times New Roman"/>
                <w:sz w:val="24"/>
                <w:szCs w:val="24"/>
              </w:rPr>
              <w:t>7.26</w:t>
            </w:r>
            <w:r>
              <w:rPr>
                <w:rFonts w:ascii="Times New Roman" w:hAnsi="Times New Roman" w:cs="Times New Roman"/>
                <w:sz w:val="24"/>
                <w:szCs w:val="24"/>
              </w:rPr>
              <w:t>)</w:t>
            </w:r>
          </w:p>
        </w:tc>
        <w:tc>
          <w:tcPr>
            <w:tcW w:w="418" w:type="pct"/>
            <w:vAlign w:val="center"/>
          </w:tcPr>
          <w:p w14:paraId="44D61CDD"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-10.19</w:t>
            </w:r>
          </w:p>
        </w:tc>
        <w:tc>
          <w:tcPr>
            <w:tcW w:w="493" w:type="pct"/>
            <w:vAlign w:val="center"/>
          </w:tcPr>
          <w:p w14:paraId="651E2492"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&lt;0.001</w:t>
            </w:r>
          </w:p>
        </w:tc>
      </w:tr>
      <w:tr w:rsidR="002352B5" w:rsidRPr="00755797" w14:paraId="64ED11A4" w14:textId="77777777" w:rsidTr="002579D0">
        <w:trPr>
          <w:trHeight w:val="828"/>
        </w:trPr>
        <w:tc>
          <w:tcPr>
            <w:tcW w:w="975" w:type="pct"/>
            <w:vAlign w:val="center"/>
          </w:tcPr>
          <w:p w14:paraId="24B10558"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BDS1Ö Stratejiler</w:t>
            </w:r>
          </w:p>
        </w:tc>
        <w:tc>
          <w:tcPr>
            <w:tcW w:w="1579" w:type="pct"/>
            <w:vAlign w:val="center"/>
          </w:tcPr>
          <w:p w14:paraId="3626D171"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21.00</w:t>
            </w:r>
            <w:r>
              <w:rPr>
                <w:rFonts w:ascii="Times New Roman" w:hAnsi="Times New Roman" w:cs="Times New Roman"/>
                <w:sz w:val="24"/>
                <w:szCs w:val="24"/>
              </w:rPr>
              <w:t xml:space="preserve"> (</w:t>
            </w:r>
            <w:r w:rsidRPr="00C61BD3">
              <w:rPr>
                <w:rFonts w:ascii="Times New Roman" w:hAnsi="Times New Roman" w:cs="Times New Roman"/>
                <w:sz w:val="24"/>
                <w:szCs w:val="24"/>
              </w:rPr>
              <w:t>11.22</w:t>
            </w:r>
            <w:r>
              <w:rPr>
                <w:rFonts w:ascii="Times New Roman" w:hAnsi="Times New Roman" w:cs="Times New Roman"/>
                <w:sz w:val="24"/>
                <w:szCs w:val="24"/>
              </w:rPr>
              <w:t>)</w:t>
            </w:r>
          </w:p>
        </w:tc>
        <w:tc>
          <w:tcPr>
            <w:tcW w:w="1536" w:type="pct"/>
            <w:vAlign w:val="center"/>
          </w:tcPr>
          <w:p w14:paraId="0A3DB90A"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26.67</w:t>
            </w:r>
            <w:r>
              <w:rPr>
                <w:rFonts w:ascii="Times New Roman" w:hAnsi="Times New Roman" w:cs="Times New Roman"/>
                <w:sz w:val="24"/>
                <w:szCs w:val="24"/>
              </w:rPr>
              <w:t xml:space="preserve"> (</w:t>
            </w:r>
            <w:r w:rsidRPr="00C61BD3">
              <w:rPr>
                <w:rFonts w:ascii="Times New Roman" w:hAnsi="Times New Roman" w:cs="Times New Roman"/>
                <w:sz w:val="24"/>
                <w:szCs w:val="24"/>
              </w:rPr>
              <w:t>15.11</w:t>
            </w:r>
            <w:r>
              <w:rPr>
                <w:rFonts w:ascii="Times New Roman" w:hAnsi="Times New Roman" w:cs="Times New Roman"/>
                <w:sz w:val="24"/>
                <w:szCs w:val="24"/>
              </w:rPr>
              <w:t>)</w:t>
            </w:r>
          </w:p>
        </w:tc>
        <w:tc>
          <w:tcPr>
            <w:tcW w:w="418" w:type="pct"/>
            <w:vAlign w:val="center"/>
          </w:tcPr>
          <w:p w14:paraId="7CF07811"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-2.80</w:t>
            </w:r>
          </w:p>
        </w:tc>
        <w:tc>
          <w:tcPr>
            <w:tcW w:w="493" w:type="pct"/>
            <w:vAlign w:val="center"/>
          </w:tcPr>
          <w:p w14:paraId="303B104C"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0.006</w:t>
            </w:r>
          </w:p>
        </w:tc>
      </w:tr>
      <w:tr w:rsidR="002352B5" w:rsidRPr="00755797" w14:paraId="20C28B39" w14:textId="77777777" w:rsidTr="002579D0">
        <w:trPr>
          <w:trHeight w:val="828"/>
        </w:trPr>
        <w:tc>
          <w:tcPr>
            <w:tcW w:w="975" w:type="pct"/>
            <w:vAlign w:val="center"/>
          </w:tcPr>
          <w:p w14:paraId="75CABF34"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BDS1Ö Olumsuz üstbilişler</w:t>
            </w:r>
          </w:p>
        </w:tc>
        <w:tc>
          <w:tcPr>
            <w:tcW w:w="1579" w:type="pct"/>
            <w:vAlign w:val="center"/>
          </w:tcPr>
          <w:p w14:paraId="7E162D0A"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13.68</w:t>
            </w:r>
            <w:r>
              <w:rPr>
                <w:rFonts w:ascii="Times New Roman" w:hAnsi="Times New Roman" w:cs="Times New Roman"/>
                <w:sz w:val="24"/>
                <w:szCs w:val="24"/>
              </w:rPr>
              <w:t xml:space="preserve"> (</w:t>
            </w:r>
            <w:r w:rsidRPr="00C61BD3">
              <w:rPr>
                <w:rFonts w:ascii="Times New Roman" w:hAnsi="Times New Roman" w:cs="Times New Roman"/>
                <w:sz w:val="24"/>
                <w:szCs w:val="24"/>
              </w:rPr>
              <w:t>7.18</w:t>
            </w:r>
            <w:r>
              <w:rPr>
                <w:rFonts w:ascii="Times New Roman" w:hAnsi="Times New Roman" w:cs="Times New Roman"/>
                <w:sz w:val="24"/>
                <w:szCs w:val="24"/>
              </w:rPr>
              <w:t>)</w:t>
            </w:r>
          </w:p>
        </w:tc>
        <w:tc>
          <w:tcPr>
            <w:tcW w:w="1536" w:type="pct"/>
            <w:vAlign w:val="center"/>
          </w:tcPr>
          <w:p w14:paraId="33CAE247"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15.58</w:t>
            </w:r>
            <w:r>
              <w:rPr>
                <w:rFonts w:ascii="Times New Roman" w:hAnsi="Times New Roman" w:cs="Times New Roman"/>
                <w:sz w:val="24"/>
                <w:szCs w:val="24"/>
              </w:rPr>
              <w:t xml:space="preserve"> (</w:t>
            </w:r>
            <w:r w:rsidRPr="00C61BD3">
              <w:rPr>
                <w:rFonts w:ascii="Times New Roman" w:hAnsi="Times New Roman" w:cs="Times New Roman"/>
                <w:sz w:val="24"/>
                <w:szCs w:val="24"/>
              </w:rPr>
              <w:t>9.18</w:t>
            </w:r>
            <w:r>
              <w:rPr>
                <w:rFonts w:ascii="Times New Roman" w:hAnsi="Times New Roman" w:cs="Times New Roman"/>
                <w:sz w:val="24"/>
                <w:szCs w:val="24"/>
              </w:rPr>
              <w:t>)</w:t>
            </w:r>
          </w:p>
        </w:tc>
        <w:tc>
          <w:tcPr>
            <w:tcW w:w="418" w:type="pct"/>
            <w:vAlign w:val="center"/>
          </w:tcPr>
          <w:p w14:paraId="09578B33"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-1.53</w:t>
            </w:r>
          </w:p>
        </w:tc>
        <w:tc>
          <w:tcPr>
            <w:tcW w:w="493" w:type="pct"/>
            <w:vAlign w:val="center"/>
          </w:tcPr>
          <w:p w14:paraId="7E83C8FD"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0.127</w:t>
            </w:r>
          </w:p>
        </w:tc>
      </w:tr>
      <w:tr w:rsidR="002352B5" w:rsidRPr="00755797" w14:paraId="078D11C7" w14:textId="77777777" w:rsidTr="002579D0">
        <w:trPr>
          <w:trHeight w:val="828"/>
        </w:trPr>
        <w:tc>
          <w:tcPr>
            <w:tcW w:w="975" w:type="pct"/>
            <w:vAlign w:val="center"/>
          </w:tcPr>
          <w:p w14:paraId="6263C02E"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BDS1Ö Olumlu üstbilişler</w:t>
            </w:r>
          </w:p>
        </w:tc>
        <w:tc>
          <w:tcPr>
            <w:tcW w:w="1579" w:type="pct"/>
            <w:vAlign w:val="center"/>
          </w:tcPr>
          <w:p w14:paraId="27D08093"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15.44</w:t>
            </w:r>
            <w:r>
              <w:rPr>
                <w:rFonts w:ascii="Times New Roman" w:hAnsi="Times New Roman" w:cs="Times New Roman"/>
                <w:sz w:val="24"/>
                <w:szCs w:val="24"/>
              </w:rPr>
              <w:t xml:space="preserve"> (</w:t>
            </w:r>
            <w:r w:rsidRPr="00C61BD3">
              <w:rPr>
                <w:rFonts w:ascii="Times New Roman" w:hAnsi="Times New Roman" w:cs="Times New Roman"/>
                <w:sz w:val="24"/>
                <w:szCs w:val="24"/>
              </w:rPr>
              <w:t>7.62</w:t>
            </w:r>
            <w:r>
              <w:rPr>
                <w:rFonts w:ascii="Times New Roman" w:hAnsi="Times New Roman" w:cs="Times New Roman"/>
                <w:sz w:val="24"/>
                <w:szCs w:val="24"/>
              </w:rPr>
              <w:t>)</w:t>
            </w:r>
          </w:p>
        </w:tc>
        <w:tc>
          <w:tcPr>
            <w:tcW w:w="1536" w:type="pct"/>
            <w:vAlign w:val="center"/>
          </w:tcPr>
          <w:p w14:paraId="04E15568"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16.61</w:t>
            </w:r>
            <w:r>
              <w:rPr>
                <w:rFonts w:ascii="Times New Roman" w:hAnsi="Times New Roman" w:cs="Times New Roman"/>
                <w:sz w:val="24"/>
                <w:szCs w:val="24"/>
              </w:rPr>
              <w:t xml:space="preserve"> (</w:t>
            </w:r>
            <w:r w:rsidRPr="00C61BD3">
              <w:rPr>
                <w:rFonts w:ascii="Times New Roman" w:hAnsi="Times New Roman" w:cs="Times New Roman"/>
                <w:sz w:val="24"/>
                <w:szCs w:val="24"/>
              </w:rPr>
              <w:t>8.74</w:t>
            </w:r>
            <w:r>
              <w:rPr>
                <w:rFonts w:ascii="Times New Roman" w:hAnsi="Times New Roman" w:cs="Times New Roman"/>
                <w:sz w:val="24"/>
                <w:szCs w:val="24"/>
              </w:rPr>
              <w:t>)</w:t>
            </w:r>
          </w:p>
        </w:tc>
        <w:tc>
          <w:tcPr>
            <w:tcW w:w="418" w:type="pct"/>
            <w:vAlign w:val="center"/>
          </w:tcPr>
          <w:p w14:paraId="53962DA1"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-0.95</w:t>
            </w:r>
          </w:p>
        </w:tc>
        <w:tc>
          <w:tcPr>
            <w:tcW w:w="493" w:type="pct"/>
            <w:vAlign w:val="center"/>
          </w:tcPr>
          <w:p w14:paraId="436151D4"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0.344</w:t>
            </w:r>
          </w:p>
        </w:tc>
      </w:tr>
      <w:tr w:rsidR="002352B5" w:rsidRPr="00755797" w14:paraId="2A696CD6" w14:textId="77777777" w:rsidTr="002579D0">
        <w:trPr>
          <w:trHeight w:val="828"/>
        </w:trPr>
        <w:tc>
          <w:tcPr>
            <w:tcW w:w="975" w:type="pct"/>
            <w:vAlign w:val="center"/>
          </w:tcPr>
          <w:p w14:paraId="49EFB803"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BDS1Ö Toplam</w:t>
            </w:r>
          </w:p>
        </w:tc>
        <w:tc>
          <w:tcPr>
            <w:tcW w:w="1579" w:type="pct"/>
            <w:vAlign w:val="center"/>
          </w:tcPr>
          <w:p w14:paraId="0C733830"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50.19</w:t>
            </w:r>
            <w:r>
              <w:rPr>
                <w:rFonts w:ascii="Times New Roman" w:hAnsi="Times New Roman" w:cs="Times New Roman"/>
                <w:sz w:val="24"/>
                <w:szCs w:val="24"/>
              </w:rPr>
              <w:t xml:space="preserve"> (</w:t>
            </w:r>
            <w:r w:rsidRPr="00C61BD3">
              <w:rPr>
                <w:rFonts w:ascii="Times New Roman" w:hAnsi="Times New Roman" w:cs="Times New Roman"/>
                <w:sz w:val="24"/>
                <w:szCs w:val="24"/>
              </w:rPr>
              <w:t>19.87</w:t>
            </w:r>
            <w:r>
              <w:rPr>
                <w:rFonts w:ascii="Times New Roman" w:hAnsi="Times New Roman" w:cs="Times New Roman"/>
                <w:sz w:val="24"/>
                <w:szCs w:val="24"/>
              </w:rPr>
              <w:t>)</w:t>
            </w:r>
          </w:p>
        </w:tc>
        <w:tc>
          <w:tcPr>
            <w:tcW w:w="1536" w:type="pct"/>
            <w:vAlign w:val="center"/>
          </w:tcPr>
          <w:p w14:paraId="3B3F4EE6"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58.80</w:t>
            </w:r>
            <w:r>
              <w:rPr>
                <w:rFonts w:ascii="Times New Roman" w:hAnsi="Times New Roman" w:cs="Times New Roman"/>
                <w:sz w:val="24"/>
                <w:szCs w:val="24"/>
              </w:rPr>
              <w:t xml:space="preserve"> (</w:t>
            </w:r>
            <w:r w:rsidRPr="00C61BD3">
              <w:rPr>
                <w:rFonts w:ascii="Times New Roman" w:hAnsi="Times New Roman" w:cs="Times New Roman"/>
                <w:sz w:val="24"/>
                <w:szCs w:val="24"/>
              </w:rPr>
              <w:t>26.12</w:t>
            </w:r>
            <w:r>
              <w:rPr>
                <w:rFonts w:ascii="Times New Roman" w:hAnsi="Times New Roman" w:cs="Times New Roman"/>
                <w:sz w:val="24"/>
                <w:szCs w:val="24"/>
              </w:rPr>
              <w:t>)</w:t>
            </w:r>
          </w:p>
        </w:tc>
        <w:tc>
          <w:tcPr>
            <w:tcW w:w="418" w:type="pct"/>
            <w:vAlign w:val="center"/>
          </w:tcPr>
          <w:p w14:paraId="06C28FA5"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-2.44</w:t>
            </w:r>
          </w:p>
        </w:tc>
        <w:tc>
          <w:tcPr>
            <w:tcW w:w="493" w:type="pct"/>
            <w:vAlign w:val="center"/>
          </w:tcPr>
          <w:p w14:paraId="710D685B"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0.016</w:t>
            </w:r>
          </w:p>
        </w:tc>
      </w:tr>
      <w:tr w:rsidR="002352B5" w:rsidRPr="00755797" w14:paraId="2DC7B509" w14:textId="77777777" w:rsidTr="002579D0">
        <w:trPr>
          <w:trHeight w:val="828"/>
        </w:trPr>
        <w:tc>
          <w:tcPr>
            <w:tcW w:w="975" w:type="pct"/>
            <w:vAlign w:val="center"/>
          </w:tcPr>
          <w:p w14:paraId="2981184C"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KHİÖ Olumsuz inanışlar</w:t>
            </w:r>
          </w:p>
        </w:tc>
        <w:tc>
          <w:tcPr>
            <w:tcW w:w="1579" w:type="pct"/>
            <w:vAlign w:val="center"/>
          </w:tcPr>
          <w:p w14:paraId="588DEB2F"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10.23</w:t>
            </w:r>
            <w:r>
              <w:rPr>
                <w:rFonts w:ascii="Times New Roman" w:hAnsi="Times New Roman" w:cs="Times New Roman"/>
                <w:sz w:val="24"/>
                <w:szCs w:val="24"/>
              </w:rPr>
              <w:t xml:space="preserve"> (</w:t>
            </w:r>
            <w:r w:rsidRPr="00C61BD3">
              <w:rPr>
                <w:rFonts w:ascii="Times New Roman" w:hAnsi="Times New Roman" w:cs="Times New Roman"/>
                <w:sz w:val="24"/>
                <w:szCs w:val="24"/>
              </w:rPr>
              <w:t>3.31</w:t>
            </w:r>
            <w:r>
              <w:rPr>
                <w:rFonts w:ascii="Times New Roman" w:hAnsi="Times New Roman" w:cs="Times New Roman"/>
                <w:sz w:val="24"/>
                <w:szCs w:val="24"/>
              </w:rPr>
              <w:t>)</w:t>
            </w:r>
          </w:p>
        </w:tc>
        <w:tc>
          <w:tcPr>
            <w:tcW w:w="1536" w:type="pct"/>
            <w:vAlign w:val="center"/>
          </w:tcPr>
          <w:p w14:paraId="5784402A"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13.65</w:t>
            </w:r>
            <w:r>
              <w:rPr>
                <w:rFonts w:ascii="Times New Roman" w:hAnsi="Times New Roman" w:cs="Times New Roman"/>
                <w:sz w:val="24"/>
                <w:szCs w:val="24"/>
              </w:rPr>
              <w:t xml:space="preserve"> (</w:t>
            </w:r>
            <w:r w:rsidRPr="00C61BD3">
              <w:rPr>
                <w:rFonts w:ascii="Times New Roman" w:hAnsi="Times New Roman" w:cs="Times New Roman"/>
                <w:sz w:val="24"/>
                <w:szCs w:val="24"/>
              </w:rPr>
              <w:t>5.42</w:t>
            </w:r>
            <w:r>
              <w:rPr>
                <w:rFonts w:ascii="Times New Roman" w:hAnsi="Times New Roman" w:cs="Times New Roman"/>
                <w:sz w:val="24"/>
                <w:szCs w:val="24"/>
              </w:rPr>
              <w:t>)</w:t>
            </w:r>
          </w:p>
        </w:tc>
        <w:tc>
          <w:tcPr>
            <w:tcW w:w="418" w:type="pct"/>
            <w:vAlign w:val="center"/>
          </w:tcPr>
          <w:p w14:paraId="079E8026"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-4.98</w:t>
            </w:r>
          </w:p>
        </w:tc>
        <w:tc>
          <w:tcPr>
            <w:tcW w:w="493" w:type="pct"/>
            <w:vAlign w:val="center"/>
          </w:tcPr>
          <w:p w14:paraId="66A6F311"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&lt;0.001</w:t>
            </w:r>
          </w:p>
        </w:tc>
      </w:tr>
      <w:tr w:rsidR="002352B5" w:rsidRPr="00755797" w14:paraId="53ECE80E" w14:textId="77777777" w:rsidTr="002579D0">
        <w:trPr>
          <w:trHeight w:val="828"/>
        </w:trPr>
        <w:tc>
          <w:tcPr>
            <w:tcW w:w="975" w:type="pct"/>
            <w:vAlign w:val="center"/>
          </w:tcPr>
          <w:p w14:paraId="6178D649"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KHİÖ Sağkalım stratejileri</w:t>
            </w:r>
          </w:p>
        </w:tc>
        <w:tc>
          <w:tcPr>
            <w:tcW w:w="1579" w:type="pct"/>
            <w:vAlign w:val="center"/>
          </w:tcPr>
          <w:p w14:paraId="73C19B50"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11.64</w:t>
            </w:r>
            <w:r>
              <w:rPr>
                <w:rFonts w:ascii="Times New Roman" w:hAnsi="Times New Roman" w:cs="Times New Roman"/>
                <w:sz w:val="24"/>
                <w:szCs w:val="24"/>
              </w:rPr>
              <w:t xml:space="preserve"> (</w:t>
            </w:r>
            <w:r w:rsidRPr="00C61BD3">
              <w:rPr>
                <w:rFonts w:ascii="Times New Roman" w:hAnsi="Times New Roman" w:cs="Times New Roman"/>
                <w:sz w:val="24"/>
                <w:szCs w:val="24"/>
              </w:rPr>
              <w:t>4.05</w:t>
            </w:r>
            <w:r>
              <w:rPr>
                <w:rFonts w:ascii="Times New Roman" w:hAnsi="Times New Roman" w:cs="Times New Roman"/>
                <w:sz w:val="24"/>
                <w:szCs w:val="24"/>
              </w:rPr>
              <w:t>)</w:t>
            </w:r>
          </w:p>
        </w:tc>
        <w:tc>
          <w:tcPr>
            <w:tcW w:w="1536" w:type="pct"/>
            <w:vAlign w:val="center"/>
          </w:tcPr>
          <w:p w14:paraId="6570425F"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12.74</w:t>
            </w:r>
            <w:r>
              <w:rPr>
                <w:rFonts w:ascii="Times New Roman" w:hAnsi="Times New Roman" w:cs="Times New Roman"/>
                <w:sz w:val="24"/>
                <w:szCs w:val="24"/>
              </w:rPr>
              <w:t xml:space="preserve"> (</w:t>
            </w:r>
            <w:r w:rsidRPr="00C61BD3">
              <w:rPr>
                <w:rFonts w:ascii="Times New Roman" w:hAnsi="Times New Roman" w:cs="Times New Roman"/>
                <w:sz w:val="24"/>
                <w:szCs w:val="24"/>
              </w:rPr>
              <w:t>5.12</w:t>
            </w:r>
            <w:r>
              <w:rPr>
                <w:rFonts w:ascii="Times New Roman" w:hAnsi="Times New Roman" w:cs="Times New Roman"/>
                <w:sz w:val="24"/>
                <w:szCs w:val="24"/>
              </w:rPr>
              <w:t>)</w:t>
            </w:r>
          </w:p>
        </w:tc>
        <w:tc>
          <w:tcPr>
            <w:tcW w:w="418" w:type="pct"/>
            <w:vAlign w:val="center"/>
          </w:tcPr>
          <w:p w14:paraId="1EAF2F86"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-1.58</w:t>
            </w:r>
          </w:p>
        </w:tc>
        <w:tc>
          <w:tcPr>
            <w:tcW w:w="493" w:type="pct"/>
            <w:vAlign w:val="center"/>
          </w:tcPr>
          <w:p w14:paraId="41BEE891"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0.117</w:t>
            </w:r>
          </w:p>
        </w:tc>
      </w:tr>
      <w:tr w:rsidR="002352B5" w:rsidRPr="00755797" w14:paraId="1C3248CC" w14:textId="77777777" w:rsidTr="002579D0">
        <w:trPr>
          <w:trHeight w:val="828"/>
        </w:trPr>
        <w:tc>
          <w:tcPr>
            <w:tcW w:w="975" w:type="pct"/>
            <w:vAlign w:val="center"/>
          </w:tcPr>
          <w:p w14:paraId="428F31B5"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KHİÖ Normalleştirici inanışlar</w:t>
            </w:r>
          </w:p>
        </w:tc>
        <w:tc>
          <w:tcPr>
            <w:tcW w:w="1579" w:type="pct"/>
            <w:vAlign w:val="center"/>
          </w:tcPr>
          <w:p w14:paraId="0A72D7AE"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15.49</w:t>
            </w:r>
            <w:r>
              <w:rPr>
                <w:rFonts w:ascii="Times New Roman" w:hAnsi="Times New Roman" w:cs="Times New Roman"/>
                <w:sz w:val="24"/>
                <w:szCs w:val="24"/>
              </w:rPr>
              <w:t xml:space="preserve"> (</w:t>
            </w:r>
            <w:r w:rsidRPr="00C61BD3">
              <w:rPr>
                <w:rFonts w:ascii="Times New Roman" w:hAnsi="Times New Roman" w:cs="Times New Roman"/>
                <w:sz w:val="24"/>
                <w:szCs w:val="24"/>
              </w:rPr>
              <w:t>4.24</w:t>
            </w:r>
            <w:r>
              <w:rPr>
                <w:rFonts w:ascii="Times New Roman" w:hAnsi="Times New Roman" w:cs="Times New Roman"/>
                <w:sz w:val="24"/>
                <w:szCs w:val="24"/>
              </w:rPr>
              <w:t>)</w:t>
            </w:r>
          </w:p>
        </w:tc>
        <w:tc>
          <w:tcPr>
            <w:tcW w:w="1536" w:type="pct"/>
            <w:vAlign w:val="center"/>
          </w:tcPr>
          <w:p w14:paraId="72C8E967"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14.47</w:t>
            </w:r>
            <w:r>
              <w:rPr>
                <w:rFonts w:ascii="Times New Roman" w:hAnsi="Times New Roman" w:cs="Times New Roman"/>
                <w:sz w:val="24"/>
                <w:szCs w:val="24"/>
              </w:rPr>
              <w:t xml:space="preserve"> (</w:t>
            </w:r>
            <w:r w:rsidRPr="00C61BD3">
              <w:rPr>
                <w:rFonts w:ascii="Times New Roman" w:hAnsi="Times New Roman" w:cs="Times New Roman"/>
                <w:sz w:val="24"/>
                <w:szCs w:val="24"/>
              </w:rPr>
              <w:t>4.52</w:t>
            </w:r>
            <w:r>
              <w:rPr>
                <w:rFonts w:ascii="Times New Roman" w:hAnsi="Times New Roman" w:cs="Times New Roman"/>
                <w:sz w:val="24"/>
                <w:szCs w:val="24"/>
              </w:rPr>
              <w:t>)</w:t>
            </w:r>
          </w:p>
        </w:tc>
        <w:tc>
          <w:tcPr>
            <w:tcW w:w="418" w:type="pct"/>
            <w:vAlign w:val="center"/>
          </w:tcPr>
          <w:p w14:paraId="20AF014B"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1.56</w:t>
            </w:r>
          </w:p>
        </w:tc>
        <w:tc>
          <w:tcPr>
            <w:tcW w:w="493" w:type="pct"/>
            <w:vAlign w:val="center"/>
          </w:tcPr>
          <w:p w14:paraId="74D14ADF"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0.121</w:t>
            </w:r>
          </w:p>
        </w:tc>
      </w:tr>
      <w:tr w:rsidR="002352B5" w:rsidRPr="00755797" w14:paraId="5F43F981" w14:textId="77777777" w:rsidTr="002579D0">
        <w:trPr>
          <w:trHeight w:val="828"/>
        </w:trPr>
        <w:tc>
          <w:tcPr>
            <w:tcW w:w="975" w:type="pct"/>
            <w:vAlign w:val="center"/>
          </w:tcPr>
          <w:p w14:paraId="501F7048"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ODSVYÖ Sosyal kontrol ve güvence arama</w:t>
            </w:r>
          </w:p>
        </w:tc>
        <w:tc>
          <w:tcPr>
            <w:tcW w:w="1579" w:type="pct"/>
            <w:vAlign w:val="center"/>
          </w:tcPr>
          <w:p w14:paraId="61236082"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10.50</w:t>
            </w:r>
            <w:r>
              <w:rPr>
                <w:rFonts w:ascii="Times New Roman" w:hAnsi="Times New Roman" w:cs="Times New Roman"/>
                <w:sz w:val="24"/>
                <w:szCs w:val="24"/>
              </w:rPr>
              <w:t xml:space="preserve"> (</w:t>
            </w:r>
            <w:r w:rsidRPr="00C61BD3">
              <w:rPr>
                <w:rFonts w:ascii="Times New Roman" w:hAnsi="Times New Roman" w:cs="Times New Roman"/>
                <w:sz w:val="24"/>
                <w:szCs w:val="24"/>
              </w:rPr>
              <w:t>2.96</w:t>
            </w:r>
            <w:r>
              <w:rPr>
                <w:rFonts w:ascii="Times New Roman" w:hAnsi="Times New Roman" w:cs="Times New Roman"/>
                <w:sz w:val="24"/>
                <w:szCs w:val="24"/>
              </w:rPr>
              <w:t>)</w:t>
            </w:r>
          </w:p>
        </w:tc>
        <w:tc>
          <w:tcPr>
            <w:tcW w:w="1536" w:type="pct"/>
            <w:vAlign w:val="center"/>
          </w:tcPr>
          <w:p w14:paraId="253A39B7"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11.53</w:t>
            </w:r>
            <w:r>
              <w:rPr>
                <w:rFonts w:ascii="Times New Roman" w:hAnsi="Times New Roman" w:cs="Times New Roman"/>
                <w:sz w:val="24"/>
                <w:szCs w:val="24"/>
              </w:rPr>
              <w:t xml:space="preserve"> (</w:t>
            </w:r>
            <w:r w:rsidRPr="00C61BD3">
              <w:rPr>
                <w:rFonts w:ascii="Times New Roman" w:hAnsi="Times New Roman" w:cs="Times New Roman"/>
                <w:sz w:val="24"/>
                <w:szCs w:val="24"/>
              </w:rPr>
              <w:t>3.06</w:t>
            </w:r>
            <w:r>
              <w:rPr>
                <w:rFonts w:ascii="Times New Roman" w:hAnsi="Times New Roman" w:cs="Times New Roman"/>
                <w:sz w:val="24"/>
                <w:szCs w:val="24"/>
              </w:rPr>
              <w:t>)</w:t>
            </w:r>
          </w:p>
        </w:tc>
        <w:tc>
          <w:tcPr>
            <w:tcW w:w="418" w:type="pct"/>
            <w:vAlign w:val="center"/>
          </w:tcPr>
          <w:p w14:paraId="45C4D6D4"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-2.31</w:t>
            </w:r>
          </w:p>
        </w:tc>
        <w:tc>
          <w:tcPr>
            <w:tcW w:w="493" w:type="pct"/>
            <w:vAlign w:val="center"/>
          </w:tcPr>
          <w:p w14:paraId="2B726972"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0.022</w:t>
            </w:r>
          </w:p>
        </w:tc>
      </w:tr>
      <w:tr w:rsidR="002352B5" w:rsidRPr="00755797" w14:paraId="66094557" w14:textId="77777777" w:rsidTr="002579D0">
        <w:trPr>
          <w:trHeight w:val="828"/>
        </w:trPr>
        <w:tc>
          <w:tcPr>
            <w:tcW w:w="975" w:type="pct"/>
            <w:vAlign w:val="center"/>
          </w:tcPr>
          <w:p w14:paraId="4DC7A174"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ODSVYÖ Tehdit tarama ve kaçınma</w:t>
            </w:r>
          </w:p>
        </w:tc>
        <w:tc>
          <w:tcPr>
            <w:tcW w:w="1579" w:type="pct"/>
            <w:vAlign w:val="center"/>
          </w:tcPr>
          <w:p w14:paraId="7E89C5F0"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10.00</w:t>
            </w:r>
            <w:r>
              <w:rPr>
                <w:rFonts w:ascii="Times New Roman" w:hAnsi="Times New Roman" w:cs="Times New Roman"/>
                <w:sz w:val="24"/>
                <w:szCs w:val="24"/>
              </w:rPr>
              <w:t xml:space="preserve"> (</w:t>
            </w:r>
            <w:r w:rsidRPr="00C61BD3">
              <w:rPr>
                <w:rFonts w:ascii="Times New Roman" w:hAnsi="Times New Roman" w:cs="Times New Roman"/>
                <w:sz w:val="24"/>
                <w:szCs w:val="24"/>
              </w:rPr>
              <w:t>2.68</w:t>
            </w:r>
            <w:r>
              <w:rPr>
                <w:rFonts w:ascii="Times New Roman" w:hAnsi="Times New Roman" w:cs="Times New Roman"/>
                <w:sz w:val="24"/>
                <w:szCs w:val="24"/>
              </w:rPr>
              <w:t>)</w:t>
            </w:r>
          </w:p>
        </w:tc>
        <w:tc>
          <w:tcPr>
            <w:tcW w:w="1536" w:type="pct"/>
            <w:vAlign w:val="center"/>
          </w:tcPr>
          <w:p w14:paraId="067B907C"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11.76</w:t>
            </w:r>
            <w:r>
              <w:rPr>
                <w:rFonts w:ascii="Times New Roman" w:hAnsi="Times New Roman" w:cs="Times New Roman"/>
                <w:sz w:val="24"/>
                <w:szCs w:val="24"/>
              </w:rPr>
              <w:t xml:space="preserve"> (</w:t>
            </w:r>
            <w:r w:rsidRPr="00C61BD3">
              <w:rPr>
                <w:rFonts w:ascii="Times New Roman" w:hAnsi="Times New Roman" w:cs="Times New Roman"/>
                <w:sz w:val="24"/>
                <w:szCs w:val="24"/>
              </w:rPr>
              <w:t>3.53</w:t>
            </w:r>
            <w:r>
              <w:rPr>
                <w:rFonts w:ascii="Times New Roman" w:hAnsi="Times New Roman" w:cs="Times New Roman"/>
                <w:sz w:val="24"/>
                <w:szCs w:val="24"/>
              </w:rPr>
              <w:t>)</w:t>
            </w:r>
          </w:p>
        </w:tc>
        <w:tc>
          <w:tcPr>
            <w:tcW w:w="418" w:type="pct"/>
            <w:vAlign w:val="center"/>
          </w:tcPr>
          <w:p w14:paraId="4D62A81B"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-3.71</w:t>
            </w:r>
          </w:p>
        </w:tc>
        <w:tc>
          <w:tcPr>
            <w:tcW w:w="493" w:type="pct"/>
            <w:vAlign w:val="center"/>
          </w:tcPr>
          <w:p w14:paraId="5CD80373"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&lt;0.001</w:t>
            </w:r>
          </w:p>
        </w:tc>
      </w:tr>
      <w:tr w:rsidR="002352B5" w:rsidRPr="00755797" w14:paraId="55D15684" w14:textId="77777777" w:rsidTr="002579D0">
        <w:trPr>
          <w:trHeight w:val="828"/>
        </w:trPr>
        <w:tc>
          <w:tcPr>
            <w:tcW w:w="975" w:type="pct"/>
            <w:vAlign w:val="center"/>
          </w:tcPr>
          <w:p w14:paraId="0CB61065"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lastRenderedPageBreak/>
              <w:t>ODSVYÖ Bilinçli kendini düzenleme teşebbüsleri</w:t>
            </w:r>
          </w:p>
        </w:tc>
        <w:tc>
          <w:tcPr>
            <w:tcW w:w="1579" w:type="pct"/>
            <w:vAlign w:val="center"/>
          </w:tcPr>
          <w:p w14:paraId="3F9FBAD9"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11.96</w:t>
            </w:r>
            <w:r>
              <w:rPr>
                <w:rFonts w:ascii="Times New Roman" w:hAnsi="Times New Roman" w:cs="Times New Roman"/>
                <w:sz w:val="24"/>
                <w:szCs w:val="24"/>
              </w:rPr>
              <w:t xml:space="preserve"> (</w:t>
            </w:r>
            <w:r w:rsidRPr="00C61BD3">
              <w:rPr>
                <w:rFonts w:ascii="Times New Roman" w:hAnsi="Times New Roman" w:cs="Times New Roman"/>
                <w:sz w:val="24"/>
                <w:szCs w:val="24"/>
              </w:rPr>
              <w:t>2.97</w:t>
            </w:r>
            <w:r>
              <w:rPr>
                <w:rFonts w:ascii="Times New Roman" w:hAnsi="Times New Roman" w:cs="Times New Roman"/>
                <w:sz w:val="24"/>
                <w:szCs w:val="24"/>
              </w:rPr>
              <w:t>)</w:t>
            </w:r>
          </w:p>
        </w:tc>
        <w:tc>
          <w:tcPr>
            <w:tcW w:w="1536" w:type="pct"/>
            <w:vAlign w:val="center"/>
          </w:tcPr>
          <w:p w14:paraId="6DCFED99"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12.43</w:t>
            </w:r>
            <w:r>
              <w:rPr>
                <w:rFonts w:ascii="Times New Roman" w:hAnsi="Times New Roman" w:cs="Times New Roman"/>
                <w:sz w:val="24"/>
                <w:szCs w:val="24"/>
              </w:rPr>
              <w:t xml:space="preserve"> (</w:t>
            </w:r>
            <w:r w:rsidRPr="00C61BD3">
              <w:rPr>
                <w:rFonts w:ascii="Times New Roman" w:hAnsi="Times New Roman" w:cs="Times New Roman"/>
                <w:sz w:val="24"/>
                <w:szCs w:val="24"/>
              </w:rPr>
              <w:t>4.00</w:t>
            </w:r>
            <w:r>
              <w:rPr>
                <w:rFonts w:ascii="Times New Roman" w:hAnsi="Times New Roman" w:cs="Times New Roman"/>
                <w:sz w:val="24"/>
                <w:szCs w:val="24"/>
              </w:rPr>
              <w:t>)</w:t>
            </w:r>
          </w:p>
        </w:tc>
        <w:tc>
          <w:tcPr>
            <w:tcW w:w="418" w:type="pct"/>
            <w:vAlign w:val="center"/>
          </w:tcPr>
          <w:p w14:paraId="5CDAED75"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-0.88</w:t>
            </w:r>
          </w:p>
        </w:tc>
        <w:tc>
          <w:tcPr>
            <w:tcW w:w="493" w:type="pct"/>
            <w:vAlign w:val="center"/>
          </w:tcPr>
          <w:p w14:paraId="55D48A7A"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0.380</w:t>
            </w:r>
          </w:p>
        </w:tc>
      </w:tr>
    </w:tbl>
    <w:p w14:paraId="5AF0EAE1" w14:textId="77777777" w:rsidR="002352B5" w:rsidRPr="00755797" w:rsidRDefault="002352B5" w:rsidP="002352B5">
      <w:pPr>
        <w:spacing w:line="360" w:lineRule="auto"/>
        <w:jc w:val="both"/>
        <w:rPr>
          <w:rFonts w:ascii="Times New Roman" w:hAnsi="Times New Roman" w:cs="Times New Roman"/>
          <w:sz w:val="24"/>
          <w:szCs w:val="24"/>
        </w:rPr>
      </w:pPr>
      <w:r w:rsidRPr="00755797">
        <w:rPr>
          <w:rFonts w:ascii="Times New Roman" w:hAnsi="Times New Roman" w:cs="Times New Roman"/>
          <w:sz w:val="24"/>
          <w:szCs w:val="24"/>
        </w:rPr>
        <w:t>Sonuçlar ortalama</w:t>
      </w:r>
      <w:r>
        <w:rPr>
          <w:rFonts w:ascii="Times New Roman" w:hAnsi="Times New Roman" w:cs="Times New Roman"/>
          <w:sz w:val="24"/>
          <w:szCs w:val="24"/>
        </w:rPr>
        <w:t xml:space="preserve"> (</w:t>
      </w:r>
      <w:r w:rsidRPr="00755797">
        <w:rPr>
          <w:rFonts w:ascii="Times New Roman" w:hAnsi="Times New Roman" w:cs="Times New Roman"/>
          <w:sz w:val="24"/>
          <w:szCs w:val="24"/>
        </w:rPr>
        <w:t>standart sapma</w:t>
      </w:r>
      <w:r>
        <w:rPr>
          <w:rFonts w:ascii="Times New Roman" w:hAnsi="Times New Roman" w:cs="Times New Roman"/>
          <w:sz w:val="24"/>
          <w:szCs w:val="24"/>
        </w:rPr>
        <w:t>)</w:t>
      </w:r>
      <w:r w:rsidRPr="00755797">
        <w:rPr>
          <w:rFonts w:ascii="Times New Roman" w:hAnsi="Times New Roman" w:cs="Times New Roman"/>
          <w:sz w:val="24"/>
          <w:szCs w:val="24"/>
        </w:rPr>
        <w:t xml:space="preserve"> olarak verilmiştir. </w:t>
      </w:r>
      <w:r>
        <w:rPr>
          <w:rFonts w:ascii="Times New Roman" w:hAnsi="Times New Roman" w:cs="Times New Roman"/>
          <w:sz w:val="24"/>
          <w:szCs w:val="24"/>
        </w:rPr>
        <w:t xml:space="preserve">Ort.: Ortalama; SS: Standart </w:t>
      </w:r>
      <w:proofErr w:type="gramStart"/>
      <w:r>
        <w:rPr>
          <w:rFonts w:ascii="Times New Roman" w:hAnsi="Times New Roman" w:cs="Times New Roman"/>
          <w:sz w:val="24"/>
          <w:szCs w:val="24"/>
        </w:rPr>
        <w:t>sapma ;</w:t>
      </w:r>
      <w:proofErr w:type="gramEnd"/>
      <w:r>
        <w:rPr>
          <w:rFonts w:ascii="Times New Roman" w:hAnsi="Times New Roman" w:cs="Times New Roman"/>
          <w:sz w:val="24"/>
          <w:szCs w:val="24"/>
        </w:rPr>
        <w:t xml:space="preserve"> </w:t>
      </w:r>
      <w:r w:rsidRPr="00755797">
        <w:rPr>
          <w:rFonts w:ascii="Times New Roman" w:hAnsi="Times New Roman" w:cs="Times New Roman"/>
          <w:sz w:val="24"/>
          <w:szCs w:val="24"/>
        </w:rPr>
        <w:t>PNSÖ, Pozitif ve Negatif Sendrom Ölçeği; BDDÖ, Bipolar Depresyon Derecelendirme Ölçeği; YMDÖ, Young Mani Derecelendirme Ölçeği; HADÖ, Hamilton Anksiyete Derecelendirme Ölçeği; BDS1Ö, Bilişsel Dikkat Sendromu 1 Ölçeği; KHİÖ, Kuşkuculuk Hakkındaki İnanışlar Ölçeği; ODSVYÖ, Olağandışı Deneyimlere Sık Verilen Yanıtlar Ölçeği.</w:t>
      </w:r>
    </w:p>
    <w:p w14:paraId="676FAD47" w14:textId="77777777" w:rsidR="002352B5" w:rsidRPr="00C61BD3" w:rsidRDefault="002352B5" w:rsidP="002352B5">
      <w:pPr>
        <w:autoSpaceDE w:val="0"/>
        <w:autoSpaceDN w:val="0"/>
        <w:adjustRightInd w:val="0"/>
        <w:spacing w:after="0" w:line="360" w:lineRule="auto"/>
        <w:rPr>
          <w:rFonts w:ascii="Times New Roman" w:eastAsia="Times New Roman" w:hAnsi="Times New Roman" w:cs="Times New Roman"/>
          <w:i/>
          <w:color w:val="000000"/>
          <w:spacing w:val="-15"/>
          <w:sz w:val="24"/>
          <w:szCs w:val="24"/>
          <w:bdr w:val="none" w:sz="0" w:space="0" w:color="auto" w:frame="1"/>
          <w:lang w:eastAsia="tr-TR"/>
        </w:rPr>
      </w:pPr>
    </w:p>
    <w:p w14:paraId="42575A14" w14:textId="77777777" w:rsidR="002352B5" w:rsidRPr="00C61BD3" w:rsidRDefault="002352B5" w:rsidP="002352B5">
      <w:pPr>
        <w:autoSpaceDE w:val="0"/>
        <w:autoSpaceDN w:val="0"/>
        <w:adjustRightInd w:val="0"/>
        <w:spacing w:after="0" w:line="360" w:lineRule="auto"/>
        <w:jc w:val="both"/>
        <w:rPr>
          <w:rFonts w:ascii="Times New Roman" w:eastAsia="Times New Roman" w:hAnsi="Times New Roman" w:cs="Times New Roman"/>
          <w:color w:val="000000"/>
          <w:spacing w:val="-15"/>
          <w:sz w:val="24"/>
          <w:szCs w:val="24"/>
          <w:bdr w:val="none" w:sz="0" w:space="0" w:color="auto" w:frame="1"/>
          <w:lang w:eastAsia="tr-TR"/>
        </w:rPr>
      </w:pPr>
    </w:p>
    <w:p w14:paraId="2C279093" w14:textId="77777777" w:rsidR="002352B5" w:rsidRPr="00C61BD3" w:rsidRDefault="002352B5" w:rsidP="002352B5">
      <w:pPr>
        <w:autoSpaceDE w:val="0"/>
        <w:autoSpaceDN w:val="0"/>
        <w:adjustRightInd w:val="0"/>
        <w:spacing w:after="0" w:line="360" w:lineRule="auto"/>
        <w:jc w:val="both"/>
        <w:rPr>
          <w:rFonts w:ascii="Times New Roman" w:eastAsia="Times New Roman" w:hAnsi="Times New Roman" w:cs="Times New Roman"/>
          <w:color w:val="000000"/>
          <w:spacing w:val="-15"/>
          <w:sz w:val="24"/>
          <w:szCs w:val="24"/>
          <w:bdr w:val="none" w:sz="0" w:space="0" w:color="auto" w:frame="1"/>
          <w:lang w:eastAsia="tr-TR"/>
        </w:rPr>
      </w:pPr>
      <w:r w:rsidRPr="00C61BD3">
        <w:rPr>
          <w:rFonts w:ascii="Times New Roman" w:eastAsia="Times New Roman" w:hAnsi="Times New Roman" w:cs="Times New Roman"/>
          <w:color w:val="000000"/>
          <w:spacing w:val="-15"/>
          <w:sz w:val="24"/>
          <w:szCs w:val="24"/>
          <w:bdr w:val="none" w:sz="0" w:space="0" w:color="auto" w:frame="1"/>
          <w:lang w:eastAsia="tr-TR"/>
        </w:rPr>
        <w:t>Yapı Geçerliliği İncelemeleri</w:t>
      </w:r>
    </w:p>
    <w:p w14:paraId="04E2330B" w14:textId="77777777" w:rsidR="002352B5" w:rsidRPr="00C61BD3" w:rsidRDefault="002352B5" w:rsidP="002352B5">
      <w:pPr>
        <w:autoSpaceDE w:val="0"/>
        <w:autoSpaceDN w:val="0"/>
        <w:adjustRightInd w:val="0"/>
        <w:spacing w:after="0" w:line="360" w:lineRule="auto"/>
        <w:jc w:val="both"/>
        <w:rPr>
          <w:rFonts w:ascii="Times New Roman" w:eastAsia="Times New Roman" w:hAnsi="Times New Roman" w:cs="Times New Roman"/>
          <w:color w:val="000000"/>
          <w:sz w:val="24"/>
          <w:szCs w:val="24"/>
          <w:bdr w:val="none" w:sz="0" w:space="0" w:color="auto" w:frame="1"/>
          <w:lang w:eastAsia="tr-TR"/>
        </w:rPr>
      </w:pPr>
      <w:r w:rsidRPr="00C61BD3">
        <w:rPr>
          <w:rFonts w:ascii="Times New Roman" w:eastAsia="Times New Roman" w:hAnsi="Times New Roman" w:cs="Times New Roman"/>
          <w:color w:val="000000"/>
          <w:sz w:val="24"/>
          <w:szCs w:val="24"/>
          <w:bdr w:val="none" w:sz="0" w:space="0" w:color="auto" w:frame="1"/>
          <w:lang w:eastAsia="tr-TR"/>
        </w:rPr>
        <w:t>Verilerin faktör analizi için uygunluğunu değerlendirmek amacıyla hesaplanan Kaiser-Mayer-</w:t>
      </w:r>
      <w:proofErr w:type="spellStart"/>
      <w:r w:rsidRPr="00C61BD3">
        <w:rPr>
          <w:rFonts w:ascii="Times New Roman" w:eastAsia="Times New Roman" w:hAnsi="Times New Roman" w:cs="Times New Roman"/>
          <w:color w:val="000000"/>
          <w:sz w:val="24"/>
          <w:szCs w:val="24"/>
          <w:bdr w:val="none" w:sz="0" w:space="0" w:color="auto" w:frame="1"/>
          <w:lang w:eastAsia="tr-TR"/>
        </w:rPr>
        <w:t>Olkin</w:t>
      </w:r>
      <w:proofErr w:type="spellEnd"/>
      <w:r w:rsidRPr="00C61BD3">
        <w:rPr>
          <w:rFonts w:ascii="Times New Roman" w:eastAsia="Times New Roman" w:hAnsi="Times New Roman" w:cs="Times New Roman"/>
          <w:color w:val="000000"/>
          <w:sz w:val="24"/>
          <w:szCs w:val="24"/>
          <w:bdr w:val="none" w:sz="0" w:space="0" w:color="auto" w:frame="1"/>
          <w:lang w:eastAsia="tr-TR"/>
        </w:rPr>
        <w:t xml:space="preserve"> (KMO) test ölçütü KHİÖ için 0.889; ODSVYÖ için 0.816 bulundu. Bartlett küresellik istatistik değerleri KHİÖ (</w:t>
      </w:r>
      <w:r w:rsidRPr="00755797">
        <w:rPr>
          <w:rFonts w:ascii="Times New Roman" w:eastAsia="Times New Roman" w:hAnsi="Times New Roman" w:cs="Times New Roman"/>
          <w:i/>
          <w:color w:val="000000"/>
          <w:sz w:val="24"/>
          <w:szCs w:val="24"/>
          <w:bdr w:val="none" w:sz="0" w:space="0" w:color="auto" w:frame="1"/>
          <w:lang w:eastAsia="tr-TR"/>
        </w:rPr>
        <w:t>χ</w:t>
      </w:r>
      <w:r w:rsidRPr="00755797">
        <w:rPr>
          <w:rFonts w:ascii="Times New Roman" w:eastAsia="Times New Roman" w:hAnsi="Times New Roman" w:cs="Times New Roman"/>
          <w:i/>
          <w:color w:val="000000"/>
          <w:sz w:val="24"/>
          <w:szCs w:val="24"/>
          <w:bdr w:val="none" w:sz="0" w:space="0" w:color="auto" w:frame="1"/>
          <w:vertAlign w:val="superscript"/>
          <w:lang w:eastAsia="tr-TR"/>
        </w:rPr>
        <w:t>2</w:t>
      </w:r>
      <w:r w:rsidRPr="00C61BD3">
        <w:rPr>
          <w:rFonts w:ascii="Times New Roman" w:eastAsia="Times New Roman" w:hAnsi="Times New Roman" w:cs="Times New Roman"/>
          <w:color w:val="000000"/>
          <w:sz w:val="24"/>
          <w:szCs w:val="24"/>
          <w:bdr w:val="none" w:sz="0" w:space="0" w:color="auto" w:frame="1"/>
          <w:lang w:eastAsia="tr-TR"/>
        </w:rPr>
        <w:t>(</w:t>
      </w:r>
      <w:proofErr w:type="gramStart"/>
      <w:r w:rsidRPr="00C61BD3">
        <w:rPr>
          <w:rFonts w:ascii="Times New Roman" w:eastAsia="Times New Roman" w:hAnsi="Times New Roman" w:cs="Times New Roman"/>
          <w:color w:val="000000"/>
          <w:sz w:val="24"/>
          <w:szCs w:val="24"/>
          <w:bdr w:val="none" w:sz="0" w:space="0" w:color="auto" w:frame="1"/>
          <w:lang w:eastAsia="tr-TR"/>
        </w:rPr>
        <w:t>153)=</w:t>
      </w:r>
      <w:proofErr w:type="gramEnd"/>
      <w:r w:rsidRPr="00C61BD3">
        <w:rPr>
          <w:rFonts w:ascii="Times New Roman" w:eastAsia="Times New Roman" w:hAnsi="Times New Roman" w:cs="Times New Roman"/>
          <w:color w:val="000000"/>
          <w:sz w:val="24"/>
          <w:szCs w:val="24"/>
          <w:bdr w:val="none" w:sz="0" w:space="0" w:color="auto" w:frame="1"/>
          <w:lang w:eastAsia="tr-TR"/>
        </w:rPr>
        <w:t xml:space="preserve">1728,05; </w:t>
      </w:r>
      <w:r w:rsidRPr="00755797">
        <w:rPr>
          <w:rFonts w:ascii="Times New Roman" w:eastAsia="Times New Roman" w:hAnsi="Times New Roman" w:cs="Times New Roman"/>
          <w:i/>
          <w:color w:val="000000"/>
          <w:sz w:val="24"/>
          <w:szCs w:val="24"/>
          <w:bdr w:val="none" w:sz="0" w:space="0" w:color="auto" w:frame="1"/>
          <w:lang w:eastAsia="tr-TR"/>
        </w:rPr>
        <w:t>p</w:t>
      </w:r>
      <w:r w:rsidRPr="00C61BD3">
        <w:rPr>
          <w:rFonts w:ascii="Times New Roman" w:eastAsia="Times New Roman" w:hAnsi="Times New Roman" w:cs="Times New Roman"/>
          <w:color w:val="000000"/>
          <w:sz w:val="24"/>
          <w:szCs w:val="24"/>
          <w:bdr w:val="none" w:sz="0" w:space="0" w:color="auto" w:frame="1"/>
          <w:lang w:eastAsia="tr-TR"/>
        </w:rPr>
        <w:t>&lt;0.001) ve ODSVYÖ (</w:t>
      </w:r>
      <w:r w:rsidRPr="00755797">
        <w:rPr>
          <w:rFonts w:ascii="Times New Roman" w:eastAsia="Times New Roman" w:hAnsi="Times New Roman" w:cs="Times New Roman"/>
          <w:i/>
          <w:color w:val="000000"/>
          <w:sz w:val="24"/>
          <w:szCs w:val="24"/>
          <w:bdr w:val="none" w:sz="0" w:space="0" w:color="auto" w:frame="1"/>
          <w:lang w:eastAsia="tr-TR"/>
        </w:rPr>
        <w:t>χ</w:t>
      </w:r>
      <w:r w:rsidRPr="00755797">
        <w:rPr>
          <w:rFonts w:ascii="Times New Roman" w:eastAsia="Times New Roman" w:hAnsi="Times New Roman" w:cs="Times New Roman"/>
          <w:i/>
          <w:color w:val="000000"/>
          <w:sz w:val="24"/>
          <w:szCs w:val="24"/>
          <w:bdr w:val="none" w:sz="0" w:space="0" w:color="auto" w:frame="1"/>
          <w:vertAlign w:val="superscript"/>
          <w:lang w:eastAsia="tr-TR"/>
        </w:rPr>
        <w:t>2</w:t>
      </w:r>
      <w:r w:rsidRPr="00C61BD3">
        <w:rPr>
          <w:rFonts w:ascii="Times New Roman" w:eastAsia="Times New Roman" w:hAnsi="Times New Roman" w:cs="Times New Roman"/>
          <w:color w:val="000000"/>
          <w:sz w:val="24"/>
          <w:szCs w:val="24"/>
          <w:bdr w:val="none" w:sz="0" w:space="0" w:color="auto" w:frame="1"/>
          <w:lang w:eastAsia="tr-TR"/>
        </w:rPr>
        <w:t xml:space="preserve">(105)=832,63; </w:t>
      </w:r>
      <w:r w:rsidRPr="00755797">
        <w:rPr>
          <w:rFonts w:ascii="Times New Roman" w:eastAsia="Times New Roman" w:hAnsi="Times New Roman" w:cs="Times New Roman"/>
          <w:i/>
          <w:color w:val="000000"/>
          <w:sz w:val="24"/>
          <w:szCs w:val="24"/>
          <w:bdr w:val="none" w:sz="0" w:space="0" w:color="auto" w:frame="1"/>
          <w:lang w:eastAsia="tr-TR"/>
        </w:rPr>
        <w:t>p</w:t>
      </w:r>
      <w:r w:rsidRPr="00C61BD3">
        <w:rPr>
          <w:rFonts w:ascii="Times New Roman" w:eastAsia="Times New Roman" w:hAnsi="Times New Roman" w:cs="Times New Roman"/>
          <w:color w:val="000000"/>
          <w:sz w:val="24"/>
          <w:szCs w:val="24"/>
          <w:bdr w:val="none" w:sz="0" w:space="0" w:color="auto" w:frame="1"/>
          <w:lang w:eastAsia="tr-TR"/>
        </w:rPr>
        <w:t xml:space="preserve">&lt;0.001) için anlamlı düzeydeydi. Paralel analiz sonuçları her iki ölçekte üçer faktör çıkarılmasının uygun olacağını gösterdi. Bu faktörler KHİÖ için </w:t>
      </w:r>
      <w:r w:rsidRPr="00C61BD3">
        <w:rPr>
          <w:rFonts w:ascii="Times New Roman" w:hAnsi="Times New Roman" w:cs="Times New Roman"/>
          <w:sz w:val="24"/>
          <w:szCs w:val="24"/>
        </w:rPr>
        <w:t>kuşkuculuk hakkında olumsuz inançlar, sağkalım stratejileri ve normalleştirici inanışlar; ODSVYÖ için sosyal kontrol ve güvence arama, tehdit tarama ve kaçınma ve bilinçli kendini düzenleme teşebbüsleri</w:t>
      </w:r>
      <w:r w:rsidRPr="00C61BD3">
        <w:rPr>
          <w:rFonts w:ascii="Times New Roman" w:eastAsia="Times New Roman" w:hAnsi="Times New Roman" w:cs="Times New Roman"/>
          <w:color w:val="000000"/>
          <w:sz w:val="24"/>
          <w:szCs w:val="24"/>
          <w:bdr w:val="none" w:sz="0" w:space="0" w:color="auto" w:frame="1"/>
          <w:lang w:eastAsia="tr-TR"/>
        </w:rPr>
        <w:t xml:space="preserve"> olarak isimlendirildi. Maddelerin faktör yükleri </w:t>
      </w:r>
      <w:proofErr w:type="spellStart"/>
      <w:proofErr w:type="gramStart"/>
      <w:r w:rsidRPr="00C61BD3">
        <w:rPr>
          <w:rFonts w:ascii="Times New Roman" w:eastAsia="Times New Roman" w:hAnsi="Times New Roman" w:cs="Times New Roman"/>
          <w:color w:val="000000"/>
          <w:sz w:val="24"/>
          <w:szCs w:val="24"/>
          <w:bdr w:val="none" w:sz="0" w:space="0" w:color="auto" w:frame="1"/>
          <w:lang w:eastAsia="tr-TR"/>
        </w:rPr>
        <w:t>KHİÖ’de</w:t>
      </w:r>
      <w:proofErr w:type="spellEnd"/>
      <w:r w:rsidRPr="00C61BD3">
        <w:rPr>
          <w:rFonts w:ascii="Times New Roman" w:eastAsia="Times New Roman" w:hAnsi="Times New Roman" w:cs="Times New Roman"/>
          <w:color w:val="000000"/>
          <w:sz w:val="24"/>
          <w:szCs w:val="24"/>
          <w:bdr w:val="none" w:sz="0" w:space="0" w:color="auto" w:frame="1"/>
          <w:lang w:eastAsia="tr-TR"/>
        </w:rPr>
        <w:t xml:space="preserve"> -</w:t>
      </w:r>
      <w:proofErr w:type="gramEnd"/>
      <w:r w:rsidRPr="00C61BD3">
        <w:rPr>
          <w:rFonts w:ascii="Times New Roman" w:eastAsia="Times New Roman" w:hAnsi="Times New Roman" w:cs="Times New Roman"/>
          <w:color w:val="000000"/>
          <w:sz w:val="24"/>
          <w:szCs w:val="24"/>
          <w:bdr w:val="none" w:sz="0" w:space="0" w:color="auto" w:frame="1"/>
          <w:lang w:eastAsia="tr-TR"/>
        </w:rPr>
        <w:t xml:space="preserve">0.006-0.828; </w:t>
      </w:r>
      <w:proofErr w:type="spellStart"/>
      <w:r w:rsidRPr="00C61BD3">
        <w:rPr>
          <w:rFonts w:ascii="Times New Roman" w:eastAsia="Times New Roman" w:hAnsi="Times New Roman" w:cs="Times New Roman"/>
          <w:color w:val="000000"/>
          <w:sz w:val="24"/>
          <w:szCs w:val="24"/>
          <w:bdr w:val="none" w:sz="0" w:space="0" w:color="auto" w:frame="1"/>
          <w:lang w:eastAsia="tr-TR"/>
        </w:rPr>
        <w:t>ODSVYÖ’de</w:t>
      </w:r>
      <w:proofErr w:type="spellEnd"/>
      <w:r w:rsidRPr="00C61BD3">
        <w:rPr>
          <w:rFonts w:ascii="Times New Roman" w:eastAsia="Times New Roman" w:hAnsi="Times New Roman" w:cs="Times New Roman"/>
          <w:color w:val="000000"/>
          <w:sz w:val="24"/>
          <w:szCs w:val="24"/>
          <w:bdr w:val="none" w:sz="0" w:space="0" w:color="auto" w:frame="1"/>
          <w:lang w:eastAsia="tr-TR"/>
        </w:rPr>
        <w:t xml:space="preserve"> 0.000-0.880 aralığında değişmekteydi. Maddelerin faktörlere yüklenmeleri özgün ölçek araştırmaları ile uyumluydu. Açıklanan toplam varyans KHİÖ için </w:t>
      </w:r>
      <w:proofErr w:type="gramStart"/>
      <w:r w:rsidRPr="00C61BD3">
        <w:rPr>
          <w:rFonts w:ascii="Times New Roman" w:eastAsia="Times New Roman" w:hAnsi="Times New Roman" w:cs="Times New Roman"/>
          <w:color w:val="000000"/>
          <w:sz w:val="24"/>
          <w:szCs w:val="24"/>
          <w:bdr w:val="none" w:sz="0" w:space="0" w:color="auto" w:frame="1"/>
          <w:lang w:eastAsia="tr-TR"/>
        </w:rPr>
        <w:t>%55,94</w:t>
      </w:r>
      <w:proofErr w:type="gramEnd"/>
      <w:r w:rsidRPr="00C61BD3">
        <w:rPr>
          <w:rFonts w:ascii="Times New Roman" w:eastAsia="Times New Roman" w:hAnsi="Times New Roman" w:cs="Times New Roman"/>
          <w:color w:val="000000"/>
          <w:sz w:val="24"/>
          <w:szCs w:val="24"/>
          <w:bdr w:val="none" w:sz="0" w:space="0" w:color="auto" w:frame="1"/>
          <w:lang w:eastAsia="tr-TR"/>
        </w:rPr>
        <w:t xml:space="preserve">; ODSVYÖ için ise %52,88 olup yeterliydi. Yapı geçerliliği ile ilgili diğer ayrıntılar Tablo </w:t>
      </w:r>
      <w:r>
        <w:rPr>
          <w:rFonts w:ascii="Times New Roman" w:eastAsia="Times New Roman" w:hAnsi="Times New Roman" w:cs="Times New Roman"/>
          <w:color w:val="000000"/>
          <w:sz w:val="24"/>
          <w:szCs w:val="24"/>
          <w:bdr w:val="none" w:sz="0" w:space="0" w:color="auto" w:frame="1"/>
          <w:lang w:eastAsia="tr-TR"/>
        </w:rPr>
        <w:t>3</w:t>
      </w:r>
      <w:r w:rsidRPr="00C61BD3">
        <w:rPr>
          <w:rFonts w:ascii="Times New Roman" w:eastAsia="Times New Roman" w:hAnsi="Times New Roman" w:cs="Times New Roman"/>
          <w:color w:val="000000"/>
          <w:sz w:val="24"/>
          <w:szCs w:val="24"/>
          <w:bdr w:val="none" w:sz="0" w:space="0" w:color="auto" w:frame="1"/>
          <w:lang w:eastAsia="tr-TR"/>
        </w:rPr>
        <w:t>’</w:t>
      </w:r>
      <w:r>
        <w:rPr>
          <w:rFonts w:ascii="Times New Roman" w:eastAsia="Times New Roman" w:hAnsi="Times New Roman" w:cs="Times New Roman"/>
          <w:color w:val="000000"/>
          <w:sz w:val="24"/>
          <w:szCs w:val="24"/>
          <w:bdr w:val="none" w:sz="0" w:space="0" w:color="auto" w:frame="1"/>
          <w:lang w:eastAsia="tr-TR"/>
        </w:rPr>
        <w:t>t</w:t>
      </w:r>
      <w:r w:rsidRPr="00C61BD3">
        <w:rPr>
          <w:rFonts w:ascii="Times New Roman" w:eastAsia="Times New Roman" w:hAnsi="Times New Roman" w:cs="Times New Roman"/>
          <w:color w:val="000000"/>
          <w:sz w:val="24"/>
          <w:szCs w:val="24"/>
          <w:bdr w:val="none" w:sz="0" w:space="0" w:color="auto" w:frame="1"/>
          <w:lang w:eastAsia="tr-TR"/>
        </w:rPr>
        <w:t>e özetlenmiştir.</w:t>
      </w:r>
    </w:p>
    <w:p w14:paraId="74CCE617" w14:textId="77777777" w:rsidR="002352B5" w:rsidRPr="00C61BD3" w:rsidRDefault="002352B5" w:rsidP="002352B5">
      <w:pPr>
        <w:autoSpaceDE w:val="0"/>
        <w:autoSpaceDN w:val="0"/>
        <w:adjustRightInd w:val="0"/>
        <w:spacing w:after="0" w:line="360" w:lineRule="auto"/>
        <w:jc w:val="both"/>
        <w:rPr>
          <w:rFonts w:ascii="Times New Roman" w:eastAsia="Times New Roman" w:hAnsi="Times New Roman" w:cs="Times New Roman"/>
          <w:color w:val="000000"/>
          <w:sz w:val="24"/>
          <w:szCs w:val="24"/>
          <w:bdr w:val="none" w:sz="0" w:space="0" w:color="auto" w:frame="1"/>
          <w:lang w:eastAsia="tr-TR"/>
        </w:rPr>
      </w:pPr>
    </w:p>
    <w:p w14:paraId="73A3E9ED" w14:textId="77777777" w:rsidR="002352B5" w:rsidRPr="00C61BD3" w:rsidRDefault="002352B5" w:rsidP="002352B5">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Tablo 3. Ölçek maddelerinin faktörlere yüklenmeleri, özdeğerler, ortak etken varyansları ve açıklanan varyansların dağılımı</w:t>
      </w:r>
    </w:p>
    <w:tbl>
      <w:tblPr>
        <w:tblStyle w:val="TabloKlavuzu"/>
        <w:tblW w:w="5507" w:type="pct"/>
        <w:tblLook w:val="04A0" w:firstRow="1" w:lastRow="0" w:firstColumn="1" w:lastColumn="0" w:noHBand="0" w:noVBand="1"/>
      </w:tblPr>
      <w:tblGrid>
        <w:gridCol w:w="1045"/>
        <w:gridCol w:w="907"/>
        <w:gridCol w:w="1026"/>
        <w:gridCol w:w="1376"/>
        <w:gridCol w:w="1435"/>
        <w:gridCol w:w="1136"/>
        <w:gridCol w:w="877"/>
        <w:gridCol w:w="836"/>
        <w:gridCol w:w="1343"/>
      </w:tblGrid>
      <w:tr w:rsidR="002352B5" w:rsidRPr="003F566F" w14:paraId="66A9D4F8" w14:textId="77777777" w:rsidTr="002579D0">
        <w:trPr>
          <w:trHeight w:val="435"/>
        </w:trPr>
        <w:tc>
          <w:tcPr>
            <w:tcW w:w="524" w:type="pct"/>
            <w:vMerge w:val="restart"/>
          </w:tcPr>
          <w:p w14:paraId="725226C0" w14:textId="77777777" w:rsidR="002352B5" w:rsidRPr="003F566F" w:rsidRDefault="002352B5" w:rsidP="002579D0">
            <w:pPr>
              <w:spacing w:line="360" w:lineRule="auto"/>
              <w:jc w:val="both"/>
              <w:rPr>
                <w:rFonts w:ascii="Times New Roman" w:hAnsi="Times New Roman" w:cs="Times New Roman"/>
                <w:sz w:val="18"/>
                <w:szCs w:val="18"/>
              </w:rPr>
            </w:pPr>
          </w:p>
        </w:tc>
        <w:tc>
          <w:tcPr>
            <w:tcW w:w="2376" w:type="pct"/>
            <w:gridSpan w:val="4"/>
            <w:vAlign w:val="center"/>
          </w:tcPr>
          <w:p w14:paraId="54A5851E" w14:textId="77777777" w:rsidR="002352B5" w:rsidRPr="003F566F" w:rsidRDefault="002352B5" w:rsidP="002579D0">
            <w:pPr>
              <w:spacing w:line="360" w:lineRule="auto"/>
              <w:jc w:val="center"/>
              <w:rPr>
                <w:rFonts w:ascii="Times New Roman" w:hAnsi="Times New Roman" w:cs="Times New Roman"/>
                <w:b/>
                <w:sz w:val="18"/>
                <w:szCs w:val="18"/>
              </w:rPr>
            </w:pPr>
            <w:r w:rsidRPr="003F566F">
              <w:rPr>
                <w:rFonts w:ascii="Times New Roman" w:hAnsi="Times New Roman" w:cs="Times New Roman"/>
                <w:b/>
                <w:sz w:val="18"/>
                <w:szCs w:val="18"/>
              </w:rPr>
              <w:t>KHİÖ</w:t>
            </w:r>
          </w:p>
        </w:tc>
        <w:tc>
          <w:tcPr>
            <w:tcW w:w="2100" w:type="pct"/>
            <w:gridSpan w:val="4"/>
            <w:vAlign w:val="center"/>
          </w:tcPr>
          <w:p w14:paraId="6CF0A2FE" w14:textId="77777777" w:rsidR="002352B5" w:rsidRPr="003F566F" w:rsidRDefault="002352B5" w:rsidP="002579D0">
            <w:pPr>
              <w:spacing w:line="360" w:lineRule="auto"/>
              <w:jc w:val="center"/>
              <w:rPr>
                <w:rFonts w:ascii="Times New Roman" w:hAnsi="Times New Roman" w:cs="Times New Roman"/>
                <w:b/>
                <w:sz w:val="18"/>
                <w:szCs w:val="18"/>
              </w:rPr>
            </w:pPr>
            <w:r w:rsidRPr="003F566F">
              <w:rPr>
                <w:rFonts w:ascii="Times New Roman" w:hAnsi="Times New Roman" w:cs="Times New Roman"/>
                <w:b/>
                <w:sz w:val="18"/>
                <w:szCs w:val="18"/>
              </w:rPr>
              <w:t>ODSVYÖ</w:t>
            </w:r>
          </w:p>
        </w:tc>
      </w:tr>
      <w:tr w:rsidR="002352B5" w:rsidRPr="003F566F" w14:paraId="3DC57C1D" w14:textId="77777777" w:rsidTr="002579D0">
        <w:trPr>
          <w:cantSplit/>
          <w:trHeight w:val="1134"/>
        </w:trPr>
        <w:tc>
          <w:tcPr>
            <w:tcW w:w="524" w:type="pct"/>
            <w:vMerge/>
          </w:tcPr>
          <w:p w14:paraId="1C5C211C" w14:textId="77777777" w:rsidR="002352B5" w:rsidRPr="003F566F" w:rsidRDefault="002352B5" w:rsidP="002579D0">
            <w:pPr>
              <w:spacing w:line="360" w:lineRule="auto"/>
              <w:jc w:val="both"/>
              <w:rPr>
                <w:rFonts w:ascii="Times New Roman" w:hAnsi="Times New Roman" w:cs="Times New Roman"/>
                <w:sz w:val="18"/>
                <w:szCs w:val="18"/>
              </w:rPr>
            </w:pPr>
          </w:p>
        </w:tc>
        <w:tc>
          <w:tcPr>
            <w:tcW w:w="454" w:type="pct"/>
            <w:vAlign w:val="center"/>
          </w:tcPr>
          <w:p w14:paraId="156F020C" w14:textId="77777777" w:rsidR="002352B5" w:rsidRPr="003F566F" w:rsidRDefault="002352B5" w:rsidP="002579D0">
            <w:pPr>
              <w:spacing w:line="360" w:lineRule="auto"/>
              <w:jc w:val="center"/>
              <w:rPr>
                <w:rFonts w:ascii="Times New Roman" w:hAnsi="Times New Roman" w:cs="Times New Roman"/>
                <w:b/>
                <w:sz w:val="18"/>
                <w:szCs w:val="18"/>
              </w:rPr>
            </w:pPr>
            <w:r w:rsidRPr="003F566F">
              <w:rPr>
                <w:rFonts w:ascii="Times New Roman" w:hAnsi="Times New Roman" w:cs="Times New Roman"/>
                <w:b/>
                <w:sz w:val="18"/>
                <w:szCs w:val="18"/>
              </w:rPr>
              <w:t>Olumsuz inanışlar</w:t>
            </w:r>
          </w:p>
        </w:tc>
        <w:tc>
          <w:tcPr>
            <w:tcW w:w="514" w:type="pct"/>
            <w:vAlign w:val="center"/>
          </w:tcPr>
          <w:p w14:paraId="5EAE35CA" w14:textId="77777777" w:rsidR="002352B5" w:rsidRPr="003F566F" w:rsidRDefault="002352B5" w:rsidP="002579D0">
            <w:pPr>
              <w:spacing w:line="360" w:lineRule="auto"/>
              <w:jc w:val="center"/>
              <w:rPr>
                <w:rFonts w:ascii="Times New Roman" w:hAnsi="Times New Roman" w:cs="Times New Roman"/>
                <w:b/>
                <w:sz w:val="18"/>
                <w:szCs w:val="18"/>
              </w:rPr>
            </w:pPr>
            <w:r w:rsidRPr="003F566F">
              <w:rPr>
                <w:rFonts w:ascii="Times New Roman" w:hAnsi="Times New Roman" w:cs="Times New Roman"/>
                <w:b/>
                <w:sz w:val="18"/>
                <w:szCs w:val="18"/>
              </w:rPr>
              <w:t>Sağkalım stratejileri</w:t>
            </w:r>
          </w:p>
        </w:tc>
        <w:tc>
          <w:tcPr>
            <w:tcW w:w="689" w:type="pct"/>
            <w:vAlign w:val="center"/>
          </w:tcPr>
          <w:p w14:paraId="5C525F65" w14:textId="77777777" w:rsidR="002352B5" w:rsidRPr="003F566F" w:rsidRDefault="002352B5" w:rsidP="002579D0">
            <w:pPr>
              <w:spacing w:line="360" w:lineRule="auto"/>
              <w:jc w:val="center"/>
              <w:rPr>
                <w:rFonts w:ascii="Times New Roman" w:hAnsi="Times New Roman" w:cs="Times New Roman"/>
                <w:b/>
                <w:sz w:val="18"/>
                <w:szCs w:val="18"/>
              </w:rPr>
            </w:pPr>
            <w:r w:rsidRPr="003F566F">
              <w:rPr>
                <w:rFonts w:ascii="Times New Roman" w:hAnsi="Times New Roman" w:cs="Times New Roman"/>
                <w:b/>
                <w:sz w:val="18"/>
                <w:szCs w:val="18"/>
              </w:rPr>
              <w:t>Normalleştirici inanışlar</w:t>
            </w:r>
          </w:p>
        </w:tc>
        <w:tc>
          <w:tcPr>
            <w:tcW w:w="718" w:type="pct"/>
            <w:vAlign w:val="center"/>
          </w:tcPr>
          <w:p w14:paraId="5F229DCD" w14:textId="77777777" w:rsidR="002352B5" w:rsidRPr="003F566F" w:rsidRDefault="002352B5" w:rsidP="002579D0">
            <w:pPr>
              <w:spacing w:line="360" w:lineRule="auto"/>
              <w:rPr>
                <w:rFonts w:ascii="Times New Roman" w:hAnsi="Times New Roman" w:cs="Times New Roman"/>
                <w:b/>
                <w:i/>
                <w:sz w:val="18"/>
                <w:szCs w:val="18"/>
                <w:vertAlign w:val="superscript"/>
              </w:rPr>
            </w:pPr>
            <w:proofErr w:type="gramStart"/>
            <w:r w:rsidRPr="003F566F">
              <w:rPr>
                <w:rFonts w:ascii="Times New Roman" w:hAnsi="Times New Roman" w:cs="Times New Roman"/>
                <w:b/>
                <w:i/>
                <w:sz w:val="18"/>
                <w:szCs w:val="18"/>
              </w:rPr>
              <w:t>h</w:t>
            </w:r>
            <w:proofErr w:type="gramEnd"/>
            <w:r w:rsidRPr="003F566F">
              <w:rPr>
                <w:rFonts w:ascii="Times New Roman" w:hAnsi="Times New Roman" w:cs="Times New Roman"/>
                <w:b/>
                <w:i/>
                <w:sz w:val="18"/>
                <w:szCs w:val="18"/>
                <w:vertAlign w:val="superscript"/>
              </w:rPr>
              <w:t>2</w:t>
            </w:r>
          </w:p>
        </w:tc>
        <w:tc>
          <w:tcPr>
            <w:tcW w:w="569" w:type="pct"/>
            <w:vAlign w:val="center"/>
          </w:tcPr>
          <w:p w14:paraId="4E0CA1D4" w14:textId="77777777" w:rsidR="002352B5" w:rsidRPr="003F566F" w:rsidRDefault="002352B5" w:rsidP="002579D0">
            <w:pPr>
              <w:spacing w:line="360" w:lineRule="auto"/>
              <w:jc w:val="center"/>
              <w:rPr>
                <w:rFonts w:ascii="Times New Roman" w:hAnsi="Times New Roman" w:cs="Times New Roman"/>
                <w:b/>
                <w:sz w:val="18"/>
                <w:szCs w:val="18"/>
              </w:rPr>
            </w:pPr>
            <w:r w:rsidRPr="003F566F">
              <w:rPr>
                <w:rFonts w:ascii="Times New Roman" w:hAnsi="Times New Roman" w:cs="Times New Roman"/>
                <w:b/>
                <w:sz w:val="18"/>
                <w:szCs w:val="18"/>
              </w:rPr>
              <w:t>Bilinçli kendini düzenleme teşebbüsleri</w:t>
            </w:r>
          </w:p>
        </w:tc>
        <w:tc>
          <w:tcPr>
            <w:tcW w:w="439" w:type="pct"/>
            <w:vAlign w:val="center"/>
          </w:tcPr>
          <w:p w14:paraId="55A9327B" w14:textId="77777777" w:rsidR="002352B5" w:rsidRPr="003F566F" w:rsidRDefault="002352B5" w:rsidP="002579D0">
            <w:pPr>
              <w:spacing w:line="360" w:lineRule="auto"/>
              <w:jc w:val="center"/>
              <w:rPr>
                <w:rFonts w:ascii="Times New Roman" w:hAnsi="Times New Roman" w:cs="Times New Roman"/>
                <w:b/>
                <w:sz w:val="18"/>
                <w:szCs w:val="18"/>
              </w:rPr>
            </w:pPr>
            <w:r w:rsidRPr="003F566F">
              <w:rPr>
                <w:rFonts w:ascii="Times New Roman" w:hAnsi="Times New Roman" w:cs="Times New Roman"/>
                <w:b/>
                <w:sz w:val="18"/>
                <w:szCs w:val="18"/>
              </w:rPr>
              <w:t>Tehdit tarama ve kaçınma</w:t>
            </w:r>
          </w:p>
        </w:tc>
        <w:tc>
          <w:tcPr>
            <w:tcW w:w="419" w:type="pct"/>
            <w:vAlign w:val="center"/>
          </w:tcPr>
          <w:p w14:paraId="57028B2C" w14:textId="77777777" w:rsidR="002352B5" w:rsidRPr="003F566F" w:rsidRDefault="002352B5" w:rsidP="002579D0">
            <w:pPr>
              <w:spacing w:line="360" w:lineRule="auto"/>
              <w:jc w:val="center"/>
              <w:rPr>
                <w:rFonts w:ascii="Times New Roman" w:hAnsi="Times New Roman" w:cs="Times New Roman"/>
                <w:b/>
                <w:sz w:val="18"/>
                <w:szCs w:val="18"/>
              </w:rPr>
            </w:pPr>
            <w:r w:rsidRPr="003F566F">
              <w:rPr>
                <w:rFonts w:ascii="Times New Roman" w:hAnsi="Times New Roman" w:cs="Times New Roman"/>
                <w:b/>
                <w:sz w:val="18"/>
                <w:szCs w:val="18"/>
              </w:rPr>
              <w:t>Sosyal kontrol ve güvence arama</w:t>
            </w:r>
          </w:p>
        </w:tc>
        <w:tc>
          <w:tcPr>
            <w:tcW w:w="673" w:type="pct"/>
            <w:vAlign w:val="center"/>
          </w:tcPr>
          <w:p w14:paraId="17A205CE" w14:textId="77777777" w:rsidR="002352B5" w:rsidRPr="003F566F" w:rsidRDefault="002352B5" w:rsidP="002579D0">
            <w:pPr>
              <w:spacing w:line="360" w:lineRule="auto"/>
              <w:jc w:val="center"/>
              <w:rPr>
                <w:rFonts w:ascii="Times New Roman" w:hAnsi="Times New Roman" w:cs="Times New Roman"/>
                <w:b/>
                <w:sz w:val="18"/>
                <w:szCs w:val="18"/>
              </w:rPr>
            </w:pPr>
            <w:proofErr w:type="gramStart"/>
            <w:r w:rsidRPr="003F566F">
              <w:rPr>
                <w:rFonts w:ascii="Times New Roman" w:hAnsi="Times New Roman" w:cs="Times New Roman"/>
                <w:b/>
                <w:i/>
                <w:sz w:val="18"/>
                <w:szCs w:val="18"/>
              </w:rPr>
              <w:t>h</w:t>
            </w:r>
            <w:proofErr w:type="gramEnd"/>
            <w:r w:rsidRPr="003F566F">
              <w:rPr>
                <w:rFonts w:ascii="Times New Roman" w:hAnsi="Times New Roman" w:cs="Times New Roman"/>
                <w:b/>
                <w:i/>
                <w:sz w:val="18"/>
                <w:szCs w:val="18"/>
                <w:vertAlign w:val="superscript"/>
              </w:rPr>
              <w:t>2</w:t>
            </w:r>
          </w:p>
        </w:tc>
      </w:tr>
      <w:tr w:rsidR="002352B5" w:rsidRPr="003F566F" w14:paraId="66C20BAE" w14:textId="77777777" w:rsidTr="002579D0">
        <w:trPr>
          <w:trHeight w:val="435"/>
        </w:trPr>
        <w:tc>
          <w:tcPr>
            <w:tcW w:w="524" w:type="pct"/>
          </w:tcPr>
          <w:p w14:paraId="5C373AED" w14:textId="77777777" w:rsidR="002352B5" w:rsidRPr="003F566F" w:rsidRDefault="002352B5" w:rsidP="002579D0">
            <w:pPr>
              <w:spacing w:line="360" w:lineRule="auto"/>
              <w:jc w:val="both"/>
              <w:rPr>
                <w:rFonts w:ascii="Times New Roman" w:hAnsi="Times New Roman" w:cs="Times New Roman"/>
                <w:b/>
                <w:sz w:val="18"/>
                <w:szCs w:val="18"/>
              </w:rPr>
            </w:pPr>
            <w:r w:rsidRPr="003F566F">
              <w:rPr>
                <w:rFonts w:ascii="Times New Roman" w:hAnsi="Times New Roman" w:cs="Times New Roman"/>
                <w:b/>
                <w:sz w:val="18"/>
                <w:szCs w:val="18"/>
              </w:rPr>
              <w:t>Madde 1</w:t>
            </w:r>
          </w:p>
        </w:tc>
        <w:tc>
          <w:tcPr>
            <w:tcW w:w="454" w:type="pct"/>
            <w:vAlign w:val="center"/>
          </w:tcPr>
          <w:p w14:paraId="4DDC807F" w14:textId="77777777" w:rsidR="002352B5" w:rsidRPr="003F566F" w:rsidRDefault="002352B5" w:rsidP="002579D0">
            <w:pPr>
              <w:spacing w:line="360" w:lineRule="auto"/>
              <w:jc w:val="center"/>
              <w:rPr>
                <w:rFonts w:ascii="Times New Roman" w:hAnsi="Times New Roman" w:cs="Times New Roman"/>
                <w:b/>
                <w:sz w:val="18"/>
                <w:szCs w:val="18"/>
              </w:rPr>
            </w:pPr>
            <w:r w:rsidRPr="003F566F">
              <w:rPr>
                <w:rFonts w:ascii="Times New Roman" w:hAnsi="Times New Roman" w:cs="Times New Roman"/>
                <w:b/>
                <w:sz w:val="18"/>
                <w:szCs w:val="18"/>
              </w:rPr>
              <w:t>0.767</w:t>
            </w:r>
          </w:p>
        </w:tc>
        <w:tc>
          <w:tcPr>
            <w:tcW w:w="514" w:type="pct"/>
            <w:vAlign w:val="center"/>
          </w:tcPr>
          <w:p w14:paraId="1F3A5F48"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0.175</w:t>
            </w:r>
          </w:p>
        </w:tc>
        <w:tc>
          <w:tcPr>
            <w:tcW w:w="689" w:type="pct"/>
            <w:vAlign w:val="center"/>
          </w:tcPr>
          <w:p w14:paraId="1D660A26"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-0.062</w:t>
            </w:r>
          </w:p>
        </w:tc>
        <w:tc>
          <w:tcPr>
            <w:tcW w:w="718" w:type="pct"/>
            <w:vAlign w:val="center"/>
          </w:tcPr>
          <w:p w14:paraId="6EA02819"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0.623</w:t>
            </w:r>
          </w:p>
        </w:tc>
        <w:tc>
          <w:tcPr>
            <w:tcW w:w="569" w:type="pct"/>
            <w:vAlign w:val="center"/>
          </w:tcPr>
          <w:p w14:paraId="112F2E30"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-0.067</w:t>
            </w:r>
          </w:p>
        </w:tc>
        <w:tc>
          <w:tcPr>
            <w:tcW w:w="439" w:type="pct"/>
            <w:vAlign w:val="center"/>
          </w:tcPr>
          <w:p w14:paraId="5A0B9884" w14:textId="77777777" w:rsidR="002352B5" w:rsidRPr="003F566F" w:rsidRDefault="002352B5" w:rsidP="002579D0">
            <w:pPr>
              <w:spacing w:line="360" w:lineRule="auto"/>
              <w:jc w:val="center"/>
              <w:rPr>
                <w:rFonts w:ascii="Times New Roman" w:hAnsi="Times New Roman" w:cs="Times New Roman"/>
                <w:b/>
                <w:bCs/>
                <w:sz w:val="18"/>
                <w:szCs w:val="18"/>
              </w:rPr>
            </w:pPr>
            <w:r w:rsidRPr="003F566F">
              <w:rPr>
                <w:rFonts w:ascii="Times New Roman" w:hAnsi="Times New Roman" w:cs="Times New Roman"/>
                <w:b/>
                <w:bCs/>
                <w:sz w:val="18"/>
                <w:szCs w:val="18"/>
              </w:rPr>
              <w:t>0.814</w:t>
            </w:r>
          </w:p>
        </w:tc>
        <w:tc>
          <w:tcPr>
            <w:tcW w:w="419" w:type="pct"/>
            <w:vAlign w:val="center"/>
          </w:tcPr>
          <w:p w14:paraId="09E6D8D2"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-0.221</w:t>
            </w:r>
          </w:p>
        </w:tc>
        <w:tc>
          <w:tcPr>
            <w:tcW w:w="673" w:type="pct"/>
            <w:vAlign w:val="center"/>
          </w:tcPr>
          <w:p w14:paraId="7818B419"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0.682</w:t>
            </w:r>
          </w:p>
        </w:tc>
      </w:tr>
      <w:tr w:rsidR="002352B5" w:rsidRPr="003F566F" w14:paraId="24CA944B" w14:textId="77777777" w:rsidTr="002579D0">
        <w:trPr>
          <w:trHeight w:val="451"/>
        </w:trPr>
        <w:tc>
          <w:tcPr>
            <w:tcW w:w="524" w:type="pct"/>
          </w:tcPr>
          <w:p w14:paraId="3D4701EE" w14:textId="77777777" w:rsidR="002352B5" w:rsidRPr="003F566F" w:rsidRDefault="002352B5" w:rsidP="002579D0">
            <w:pPr>
              <w:spacing w:line="360" w:lineRule="auto"/>
              <w:jc w:val="both"/>
              <w:rPr>
                <w:rFonts w:ascii="Times New Roman" w:hAnsi="Times New Roman" w:cs="Times New Roman"/>
                <w:b/>
                <w:sz w:val="18"/>
                <w:szCs w:val="18"/>
              </w:rPr>
            </w:pPr>
            <w:r w:rsidRPr="003F566F">
              <w:rPr>
                <w:rFonts w:ascii="Times New Roman" w:hAnsi="Times New Roman" w:cs="Times New Roman"/>
                <w:b/>
                <w:sz w:val="18"/>
                <w:szCs w:val="18"/>
              </w:rPr>
              <w:lastRenderedPageBreak/>
              <w:t>Madde 2</w:t>
            </w:r>
          </w:p>
        </w:tc>
        <w:tc>
          <w:tcPr>
            <w:tcW w:w="454" w:type="pct"/>
            <w:vAlign w:val="center"/>
          </w:tcPr>
          <w:p w14:paraId="6821DAA1" w14:textId="77777777" w:rsidR="002352B5" w:rsidRPr="003F566F" w:rsidRDefault="002352B5" w:rsidP="002579D0">
            <w:pPr>
              <w:spacing w:line="360" w:lineRule="auto"/>
              <w:jc w:val="center"/>
              <w:rPr>
                <w:rFonts w:ascii="Times New Roman" w:hAnsi="Times New Roman" w:cs="Times New Roman"/>
                <w:b/>
                <w:sz w:val="18"/>
                <w:szCs w:val="18"/>
              </w:rPr>
            </w:pPr>
            <w:r w:rsidRPr="003F566F">
              <w:rPr>
                <w:rFonts w:ascii="Times New Roman" w:hAnsi="Times New Roman" w:cs="Times New Roman"/>
                <w:b/>
                <w:sz w:val="18"/>
                <w:szCs w:val="18"/>
              </w:rPr>
              <w:t>0.699</w:t>
            </w:r>
          </w:p>
        </w:tc>
        <w:tc>
          <w:tcPr>
            <w:tcW w:w="514" w:type="pct"/>
            <w:vAlign w:val="center"/>
          </w:tcPr>
          <w:p w14:paraId="75CD4427"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0.128</w:t>
            </w:r>
          </w:p>
        </w:tc>
        <w:tc>
          <w:tcPr>
            <w:tcW w:w="689" w:type="pct"/>
            <w:vAlign w:val="center"/>
          </w:tcPr>
          <w:p w14:paraId="5EBC7B0F"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0.121</w:t>
            </w:r>
          </w:p>
        </w:tc>
        <w:tc>
          <w:tcPr>
            <w:tcW w:w="718" w:type="pct"/>
            <w:vAlign w:val="center"/>
          </w:tcPr>
          <w:p w14:paraId="7FC9E80E"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0.520</w:t>
            </w:r>
          </w:p>
        </w:tc>
        <w:tc>
          <w:tcPr>
            <w:tcW w:w="569" w:type="pct"/>
            <w:vAlign w:val="center"/>
          </w:tcPr>
          <w:p w14:paraId="7FD859B8"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0.085</w:t>
            </w:r>
          </w:p>
        </w:tc>
        <w:tc>
          <w:tcPr>
            <w:tcW w:w="439" w:type="pct"/>
            <w:vAlign w:val="center"/>
          </w:tcPr>
          <w:p w14:paraId="29F6D2C5"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-0.124</w:t>
            </w:r>
          </w:p>
        </w:tc>
        <w:tc>
          <w:tcPr>
            <w:tcW w:w="419" w:type="pct"/>
            <w:vAlign w:val="center"/>
          </w:tcPr>
          <w:p w14:paraId="7D008AD5" w14:textId="77777777" w:rsidR="002352B5" w:rsidRPr="003F566F" w:rsidRDefault="002352B5" w:rsidP="002579D0">
            <w:pPr>
              <w:spacing w:line="360" w:lineRule="auto"/>
              <w:jc w:val="center"/>
              <w:rPr>
                <w:rFonts w:ascii="Times New Roman" w:hAnsi="Times New Roman" w:cs="Times New Roman"/>
                <w:b/>
                <w:bCs/>
                <w:sz w:val="18"/>
                <w:szCs w:val="18"/>
              </w:rPr>
            </w:pPr>
            <w:r w:rsidRPr="003F566F">
              <w:rPr>
                <w:rFonts w:ascii="Times New Roman" w:hAnsi="Times New Roman" w:cs="Times New Roman"/>
                <w:b/>
                <w:bCs/>
                <w:sz w:val="18"/>
                <w:szCs w:val="18"/>
              </w:rPr>
              <w:t>0.659</w:t>
            </w:r>
          </w:p>
        </w:tc>
        <w:tc>
          <w:tcPr>
            <w:tcW w:w="673" w:type="pct"/>
            <w:vAlign w:val="center"/>
          </w:tcPr>
          <w:p w14:paraId="18DB0139"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0.490</w:t>
            </w:r>
          </w:p>
        </w:tc>
      </w:tr>
      <w:tr w:rsidR="002352B5" w:rsidRPr="003F566F" w14:paraId="6B7E918C" w14:textId="77777777" w:rsidTr="002579D0">
        <w:trPr>
          <w:trHeight w:val="435"/>
        </w:trPr>
        <w:tc>
          <w:tcPr>
            <w:tcW w:w="524" w:type="pct"/>
          </w:tcPr>
          <w:p w14:paraId="0AA7B7A6" w14:textId="77777777" w:rsidR="002352B5" w:rsidRPr="003F566F" w:rsidRDefault="002352B5" w:rsidP="002579D0">
            <w:pPr>
              <w:spacing w:line="360" w:lineRule="auto"/>
              <w:jc w:val="both"/>
              <w:rPr>
                <w:rFonts w:ascii="Times New Roman" w:hAnsi="Times New Roman" w:cs="Times New Roman"/>
                <w:b/>
                <w:sz w:val="18"/>
                <w:szCs w:val="18"/>
              </w:rPr>
            </w:pPr>
            <w:r w:rsidRPr="003F566F">
              <w:rPr>
                <w:rFonts w:ascii="Times New Roman" w:hAnsi="Times New Roman" w:cs="Times New Roman"/>
                <w:b/>
                <w:sz w:val="18"/>
                <w:szCs w:val="18"/>
              </w:rPr>
              <w:t>Madde 3</w:t>
            </w:r>
          </w:p>
        </w:tc>
        <w:tc>
          <w:tcPr>
            <w:tcW w:w="454" w:type="pct"/>
            <w:vAlign w:val="center"/>
          </w:tcPr>
          <w:p w14:paraId="5F3D09D5"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0.191</w:t>
            </w:r>
          </w:p>
        </w:tc>
        <w:tc>
          <w:tcPr>
            <w:tcW w:w="514" w:type="pct"/>
            <w:vAlign w:val="center"/>
          </w:tcPr>
          <w:p w14:paraId="43AF28DD" w14:textId="77777777" w:rsidR="002352B5" w:rsidRPr="003F566F" w:rsidRDefault="002352B5" w:rsidP="002579D0">
            <w:pPr>
              <w:spacing w:line="360" w:lineRule="auto"/>
              <w:jc w:val="center"/>
              <w:rPr>
                <w:rFonts w:ascii="Times New Roman" w:hAnsi="Times New Roman" w:cs="Times New Roman"/>
                <w:b/>
                <w:sz w:val="18"/>
                <w:szCs w:val="18"/>
              </w:rPr>
            </w:pPr>
            <w:r w:rsidRPr="003F566F">
              <w:rPr>
                <w:rFonts w:ascii="Times New Roman" w:hAnsi="Times New Roman" w:cs="Times New Roman"/>
                <w:b/>
                <w:sz w:val="18"/>
                <w:szCs w:val="18"/>
              </w:rPr>
              <w:t>0.629</w:t>
            </w:r>
          </w:p>
        </w:tc>
        <w:tc>
          <w:tcPr>
            <w:tcW w:w="689" w:type="pct"/>
            <w:vAlign w:val="center"/>
          </w:tcPr>
          <w:p w14:paraId="31BF831F"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0.222</w:t>
            </w:r>
          </w:p>
        </w:tc>
        <w:tc>
          <w:tcPr>
            <w:tcW w:w="718" w:type="pct"/>
            <w:vAlign w:val="center"/>
          </w:tcPr>
          <w:p w14:paraId="1B161820"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0.482</w:t>
            </w:r>
          </w:p>
        </w:tc>
        <w:tc>
          <w:tcPr>
            <w:tcW w:w="569" w:type="pct"/>
            <w:vAlign w:val="center"/>
          </w:tcPr>
          <w:p w14:paraId="39A851A0"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0.105</w:t>
            </w:r>
          </w:p>
        </w:tc>
        <w:tc>
          <w:tcPr>
            <w:tcW w:w="439" w:type="pct"/>
            <w:vAlign w:val="center"/>
          </w:tcPr>
          <w:p w14:paraId="09504457" w14:textId="77777777" w:rsidR="002352B5" w:rsidRPr="003F566F" w:rsidRDefault="002352B5" w:rsidP="002579D0">
            <w:pPr>
              <w:spacing w:line="360" w:lineRule="auto"/>
              <w:jc w:val="center"/>
              <w:rPr>
                <w:rFonts w:ascii="Times New Roman" w:hAnsi="Times New Roman" w:cs="Times New Roman"/>
                <w:b/>
                <w:bCs/>
                <w:sz w:val="18"/>
                <w:szCs w:val="18"/>
              </w:rPr>
            </w:pPr>
            <w:r w:rsidRPr="003F566F">
              <w:rPr>
                <w:rFonts w:ascii="Times New Roman" w:hAnsi="Times New Roman" w:cs="Times New Roman"/>
                <w:b/>
                <w:bCs/>
                <w:sz w:val="18"/>
                <w:szCs w:val="18"/>
              </w:rPr>
              <w:t>0.416</w:t>
            </w:r>
          </w:p>
        </w:tc>
        <w:tc>
          <w:tcPr>
            <w:tcW w:w="419" w:type="pct"/>
            <w:vAlign w:val="center"/>
          </w:tcPr>
          <w:p w14:paraId="675A6F95"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0.205</w:t>
            </w:r>
          </w:p>
        </w:tc>
        <w:tc>
          <w:tcPr>
            <w:tcW w:w="673" w:type="pct"/>
            <w:vAlign w:val="center"/>
          </w:tcPr>
          <w:p w14:paraId="137786E4"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0.276</w:t>
            </w:r>
          </w:p>
        </w:tc>
      </w:tr>
      <w:tr w:rsidR="002352B5" w:rsidRPr="003F566F" w14:paraId="5DF0BF17" w14:textId="77777777" w:rsidTr="002579D0">
        <w:trPr>
          <w:trHeight w:val="451"/>
        </w:trPr>
        <w:tc>
          <w:tcPr>
            <w:tcW w:w="524" w:type="pct"/>
          </w:tcPr>
          <w:p w14:paraId="71A294F4" w14:textId="77777777" w:rsidR="002352B5" w:rsidRPr="003F566F" w:rsidRDefault="002352B5" w:rsidP="002579D0">
            <w:pPr>
              <w:spacing w:line="360" w:lineRule="auto"/>
              <w:jc w:val="both"/>
              <w:rPr>
                <w:rFonts w:ascii="Times New Roman" w:hAnsi="Times New Roman" w:cs="Times New Roman"/>
                <w:b/>
                <w:sz w:val="18"/>
                <w:szCs w:val="18"/>
              </w:rPr>
            </w:pPr>
            <w:r w:rsidRPr="003F566F">
              <w:rPr>
                <w:rFonts w:ascii="Times New Roman" w:hAnsi="Times New Roman" w:cs="Times New Roman"/>
                <w:b/>
                <w:sz w:val="18"/>
                <w:szCs w:val="18"/>
              </w:rPr>
              <w:t>Madde 4</w:t>
            </w:r>
          </w:p>
        </w:tc>
        <w:tc>
          <w:tcPr>
            <w:tcW w:w="454" w:type="pct"/>
            <w:vAlign w:val="center"/>
          </w:tcPr>
          <w:p w14:paraId="05394077"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0.263</w:t>
            </w:r>
          </w:p>
        </w:tc>
        <w:tc>
          <w:tcPr>
            <w:tcW w:w="514" w:type="pct"/>
            <w:vAlign w:val="center"/>
          </w:tcPr>
          <w:p w14:paraId="006AD765" w14:textId="77777777" w:rsidR="002352B5" w:rsidRPr="003F566F" w:rsidRDefault="002352B5" w:rsidP="002579D0">
            <w:pPr>
              <w:spacing w:line="360" w:lineRule="auto"/>
              <w:jc w:val="center"/>
              <w:rPr>
                <w:rFonts w:ascii="Times New Roman" w:hAnsi="Times New Roman" w:cs="Times New Roman"/>
                <w:b/>
                <w:sz w:val="18"/>
                <w:szCs w:val="18"/>
              </w:rPr>
            </w:pPr>
            <w:r w:rsidRPr="003F566F">
              <w:rPr>
                <w:rFonts w:ascii="Times New Roman" w:hAnsi="Times New Roman" w:cs="Times New Roman"/>
                <w:b/>
                <w:sz w:val="18"/>
                <w:szCs w:val="18"/>
              </w:rPr>
              <w:t>0.555</w:t>
            </w:r>
          </w:p>
        </w:tc>
        <w:tc>
          <w:tcPr>
            <w:tcW w:w="689" w:type="pct"/>
            <w:vAlign w:val="center"/>
          </w:tcPr>
          <w:p w14:paraId="1DD60015"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0.165</w:t>
            </w:r>
          </w:p>
        </w:tc>
        <w:tc>
          <w:tcPr>
            <w:tcW w:w="718" w:type="pct"/>
            <w:vAlign w:val="center"/>
          </w:tcPr>
          <w:p w14:paraId="35CDD68F"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0.404</w:t>
            </w:r>
          </w:p>
        </w:tc>
        <w:tc>
          <w:tcPr>
            <w:tcW w:w="569" w:type="pct"/>
            <w:vAlign w:val="center"/>
          </w:tcPr>
          <w:p w14:paraId="34AD0261"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-0.098</w:t>
            </w:r>
          </w:p>
        </w:tc>
        <w:tc>
          <w:tcPr>
            <w:tcW w:w="439" w:type="pct"/>
            <w:vAlign w:val="center"/>
          </w:tcPr>
          <w:p w14:paraId="6C411DE6"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0.079</w:t>
            </w:r>
          </w:p>
        </w:tc>
        <w:tc>
          <w:tcPr>
            <w:tcW w:w="419" w:type="pct"/>
            <w:vAlign w:val="center"/>
          </w:tcPr>
          <w:p w14:paraId="1924F885" w14:textId="77777777" w:rsidR="002352B5" w:rsidRPr="003F566F" w:rsidRDefault="002352B5" w:rsidP="002579D0">
            <w:pPr>
              <w:spacing w:line="360" w:lineRule="auto"/>
              <w:jc w:val="center"/>
              <w:rPr>
                <w:rFonts w:ascii="Times New Roman" w:hAnsi="Times New Roman" w:cs="Times New Roman"/>
                <w:b/>
                <w:bCs/>
                <w:sz w:val="18"/>
                <w:szCs w:val="18"/>
              </w:rPr>
            </w:pPr>
            <w:r w:rsidRPr="003F566F">
              <w:rPr>
                <w:rFonts w:ascii="Times New Roman" w:hAnsi="Times New Roman" w:cs="Times New Roman"/>
                <w:b/>
                <w:bCs/>
                <w:sz w:val="18"/>
                <w:szCs w:val="18"/>
              </w:rPr>
              <w:t>0.794</w:t>
            </w:r>
          </w:p>
        </w:tc>
        <w:tc>
          <w:tcPr>
            <w:tcW w:w="673" w:type="pct"/>
            <w:vAlign w:val="center"/>
          </w:tcPr>
          <w:p w14:paraId="3A5EB273"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0.584</w:t>
            </w:r>
          </w:p>
        </w:tc>
      </w:tr>
      <w:tr w:rsidR="002352B5" w:rsidRPr="003F566F" w14:paraId="18B1ED99" w14:textId="77777777" w:rsidTr="002579D0">
        <w:trPr>
          <w:trHeight w:val="435"/>
        </w:trPr>
        <w:tc>
          <w:tcPr>
            <w:tcW w:w="524" w:type="pct"/>
          </w:tcPr>
          <w:p w14:paraId="77DFC2F9" w14:textId="77777777" w:rsidR="002352B5" w:rsidRPr="003F566F" w:rsidRDefault="002352B5" w:rsidP="002579D0">
            <w:pPr>
              <w:spacing w:line="360" w:lineRule="auto"/>
              <w:jc w:val="both"/>
              <w:rPr>
                <w:rFonts w:ascii="Times New Roman" w:hAnsi="Times New Roman" w:cs="Times New Roman"/>
                <w:b/>
                <w:sz w:val="18"/>
                <w:szCs w:val="18"/>
              </w:rPr>
            </w:pPr>
            <w:r w:rsidRPr="003F566F">
              <w:rPr>
                <w:rFonts w:ascii="Times New Roman" w:hAnsi="Times New Roman" w:cs="Times New Roman"/>
                <w:b/>
                <w:sz w:val="18"/>
                <w:szCs w:val="18"/>
              </w:rPr>
              <w:t>Madde 5</w:t>
            </w:r>
          </w:p>
        </w:tc>
        <w:tc>
          <w:tcPr>
            <w:tcW w:w="454" w:type="pct"/>
            <w:vAlign w:val="center"/>
          </w:tcPr>
          <w:p w14:paraId="5E47C0B1"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0.252</w:t>
            </w:r>
          </w:p>
        </w:tc>
        <w:tc>
          <w:tcPr>
            <w:tcW w:w="514" w:type="pct"/>
            <w:vAlign w:val="center"/>
          </w:tcPr>
          <w:p w14:paraId="01B8386C" w14:textId="77777777" w:rsidR="002352B5" w:rsidRPr="003F566F" w:rsidRDefault="002352B5" w:rsidP="002579D0">
            <w:pPr>
              <w:spacing w:line="360" w:lineRule="auto"/>
              <w:jc w:val="center"/>
              <w:rPr>
                <w:rFonts w:ascii="Times New Roman" w:hAnsi="Times New Roman" w:cs="Times New Roman"/>
                <w:b/>
                <w:sz w:val="18"/>
                <w:szCs w:val="18"/>
              </w:rPr>
            </w:pPr>
            <w:r w:rsidRPr="003F566F">
              <w:rPr>
                <w:rFonts w:ascii="Times New Roman" w:hAnsi="Times New Roman" w:cs="Times New Roman"/>
                <w:b/>
                <w:sz w:val="18"/>
                <w:szCs w:val="18"/>
              </w:rPr>
              <w:t>0.645</w:t>
            </w:r>
          </w:p>
        </w:tc>
        <w:tc>
          <w:tcPr>
            <w:tcW w:w="689" w:type="pct"/>
            <w:vAlign w:val="center"/>
          </w:tcPr>
          <w:p w14:paraId="13592CDA"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0.215</w:t>
            </w:r>
          </w:p>
        </w:tc>
        <w:tc>
          <w:tcPr>
            <w:tcW w:w="718" w:type="pct"/>
            <w:vAlign w:val="center"/>
          </w:tcPr>
          <w:p w14:paraId="5F1A61B7"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0.526</w:t>
            </w:r>
          </w:p>
        </w:tc>
        <w:tc>
          <w:tcPr>
            <w:tcW w:w="569" w:type="pct"/>
            <w:vAlign w:val="center"/>
          </w:tcPr>
          <w:p w14:paraId="12239501"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0.009</w:t>
            </w:r>
          </w:p>
        </w:tc>
        <w:tc>
          <w:tcPr>
            <w:tcW w:w="439" w:type="pct"/>
            <w:vAlign w:val="center"/>
          </w:tcPr>
          <w:p w14:paraId="7A1813F0"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0.088</w:t>
            </w:r>
          </w:p>
        </w:tc>
        <w:tc>
          <w:tcPr>
            <w:tcW w:w="419" w:type="pct"/>
            <w:vAlign w:val="center"/>
          </w:tcPr>
          <w:p w14:paraId="08C1D075" w14:textId="77777777" w:rsidR="002352B5" w:rsidRPr="003F566F" w:rsidRDefault="002352B5" w:rsidP="002579D0">
            <w:pPr>
              <w:spacing w:line="360" w:lineRule="auto"/>
              <w:jc w:val="center"/>
              <w:rPr>
                <w:rFonts w:ascii="Times New Roman" w:hAnsi="Times New Roman" w:cs="Times New Roman"/>
                <w:b/>
                <w:bCs/>
                <w:sz w:val="18"/>
                <w:szCs w:val="18"/>
              </w:rPr>
            </w:pPr>
            <w:r w:rsidRPr="003F566F">
              <w:rPr>
                <w:rFonts w:ascii="Times New Roman" w:hAnsi="Times New Roman" w:cs="Times New Roman"/>
                <w:b/>
                <w:bCs/>
                <w:sz w:val="18"/>
                <w:szCs w:val="18"/>
              </w:rPr>
              <w:t>0.695</w:t>
            </w:r>
          </w:p>
        </w:tc>
        <w:tc>
          <w:tcPr>
            <w:tcW w:w="673" w:type="pct"/>
            <w:vAlign w:val="center"/>
          </w:tcPr>
          <w:p w14:paraId="0E66CC22"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0.502</w:t>
            </w:r>
          </w:p>
        </w:tc>
      </w:tr>
      <w:tr w:rsidR="002352B5" w:rsidRPr="003F566F" w14:paraId="6F1ABC1B" w14:textId="77777777" w:rsidTr="002579D0">
        <w:trPr>
          <w:trHeight w:val="435"/>
        </w:trPr>
        <w:tc>
          <w:tcPr>
            <w:tcW w:w="524" w:type="pct"/>
          </w:tcPr>
          <w:p w14:paraId="7CF4D7BA" w14:textId="77777777" w:rsidR="002352B5" w:rsidRPr="003F566F" w:rsidRDefault="002352B5" w:rsidP="002579D0">
            <w:pPr>
              <w:spacing w:line="360" w:lineRule="auto"/>
              <w:jc w:val="both"/>
              <w:rPr>
                <w:rFonts w:ascii="Times New Roman" w:hAnsi="Times New Roman" w:cs="Times New Roman"/>
                <w:b/>
                <w:sz w:val="18"/>
                <w:szCs w:val="18"/>
              </w:rPr>
            </w:pPr>
            <w:r w:rsidRPr="003F566F">
              <w:rPr>
                <w:rFonts w:ascii="Times New Roman" w:hAnsi="Times New Roman" w:cs="Times New Roman"/>
                <w:b/>
                <w:sz w:val="18"/>
                <w:szCs w:val="18"/>
              </w:rPr>
              <w:t>Madde 6</w:t>
            </w:r>
          </w:p>
        </w:tc>
        <w:tc>
          <w:tcPr>
            <w:tcW w:w="454" w:type="pct"/>
            <w:vAlign w:val="center"/>
          </w:tcPr>
          <w:p w14:paraId="5804EFE8"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0.153</w:t>
            </w:r>
          </w:p>
        </w:tc>
        <w:tc>
          <w:tcPr>
            <w:tcW w:w="514" w:type="pct"/>
            <w:vAlign w:val="center"/>
          </w:tcPr>
          <w:p w14:paraId="50748281"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0.226</w:t>
            </w:r>
          </w:p>
        </w:tc>
        <w:tc>
          <w:tcPr>
            <w:tcW w:w="689" w:type="pct"/>
            <w:vAlign w:val="center"/>
          </w:tcPr>
          <w:p w14:paraId="20BF65EF" w14:textId="77777777" w:rsidR="002352B5" w:rsidRPr="003F566F" w:rsidRDefault="002352B5" w:rsidP="002579D0">
            <w:pPr>
              <w:spacing w:line="360" w:lineRule="auto"/>
              <w:jc w:val="center"/>
              <w:rPr>
                <w:rFonts w:ascii="Times New Roman" w:hAnsi="Times New Roman" w:cs="Times New Roman"/>
                <w:b/>
                <w:sz w:val="18"/>
                <w:szCs w:val="18"/>
              </w:rPr>
            </w:pPr>
            <w:r w:rsidRPr="003F566F">
              <w:rPr>
                <w:rFonts w:ascii="Times New Roman" w:hAnsi="Times New Roman" w:cs="Times New Roman"/>
                <w:b/>
                <w:sz w:val="18"/>
                <w:szCs w:val="18"/>
              </w:rPr>
              <w:t>0.627</w:t>
            </w:r>
          </w:p>
        </w:tc>
        <w:tc>
          <w:tcPr>
            <w:tcW w:w="718" w:type="pct"/>
            <w:vAlign w:val="center"/>
          </w:tcPr>
          <w:p w14:paraId="69B637D8"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0.468</w:t>
            </w:r>
          </w:p>
        </w:tc>
        <w:tc>
          <w:tcPr>
            <w:tcW w:w="569" w:type="pct"/>
            <w:vAlign w:val="center"/>
          </w:tcPr>
          <w:p w14:paraId="0E895840" w14:textId="77777777" w:rsidR="002352B5" w:rsidRPr="003F566F" w:rsidRDefault="002352B5" w:rsidP="002579D0">
            <w:pPr>
              <w:spacing w:line="360" w:lineRule="auto"/>
              <w:jc w:val="center"/>
              <w:rPr>
                <w:rFonts w:ascii="Times New Roman" w:hAnsi="Times New Roman" w:cs="Times New Roman"/>
                <w:b/>
                <w:bCs/>
                <w:sz w:val="18"/>
                <w:szCs w:val="18"/>
              </w:rPr>
            </w:pPr>
            <w:r w:rsidRPr="003F566F">
              <w:rPr>
                <w:rFonts w:ascii="Times New Roman" w:hAnsi="Times New Roman" w:cs="Times New Roman"/>
                <w:b/>
                <w:bCs/>
                <w:sz w:val="18"/>
                <w:szCs w:val="18"/>
              </w:rPr>
              <w:t>0.601</w:t>
            </w:r>
          </w:p>
        </w:tc>
        <w:tc>
          <w:tcPr>
            <w:tcW w:w="439" w:type="pct"/>
            <w:vAlign w:val="center"/>
          </w:tcPr>
          <w:p w14:paraId="460B4F9D"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-0.009</w:t>
            </w:r>
          </w:p>
        </w:tc>
        <w:tc>
          <w:tcPr>
            <w:tcW w:w="419" w:type="pct"/>
            <w:vAlign w:val="center"/>
          </w:tcPr>
          <w:p w14:paraId="3AFA1500"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0.079</w:t>
            </w:r>
          </w:p>
        </w:tc>
        <w:tc>
          <w:tcPr>
            <w:tcW w:w="673" w:type="pct"/>
            <w:vAlign w:val="center"/>
          </w:tcPr>
          <w:p w14:paraId="2704681C"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0.403</w:t>
            </w:r>
          </w:p>
        </w:tc>
      </w:tr>
      <w:tr w:rsidR="002352B5" w:rsidRPr="003F566F" w14:paraId="771BCE4A" w14:textId="77777777" w:rsidTr="002579D0">
        <w:trPr>
          <w:trHeight w:val="451"/>
        </w:trPr>
        <w:tc>
          <w:tcPr>
            <w:tcW w:w="524" w:type="pct"/>
          </w:tcPr>
          <w:p w14:paraId="6FAF5204" w14:textId="77777777" w:rsidR="002352B5" w:rsidRPr="003F566F" w:rsidRDefault="002352B5" w:rsidP="002579D0">
            <w:pPr>
              <w:spacing w:line="360" w:lineRule="auto"/>
              <w:jc w:val="both"/>
              <w:rPr>
                <w:rFonts w:ascii="Times New Roman" w:hAnsi="Times New Roman" w:cs="Times New Roman"/>
                <w:b/>
                <w:sz w:val="18"/>
                <w:szCs w:val="18"/>
              </w:rPr>
            </w:pPr>
            <w:r w:rsidRPr="003F566F">
              <w:rPr>
                <w:rFonts w:ascii="Times New Roman" w:hAnsi="Times New Roman" w:cs="Times New Roman"/>
                <w:b/>
                <w:sz w:val="18"/>
                <w:szCs w:val="18"/>
              </w:rPr>
              <w:t>Madde 7</w:t>
            </w:r>
          </w:p>
        </w:tc>
        <w:tc>
          <w:tcPr>
            <w:tcW w:w="454" w:type="pct"/>
            <w:vAlign w:val="center"/>
          </w:tcPr>
          <w:p w14:paraId="33EA472F" w14:textId="77777777" w:rsidR="002352B5" w:rsidRPr="003F566F" w:rsidRDefault="002352B5" w:rsidP="002579D0">
            <w:pPr>
              <w:spacing w:line="360" w:lineRule="auto"/>
              <w:jc w:val="center"/>
              <w:rPr>
                <w:rFonts w:ascii="Times New Roman" w:hAnsi="Times New Roman" w:cs="Times New Roman"/>
                <w:b/>
                <w:sz w:val="18"/>
                <w:szCs w:val="18"/>
              </w:rPr>
            </w:pPr>
            <w:r w:rsidRPr="003F566F">
              <w:rPr>
                <w:rFonts w:ascii="Times New Roman" w:hAnsi="Times New Roman" w:cs="Times New Roman"/>
                <w:b/>
                <w:sz w:val="18"/>
                <w:szCs w:val="18"/>
              </w:rPr>
              <w:t>0.663</w:t>
            </w:r>
          </w:p>
        </w:tc>
        <w:tc>
          <w:tcPr>
            <w:tcW w:w="514" w:type="pct"/>
            <w:vAlign w:val="center"/>
          </w:tcPr>
          <w:p w14:paraId="3DB9A6EC"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0.234</w:t>
            </w:r>
          </w:p>
        </w:tc>
        <w:tc>
          <w:tcPr>
            <w:tcW w:w="689" w:type="pct"/>
            <w:vAlign w:val="center"/>
          </w:tcPr>
          <w:p w14:paraId="16458534"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0.108</w:t>
            </w:r>
          </w:p>
        </w:tc>
        <w:tc>
          <w:tcPr>
            <w:tcW w:w="718" w:type="pct"/>
            <w:vAlign w:val="center"/>
          </w:tcPr>
          <w:p w14:paraId="0413CABA"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0.506</w:t>
            </w:r>
          </w:p>
        </w:tc>
        <w:tc>
          <w:tcPr>
            <w:tcW w:w="569" w:type="pct"/>
            <w:vAlign w:val="center"/>
          </w:tcPr>
          <w:p w14:paraId="0654E2D8" w14:textId="77777777" w:rsidR="002352B5" w:rsidRPr="003F566F" w:rsidRDefault="002352B5" w:rsidP="002579D0">
            <w:pPr>
              <w:spacing w:line="360" w:lineRule="auto"/>
              <w:jc w:val="center"/>
              <w:rPr>
                <w:rFonts w:ascii="Times New Roman" w:hAnsi="Times New Roman" w:cs="Times New Roman"/>
                <w:b/>
                <w:bCs/>
                <w:sz w:val="18"/>
                <w:szCs w:val="18"/>
              </w:rPr>
            </w:pPr>
            <w:r w:rsidRPr="003F566F">
              <w:rPr>
                <w:rFonts w:ascii="Times New Roman" w:hAnsi="Times New Roman" w:cs="Times New Roman"/>
                <w:b/>
                <w:bCs/>
                <w:sz w:val="18"/>
                <w:szCs w:val="18"/>
              </w:rPr>
              <w:t>0.812</w:t>
            </w:r>
          </w:p>
        </w:tc>
        <w:tc>
          <w:tcPr>
            <w:tcW w:w="439" w:type="pct"/>
            <w:vAlign w:val="center"/>
          </w:tcPr>
          <w:p w14:paraId="018F1E76"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-0.067</w:t>
            </w:r>
          </w:p>
        </w:tc>
        <w:tc>
          <w:tcPr>
            <w:tcW w:w="419" w:type="pct"/>
            <w:vAlign w:val="center"/>
          </w:tcPr>
          <w:p w14:paraId="6A904BDD"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-0.059</w:t>
            </w:r>
          </w:p>
        </w:tc>
        <w:tc>
          <w:tcPr>
            <w:tcW w:w="673" w:type="pct"/>
            <w:vAlign w:val="center"/>
          </w:tcPr>
          <w:p w14:paraId="3CBB4390"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0.598</w:t>
            </w:r>
          </w:p>
        </w:tc>
      </w:tr>
      <w:tr w:rsidR="002352B5" w:rsidRPr="003F566F" w14:paraId="2F78D91B" w14:textId="77777777" w:rsidTr="002579D0">
        <w:trPr>
          <w:trHeight w:val="435"/>
        </w:trPr>
        <w:tc>
          <w:tcPr>
            <w:tcW w:w="524" w:type="pct"/>
          </w:tcPr>
          <w:p w14:paraId="00C5EB11" w14:textId="77777777" w:rsidR="002352B5" w:rsidRPr="003F566F" w:rsidRDefault="002352B5" w:rsidP="002579D0">
            <w:pPr>
              <w:spacing w:line="360" w:lineRule="auto"/>
              <w:jc w:val="both"/>
              <w:rPr>
                <w:rFonts w:ascii="Times New Roman" w:hAnsi="Times New Roman" w:cs="Times New Roman"/>
                <w:b/>
                <w:sz w:val="18"/>
                <w:szCs w:val="18"/>
              </w:rPr>
            </w:pPr>
            <w:r w:rsidRPr="003F566F">
              <w:rPr>
                <w:rFonts w:ascii="Times New Roman" w:hAnsi="Times New Roman" w:cs="Times New Roman"/>
                <w:b/>
                <w:sz w:val="18"/>
                <w:szCs w:val="18"/>
              </w:rPr>
              <w:t>Madde 8</w:t>
            </w:r>
          </w:p>
        </w:tc>
        <w:tc>
          <w:tcPr>
            <w:tcW w:w="454" w:type="pct"/>
            <w:vAlign w:val="center"/>
          </w:tcPr>
          <w:p w14:paraId="43D79A28"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0.126</w:t>
            </w:r>
          </w:p>
        </w:tc>
        <w:tc>
          <w:tcPr>
            <w:tcW w:w="514" w:type="pct"/>
            <w:vAlign w:val="center"/>
          </w:tcPr>
          <w:p w14:paraId="4141C61A"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0.151</w:t>
            </w:r>
          </w:p>
        </w:tc>
        <w:tc>
          <w:tcPr>
            <w:tcW w:w="689" w:type="pct"/>
            <w:vAlign w:val="center"/>
          </w:tcPr>
          <w:p w14:paraId="1359A306" w14:textId="77777777" w:rsidR="002352B5" w:rsidRPr="003F566F" w:rsidRDefault="002352B5" w:rsidP="002579D0">
            <w:pPr>
              <w:spacing w:line="360" w:lineRule="auto"/>
              <w:jc w:val="center"/>
              <w:rPr>
                <w:rFonts w:ascii="Times New Roman" w:hAnsi="Times New Roman" w:cs="Times New Roman"/>
                <w:b/>
                <w:sz w:val="18"/>
                <w:szCs w:val="18"/>
              </w:rPr>
            </w:pPr>
            <w:r w:rsidRPr="003F566F">
              <w:rPr>
                <w:rFonts w:ascii="Times New Roman" w:hAnsi="Times New Roman" w:cs="Times New Roman"/>
                <w:b/>
                <w:sz w:val="18"/>
                <w:szCs w:val="18"/>
              </w:rPr>
              <w:t>0.689</w:t>
            </w:r>
          </w:p>
        </w:tc>
        <w:tc>
          <w:tcPr>
            <w:tcW w:w="718" w:type="pct"/>
            <w:vAlign w:val="center"/>
          </w:tcPr>
          <w:p w14:paraId="70CFCCE8"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0.514</w:t>
            </w:r>
          </w:p>
        </w:tc>
        <w:tc>
          <w:tcPr>
            <w:tcW w:w="569" w:type="pct"/>
            <w:vAlign w:val="center"/>
          </w:tcPr>
          <w:p w14:paraId="6EF4D52B"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0.223</w:t>
            </w:r>
          </w:p>
        </w:tc>
        <w:tc>
          <w:tcPr>
            <w:tcW w:w="439" w:type="pct"/>
            <w:vAlign w:val="center"/>
          </w:tcPr>
          <w:p w14:paraId="41A2BA3F" w14:textId="77777777" w:rsidR="002352B5" w:rsidRPr="003F566F" w:rsidRDefault="002352B5" w:rsidP="002579D0">
            <w:pPr>
              <w:spacing w:line="360" w:lineRule="auto"/>
              <w:jc w:val="center"/>
              <w:rPr>
                <w:rFonts w:ascii="Times New Roman" w:hAnsi="Times New Roman" w:cs="Times New Roman"/>
                <w:b/>
                <w:bCs/>
                <w:sz w:val="18"/>
                <w:szCs w:val="18"/>
              </w:rPr>
            </w:pPr>
            <w:r w:rsidRPr="003F566F">
              <w:rPr>
                <w:rFonts w:ascii="Times New Roman" w:hAnsi="Times New Roman" w:cs="Times New Roman"/>
                <w:b/>
                <w:bCs/>
                <w:sz w:val="18"/>
                <w:szCs w:val="18"/>
              </w:rPr>
              <w:t>0.653</w:t>
            </w:r>
          </w:p>
        </w:tc>
        <w:tc>
          <w:tcPr>
            <w:tcW w:w="419" w:type="pct"/>
            <w:vAlign w:val="center"/>
          </w:tcPr>
          <w:p w14:paraId="1ACFE4D2"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-0.111</w:t>
            </w:r>
          </w:p>
        </w:tc>
        <w:tc>
          <w:tcPr>
            <w:tcW w:w="673" w:type="pct"/>
            <w:vAlign w:val="center"/>
          </w:tcPr>
          <w:p w14:paraId="348A0F47"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0.510</w:t>
            </w:r>
          </w:p>
        </w:tc>
      </w:tr>
      <w:tr w:rsidR="002352B5" w:rsidRPr="003F566F" w14:paraId="3ADC975B" w14:textId="77777777" w:rsidTr="002579D0">
        <w:trPr>
          <w:trHeight w:val="451"/>
        </w:trPr>
        <w:tc>
          <w:tcPr>
            <w:tcW w:w="524" w:type="pct"/>
          </w:tcPr>
          <w:p w14:paraId="4A2DB122" w14:textId="77777777" w:rsidR="002352B5" w:rsidRPr="003F566F" w:rsidRDefault="002352B5" w:rsidP="002579D0">
            <w:pPr>
              <w:spacing w:line="360" w:lineRule="auto"/>
              <w:jc w:val="both"/>
              <w:rPr>
                <w:rFonts w:ascii="Times New Roman" w:hAnsi="Times New Roman" w:cs="Times New Roman"/>
                <w:b/>
                <w:sz w:val="18"/>
                <w:szCs w:val="18"/>
              </w:rPr>
            </w:pPr>
            <w:r w:rsidRPr="003F566F">
              <w:rPr>
                <w:rFonts w:ascii="Times New Roman" w:hAnsi="Times New Roman" w:cs="Times New Roman"/>
                <w:b/>
                <w:sz w:val="18"/>
                <w:szCs w:val="18"/>
              </w:rPr>
              <w:t>Madde 9</w:t>
            </w:r>
          </w:p>
        </w:tc>
        <w:tc>
          <w:tcPr>
            <w:tcW w:w="454" w:type="pct"/>
            <w:vAlign w:val="center"/>
          </w:tcPr>
          <w:p w14:paraId="55F13466" w14:textId="77777777" w:rsidR="002352B5" w:rsidRPr="003F566F" w:rsidRDefault="002352B5" w:rsidP="002579D0">
            <w:pPr>
              <w:spacing w:line="360" w:lineRule="auto"/>
              <w:jc w:val="center"/>
              <w:rPr>
                <w:rFonts w:ascii="Times New Roman" w:hAnsi="Times New Roman" w:cs="Times New Roman"/>
                <w:b/>
                <w:sz w:val="18"/>
                <w:szCs w:val="18"/>
              </w:rPr>
            </w:pPr>
            <w:r w:rsidRPr="003F566F">
              <w:rPr>
                <w:rFonts w:ascii="Times New Roman" w:hAnsi="Times New Roman" w:cs="Times New Roman"/>
                <w:b/>
                <w:sz w:val="18"/>
                <w:szCs w:val="18"/>
              </w:rPr>
              <w:t>0.828</w:t>
            </w:r>
          </w:p>
        </w:tc>
        <w:tc>
          <w:tcPr>
            <w:tcW w:w="514" w:type="pct"/>
            <w:vAlign w:val="center"/>
          </w:tcPr>
          <w:p w14:paraId="21741F19"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0.244</w:t>
            </w:r>
          </w:p>
        </w:tc>
        <w:tc>
          <w:tcPr>
            <w:tcW w:w="689" w:type="pct"/>
            <w:vAlign w:val="center"/>
          </w:tcPr>
          <w:p w14:paraId="7ED9C716"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-0.008</w:t>
            </w:r>
          </w:p>
        </w:tc>
        <w:tc>
          <w:tcPr>
            <w:tcW w:w="718" w:type="pct"/>
            <w:vAlign w:val="center"/>
          </w:tcPr>
          <w:p w14:paraId="03B7A25D"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0.746</w:t>
            </w:r>
          </w:p>
        </w:tc>
        <w:tc>
          <w:tcPr>
            <w:tcW w:w="569" w:type="pct"/>
            <w:vAlign w:val="center"/>
          </w:tcPr>
          <w:p w14:paraId="36DC7791"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-0.006</w:t>
            </w:r>
          </w:p>
        </w:tc>
        <w:tc>
          <w:tcPr>
            <w:tcW w:w="439" w:type="pct"/>
            <w:vAlign w:val="center"/>
          </w:tcPr>
          <w:p w14:paraId="42E3CED7" w14:textId="77777777" w:rsidR="002352B5" w:rsidRPr="003F566F" w:rsidRDefault="002352B5" w:rsidP="002579D0">
            <w:pPr>
              <w:spacing w:line="360" w:lineRule="auto"/>
              <w:jc w:val="center"/>
              <w:rPr>
                <w:rFonts w:ascii="Times New Roman" w:hAnsi="Times New Roman" w:cs="Times New Roman"/>
                <w:b/>
                <w:bCs/>
                <w:sz w:val="18"/>
                <w:szCs w:val="18"/>
              </w:rPr>
            </w:pPr>
            <w:r w:rsidRPr="003F566F">
              <w:rPr>
                <w:rFonts w:ascii="Times New Roman" w:hAnsi="Times New Roman" w:cs="Times New Roman"/>
                <w:b/>
                <w:bCs/>
                <w:sz w:val="18"/>
                <w:szCs w:val="18"/>
              </w:rPr>
              <w:t>0.880</w:t>
            </w:r>
          </w:p>
        </w:tc>
        <w:tc>
          <w:tcPr>
            <w:tcW w:w="419" w:type="pct"/>
            <w:vAlign w:val="center"/>
          </w:tcPr>
          <w:p w14:paraId="3882EDCA"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-0.102</w:t>
            </w:r>
          </w:p>
        </w:tc>
        <w:tc>
          <w:tcPr>
            <w:tcW w:w="673" w:type="pct"/>
            <w:vAlign w:val="center"/>
          </w:tcPr>
          <w:p w14:paraId="11E93680"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0.775</w:t>
            </w:r>
          </w:p>
        </w:tc>
      </w:tr>
      <w:tr w:rsidR="002352B5" w:rsidRPr="003F566F" w14:paraId="169173AE" w14:textId="77777777" w:rsidTr="002579D0">
        <w:trPr>
          <w:trHeight w:val="435"/>
        </w:trPr>
        <w:tc>
          <w:tcPr>
            <w:tcW w:w="524" w:type="pct"/>
          </w:tcPr>
          <w:p w14:paraId="3BA74325" w14:textId="77777777" w:rsidR="002352B5" w:rsidRPr="003F566F" w:rsidRDefault="002352B5" w:rsidP="002579D0">
            <w:pPr>
              <w:spacing w:line="360" w:lineRule="auto"/>
              <w:jc w:val="both"/>
              <w:rPr>
                <w:rFonts w:ascii="Times New Roman" w:hAnsi="Times New Roman" w:cs="Times New Roman"/>
                <w:b/>
                <w:sz w:val="18"/>
                <w:szCs w:val="18"/>
              </w:rPr>
            </w:pPr>
            <w:r w:rsidRPr="003F566F">
              <w:rPr>
                <w:rFonts w:ascii="Times New Roman" w:hAnsi="Times New Roman" w:cs="Times New Roman"/>
                <w:b/>
                <w:sz w:val="18"/>
                <w:szCs w:val="18"/>
              </w:rPr>
              <w:t>Madde 10</w:t>
            </w:r>
          </w:p>
        </w:tc>
        <w:tc>
          <w:tcPr>
            <w:tcW w:w="454" w:type="pct"/>
            <w:vAlign w:val="center"/>
          </w:tcPr>
          <w:p w14:paraId="1AC7A80D"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-0.049</w:t>
            </w:r>
          </w:p>
        </w:tc>
        <w:tc>
          <w:tcPr>
            <w:tcW w:w="514" w:type="pct"/>
            <w:vAlign w:val="center"/>
          </w:tcPr>
          <w:p w14:paraId="7886CABE"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0.319</w:t>
            </w:r>
          </w:p>
        </w:tc>
        <w:tc>
          <w:tcPr>
            <w:tcW w:w="689" w:type="pct"/>
            <w:vAlign w:val="center"/>
          </w:tcPr>
          <w:p w14:paraId="661CDAED" w14:textId="77777777" w:rsidR="002352B5" w:rsidRPr="003F566F" w:rsidRDefault="002352B5" w:rsidP="002579D0">
            <w:pPr>
              <w:spacing w:line="360" w:lineRule="auto"/>
              <w:jc w:val="center"/>
              <w:rPr>
                <w:rFonts w:ascii="Times New Roman" w:hAnsi="Times New Roman" w:cs="Times New Roman"/>
                <w:b/>
                <w:sz w:val="18"/>
                <w:szCs w:val="18"/>
              </w:rPr>
            </w:pPr>
            <w:r w:rsidRPr="003F566F">
              <w:rPr>
                <w:rFonts w:ascii="Times New Roman" w:hAnsi="Times New Roman" w:cs="Times New Roman"/>
                <w:b/>
                <w:sz w:val="18"/>
                <w:szCs w:val="18"/>
              </w:rPr>
              <w:t>0.510</w:t>
            </w:r>
          </w:p>
        </w:tc>
        <w:tc>
          <w:tcPr>
            <w:tcW w:w="718" w:type="pct"/>
            <w:vAlign w:val="center"/>
          </w:tcPr>
          <w:p w14:paraId="7C079255"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0.532</w:t>
            </w:r>
          </w:p>
        </w:tc>
        <w:tc>
          <w:tcPr>
            <w:tcW w:w="569" w:type="pct"/>
            <w:vAlign w:val="center"/>
          </w:tcPr>
          <w:p w14:paraId="4985B7B8" w14:textId="77777777" w:rsidR="002352B5" w:rsidRPr="003F566F" w:rsidRDefault="002352B5" w:rsidP="002579D0">
            <w:pPr>
              <w:spacing w:line="360" w:lineRule="auto"/>
              <w:jc w:val="center"/>
              <w:rPr>
                <w:rFonts w:ascii="Times New Roman" w:hAnsi="Times New Roman" w:cs="Times New Roman"/>
                <w:b/>
                <w:bCs/>
                <w:sz w:val="18"/>
                <w:szCs w:val="18"/>
              </w:rPr>
            </w:pPr>
            <w:r w:rsidRPr="003F566F">
              <w:rPr>
                <w:rFonts w:ascii="Times New Roman" w:hAnsi="Times New Roman" w:cs="Times New Roman"/>
                <w:b/>
                <w:bCs/>
                <w:sz w:val="18"/>
                <w:szCs w:val="18"/>
              </w:rPr>
              <w:t>0.662</w:t>
            </w:r>
          </w:p>
        </w:tc>
        <w:tc>
          <w:tcPr>
            <w:tcW w:w="439" w:type="pct"/>
            <w:vAlign w:val="center"/>
          </w:tcPr>
          <w:p w14:paraId="29E5FCF7"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-0.019</w:t>
            </w:r>
          </w:p>
        </w:tc>
        <w:tc>
          <w:tcPr>
            <w:tcW w:w="419" w:type="pct"/>
            <w:vAlign w:val="center"/>
          </w:tcPr>
          <w:p w14:paraId="77265184"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0.027</w:t>
            </w:r>
          </w:p>
        </w:tc>
        <w:tc>
          <w:tcPr>
            <w:tcW w:w="673" w:type="pct"/>
            <w:vAlign w:val="center"/>
          </w:tcPr>
          <w:p w14:paraId="1412213A"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0.447</w:t>
            </w:r>
          </w:p>
        </w:tc>
      </w:tr>
      <w:tr w:rsidR="002352B5" w:rsidRPr="003F566F" w14:paraId="73EC97A6" w14:textId="77777777" w:rsidTr="002579D0">
        <w:trPr>
          <w:trHeight w:val="435"/>
        </w:trPr>
        <w:tc>
          <w:tcPr>
            <w:tcW w:w="524" w:type="pct"/>
          </w:tcPr>
          <w:p w14:paraId="650FAA3B" w14:textId="77777777" w:rsidR="002352B5" w:rsidRPr="003F566F" w:rsidRDefault="002352B5" w:rsidP="002579D0">
            <w:pPr>
              <w:spacing w:line="360" w:lineRule="auto"/>
              <w:jc w:val="both"/>
              <w:rPr>
                <w:rFonts w:ascii="Times New Roman" w:hAnsi="Times New Roman" w:cs="Times New Roman"/>
                <w:b/>
                <w:sz w:val="18"/>
                <w:szCs w:val="18"/>
              </w:rPr>
            </w:pPr>
            <w:r w:rsidRPr="003F566F">
              <w:rPr>
                <w:rFonts w:ascii="Times New Roman" w:hAnsi="Times New Roman" w:cs="Times New Roman"/>
                <w:b/>
                <w:sz w:val="18"/>
                <w:szCs w:val="18"/>
              </w:rPr>
              <w:t>Madde 11</w:t>
            </w:r>
          </w:p>
        </w:tc>
        <w:tc>
          <w:tcPr>
            <w:tcW w:w="454" w:type="pct"/>
            <w:vAlign w:val="center"/>
          </w:tcPr>
          <w:p w14:paraId="25029957"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0.081</w:t>
            </w:r>
          </w:p>
        </w:tc>
        <w:tc>
          <w:tcPr>
            <w:tcW w:w="514" w:type="pct"/>
            <w:vAlign w:val="center"/>
          </w:tcPr>
          <w:p w14:paraId="6FC15467" w14:textId="77777777" w:rsidR="002352B5" w:rsidRPr="003F566F" w:rsidRDefault="002352B5" w:rsidP="002579D0">
            <w:pPr>
              <w:spacing w:line="360" w:lineRule="auto"/>
              <w:jc w:val="center"/>
              <w:rPr>
                <w:rFonts w:ascii="Times New Roman" w:hAnsi="Times New Roman" w:cs="Times New Roman"/>
                <w:b/>
                <w:sz w:val="18"/>
                <w:szCs w:val="18"/>
              </w:rPr>
            </w:pPr>
            <w:r w:rsidRPr="003F566F">
              <w:rPr>
                <w:rFonts w:ascii="Times New Roman" w:hAnsi="Times New Roman" w:cs="Times New Roman"/>
                <w:b/>
                <w:sz w:val="18"/>
                <w:szCs w:val="18"/>
              </w:rPr>
              <w:t>0.736</w:t>
            </w:r>
          </w:p>
        </w:tc>
        <w:tc>
          <w:tcPr>
            <w:tcW w:w="689" w:type="pct"/>
            <w:vAlign w:val="center"/>
          </w:tcPr>
          <w:p w14:paraId="66CFDD4A"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0.338</w:t>
            </w:r>
          </w:p>
        </w:tc>
        <w:tc>
          <w:tcPr>
            <w:tcW w:w="718" w:type="pct"/>
            <w:vAlign w:val="center"/>
          </w:tcPr>
          <w:p w14:paraId="4F69530C"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0.663</w:t>
            </w:r>
          </w:p>
        </w:tc>
        <w:tc>
          <w:tcPr>
            <w:tcW w:w="569" w:type="pct"/>
            <w:vAlign w:val="center"/>
          </w:tcPr>
          <w:p w14:paraId="16A3D42B"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0.060</w:t>
            </w:r>
          </w:p>
        </w:tc>
        <w:tc>
          <w:tcPr>
            <w:tcW w:w="439" w:type="pct"/>
            <w:vAlign w:val="center"/>
          </w:tcPr>
          <w:p w14:paraId="260F432C"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-0.116</w:t>
            </w:r>
          </w:p>
        </w:tc>
        <w:tc>
          <w:tcPr>
            <w:tcW w:w="419" w:type="pct"/>
            <w:vAlign w:val="center"/>
          </w:tcPr>
          <w:p w14:paraId="3290C8C0" w14:textId="77777777" w:rsidR="002352B5" w:rsidRPr="003F566F" w:rsidRDefault="002352B5" w:rsidP="002579D0">
            <w:pPr>
              <w:spacing w:line="360" w:lineRule="auto"/>
              <w:jc w:val="center"/>
              <w:rPr>
                <w:rFonts w:ascii="Times New Roman" w:hAnsi="Times New Roman" w:cs="Times New Roman"/>
                <w:b/>
                <w:bCs/>
                <w:sz w:val="18"/>
                <w:szCs w:val="18"/>
              </w:rPr>
            </w:pPr>
            <w:r w:rsidRPr="003F566F">
              <w:rPr>
                <w:rFonts w:ascii="Times New Roman" w:hAnsi="Times New Roman" w:cs="Times New Roman"/>
                <w:b/>
                <w:bCs/>
                <w:sz w:val="18"/>
                <w:szCs w:val="18"/>
              </w:rPr>
              <w:t>0.653</w:t>
            </w:r>
          </w:p>
        </w:tc>
        <w:tc>
          <w:tcPr>
            <w:tcW w:w="673" w:type="pct"/>
            <w:vAlign w:val="center"/>
          </w:tcPr>
          <w:p w14:paraId="77723873"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0.464</w:t>
            </w:r>
          </w:p>
        </w:tc>
      </w:tr>
      <w:tr w:rsidR="002352B5" w:rsidRPr="003F566F" w14:paraId="5285AD58" w14:textId="77777777" w:rsidTr="002579D0">
        <w:trPr>
          <w:trHeight w:val="451"/>
        </w:trPr>
        <w:tc>
          <w:tcPr>
            <w:tcW w:w="524" w:type="pct"/>
          </w:tcPr>
          <w:p w14:paraId="5682AF84" w14:textId="77777777" w:rsidR="002352B5" w:rsidRPr="003F566F" w:rsidRDefault="002352B5" w:rsidP="002579D0">
            <w:pPr>
              <w:spacing w:line="360" w:lineRule="auto"/>
              <w:jc w:val="both"/>
              <w:rPr>
                <w:rFonts w:ascii="Times New Roman" w:hAnsi="Times New Roman" w:cs="Times New Roman"/>
                <w:b/>
                <w:sz w:val="18"/>
                <w:szCs w:val="18"/>
              </w:rPr>
            </w:pPr>
            <w:r w:rsidRPr="003F566F">
              <w:rPr>
                <w:rFonts w:ascii="Times New Roman" w:hAnsi="Times New Roman" w:cs="Times New Roman"/>
                <w:b/>
                <w:sz w:val="18"/>
                <w:szCs w:val="18"/>
              </w:rPr>
              <w:t>Madde 12</w:t>
            </w:r>
          </w:p>
        </w:tc>
        <w:tc>
          <w:tcPr>
            <w:tcW w:w="454" w:type="pct"/>
            <w:vAlign w:val="center"/>
          </w:tcPr>
          <w:p w14:paraId="6E9450AA"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0.156</w:t>
            </w:r>
          </w:p>
        </w:tc>
        <w:tc>
          <w:tcPr>
            <w:tcW w:w="514" w:type="pct"/>
            <w:vAlign w:val="center"/>
          </w:tcPr>
          <w:p w14:paraId="4AE7714F" w14:textId="77777777" w:rsidR="002352B5" w:rsidRPr="003F566F" w:rsidRDefault="002352B5" w:rsidP="002579D0">
            <w:pPr>
              <w:spacing w:line="360" w:lineRule="auto"/>
              <w:jc w:val="center"/>
              <w:rPr>
                <w:rFonts w:ascii="Times New Roman" w:hAnsi="Times New Roman" w:cs="Times New Roman"/>
                <w:b/>
                <w:sz w:val="18"/>
                <w:szCs w:val="18"/>
              </w:rPr>
            </w:pPr>
            <w:r w:rsidRPr="003F566F">
              <w:rPr>
                <w:rFonts w:ascii="Times New Roman" w:hAnsi="Times New Roman" w:cs="Times New Roman"/>
                <w:b/>
                <w:sz w:val="18"/>
                <w:szCs w:val="18"/>
              </w:rPr>
              <w:t>0.741</w:t>
            </w:r>
          </w:p>
        </w:tc>
        <w:tc>
          <w:tcPr>
            <w:tcW w:w="689" w:type="pct"/>
            <w:vAlign w:val="center"/>
          </w:tcPr>
          <w:p w14:paraId="2BF2BEBD"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0.265</w:t>
            </w:r>
          </w:p>
        </w:tc>
        <w:tc>
          <w:tcPr>
            <w:tcW w:w="718" w:type="pct"/>
            <w:vAlign w:val="center"/>
          </w:tcPr>
          <w:p w14:paraId="1A8C26BD"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0.644</w:t>
            </w:r>
          </w:p>
        </w:tc>
        <w:tc>
          <w:tcPr>
            <w:tcW w:w="569" w:type="pct"/>
            <w:vAlign w:val="center"/>
          </w:tcPr>
          <w:p w14:paraId="0DB6DE7B"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0.133</w:t>
            </w:r>
          </w:p>
        </w:tc>
        <w:tc>
          <w:tcPr>
            <w:tcW w:w="439" w:type="pct"/>
            <w:vAlign w:val="center"/>
          </w:tcPr>
          <w:p w14:paraId="3B81C28A" w14:textId="77777777" w:rsidR="002352B5" w:rsidRPr="003F566F" w:rsidRDefault="002352B5" w:rsidP="002579D0">
            <w:pPr>
              <w:spacing w:line="360" w:lineRule="auto"/>
              <w:jc w:val="center"/>
              <w:rPr>
                <w:rFonts w:ascii="Times New Roman" w:hAnsi="Times New Roman" w:cs="Times New Roman"/>
                <w:b/>
                <w:bCs/>
                <w:sz w:val="18"/>
                <w:szCs w:val="18"/>
              </w:rPr>
            </w:pPr>
            <w:r w:rsidRPr="003F566F">
              <w:rPr>
                <w:rFonts w:ascii="Times New Roman" w:hAnsi="Times New Roman" w:cs="Times New Roman"/>
                <w:b/>
                <w:bCs/>
                <w:sz w:val="18"/>
                <w:szCs w:val="18"/>
              </w:rPr>
              <w:t>0.627</w:t>
            </w:r>
          </w:p>
        </w:tc>
        <w:tc>
          <w:tcPr>
            <w:tcW w:w="419" w:type="pct"/>
            <w:vAlign w:val="center"/>
          </w:tcPr>
          <w:p w14:paraId="7C110843"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0.303</w:t>
            </w:r>
          </w:p>
        </w:tc>
        <w:tc>
          <w:tcPr>
            <w:tcW w:w="673" w:type="pct"/>
            <w:vAlign w:val="center"/>
          </w:tcPr>
          <w:p w14:paraId="3476F444"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0.600</w:t>
            </w:r>
          </w:p>
        </w:tc>
      </w:tr>
      <w:tr w:rsidR="002352B5" w:rsidRPr="003F566F" w14:paraId="7828C70A" w14:textId="77777777" w:rsidTr="002579D0">
        <w:trPr>
          <w:trHeight w:val="435"/>
        </w:trPr>
        <w:tc>
          <w:tcPr>
            <w:tcW w:w="524" w:type="pct"/>
          </w:tcPr>
          <w:p w14:paraId="6D57DE3C" w14:textId="77777777" w:rsidR="002352B5" w:rsidRPr="003F566F" w:rsidRDefault="002352B5" w:rsidP="002579D0">
            <w:pPr>
              <w:spacing w:line="360" w:lineRule="auto"/>
              <w:jc w:val="both"/>
              <w:rPr>
                <w:rFonts w:ascii="Times New Roman" w:hAnsi="Times New Roman" w:cs="Times New Roman"/>
                <w:b/>
                <w:sz w:val="18"/>
                <w:szCs w:val="18"/>
              </w:rPr>
            </w:pPr>
            <w:r w:rsidRPr="003F566F">
              <w:rPr>
                <w:rFonts w:ascii="Times New Roman" w:hAnsi="Times New Roman" w:cs="Times New Roman"/>
                <w:b/>
                <w:sz w:val="18"/>
                <w:szCs w:val="18"/>
              </w:rPr>
              <w:t>Madde 13</w:t>
            </w:r>
          </w:p>
        </w:tc>
        <w:tc>
          <w:tcPr>
            <w:tcW w:w="454" w:type="pct"/>
            <w:vAlign w:val="center"/>
          </w:tcPr>
          <w:p w14:paraId="5EF598C2"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-0.006</w:t>
            </w:r>
          </w:p>
        </w:tc>
        <w:tc>
          <w:tcPr>
            <w:tcW w:w="514" w:type="pct"/>
            <w:vAlign w:val="center"/>
          </w:tcPr>
          <w:p w14:paraId="0EF23926"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0.221</w:t>
            </w:r>
          </w:p>
        </w:tc>
        <w:tc>
          <w:tcPr>
            <w:tcW w:w="689" w:type="pct"/>
            <w:vAlign w:val="center"/>
          </w:tcPr>
          <w:p w14:paraId="7D872524" w14:textId="77777777" w:rsidR="002352B5" w:rsidRPr="003F566F" w:rsidRDefault="002352B5" w:rsidP="002579D0">
            <w:pPr>
              <w:spacing w:line="360" w:lineRule="auto"/>
              <w:jc w:val="center"/>
              <w:rPr>
                <w:rFonts w:ascii="Times New Roman" w:hAnsi="Times New Roman" w:cs="Times New Roman"/>
                <w:b/>
                <w:sz w:val="18"/>
                <w:szCs w:val="18"/>
              </w:rPr>
            </w:pPr>
            <w:r w:rsidRPr="003F566F">
              <w:rPr>
                <w:rFonts w:ascii="Times New Roman" w:hAnsi="Times New Roman" w:cs="Times New Roman"/>
                <w:b/>
                <w:sz w:val="18"/>
                <w:szCs w:val="18"/>
              </w:rPr>
              <w:t>0.795</w:t>
            </w:r>
          </w:p>
        </w:tc>
        <w:tc>
          <w:tcPr>
            <w:tcW w:w="718" w:type="pct"/>
            <w:vAlign w:val="center"/>
          </w:tcPr>
          <w:p w14:paraId="44A8DB13"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0.681</w:t>
            </w:r>
          </w:p>
        </w:tc>
        <w:tc>
          <w:tcPr>
            <w:tcW w:w="569" w:type="pct"/>
            <w:vAlign w:val="center"/>
          </w:tcPr>
          <w:p w14:paraId="1CE951A1" w14:textId="77777777" w:rsidR="002352B5" w:rsidRPr="003F566F" w:rsidRDefault="002352B5" w:rsidP="002579D0">
            <w:pPr>
              <w:spacing w:line="360" w:lineRule="auto"/>
              <w:jc w:val="center"/>
              <w:rPr>
                <w:rFonts w:ascii="Times New Roman" w:hAnsi="Times New Roman" w:cs="Times New Roman"/>
                <w:b/>
                <w:bCs/>
                <w:sz w:val="18"/>
                <w:szCs w:val="18"/>
              </w:rPr>
            </w:pPr>
            <w:r w:rsidRPr="003F566F">
              <w:rPr>
                <w:rFonts w:ascii="Times New Roman" w:hAnsi="Times New Roman" w:cs="Times New Roman"/>
                <w:b/>
                <w:bCs/>
                <w:sz w:val="18"/>
                <w:szCs w:val="18"/>
              </w:rPr>
              <w:t>0.813</w:t>
            </w:r>
          </w:p>
        </w:tc>
        <w:tc>
          <w:tcPr>
            <w:tcW w:w="439" w:type="pct"/>
            <w:vAlign w:val="center"/>
          </w:tcPr>
          <w:p w14:paraId="3DED4C47"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-0.051</w:t>
            </w:r>
          </w:p>
        </w:tc>
        <w:tc>
          <w:tcPr>
            <w:tcW w:w="419" w:type="pct"/>
            <w:vAlign w:val="center"/>
          </w:tcPr>
          <w:p w14:paraId="539421E0"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0.000</w:t>
            </w:r>
          </w:p>
        </w:tc>
        <w:tc>
          <w:tcPr>
            <w:tcW w:w="673" w:type="pct"/>
            <w:vAlign w:val="center"/>
          </w:tcPr>
          <w:p w14:paraId="74E45F4B"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0.640</w:t>
            </w:r>
          </w:p>
        </w:tc>
      </w:tr>
      <w:tr w:rsidR="002352B5" w:rsidRPr="003F566F" w14:paraId="6FC800AD" w14:textId="77777777" w:rsidTr="002579D0">
        <w:trPr>
          <w:trHeight w:val="451"/>
        </w:trPr>
        <w:tc>
          <w:tcPr>
            <w:tcW w:w="524" w:type="pct"/>
          </w:tcPr>
          <w:p w14:paraId="4F68C225" w14:textId="77777777" w:rsidR="002352B5" w:rsidRPr="003F566F" w:rsidRDefault="002352B5" w:rsidP="002579D0">
            <w:pPr>
              <w:spacing w:line="360" w:lineRule="auto"/>
              <w:jc w:val="both"/>
              <w:rPr>
                <w:rFonts w:ascii="Times New Roman" w:hAnsi="Times New Roman" w:cs="Times New Roman"/>
                <w:b/>
                <w:sz w:val="18"/>
                <w:szCs w:val="18"/>
              </w:rPr>
            </w:pPr>
            <w:r w:rsidRPr="003F566F">
              <w:rPr>
                <w:rFonts w:ascii="Times New Roman" w:hAnsi="Times New Roman" w:cs="Times New Roman"/>
                <w:b/>
                <w:sz w:val="18"/>
                <w:szCs w:val="18"/>
              </w:rPr>
              <w:t>Madde 14</w:t>
            </w:r>
          </w:p>
        </w:tc>
        <w:tc>
          <w:tcPr>
            <w:tcW w:w="454" w:type="pct"/>
            <w:vAlign w:val="center"/>
          </w:tcPr>
          <w:p w14:paraId="00ECD47F" w14:textId="77777777" w:rsidR="002352B5" w:rsidRPr="003F566F" w:rsidRDefault="002352B5" w:rsidP="002579D0">
            <w:pPr>
              <w:spacing w:line="360" w:lineRule="auto"/>
              <w:jc w:val="center"/>
              <w:rPr>
                <w:rFonts w:ascii="Times New Roman" w:hAnsi="Times New Roman" w:cs="Times New Roman"/>
                <w:b/>
                <w:sz w:val="18"/>
                <w:szCs w:val="18"/>
              </w:rPr>
            </w:pPr>
            <w:r w:rsidRPr="003F566F">
              <w:rPr>
                <w:rFonts w:ascii="Times New Roman" w:hAnsi="Times New Roman" w:cs="Times New Roman"/>
                <w:b/>
                <w:sz w:val="18"/>
                <w:szCs w:val="18"/>
              </w:rPr>
              <w:t>0.576</w:t>
            </w:r>
          </w:p>
        </w:tc>
        <w:tc>
          <w:tcPr>
            <w:tcW w:w="514" w:type="pct"/>
            <w:vAlign w:val="center"/>
          </w:tcPr>
          <w:p w14:paraId="18A0B174"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0.331</w:t>
            </w:r>
          </w:p>
        </w:tc>
        <w:tc>
          <w:tcPr>
            <w:tcW w:w="689" w:type="pct"/>
            <w:vAlign w:val="center"/>
          </w:tcPr>
          <w:p w14:paraId="67C47426"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0.032</w:t>
            </w:r>
          </w:p>
        </w:tc>
        <w:tc>
          <w:tcPr>
            <w:tcW w:w="718" w:type="pct"/>
            <w:vAlign w:val="center"/>
          </w:tcPr>
          <w:p w14:paraId="76A8C64E"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0.442</w:t>
            </w:r>
          </w:p>
        </w:tc>
        <w:tc>
          <w:tcPr>
            <w:tcW w:w="569" w:type="pct"/>
            <w:vAlign w:val="center"/>
          </w:tcPr>
          <w:p w14:paraId="43CCA774" w14:textId="77777777" w:rsidR="002352B5" w:rsidRPr="003F566F" w:rsidRDefault="002352B5" w:rsidP="002579D0">
            <w:pPr>
              <w:spacing w:line="360" w:lineRule="auto"/>
              <w:jc w:val="center"/>
              <w:rPr>
                <w:rFonts w:ascii="Times New Roman" w:hAnsi="Times New Roman" w:cs="Times New Roman"/>
                <w:b/>
                <w:bCs/>
                <w:sz w:val="18"/>
                <w:szCs w:val="18"/>
              </w:rPr>
            </w:pPr>
            <w:r w:rsidRPr="003F566F">
              <w:rPr>
                <w:rFonts w:ascii="Times New Roman" w:hAnsi="Times New Roman" w:cs="Times New Roman"/>
                <w:b/>
                <w:bCs/>
                <w:sz w:val="18"/>
                <w:szCs w:val="18"/>
              </w:rPr>
              <w:t>0.831</w:t>
            </w:r>
          </w:p>
        </w:tc>
        <w:tc>
          <w:tcPr>
            <w:tcW w:w="439" w:type="pct"/>
            <w:vAlign w:val="center"/>
          </w:tcPr>
          <w:p w14:paraId="1D40F691"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-0.002</w:t>
            </w:r>
          </w:p>
        </w:tc>
        <w:tc>
          <w:tcPr>
            <w:tcW w:w="419" w:type="pct"/>
            <w:vAlign w:val="center"/>
          </w:tcPr>
          <w:p w14:paraId="603FE1F4"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-0.056</w:t>
            </w:r>
          </w:p>
        </w:tc>
        <w:tc>
          <w:tcPr>
            <w:tcW w:w="673" w:type="pct"/>
            <w:vAlign w:val="center"/>
          </w:tcPr>
          <w:p w14:paraId="0DCC4036"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0.655</w:t>
            </w:r>
          </w:p>
        </w:tc>
      </w:tr>
      <w:tr w:rsidR="002352B5" w:rsidRPr="003F566F" w14:paraId="25F331A0" w14:textId="77777777" w:rsidTr="002579D0">
        <w:trPr>
          <w:trHeight w:val="435"/>
        </w:trPr>
        <w:tc>
          <w:tcPr>
            <w:tcW w:w="524" w:type="pct"/>
          </w:tcPr>
          <w:p w14:paraId="66CEDB5D" w14:textId="77777777" w:rsidR="002352B5" w:rsidRPr="003F566F" w:rsidRDefault="002352B5" w:rsidP="002579D0">
            <w:pPr>
              <w:spacing w:line="360" w:lineRule="auto"/>
              <w:jc w:val="both"/>
              <w:rPr>
                <w:rFonts w:ascii="Times New Roman" w:hAnsi="Times New Roman" w:cs="Times New Roman"/>
                <w:b/>
                <w:sz w:val="18"/>
                <w:szCs w:val="18"/>
              </w:rPr>
            </w:pPr>
            <w:r w:rsidRPr="003F566F">
              <w:rPr>
                <w:rFonts w:ascii="Times New Roman" w:hAnsi="Times New Roman" w:cs="Times New Roman"/>
                <w:b/>
                <w:sz w:val="18"/>
                <w:szCs w:val="18"/>
              </w:rPr>
              <w:t>Madde 15</w:t>
            </w:r>
          </w:p>
        </w:tc>
        <w:tc>
          <w:tcPr>
            <w:tcW w:w="454" w:type="pct"/>
            <w:vAlign w:val="center"/>
          </w:tcPr>
          <w:p w14:paraId="28C27BFE"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0.268</w:t>
            </w:r>
          </w:p>
        </w:tc>
        <w:tc>
          <w:tcPr>
            <w:tcW w:w="514" w:type="pct"/>
            <w:vAlign w:val="center"/>
          </w:tcPr>
          <w:p w14:paraId="481B86C1" w14:textId="77777777" w:rsidR="002352B5" w:rsidRPr="003F566F" w:rsidRDefault="002352B5" w:rsidP="002579D0">
            <w:pPr>
              <w:spacing w:line="360" w:lineRule="auto"/>
              <w:jc w:val="center"/>
              <w:rPr>
                <w:rFonts w:ascii="Times New Roman" w:hAnsi="Times New Roman" w:cs="Times New Roman"/>
                <w:b/>
                <w:sz w:val="18"/>
                <w:szCs w:val="18"/>
              </w:rPr>
            </w:pPr>
            <w:r w:rsidRPr="003F566F">
              <w:rPr>
                <w:rFonts w:ascii="Times New Roman" w:hAnsi="Times New Roman" w:cs="Times New Roman"/>
                <w:b/>
                <w:sz w:val="18"/>
                <w:szCs w:val="18"/>
              </w:rPr>
              <w:t>0.682</w:t>
            </w:r>
          </w:p>
        </w:tc>
        <w:tc>
          <w:tcPr>
            <w:tcW w:w="689" w:type="pct"/>
            <w:vAlign w:val="center"/>
          </w:tcPr>
          <w:p w14:paraId="630D7EE4"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0.139</w:t>
            </w:r>
          </w:p>
        </w:tc>
        <w:tc>
          <w:tcPr>
            <w:tcW w:w="718" w:type="pct"/>
            <w:vAlign w:val="center"/>
          </w:tcPr>
          <w:p w14:paraId="17C9D66F"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0.557</w:t>
            </w:r>
          </w:p>
        </w:tc>
        <w:tc>
          <w:tcPr>
            <w:tcW w:w="569" w:type="pct"/>
            <w:vAlign w:val="center"/>
          </w:tcPr>
          <w:p w14:paraId="35341F7D"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0.218</w:t>
            </w:r>
          </w:p>
        </w:tc>
        <w:tc>
          <w:tcPr>
            <w:tcW w:w="439" w:type="pct"/>
            <w:vAlign w:val="center"/>
          </w:tcPr>
          <w:p w14:paraId="2BA8DCF9"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0.061</w:t>
            </w:r>
          </w:p>
        </w:tc>
        <w:tc>
          <w:tcPr>
            <w:tcW w:w="419" w:type="pct"/>
            <w:vAlign w:val="center"/>
          </w:tcPr>
          <w:p w14:paraId="0831F8C7" w14:textId="77777777" w:rsidR="002352B5" w:rsidRPr="003F566F" w:rsidRDefault="002352B5" w:rsidP="002579D0">
            <w:pPr>
              <w:spacing w:line="360" w:lineRule="auto"/>
              <w:jc w:val="center"/>
              <w:rPr>
                <w:rFonts w:ascii="Times New Roman" w:hAnsi="Times New Roman" w:cs="Times New Roman"/>
                <w:b/>
                <w:bCs/>
                <w:sz w:val="18"/>
                <w:szCs w:val="18"/>
              </w:rPr>
            </w:pPr>
            <w:r w:rsidRPr="003F566F">
              <w:rPr>
                <w:rFonts w:ascii="Times New Roman" w:hAnsi="Times New Roman" w:cs="Times New Roman"/>
                <w:b/>
                <w:bCs/>
                <w:sz w:val="18"/>
                <w:szCs w:val="18"/>
              </w:rPr>
              <w:t>0.409</w:t>
            </w:r>
          </w:p>
        </w:tc>
        <w:tc>
          <w:tcPr>
            <w:tcW w:w="673" w:type="pct"/>
            <w:vAlign w:val="center"/>
          </w:tcPr>
          <w:p w14:paraId="0021A63D"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0.306</w:t>
            </w:r>
          </w:p>
        </w:tc>
      </w:tr>
      <w:tr w:rsidR="002352B5" w:rsidRPr="003F566F" w14:paraId="291EA9E1" w14:textId="77777777" w:rsidTr="002579D0">
        <w:trPr>
          <w:trHeight w:val="435"/>
        </w:trPr>
        <w:tc>
          <w:tcPr>
            <w:tcW w:w="524" w:type="pct"/>
          </w:tcPr>
          <w:p w14:paraId="7DC39B31" w14:textId="77777777" w:rsidR="002352B5" w:rsidRPr="003F566F" w:rsidRDefault="002352B5" w:rsidP="002579D0">
            <w:pPr>
              <w:spacing w:line="360" w:lineRule="auto"/>
              <w:jc w:val="both"/>
              <w:rPr>
                <w:rFonts w:ascii="Times New Roman" w:hAnsi="Times New Roman" w:cs="Times New Roman"/>
                <w:b/>
                <w:sz w:val="18"/>
                <w:szCs w:val="18"/>
              </w:rPr>
            </w:pPr>
            <w:r w:rsidRPr="003F566F">
              <w:rPr>
                <w:rFonts w:ascii="Times New Roman" w:hAnsi="Times New Roman" w:cs="Times New Roman"/>
                <w:b/>
                <w:sz w:val="18"/>
                <w:szCs w:val="18"/>
              </w:rPr>
              <w:t>Madde 16</w:t>
            </w:r>
          </w:p>
        </w:tc>
        <w:tc>
          <w:tcPr>
            <w:tcW w:w="454" w:type="pct"/>
            <w:vAlign w:val="center"/>
          </w:tcPr>
          <w:p w14:paraId="5425ADBF"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0.014</w:t>
            </w:r>
          </w:p>
        </w:tc>
        <w:tc>
          <w:tcPr>
            <w:tcW w:w="514" w:type="pct"/>
            <w:vAlign w:val="center"/>
          </w:tcPr>
          <w:p w14:paraId="44875779"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0.200</w:t>
            </w:r>
          </w:p>
        </w:tc>
        <w:tc>
          <w:tcPr>
            <w:tcW w:w="689" w:type="pct"/>
            <w:vAlign w:val="center"/>
          </w:tcPr>
          <w:p w14:paraId="173383B1" w14:textId="77777777" w:rsidR="002352B5" w:rsidRPr="003F566F" w:rsidRDefault="002352B5" w:rsidP="002579D0">
            <w:pPr>
              <w:spacing w:line="360" w:lineRule="auto"/>
              <w:jc w:val="center"/>
              <w:rPr>
                <w:rFonts w:ascii="Times New Roman" w:hAnsi="Times New Roman" w:cs="Times New Roman"/>
                <w:b/>
                <w:sz w:val="18"/>
                <w:szCs w:val="18"/>
              </w:rPr>
            </w:pPr>
            <w:r w:rsidRPr="003F566F">
              <w:rPr>
                <w:rFonts w:ascii="Times New Roman" w:hAnsi="Times New Roman" w:cs="Times New Roman"/>
                <w:b/>
                <w:sz w:val="18"/>
                <w:szCs w:val="18"/>
              </w:rPr>
              <w:t>0.771</w:t>
            </w:r>
          </w:p>
        </w:tc>
        <w:tc>
          <w:tcPr>
            <w:tcW w:w="718" w:type="pct"/>
            <w:vAlign w:val="center"/>
          </w:tcPr>
          <w:p w14:paraId="2E4FE2C3"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0.634</w:t>
            </w:r>
          </w:p>
        </w:tc>
        <w:tc>
          <w:tcPr>
            <w:tcW w:w="2100" w:type="pct"/>
            <w:gridSpan w:val="4"/>
            <w:vMerge w:val="restart"/>
            <w:vAlign w:val="center"/>
          </w:tcPr>
          <w:p w14:paraId="49BB14ED" w14:textId="77777777" w:rsidR="002352B5" w:rsidRPr="003F566F" w:rsidRDefault="002352B5" w:rsidP="002579D0">
            <w:pPr>
              <w:spacing w:line="360" w:lineRule="auto"/>
              <w:jc w:val="center"/>
              <w:rPr>
                <w:rFonts w:ascii="Times New Roman" w:hAnsi="Times New Roman" w:cs="Times New Roman"/>
                <w:sz w:val="18"/>
                <w:szCs w:val="18"/>
              </w:rPr>
            </w:pPr>
          </w:p>
        </w:tc>
      </w:tr>
      <w:tr w:rsidR="002352B5" w:rsidRPr="003F566F" w14:paraId="29EA1FF2" w14:textId="77777777" w:rsidTr="002579D0">
        <w:trPr>
          <w:trHeight w:val="451"/>
        </w:trPr>
        <w:tc>
          <w:tcPr>
            <w:tcW w:w="524" w:type="pct"/>
          </w:tcPr>
          <w:p w14:paraId="1867F827" w14:textId="77777777" w:rsidR="002352B5" w:rsidRPr="003F566F" w:rsidRDefault="002352B5" w:rsidP="002579D0">
            <w:pPr>
              <w:spacing w:line="360" w:lineRule="auto"/>
              <w:jc w:val="both"/>
              <w:rPr>
                <w:rFonts w:ascii="Times New Roman" w:hAnsi="Times New Roman" w:cs="Times New Roman"/>
                <w:b/>
                <w:sz w:val="18"/>
                <w:szCs w:val="18"/>
              </w:rPr>
            </w:pPr>
            <w:r w:rsidRPr="003F566F">
              <w:rPr>
                <w:rFonts w:ascii="Times New Roman" w:hAnsi="Times New Roman" w:cs="Times New Roman"/>
                <w:b/>
                <w:sz w:val="18"/>
                <w:szCs w:val="18"/>
              </w:rPr>
              <w:t>Madde 17</w:t>
            </w:r>
          </w:p>
        </w:tc>
        <w:tc>
          <w:tcPr>
            <w:tcW w:w="454" w:type="pct"/>
            <w:vAlign w:val="center"/>
          </w:tcPr>
          <w:p w14:paraId="67A7BAB8"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0.063</w:t>
            </w:r>
          </w:p>
        </w:tc>
        <w:tc>
          <w:tcPr>
            <w:tcW w:w="514" w:type="pct"/>
            <w:vAlign w:val="center"/>
          </w:tcPr>
          <w:p w14:paraId="28B31AC8"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0.205</w:t>
            </w:r>
          </w:p>
        </w:tc>
        <w:tc>
          <w:tcPr>
            <w:tcW w:w="689" w:type="pct"/>
            <w:vAlign w:val="center"/>
          </w:tcPr>
          <w:p w14:paraId="7A1740BF" w14:textId="77777777" w:rsidR="002352B5" w:rsidRPr="003F566F" w:rsidRDefault="002352B5" w:rsidP="002579D0">
            <w:pPr>
              <w:spacing w:line="360" w:lineRule="auto"/>
              <w:jc w:val="center"/>
              <w:rPr>
                <w:rFonts w:ascii="Times New Roman" w:hAnsi="Times New Roman" w:cs="Times New Roman"/>
                <w:b/>
                <w:sz w:val="18"/>
                <w:szCs w:val="18"/>
              </w:rPr>
            </w:pPr>
            <w:r w:rsidRPr="003F566F">
              <w:rPr>
                <w:rFonts w:ascii="Times New Roman" w:hAnsi="Times New Roman" w:cs="Times New Roman"/>
                <w:b/>
                <w:sz w:val="18"/>
                <w:szCs w:val="18"/>
              </w:rPr>
              <w:t>0.667</w:t>
            </w:r>
          </w:p>
        </w:tc>
        <w:tc>
          <w:tcPr>
            <w:tcW w:w="718" w:type="pct"/>
            <w:vAlign w:val="center"/>
          </w:tcPr>
          <w:p w14:paraId="691BD446"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0.491</w:t>
            </w:r>
          </w:p>
        </w:tc>
        <w:tc>
          <w:tcPr>
            <w:tcW w:w="2100" w:type="pct"/>
            <w:gridSpan w:val="4"/>
            <w:vMerge/>
            <w:vAlign w:val="center"/>
          </w:tcPr>
          <w:p w14:paraId="6BAB690E" w14:textId="77777777" w:rsidR="002352B5" w:rsidRPr="003F566F" w:rsidRDefault="002352B5" w:rsidP="002579D0">
            <w:pPr>
              <w:spacing w:line="360" w:lineRule="auto"/>
              <w:jc w:val="center"/>
              <w:rPr>
                <w:rFonts w:ascii="Times New Roman" w:hAnsi="Times New Roman" w:cs="Times New Roman"/>
                <w:sz w:val="18"/>
                <w:szCs w:val="18"/>
              </w:rPr>
            </w:pPr>
          </w:p>
        </w:tc>
      </w:tr>
      <w:tr w:rsidR="002352B5" w:rsidRPr="003F566F" w14:paraId="48BD1BCA" w14:textId="77777777" w:rsidTr="002579D0">
        <w:trPr>
          <w:trHeight w:val="435"/>
        </w:trPr>
        <w:tc>
          <w:tcPr>
            <w:tcW w:w="524" w:type="pct"/>
          </w:tcPr>
          <w:p w14:paraId="15D84316" w14:textId="77777777" w:rsidR="002352B5" w:rsidRPr="003F566F" w:rsidRDefault="002352B5" w:rsidP="002579D0">
            <w:pPr>
              <w:spacing w:line="360" w:lineRule="auto"/>
              <w:jc w:val="both"/>
              <w:rPr>
                <w:rFonts w:ascii="Times New Roman" w:hAnsi="Times New Roman" w:cs="Times New Roman"/>
                <w:b/>
                <w:sz w:val="18"/>
                <w:szCs w:val="18"/>
              </w:rPr>
            </w:pPr>
            <w:r w:rsidRPr="003F566F">
              <w:rPr>
                <w:rFonts w:ascii="Times New Roman" w:hAnsi="Times New Roman" w:cs="Times New Roman"/>
                <w:b/>
                <w:sz w:val="18"/>
                <w:szCs w:val="18"/>
              </w:rPr>
              <w:t>Madde 18</w:t>
            </w:r>
          </w:p>
        </w:tc>
        <w:tc>
          <w:tcPr>
            <w:tcW w:w="454" w:type="pct"/>
            <w:vAlign w:val="center"/>
          </w:tcPr>
          <w:p w14:paraId="24925100" w14:textId="77777777" w:rsidR="002352B5" w:rsidRPr="003F566F" w:rsidRDefault="002352B5" w:rsidP="002579D0">
            <w:pPr>
              <w:spacing w:line="360" w:lineRule="auto"/>
              <w:jc w:val="center"/>
              <w:rPr>
                <w:rFonts w:ascii="Times New Roman" w:hAnsi="Times New Roman" w:cs="Times New Roman"/>
                <w:b/>
                <w:sz w:val="18"/>
                <w:szCs w:val="18"/>
              </w:rPr>
            </w:pPr>
            <w:r w:rsidRPr="003F566F">
              <w:rPr>
                <w:rFonts w:ascii="Times New Roman" w:hAnsi="Times New Roman" w:cs="Times New Roman"/>
                <w:b/>
                <w:sz w:val="18"/>
                <w:szCs w:val="18"/>
              </w:rPr>
              <w:t>0.784</w:t>
            </w:r>
          </w:p>
        </w:tc>
        <w:tc>
          <w:tcPr>
            <w:tcW w:w="514" w:type="pct"/>
            <w:vAlign w:val="center"/>
          </w:tcPr>
          <w:p w14:paraId="1C3A34B5"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-0.024</w:t>
            </w:r>
          </w:p>
        </w:tc>
        <w:tc>
          <w:tcPr>
            <w:tcW w:w="689" w:type="pct"/>
            <w:vAlign w:val="center"/>
          </w:tcPr>
          <w:p w14:paraId="0004D714"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0.153</w:t>
            </w:r>
          </w:p>
        </w:tc>
        <w:tc>
          <w:tcPr>
            <w:tcW w:w="718" w:type="pct"/>
            <w:vAlign w:val="center"/>
          </w:tcPr>
          <w:p w14:paraId="54BBCD24" w14:textId="77777777" w:rsidR="002352B5" w:rsidRPr="003F566F" w:rsidRDefault="002352B5" w:rsidP="002579D0">
            <w:pPr>
              <w:spacing w:line="360" w:lineRule="auto"/>
              <w:jc w:val="center"/>
              <w:rPr>
                <w:rFonts w:ascii="Times New Roman" w:hAnsi="Times New Roman" w:cs="Times New Roman"/>
                <w:bCs/>
                <w:sz w:val="18"/>
                <w:szCs w:val="18"/>
              </w:rPr>
            </w:pPr>
            <w:r w:rsidRPr="003F566F">
              <w:rPr>
                <w:rFonts w:ascii="Times New Roman" w:hAnsi="Times New Roman" w:cs="Times New Roman"/>
                <w:bCs/>
                <w:sz w:val="18"/>
                <w:szCs w:val="18"/>
              </w:rPr>
              <w:t>0.639</w:t>
            </w:r>
          </w:p>
        </w:tc>
        <w:tc>
          <w:tcPr>
            <w:tcW w:w="2100" w:type="pct"/>
            <w:gridSpan w:val="4"/>
            <w:vMerge/>
            <w:vAlign w:val="center"/>
          </w:tcPr>
          <w:p w14:paraId="43B9C4BB" w14:textId="77777777" w:rsidR="002352B5" w:rsidRPr="003F566F" w:rsidRDefault="002352B5" w:rsidP="002579D0">
            <w:pPr>
              <w:spacing w:line="360" w:lineRule="auto"/>
              <w:jc w:val="center"/>
              <w:rPr>
                <w:rFonts w:ascii="Times New Roman" w:hAnsi="Times New Roman" w:cs="Times New Roman"/>
                <w:sz w:val="18"/>
                <w:szCs w:val="18"/>
              </w:rPr>
            </w:pPr>
          </w:p>
        </w:tc>
      </w:tr>
      <w:tr w:rsidR="002352B5" w:rsidRPr="003F566F" w14:paraId="66C81284" w14:textId="77777777" w:rsidTr="002579D0">
        <w:trPr>
          <w:trHeight w:val="451"/>
        </w:trPr>
        <w:tc>
          <w:tcPr>
            <w:tcW w:w="524" w:type="pct"/>
          </w:tcPr>
          <w:p w14:paraId="19DFF6C4" w14:textId="77777777" w:rsidR="002352B5" w:rsidRPr="003F566F" w:rsidRDefault="002352B5" w:rsidP="002579D0">
            <w:pPr>
              <w:spacing w:line="360" w:lineRule="auto"/>
              <w:jc w:val="both"/>
              <w:rPr>
                <w:rFonts w:ascii="Times New Roman" w:hAnsi="Times New Roman" w:cs="Times New Roman"/>
                <w:b/>
                <w:sz w:val="18"/>
                <w:szCs w:val="18"/>
              </w:rPr>
            </w:pPr>
            <w:r w:rsidRPr="003F566F">
              <w:rPr>
                <w:rFonts w:ascii="Times New Roman" w:hAnsi="Times New Roman" w:cs="Times New Roman"/>
                <w:b/>
                <w:sz w:val="18"/>
                <w:szCs w:val="18"/>
              </w:rPr>
              <w:t>Özdeğer</w:t>
            </w:r>
          </w:p>
        </w:tc>
        <w:tc>
          <w:tcPr>
            <w:tcW w:w="454" w:type="pct"/>
            <w:vAlign w:val="center"/>
          </w:tcPr>
          <w:p w14:paraId="400A83A3"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6.21</w:t>
            </w:r>
          </w:p>
        </w:tc>
        <w:tc>
          <w:tcPr>
            <w:tcW w:w="514" w:type="pct"/>
            <w:vAlign w:val="center"/>
          </w:tcPr>
          <w:p w14:paraId="6E68D429"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2.69</w:t>
            </w:r>
          </w:p>
        </w:tc>
        <w:tc>
          <w:tcPr>
            <w:tcW w:w="689" w:type="pct"/>
            <w:vAlign w:val="center"/>
          </w:tcPr>
          <w:p w14:paraId="46A021D4"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1.17</w:t>
            </w:r>
          </w:p>
        </w:tc>
        <w:tc>
          <w:tcPr>
            <w:tcW w:w="718" w:type="pct"/>
            <w:vMerge w:val="restart"/>
            <w:vAlign w:val="center"/>
          </w:tcPr>
          <w:p w14:paraId="083EA274" w14:textId="77777777" w:rsidR="002352B5" w:rsidRPr="003F566F" w:rsidRDefault="002352B5" w:rsidP="002579D0">
            <w:pPr>
              <w:spacing w:line="360" w:lineRule="auto"/>
              <w:jc w:val="center"/>
              <w:rPr>
                <w:rFonts w:ascii="Times New Roman" w:hAnsi="Times New Roman" w:cs="Times New Roman"/>
                <w:sz w:val="18"/>
                <w:szCs w:val="18"/>
              </w:rPr>
            </w:pPr>
          </w:p>
        </w:tc>
        <w:tc>
          <w:tcPr>
            <w:tcW w:w="569" w:type="pct"/>
            <w:vAlign w:val="center"/>
          </w:tcPr>
          <w:p w14:paraId="65EAE6D9"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4.53</w:t>
            </w:r>
          </w:p>
        </w:tc>
        <w:tc>
          <w:tcPr>
            <w:tcW w:w="439" w:type="pct"/>
            <w:vAlign w:val="center"/>
          </w:tcPr>
          <w:p w14:paraId="7FA70133"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2.10</w:t>
            </w:r>
          </w:p>
        </w:tc>
        <w:tc>
          <w:tcPr>
            <w:tcW w:w="419" w:type="pct"/>
            <w:vAlign w:val="center"/>
          </w:tcPr>
          <w:p w14:paraId="44E5F0B9"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1.31</w:t>
            </w:r>
          </w:p>
        </w:tc>
        <w:tc>
          <w:tcPr>
            <w:tcW w:w="673" w:type="pct"/>
            <w:vMerge w:val="restart"/>
            <w:vAlign w:val="center"/>
          </w:tcPr>
          <w:p w14:paraId="4450B1F6" w14:textId="77777777" w:rsidR="002352B5" w:rsidRPr="003F566F" w:rsidRDefault="002352B5" w:rsidP="002579D0">
            <w:pPr>
              <w:spacing w:line="360" w:lineRule="auto"/>
              <w:jc w:val="center"/>
              <w:rPr>
                <w:rFonts w:ascii="Times New Roman" w:hAnsi="Times New Roman" w:cs="Times New Roman"/>
                <w:sz w:val="18"/>
                <w:szCs w:val="18"/>
              </w:rPr>
            </w:pPr>
          </w:p>
        </w:tc>
      </w:tr>
      <w:tr w:rsidR="002352B5" w:rsidRPr="003F566F" w14:paraId="70B925A3" w14:textId="77777777" w:rsidTr="002579D0">
        <w:trPr>
          <w:trHeight w:val="1774"/>
        </w:trPr>
        <w:tc>
          <w:tcPr>
            <w:tcW w:w="524" w:type="pct"/>
          </w:tcPr>
          <w:p w14:paraId="247B3E3A" w14:textId="77777777" w:rsidR="002352B5" w:rsidRPr="003F566F" w:rsidRDefault="002352B5" w:rsidP="002579D0">
            <w:pPr>
              <w:spacing w:line="360" w:lineRule="auto"/>
              <w:jc w:val="both"/>
              <w:rPr>
                <w:rFonts w:ascii="Times New Roman" w:hAnsi="Times New Roman" w:cs="Times New Roman"/>
                <w:b/>
                <w:sz w:val="18"/>
                <w:szCs w:val="18"/>
              </w:rPr>
            </w:pPr>
            <w:r w:rsidRPr="003F566F">
              <w:rPr>
                <w:rFonts w:ascii="Times New Roman" w:hAnsi="Times New Roman" w:cs="Times New Roman"/>
                <w:b/>
                <w:sz w:val="18"/>
                <w:szCs w:val="18"/>
              </w:rPr>
              <w:t>Alt ölçeklerin açıkladığı varyansın yüzdesi</w:t>
            </w:r>
          </w:p>
        </w:tc>
        <w:tc>
          <w:tcPr>
            <w:tcW w:w="454" w:type="pct"/>
            <w:vAlign w:val="center"/>
          </w:tcPr>
          <w:p w14:paraId="270EFC9B"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34.50</w:t>
            </w:r>
          </w:p>
        </w:tc>
        <w:tc>
          <w:tcPr>
            <w:tcW w:w="514" w:type="pct"/>
            <w:vAlign w:val="center"/>
          </w:tcPr>
          <w:p w14:paraId="04FD8F5E"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14.93</w:t>
            </w:r>
          </w:p>
        </w:tc>
        <w:tc>
          <w:tcPr>
            <w:tcW w:w="689" w:type="pct"/>
            <w:vAlign w:val="center"/>
          </w:tcPr>
          <w:p w14:paraId="0E71C073"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6.52</w:t>
            </w:r>
          </w:p>
        </w:tc>
        <w:tc>
          <w:tcPr>
            <w:tcW w:w="718" w:type="pct"/>
            <w:vMerge/>
            <w:vAlign w:val="center"/>
          </w:tcPr>
          <w:p w14:paraId="3CF0B134" w14:textId="77777777" w:rsidR="002352B5" w:rsidRPr="003F566F" w:rsidRDefault="002352B5" w:rsidP="002579D0">
            <w:pPr>
              <w:spacing w:line="360" w:lineRule="auto"/>
              <w:jc w:val="center"/>
              <w:rPr>
                <w:rFonts w:ascii="Times New Roman" w:hAnsi="Times New Roman" w:cs="Times New Roman"/>
                <w:sz w:val="18"/>
                <w:szCs w:val="18"/>
              </w:rPr>
            </w:pPr>
          </w:p>
        </w:tc>
        <w:tc>
          <w:tcPr>
            <w:tcW w:w="569" w:type="pct"/>
            <w:vAlign w:val="center"/>
          </w:tcPr>
          <w:p w14:paraId="78CADEEB"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30.17</w:t>
            </w:r>
          </w:p>
        </w:tc>
        <w:tc>
          <w:tcPr>
            <w:tcW w:w="439" w:type="pct"/>
            <w:vAlign w:val="center"/>
          </w:tcPr>
          <w:p w14:paraId="19D6E512"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13.99</w:t>
            </w:r>
          </w:p>
        </w:tc>
        <w:tc>
          <w:tcPr>
            <w:tcW w:w="419" w:type="pct"/>
            <w:vAlign w:val="center"/>
          </w:tcPr>
          <w:p w14:paraId="641E9537"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8.73</w:t>
            </w:r>
          </w:p>
        </w:tc>
        <w:tc>
          <w:tcPr>
            <w:tcW w:w="673" w:type="pct"/>
            <w:vMerge/>
            <w:vAlign w:val="center"/>
          </w:tcPr>
          <w:p w14:paraId="044F493C" w14:textId="77777777" w:rsidR="002352B5" w:rsidRPr="003F566F" w:rsidRDefault="002352B5" w:rsidP="002579D0">
            <w:pPr>
              <w:spacing w:line="360" w:lineRule="auto"/>
              <w:jc w:val="center"/>
              <w:rPr>
                <w:rFonts w:ascii="Times New Roman" w:hAnsi="Times New Roman" w:cs="Times New Roman"/>
                <w:sz w:val="18"/>
                <w:szCs w:val="18"/>
              </w:rPr>
            </w:pPr>
          </w:p>
        </w:tc>
      </w:tr>
      <w:tr w:rsidR="002352B5" w:rsidRPr="003F566F" w14:paraId="68A503ED" w14:textId="77777777" w:rsidTr="002579D0">
        <w:trPr>
          <w:trHeight w:val="1789"/>
        </w:trPr>
        <w:tc>
          <w:tcPr>
            <w:tcW w:w="524" w:type="pct"/>
          </w:tcPr>
          <w:p w14:paraId="09E5C9D1" w14:textId="77777777" w:rsidR="002352B5" w:rsidRPr="003F566F" w:rsidRDefault="002352B5" w:rsidP="002579D0">
            <w:pPr>
              <w:spacing w:line="360" w:lineRule="auto"/>
              <w:jc w:val="both"/>
              <w:rPr>
                <w:rFonts w:ascii="Times New Roman" w:hAnsi="Times New Roman" w:cs="Times New Roman"/>
                <w:b/>
                <w:sz w:val="18"/>
                <w:szCs w:val="18"/>
              </w:rPr>
            </w:pPr>
            <w:r w:rsidRPr="003F566F">
              <w:rPr>
                <w:rFonts w:ascii="Times New Roman" w:hAnsi="Times New Roman" w:cs="Times New Roman"/>
                <w:b/>
                <w:sz w:val="18"/>
                <w:szCs w:val="18"/>
              </w:rPr>
              <w:t>Tüm ölçeğin açıkladığı varyansın yüzdesi</w:t>
            </w:r>
          </w:p>
        </w:tc>
        <w:tc>
          <w:tcPr>
            <w:tcW w:w="2376" w:type="pct"/>
            <w:gridSpan w:val="4"/>
            <w:vAlign w:val="center"/>
          </w:tcPr>
          <w:p w14:paraId="4F7C041B"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55.94</w:t>
            </w:r>
          </w:p>
        </w:tc>
        <w:tc>
          <w:tcPr>
            <w:tcW w:w="2100" w:type="pct"/>
            <w:gridSpan w:val="4"/>
            <w:vAlign w:val="center"/>
          </w:tcPr>
          <w:p w14:paraId="63B66DF4" w14:textId="77777777" w:rsidR="002352B5" w:rsidRPr="003F566F" w:rsidRDefault="002352B5" w:rsidP="002579D0">
            <w:pPr>
              <w:spacing w:line="360" w:lineRule="auto"/>
              <w:jc w:val="center"/>
              <w:rPr>
                <w:rFonts w:ascii="Times New Roman" w:hAnsi="Times New Roman" w:cs="Times New Roman"/>
                <w:sz w:val="18"/>
                <w:szCs w:val="18"/>
              </w:rPr>
            </w:pPr>
            <w:r w:rsidRPr="003F566F">
              <w:rPr>
                <w:rFonts w:ascii="Times New Roman" w:hAnsi="Times New Roman" w:cs="Times New Roman"/>
                <w:sz w:val="18"/>
                <w:szCs w:val="18"/>
              </w:rPr>
              <w:t>52.88</w:t>
            </w:r>
          </w:p>
        </w:tc>
      </w:tr>
    </w:tbl>
    <w:p w14:paraId="1D949695" w14:textId="77777777" w:rsidR="002352B5" w:rsidRPr="00755797" w:rsidRDefault="002352B5" w:rsidP="002352B5">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Faktörlere yüklenen</w:t>
      </w:r>
      <w:r w:rsidRPr="00755797">
        <w:rPr>
          <w:rFonts w:ascii="Times New Roman" w:hAnsi="Times New Roman" w:cs="Times New Roman"/>
          <w:sz w:val="24"/>
          <w:szCs w:val="24"/>
        </w:rPr>
        <w:t xml:space="preserve"> maddeler koyu olarak belirtilmiştir. KHİÖ, Kuşkuculuk Hakkındaki İnanışlar Ölçeği; ODSVYÖ, Olağandışı Deneyimlere Sık Verilen Yanıtlar Ölçeği. </w:t>
      </w:r>
    </w:p>
    <w:p w14:paraId="686192CA" w14:textId="77777777" w:rsidR="002352B5" w:rsidRPr="00755797" w:rsidRDefault="002352B5" w:rsidP="002352B5">
      <w:pPr>
        <w:autoSpaceDE w:val="0"/>
        <w:autoSpaceDN w:val="0"/>
        <w:adjustRightInd w:val="0"/>
        <w:spacing w:after="0" w:line="360" w:lineRule="auto"/>
        <w:jc w:val="center"/>
        <w:rPr>
          <w:rFonts w:ascii="Times New Roman" w:eastAsia="Times New Roman" w:hAnsi="Times New Roman" w:cs="Times New Roman"/>
          <w:i/>
          <w:color w:val="000000"/>
          <w:sz w:val="24"/>
          <w:szCs w:val="24"/>
          <w:bdr w:val="none" w:sz="0" w:space="0" w:color="auto" w:frame="1"/>
          <w:lang w:eastAsia="tr-TR"/>
        </w:rPr>
      </w:pPr>
    </w:p>
    <w:p w14:paraId="02494639" w14:textId="77777777" w:rsidR="002352B5" w:rsidRPr="00C61BD3" w:rsidRDefault="002352B5" w:rsidP="002352B5">
      <w:pPr>
        <w:autoSpaceDE w:val="0"/>
        <w:autoSpaceDN w:val="0"/>
        <w:adjustRightInd w:val="0"/>
        <w:spacing w:after="0" w:line="360" w:lineRule="auto"/>
        <w:jc w:val="both"/>
        <w:rPr>
          <w:rFonts w:ascii="Times New Roman" w:eastAsia="Times New Roman" w:hAnsi="Times New Roman" w:cs="Times New Roman"/>
          <w:color w:val="000000"/>
          <w:sz w:val="24"/>
          <w:szCs w:val="24"/>
          <w:bdr w:val="none" w:sz="0" w:space="0" w:color="auto" w:frame="1"/>
          <w:lang w:eastAsia="tr-TR"/>
        </w:rPr>
      </w:pPr>
    </w:p>
    <w:p w14:paraId="5017AF54" w14:textId="77777777" w:rsidR="002352B5" w:rsidRPr="00755797" w:rsidRDefault="002352B5" w:rsidP="002352B5">
      <w:pPr>
        <w:autoSpaceDE w:val="0"/>
        <w:autoSpaceDN w:val="0"/>
        <w:adjustRightInd w:val="0"/>
        <w:spacing w:after="0" w:line="360" w:lineRule="auto"/>
        <w:jc w:val="both"/>
        <w:rPr>
          <w:rFonts w:ascii="Times New Roman" w:eastAsia="Times New Roman" w:hAnsi="Times New Roman" w:cs="Times New Roman"/>
          <w:color w:val="000000"/>
          <w:sz w:val="24"/>
          <w:szCs w:val="24"/>
          <w:bdr w:val="none" w:sz="0" w:space="0" w:color="auto" w:frame="1"/>
          <w:lang w:eastAsia="tr-TR"/>
        </w:rPr>
      </w:pPr>
    </w:p>
    <w:p w14:paraId="37AE1351" w14:textId="77777777" w:rsidR="002352B5" w:rsidRPr="00C61BD3" w:rsidRDefault="002352B5" w:rsidP="002352B5">
      <w:pPr>
        <w:autoSpaceDE w:val="0"/>
        <w:autoSpaceDN w:val="0"/>
        <w:adjustRightInd w:val="0"/>
        <w:spacing w:after="0" w:line="360" w:lineRule="auto"/>
        <w:jc w:val="both"/>
        <w:rPr>
          <w:rFonts w:ascii="Times New Roman" w:hAnsi="Times New Roman" w:cs="Times New Roman"/>
          <w:sz w:val="24"/>
          <w:szCs w:val="24"/>
        </w:rPr>
      </w:pPr>
      <w:r w:rsidRPr="00C61BD3">
        <w:rPr>
          <w:rFonts w:ascii="Times New Roman" w:hAnsi="Times New Roman" w:cs="Times New Roman"/>
          <w:sz w:val="24"/>
          <w:szCs w:val="24"/>
        </w:rPr>
        <w:lastRenderedPageBreak/>
        <w:t>Güvenilirlik İncelemeleri</w:t>
      </w:r>
    </w:p>
    <w:p w14:paraId="2C27E730" w14:textId="77777777" w:rsidR="002352B5" w:rsidRPr="00C61BD3" w:rsidRDefault="002352B5" w:rsidP="002352B5">
      <w:pPr>
        <w:autoSpaceDE w:val="0"/>
        <w:autoSpaceDN w:val="0"/>
        <w:adjustRightInd w:val="0"/>
        <w:spacing w:after="0" w:line="360" w:lineRule="auto"/>
        <w:jc w:val="both"/>
        <w:rPr>
          <w:rFonts w:ascii="Times New Roman" w:hAnsi="Times New Roman" w:cs="Times New Roman"/>
          <w:sz w:val="24"/>
          <w:szCs w:val="24"/>
        </w:rPr>
      </w:pPr>
      <w:proofErr w:type="spellStart"/>
      <w:r w:rsidRPr="00C61BD3">
        <w:rPr>
          <w:rFonts w:ascii="Times New Roman" w:eastAsia="Times New Roman" w:hAnsi="Times New Roman" w:cs="Times New Roman"/>
          <w:color w:val="000000"/>
          <w:spacing w:val="-15"/>
          <w:sz w:val="24"/>
          <w:szCs w:val="24"/>
          <w:bdr w:val="none" w:sz="0" w:space="0" w:color="auto" w:frame="1"/>
          <w:lang w:eastAsia="tr-TR"/>
        </w:rPr>
        <w:t>KHİÖ’nün</w:t>
      </w:r>
      <w:proofErr w:type="spellEnd"/>
      <w:r w:rsidRPr="00C61BD3">
        <w:rPr>
          <w:rFonts w:ascii="Times New Roman" w:eastAsia="Times New Roman" w:hAnsi="Times New Roman" w:cs="Times New Roman"/>
          <w:color w:val="000000"/>
          <w:spacing w:val="-15"/>
          <w:sz w:val="24"/>
          <w:szCs w:val="24"/>
          <w:bdr w:val="none" w:sz="0" w:space="0" w:color="auto" w:frame="1"/>
          <w:lang w:eastAsia="tr-TR"/>
        </w:rPr>
        <w:t xml:space="preserve"> iç tutarlılığı yüksekti (Cronbach </w:t>
      </w:r>
      <w:r w:rsidRPr="00755797">
        <w:rPr>
          <w:rFonts w:ascii="Times New Roman" w:eastAsia="Times New Roman" w:hAnsi="Times New Roman" w:cs="Times New Roman"/>
          <w:i/>
          <w:color w:val="000000"/>
          <w:sz w:val="24"/>
          <w:szCs w:val="24"/>
          <w:bdr w:val="none" w:sz="0" w:space="0" w:color="auto" w:frame="1"/>
          <w:lang w:eastAsia="tr-TR"/>
        </w:rPr>
        <w:t>α</w:t>
      </w:r>
      <w:r w:rsidRPr="00C61BD3">
        <w:rPr>
          <w:rFonts w:ascii="Times New Roman" w:eastAsia="Times New Roman" w:hAnsi="Times New Roman" w:cs="Times New Roman"/>
          <w:color w:val="000000"/>
          <w:sz w:val="24"/>
          <w:szCs w:val="24"/>
          <w:bdr w:val="none" w:sz="0" w:space="0" w:color="auto" w:frame="1"/>
          <w:lang w:eastAsia="tr-TR"/>
        </w:rPr>
        <w:t>=</w:t>
      </w:r>
      <w:r w:rsidRPr="00C61BD3">
        <w:rPr>
          <w:rFonts w:ascii="Times New Roman" w:hAnsi="Times New Roman" w:cs="Times New Roman"/>
          <w:sz w:val="24"/>
          <w:szCs w:val="24"/>
        </w:rPr>
        <w:t>0.898</w:t>
      </w:r>
      <w:r w:rsidRPr="00C61BD3">
        <w:rPr>
          <w:rFonts w:ascii="Times New Roman" w:eastAsia="Times New Roman" w:hAnsi="Times New Roman" w:cs="Times New Roman"/>
          <w:color w:val="000000"/>
          <w:sz w:val="24"/>
          <w:szCs w:val="24"/>
          <w:bdr w:val="none" w:sz="0" w:space="0" w:color="auto" w:frame="1"/>
          <w:lang w:eastAsia="tr-TR"/>
        </w:rPr>
        <w:t xml:space="preserve">). Alt ölçeklerinin iç tutarlılığı 0.867-0.876 arasında değişiyordu. </w:t>
      </w:r>
      <w:proofErr w:type="spellStart"/>
      <w:r w:rsidRPr="00C61BD3">
        <w:rPr>
          <w:rFonts w:ascii="Times New Roman" w:hAnsi="Times New Roman" w:cs="Times New Roman"/>
          <w:sz w:val="24"/>
          <w:szCs w:val="24"/>
        </w:rPr>
        <w:t>KHİÖ’nün</w:t>
      </w:r>
      <w:proofErr w:type="spellEnd"/>
      <w:r w:rsidRPr="00C61BD3">
        <w:rPr>
          <w:rFonts w:ascii="Times New Roman" w:hAnsi="Times New Roman" w:cs="Times New Roman"/>
          <w:sz w:val="24"/>
          <w:szCs w:val="24"/>
        </w:rPr>
        <w:t xml:space="preserve"> tüm maddeleri, </w:t>
      </w:r>
      <w:proofErr w:type="spellStart"/>
      <w:r w:rsidRPr="00C61BD3">
        <w:rPr>
          <w:rFonts w:ascii="Times New Roman" w:hAnsi="Times New Roman" w:cs="Times New Roman"/>
          <w:sz w:val="24"/>
          <w:szCs w:val="24"/>
        </w:rPr>
        <w:t>ODSVYÖ’nün</w:t>
      </w:r>
      <w:proofErr w:type="spellEnd"/>
      <w:r w:rsidRPr="00C61BD3">
        <w:rPr>
          <w:rFonts w:ascii="Times New Roman" w:hAnsi="Times New Roman" w:cs="Times New Roman"/>
          <w:sz w:val="24"/>
          <w:szCs w:val="24"/>
        </w:rPr>
        <w:t xml:space="preserve"> birinci maddesi dışındaki tüm maddeleri ölçeğin bütünü ile 0.300’ten büyük korelasyona sahipti. Herhangi bir maddenin silinmesi ile iç tutarlılık değerlerinde belirgin artış gerçekleşmiyordu (ODSVYÖ birinci madde hariç). </w:t>
      </w:r>
      <w:proofErr w:type="spellStart"/>
      <w:r w:rsidRPr="00C61BD3">
        <w:rPr>
          <w:rFonts w:ascii="Times New Roman" w:hAnsi="Times New Roman" w:cs="Times New Roman"/>
          <w:sz w:val="24"/>
          <w:szCs w:val="24"/>
        </w:rPr>
        <w:t>ODSVYÖ’nün</w:t>
      </w:r>
      <w:proofErr w:type="spellEnd"/>
      <w:r w:rsidRPr="00C61BD3">
        <w:rPr>
          <w:rFonts w:ascii="Times New Roman" w:hAnsi="Times New Roman" w:cs="Times New Roman"/>
          <w:sz w:val="24"/>
          <w:szCs w:val="24"/>
        </w:rPr>
        <w:t xml:space="preserve"> iç tutarlığı da yüksekti (Cronbach </w:t>
      </w:r>
      <w:r w:rsidRPr="00755797">
        <w:rPr>
          <w:rFonts w:ascii="Times New Roman" w:eastAsia="Times New Roman" w:hAnsi="Times New Roman" w:cs="Times New Roman"/>
          <w:i/>
          <w:color w:val="000000"/>
          <w:sz w:val="24"/>
          <w:szCs w:val="24"/>
          <w:bdr w:val="none" w:sz="0" w:space="0" w:color="auto" w:frame="1"/>
          <w:lang w:eastAsia="tr-TR"/>
        </w:rPr>
        <w:t>α</w:t>
      </w:r>
      <w:r w:rsidRPr="00C61BD3">
        <w:rPr>
          <w:rFonts w:ascii="Times New Roman" w:hAnsi="Times New Roman" w:cs="Times New Roman"/>
          <w:sz w:val="24"/>
          <w:szCs w:val="24"/>
        </w:rPr>
        <w:t xml:space="preserve">=0.820). Alt ölçekleri için bu değerler 0.681-0.811 arasındaydı. Tehdit tarama ve kaçınma ile sosyal kontrol ve güvence arama alt ölçekleri için iç tutarlılık değerleri ancak kabul edilebilir düzeyde kaldı. Güvenilirlik incelemelerinin sonuçları Tablo </w:t>
      </w:r>
      <w:r>
        <w:rPr>
          <w:rFonts w:ascii="Times New Roman" w:hAnsi="Times New Roman" w:cs="Times New Roman"/>
          <w:sz w:val="24"/>
          <w:szCs w:val="24"/>
        </w:rPr>
        <w:t>4</w:t>
      </w:r>
      <w:r w:rsidRPr="00C61BD3">
        <w:rPr>
          <w:rFonts w:ascii="Times New Roman" w:hAnsi="Times New Roman" w:cs="Times New Roman"/>
          <w:sz w:val="24"/>
          <w:szCs w:val="24"/>
        </w:rPr>
        <w:t>’te verilmiştir.</w:t>
      </w:r>
    </w:p>
    <w:p w14:paraId="11DCF156" w14:textId="77777777" w:rsidR="002352B5" w:rsidRPr="00C61BD3" w:rsidRDefault="002352B5" w:rsidP="002352B5">
      <w:pPr>
        <w:autoSpaceDE w:val="0"/>
        <w:autoSpaceDN w:val="0"/>
        <w:adjustRightInd w:val="0"/>
        <w:spacing w:after="0" w:line="360" w:lineRule="auto"/>
        <w:jc w:val="both"/>
        <w:rPr>
          <w:rFonts w:ascii="Times New Roman" w:hAnsi="Times New Roman" w:cs="Times New Roman"/>
          <w:sz w:val="24"/>
          <w:szCs w:val="24"/>
        </w:rPr>
      </w:pPr>
    </w:p>
    <w:p w14:paraId="64231C00" w14:textId="77777777" w:rsidR="002352B5" w:rsidRPr="00C61BD3" w:rsidRDefault="002352B5" w:rsidP="002352B5">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Tablo 4. Ölçeklerin iç tutarlılıkları, düzeltilmiş madde – toplam korelasyonları, madde silinirse Cronbach α değerleri ve madde ortalamaları (standart sapmaları)</w:t>
      </w:r>
    </w:p>
    <w:tbl>
      <w:tblPr>
        <w:tblStyle w:val="TabloKlavuzu"/>
        <w:tblW w:w="5000" w:type="pct"/>
        <w:tblLook w:val="04A0" w:firstRow="1" w:lastRow="0" w:firstColumn="1" w:lastColumn="0" w:noHBand="0" w:noVBand="1"/>
      </w:tblPr>
      <w:tblGrid>
        <w:gridCol w:w="1842"/>
        <w:gridCol w:w="1270"/>
        <w:gridCol w:w="1205"/>
        <w:gridCol w:w="866"/>
        <w:gridCol w:w="1541"/>
        <w:gridCol w:w="1145"/>
        <w:gridCol w:w="1193"/>
      </w:tblGrid>
      <w:tr w:rsidR="002352B5" w:rsidRPr="00755797" w14:paraId="6CACD8E8" w14:textId="77777777" w:rsidTr="002579D0">
        <w:tc>
          <w:tcPr>
            <w:tcW w:w="1016" w:type="pct"/>
            <w:vMerge w:val="restart"/>
            <w:vAlign w:val="center"/>
          </w:tcPr>
          <w:p w14:paraId="31F608D6" w14:textId="77777777" w:rsidR="002352B5" w:rsidRPr="00C61BD3" w:rsidRDefault="002352B5" w:rsidP="002579D0">
            <w:pPr>
              <w:spacing w:line="360" w:lineRule="auto"/>
              <w:jc w:val="both"/>
              <w:rPr>
                <w:rFonts w:ascii="Times New Roman" w:hAnsi="Times New Roman" w:cs="Times New Roman"/>
                <w:sz w:val="24"/>
                <w:szCs w:val="24"/>
              </w:rPr>
            </w:pPr>
          </w:p>
        </w:tc>
        <w:tc>
          <w:tcPr>
            <w:tcW w:w="1844" w:type="pct"/>
            <w:gridSpan w:val="3"/>
            <w:vAlign w:val="center"/>
          </w:tcPr>
          <w:p w14:paraId="46BDD59B" w14:textId="77777777" w:rsidR="002352B5" w:rsidRPr="00C61BD3" w:rsidRDefault="002352B5" w:rsidP="002579D0">
            <w:pPr>
              <w:spacing w:line="360" w:lineRule="auto"/>
              <w:jc w:val="center"/>
              <w:rPr>
                <w:rFonts w:ascii="Times New Roman" w:hAnsi="Times New Roman" w:cs="Times New Roman"/>
                <w:b/>
                <w:sz w:val="24"/>
                <w:szCs w:val="24"/>
              </w:rPr>
            </w:pPr>
            <w:r w:rsidRPr="00C61BD3">
              <w:rPr>
                <w:rFonts w:ascii="Times New Roman" w:hAnsi="Times New Roman" w:cs="Times New Roman"/>
                <w:b/>
                <w:sz w:val="24"/>
                <w:szCs w:val="24"/>
              </w:rPr>
              <w:t>KHİÖ</w:t>
            </w:r>
          </w:p>
        </w:tc>
        <w:tc>
          <w:tcPr>
            <w:tcW w:w="2140" w:type="pct"/>
            <w:gridSpan w:val="3"/>
            <w:vAlign w:val="center"/>
          </w:tcPr>
          <w:p w14:paraId="7BB8694E" w14:textId="77777777" w:rsidR="002352B5" w:rsidRPr="00C61BD3" w:rsidRDefault="002352B5" w:rsidP="002579D0">
            <w:pPr>
              <w:spacing w:line="360" w:lineRule="auto"/>
              <w:jc w:val="center"/>
              <w:rPr>
                <w:rFonts w:ascii="Times New Roman" w:hAnsi="Times New Roman" w:cs="Times New Roman"/>
                <w:b/>
                <w:sz w:val="24"/>
                <w:szCs w:val="24"/>
              </w:rPr>
            </w:pPr>
            <w:r w:rsidRPr="00C61BD3">
              <w:rPr>
                <w:rFonts w:ascii="Times New Roman" w:hAnsi="Times New Roman" w:cs="Times New Roman"/>
                <w:b/>
                <w:sz w:val="24"/>
                <w:szCs w:val="24"/>
              </w:rPr>
              <w:t>ODSVYÖ</w:t>
            </w:r>
          </w:p>
        </w:tc>
      </w:tr>
      <w:tr w:rsidR="002352B5" w:rsidRPr="00755797" w14:paraId="514CA545" w14:textId="77777777" w:rsidTr="002579D0">
        <w:tc>
          <w:tcPr>
            <w:tcW w:w="1016" w:type="pct"/>
            <w:vMerge/>
            <w:vAlign w:val="center"/>
          </w:tcPr>
          <w:p w14:paraId="3E0A3AFC" w14:textId="77777777" w:rsidR="002352B5" w:rsidRPr="00C61BD3" w:rsidRDefault="002352B5" w:rsidP="002579D0">
            <w:pPr>
              <w:spacing w:line="360" w:lineRule="auto"/>
              <w:jc w:val="both"/>
              <w:rPr>
                <w:rFonts w:ascii="Times New Roman" w:hAnsi="Times New Roman" w:cs="Times New Roman"/>
                <w:sz w:val="24"/>
                <w:szCs w:val="24"/>
              </w:rPr>
            </w:pPr>
          </w:p>
        </w:tc>
        <w:tc>
          <w:tcPr>
            <w:tcW w:w="701" w:type="pct"/>
            <w:vAlign w:val="center"/>
          </w:tcPr>
          <w:p w14:paraId="2985B562" w14:textId="77777777" w:rsidR="002352B5" w:rsidRPr="00C61BD3" w:rsidRDefault="002352B5" w:rsidP="002579D0">
            <w:pPr>
              <w:spacing w:line="360" w:lineRule="auto"/>
              <w:jc w:val="center"/>
              <w:rPr>
                <w:rFonts w:ascii="Times New Roman" w:hAnsi="Times New Roman" w:cs="Times New Roman"/>
                <w:b/>
                <w:sz w:val="24"/>
                <w:szCs w:val="24"/>
              </w:rPr>
            </w:pPr>
            <w:r w:rsidRPr="00C61BD3">
              <w:rPr>
                <w:rFonts w:ascii="Times New Roman" w:hAnsi="Times New Roman" w:cs="Times New Roman"/>
                <w:b/>
                <w:sz w:val="24"/>
                <w:szCs w:val="24"/>
              </w:rPr>
              <w:t>DMTK</w:t>
            </w:r>
          </w:p>
        </w:tc>
        <w:tc>
          <w:tcPr>
            <w:tcW w:w="665" w:type="pct"/>
            <w:vAlign w:val="center"/>
          </w:tcPr>
          <w:p w14:paraId="098C304B" w14:textId="77777777" w:rsidR="002352B5" w:rsidRPr="00C61BD3" w:rsidRDefault="002352B5" w:rsidP="002579D0">
            <w:pPr>
              <w:spacing w:line="360" w:lineRule="auto"/>
              <w:jc w:val="center"/>
              <w:rPr>
                <w:rFonts w:ascii="Times New Roman" w:hAnsi="Times New Roman" w:cs="Times New Roman"/>
                <w:b/>
                <w:sz w:val="24"/>
                <w:szCs w:val="24"/>
              </w:rPr>
            </w:pPr>
            <w:r w:rsidRPr="00C61BD3">
              <w:rPr>
                <w:rFonts w:ascii="Times New Roman" w:hAnsi="Times New Roman" w:cs="Times New Roman"/>
                <w:b/>
                <w:sz w:val="24"/>
                <w:szCs w:val="24"/>
              </w:rPr>
              <w:t>MSCA</w:t>
            </w:r>
          </w:p>
        </w:tc>
        <w:tc>
          <w:tcPr>
            <w:tcW w:w="478" w:type="pct"/>
            <w:vAlign w:val="center"/>
          </w:tcPr>
          <w:p w14:paraId="62256FDB" w14:textId="77777777" w:rsidR="002352B5" w:rsidRPr="00C61BD3" w:rsidRDefault="002352B5" w:rsidP="002579D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Ort.</w:t>
            </w:r>
            <w:r w:rsidRPr="00C61BD3">
              <w:rPr>
                <w:rFonts w:ascii="Times New Roman" w:hAnsi="Times New Roman" w:cs="Times New Roman"/>
                <w:b/>
                <w:sz w:val="24"/>
                <w:szCs w:val="24"/>
              </w:rPr>
              <w:t xml:space="preserve"> (SS)</w:t>
            </w:r>
          </w:p>
        </w:tc>
        <w:tc>
          <w:tcPr>
            <w:tcW w:w="850" w:type="pct"/>
            <w:vAlign w:val="center"/>
          </w:tcPr>
          <w:p w14:paraId="514110C1" w14:textId="77777777" w:rsidR="002352B5" w:rsidRPr="00C61BD3" w:rsidRDefault="002352B5" w:rsidP="002579D0">
            <w:pPr>
              <w:spacing w:line="360" w:lineRule="auto"/>
              <w:jc w:val="center"/>
              <w:rPr>
                <w:rFonts w:ascii="Times New Roman" w:hAnsi="Times New Roman" w:cs="Times New Roman"/>
                <w:b/>
                <w:sz w:val="24"/>
                <w:szCs w:val="24"/>
              </w:rPr>
            </w:pPr>
            <w:r w:rsidRPr="00C61BD3">
              <w:rPr>
                <w:rFonts w:ascii="Times New Roman" w:hAnsi="Times New Roman" w:cs="Times New Roman"/>
                <w:b/>
                <w:sz w:val="24"/>
                <w:szCs w:val="24"/>
              </w:rPr>
              <w:t>DMTK</w:t>
            </w:r>
          </w:p>
        </w:tc>
        <w:tc>
          <w:tcPr>
            <w:tcW w:w="632" w:type="pct"/>
            <w:vAlign w:val="center"/>
          </w:tcPr>
          <w:p w14:paraId="482CA10B" w14:textId="77777777" w:rsidR="002352B5" w:rsidRPr="00C61BD3" w:rsidRDefault="002352B5" w:rsidP="002579D0">
            <w:pPr>
              <w:spacing w:line="360" w:lineRule="auto"/>
              <w:jc w:val="center"/>
              <w:rPr>
                <w:rFonts w:ascii="Times New Roman" w:hAnsi="Times New Roman" w:cs="Times New Roman"/>
                <w:b/>
                <w:sz w:val="24"/>
                <w:szCs w:val="24"/>
              </w:rPr>
            </w:pPr>
            <w:r w:rsidRPr="00C61BD3">
              <w:rPr>
                <w:rFonts w:ascii="Times New Roman" w:hAnsi="Times New Roman" w:cs="Times New Roman"/>
                <w:b/>
                <w:sz w:val="24"/>
                <w:szCs w:val="24"/>
              </w:rPr>
              <w:t>MSCA</w:t>
            </w:r>
          </w:p>
        </w:tc>
        <w:tc>
          <w:tcPr>
            <w:tcW w:w="658" w:type="pct"/>
            <w:vAlign w:val="center"/>
          </w:tcPr>
          <w:p w14:paraId="732AF02B" w14:textId="77777777" w:rsidR="002352B5" w:rsidRPr="00C61BD3" w:rsidRDefault="002352B5" w:rsidP="002579D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Ort.</w:t>
            </w:r>
            <w:r w:rsidRPr="00C61BD3">
              <w:rPr>
                <w:rFonts w:ascii="Times New Roman" w:hAnsi="Times New Roman" w:cs="Times New Roman"/>
                <w:b/>
                <w:sz w:val="24"/>
                <w:szCs w:val="24"/>
              </w:rPr>
              <w:t xml:space="preserve"> (SS)</w:t>
            </w:r>
          </w:p>
        </w:tc>
      </w:tr>
      <w:tr w:rsidR="002352B5" w:rsidRPr="00755797" w14:paraId="2128FF2E" w14:textId="77777777" w:rsidTr="002579D0">
        <w:tc>
          <w:tcPr>
            <w:tcW w:w="1016" w:type="pct"/>
            <w:vAlign w:val="center"/>
          </w:tcPr>
          <w:p w14:paraId="046D2774"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Madde 1</w:t>
            </w:r>
          </w:p>
        </w:tc>
        <w:tc>
          <w:tcPr>
            <w:tcW w:w="701" w:type="pct"/>
            <w:vAlign w:val="center"/>
          </w:tcPr>
          <w:p w14:paraId="6A8F4961"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0.461</w:t>
            </w:r>
          </w:p>
        </w:tc>
        <w:tc>
          <w:tcPr>
            <w:tcW w:w="665" w:type="pct"/>
            <w:vAlign w:val="center"/>
          </w:tcPr>
          <w:p w14:paraId="15FF0FF1"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0.895</w:t>
            </w:r>
          </w:p>
        </w:tc>
        <w:tc>
          <w:tcPr>
            <w:tcW w:w="478" w:type="pct"/>
            <w:vAlign w:val="center"/>
          </w:tcPr>
          <w:p w14:paraId="75135422"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1.90 (1.03)</w:t>
            </w:r>
          </w:p>
        </w:tc>
        <w:tc>
          <w:tcPr>
            <w:tcW w:w="850" w:type="pct"/>
            <w:vAlign w:val="center"/>
          </w:tcPr>
          <w:p w14:paraId="018F966A"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0.149</w:t>
            </w:r>
          </w:p>
        </w:tc>
        <w:tc>
          <w:tcPr>
            <w:tcW w:w="632" w:type="pct"/>
            <w:vAlign w:val="center"/>
          </w:tcPr>
          <w:p w14:paraId="7C8A0FEF"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0.828</w:t>
            </w:r>
          </w:p>
        </w:tc>
        <w:tc>
          <w:tcPr>
            <w:tcW w:w="658" w:type="pct"/>
            <w:vAlign w:val="center"/>
          </w:tcPr>
          <w:p w14:paraId="57924334"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2.16 (0.93)</w:t>
            </w:r>
          </w:p>
        </w:tc>
      </w:tr>
      <w:tr w:rsidR="002352B5" w:rsidRPr="00755797" w14:paraId="66EB27BA" w14:textId="77777777" w:rsidTr="002579D0">
        <w:tc>
          <w:tcPr>
            <w:tcW w:w="1016" w:type="pct"/>
            <w:vAlign w:val="center"/>
          </w:tcPr>
          <w:p w14:paraId="3CD240A8"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Madde 2</w:t>
            </w:r>
          </w:p>
        </w:tc>
        <w:tc>
          <w:tcPr>
            <w:tcW w:w="701" w:type="pct"/>
            <w:vAlign w:val="center"/>
          </w:tcPr>
          <w:p w14:paraId="690748AB"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0.500</w:t>
            </w:r>
          </w:p>
        </w:tc>
        <w:tc>
          <w:tcPr>
            <w:tcW w:w="665" w:type="pct"/>
            <w:vAlign w:val="center"/>
          </w:tcPr>
          <w:p w14:paraId="577BA794"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0.894</w:t>
            </w:r>
          </w:p>
        </w:tc>
        <w:tc>
          <w:tcPr>
            <w:tcW w:w="478" w:type="pct"/>
            <w:vAlign w:val="center"/>
          </w:tcPr>
          <w:p w14:paraId="3DD8C257"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2.38 (1.04)</w:t>
            </w:r>
          </w:p>
        </w:tc>
        <w:tc>
          <w:tcPr>
            <w:tcW w:w="850" w:type="pct"/>
            <w:vAlign w:val="center"/>
          </w:tcPr>
          <w:p w14:paraId="3FA45AD3"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0.340</w:t>
            </w:r>
          </w:p>
        </w:tc>
        <w:tc>
          <w:tcPr>
            <w:tcW w:w="632" w:type="pct"/>
            <w:vAlign w:val="center"/>
          </w:tcPr>
          <w:p w14:paraId="1F3D149D"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0.816</w:t>
            </w:r>
          </w:p>
        </w:tc>
        <w:tc>
          <w:tcPr>
            <w:tcW w:w="658" w:type="pct"/>
            <w:vAlign w:val="center"/>
          </w:tcPr>
          <w:p w14:paraId="054C9B36"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2.44 (0.87)</w:t>
            </w:r>
          </w:p>
        </w:tc>
      </w:tr>
      <w:tr w:rsidR="002352B5" w:rsidRPr="00755797" w14:paraId="590C955F" w14:textId="77777777" w:rsidTr="002579D0">
        <w:tc>
          <w:tcPr>
            <w:tcW w:w="1016" w:type="pct"/>
            <w:vAlign w:val="center"/>
          </w:tcPr>
          <w:p w14:paraId="666004DA"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Madde 3</w:t>
            </w:r>
          </w:p>
        </w:tc>
        <w:tc>
          <w:tcPr>
            <w:tcW w:w="701" w:type="pct"/>
            <w:vAlign w:val="center"/>
          </w:tcPr>
          <w:p w14:paraId="0CA709D2"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0.598</w:t>
            </w:r>
          </w:p>
        </w:tc>
        <w:tc>
          <w:tcPr>
            <w:tcW w:w="665" w:type="pct"/>
            <w:vAlign w:val="center"/>
          </w:tcPr>
          <w:p w14:paraId="7F3082F8"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0.891</w:t>
            </w:r>
          </w:p>
        </w:tc>
        <w:tc>
          <w:tcPr>
            <w:tcW w:w="478" w:type="pct"/>
            <w:vAlign w:val="center"/>
          </w:tcPr>
          <w:p w14:paraId="031D6174"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1.91 (0.93)</w:t>
            </w:r>
          </w:p>
        </w:tc>
        <w:tc>
          <w:tcPr>
            <w:tcW w:w="850" w:type="pct"/>
            <w:vAlign w:val="center"/>
          </w:tcPr>
          <w:p w14:paraId="19304E46"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0.356</w:t>
            </w:r>
          </w:p>
        </w:tc>
        <w:tc>
          <w:tcPr>
            <w:tcW w:w="632" w:type="pct"/>
            <w:vAlign w:val="center"/>
          </w:tcPr>
          <w:p w14:paraId="6D379092"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0.815</w:t>
            </w:r>
          </w:p>
        </w:tc>
        <w:tc>
          <w:tcPr>
            <w:tcW w:w="658" w:type="pct"/>
            <w:vAlign w:val="center"/>
          </w:tcPr>
          <w:p w14:paraId="07B22A47"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2.49 (0.91)</w:t>
            </w:r>
          </w:p>
        </w:tc>
      </w:tr>
      <w:tr w:rsidR="002352B5" w:rsidRPr="00755797" w14:paraId="4167B355" w14:textId="77777777" w:rsidTr="002579D0">
        <w:tc>
          <w:tcPr>
            <w:tcW w:w="1016" w:type="pct"/>
            <w:vAlign w:val="center"/>
          </w:tcPr>
          <w:p w14:paraId="52CB4476"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Madde 4</w:t>
            </w:r>
          </w:p>
        </w:tc>
        <w:tc>
          <w:tcPr>
            <w:tcW w:w="701" w:type="pct"/>
            <w:vAlign w:val="center"/>
          </w:tcPr>
          <w:p w14:paraId="5B0E52BC"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0.567</w:t>
            </w:r>
          </w:p>
        </w:tc>
        <w:tc>
          <w:tcPr>
            <w:tcW w:w="665" w:type="pct"/>
            <w:vAlign w:val="center"/>
          </w:tcPr>
          <w:p w14:paraId="4F88D767"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0.891</w:t>
            </w:r>
          </w:p>
        </w:tc>
        <w:tc>
          <w:tcPr>
            <w:tcW w:w="478" w:type="pct"/>
            <w:vAlign w:val="center"/>
          </w:tcPr>
          <w:p w14:paraId="4FBC73D7"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2.08 (1.06)</w:t>
            </w:r>
          </w:p>
        </w:tc>
        <w:tc>
          <w:tcPr>
            <w:tcW w:w="850" w:type="pct"/>
            <w:vAlign w:val="center"/>
          </w:tcPr>
          <w:p w14:paraId="0BB4EEC1"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0.363</w:t>
            </w:r>
          </w:p>
        </w:tc>
        <w:tc>
          <w:tcPr>
            <w:tcW w:w="632" w:type="pct"/>
            <w:vAlign w:val="center"/>
          </w:tcPr>
          <w:p w14:paraId="373807F4"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0.815</w:t>
            </w:r>
          </w:p>
        </w:tc>
        <w:tc>
          <w:tcPr>
            <w:tcW w:w="658" w:type="pct"/>
            <w:vAlign w:val="center"/>
          </w:tcPr>
          <w:p w14:paraId="7B95EB10"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2.43 (0.92)</w:t>
            </w:r>
          </w:p>
        </w:tc>
      </w:tr>
      <w:tr w:rsidR="002352B5" w:rsidRPr="00755797" w14:paraId="6E58E093" w14:textId="77777777" w:rsidTr="002579D0">
        <w:tc>
          <w:tcPr>
            <w:tcW w:w="1016" w:type="pct"/>
            <w:vAlign w:val="center"/>
          </w:tcPr>
          <w:p w14:paraId="42579AB9"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Madde 5</w:t>
            </w:r>
          </w:p>
        </w:tc>
        <w:tc>
          <w:tcPr>
            <w:tcW w:w="701" w:type="pct"/>
            <w:vAlign w:val="center"/>
          </w:tcPr>
          <w:p w14:paraId="35D772B1"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0.635</w:t>
            </w:r>
          </w:p>
        </w:tc>
        <w:tc>
          <w:tcPr>
            <w:tcW w:w="665" w:type="pct"/>
            <w:vAlign w:val="center"/>
          </w:tcPr>
          <w:p w14:paraId="2557AEB8"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0.889</w:t>
            </w:r>
          </w:p>
        </w:tc>
        <w:tc>
          <w:tcPr>
            <w:tcW w:w="478" w:type="pct"/>
            <w:vAlign w:val="center"/>
          </w:tcPr>
          <w:p w14:paraId="2FD68816"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2.00 (1.08)</w:t>
            </w:r>
          </w:p>
        </w:tc>
        <w:tc>
          <w:tcPr>
            <w:tcW w:w="850" w:type="pct"/>
            <w:vAlign w:val="center"/>
          </w:tcPr>
          <w:p w14:paraId="542F7328"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0.396</w:t>
            </w:r>
          </w:p>
        </w:tc>
        <w:tc>
          <w:tcPr>
            <w:tcW w:w="632" w:type="pct"/>
            <w:vAlign w:val="center"/>
          </w:tcPr>
          <w:p w14:paraId="3B61A417"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0.813</w:t>
            </w:r>
          </w:p>
        </w:tc>
        <w:tc>
          <w:tcPr>
            <w:tcW w:w="658" w:type="pct"/>
            <w:vAlign w:val="center"/>
          </w:tcPr>
          <w:p w14:paraId="2BE0E90A"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2.12 (0.88)</w:t>
            </w:r>
          </w:p>
        </w:tc>
      </w:tr>
      <w:tr w:rsidR="002352B5" w:rsidRPr="00755797" w14:paraId="0F86F5A5" w14:textId="77777777" w:rsidTr="002579D0">
        <w:tc>
          <w:tcPr>
            <w:tcW w:w="1016" w:type="pct"/>
            <w:vAlign w:val="center"/>
          </w:tcPr>
          <w:p w14:paraId="62AC4D3A"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Madde 6</w:t>
            </w:r>
          </w:p>
        </w:tc>
        <w:tc>
          <w:tcPr>
            <w:tcW w:w="701" w:type="pct"/>
            <w:vAlign w:val="center"/>
          </w:tcPr>
          <w:p w14:paraId="071BA495"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0.529</w:t>
            </w:r>
          </w:p>
        </w:tc>
        <w:tc>
          <w:tcPr>
            <w:tcW w:w="665" w:type="pct"/>
            <w:vAlign w:val="center"/>
          </w:tcPr>
          <w:p w14:paraId="4A859AEE"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0.893</w:t>
            </w:r>
          </w:p>
        </w:tc>
        <w:tc>
          <w:tcPr>
            <w:tcW w:w="478" w:type="pct"/>
            <w:vAlign w:val="center"/>
          </w:tcPr>
          <w:p w14:paraId="02957C26"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2.58 (0.99)</w:t>
            </w:r>
          </w:p>
        </w:tc>
        <w:tc>
          <w:tcPr>
            <w:tcW w:w="850" w:type="pct"/>
            <w:vAlign w:val="center"/>
          </w:tcPr>
          <w:p w14:paraId="3BC86F8F"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0.491</w:t>
            </w:r>
          </w:p>
        </w:tc>
        <w:tc>
          <w:tcPr>
            <w:tcW w:w="632" w:type="pct"/>
            <w:vAlign w:val="center"/>
          </w:tcPr>
          <w:p w14:paraId="136C8BCF"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0.806</w:t>
            </w:r>
          </w:p>
        </w:tc>
        <w:tc>
          <w:tcPr>
            <w:tcW w:w="658" w:type="pct"/>
            <w:vAlign w:val="center"/>
          </w:tcPr>
          <w:p w14:paraId="463C39EC"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2.50 (0.94)</w:t>
            </w:r>
          </w:p>
        </w:tc>
      </w:tr>
      <w:tr w:rsidR="002352B5" w:rsidRPr="00755797" w14:paraId="1985326A" w14:textId="77777777" w:rsidTr="002579D0">
        <w:tc>
          <w:tcPr>
            <w:tcW w:w="1016" w:type="pct"/>
            <w:vAlign w:val="center"/>
          </w:tcPr>
          <w:p w14:paraId="478A656D"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Madde 7</w:t>
            </w:r>
          </w:p>
        </w:tc>
        <w:tc>
          <w:tcPr>
            <w:tcW w:w="701" w:type="pct"/>
            <w:vAlign w:val="center"/>
          </w:tcPr>
          <w:p w14:paraId="2361E010"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0.545</w:t>
            </w:r>
          </w:p>
        </w:tc>
        <w:tc>
          <w:tcPr>
            <w:tcW w:w="665" w:type="pct"/>
            <w:vAlign w:val="center"/>
          </w:tcPr>
          <w:p w14:paraId="7CDD9B01"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0.892</w:t>
            </w:r>
          </w:p>
        </w:tc>
        <w:tc>
          <w:tcPr>
            <w:tcW w:w="478" w:type="pct"/>
            <w:vAlign w:val="center"/>
          </w:tcPr>
          <w:p w14:paraId="5C90635B"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1.94 (1.04)</w:t>
            </w:r>
          </w:p>
        </w:tc>
        <w:tc>
          <w:tcPr>
            <w:tcW w:w="850" w:type="pct"/>
            <w:vAlign w:val="center"/>
          </w:tcPr>
          <w:p w14:paraId="2A408CC7"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0.560</w:t>
            </w:r>
          </w:p>
        </w:tc>
        <w:tc>
          <w:tcPr>
            <w:tcW w:w="632" w:type="pct"/>
            <w:vAlign w:val="center"/>
          </w:tcPr>
          <w:p w14:paraId="0965654B"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0.801</w:t>
            </w:r>
          </w:p>
        </w:tc>
        <w:tc>
          <w:tcPr>
            <w:tcW w:w="658" w:type="pct"/>
            <w:vAlign w:val="center"/>
          </w:tcPr>
          <w:p w14:paraId="11EBAE2A"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2.60 (0.97)</w:t>
            </w:r>
          </w:p>
        </w:tc>
      </w:tr>
      <w:tr w:rsidR="002352B5" w:rsidRPr="00755797" w14:paraId="056BBAEE" w14:textId="77777777" w:rsidTr="002579D0">
        <w:tc>
          <w:tcPr>
            <w:tcW w:w="1016" w:type="pct"/>
            <w:vAlign w:val="center"/>
          </w:tcPr>
          <w:p w14:paraId="25EBC5FB"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Madde 8</w:t>
            </w:r>
          </w:p>
        </w:tc>
        <w:tc>
          <w:tcPr>
            <w:tcW w:w="701" w:type="pct"/>
            <w:vAlign w:val="center"/>
          </w:tcPr>
          <w:p w14:paraId="6116EDDF"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0.495</w:t>
            </w:r>
          </w:p>
        </w:tc>
        <w:tc>
          <w:tcPr>
            <w:tcW w:w="665" w:type="pct"/>
            <w:vAlign w:val="center"/>
          </w:tcPr>
          <w:p w14:paraId="47B06CFC"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0.894</w:t>
            </w:r>
          </w:p>
        </w:tc>
        <w:tc>
          <w:tcPr>
            <w:tcW w:w="478" w:type="pct"/>
            <w:vAlign w:val="center"/>
          </w:tcPr>
          <w:p w14:paraId="5651EBBE"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2.58 (0.91)</w:t>
            </w:r>
          </w:p>
        </w:tc>
        <w:tc>
          <w:tcPr>
            <w:tcW w:w="850" w:type="pct"/>
            <w:vAlign w:val="center"/>
          </w:tcPr>
          <w:p w14:paraId="1FCDBCF4"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0.538</w:t>
            </w:r>
          </w:p>
        </w:tc>
        <w:tc>
          <w:tcPr>
            <w:tcW w:w="632" w:type="pct"/>
            <w:vAlign w:val="center"/>
          </w:tcPr>
          <w:p w14:paraId="32D6A9D1"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0.803</w:t>
            </w:r>
          </w:p>
        </w:tc>
        <w:tc>
          <w:tcPr>
            <w:tcW w:w="658" w:type="pct"/>
            <w:vAlign w:val="center"/>
          </w:tcPr>
          <w:p w14:paraId="703D9435"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2.17 (0.99)</w:t>
            </w:r>
          </w:p>
        </w:tc>
      </w:tr>
      <w:tr w:rsidR="002352B5" w:rsidRPr="00755797" w14:paraId="6B0D223F" w14:textId="77777777" w:rsidTr="002579D0">
        <w:tc>
          <w:tcPr>
            <w:tcW w:w="1016" w:type="pct"/>
            <w:vAlign w:val="center"/>
          </w:tcPr>
          <w:p w14:paraId="10EEF1BD"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Madde 9</w:t>
            </w:r>
          </w:p>
        </w:tc>
        <w:tc>
          <w:tcPr>
            <w:tcW w:w="701" w:type="pct"/>
            <w:vAlign w:val="center"/>
          </w:tcPr>
          <w:p w14:paraId="39BC98C2"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0.560</w:t>
            </w:r>
          </w:p>
        </w:tc>
        <w:tc>
          <w:tcPr>
            <w:tcW w:w="665" w:type="pct"/>
            <w:vAlign w:val="center"/>
          </w:tcPr>
          <w:p w14:paraId="133D0DB1"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0.892</w:t>
            </w:r>
          </w:p>
        </w:tc>
        <w:tc>
          <w:tcPr>
            <w:tcW w:w="478" w:type="pct"/>
            <w:vAlign w:val="center"/>
          </w:tcPr>
          <w:p w14:paraId="2842F028"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1.95 (0.99)</w:t>
            </w:r>
          </w:p>
        </w:tc>
        <w:tc>
          <w:tcPr>
            <w:tcW w:w="850" w:type="pct"/>
            <w:vAlign w:val="center"/>
          </w:tcPr>
          <w:p w14:paraId="2B03F27E"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0.305</w:t>
            </w:r>
          </w:p>
        </w:tc>
        <w:tc>
          <w:tcPr>
            <w:tcW w:w="632" w:type="pct"/>
            <w:vAlign w:val="center"/>
          </w:tcPr>
          <w:p w14:paraId="517A9BF2"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0.820</w:t>
            </w:r>
          </w:p>
        </w:tc>
        <w:tc>
          <w:tcPr>
            <w:tcW w:w="658" w:type="pct"/>
            <w:vAlign w:val="center"/>
          </w:tcPr>
          <w:p w14:paraId="67BD7A63"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1.97 (1.03)</w:t>
            </w:r>
          </w:p>
        </w:tc>
      </w:tr>
      <w:tr w:rsidR="002352B5" w:rsidRPr="00755797" w14:paraId="45F86880" w14:textId="77777777" w:rsidTr="002579D0">
        <w:tc>
          <w:tcPr>
            <w:tcW w:w="1016" w:type="pct"/>
            <w:vAlign w:val="center"/>
          </w:tcPr>
          <w:p w14:paraId="71E7B582"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lastRenderedPageBreak/>
              <w:t>Madde 10</w:t>
            </w:r>
          </w:p>
        </w:tc>
        <w:tc>
          <w:tcPr>
            <w:tcW w:w="701" w:type="pct"/>
            <w:vAlign w:val="center"/>
          </w:tcPr>
          <w:p w14:paraId="612B2859"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0.524</w:t>
            </w:r>
          </w:p>
        </w:tc>
        <w:tc>
          <w:tcPr>
            <w:tcW w:w="665" w:type="pct"/>
            <w:vAlign w:val="center"/>
          </w:tcPr>
          <w:p w14:paraId="4FB7BC5E"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0.893</w:t>
            </w:r>
          </w:p>
        </w:tc>
        <w:tc>
          <w:tcPr>
            <w:tcW w:w="478" w:type="pct"/>
            <w:vAlign w:val="center"/>
          </w:tcPr>
          <w:p w14:paraId="56C23A6A"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2.19 (1.00)</w:t>
            </w:r>
          </w:p>
        </w:tc>
        <w:tc>
          <w:tcPr>
            <w:tcW w:w="850" w:type="pct"/>
            <w:vAlign w:val="center"/>
          </w:tcPr>
          <w:p w14:paraId="7447CD4C"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0.506</w:t>
            </w:r>
          </w:p>
        </w:tc>
        <w:tc>
          <w:tcPr>
            <w:tcW w:w="632" w:type="pct"/>
            <w:vAlign w:val="center"/>
          </w:tcPr>
          <w:p w14:paraId="019BBFD2"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0.805</w:t>
            </w:r>
          </w:p>
        </w:tc>
        <w:tc>
          <w:tcPr>
            <w:tcW w:w="658" w:type="pct"/>
            <w:vAlign w:val="center"/>
          </w:tcPr>
          <w:p w14:paraId="4F1A7B48"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2.43 (0.95)</w:t>
            </w:r>
          </w:p>
        </w:tc>
      </w:tr>
      <w:tr w:rsidR="002352B5" w:rsidRPr="00755797" w14:paraId="5D691801" w14:textId="77777777" w:rsidTr="002579D0">
        <w:tc>
          <w:tcPr>
            <w:tcW w:w="1016" w:type="pct"/>
            <w:vAlign w:val="center"/>
          </w:tcPr>
          <w:p w14:paraId="65CDD8A7"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Madde 11</w:t>
            </w:r>
          </w:p>
        </w:tc>
        <w:tc>
          <w:tcPr>
            <w:tcW w:w="701" w:type="pct"/>
            <w:vAlign w:val="center"/>
          </w:tcPr>
          <w:p w14:paraId="24FD7CED"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0.635</w:t>
            </w:r>
          </w:p>
        </w:tc>
        <w:tc>
          <w:tcPr>
            <w:tcW w:w="665" w:type="pct"/>
            <w:vAlign w:val="center"/>
          </w:tcPr>
          <w:p w14:paraId="2BAE460C"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0.889</w:t>
            </w:r>
          </w:p>
        </w:tc>
        <w:tc>
          <w:tcPr>
            <w:tcW w:w="478" w:type="pct"/>
            <w:vAlign w:val="center"/>
          </w:tcPr>
          <w:p w14:paraId="57C20BCE"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2.13 (1.02)</w:t>
            </w:r>
          </w:p>
        </w:tc>
        <w:tc>
          <w:tcPr>
            <w:tcW w:w="850" w:type="pct"/>
            <w:vAlign w:val="center"/>
          </w:tcPr>
          <w:p w14:paraId="4A4BC8AF"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0.314</w:t>
            </w:r>
          </w:p>
        </w:tc>
        <w:tc>
          <w:tcPr>
            <w:tcW w:w="632" w:type="pct"/>
            <w:vAlign w:val="center"/>
          </w:tcPr>
          <w:p w14:paraId="585EBC29"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0.818</w:t>
            </w:r>
          </w:p>
        </w:tc>
        <w:tc>
          <w:tcPr>
            <w:tcW w:w="658" w:type="pct"/>
            <w:vAlign w:val="center"/>
          </w:tcPr>
          <w:p w14:paraId="456561E3"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1.90 (0.94)</w:t>
            </w:r>
          </w:p>
        </w:tc>
      </w:tr>
      <w:tr w:rsidR="002352B5" w:rsidRPr="00755797" w14:paraId="1C58213F" w14:textId="77777777" w:rsidTr="002579D0">
        <w:tc>
          <w:tcPr>
            <w:tcW w:w="1016" w:type="pct"/>
            <w:vAlign w:val="center"/>
          </w:tcPr>
          <w:p w14:paraId="23CAD6B3"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Madde 12</w:t>
            </w:r>
          </w:p>
        </w:tc>
        <w:tc>
          <w:tcPr>
            <w:tcW w:w="701" w:type="pct"/>
            <w:vAlign w:val="center"/>
          </w:tcPr>
          <w:p w14:paraId="379B5FED"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0.639</w:t>
            </w:r>
          </w:p>
        </w:tc>
        <w:tc>
          <w:tcPr>
            <w:tcW w:w="665" w:type="pct"/>
            <w:vAlign w:val="center"/>
          </w:tcPr>
          <w:p w14:paraId="5EBBEB33"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0.889</w:t>
            </w:r>
          </w:p>
        </w:tc>
        <w:tc>
          <w:tcPr>
            <w:tcW w:w="478" w:type="pct"/>
            <w:vAlign w:val="center"/>
          </w:tcPr>
          <w:p w14:paraId="6A3AF724"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2.19 (1.00)</w:t>
            </w:r>
          </w:p>
        </w:tc>
        <w:tc>
          <w:tcPr>
            <w:tcW w:w="850" w:type="pct"/>
            <w:vAlign w:val="center"/>
          </w:tcPr>
          <w:p w14:paraId="73280454"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0.553</w:t>
            </w:r>
          </w:p>
        </w:tc>
        <w:tc>
          <w:tcPr>
            <w:tcW w:w="632" w:type="pct"/>
            <w:vAlign w:val="center"/>
          </w:tcPr>
          <w:p w14:paraId="613B0C11"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0.802</w:t>
            </w:r>
          </w:p>
        </w:tc>
        <w:tc>
          <w:tcPr>
            <w:tcW w:w="658" w:type="pct"/>
            <w:vAlign w:val="center"/>
          </w:tcPr>
          <w:p w14:paraId="314AC444"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2.19 (1.02)</w:t>
            </w:r>
          </w:p>
        </w:tc>
      </w:tr>
      <w:tr w:rsidR="002352B5" w:rsidRPr="00755797" w14:paraId="248BECC8" w14:textId="77777777" w:rsidTr="002579D0">
        <w:tc>
          <w:tcPr>
            <w:tcW w:w="1016" w:type="pct"/>
            <w:vAlign w:val="center"/>
          </w:tcPr>
          <w:p w14:paraId="7C003EBB"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Madde 13</w:t>
            </w:r>
          </w:p>
        </w:tc>
        <w:tc>
          <w:tcPr>
            <w:tcW w:w="701" w:type="pct"/>
            <w:vAlign w:val="center"/>
          </w:tcPr>
          <w:p w14:paraId="30738BC3"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0.500</w:t>
            </w:r>
          </w:p>
        </w:tc>
        <w:tc>
          <w:tcPr>
            <w:tcW w:w="665" w:type="pct"/>
            <w:vAlign w:val="center"/>
          </w:tcPr>
          <w:p w14:paraId="5BC58D2F"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0.893</w:t>
            </w:r>
          </w:p>
        </w:tc>
        <w:tc>
          <w:tcPr>
            <w:tcW w:w="478" w:type="pct"/>
            <w:vAlign w:val="center"/>
          </w:tcPr>
          <w:p w14:paraId="44C619A4"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2.48 (0.91)</w:t>
            </w:r>
          </w:p>
        </w:tc>
        <w:tc>
          <w:tcPr>
            <w:tcW w:w="850" w:type="pct"/>
            <w:vAlign w:val="center"/>
          </w:tcPr>
          <w:p w14:paraId="7ED2930C"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0.616</w:t>
            </w:r>
          </w:p>
        </w:tc>
        <w:tc>
          <w:tcPr>
            <w:tcW w:w="632" w:type="pct"/>
            <w:vAlign w:val="center"/>
          </w:tcPr>
          <w:p w14:paraId="6F6037D4"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0.798</w:t>
            </w:r>
          </w:p>
        </w:tc>
        <w:tc>
          <w:tcPr>
            <w:tcW w:w="658" w:type="pct"/>
            <w:vAlign w:val="center"/>
          </w:tcPr>
          <w:p w14:paraId="594AC59D"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2.29 (0.95)</w:t>
            </w:r>
          </w:p>
        </w:tc>
      </w:tr>
      <w:tr w:rsidR="002352B5" w:rsidRPr="00755797" w14:paraId="3C55D80C" w14:textId="77777777" w:rsidTr="002579D0">
        <w:tc>
          <w:tcPr>
            <w:tcW w:w="1016" w:type="pct"/>
            <w:vAlign w:val="center"/>
          </w:tcPr>
          <w:p w14:paraId="270778D8"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Madde 14</w:t>
            </w:r>
          </w:p>
        </w:tc>
        <w:tc>
          <w:tcPr>
            <w:tcW w:w="701" w:type="pct"/>
            <w:vAlign w:val="center"/>
          </w:tcPr>
          <w:p w14:paraId="64B3B52F"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0.524</w:t>
            </w:r>
          </w:p>
        </w:tc>
        <w:tc>
          <w:tcPr>
            <w:tcW w:w="665" w:type="pct"/>
            <w:vAlign w:val="center"/>
          </w:tcPr>
          <w:p w14:paraId="5D3AA730"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0.893</w:t>
            </w:r>
          </w:p>
        </w:tc>
        <w:tc>
          <w:tcPr>
            <w:tcW w:w="478" w:type="pct"/>
            <w:vAlign w:val="center"/>
          </w:tcPr>
          <w:p w14:paraId="2E2CB17C"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1.90 (1.05)</w:t>
            </w:r>
          </w:p>
        </w:tc>
        <w:tc>
          <w:tcPr>
            <w:tcW w:w="850" w:type="pct"/>
            <w:vAlign w:val="center"/>
          </w:tcPr>
          <w:p w14:paraId="03A19BBF"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0.619</w:t>
            </w:r>
          </w:p>
        </w:tc>
        <w:tc>
          <w:tcPr>
            <w:tcW w:w="632" w:type="pct"/>
            <w:vAlign w:val="center"/>
          </w:tcPr>
          <w:p w14:paraId="69E09C9E"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0.797</w:t>
            </w:r>
          </w:p>
        </w:tc>
        <w:tc>
          <w:tcPr>
            <w:tcW w:w="658" w:type="pct"/>
            <w:vAlign w:val="center"/>
          </w:tcPr>
          <w:p w14:paraId="68E53602"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2.42 (0.95)</w:t>
            </w:r>
          </w:p>
        </w:tc>
      </w:tr>
      <w:tr w:rsidR="002352B5" w:rsidRPr="00755797" w14:paraId="61981F0D" w14:textId="77777777" w:rsidTr="002579D0">
        <w:tc>
          <w:tcPr>
            <w:tcW w:w="1016" w:type="pct"/>
            <w:vAlign w:val="center"/>
          </w:tcPr>
          <w:p w14:paraId="444E1EB9"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Madde 15</w:t>
            </w:r>
          </w:p>
        </w:tc>
        <w:tc>
          <w:tcPr>
            <w:tcW w:w="701" w:type="pct"/>
            <w:vAlign w:val="center"/>
          </w:tcPr>
          <w:p w14:paraId="03FD7B4C"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0.623</w:t>
            </w:r>
          </w:p>
        </w:tc>
        <w:tc>
          <w:tcPr>
            <w:tcW w:w="665" w:type="pct"/>
            <w:vAlign w:val="center"/>
          </w:tcPr>
          <w:p w14:paraId="2E6FCF27"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0.890</w:t>
            </w:r>
          </w:p>
        </w:tc>
        <w:tc>
          <w:tcPr>
            <w:tcW w:w="478" w:type="pct"/>
            <w:vAlign w:val="center"/>
          </w:tcPr>
          <w:p w14:paraId="126ADC05"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1.95 (0.94)</w:t>
            </w:r>
          </w:p>
        </w:tc>
        <w:tc>
          <w:tcPr>
            <w:tcW w:w="850" w:type="pct"/>
            <w:vAlign w:val="center"/>
          </w:tcPr>
          <w:p w14:paraId="28875EEB"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0.436</w:t>
            </w:r>
          </w:p>
        </w:tc>
        <w:tc>
          <w:tcPr>
            <w:tcW w:w="632" w:type="pct"/>
            <w:vAlign w:val="center"/>
          </w:tcPr>
          <w:p w14:paraId="6C513290"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0.810</w:t>
            </w:r>
          </w:p>
        </w:tc>
        <w:tc>
          <w:tcPr>
            <w:tcW w:w="658" w:type="pct"/>
            <w:vAlign w:val="center"/>
          </w:tcPr>
          <w:p w14:paraId="020DAC50"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2.20 (0.99)</w:t>
            </w:r>
          </w:p>
        </w:tc>
      </w:tr>
      <w:tr w:rsidR="002352B5" w:rsidRPr="00755797" w14:paraId="5BDCB7AA" w14:textId="77777777" w:rsidTr="002579D0">
        <w:tc>
          <w:tcPr>
            <w:tcW w:w="1016" w:type="pct"/>
            <w:vAlign w:val="center"/>
          </w:tcPr>
          <w:p w14:paraId="23EC1316"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Madde 16</w:t>
            </w:r>
          </w:p>
        </w:tc>
        <w:tc>
          <w:tcPr>
            <w:tcW w:w="701" w:type="pct"/>
            <w:vAlign w:val="center"/>
          </w:tcPr>
          <w:p w14:paraId="32A509E9"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0.494</w:t>
            </w:r>
          </w:p>
        </w:tc>
        <w:tc>
          <w:tcPr>
            <w:tcW w:w="665" w:type="pct"/>
            <w:vAlign w:val="center"/>
          </w:tcPr>
          <w:p w14:paraId="0079FE19"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0.894</w:t>
            </w:r>
          </w:p>
        </w:tc>
        <w:tc>
          <w:tcPr>
            <w:tcW w:w="478" w:type="pct"/>
            <w:vAlign w:val="center"/>
          </w:tcPr>
          <w:p w14:paraId="6315BF60"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2.36 (0.90)</w:t>
            </w:r>
          </w:p>
        </w:tc>
        <w:tc>
          <w:tcPr>
            <w:tcW w:w="2140" w:type="pct"/>
            <w:gridSpan w:val="3"/>
            <w:vMerge w:val="restart"/>
            <w:vAlign w:val="center"/>
          </w:tcPr>
          <w:p w14:paraId="545BABDA" w14:textId="77777777" w:rsidR="002352B5" w:rsidRPr="00C61BD3" w:rsidRDefault="002352B5" w:rsidP="002579D0">
            <w:pPr>
              <w:spacing w:line="360" w:lineRule="auto"/>
              <w:jc w:val="center"/>
              <w:rPr>
                <w:rFonts w:ascii="Times New Roman" w:hAnsi="Times New Roman" w:cs="Times New Roman"/>
                <w:sz w:val="24"/>
                <w:szCs w:val="24"/>
              </w:rPr>
            </w:pPr>
          </w:p>
        </w:tc>
      </w:tr>
      <w:tr w:rsidR="002352B5" w:rsidRPr="00755797" w14:paraId="45901118" w14:textId="77777777" w:rsidTr="002579D0">
        <w:tc>
          <w:tcPr>
            <w:tcW w:w="1016" w:type="pct"/>
            <w:vAlign w:val="center"/>
          </w:tcPr>
          <w:p w14:paraId="3D7EDD0F"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Madde 17</w:t>
            </w:r>
          </w:p>
        </w:tc>
        <w:tc>
          <w:tcPr>
            <w:tcW w:w="701" w:type="pct"/>
            <w:vAlign w:val="center"/>
          </w:tcPr>
          <w:p w14:paraId="46F35C4B"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0.474</w:t>
            </w:r>
          </w:p>
        </w:tc>
        <w:tc>
          <w:tcPr>
            <w:tcW w:w="665" w:type="pct"/>
            <w:vAlign w:val="center"/>
          </w:tcPr>
          <w:p w14:paraId="01288CE8"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0.894</w:t>
            </w:r>
          </w:p>
        </w:tc>
        <w:tc>
          <w:tcPr>
            <w:tcW w:w="478" w:type="pct"/>
            <w:vAlign w:val="center"/>
          </w:tcPr>
          <w:p w14:paraId="0BB243BA"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2.70 (1.01)</w:t>
            </w:r>
          </w:p>
        </w:tc>
        <w:tc>
          <w:tcPr>
            <w:tcW w:w="2140" w:type="pct"/>
            <w:gridSpan w:val="3"/>
            <w:vMerge/>
            <w:vAlign w:val="center"/>
          </w:tcPr>
          <w:p w14:paraId="50DCE6D3" w14:textId="77777777" w:rsidR="002352B5" w:rsidRPr="00C61BD3" w:rsidRDefault="002352B5" w:rsidP="002579D0">
            <w:pPr>
              <w:spacing w:line="360" w:lineRule="auto"/>
              <w:jc w:val="center"/>
              <w:rPr>
                <w:rFonts w:ascii="Times New Roman" w:hAnsi="Times New Roman" w:cs="Times New Roman"/>
                <w:sz w:val="24"/>
                <w:szCs w:val="24"/>
              </w:rPr>
            </w:pPr>
          </w:p>
        </w:tc>
      </w:tr>
      <w:tr w:rsidR="002352B5" w:rsidRPr="00755797" w14:paraId="6FCB61DB" w14:textId="77777777" w:rsidTr="002579D0">
        <w:tc>
          <w:tcPr>
            <w:tcW w:w="1016" w:type="pct"/>
            <w:vAlign w:val="center"/>
          </w:tcPr>
          <w:p w14:paraId="42EC9F2F"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Madde 18</w:t>
            </w:r>
          </w:p>
        </w:tc>
        <w:tc>
          <w:tcPr>
            <w:tcW w:w="701" w:type="pct"/>
            <w:vAlign w:val="center"/>
          </w:tcPr>
          <w:p w14:paraId="0AA3A345"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0.452</w:t>
            </w:r>
          </w:p>
        </w:tc>
        <w:tc>
          <w:tcPr>
            <w:tcW w:w="665" w:type="pct"/>
            <w:vAlign w:val="center"/>
          </w:tcPr>
          <w:p w14:paraId="42BB55B3"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0.895</w:t>
            </w:r>
          </w:p>
        </w:tc>
        <w:tc>
          <w:tcPr>
            <w:tcW w:w="478" w:type="pct"/>
            <w:vAlign w:val="center"/>
          </w:tcPr>
          <w:p w14:paraId="27D38062"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2.05 (1.10)</w:t>
            </w:r>
          </w:p>
        </w:tc>
        <w:tc>
          <w:tcPr>
            <w:tcW w:w="2140" w:type="pct"/>
            <w:gridSpan w:val="3"/>
            <w:vMerge/>
            <w:vAlign w:val="center"/>
          </w:tcPr>
          <w:p w14:paraId="77F0E699" w14:textId="77777777" w:rsidR="002352B5" w:rsidRPr="00C61BD3" w:rsidRDefault="002352B5" w:rsidP="002579D0">
            <w:pPr>
              <w:spacing w:line="360" w:lineRule="auto"/>
              <w:jc w:val="center"/>
              <w:rPr>
                <w:rFonts w:ascii="Times New Roman" w:hAnsi="Times New Roman" w:cs="Times New Roman"/>
                <w:sz w:val="24"/>
                <w:szCs w:val="24"/>
              </w:rPr>
            </w:pPr>
          </w:p>
        </w:tc>
      </w:tr>
      <w:tr w:rsidR="002352B5" w:rsidRPr="00755797" w14:paraId="7611E137" w14:textId="77777777" w:rsidTr="002579D0">
        <w:trPr>
          <w:trHeight w:val="828"/>
        </w:trPr>
        <w:tc>
          <w:tcPr>
            <w:tcW w:w="1016" w:type="pct"/>
            <w:vAlign w:val="center"/>
          </w:tcPr>
          <w:p w14:paraId="68760C83"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Tüm ölçek için Cronbach α / Ölçek toplam puanı (SS)</w:t>
            </w:r>
          </w:p>
        </w:tc>
        <w:tc>
          <w:tcPr>
            <w:tcW w:w="1844" w:type="pct"/>
            <w:gridSpan w:val="3"/>
            <w:vAlign w:val="center"/>
          </w:tcPr>
          <w:p w14:paraId="13CAE478"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0.898 / 39.27 (10.88)</w:t>
            </w:r>
          </w:p>
        </w:tc>
        <w:tc>
          <w:tcPr>
            <w:tcW w:w="2140" w:type="pct"/>
            <w:gridSpan w:val="3"/>
            <w:vAlign w:val="center"/>
          </w:tcPr>
          <w:p w14:paraId="69AB9221"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0.820 / 34.29 (7.61)</w:t>
            </w:r>
          </w:p>
        </w:tc>
      </w:tr>
      <w:tr w:rsidR="002352B5" w:rsidRPr="00755797" w14:paraId="5A04F02A" w14:textId="77777777" w:rsidTr="002579D0">
        <w:trPr>
          <w:trHeight w:val="828"/>
        </w:trPr>
        <w:tc>
          <w:tcPr>
            <w:tcW w:w="1016" w:type="pct"/>
            <w:vMerge w:val="restart"/>
            <w:vAlign w:val="center"/>
          </w:tcPr>
          <w:p w14:paraId="26F9E408" w14:textId="77777777" w:rsidR="002352B5" w:rsidRPr="00C61BD3" w:rsidRDefault="002352B5" w:rsidP="002579D0">
            <w:pPr>
              <w:spacing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Alt ölçekler için Cronbach α / Alt ölçek toplam puanları (SS)</w:t>
            </w:r>
          </w:p>
        </w:tc>
        <w:tc>
          <w:tcPr>
            <w:tcW w:w="1366" w:type="pct"/>
            <w:gridSpan w:val="2"/>
            <w:vAlign w:val="center"/>
          </w:tcPr>
          <w:p w14:paraId="5BADD3DB"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Olumsuz inanışlar</w:t>
            </w:r>
          </w:p>
        </w:tc>
        <w:tc>
          <w:tcPr>
            <w:tcW w:w="478" w:type="pct"/>
            <w:vAlign w:val="center"/>
          </w:tcPr>
          <w:p w14:paraId="36A5674E"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0.876 / 12.17 (4.92)</w:t>
            </w:r>
          </w:p>
        </w:tc>
        <w:tc>
          <w:tcPr>
            <w:tcW w:w="1482" w:type="pct"/>
            <w:gridSpan w:val="2"/>
            <w:vAlign w:val="center"/>
          </w:tcPr>
          <w:p w14:paraId="0278E0A6"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Bilinçli kendini düzenleme teşebbüsleri</w:t>
            </w:r>
          </w:p>
        </w:tc>
        <w:tc>
          <w:tcPr>
            <w:tcW w:w="658" w:type="pct"/>
            <w:vAlign w:val="center"/>
          </w:tcPr>
          <w:p w14:paraId="724EF474"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0.811 / 12.23 (3.59)</w:t>
            </w:r>
          </w:p>
        </w:tc>
      </w:tr>
      <w:tr w:rsidR="002352B5" w:rsidRPr="00755797" w14:paraId="79D43565" w14:textId="77777777" w:rsidTr="002579D0">
        <w:trPr>
          <w:trHeight w:val="828"/>
        </w:trPr>
        <w:tc>
          <w:tcPr>
            <w:tcW w:w="1016" w:type="pct"/>
            <w:vMerge/>
            <w:vAlign w:val="center"/>
          </w:tcPr>
          <w:p w14:paraId="0A7E6CED" w14:textId="77777777" w:rsidR="002352B5" w:rsidRPr="00C61BD3" w:rsidRDefault="002352B5" w:rsidP="002579D0">
            <w:pPr>
              <w:spacing w:line="360" w:lineRule="auto"/>
              <w:jc w:val="both"/>
              <w:rPr>
                <w:rFonts w:ascii="Times New Roman" w:hAnsi="Times New Roman" w:cs="Times New Roman"/>
                <w:sz w:val="24"/>
                <w:szCs w:val="24"/>
              </w:rPr>
            </w:pPr>
          </w:p>
        </w:tc>
        <w:tc>
          <w:tcPr>
            <w:tcW w:w="1366" w:type="pct"/>
            <w:gridSpan w:val="2"/>
            <w:vAlign w:val="center"/>
          </w:tcPr>
          <w:p w14:paraId="2F2588A1"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Sağkalım stratejileri</w:t>
            </w:r>
          </w:p>
        </w:tc>
        <w:tc>
          <w:tcPr>
            <w:tcW w:w="478" w:type="pct"/>
            <w:vAlign w:val="center"/>
          </w:tcPr>
          <w:p w14:paraId="4DF75BBC"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0.871 / 12.26 (4.70)</w:t>
            </w:r>
          </w:p>
        </w:tc>
        <w:tc>
          <w:tcPr>
            <w:tcW w:w="1482" w:type="pct"/>
            <w:gridSpan w:val="2"/>
            <w:vAlign w:val="center"/>
          </w:tcPr>
          <w:p w14:paraId="25870D92"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Tehdit tarama ve kaçınma</w:t>
            </w:r>
          </w:p>
        </w:tc>
        <w:tc>
          <w:tcPr>
            <w:tcW w:w="658" w:type="pct"/>
            <w:vAlign w:val="center"/>
          </w:tcPr>
          <w:p w14:paraId="49205E73"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0.694 / 10.99 (3.30)</w:t>
            </w:r>
          </w:p>
        </w:tc>
      </w:tr>
      <w:tr w:rsidR="002352B5" w:rsidRPr="00755797" w14:paraId="5E8978E0" w14:textId="77777777" w:rsidTr="002579D0">
        <w:trPr>
          <w:trHeight w:val="828"/>
        </w:trPr>
        <w:tc>
          <w:tcPr>
            <w:tcW w:w="1016" w:type="pct"/>
            <w:vMerge/>
            <w:vAlign w:val="center"/>
          </w:tcPr>
          <w:p w14:paraId="5D1158CE" w14:textId="77777777" w:rsidR="002352B5" w:rsidRPr="00C61BD3" w:rsidRDefault="002352B5" w:rsidP="002579D0">
            <w:pPr>
              <w:spacing w:line="360" w:lineRule="auto"/>
              <w:jc w:val="both"/>
              <w:rPr>
                <w:rFonts w:ascii="Times New Roman" w:hAnsi="Times New Roman" w:cs="Times New Roman"/>
                <w:sz w:val="24"/>
                <w:szCs w:val="24"/>
              </w:rPr>
            </w:pPr>
          </w:p>
        </w:tc>
        <w:tc>
          <w:tcPr>
            <w:tcW w:w="1366" w:type="pct"/>
            <w:gridSpan w:val="2"/>
            <w:vAlign w:val="center"/>
          </w:tcPr>
          <w:p w14:paraId="7D88AD13"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Normalleştirici inanışlar</w:t>
            </w:r>
          </w:p>
        </w:tc>
        <w:tc>
          <w:tcPr>
            <w:tcW w:w="478" w:type="pct"/>
            <w:vAlign w:val="center"/>
          </w:tcPr>
          <w:p w14:paraId="7F64B4B9"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 xml:space="preserve">0.867 / </w:t>
            </w:r>
            <w:r w:rsidRPr="00C61BD3">
              <w:rPr>
                <w:rFonts w:ascii="Times New Roman" w:hAnsi="Times New Roman" w:cs="Times New Roman"/>
                <w:sz w:val="24"/>
                <w:szCs w:val="24"/>
              </w:rPr>
              <w:lastRenderedPageBreak/>
              <w:t>14.91 (4.42)</w:t>
            </w:r>
          </w:p>
        </w:tc>
        <w:tc>
          <w:tcPr>
            <w:tcW w:w="1482" w:type="pct"/>
            <w:gridSpan w:val="2"/>
            <w:vAlign w:val="center"/>
          </w:tcPr>
          <w:p w14:paraId="5576231A"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lastRenderedPageBreak/>
              <w:t>Sosyal kontrol ve güvence arama</w:t>
            </w:r>
          </w:p>
        </w:tc>
        <w:tc>
          <w:tcPr>
            <w:tcW w:w="658" w:type="pct"/>
            <w:vAlign w:val="center"/>
          </w:tcPr>
          <w:p w14:paraId="302D8D10" w14:textId="77777777" w:rsidR="002352B5" w:rsidRPr="00C61BD3" w:rsidRDefault="002352B5" w:rsidP="002579D0">
            <w:pPr>
              <w:spacing w:line="360" w:lineRule="auto"/>
              <w:jc w:val="center"/>
              <w:rPr>
                <w:rFonts w:ascii="Times New Roman" w:hAnsi="Times New Roman" w:cs="Times New Roman"/>
                <w:sz w:val="24"/>
                <w:szCs w:val="24"/>
              </w:rPr>
            </w:pPr>
            <w:r w:rsidRPr="00C61BD3">
              <w:rPr>
                <w:rFonts w:ascii="Times New Roman" w:hAnsi="Times New Roman" w:cs="Times New Roman"/>
                <w:sz w:val="24"/>
                <w:szCs w:val="24"/>
              </w:rPr>
              <w:t>0.681 / 11.09 (3.05)</w:t>
            </w:r>
          </w:p>
        </w:tc>
      </w:tr>
    </w:tbl>
    <w:p w14:paraId="5AEF0FF3" w14:textId="77777777" w:rsidR="002352B5" w:rsidRPr="00755797" w:rsidRDefault="002352B5" w:rsidP="002352B5">
      <w:pPr>
        <w:spacing w:line="360" w:lineRule="auto"/>
        <w:jc w:val="both"/>
        <w:rPr>
          <w:rFonts w:ascii="Times New Roman" w:hAnsi="Times New Roman" w:cs="Times New Roman"/>
          <w:sz w:val="24"/>
          <w:szCs w:val="24"/>
        </w:rPr>
      </w:pPr>
      <w:r w:rsidRPr="00755797">
        <w:rPr>
          <w:rFonts w:ascii="Times New Roman" w:hAnsi="Times New Roman" w:cs="Times New Roman"/>
          <w:sz w:val="24"/>
          <w:szCs w:val="24"/>
        </w:rPr>
        <w:t>DMTK, düzeltilmiş madde – toplam korelasyonları; MSCA, madde silinirse Cronbach α değerleri; KHİÖ, Kuşkuculuk Hakkındaki İnanışlar Ölçeği; ODSVYÖ, Olağandışı Deneyimlere Sık Verilen Yanıtlar Ölçeği</w:t>
      </w:r>
      <w:r>
        <w:rPr>
          <w:rFonts w:ascii="Times New Roman" w:hAnsi="Times New Roman" w:cs="Times New Roman"/>
          <w:sz w:val="24"/>
          <w:szCs w:val="24"/>
        </w:rPr>
        <w:t>, Ort., ortalama; SS, standart sapma</w:t>
      </w:r>
      <w:r w:rsidRPr="00755797">
        <w:rPr>
          <w:rFonts w:ascii="Times New Roman" w:hAnsi="Times New Roman" w:cs="Times New Roman"/>
          <w:sz w:val="24"/>
          <w:szCs w:val="24"/>
        </w:rPr>
        <w:t>.</w:t>
      </w:r>
    </w:p>
    <w:p w14:paraId="2043D0AB" w14:textId="77777777" w:rsidR="002352B5" w:rsidRPr="00C61BD3" w:rsidRDefault="002352B5" w:rsidP="002352B5">
      <w:pPr>
        <w:spacing w:line="360" w:lineRule="auto"/>
        <w:jc w:val="both"/>
        <w:rPr>
          <w:rFonts w:ascii="Times New Roman" w:hAnsi="Times New Roman" w:cs="Times New Roman"/>
          <w:sz w:val="24"/>
          <w:szCs w:val="24"/>
        </w:rPr>
      </w:pPr>
    </w:p>
    <w:p w14:paraId="64A8FF78" w14:textId="77777777" w:rsidR="002352B5" w:rsidRPr="00755797" w:rsidRDefault="002352B5" w:rsidP="002352B5">
      <w:pPr>
        <w:autoSpaceDE w:val="0"/>
        <w:autoSpaceDN w:val="0"/>
        <w:adjustRightInd w:val="0"/>
        <w:spacing w:after="0" w:line="360" w:lineRule="auto"/>
        <w:jc w:val="center"/>
        <w:rPr>
          <w:rFonts w:ascii="Times New Roman" w:hAnsi="Times New Roman" w:cs="Times New Roman"/>
          <w:i/>
          <w:sz w:val="24"/>
          <w:szCs w:val="24"/>
        </w:rPr>
      </w:pPr>
    </w:p>
    <w:p w14:paraId="425D8625" w14:textId="77777777" w:rsidR="002352B5" w:rsidRPr="00C61BD3" w:rsidRDefault="002352B5" w:rsidP="002352B5">
      <w:pPr>
        <w:autoSpaceDE w:val="0"/>
        <w:autoSpaceDN w:val="0"/>
        <w:adjustRightInd w:val="0"/>
        <w:spacing w:after="0" w:line="360" w:lineRule="auto"/>
        <w:jc w:val="both"/>
        <w:rPr>
          <w:rFonts w:ascii="Times New Roman" w:hAnsi="Times New Roman" w:cs="Times New Roman"/>
          <w:sz w:val="24"/>
          <w:szCs w:val="24"/>
        </w:rPr>
      </w:pPr>
    </w:p>
    <w:p w14:paraId="18F01455" w14:textId="77777777" w:rsidR="002352B5" w:rsidRPr="00C61BD3" w:rsidRDefault="002352B5" w:rsidP="002352B5">
      <w:pPr>
        <w:autoSpaceDE w:val="0"/>
        <w:autoSpaceDN w:val="0"/>
        <w:adjustRightInd w:val="0"/>
        <w:spacing w:after="0" w:line="360" w:lineRule="auto"/>
        <w:jc w:val="both"/>
        <w:rPr>
          <w:rFonts w:ascii="Times New Roman" w:hAnsi="Times New Roman" w:cs="Times New Roman"/>
          <w:sz w:val="24"/>
          <w:szCs w:val="24"/>
        </w:rPr>
      </w:pPr>
      <w:r w:rsidRPr="00C61BD3">
        <w:rPr>
          <w:rFonts w:ascii="Times New Roman" w:hAnsi="Times New Roman" w:cs="Times New Roman"/>
          <w:sz w:val="24"/>
          <w:szCs w:val="24"/>
        </w:rPr>
        <w:t>Ayırt Edici ve Birlikte Geçerlilik İncelemeleri</w:t>
      </w:r>
    </w:p>
    <w:p w14:paraId="4D48C104" w14:textId="77777777" w:rsidR="002352B5" w:rsidRPr="00C61BD3" w:rsidRDefault="002352B5" w:rsidP="002352B5">
      <w:pPr>
        <w:autoSpaceDE w:val="0"/>
        <w:autoSpaceDN w:val="0"/>
        <w:adjustRightInd w:val="0"/>
        <w:spacing w:after="0" w:line="360" w:lineRule="auto"/>
        <w:jc w:val="both"/>
        <w:rPr>
          <w:rFonts w:ascii="Times New Roman" w:hAnsi="Times New Roman" w:cs="Times New Roman"/>
          <w:sz w:val="24"/>
          <w:szCs w:val="24"/>
        </w:rPr>
      </w:pPr>
      <w:r w:rsidRPr="00C61BD3">
        <w:rPr>
          <w:rFonts w:ascii="Times New Roman" w:hAnsi="Times New Roman" w:cs="Times New Roman"/>
          <w:sz w:val="24"/>
          <w:szCs w:val="24"/>
        </w:rPr>
        <w:t>KHİÖ olumsuz inanışlar (</w:t>
      </w:r>
      <w:r w:rsidRPr="00755797">
        <w:rPr>
          <w:rFonts w:ascii="Times New Roman" w:hAnsi="Times New Roman" w:cs="Times New Roman"/>
          <w:i/>
          <w:sz w:val="24"/>
          <w:szCs w:val="24"/>
        </w:rPr>
        <w:t>p</w:t>
      </w:r>
      <w:r w:rsidRPr="00C61BD3">
        <w:rPr>
          <w:rFonts w:ascii="Times New Roman" w:hAnsi="Times New Roman" w:cs="Times New Roman"/>
          <w:sz w:val="24"/>
          <w:szCs w:val="24"/>
        </w:rPr>
        <w:t>&lt;0.001), ODSVYÖ sosyal kontrol ve güvence arama (</w:t>
      </w:r>
      <w:r w:rsidRPr="00755797">
        <w:rPr>
          <w:rFonts w:ascii="Times New Roman" w:hAnsi="Times New Roman" w:cs="Times New Roman"/>
          <w:i/>
          <w:sz w:val="24"/>
          <w:szCs w:val="24"/>
        </w:rPr>
        <w:t>p</w:t>
      </w:r>
      <w:r w:rsidRPr="00C61BD3">
        <w:rPr>
          <w:rFonts w:ascii="Times New Roman" w:hAnsi="Times New Roman" w:cs="Times New Roman"/>
          <w:sz w:val="24"/>
          <w:szCs w:val="24"/>
        </w:rPr>
        <w:t>=0.022) ve ODSVYÖ tehdit tarama ve kaçınma (</w:t>
      </w:r>
      <w:r w:rsidRPr="00755797">
        <w:rPr>
          <w:rFonts w:ascii="Times New Roman" w:hAnsi="Times New Roman" w:cs="Times New Roman"/>
          <w:i/>
          <w:sz w:val="24"/>
          <w:szCs w:val="24"/>
        </w:rPr>
        <w:t>p</w:t>
      </w:r>
      <w:r w:rsidRPr="00C61BD3">
        <w:rPr>
          <w:rFonts w:ascii="Times New Roman" w:hAnsi="Times New Roman" w:cs="Times New Roman"/>
          <w:sz w:val="24"/>
          <w:szCs w:val="24"/>
        </w:rPr>
        <w:t xml:space="preserve">&lt;0.001) alt ölçek puanları hasta ve kontrol gruplarını birbirlerinden ayırt edebildi (Tablo </w:t>
      </w:r>
      <w:r>
        <w:rPr>
          <w:rFonts w:ascii="Times New Roman" w:hAnsi="Times New Roman" w:cs="Times New Roman"/>
          <w:sz w:val="24"/>
          <w:szCs w:val="24"/>
        </w:rPr>
        <w:t>2</w:t>
      </w:r>
      <w:r w:rsidRPr="00C61BD3">
        <w:rPr>
          <w:rFonts w:ascii="Times New Roman" w:hAnsi="Times New Roman" w:cs="Times New Roman"/>
          <w:sz w:val="24"/>
          <w:szCs w:val="24"/>
        </w:rPr>
        <w:t xml:space="preserve">). Bu sonuçlar ölçeklerin ayırt edici geçerliliğini büyük ölçüde desteklemektedir. Ayrıca </w:t>
      </w:r>
      <w:proofErr w:type="spellStart"/>
      <w:r w:rsidRPr="00C61BD3">
        <w:rPr>
          <w:rFonts w:ascii="Times New Roman" w:hAnsi="Times New Roman" w:cs="Times New Roman"/>
          <w:sz w:val="24"/>
          <w:szCs w:val="24"/>
        </w:rPr>
        <w:t>KHİÖ’nün</w:t>
      </w:r>
      <w:proofErr w:type="spellEnd"/>
      <w:r w:rsidRPr="00C61BD3">
        <w:rPr>
          <w:rFonts w:ascii="Times New Roman" w:hAnsi="Times New Roman" w:cs="Times New Roman"/>
          <w:sz w:val="24"/>
          <w:szCs w:val="24"/>
        </w:rPr>
        <w:t xml:space="preserve"> normalleştirici inanışlar alt ölçeği ile </w:t>
      </w:r>
      <w:proofErr w:type="spellStart"/>
      <w:r w:rsidRPr="00C61BD3">
        <w:rPr>
          <w:rFonts w:ascii="Times New Roman" w:hAnsi="Times New Roman" w:cs="Times New Roman"/>
          <w:sz w:val="24"/>
          <w:szCs w:val="24"/>
        </w:rPr>
        <w:t>ODSVYÖ’nün</w:t>
      </w:r>
      <w:proofErr w:type="spellEnd"/>
      <w:r w:rsidRPr="00C61BD3">
        <w:rPr>
          <w:rFonts w:ascii="Times New Roman" w:hAnsi="Times New Roman" w:cs="Times New Roman"/>
          <w:sz w:val="24"/>
          <w:szCs w:val="24"/>
        </w:rPr>
        <w:t xml:space="preserve"> sosyal kontrol ve güvence arama ile bilinçli kendini düzenleme teşebbüsleri alt ölçek puanları ile psikopatoloji şiddetini derecelendiren ölçekler arasında anlamlı korelasyon olmaması bu ölçeklerin psikopatoloji şiddetinden bağımsız olarak farklı alanları değerlendirmeye yardımcı olduğunu desteklemektedir ve ayırt edici geçerlilik için ek kanıt olarak düşünülebilir. Öte yandan </w:t>
      </w:r>
      <w:proofErr w:type="spellStart"/>
      <w:r w:rsidRPr="00C61BD3">
        <w:rPr>
          <w:rFonts w:ascii="Times New Roman" w:hAnsi="Times New Roman" w:cs="Times New Roman"/>
          <w:sz w:val="24"/>
          <w:szCs w:val="24"/>
        </w:rPr>
        <w:t>KHİÖ’nün</w:t>
      </w:r>
      <w:proofErr w:type="spellEnd"/>
      <w:r w:rsidRPr="00C61BD3">
        <w:rPr>
          <w:rFonts w:ascii="Times New Roman" w:hAnsi="Times New Roman" w:cs="Times New Roman"/>
          <w:sz w:val="24"/>
          <w:szCs w:val="24"/>
        </w:rPr>
        <w:t xml:space="preserve"> sağkalım stratejileri ve normalleştirici inanışlar alt ölçekleri ile </w:t>
      </w:r>
      <w:proofErr w:type="spellStart"/>
      <w:r w:rsidRPr="00C61BD3">
        <w:rPr>
          <w:rFonts w:ascii="Times New Roman" w:hAnsi="Times New Roman" w:cs="Times New Roman"/>
          <w:sz w:val="24"/>
          <w:szCs w:val="24"/>
        </w:rPr>
        <w:t>ODSVYÖ’nün</w:t>
      </w:r>
      <w:proofErr w:type="spellEnd"/>
      <w:r w:rsidRPr="00C61BD3">
        <w:rPr>
          <w:rFonts w:ascii="Times New Roman" w:hAnsi="Times New Roman" w:cs="Times New Roman"/>
          <w:sz w:val="24"/>
          <w:szCs w:val="24"/>
        </w:rPr>
        <w:t xml:space="preserve"> bilinçli kendini düzenleme teşebbüsleri alt ölçeği puanlarının kontrol grubunu hasta grubundan ayırt edememesi dikkat çekicidir.</w:t>
      </w:r>
    </w:p>
    <w:p w14:paraId="7B21A2DF" w14:textId="77777777" w:rsidR="002352B5" w:rsidRPr="00C61BD3" w:rsidRDefault="002352B5" w:rsidP="002352B5">
      <w:pPr>
        <w:autoSpaceDE w:val="0"/>
        <w:autoSpaceDN w:val="0"/>
        <w:adjustRightInd w:val="0"/>
        <w:spacing w:after="0" w:line="360" w:lineRule="auto"/>
        <w:jc w:val="both"/>
        <w:rPr>
          <w:rFonts w:ascii="Times New Roman" w:hAnsi="Times New Roman" w:cs="Times New Roman"/>
          <w:sz w:val="24"/>
          <w:szCs w:val="24"/>
        </w:rPr>
      </w:pPr>
      <w:r w:rsidRPr="00C61BD3">
        <w:rPr>
          <w:rFonts w:ascii="Times New Roman" w:hAnsi="Times New Roman" w:cs="Times New Roman"/>
          <w:sz w:val="24"/>
          <w:szCs w:val="24"/>
        </w:rPr>
        <w:t>KHİÖ ve ODSVYÖ alt ölçekleri (KHİÖ olumsuz üstbilişler ile BDS1Ö olumlu üstbilişler ve ODSVYÖ sosyal kontrol ve güvence arama ile BDS1Ö olumsuz üstbilişler hariç) BDS1Ö alt ölçekleri ile pozitif yönlü ve küçük-orta büyüklükte (</w:t>
      </w:r>
      <w:r w:rsidRPr="00755797">
        <w:rPr>
          <w:rFonts w:ascii="Times New Roman" w:hAnsi="Times New Roman" w:cs="Times New Roman"/>
          <w:i/>
          <w:sz w:val="24"/>
          <w:szCs w:val="24"/>
        </w:rPr>
        <w:t>r</w:t>
      </w:r>
      <w:r w:rsidRPr="00C61BD3">
        <w:rPr>
          <w:rFonts w:ascii="Times New Roman" w:hAnsi="Times New Roman" w:cs="Times New Roman"/>
          <w:sz w:val="24"/>
          <w:szCs w:val="24"/>
        </w:rPr>
        <w:t xml:space="preserve">=0.16-0.60) anlamlı korelasyon gösterdi (tüm </w:t>
      </w:r>
      <w:r w:rsidRPr="00755797">
        <w:rPr>
          <w:rFonts w:ascii="Times New Roman" w:hAnsi="Times New Roman" w:cs="Times New Roman"/>
          <w:i/>
          <w:sz w:val="24"/>
          <w:szCs w:val="24"/>
        </w:rPr>
        <w:t>p</w:t>
      </w:r>
      <w:r w:rsidRPr="00C61BD3">
        <w:rPr>
          <w:rFonts w:ascii="Times New Roman" w:hAnsi="Times New Roman" w:cs="Times New Roman"/>
          <w:sz w:val="24"/>
          <w:szCs w:val="24"/>
        </w:rPr>
        <w:t xml:space="preserve"> değerleri &lt;0.05). Bu sonuçlar KHİÖ ve </w:t>
      </w:r>
      <w:proofErr w:type="spellStart"/>
      <w:r w:rsidRPr="00C61BD3">
        <w:rPr>
          <w:rFonts w:ascii="Times New Roman" w:hAnsi="Times New Roman" w:cs="Times New Roman"/>
          <w:sz w:val="24"/>
          <w:szCs w:val="24"/>
        </w:rPr>
        <w:t>ODSVYÖ’nün</w:t>
      </w:r>
      <w:proofErr w:type="spellEnd"/>
      <w:r w:rsidRPr="00C61BD3">
        <w:rPr>
          <w:rFonts w:ascii="Times New Roman" w:hAnsi="Times New Roman" w:cs="Times New Roman"/>
          <w:sz w:val="24"/>
          <w:szCs w:val="24"/>
        </w:rPr>
        <w:t xml:space="preserve"> büyük ölçüde psikozun üstbilişsel kuramını desteklediğini göstermektedir. Ayrıca </w:t>
      </w:r>
      <w:proofErr w:type="spellStart"/>
      <w:r w:rsidRPr="00C61BD3">
        <w:rPr>
          <w:rFonts w:ascii="Times New Roman" w:hAnsi="Times New Roman" w:cs="Times New Roman"/>
          <w:sz w:val="24"/>
          <w:szCs w:val="24"/>
        </w:rPr>
        <w:t>KHİÖ’nün</w:t>
      </w:r>
      <w:proofErr w:type="spellEnd"/>
      <w:r w:rsidRPr="00C61BD3">
        <w:rPr>
          <w:rFonts w:ascii="Times New Roman" w:hAnsi="Times New Roman" w:cs="Times New Roman"/>
          <w:sz w:val="24"/>
          <w:szCs w:val="24"/>
        </w:rPr>
        <w:t xml:space="preserve"> olumsuz inanışlar ve sağkalım stratejileri (PNSÖ duygusal sıkıntı hariç) ile </w:t>
      </w:r>
      <w:proofErr w:type="spellStart"/>
      <w:r w:rsidRPr="00C61BD3">
        <w:rPr>
          <w:rFonts w:ascii="Times New Roman" w:hAnsi="Times New Roman" w:cs="Times New Roman"/>
          <w:sz w:val="24"/>
          <w:szCs w:val="24"/>
        </w:rPr>
        <w:t>ODSVYÖ’nün</w:t>
      </w:r>
      <w:proofErr w:type="spellEnd"/>
      <w:r w:rsidRPr="00C61BD3">
        <w:rPr>
          <w:rFonts w:ascii="Times New Roman" w:hAnsi="Times New Roman" w:cs="Times New Roman"/>
          <w:sz w:val="24"/>
          <w:szCs w:val="24"/>
        </w:rPr>
        <w:t xml:space="preserve"> tehdit tarama ve kaçınma alt ölçeği psikopatoloji şiddetini derecelendiren ölçeklerle pozitif yönlü ve küçük-orta büyüklükte (</w:t>
      </w:r>
      <w:r w:rsidRPr="00755797">
        <w:rPr>
          <w:rFonts w:ascii="Times New Roman" w:hAnsi="Times New Roman" w:cs="Times New Roman"/>
          <w:i/>
          <w:sz w:val="24"/>
          <w:szCs w:val="24"/>
        </w:rPr>
        <w:t>r</w:t>
      </w:r>
      <w:r w:rsidRPr="00C61BD3">
        <w:rPr>
          <w:rFonts w:ascii="Times New Roman" w:hAnsi="Times New Roman" w:cs="Times New Roman"/>
          <w:sz w:val="24"/>
          <w:szCs w:val="24"/>
        </w:rPr>
        <w:t xml:space="preserve">=0.16-0.42) anlamlı korelasyon göstermesi (tüm </w:t>
      </w:r>
      <w:r w:rsidRPr="00C61BD3">
        <w:rPr>
          <w:rFonts w:ascii="Times New Roman" w:hAnsi="Times New Roman" w:cs="Times New Roman"/>
          <w:i/>
          <w:sz w:val="24"/>
          <w:szCs w:val="24"/>
        </w:rPr>
        <w:t>p</w:t>
      </w:r>
      <w:r w:rsidRPr="00C61BD3">
        <w:rPr>
          <w:rFonts w:ascii="Times New Roman" w:hAnsi="Times New Roman" w:cs="Times New Roman"/>
          <w:sz w:val="24"/>
          <w:szCs w:val="24"/>
        </w:rPr>
        <w:t xml:space="preserve"> değerleri &lt;0.05) de birlikte geçerliliği desteklemektedir. Korelasyon incelemelerinin ayrıntılı sonuçları Tablo </w:t>
      </w:r>
      <w:r>
        <w:rPr>
          <w:rFonts w:ascii="Times New Roman" w:hAnsi="Times New Roman" w:cs="Times New Roman"/>
          <w:sz w:val="24"/>
          <w:szCs w:val="24"/>
        </w:rPr>
        <w:t>5</w:t>
      </w:r>
      <w:r w:rsidRPr="00C61BD3">
        <w:rPr>
          <w:rFonts w:ascii="Times New Roman" w:hAnsi="Times New Roman" w:cs="Times New Roman"/>
          <w:sz w:val="24"/>
          <w:szCs w:val="24"/>
        </w:rPr>
        <w:t>’te özetlenmiştir.</w:t>
      </w:r>
    </w:p>
    <w:p w14:paraId="54723ED8" w14:textId="77777777" w:rsidR="002352B5" w:rsidRPr="00C61BD3" w:rsidRDefault="002352B5" w:rsidP="002352B5">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 xml:space="preserve">Tablo 5. Değerlendirme araçları arasındaki korelasyon ilişkileri </w:t>
      </w:r>
    </w:p>
    <w:tbl>
      <w:tblPr>
        <w:tblStyle w:val="TabloKlavuzu"/>
        <w:tblW w:w="0" w:type="auto"/>
        <w:tblLook w:val="04A0" w:firstRow="1" w:lastRow="0" w:firstColumn="1" w:lastColumn="0" w:noHBand="0" w:noVBand="1"/>
      </w:tblPr>
      <w:tblGrid>
        <w:gridCol w:w="1137"/>
        <w:gridCol w:w="609"/>
        <w:gridCol w:w="609"/>
        <w:gridCol w:w="609"/>
        <w:gridCol w:w="609"/>
        <w:gridCol w:w="609"/>
        <w:gridCol w:w="610"/>
        <w:gridCol w:w="610"/>
        <w:gridCol w:w="610"/>
        <w:gridCol w:w="610"/>
        <w:gridCol w:w="610"/>
        <w:gridCol w:w="610"/>
        <w:gridCol w:w="610"/>
        <w:gridCol w:w="610"/>
      </w:tblGrid>
      <w:tr w:rsidR="002352B5" w:rsidRPr="00755797" w14:paraId="375E4061" w14:textId="77777777" w:rsidTr="002579D0">
        <w:trPr>
          <w:cantSplit/>
          <w:trHeight w:val="1051"/>
        </w:trPr>
        <w:tc>
          <w:tcPr>
            <w:tcW w:w="1765" w:type="dxa"/>
            <w:vAlign w:val="center"/>
          </w:tcPr>
          <w:p w14:paraId="3DE1CBCC" w14:textId="77777777" w:rsidR="002352B5" w:rsidRPr="00C61BD3" w:rsidRDefault="002352B5" w:rsidP="002579D0">
            <w:pPr>
              <w:spacing w:after="160" w:line="360" w:lineRule="auto"/>
              <w:jc w:val="both"/>
              <w:rPr>
                <w:rFonts w:ascii="Times New Roman" w:hAnsi="Times New Roman" w:cs="Times New Roman"/>
                <w:sz w:val="24"/>
                <w:szCs w:val="24"/>
              </w:rPr>
            </w:pPr>
          </w:p>
        </w:tc>
        <w:tc>
          <w:tcPr>
            <w:tcW w:w="907" w:type="dxa"/>
            <w:textDirection w:val="btLr"/>
            <w:vAlign w:val="center"/>
          </w:tcPr>
          <w:p w14:paraId="1A541718" w14:textId="77777777" w:rsidR="002352B5" w:rsidRPr="00755797" w:rsidRDefault="002352B5" w:rsidP="002579D0">
            <w:pPr>
              <w:spacing w:after="160" w:line="360" w:lineRule="auto"/>
              <w:ind w:left="113" w:right="113"/>
              <w:jc w:val="both"/>
              <w:rPr>
                <w:rFonts w:ascii="Times New Roman" w:hAnsi="Times New Roman" w:cs="Times New Roman"/>
                <w:b/>
                <w:sz w:val="24"/>
                <w:szCs w:val="24"/>
              </w:rPr>
            </w:pPr>
            <w:r w:rsidRPr="00755797">
              <w:rPr>
                <w:rFonts w:ascii="Times New Roman" w:hAnsi="Times New Roman" w:cs="Times New Roman"/>
                <w:b/>
                <w:sz w:val="24"/>
                <w:szCs w:val="24"/>
              </w:rPr>
              <w:t>PNSÖ Pozitif belirtiler</w:t>
            </w:r>
          </w:p>
        </w:tc>
        <w:tc>
          <w:tcPr>
            <w:tcW w:w="876" w:type="dxa"/>
            <w:textDirection w:val="btLr"/>
            <w:vAlign w:val="center"/>
          </w:tcPr>
          <w:p w14:paraId="2706C039" w14:textId="77777777" w:rsidR="002352B5" w:rsidRPr="00755797" w:rsidRDefault="002352B5" w:rsidP="002579D0">
            <w:pPr>
              <w:spacing w:after="160" w:line="360" w:lineRule="auto"/>
              <w:ind w:left="113" w:right="113"/>
              <w:jc w:val="both"/>
              <w:rPr>
                <w:rFonts w:ascii="Times New Roman" w:hAnsi="Times New Roman" w:cs="Times New Roman"/>
                <w:b/>
                <w:sz w:val="24"/>
                <w:szCs w:val="24"/>
              </w:rPr>
            </w:pPr>
            <w:r w:rsidRPr="00755797">
              <w:rPr>
                <w:rFonts w:ascii="Times New Roman" w:hAnsi="Times New Roman" w:cs="Times New Roman"/>
                <w:b/>
                <w:sz w:val="24"/>
                <w:szCs w:val="24"/>
              </w:rPr>
              <w:t>PNSÖ Negatif bulgular</w:t>
            </w:r>
          </w:p>
        </w:tc>
        <w:tc>
          <w:tcPr>
            <w:tcW w:w="876" w:type="dxa"/>
            <w:textDirection w:val="btLr"/>
            <w:vAlign w:val="center"/>
          </w:tcPr>
          <w:p w14:paraId="49090FA4" w14:textId="77777777" w:rsidR="002352B5" w:rsidRPr="00755797" w:rsidRDefault="002352B5" w:rsidP="002579D0">
            <w:pPr>
              <w:spacing w:after="160" w:line="360" w:lineRule="auto"/>
              <w:ind w:left="113" w:right="113"/>
              <w:jc w:val="both"/>
              <w:rPr>
                <w:rFonts w:ascii="Times New Roman" w:hAnsi="Times New Roman" w:cs="Times New Roman"/>
                <w:b/>
                <w:sz w:val="24"/>
                <w:szCs w:val="24"/>
              </w:rPr>
            </w:pPr>
            <w:r w:rsidRPr="00755797">
              <w:rPr>
                <w:rFonts w:ascii="Times New Roman" w:hAnsi="Times New Roman" w:cs="Times New Roman"/>
                <w:b/>
                <w:sz w:val="24"/>
                <w:szCs w:val="24"/>
              </w:rPr>
              <w:t>PNSÖ Dağınıklık</w:t>
            </w:r>
          </w:p>
        </w:tc>
        <w:tc>
          <w:tcPr>
            <w:tcW w:w="876" w:type="dxa"/>
            <w:textDirection w:val="btLr"/>
            <w:vAlign w:val="center"/>
          </w:tcPr>
          <w:p w14:paraId="7BA9E49C" w14:textId="77777777" w:rsidR="002352B5" w:rsidRPr="00755797" w:rsidRDefault="002352B5" w:rsidP="002579D0">
            <w:pPr>
              <w:spacing w:after="160" w:line="360" w:lineRule="auto"/>
              <w:ind w:left="113" w:right="113"/>
              <w:jc w:val="both"/>
              <w:rPr>
                <w:rFonts w:ascii="Times New Roman" w:hAnsi="Times New Roman" w:cs="Times New Roman"/>
                <w:b/>
                <w:sz w:val="24"/>
                <w:szCs w:val="24"/>
              </w:rPr>
            </w:pPr>
            <w:r w:rsidRPr="00755797">
              <w:rPr>
                <w:rFonts w:ascii="Times New Roman" w:hAnsi="Times New Roman" w:cs="Times New Roman"/>
                <w:b/>
                <w:sz w:val="24"/>
                <w:szCs w:val="24"/>
              </w:rPr>
              <w:t>PNSÖ Taşkınlık</w:t>
            </w:r>
          </w:p>
        </w:tc>
        <w:tc>
          <w:tcPr>
            <w:tcW w:w="876" w:type="dxa"/>
            <w:textDirection w:val="btLr"/>
            <w:vAlign w:val="center"/>
          </w:tcPr>
          <w:p w14:paraId="3FB4334D" w14:textId="77777777" w:rsidR="002352B5" w:rsidRPr="00755797" w:rsidRDefault="002352B5" w:rsidP="002579D0">
            <w:pPr>
              <w:spacing w:after="160" w:line="360" w:lineRule="auto"/>
              <w:ind w:left="113" w:right="113"/>
              <w:jc w:val="both"/>
              <w:rPr>
                <w:rFonts w:ascii="Times New Roman" w:hAnsi="Times New Roman" w:cs="Times New Roman"/>
                <w:b/>
                <w:sz w:val="24"/>
                <w:szCs w:val="24"/>
              </w:rPr>
            </w:pPr>
            <w:r w:rsidRPr="00755797">
              <w:rPr>
                <w:rFonts w:ascii="Times New Roman" w:hAnsi="Times New Roman" w:cs="Times New Roman"/>
                <w:b/>
                <w:sz w:val="24"/>
                <w:szCs w:val="24"/>
              </w:rPr>
              <w:t>PNSÖ Duygusal sıkıntı</w:t>
            </w:r>
          </w:p>
        </w:tc>
        <w:tc>
          <w:tcPr>
            <w:tcW w:w="876" w:type="dxa"/>
            <w:textDirection w:val="btLr"/>
            <w:vAlign w:val="center"/>
          </w:tcPr>
          <w:p w14:paraId="7F20E9E9" w14:textId="77777777" w:rsidR="002352B5" w:rsidRPr="00755797" w:rsidRDefault="002352B5" w:rsidP="002579D0">
            <w:pPr>
              <w:spacing w:after="160" w:line="360" w:lineRule="auto"/>
              <w:ind w:left="113" w:right="113"/>
              <w:jc w:val="both"/>
              <w:rPr>
                <w:rFonts w:ascii="Times New Roman" w:hAnsi="Times New Roman" w:cs="Times New Roman"/>
                <w:b/>
                <w:sz w:val="24"/>
                <w:szCs w:val="24"/>
              </w:rPr>
            </w:pPr>
            <w:r w:rsidRPr="00755797">
              <w:rPr>
                <w:rFonts w:ascii="Times New Roman" w:hAnsi="Times New Roman" w:cs="Times New Roman"/>
                <w:b/>
                <w:sz w:val="24"/>
                <w:szCs w:val="24"/>
              </w:rPr>
              <w:t>PNSÖ Toplam</w:t>
            </w:r>
          </w:p>
          <w:p w14:paraId="2CBA80CA" w14:textId="77777777" w:rsidR="002352B5" w:rsidRPr="00755797" w:rsidRDefault="002352B5" w:rsidP="002579D0">
            <w:pPr>
              <w:spacing w:after="160" w:line="360" w:lineRule="auto"/>
              <w:ind w:left="113" w:right="113"/>
              <w:jc w:val="both"/>
              <w:rPr>
                <w:rFonts w:ascii="Times New Roman" w:hAnsi="Times New Roman" w:cs="Times New Roman"/>
                <w:b/>
                <w:sz w:val="24"/>
                <w:szCs w:val="24"/>
              </w:rPr>
            </w:pPr>
          </w:p>
        </w:tc>
        <w:tc>
          <w:tcPr>
            <w:tcW w:w="1020" w:type="dxa"/>
            <w:textDirection w:val="btLr"/>
            <w:vAlign w:val="center"/>
          </w:tcPr>
          <w:p w14:paraId="09EB83A7" w14:textId="77777777" w:rsidR="002352B5" w:rsidRPr="00755797" w:rsidRDefault="002352B5" w:rsidP="002579D0">
            <w:pPr>
              <w:spacing w:after="160" w:line="360" w:lineRule="auto"/>
              <w:ind w:left="113" w:right="113"/>
              <w:jc w:val="both"/>
              <w:rPr>
                <w:rFonts w:ascii="Times New Roman" w:hAnsi="Times New Roman" w:cs="Times New Roman"/>
                <w:b/>
                <w:sz w:val="24"/>
                <w:szCs w:val="24"/>
              </w:rPr>
            </w:pPr>
            <w:r w:rsidRPr="00755797">
              <w:rPr>
                <w:rFonts w:ascii="Times New Roman" w:hAnsi="Times New Roman" w:cs="Times New Roman"/>
                <w:b/>
                <w:sz w:val="24"/>
                <w:szCs w:val="24"/>
              </w:rPr>
              <w:t>BDDÖ Toplam</w:t>
            </w:r>
          </w:p>
        </w:tc>
        <w:tc>
          <w:tcPr>
            <w:tcW w:w="876" w:type="dxa"/>
            <w:textDirection w:val="btLr"/>
            <w:vAlign w:val="center"/>
          </w:tcPr>
          <w:p w14:paraId="2B264EF9" w14:textId="77777777" w:rsidR="002352B5" w:rsidRPr="00755797" w:rsidRDefault="002352B5" w:rsidP="002579D0">
            <w:pPr>
              <w:spacing w:after="160" w:line="360" w:lineRule="auto"/>
              <w:ind w:left="113" w:right="113"/>
              <w:jc w:val="both"/>
              <w:rPr>
                <w:rFonts w:ascii="Times New Roman" w:hAnsi="Times New Roman" w:cs="Times New Roman"/>
                <w:b/>
                <w:sz w:val="24"/>
                <w:szCs w:val="24"/>
              </w:rPr>
            </w:pPr>
            <w:r w:rsidRPr="00755797">
              <w:rPr>
                <w:rFonts w:ascii="Times New Roman" w:hAnsi="Times New Roman" w:cs="Times New Roman"/>
                <w:b/>
                <w:sz w:val="24"/>
                <w:szCs w:val="24"/>
              </w:rPr>
              <w:t>YMDÖ Toplam</w:t>
            </w:r>
          </w:p>
        </w:tc>
        <w:tc>
          <w:tcPr>
            <w:tcW w:w="1134" w:type="dxa"/>
            <w:textDirection w:val="btLr"/>
            <w:vAlign w:val="center"/>
          </w:tcPr>
          <w:p w14:paraId="77B06DDC" w14:textId="77777777" w:rsidR="002352B5" w:rsidRPr="00755797" w:rsidRDefault="002352B5" w:rsidP="002579D0">
            <w:pPr>
              <w:spacing w:after="160" w:line="360" w:lineRule="auto"/>
              <w:ind w:left="113" w:right="113"/>
              <w:jc w:val="both"/>
              <w:rPr>
                <w:rFonts w:ascii="Times New Roman" w:hAnsi="Times New Roman" w:cs="Times New Roman"/>
                <w:b/>
                <w:sz w:val="24"/>
                <w:szCs w:val="24"/>
              </w:rPr>
            </w:pPr>
            <w:r w:rsidRPr="00755797">
              <w:rPr>
                <w:rFonts w:ascii="Times New Roman" w:hAnsi="Times New Roman" w:cs="Times New Roman"/>
                <w:b/>
                <w:sz w:val="24"/>
                <w:szCs w:val="24"/>
              </w:rPr>
              <w:t>HADÖ Toplam</w:t>
            </w:r>
          </w:p>
        </w:tc>
        <w:tc>
          <w:tcPr>
            <w:tcW w:w="1134" w:type="dxa"/>
            <w:textDirection w:val="btLr"/>
            <w:vAlign w:val="center"/>
          </w:tcPr>
          <w:p w14:paraId="46739518" w14:textId="77777777" w:rsidR="002352B5" w:rsidRPr="00755797" w:rsidRDefault="002352B5" w:rsidP="002579D0">
            <w:pPr>
              <w:spacing w:after="160" w:line="360" w:lineRule="auto"/>
              <w:ind w:left="113" w:right="113"/>
              <w:jc w:val="both"/>
              <w:rPr>
                <w:rFonts w:ascii="Times New Roman" w:hAnsi="Times New Roman" w:cs="Times New Roman"/>
                <w:b/>
                <w:sz w:val="24"/>
                <w:szCs w:val="24"/>
              </w:rPr>
            </w:pPr>
            <w:r w:rsidRPr="00755797">
              <w:rPr>
                <w:rFonts w:ascii="Times New Roman" w:hAnsi="Times New Roman" w:cs="Times New Roman"/>
                <w:b/>
                <w:sz w:val="24"/>
                <w:szCs w:val="24"/>
              </w:rPr>
              <w:t>BDS1Ö Stratejiler</w:t>
            </w:r>
          </w:p>
        </w:tc>
        <w:tc>
          <w:tcPr>
            <w:tcW w:w="1134" w:type="dxa"/>
            <w:textDirection w:val="btLr"/>
            <w:vAlign w:val="center"/>
          </w:tcPr>
          <w:p w14:paraId="5B2BA371" w14:textId="77777777" w:rsidR="002352B5" w:rsidRPr="00755797" w:rsidRDefault="002352B5" w:rsidP="002579D0">
            <w:pPr>
              <w:spacing w:after="160" w:line="360" w:lineRule="auto"/>
              <w:ind w:left="113" w:right="113"/>
              <w:jc w:val="both"/>
              <w:rPr>
                <w:rFonts w:ascii="Times New Roman" w:hAnsi="Times New Roman" w:cs="Times New Roman"/>
                <w:b/>
                <w:sz w:val="24"/>
                <w:szCs w:val="24"/>
              </w:rPr>
            </w:pPr>
            <w:r w:rsidRPr="00755797">
              <w:rPr>
                <w:rFonts w:ascii="Times New Roman" w:hAnsi="Times New Roman" w:cs="Times New Roman"/>
                <w:b/>
                <w:sz w:val="24"/>
                <w:szCs w:val="24"/>
              </w:rPr>
              <w:t>BDS1Ö Olumsuz üstbilişler</w:t>
            </w:r>
          </w:p>
        </w:tc>
        <w:tc>
          <w:tcPr>
            <w:tcW w:w="876" w:type="dxa"/>
            <w:textDirection w:val="btLr"/>
            <w:vAlign w:val="center"/>
          </w:tcPr>
          <w:p w14:paraId="342A0B34" w14:textId="77777777" w:rsidR="002352B5" w:rsidRPr="00755797" w:rsidRDefault="002352B5" w:rsidP="002579D0">
            <w:pPr>
              <w:spacing w:after="160" w:line="360" w:lineRule="auto"/>
              <w:ind w:left="113" w:right="113"/>
              <w:jc w:val="both"/>
              <w:rPr>
                <w:rFonts w:ascii="Times New Roman" w:hAnsi="Times New Roman" w:cs="Times New Roman"/>
                <w:b/>
                <w:sz w:val="24"/>
                <w:szCs w:val="24"/>
              </w:rPr>
            </w:pPr>
            <w:r w:rsidRPr="00755797">
              <w:rPr>
                <w:rFonts w:ascii="Times New Roman" w:hAnsi="Times New Roman" w:cs="Times New Roman"/>
                <w:b/>
                <w:sz w:val="24"/>
                <w:szCs w:val="24"/>
              </w:rPr>
              <w:t>BDS1Ö Olumlu üstbilişler</w:t>
            </w:r>
          </w:p>
        </w:tc>
        <w:tc>
          <w:tcPr>
            <w:tcW w:w="1276" w:type="dxa"/>
            <w:textDirection w:val="btLr"/>
            <w:vAlign w:val="center"/>
          </w:tcPr>
          <w:p w14:paraId="4BFCABF9" w14:textId="77777777" w:rsidR="002352B5" w:rsidRPr="00755797" w:rsidRDefault="002352B5" w:rsidP="002579D0">
            <w:pPr>
              <w:spacing w:after="160" w:line="360" w:lineRule="auto"/>
              <w:ind w:left="113" w:right="113"/>
              <w:jc w:val="both"/>
              <w:rPr>
                <w:rFonts w:ascii="Times New Roman" w:hAnsi="Times New Roman" w:cs="Times New Roman"/>
                <w:b/>
                <w:sz w:val="24"/>
                <w:szCs w:val="24"/>
              </w:rPr>
            </w:pPr>
            <w:r w:rsidRPr="00755797">
              <w:rPr>
                <w:rFonts w:ascii="Times New Roman" w:hAnsi="Times New Roman" w:cs="Times New Roman"/>
                <w:b/>
                <w:sz w:val="24"/>
                <w:szCs w:val="24"/>
              </w:rPr>
              <w:t>BDS1Ö Toplam</w:t>
            </w:r>
          </w:p>
        </w:tc>
      </w:tr>
      <w:tr w:rsidR="002352B5" w:rsidRPr="00755797" w14:paraId="17D8A08D" w14:textId="77777777" w:rsidTr="002579D0">
        <w:trPr>
          <w:trHeight w:val="639"/>
        </w:trPr>
        <w:tc>
          <w:tcPr>
            <w:tcW w:w="1765" w:type="dxa"/>
            <w:vAlign w:val="center"/>
          </w:tcPr>
          <w:p w14:paraId="35D8A9AC" w14:textId="77777777" w:rsidR="002352B5" w:rsidRPr="00C61BD3" w:rsidRDefault="002352B5" w:rsidP="002579D0">
            <w:pPr>
              <w:spacing w:after="160"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KHİÖ Olumsuz inanışlar</w:t>
            </w:r>
          </w:p>
        </w:tc>
        <w:tc>
          <w:tcPr>
            <w:tcW w:w="907" w:type="dxa"/>
            <w:vAlign w:val="center"/>
          </w:tcPr>
          <w:p w14:paraId="53F1FC8E"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0.39**</w:t>
            </w:r>
          </w:p>
        </w:tc>
        <w:tc>
          <w:tcPr>
            <w:tcW w:w="876" w:type="dxa"/>
            <w:vAlign w:val="center"/>
          </w:tcPr>
          <w:p w14:paraId="0572C1F6"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0.30**</w:t>
            </w:r>
          </w:p>
        </w:tc>
        <w:tc>
          <w:tcPr>
            <w:tcW w:w="876" w:type="dxa"/>
            <w:vAlign w:val="center"/>
          </w:tcPr>
          <w:p w14:paraId="1E879CD6"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0.32**</w:t>
            </w:r>
          </w:p>
        </w:tc>
        <w:tc>
          <w:tcPr>
            <w:tcW w:w="876" w:type="dxa"/>
            <w:vAlign w:val="center"/>
          </w:tcPr>
          <w:p w14:paraId="5398867F"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0.27**</w:t>
            </w:r>
          </w:p>
        </w:tc>
        <w:tc>
          <w:tcPr>
            <w:tcW w:w="876" w:type="dxa"/>
            <w:vAlign w:val="center"/>
          </w:tcPr>
          <w:p w14:paraId="1D6C9E4A"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0.41**</w:t>
            </w:r>
          </w:p>
        </w:tc>
        <w:tc>
          <w:tcPr>
            <w:tcW w:w="876" w:type="dxa"/>
            <w:vAlign w:val="center"/>
          </w:tcPr>
          <w:p w14:paraId="6B0142CA"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0.39**</w:t>
            </w:r>
          </w:p>
        </w:tc>
        <w:tc>
          <w:tcPr>
            <w:tcW w:w="1020" w:type="dxa"/>
            <w:vAlign w:val="center"/>
          </w:tcPr>
          <w:p w14:paraId="2A6C2B48"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0.42**</w:t>
            </w:r>
          </w:p>
        </w:tc>
        <w:tc>
          <w:tcPr>
            <w:tcW w:w="876" w:type="dxa"/>
            <w:vAlign w:val="center"/>
          </w:tcPr>
          <w:p w14:paraId="12C53237"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0.28**</w:t>
            </w:r>
          </w:p>
        </w:tc>
        <w:tc>
          <w:tcPr>
            <w:tcW w:w="1134" w:type="dxa"/>
            <w:vAlign w:val="center"/>
          </w:tcPr>
          <w:p w14:paraId="32241F47"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0.37**</w:t>
            </w:r>
          </w:p>
        </w:tc>
        <w:tc>
          <w:tcPr>
            <w:tcW w:w="1134" w:type="dxa"/>
            <w:vAlign w:val="center"/>
          </w:tcPr>
          <w:p w14:paraId="2ED0C295"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0.40**</w:t>
            </w:r>
          </w:p>
        </w:tc>
        <w:tc>
          <w:tcPr>
            <w:tcW w:w="1134" w:type="dxa"/>
            <w:vAlign w:val="center"/>
          </w:tcPr>
          <w:p w14:paraId="19C5952A"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0.59**</w:t>
            </w:r>
          </w:p>
        </w:tc>
        <w:tc>
          <w:tcPr>
            <w:tcW w:w="876" w:type="dxa"/>
            <w:vAlign w:val="center"/>
          </w:tcPr>
          <w:p w14:paraId="4BF8273A"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0.12</w:t>
            </w:r>
          </w:p>
        </w:tc>
        <w:tc>
          <w:tcPr>
            <w:tcW w:w="1276" w:type="dxa"/>
            <w:vAlign w:val="center"/>
          </w:tcPr>
          <w:p w14:paraId="0A05B40A"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0.48**</w:t>
            </w:r>
          </w:p>
        </w:tc>
      </w:tr>
      <w:tr w:rsidR="002352B5" w:rsidRPr="00755797" w14:paraId="64AFA6B0" w14:textId="77777777" w:rsidTr="002579D0">
        <w:trPr>
          <w:trHeight w:val="651"/>
        </w:trPr>
        <w:tc>
          <w:tcPr>
            <w:tcW w:w="1765" w:type="dxa"/>
            <w:vAlign w:val="center"/>
          </w:tcPr>
          <w:p w14:paraId="6C940E8C" w14:textId="77777777" w:rsidR="002352B5" w:rsidRPr="00C61BD3" w:rsidRDefault="002352B5" w:rsidP="002579D0">
            <w:pPr>
              <w:spacing w:after="160"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KHİÖ Sağkalım stratejileri</w:t>
            </w:r>
          </w:p>
        </w:tc>
        <w:tc>
          <w:tcPr>
            <w:tcW w:w="907" w:type="dxa"/>
            <w:vAlign w:val="center"/>
          </w:tcPr>
          <w:p w14:paraId="06FEFC16"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0.29**</w:t>
            </w:r>
          </w:p>
        </w:tc>
        <w:tc>
          <w:tcPr>
            <w:tcW w:w="876" w:type="dxa"/>
            <w:vAlign w:val="center"/>
          </w:tcPr>
          <w:p w14:paraId="7F1988C4"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0.16*</w:t>
            </w:r>
          </w:p>
        </w:tc>
        <w:tc>
          <w:tcPr>
            <w:tcW w:w="876" w:type="dxa"/>
            <w:vAlign w:val="center"/>
          </w:tcPr>
          <w:p w14:paraId="11A0D0ED"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0.24**</w:t>
            </w:r>
          </w:p>
        </w:tc>
        <w:tc>
          <w:tcPr>
            <w:tcW w:w="876" w:type="dxa"/>
            <w:vAlign w:val="center"/>
          </w:tcPr>
          <w:p w14:paraId="617BC22D"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0.25**</w:t>
            </w:r>
          </w:p>
        </w:tc>
        <w:tc>
          <w:tcPr>
            <w:tcW w:w="876" w:type="dxa"/>
            <w:vAlign w:val="center"/>
          </w:tcPr>
          <w:p w14:paraId="63D52D62"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0.10</w:t>
            </w:r>
          </w:p>
        </w:tc>
        <w:tc>
          <w:tcPr>
            <w:tcW w:w="876" w:type="dxa"/>
            <w:vAlign w:val="center"/>
          </w:tcPr>
          <w:p w14:paraId="043AFE2B"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0.24**</w:t>
            </w:r>
          </w:p>
        </w:tc>
        <w:tc>
          <w:tcPr>
            <w:tcW w:w="1020" w:type="dxa"/>
            <w:vAlign w:val="center"/>
          </w:tcPr>
          <w:p w14:paraId="66356ADF"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0.21**</w:t>
            </w:r>
          </w:p>
        </w:tc>
        <w:tc>
          <w:tcPr>
            <w:tcW w:w="876" w:type="dxa"/>
            <w:vAlign w:val="center"/>
          </w:tcPr>
          <w:p w14:paraId="2A51D025"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0.21**</w:t>
            </w:r>
          </w:p>
        </w:tc>
        <w:tc>
          <w:tcPr>
            <w:tcW w:w="1134" w:type="dxa"/>
            <w:vAlign w:val="center"/>
          </w:tcPr>
          <w:p w14:paraId="1FAADAD5"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0.21**</w:t>
            </w:r>
          </w:p>
        </w:tc>
        <w:tc>
          <w:tcPr>
            <w:tcW w:w="1134" w:type="dxa"/>
            <w:vAlign w:val="center"/>
          </w:tcPr>
          <w:p w14:paraId="7899EA7A"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0.35**</w:t>
            </w:r>
          </w:p>
        </w:tc>
        <w:tc>
          <w:tcPr>
            <w:tcW w:w="1134" w:type="dxa"/>
            <w:vAlign w:val="center"/>
          </w:tcPr>
          <w:p w14:paraId="43C54700"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0.32**</w:t>
            </w:r>
          </w:p>
        </w:tc>
        <w:tc>
          <w:tcPr>
            <w:tcW w:w="876" w:type="dxa"/>
            <w:vAlign w:val="center"/>
          </w:tcPr>
          <w:p w14:paraId="0241AE6F"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0.44**</w:t>
            </w:r>
          </w:p>
        </w:tc>
        <w:tc>
          <w:tcPr>
            <w:tcW w:w="1276" w:type="dxa"/>
            <w:vAlign w:val="center"/>
          </w:tcPr>
          <w:p w14:paraId="2CCD8D3A"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0.47**</w:t>
            </w:r>
          </w:p>
        </w:tc>
      </w:tr>
      <w:tr w:rsidR="002352B5" w:rsidRPr="00755797" w14:paraId="15FBC67C" w14:textId="77777777" w:rsidTr="002579D0">
        <w:trPr>
          <w:trHeight w:val="651"/>
        </w:trPr>
        <w:tc>
          <w:tcPr>
            <w:tcW w:w="1765" w:type="dxa"/>
            <w:vAlign w:val="center"/>
          </w:tcPr>
          <w:p w14:paraId="419A9CC2" w14:textId="77777777" w:rsidR="002352B5" w:rsidRPr="00C61BD3" w:rsidRDefault="002352B5" w:rsidP="002579D0">
            <w:pPr>
              <w:spacing w:after="160"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KHİÖ Normalleştirici inanışlar</w:t>
            </w:r>
          </w:p>
        </w:tc>
        <w:tc>
          <w:tcPr>
            <w:tcW w:w="907" w:type="dxa"/>
            <w:vAlign w:val="center"/>
          </w:tcPr>
          <w:p w14:paraId="637C8AC0"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0.01</w:t>
            </w:r>
          </w:p>
        </w:tc>
        <w:tc>
          <w:tcPr>
            <w:tcW w:w="876" w:type="dxa"/>
            <w:vAlign w:val="center"/>
          </w:tcPr>
          <w:p w14:paraId="3BE3E482"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-0.05</w:t>
            </w:r>
          </w:p>
        </w:tc>
        <w:tc>
          <w:tcPr>
            <w:tcW w:w="876" w:type="dxa"/>
            <w:vAlign w:val="center"/>
          </w:tcPr>
          <w:p w14:paraId="30C21343"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-0.04</w:t>
            </w:r>
          </w:p>
        </w:tc>
        <w:tc>
          <w:tcPr>
            <w:tcW w:w="876" w:type="dxa"/>
            <w:vAlign w:val="center"/>
          </w:tcPr>
          <w:p w14:paraId="2069C87C"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-0.01</w:t>
            </w:r>
          </w:p>
        </w:tc>
        <w:tc>
          <w:tcPr>
            <w:tcW w:w="876" w:type="dxa"/>
            <w:vAlign w:val="center"/>
          </w:tcPr>
          <w:p w14:paraId="153CFA0B"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-0.06</w:t>
            </w:r>
          </w:p>
        </w:tc>
        <w:tc>
          <w:tcPr>
            <w:tcW w:w="876" w:type="dxa"/>
            <w:vAlign w:val="center"/>
          </w:tcPr>
          <w:p w14:paraId="5F5125ED"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-0.04</w:t>
            </w:r>
          </w:p>
        </w:tc>
        <w:tc>
          <w:tcPr>
            <w:tcW w:w="1020" w:type="dxa"/>
            <w:vAlign w:val="center"/>
          </w:tcPr>
          <w:p w14:paraId="4728DC33"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-0.08</w:t>
            </w:r>
          </w:p>
        </w:tc>
        <w:tc>
          <w:tcPr>
            <w:tcW w:w="876" w:type="dxa"/>
            <w:vAlign w:val="center"/>
          </w:tcPr>
          <w:p w14:paraId="059467F9"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-0.00</w:t>
            </w:r>
          </w:p>
        </w:tc>
        <w:tc>
          <w:tcPr>
            <w:tcW w:w="1134" w:type="dxa"/>
            <w:vAlign w:val="center"/>
          </w:tcPr>
          <w:p w14:paraId="29656DF6"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-0.01</w:t>
            </w:r>
          </w:p>
        </w:tc>
        <w:tc>
          <w:tcPr>
            <w:tcW w:w="1134" w:type="dxa"/>
            <w:vAlign w:val="center"/>
          </w:tcPr>
          <w:p w14:paraId="33383A2E"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0.16*</w:t>
            </w:r>
          </w:p>
        </w:tc>
        <w:tc>
          <w:tcPr>
            <w:tcW w:w="1134" w:type="dxa"/>
            <w:vAlign w:val="center"/>
          </w:tcPr>
          <w:p w14:paraId="0F1CB8F3"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0.21**</w:t>
            </w:r>
          </w:p>
        </w:tc>
        <w:tc>
          <w:tcPr>
            <w:tcW w:w="876" w:type="dxa"/>
            <w:vAlign w:val="center"/>
          </w:tcPr>
          <w:p w14:paraId="5BF00BA1"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0.33**</w:t>
            </w:r>
          </w:p>
        </w:tc>
        <w:tc>
          <w:tcPr>
            <w:tcW w:w="1276" w:type="dxa"/>
            <w:vAlign w:val="center"/>
          </w:tcPr>
          <w:p w14:paraId="22FB1906"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0.28**</w:t>
            </w:r>
          </w:p>
        </w:tc>
      </w:tr>
      <w:tr w:rsidR="002352B5" w:rsidRPr="00755797" w14:paraId="276636E6" w14:textId="77777777" w:rsidTr="002579D0">
        <w:trPr>
          <w:trHeight w:val="856"/>
        </w:trPr>
        <w:tc>
          <w:tcPr>
            <w:tcW w:w="1765" w:type="dxa"/>
            <w:vAlign w:val="center"/>
          </w:tcPr>
          <w:p w14:paraId="76FA4B93" w14:textId="77777777" w:rsidR="002352B5" w:rsidRPr="00C61BD3" w:rsidRDefault="002352B5" w:rsidP="002579D0">
            <w:pPr>
              <w:spacing w:after="160"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ODSVYÖ Sosyal kontrol ve güvence arama</w:t>
            </w:r>
          </w:p>
        </w:tc>
        <w:tc>
          <w:tcPr>
            <w:tcW w:w="907" w:type="dxa"/>
            <w:vAlign w:val="center"/>
          </w:tcPr>
          <w:p w14:paraId="7B324002"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0.03</w:t>
            </w:r>
          </w:p>
        </w:tc>
        <w:tc>
          <w:tcPr>
            <w:tcW w:w="876" w:type="dxa"/>
            <w:vAlign w:val="center"/>
          </w:tcPr>
          <w:p w14:paraId="51CE856F"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0.11</w:t>
            </w:r>
          </w:p>
        </w:tc>
        <w:tc>
          <w:tcPr>
            <w:tcW w:w="876" w:type="dxa"/>
            <w:vAlign w:val="center"/>
          </w:tcPr>
          <w:p w14:paraId="7AE1E523"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0.10</w:t>
            </w:r>
          </w:p>
        </w:tc>
        <w:tc>
          <w:tcPr>
            <w:tcW w:w="876" w:type="dxa"/>
            <w:vAlign w:val="center"/>
          </w:tcPr>
          <w:p w14:paraId="47206C8C"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0.10</w:t>
            </w:r>
          </w:p>
        </w:tc>
        <w:tc>
          <w:tcPr>
            <w:tcW w:w="876" w:type="dxa"/>
            <w:vAlign w:val="center"/>
          </w:tcPr>
          <w:p w14:paraId="41F10203"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0.11</w:t>
            </w:r>
          </w:p>
        </w:tc>
        <w:tc>
          <w:tcPr>
            <w:tcW w:w="876" w:type="dxa"/>
            <w:vAlign w:val="center"/>
          </w:tcPr>
          <w:p w14:paraId="55E70E0C"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0.10</w:t>
            </w:r>
          </w:p>
        </w:tc>
        <w:tc>
          <w:tcPr>
            <w:tcW w:w="1020" w:type="dxa"/>
            <w:vAlign w:val="center"/>
          </w:tcPr>
          <w:p w14:paraId="1C12BDD9"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0.09</w:t>
            </w:r>
          </w:p>
        </w:tc>
        <w:tc>
          <w:tcPr>
            <w:tcW w:w="876" w:type="dxa"/>
            <w:vAlign w:val="center"/>
          </w:tcPr>
          <w:p w14:paraId="1609FF5B"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0.12</w:t>
            </w:r>
          </w:p>
        </w:tc>
        <w:tc>
          <w:tcPr>
            <w:tcW w:w="1134" w:type="dxa"/>
            <w:vAlign w:val="center"/>
          </w:tcPr>
          <w:p w14:paraId="18961184"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0.04</w:t>
            </w:r>
          </w:p>
        </w:tc>
        <w:tc>
          <w:tcPr>
            <w:tcW w:w="1134" w:type="dxa"/>
            <w:vAlign w:val="center"/>
          </w:tcPr>
          <w:p w14:paraId="502AA50E"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0.22**</w:t>
            </w:r>
          </w:p>
        </w:tc>
        <w:tc>
          <w:tcPr>
            <w:tcW w:w="1134" w:type="dxa"/>
            <w:vAlign w:val="center"/>
          </w:tcPr>
          <w:p w14:paraId="0F0AFB75"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0.07</w:t>
            </w:r>
          </w:p>
        </w:tc>
        <w:tc>
          <w:tcPr>
            <w:tcW w:w="876" w:type="dxa"/>
            <w:vAlign w:val="center"/>
          </w:tcPr>
          <w:p w14:paraId="335D642A"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0.28**</w:t>
            </w:r>
          </w:p>
        </w:tc>
        <w:tc>
          <w:tcPr>
            <w:tcW w:w="1276" w:type="dxa"/>
            <w:vAlign w:val="center"/>
          </w:tcPr>
          <w:p w14:paraId="20D85CA0"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0.25**</w:t>
            </w:r>
          </w:p>
        </w:tc>
      </w:tr>
      <w:tr w:rsidR="002352B5" w:rsidRPr="00755797" w14:paraId="1FB87817" w14:textId="77777777" w:rsidTr="002579D0">
        <w:trPr>
          <w:trHeight w:val="651"/>
        </w:trPr>
        <w:tc>
          <w:tcPr>
            <w:tcW w:w="1765" w:type="dxa"/>
            <w:vAlign w:val="center"/>
          </w:tcPr>
          <w:p w14:paraId="1754E80E" w14:textId="77777777" w:rsidR="002352B5" w:rsidRPr="00C61BD3" w:rsidRDefault="002352B5" w:rsidP="002579D0">
            <w:pPr>
              <w:spacing w:after="160"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ODSVYÖ Tehdit tarama ve kaçınma</w:t>
            </w:r>
          </w:p>
        </w:tc>
        <w:tc>
          <w:tcPr>
            <w:tcW w:w="907" w:type="dxa"/>
            <w:vAlign w:val="center"/>
          </w:tcPr>
          <w:p w14:paraId="2F57140A"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0.37**</w:t>
            </w:r>
          </w:p>
        </w:tc>
        <w:tc>
          <w:tcPr>
            <w:tcW w:w="876" w:type="dxa"/>
            <w:vAlign w:val="center"/>
          </w:tcPr>
          <w:p w14:paraId="3AA88AE4"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0.30**</w:t>
            </w:r>
          </w:p>
        </w:tc>
        <w:tc>
          <w:tcPr>
            <w:tcW w:w="876" w:type="dxa"/>
            <w:vAlign w:val="center"/>
          </w:tcPr>
          <w:p w14:paraId="6EE51CB3"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0.30**</w:t>
            </w:r>
          </w:p>
        </w:tc>
        <w:tc>
          <w:tcPr>
            <w:tcW w:w="876" w:type="dxa"/>
            <w:vAlign w:val="center"/>
          </w:tcPr>
          <w:p w14:paraId="668AF0FE"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0.26**</w:t>
            </w:r>
          </w:p>
        </w:tc>
        <w:tc>
          <w:tcPr>
            <w:tcW w:w="876" w:type="dxa"/>
            <w:vAlign w:val="center"/>
          </w:tcPr>
          <w:p w14:paraId="7B4C24C0"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0.33**</w:t>
            </w:r>
          </w:p>
        </w:tc>
        <w:tc>
          <w:tcPr>
            <w:tcW w:w="876" w:type="dxa"/>
            <w:vAlign w:val="center"/>
          </w:tcPr>
          <w:p w14:paraId="332AC9D8"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0.36**</w:t>
            </w:r>
          </w:p>
        </w:tc>
        <w:tc>
          <w:tcPr>
            <w:tcW w:w="1020" w:type="dxa"/>
            <w:vAlign w:val="center"/>
          </w:tcPr>
          <w:p w14:paraId="0B8E331F"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0.37**</w:t>
            </w:r>
          </w:p>
        </w:tc>
        <w:tc>
          <w:tcPr>
            <w:tcW w:w="876" w:type="dxa"/>
            <w:vAlign w:val="center"/>
          </w:tcPr>
          <w:p w14:paraId="694BE2F5"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0.20**</w:t>
            </w:r>
          </w:p>
        </w:tc>
        <w:tc>
          <w:tcPr>
            <w:tcW w:w="1134" w:type="dxa"/>
            <w:vAlign w:val="center"/>
          </w:tcPr>
          <w:p w14:paraId="1F4EC1C6"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0.24**</w:t>
            </w:r>
          </w:p>
        </w:tc>
        <w:tc>
          <w:tcPr>
            <w:tcW w:w="1134" w:type="dxa"/>
            <w:vAlign w:val="center"/>
          </w:tcPr>
          <w:p w14:paraId="2B6C8A92"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0.50**</w:t>
            </w:r>
          </w:p>
        </w:tc>
        <w:tc>
          <w:tcPr>
            <w:tcW w:w="1134" w:type="dxa"/>
            <w:vAlign w:val="center"/>
          </w:tcPr>
          <w:p w14:paraId="7E0CBB02"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0.53**</w:t>
            </w:r>
          </w:p>
        </w:tc>
        <w:tc>
          <w:tcPr>
            <w:tcW w:w="876" w:type="dxa"/>
            <w:vAlign w:val="center"/>
          </w:tcPr>
          <w:p w14:paraId="496F2FDD"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0.36**</w:t>
            </w:r>
          </w:p>
        </w:tc>
        <w:tc>
          <w:tcPr>
            <w:tcW w:w="1276" w:type="dxa"/>
            <w:vAlign w:val="center"/>
          </w:tcPr>
          <w:p w14:paraId="498C201B"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0.60**</w:t>
            </w:r>
          </w:p>
        </w:tc>
      </w:tr>
      <w:tr w:rsidR="002352B5" w:rsidRPr="00755797" w14:paraId="1D908B29" w14:textId="77777777" w:rsidTr="002579D0">
        <w:trPr>
          <w:trHeight w:val="1073"/>
        </w:trPr>
        <w:tc>
          <w:tcPr>
            <w:tcW w:w="1765" w:type="dxa"/>
            <w:vAlign w:val="center"/>
          </w:tcPr>
          <w:p w14:paraId="02E3BA63" w14:textId="77777777" w:rsidR="002352B5" w:rsidRPr="00C61BD3" w:rsidRDefault="002352B5" w:rsidP="002579D0">
            <w:pPr>
              <w:spacing w:after="160" w:line="360" w:lineRule="auto"/>
              <w:jc w:val="both"/>
              <w:rPr>
                <w:rFonts w:ascii="Times New Roman" w:hAnsi="Times New Roman" w:cs="Times New Roman"/>
                <w:b/>
                <w:sz w:val="24"/>
                <w:szCs w:val="24"/>
              </w:rPr>
            </w:pPr>
            <w:r w:rsidRPr="00C61BD3">
              <w:rPr>
                <w:rFonts w:ascii="Times New Roman" w:hAnsi="Times New Roman" w:cs="Times New Roman"/>
                <w:b/>
                <w:sz w:val="24"/>
                <w:szCs w:val="24"/>
              </w:rPr>
              <w:t xml:space="preserve">ODSVYÖ Bilinçli kendini düzenleme </w:t>
            </w:r>
            <w:r w:rsidRPr="00C61BD3">
              <w:rPr>
                <w:rFonts w:ascii="Times New Roman" w:hAnsi="Times New Roman" w:cs="Times New Roman"/>
                <w:b/>
                <w:sz w:val="24"/>
                <w:szCs w:val="24"/>
              </w:rPr>
              <w:lastRenderedPageBreak/>
              <w:t>teşebbüsleri</w:t>
            </w:r>
          </w:p>
        </w:tc>
        <w:tc>
          <w:tcPr>
            <w:tcW w:w="907" w:type="dxa"/>
            <w:vAlign w:val="center"/>
          </w:tcPr>
          <w:p w14:paraId="75722BFF"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lastRenderedPageBreak/>
              <w:t>0.05</w:t>
            </w:r>
          </w:p>
        </w:tc>
        <w:tc>
          <w:tcPr>
            <w:tcW w:w="876" w:type="dxa"/>
            <w:vAlign w:val="center"/>
          </w:tcPr>
          <w:p w14:paraId="380ED325"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-0.05</w:t>
            </w:r>
          </w:p>
        </w:tc>
        <w:tc>
          <w:tcPr>
            <w:tcW w:w="876" w:type="dxa"/>
            <w:vAlign w:val="center"/>
          </w:tcPr>
          <w:p w14:paraId="2BC70670"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0.03</w:t>
            </w:r>
          </w:p>
        </w:tc>
        <w:tc>
          <w:tcPr>
            <w:tcW w:w="876" w:type="dxa"/>
            <w:vAlign w:val="center"/>
          </w:tcPr>
          <w:p w14:paraId="0D4EC1EB"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0.13</w:t>
            </w:r>
          </w:p>
        </w:tc>
        <w:tc>
          <w:tcPr>
            <w:tcW w:w="876" w:type="dxa"/>
            <w:vAlign w:val="center"/>
          </w:tcPr>
          <w:p w14:paraId="217215EF"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0.06</w:t>
            </w:r>
          </w:p>
        </w:tc>
        <w:tc>
          <w:tcPr>
            <w:tcW w:w="876" w:type="dxa"/>
            <w:vAlign w:val="center"/>
          </w:tcPr>
          <w:p w14:paraId="30C04931"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0.03</w:t>
            </w:r>
          </w:p>
        </w:tc>
        <w:tc>
          <w:tcPr>
            <w:tcW w:w="1020" w:type="dxa"/>
            <w:vAlign w:val="center"/>
          </w:tcPr>
          <w:p w14:paraId="5BC4AEB2"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-0.00</w:t>
            </w:r>
          </w:p>
        </w:tc>
        <w:tc>
          <w:tcPr>
            <w:tcW w:w="876" w:type="dxa"/>
            <w:vAlign w:val="center"/>
          </w:tcPr>
          <w:p w14:paraId="236ED0F6"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0.07</w:t>
            </w:r>
          </w:p>
        </w:tc>
        <w:tc>
          <w:tcPr>
            <w:tcW w:w="1134" w:type="dxa"/>
            <w:vAlign w:val="center"/>
          </w:tcPr>
          <w:p w14:paraId="6D532F3A"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0.02</w:t>
            </w:r>
          </w:p>
        </w:tc>
        <w:tc>
          <w:tcPr>
            <w:tcW w:w="1134" w:type="dxa"/>
            <w:vAlign w:val="center"/>
          </w:tcPr>
          <w:p w14:paraId="2B47B750"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0.39**</w:t>
            </w:r>
          </w:p>
        </w:tc>
        <w:tc>
          <w:tcPr>
            <w:tcW w:w="1134" w:type="dxa"/>
            <w:vAlign w:val="center"/>
          </w:tcPr>
          <w:p w14:paraId="7950399F"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0.24**</w:t>
            </w:r>
          </w:p>
        </w:tc>
        <w:tc>
          <w:tcPr>
            <w:tcW w:w="876" w:type="dxa"/>
            <w:vAlign w:val="center"/>
          </w:tcPr>
          <w:p w14:paraId="15BF867F"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0.49**</w:t>
            </w:r>
          </w:p>
        </w:tc>
        <w:tc>
          <w:tcPr>
            <w:tcW w:w="1276" w:type="dxa"/>
            <w:vAlign w:val="center"/>
          </w:tcPr>
          <w:p w14:paraId="6F9761D1" w14:textId="77777777" w:rsidR="002352B5" w:rsidRPr="00C61BD3" w:rsidRDefault="002352B5" w:rsidP="002579D0">
            <w:pPr>
              <w:spacing w:after="160" w:line="360" w:lineRule="auto"/>
              <w:jc w:val="both"/>
              <w:rPr>
                <w:rFonts w:ascii="Times New Roman" w:hAnsi="Times New Roman" w:cs="Times New Roman"/>
                <w:sz w:val="24"/>
                <w:szCs w:val="24"/>
              </w:rPr>
            </w:pPr>
            <w:r w:rsidRPr="00C61BD3">
              <w:rPr>
                <w:rFonts w:ascii="Times New Roman" w:hAnsi="Times New Roman" w:cs="Times New Roman"/>
                <w:sz w:val="24"/>
                <w:szCs w:val="24"/>
              </w:rPr>
              <w:t>0.49**</w:t>
            </w:r>
          </w:p>
        </w:tc>
      </w:tr>
    </w:tbl>
    <w:p w14:paraId="4D375DAA" w14:textId="77777777" w:rsidR="002352B5" w:rsidRPr="00C61BD3" w:rsidRDefault="002352B5" w:rsidP="002352B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Pearson</w:t>
      </w:r>
      <w:proofErr w:type="spellEnd"/>
      <w:r>
        <w:rPr>
          <w:rFonts w:ascii="Times New Roman" w:hAnsi="Times New Roman" w:cs="Times New Roman"/>
          <w:sz w:val="24"/>
          <w:szCs w:val="24"/>
        </w:rPr>
        <w:t xml:space="preserve"> korelasyon katsayıları gösterilmektedir. </w:t>
      </w:r>
      <w:r w:rsidRPr="00755797">
        <w:rPr>
          <w:rFonts w:ascii="Times New Roman" w:hAnsi="Times New Roman" w:cs="Times New Roman"/>
          <w:sz w:val="24"/>
          <w:szCs w:val="24"/>
        </w:rPr>
        <w:t>*</w:t>
      </w:r>
      <w:r w:rsidRPr="00755797">
        <w:rPr>
          <w:rFonts w:ascii="Times New Roman" w:hAnsi="Times New Roman" w:cs="Times New Roman"/>
          <w:i/>
          <w:iCs/>
          <w:sz w:val="24"/>
          <w:szCs w:val="24"/>
        </w:rPr>
        <w:t>p</w:t>
      </w:r>
      <w:r w:rsidRPr="00755797">
        <w:rPr>
          <w:rFonts w:ascii="Times New Roman" w:hAnsi="Times New Roman" w:cs="Times New Roman"/>
          <w:sz w:val="24"/>
          <w:szCs w:val="24"/>
        </w:rPr>
        <w:t>&lt;0.05, **</w:t>
      </w:r>
      <w:r w:rsidRPr="00755797">
        <w:rPr>
          <w:rFonts w:ascii="Times New Roman" w:hAnsi="Times New Roman" w:cs="Times New Roman"/>
          <w:i/>
          <w:iCs/>
          <w:sz w:val="24"/>
          <w:szCs w:val="24"/>
        </w:rPr>
        <w:t>p</w:t>
      </w:r>
      <w:r w:rsidRPr="00755797">
        <w:rPr>
          <w:rFonts w:ascii="Times New Roman" w:hAnsi="Times New Roman" w:cs="Times New Roman"/>
          <w:sz w:val="24"/>
          <w:szCs w:val="24"/>
        </w:rPr>
        <w:t xml:space="preserve">&lt;0.01. PNSÖ, Pozitif ve Negatif Sendrom Ölçeği; BDDÖ, Bipolar Depresyon Derecelendirme Ölçeği; YMDÖ, Young </w:t>
      </w:r>
      <w:proofErr w:type="gramStart"/>
      <w:r w:rsidRPr="00755797">
        <w:rPr>
          <w:rFonts w:ascii="Times New Roman" w:hAnsi="Times New Roman" w:cs="Times New Roman"/>
          <w:sz w:val="24"/>
          <w:szCs w:val="24"/>
        </w:rPr>
        <w:t>Mani</w:t>
      </w:r>
      <w:proofErr w:type="gramEnd"/>
      <w:r w:rsidRPr="00755797">
        <w:rPr>
          <w:rFonts w:ascii="Times New Roman" w:hAnsi="Times New Roman" w:cs="Times New Roman"/>
          <w:sz w:val="24"/>
          <w:szCs w:val="24"/>
        </w:rPr>
        <w:t xml:space="preserve"> Derecelendirme Ölçeği; HADÖ, Hamilton Anksiyete Derecelendirme Ölçeği; BDS1Ö, Bilişsel Dikkat Sendromu 1 Ölçeği; KHİÖ, Kuşkuculuk Hakkındaki İnanışlar Ölçeği; ODSVYÖ, Olağandışı Deneyimlere Sık Verilen Yanıtlar Ölçeği.</w:t>
      </w:r>
    </w:p>
    <w:p w14:paraId="60111E52" w14:textId="77777777" w:rsidR="002352B5" w:rsidRPr="00C61BD3" w:rsidRDefault="002352B5" w:rsidP="002352B5">
      <w:pPr>
        <w:autoSpaceDE w:val="0"/>
        <w:autoSpaceDN w:val="0"/>
        <w:adjustRightInd w:val="0"/>
        <w:spacing w:after="0" w:line="360" w:lineRule="auto"/>
        <w:jc w:val="both"/>
        <w:rPr>
          <w:rFonts w:ascii="Times New Roman" w:hAnsi="Times New Roman" w:cs="Times New Roman"/>
          <w:sz w:val="24"/>
          <w:szCs w:val="24"/>
        </w:rPr>
      </w:pPr>
    </w:p>
    <w:p w14:paraId="0BC50848" w14:textId="77777777" w:rsidR="002352B5" w:rsidRPr="00C61BD3" w:rsidRDefault="002352B5" w:rsidP="002352B5">
      <w:pPr>
        <w:spacing w:line="360" w:lineRule="auto"/>
        <w:jc w:val="both"/>
        <w:rPr>
          <w:rFonts w:ascii="Times New Roman" w:hAnsi="Times New Roman" w:cs="Times New Roman"/>
          <w:sz w:val="24"/>
          <w:szCs w:val="24"/>
        </w:rPr>
      </w:pPr>
    </w:p>
    <w:p w14:paraId="20DB797D" w14:textId="77777777" w:rsidR="002352B5" w:rsidRPr="00C61BD3" w:rsidRDefault="002352B5" w:rsidP="002352B5">
      <w:pPr>
        <w:spacing w:line="360" w:lineRule="auto"/>
        <w:jc w:val="both"/>
        <w:rPr>
          <w:rFonts w:ascii="Times New Roman" w:hAnsi="Times New Roman" w:cs="Times New Roman"/>
          <w:sz w:val="24"/>
          <w:szCs w:val="24"/>
        </w:rPr>
      </w:pPr>
    </w:p>
    <w:p w14:paraId="1ED08741" w14:textId="77777777" w:rsidR="002352B5" w:rsidRPr="00C61BD3" w:rsidRDefault="002352B5" w:rsidP="002352B5">
      <w:pPr>
        <w:spacing w:line="360" w:lineRule="auto"/>
        <w:jc w:val="both"/>
        <w:rPr>
          <w:rFonts w:ascii="Times New Roman" w:hAnsi="Times New Roman" w:cs="Times New Roman"/>
          <w:sz w:val="24"/>
          <w:szCs w:val="24"/>
        </w:rPr>
      </w:pPr>
    </w:p>
    <w:p w14:paraId="40E19018" w14:textId="77777777" w:rsidR="002352B5" w:rsidRPr="00755797" w:rsidRDefault="002352B5" w:rsidP="002352B5">
      <w:pPr>
        <w:spacing w:line="360" w:lineRule="auto"/>
        <w:jc w:val="both"/>
        <w:rPr>
          <w:rFonts w:ascii="Times New Roman" w:hAnsi="Times New Roman" w:cs="Times New Roman"/>
          <w:bCs/>
          <w:sz w:val="24"/>
          <w:szCs w:val="24"/>
        </w:rPr>
      </w:pPr>
      <w:r w:rsidRPr="00C61BD3">
        <w:rPr>
          <w:rFonts w:ascii="Times New Roman" w:hAnsi="Times New Roman" w:cs="Times New Roman"/>
          <w:b/>
          <w:bCs/>
          <w:sz w:val="24"/>
          <w:szCs w:val="24"/>
        </w:rPr>
        <w:t>TARTIŞMA</w:t>
      </w:r>
    </w:p>
    <w:p w14:paraId="2861CD80" w14:textId="77777777" w:rsidR="002352B5" w:rsidRPr="00C61BD3" w:rsidRDefault="002352B5" w:rsidP="002352B5">
      <w:pPr>
        <w:autoSpaceDE w:val="0"/>
        <w:autoSpaceDN w:val="0"/>
        <w:adjustRightInd w:val="0"/>
        <w:spacing w:after="0" w:line="360" w:lineRule="auto"/>
        <w:jc w:val="both"/>
        <w:rPr>
          <w:rFonts w:ascii="Times New Roman" w:hAnsi="Times New Roman" w:cs="Times New Roman"/>
          <w:sz w:val="24"/>
          <w:szCs w:val="24"/>
        </w:rPr>
      </w:pPr>
      <w:r w:rsidRPr="00755797">
        <w:rPr>
          <w:rFonts w:ascii="Times New Roman" w:hAnsi="Times New Roman" w:cs="Times New Roman"/>
          <w:sz w:val="24"/>
          <w:szCs w:val="24"/>
        </w:rPr>
        <w:t>Katılımcılardan elde edilen veriler sonucunda özgün ölçekte olduğu gibi her iki ölçekte</w:t>
      </w:r>
      <w:r w:rsidRPr="00C61BD3">
        <w:rPr>
          <w:rFonts w:ascii="Times New Roman" w:hAnsi="Times New Roman" w:cs="Times New Roman"/>
          <w:sz w:val="24"/>
          <w:szCs w:val="24"/>
        </w:rPr>
        <w:t xml:space="preserve"> de</w:t>
      </w:r>
      <w:r w:rsidRPr="00755797">
        <w:rPr>
          <w:rFonts w:ascii="Times New Roman" w:hAnsi="Times New Roman" w:cs="Times New Roman"/>
          <w:sz w:val="24"/>
          <w:szCs w:val="24"/>
        </w:rPr>
        <w:t xml:space="preserve"> üç faktörlü yapı saptandı. </w:t>
      </w:r>
      <w:r w:rsidRPr="00C61BD3">
        <w:rPr>
          <w:rFonts w:ascii="Times New Roman" w:eastAsia="Times New Roman" w:hAnsi="Times New Roman" w:cs="Times New Roman"/>
          <w:color w:val="000000"/>
          <w:sz w:val="24"/>
          <w:szCs w:val="24"/>
          <w:bdr w:val="none" w:sz="0" w:space="0" w:color="auto" w:frame="1"/>
          <w:lang w:eastAsia="tr-TR"/>
        </w:rPr>
        <w:t xml:space="preserve">Bu faktörler KHİÖ için </w:t>
      </w:r>
      <w:r w:rsidRPr="00C61BD3">
        <w:rPr>
          <w:rFonts w:ascii="Times New Roman" w:hAnsi="Times New Roman" w:cs="Times New Roman"/>
          <w:sz w:val="24"/>
          <w:szCs w:val="24"/>
        </w:rPr>
        <w:t>kuşkuculuk hakkındaki olumsuz inançlar, sağkalım stratejileri ve normalleştirici inanışlar; ODSVYÖ için sosyal kontrol ve güvence arama, tehdit tarama ve kaçınma ve bilinçli kendini düzenleme teşebbüsleri</w:t>
      </w:r>
      <w:r w:rsidRPr="00C61BD3">
        <w:rPr>
          <w:rFonts w:ascii="Times New Roman" w:eastAsia="Times New Roman" w:hAnsi="Times New Roman" w:cs="Times New Roman"/>
          <w:color w:val="000000"/>
          <w:sz w:val="24"/>
          <w:szCs w:val="24"/>
          <w:bdr w:val="none" w:sz="0" w:space="0" w:color="auto" w:frame="1"/>
          <w:lang w:eastAsia="tr-TR"/>
        </w:rPr>
        <w:t xml:space="preserve"> olarak isimlendirildi.</w:t>
      </w:r>
      <w:r w:rsidRPr="00C61BD3">
        <w:rPr>
          <w:rFonts w:ascii="Times New Roman" w:eastAsia="Times New Roman" w:hAnsi="Times New Roman" w:cs="Times New Roman"/>
          <w:color w:val="000000"/>
          <w:spacing w:val="-15"/>
          <w:sz w:val="24"/>
          <w:szCs w:val="24"/>
          <w:bdr w:val="none" w:sz="0" w:space="0" w:color="auto" w:frame="1"/>
          <w:lang w:eastAsia="tr-TR"/>
        </w:rPr>
        <w:t xml:space="preserve"> </w:t>
      </w:r>
      <w:r w:rsidRPr="00755797">
        <w:rPr>
          <w:rFonts w:ascii="Times New Roman" w:eastAsia="Times New Roman" w:hAnsi="Times New Roman" w:cs="Times New Roman"/>
          <w:color w:val="000000"/>
          <w:spacing w:val="-15"/>
          <w:sz w:val="24"/>
          <w:szCs w:val="24"/>
          <w:bdr w:val="none" w:sz="0" w:space="0" w:color="auto" w:frame="1"/>
          <w:lang w:eastAsia="tr-TR"/>
        </w:rPr>
        <w:t>Her iki ölçek de yüksek iç tutarlılık gösteriyordu</w:t>
      </w:r>
      <w:r w:rsidRPr="00C61BD3">
        <w:rPr>
          <w:rFonts w:ascii="Times New Roman" w:eastAsia="Times New Roman" w:hAnsi="Times New Roman" w:cs="Times New Roman"/>
          <w:color w:val="000000"/>
          <w:sz w:val="24"/>
          <w:szCs w:val="24"/>
          <w:bdr w:val="none" w:sz="0" w:space="0" w:color="auto" w:frame="1"/>
          <w:lang w:eastAsia="tr-TR"/>
        </w:rPr>
        <w:t>.</w:t>
      </w:r>
      <w:r w:rsidRPr="00C61BD3">
        <w:rPr>
          <w:rFonts w:ascii="Times New Roman" w:hAnsi="Times New Roman" w:cs="Times New Roman"/>
          <w:sz w:val="24"/>
          <w:szCs w:val="24"/>
        </w:rPr>
        <w:t xml:space="preserve"> KHİÖ ve ODSVYÖ alt ölçekleri</w:t>
      </w:r>
      <w:r w:rsidRPr="00755797">
        <w:rPr>
          <w:rFonts w:ascii="Times New Roman" w:hAnsi="Times New Roman" w:cs="Times New Roman"/>
          <w:sz w:val="24"/>
          <w:szCs w:val="24"/>
        </w:rPr>
        <w:t xml:space="preserve">nin çoğu </w:t>
      </w:r>
      <w:r w:rsidRPr="00C61BD3">
        <w:rPr>
          <w:rFonts w:ascii="Times New Roman" w:hAnsi="Times New Roman" w:cs="Times New Roman"/>
          <w:sz w:val="24"/>
          <w:szCs w:val="24"/>
        </w:rPr>
        <w:t>BDS1Ö alt ölçekleri ile pozitif yönlü anlamlı korelasyon göster</w:t>
      </w:r>
      <w:r w:rsidRPr="00755797">
        <w:rPr>
          <w:rFonts w:ascii="Times New Roman" w:hAnsi="Times New Roman" w:cs="Times New Roman"/>
          <w:sz w:val="24"/>
          <w:szCs w:val="24"/>
        </w:rPr>
        <w:t>iyo</w:t>
      </w:r>
      <w:r w:rsidRPr="00C61BD3">
        <w:rPr>
          <w:rFonts w:ascii="Times New Roman" w:hAnsi="Times New Roman" w:cs="Times New Roman"/>
          <w:sz w:val="24"/>
          <w:szCs w:val="24"/>
        </w:rPr>
        <w:t>r</w:t>
      </w:r>
      <w:r w:rsidRPr="00755797">
        <w:rPr>
          <w:rFonts w:ascii="Times New Roman" w:hAnsi="Times New Roman" w:cs="Times New Roman"/>
          <w:sz w:val="24"/>
          <w:szCs w:val="24"/>
        </w:rPr>
        <w:t>du. Bu bulgu psikozun üstbilişsel modelini destekler nitelikteydi.</w:t>
      </w:r>
      <w:r w:rsidRPr="00C61BD3">
        <w:rPr>
          <w:rFonts w:ascii="Times New Roman" w:hAnsi="Times New Roman" w:cs="Times New Roman"/>
          <w:sz w:val="24"/>
          <w:szCs w:val="24"/>
        </w:rPr>
        <w:t xml:space="preserve"> KHİÖ olumsuz inanışlar ve sağkalım stratejileri ODSVYÖ tehdit arama ve kaçınma alt ölçekleri psikopatoloji şiddetini değerlendiren PNSÖ, YMDÖ ve HADÖ ile pozitif yönde anlamlı korelasyon gösteriyordu. Bu bulgu başlangıçtaki ölçek puanlarının psikopatoloji şiddetiyle korale olacağı varsayımını destekliyordu.</w:t>
      </w:r>
    </w:p>
    <w:p w14:paraId="4B1566BD" w14:textId="77777777" w:rsidR="002352B5" w:rsidRPr="00755797" w:rsidRDefault="002352B5" w:rsidP="002352B5">
      <w:pPr>
        <w:autoSpaceDE w:val="0"/>
        <w:autoSpaceDN w:val="0"/>
        <w:adjustRightInd w:val="0"/>
        <w:spacing w:after="0" w:line="360" w:lineRule="auto"/>
        <w:jc w:val="both"/>
        <w:rPr>
          <w:rFonts w:ascii="Times New Roman" w:hAnsi="Times New Roman" w:cs="Times New Roman"/>
          <w:sz w:val="24"/>
          <w:szCs w:val="24"/>
        </w:rPr>
      </w:pPr>
    </w:p>
    <w:p w14:paraId="0F134631" w14:textId="77777777" w:rsidR="002352B5" w:rsidRPr="00C61BD3" w:rsidRDefault="002352B5" w:rsidP="002352B5">
      <w:pPr>
        <w:autoSpaceDE w:val="0"/>
        <w:autoSpaceDN w:val="0"/>
        <w:adjustRightInd w:val="0"/>
        <w:spacing w:after="0" w:line="360" w:lineRule="auto"/>
        <w:jc w:val="both"/>
        <w:rPr>
          <w:rFonts w:ascii="Times New Roman" w:hAnsi="Times New Roman" w:cs="Times New Roman"/>
          <w:color w:val="000000"/>
          <w:sz w:val="24"/>
          <w:szCs w:val="24"/>
          <w:shd w:val="clear" w:color="auto" w:fill="FFFFFF"/>
        </w:rPr>
      </w:pPr>
      <w:r w:rsidRPr="00C61BD3">
        <w:rPr>
          <w:rFonts w:ascii="Times New Roman" w:hAnsi="Times New Roman" w:cs="Times New Roman"/>
          <w:sz w:val="24"/>
          <w:szCs w:val="24"/>
        </w:rPr>
        <w:t>KHİÖ olumsuz inanışlar alt ölçeği ile ODSVYÖ sosyal kontrol ve güvence arama, tehdit tarama ve kaçınma alt ölçeklerinin hasta ve kontrol gruplarını birbirlerinden ayırt edebildiği görülmüştür. Bu sonuçlar bu alt ölçeklerin ayırt edici geçerliliğini büyük ölçüde desteklemektedir.</w:t>
      </w:r>
      <w:r w:rsidRPr="00755797">
        <w:rPr>
          <w:rFonts w:ascii="Times New Roman" w:hAnsi="Times New Roman" w:cs="Times New Roman"/>
          <w:sz w:val="24"/>
          <w:szCs w:val="24"/>
        </w:rPr>
        <w:t xml:space="preserve"> Psikoz ve</w:t>
      </w:r>
      <w:r w:rsidRPr="00C61BD3">
        <w:rPr>
          <w:rFonts w:ascii="Times New Roman" w:hAnsi="Times New Roman" w:cs="Times New Roman"/>
          <w:sz w:val="24"/>
          <w:szCs w:val="24"/>
        </w:rPr>
        <w:t xml:space="preserve"> sağlıklı</w:t>
      </w:r>
      <w:r w:rsidRPr="00755797">
        <w:rPr>
          <w:rFonts w:ascii="Times New Roman" w:hAnsi="Times New Roman" w:cs="Times New Roman"/>
          <w:sz w:val="24"/>
          <w:szCs w:val="24"/>
        </w:rPr>
        <w:t xml:space="preserve"> kontrol grubunu karşılaştıran </w:t>
      </w:r>
      <w:r w:rsidRPr="00C61BD3">
        <w:rPr>
          <w:rFonts w:ascii="Times New Roman" w:hAnsi="Times New Roman" w:cs="Times New Roman"/>
          <w:sz w:val="24"/>
          <w:szCs w:val="24"/>
        </w:rPr>
        <w:t>bir çalışma</w:t>
      </w:r>
      <w:r w:rsidRPr="00755797">
        <w:rPr>
          <w:rFonts w:ascii="Times New Roman" w:hAnsi="Times New Roman" w:cs="Times New Roman"/>
          <w:sz w:val="24"/>
          <w:szCs w:val="24"/>
        </w:rPr>
        <w:t>da</w:t>
      </w:r>
      <w:r w:rsidRPr="00C61BD3">
        <w:rPr>
          <w:rFonts w:ascii="Times New Roman" w:hAnsi="Times New Roman" w:cs="Times New Roman"/>
          <w:sz w:val="24"/>
          <w:szCs w:val="24"/>
        </w:rPr>
        <w:t xml:space="preserve"> KHİÖ olumsuz inanışlar ve </w:t>
      </w:r>
      <w:r w:rsidRPr="00755797">
        <w:rPr>
          <w:rFonts w:ascii="Times New Roman" w:hAnsi="Times New Roman" w:cs="Times New Roman"/>
          <w:sz w:val="24"/>
          <w:szCs w:val="24"/>
        </w:rPr>
        <w:t>sağkalım stratejileri</w:t>
      </w:r>
      <w:r w:rsidRPr="00C61BD3">
        <w:rPr>
          <w:rFonts w:ascii="Times New Roman" w:hAnsi="Times New Roman" w:cs="Times New Roman"/>
          <w:sz w:val="24"/>
          <w:szCs w:val="24"/>
        </w:rPr>
        <w:t xml:space="preserve"> alt ölçek</w:t>
      </w:r>
      <w:r w:rsidRPr="00755797">
        <w:rPr>
          <w:rFonts w:ascii="Times New Roman" w:hAnsi="Times New Roman" w:cs="Times New Roman"/>
          <w:sz w:val="24"/>
          <w:szCs w:val="24"/>
        </w:rPr>
        <w:t xml:space="preserve"> puanları</w:t>
      </w:r>
      <w:r w:rsidRPr="00C61BD3">
        <w:rPr>
          <w:rFonts w:ascii="Times New Roman" w:hAnsi="Times New Roman" w:cs="Times New Roman"/>
          <w:sz w:val="24"/>
          <w:szCs w:val="24"/>
        </w:rPr>
        <w:t xml:space="preserve"> arasında psikoz ve sağlıklı kontrol grubu  arasında</w:t>
      </w:r>
      <w:r w:rsidRPr="00755797">
        <w:rPr>
          <w:rFonts w:ascii="Times New Roman" w:hAnsi="Times New Roman" w:cs="Times New Roman"/>
          <w:sz w:val="24"/>
          <w:szCs w:val="24"/>
        </w:rPr>
        <w:t xml:space="preserve"> ayırt edilebilir fark</w:t>
      </w:r>
      <w:r w:rsidRPr="00C61BD3">
        <w:rPr>
          <w:rFonts w:ascii="Times New Roman" w:hAnsi="Times New Roman" w:cs="Times New Roman"/>
          <w:sz w:val="24"/>
          <w:szCs w:val="24"/>
        </w:rPr>
        <w:t xml:space="preserve"> saptanırken</w:t>
      </w:r>
      <w:r w:rsidRPr="00755797">
        <w:rPr>
          <w:rFonts w:ascii="Times New Roman" w:hAnsi="Times New Roman" w:cs="Times New Roman"/>
          <w:sz w:val="24"/>
          <w:szCs w:val="24"/>
        </w:rPr>
        <w:t xml:space="preserve"> </w:t>
      </w:r>
      <w:r w:rsidRPr="00C61BD3">
        <w:rPr>
          <w:rFonts w:ascii="Times New Roman" w:hAnsi="Times New Roman" w:cs="Times New Roman"/>
          <w:sz w:val="24"/>
          <w:szCs w:val="24"/>
        </w:rPr>
        <w:t>normalleştirici inanışlar alt ölçeğinde gruplar arasında anlamlı fark saptanmamıştır</w:t>
      </w:r>
      <w:r w:rsidRPr="00755797">
        <w:rPr>
          <w:rFonts w:ascii="Times New Roman" w:hAnsi="Times New Roman" w:cs="Times New Roman"/>
          <w:sz w:val="24"/>
          <w:szCs w:val="24"/>
        </w:rPr>
        <w:t xml:space="preserve"> </w:t>
      </w:r>
      <w:r w:rsidRPr="00C61BD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&lt;EndNote&gt;&lt;Cite&gt;&lt;Author&gt;Morrison&lt;/Author&gt;&lt;Year&gt;2011&lt;/Year&gt;&lt;RecNum&gt;248&lt;/RecNum&gt;&lt;DisplayText&gt;(Morrison et al., 2011)&lt;/DisplayText&gt;&lt;record&gt;&lt;rec-number&gt;248&lt;/rec-number&gt;&lt;foreign-keys&gt;&lt;key app="EN" db-id="2vdtxxx9gwrzzmeza2q5rfx6d2dwd0xzxv9z" timestamp="1676655622"&gt;248&lt;/key&gt;&lt;/foreign-keys&gt;&lt;ref-type name="Journal Article"&gt;17&lt;/ref-type&gt;&lt;contributors&gt;&lt;authors&gt;&lt;author&gt;Morrison, Anthony P&lt;/author&gt;&lt;author&gt;Gumley, Andrew I&lt;/author&gt;&lt;author&gt;Ashcroft, Katie&lt;/author&gt;&lt;author&gt;Manousos, I Reneta&lt;/author&gt;&lt;author&gt;White, Ross&lt;/author&gt;&lt;author&gt;Gillan, Kate&lt;/author&gt;&lt;author&gt;Wells, Adrian&lt;/author&gt;&lt;author&gt;Kingdon, David&lt;/author&gt;&lt;/authors&gt;&lt;/contributors&gt;&lt;titles&gt;&lt;title&gt;Metacognition and persecutory delusions: Tests of a metacognitive model in a clinical population and comparisons with non‐patients&lt;/title&gt;&lt;secondary-title&gt;British Journal of Clinical Psychology&lt;/secondary-title&gt;&lt;/titles&gt;&lt;periodical&gt;&lt;full-title&gt;British Journal of Clinical Psychology&lt;/full-title&gt;&lt;/periodical&gt;&lt;pages&gt;223-233&lt;/pages&gt;&lt;volume&gt;50&lt;/volume&gt;&lt;number&gt;3&lt;/number&gt;&lt;dates&gt;&lt;year&gt;2011&lt;/year&gt;&lt;/dates&gt;&lt;isbn&gt;0144-6657&lt;/isbn&gt;&lt;urls&gt;&lt;/urls&gt;&lt;/record&gt;&lt;/Cite&gt;&lt;/EndNote&gt;</w:instrText>
      </w:r>
      <w:r w:rsidRPr="00C61BD3">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21" w:tooltip="Morrison, 2011 #248" w:history="1">
        <w:r>
          <w:rPr>
            <w:rFonts w:ascii="Times New Roman" w:hAnsi="Times New Roman" w:cs="Times New Roman"/>
            <w:noProof/>
            <w:sz w:val="24"/>
            <w:szCs w:val="24"/>
          </w:rPr>
          <w:t>Morrison et al., 2011</w:t>
        </w:r>
      </w:hyperlink>
      <w:r>
        <w:rPr>
          <w:rFonts w:ascii="Times New Roman" w:hAnsi="Times New Roman" w:cs="Times New Roman"/>
          <w:noProof/>
          <w:sz w:val="24"/>
          <w:szCs w:val="24"/>
        </w:rPr>
        <w:t>)</w:t>
      </w:r>
      <w:r w:rsidRPr="00C61BD3">
        <w:rPr>
          <w:rFonts w:ascii="Times New Roman" w:hAnsi="Times New Roman" w:cs="Times New Roman"/>
          <w:sz w:val="24"/>
          <w:szCs w:val="24"/>
        </w:rPr>
        <w:fldChar w:fldCharType="end"/>
      </w:r>
      <w:r w:rsidRPr="00C61BD3">
        <w:rPr>
          <w:rFonts w:ascii="Times New Roman" w:hAnsi="Times New Roman" w:cs="Times New Roman"/>
          <w:sz w:val="24"/>
          <w:szCs w:val="24"/>
        </w:rPr>
        <w:t xml:space="preserve">.  KHİÖ normalleştirici inanışlar ve sağkalım stratejileri ile, ODSVYÖ tehdit tarama ve kaçınma, bilinçli kendini düzenleme </w:t>
      </w:r>
      <w:r w:rsidRPr="00C61BD3">
        <w:rPr>
          <w:rFonts w:ascii="Times New Roman" w:hAnsi="Times New Roman" w:cs="Times New Roman"/>
          <w:sz w:val="24"/>
          <w:szCs w:val="24"/>
        </w:rPr>
        <w:lastRenderedPageBreak/>
        <w:t>teşebbüsleri alt ölçek</w:t>
      </w:r>
      <w:r w:rsidRPr="00755797">
        <w:rPr>
          <w:rFonts w:ascii="Times New Roman" w:hAnsi="Times New Roman" w:cs="Times New Roman"/>
          <w:sz w:val="24"/>
          <w:szCs w:val="24"/>
        </w:rPr>
        <w:t xml:space="preserve"> puanlarında</w:t>
      </w:r>
      <w:r w:rsidRPr="00C61BD3">
        <w:rPr>
          <w:rFonts w:ascii="Times New Roman" w:hAnsi="Times New Roman" w:cs="Times New Roman"/>
          <w:sz w:val="24"/>
          <w:szCs w:val="24"/>
        </w:rPr>
        <w:t xml:space="preserve"> psikoz ve sağlıklı kontrol grubu</w:t>
      </w:r>
      <w:r w:rsidRPr="00755797">
        <w:rPr>
          <w:rFonts w:ascii="Times New Roman" w:hAnsi="Times New Roman" w:cs="Times New Roman"/>
          <w:sz w:val="24"/>
          <w:szCs w:val="24"/>
        </w:rPr>
        <w:t xml:space="preserve"> arasında</w:t>
      </w:r>
      <w:r w:rsidRPr="00C61BD3">
        <w:rPr>
          <w:rFonts w:ascii="Times New Roman" w:hAnsi="Times New Roman" w:cs="Times New Roman"/>
          <w:sz w:val="24"/>
          <w:szCs w:val="24"/>
        </w:rPr>
        <w:t xml:space="preserve"> fark </w:t>
      </w:r>
      <w:r w:rsidRPr="00755797">
        <w:rPr>
          <w:rFonts w:ascii="Times New Roman" w:hAnsi="Times New Roman" w:cs="Times New Roman"/>
          <w:sz w:val="24"/>
          <w:szCs w:val="24"/>
        </w:rPr>
        <w:t>saptanmamıştır</w:t>
      </w:r>
      <w:r w:rsidRPr="00C61BD3">
        <w:rPr>
          <w:rFonts w:ascii="Times New Roman" w:hAnsi="Times New Roman" w:cs="Times New Roman"/>
          <w:sz w:val="24"/>
          <w:szCs w:val="24"/>
        </w:rPr>
        <w:t xml:space="preserve">. Bu sonuç, genel popülasyondaki psikoz benzeri deneyimler ile klinik popülasyondaki psikoz arasında bir süreklilik olduğunu öne süren görüşleri desteklemektedir. </w:t>
      </w:r>
    </w:p>
    <w:p w14:paraId="71787DFF" w14:textId="77777777" w:rsidR="002352B5" w:rsidRPr="00C61BD3" w:rsidRDefault="002352B5" w:rsidP="002352B5">
      <w:pPr>
        <w:autoSpaceDE w:val="0"/>
        <w:autoSpaceDN w:val="0"/>
        <w:adjustRightInd w:val="0"/>
        <w:spacing w:after="0" w:line="360" w:lineRule="auto"/>
        <w:jc w:val="both"/>
        <w:rPr>
          <w:rFonts w:ascii="Times New Roman" w:hAnsi="Times New Roman" w:cs="Times New Roman"/>
          <w:color w:val="000000"/>
          <w:sz w:val="24"/>
          <w:szCs w:val="24"/>
          <w:shd w:val="clear" w:color="auto" w:fill="FFFFFF"/>
        </w:rPr>
      </w:pPr>
      <w:r w:rsidRPr="00755797">
        <w:rPr>
          <w:rFonts w:ascii="Times New Roman" w:hAnsi="Times New Roman" w:cs="Times New Roman"/>
          <w:color w:val="000000"/>
          <w:sz w:val="24"/>
          <w:szCs w:val="24"/>
          <w:shd w:val="clear" w:color="auto" w:fill="FFFFFF"/>
        </w:rPr>
        <w:t>KHİÖ  revize edilmiş 18 maddelik kısa form versiyonu, klinik olmayan bir örneklemde geliştirilmiştir ve kuşkuculuk  hakkındaki olumsuz inanışlar, sağkalım  stratejisi olarak kuşkuculuk hakkındaki olumlu inanışlar ve normalleştirici inan</w:t>
      </w:r>
      <w:r w:rsidRPr="00C61BD3">
        <w:rPr>
          <w:rFonts w:ascii="Times New Roman" w:hAnsi="Times New Roman" w:cs="Times New Roman"/>
          <w:color w:val="000000"/>
          <w:sz w:val="24"/>
          <w:szCs w:val="24"/>
          <w:shd w:val="clear" w:color="auto" w:fill="FFFFFF"/>
        </w:rPr>
        <w:t>ış</w:t>
      </w:r>
      <w:r w:rsidRPr="00755797">
        <w:rPr>
          <w:rFonts w:ascii="Times New Roman" w:hAnsi="Times New Roman" w:cs="Times New Roman"/>
          <w:color w:val="000000"/>
          <w:sz w:val="24"/>
          <w:szCs w:val="24"/>
          <w:shd w:val="clear" w:color="auto" w:fill="FFFFFF"/>
        </w:rPr>
        <w:t>lar</w:t>
      </w:r>
      <w:r w:rsidRPr="00C61BD3">
        <w:rPr>
          <w:rFonts w:ascii="Times New Roman" w:hAnsi="Times New Roman" w:cs="Times New Roman"/>
          <w:color w:val="000000"/>
          <w:sz w:val="24"/>
          <w:szCs w:val="24"/>
          <w:shd w:val="clear" w:color="auto" w:fill="FFFFFF"/>
        </w:rPr>
        <w:t xml:space="preserve"> </w:t>
      </w:r>
      <w:r w:rsidRPr="00755797">
        <w:rPr>
          <w:rFonts w:ascii="Times New Roman" w:hAnsi="Times New Roman" w:cs="Times New Roman"/>
          <w:color w:val="000000"/>
          <w:sz w:val="24"/>
          <w:szCs w:val="24"/>
          <w:shd w:val="clear" w:color="auto" w:fill="FFFFFF"/>
        </w:rPr>
        <w:fldChar w:fldCharType="begin"/>
      </w:r>
      <w:r>
        <w:rPr>
          <w:rFonts w:ascii="Times New Roman" w:hAnsi="Times New Roman" w:cs="Times New Roman"/>
          <w:color w:val="000000"/>
          <w:sz w:val="24"/>
          <w:szCs w:val="24"/>
          <w:shd w:val="clear" w:color="auto" w:fill="FFFFFF"/>
        </w:rPr>
        <w:instrText xml:space="preserve"> ADDIN EN.CITE &lt;EndNote&gt;&lt;Cite&gt;&lt;Author&gt;Gumley&lt;/Author&gt;&lt;Year&gt;2011&lt;/Year&gt;&lt;RecNum&gt;95&lt;/RecNum&gt;&lt;DisplayText&gt;(Gumley et al., 2011)&lt;/DisplayText&gt;&lt;record&gt;&lt;rec-number&gt;95&lt;/rec-number&gt;&lt;foreign-keys&gt;&lt;key app="EN" db-id="2vdtxxx9gwrzzmeza2q5rfx6d2dwd0xzxv9z" timestamp="1654254902"&gt;95&lt;/key&gt;&lt;/foreign-keys&gt;&lt;ref-type name="Journal Article"&gt;17&lt;/ref-type&gt;&lt;contributors&gt;&lt;authors&gt;&lt;author&gt;Gumley, Andrew I&lt;/author&gt;&lt;author&gt;Gillan, Kate&lt;/author&gt;&lt;author&gt;Morrison, Anthony P&lt;/author&gt;&lt;author&gt;Schwannauer, Matthias&lt;/author&gt;&lt;/authors&gt;&lt;/contributors&gt;&lt;titles&gt;&lt;title&gt;The development and validation of the Beliefs about Paranoia Scale (Short Form)&lt;/title&gt;&lt;secondary-title&gt;Behavioural and Cognitive Psychotherapy&lt;/secondary-title&gt;&lt;/titles&gt;&lt;periodical&gt;&lt;full-title&gt;Behavioural and cognitive psychotherapy&lt;/full-title&gt;&lt;/periodical&gt;&lt;pages&gt;35-53&lt;/pages&gt;&lt;volume&gt;39&lt;/volume&gt;&lt;number&gt;1&lt;/number&gt;&lt;dates&gt;&lt;year&gt;2011&lt;/year&gt;&lt;/dates&gt;&lt;isbn&gt;1469-1833&lt;/isbn&gt;&lt;urls&gt;&lt;/urls&gt;&lt;/record&gt;&lt;/Cite&gt;&lt;/EndNote&gt;</w:instrText>
      </w:r>
      <w:r w:rsidRPr="00755797">
        <w:rPr>
          <w:rFonts w:ascii="Times New Roman" w:hAnsi="Times New Roman" w:cs="Times New Roman"/>
          <w:color w:val="000000"/>
          <w:sz w:val="24"/>
          <w:szCs w:val="24"/>
          <w:shd w:val="clear" w:color="auto" w:fill="FFFFFF"/>
        </w:rPr>
        <w:fldChar w:fldCharType="separate"/>
      </w:r>
      <w:r>
        <w:rPr>
          <w:rFonts w:ascii="Times New Roman" w:hAnsi="Times New Roman" w:cs="Times New Roman"/>
          <w:noProof/>
          <w:color w:val="000000"/>
          <w:sz w:val="24"/>
          <w:szCs w:val="24"/>
          <w:shd w:val="clear" w:color="auto" w:fill="FFFFFF"/>
        </w:rPr>
        <w:t>(</w:t>
      </w:r>
      <w:hyperlink w:anchor="_ENREF_11" w:tooltip="Gumley, 2011 #95" w:history="1">
        <w:r>
          <w:rPr>
            <w:rFonts w:ascii="Times New Roman" w:hAnsi="Times New Roman" w:cs="Times New Roman"/>
            <w:noProof/>
            <w:color w:val="000000"/>
            <w:sz w:val="24"/>
            <w:szCs w:val="24"/>
            <w:shd w:val="clear" w:color="auto" w:fill="FFFFFF"/>
          </w:rPr>
          <w:t>Gumley et al., 2011</w:t>
        </w:r>
      </w:hyperlink>
      <w:r>
        <w:rPr>
          <w:rFonts w:ascii="Times New Roman" w:hAnsi="Times New Roman" w:cs="Times New Roman"/>
          <w:noProof/>
          <w:color w:val="000000"/>
          <w:sz w:val="24"/>
          <w:szCs w:val="24"/>
          <w:shd w:val="clear" w:color="auto" w:fill="FFFFFF"/>
        </w:rPr>
        <w:t>)</w:t>
      </w:r>
      <w:r w:rsidRPr="00755797">
        <w:rPr>
          <w:rFonts w:ascii="Times New Roman" w:hAnsi="Times New Roman" w:cs="Times New Roman"/>
          <w:color w:val="000000"/>
          <w:sz w:val="24"/>
          <w:szCs w:val="24"/>
          <w:shd w:val="clear" w:color="auto" w:fill="FFFFFF"/>
        </w:rPr>
        <w:fldChar w:fldCharType="end"/>
      </w:r>
      <w:r w:rsidRPr="00755797">
        <w:rPr>
          <w:rFonts w:ascii="Times New Roman" w:hAnsi="Times New Roman" w:cs="Times New Roman"/>
          <w:color w:val="000000"/>
          <w:sz w:val="24"/>
          <w:szCs w:val="24"/>
          <w:shd w:val="clear" w:color="auto" w:fill="FFFFFF"/>
        </w:rPr>
        <w:t xml:space="preserve"> olarak üç faktörlü yapı elde edilmiştir.  Bu faktörler klinik bir örneklemde </w:t>
      </w:r>
      <w:r w:rsidRPr="00755797">
        <w:rPr>
          <w:rFonts w:ascii="Times New Roman" w:hAnsi="Times New Roman" w:cs="Times New Roman"/>
          <w:color w:val="000000"/>
          <w:sz w:val="24"/>
          <w:szCs w:val="24"/>
          <w:shd w:val="clear" w:color="auto" w:fill="FFFFFF"/>
        </w:rPr>
        <w:fldChar w:fldCharType="begin"/>
      </w:r>
      <w:r>
        <w:rPr>
          <w:rFonts w:ascii="Times New Roman" w:hAnsi="Times New Roman" w:cs="Times New Roman"/>
          <w:color w:val="000000"/>
          <w:sz w:val="24"/>
          <w:szCs w:val="24"/>
          <w:shd w:val="clear" w:color="auto" w:fill="FFFFFF"/>
        </w:rPr>
        <w:instrText xml:space="preserve"> ADDIN EN.CITE &lt;EndNote&gt;&lt;Cite&gt;&lt;Author&gt;Morrison&lt;/Author&gt;&lt;Year&gt;2011&lt;/Year&gt;&lt;RecNum&gt;248&lt;/RecNum&gt;&lt;DisplayText&gt;(Morrison et al., 2011)&lt;/DisplayText&gt;&lt;record&gt;&lt;rec-number&gt;248&lt;/rec-number&gt;&lt;foreign-keys&gt;&lt;key app="EN" db-id="2vdtxxx9gwrzzmeza2q5rfx6d2dwd0xzxv9z" timestamp="1676655622"&gt;248&lt;/key&gt;&lt;/foreign-keys&gt;&lt;ref-type name="Journal Article"&gt;17&lt;/ref-type&gt;&lt;contributors&gt;&lt;authors&gt;&lt;author&gt;Morrison, Anthony P&lt;/author&gt;&lt;author&gt;Gumley, Andrew I&lt;/author&gt;&lt;author&gt;Ashcroft, Katie&lt;/author&gt;&lt;author&gt;Manousos, I Reneta&lt;/author&gt;&lt;author&gt;White, Ross&lt;/author&gt;&lt;author&gt;Gillan, Kate&lt;/author&gt;&lt;author&gt;Wells, Adrian&lt;/author&gt;&lt;author&gt;Kingdon, David&lt;/author&gt;&lt;/authors&gt;&lt;/contributors&gt;&lt;titles&gt;&lt;title&gt;Metacognition and persecutory delusions: Tests of a metacognitive model in a clinical population and comparisons with non‐patients&lt;/title&gt;&lt;secondary-title&gt;British Journal of Clinical Psychology&lt;/secondary-title&gt;&lt;/titles&gt;&lt;periodical&gt;&lt;full-title&gt;British Journal of Clinical Psychology&lt;/full-title&gt;&lt;/periodical&gt;&lt;pages&gt;223-233&lt;/pages&gt;&lt;volume&gt;50&lt;/volume&gt;&lt;number&gt;3&lt;/number&gt;&lt;dates&gt;&lt;year&gt;2011&lt;/year&gt;&lt;/dates&gt;&lt;isbn&gt;0144-6657&lt;/isbn&gt;&lt;urls&gt;&lt;/urls&gt;&lt;/record&gt;&lt;/Cite&gt;&lt;/EndNote&gt;</w:instrText>
      </w:r>
      <w:r w:rsidRPr="00755797">
        <w:rPr>
          <w:rFonts w:ascii="Times New Roman" w:hAnsi="Times New Roman" w:cs="Times New Roman"/>
          <w:color w:val="000000"/>
          <w:sz w:val="24"/>
          <w:szCs w:val="24"/>
          <w:shd w:val="clear" w:color="auto" w:fill="FFFFFF"/>
        </w:rPr>
        <w:fldChar w:fldCharType="separate"/>
      </w:r>
      <w:r>
        <w:rPr>
          <w:rFonts w:ascii="Times New Roman" w:hAnsi="Times New Roman" w:cs="Times New Roman"/>
          <w:noProof/>
          <w:color w:val="000000"/>
          <w:sz w:val="24"/>
          <w:szCs w:val="24"/>
          <w:shd w:val="clear" w:color="auto" w:fill="FFFFFF"/>
        </w:rPr>
        <w:t>(</w:t>
      </w:r>
      <w:hyperlink w:anchor="_ENREF_21" w:tooltip="Morrison, 2011 #248" w:history="1">
        <w:r>
          <w:rPr>
            <w:rFonts w:ascii="Times New Roman" w:hAnsi="Times New Roman" w:cs="Times New Roman"/>
            <w:noProof/>
            <w:color w:val="000000"/>
            <w:sz w:val="24"/>
            <w:szCs w:val="24"/>
            <w:shd w:val="clear" w:color="auto" w:fill="FFFFFF"/>
          </w:rPr>
          <w:t>Morrison et al., 2011</w:t>
        </w:r>
      </w:hyperlink>
      <w:r>
        <w:rPr>
          <w:rFonts w:ascii="Times New Roman" w:hAnsi="Times New Roman" w:cs="Times New Roman"/>
          <w:noProof/>
          <w:color w:val="000000"/>
          <w:sz w:val="24"/>
          <w:szCs w:val="24"/>
          <w:shd w:val="clear" w:color="auto" w:fill="FFFFFF"/>
        </w:rPr>
        <w:t>)</w:t>
      </w:r>
      <w:r w:rsidRPr="00755797">
        <w:rPr>
          <w:rFonts w:ascii="Times New Roman" w:hAnsi="Times New Roman" w:cs="Times New Roman"/>
          <w:color w:val="000000"/>
          <w:sz w:val="24"/>
          <w:szCs w:val="24"/>
          <w:shd w:val="clear" w:color="auto" w:fill="FFFFFF"/>
        </w:rPr>
        <w:fldChar w:fldCharType="end"/>
      </w:r>
      <w:r w:rsidRPr="00C61BD3">
        <w:rPr>
          <w:rFonts w:ascii="Times New Roman" w:hAnsi="Times New Roman" w:cs="Times New Roman"/>
          <w:color w:val="000000"/>
          <w:sz w:val="24"/>
          <w:szCs w:val="24"/>
          <w:shd w:val="clear" w:color="auto" w:fill="FFFFFF"/>
        </w:rPr>
        <w:t xml:space="preserve"> </w:t>
      </w:r>
      <w:r w:rsidRPr="00755797">
        <w:rPr>
          <w:rFonts w:ascii="Times New Roman" w:hAnsi="Times New Roman" w:cs="Times New Roman"/>
          <w:color w:val="000000"/>
          <w:sz w:val="24"/>
          <w:szCs w:val="24"/>
          <w:shd w:val="clear" w:color="auto" w:fill="FFFFFF"/>
        </w:rPr>
        <w:t>ve daha sonra başka bir çalışma ile de doğrulanmıştır</w:t>
      </w:r>
      <w:r w:rsidRPr="00C61BD3">
        <w:rPr>
          <w:rFonts w:ascii="Times New Roman" w:hAnsi="Times New Roman" w:cs="Times New Roman"/>
          <w:color w:val="000000"/>
          <w:sz w:val="24"/>
          <w:szCs w:val="24"/>
          <w:shd w:val="clear" w:color="auto" w:fill="FFFFFF"/>
        </w:rPr>
        <w:t xml:space="preserve"> </w:t>
      </w:r>
      <w:r w:rsidRPr="00755797">
        <w:rPr>
          <w:rFonts w:ascii="Times New Roman" w:hAnsi="Times New Roman" w:cs="Times New Roman"/>
          <w:color w:val="000000"/>
          <w:sz w:val="24"/>
          <w:szCs w:val="24"/>
          <w:shd w:val="clear" w:color="auto" w:fill="FFFFFF"/>
        </w:rPr>
        <w:fldChar w:fldCharType="begin"/>
      </w:r>
      <w:r>
        <w:rPr>
          <w:rFonts w:ascii="Times New Roman" w:hAnsi="Times New Roman" w:cs="Times New Roman"/>
          <w:color w:val="000000"/>
          <w:sz w:val="24"/>
          <w:szCs w:val="24"/>
          <w:shd w:val="clear" w:color="auto" w:fill="FFFFFF"/>
        </w:rPr>
        <w:instrText xml:space="preserve"> ADDIN EN.CITE &lt;EndNote&gt;&lt;Cite&gt;&lt;Author&gt;Murphy&lt;/Author&gt;&lt;Year&gt;2017&lt;/Year&gt;&lt;RecNum&gt;247&lt;/RecNum&gt;&lt;DisplayText&gt;(Murphy et al., 2017)&lt;/DisplayText&gt;&lt;record&gt;&lt;rec-number&gt;247&lt;/rec-number&gt;&lt;foreign-keys&gt;&lt;key app="EN" db-id="2vdtxxx9gwrzzmeza2q5rfx6d2dwd0xzxv9z" timestamp="1676464275"&gt;247&lt;/key&gt;&lt;/foreign-keys&gt;&lt;ref-type name="Journal Article"&gt;17&lt;/ref-type&gt;&lt;contributors&gt;&lt;authors&gt;&lt;author&gt;Murphy, Elizabeth K&lt;/author&gt;&lt;author&gt;Tully, Sarah&lt;/author&gt;&lt;author&gt;Pyle, Melissa&lt;/author&gt;&lt;author&gt;Gumley, Andrew I&lt;/author&gt;&lt;author&gt;Kingdon, David&lt;/author&gt;&lt;author&gt;Schwannauer, Matthias&lt;/author&gt;&lt;author&gt;Turkington, Douglas&lt;/author&gt;&lt;author&gt;Morrison, Anthony P&lt;/author&gt;&lt;/authors&gt;&lt;/contributors&gt;&lt;titles&gt;&lt;title&gt;The Beliefs about Paranoia Scale: Confirmatory factor analysis and tests of a metacognitive model of paranoia in a clinical sample&lt;/title&gt;&lt;secondary-title&gt;Psychiatry Research&lt;/secondary-title&gt;&lt;/titles&gt;&lt;periodical&gt;&lt;full-title&gt;Psychiatry research&lt;/full-title&gt;&lt;/periodical&gt;&lt;pages&gt;87-94&lt;/pages&gt;&lt;volume&gt;248&lt;/volume&gt;&lt;dates&gt;&lt;year&gt;2017&lt;/year&gt;&lt;/dates&gt;&lt;isbn&gt;0165-1781&lt;/isbn&gt;&lt;urls&gt;&lt;/urls&gt;&lt;/record&gt;&lt;/Cite&gt;&lt;/EndNote&gt;</w:instrText>
      </w:r>
      <w:r w:rsidRPr="00755797">
        <w:rPr>
          <w:rFonts w:ascii="Times New Roman" w:hAnsi="Times New Roman" w:cs="Times New Roman"/>
          <w:color w:val="000000"/>
          <w:sz w:val="24"/>
          <w:szCs w:val="24"/>
          <w:shd w:val="clear" w:color="auto" w:fill="FFFFFF"/>
        </w:rPr>
        <w:fldChar w:fldCharType="separate"/>
      </w:r>
      <w:r>
        <w:rPr>
          <w:rFonts w:ascii="Times New Roman" w:hAnsi="Times New Roman" w:cs="Times New Roman"/>
          <w:noProof/>
          <w:color w:val="000000"/>
          <w:sz w:val="24"/>
          <w:szCs w:val="24"/>
          <w:shd w:val="clear" w:color="auto" w:fill="FFFFFF"/>
        </w:rPr>
        <w:t>(</w:t>
      </w:r>
      <w:hyperlink w:anchor="_ENREF_25" w:tooltip="Murphy, 2017 #233" w:history="1">
        <w:r>
          <w:rPr>
            <w:rFonts w:ascii="Times New Roman" w:hAnsi="Times New Roman" w:cs="Times New Roman"/>
            <w:noProof/>
            <w:color w:val="000000"/>
            <w:sz w:val="24"/>
            <w:szCs w:val="24"/>
            <w:shd w:val="clear" w:color="auto" w:fill="FFFFFF"/>
          </w:rPr>
          <w:t>Murphy et al., 2017</w:t>
        </w:r>
      </w:hyperlink>
      <w:r>
        <w:rPr>
          <w:rFonts w:ascii="Times New Roman" w:hAnsi="Times New Roman" w:cs="Times New Roman"/>
          <w:noProof/>
          <w:color w:val="000000"/>
          <w:sz w:val="24"/>
          <w:szCs w:val="24"/>
          <w:shd w:val="clear" w:color="auto" w:fill="FFFFFF"/>
        </w:rPr>
        <w:t>)</w:t>
      </w:r>
      <w:r w:rsidRPr="00755797">
        <w:rPr>
          <w:rFonts w:ascii="Times New Roman" w:hAnsi="Times New Roman" w:cs="Times New Roman"/>
          <w:color w:val="000000"/>
          <w:sz w:val="24"/>
          <w:szCs w:val="24"/>
          <w:shd w:val="clear" w:color="auto" w:fill="FFFFFF"/>
        </w:rPr>
        <w:fldChar w:fldCharType="end"/>
      </w:r>
      <w:r w:rsidRPr="00755797">
        <w:rPr>
          <w:rFonts w:ascii="Times New Roman" w:hAnsi="Times New Roman" w:cs="Times New Roman"/>
          <w:color w:val="000000"/>
          <w:sz w:val="24"/>
          <w:szCs w:val="24"/>
          <w:shd w:val="clear" w:color="auto" w:fill="FFFFFF"/>
        </w:rPr>
        <w:t>.</w:t>
      </w:r>
      <w:r w:rsidRPr="00C61BD3">
        <w:rPr>
          <w:rFonts w:ascii="Times New Roman" w:hAnsi="Times New Roman" w:cs="Times New Roman"/>
          <w:color w:val="000000"/>
          <w:sz w:val="24"/>
          <w:szCs w:val="24"/>
          <w:shd w:val="clear" w:color="auto" w:fill="FFFFFF"/>
        </w:rPr>
        <w:t xml:space="preserve"> ODSVYÖ için 287 klinik olgudan elde edilen verilerle sosyal kontrol ve güvence arama, tehdit tarama ve kaçınma ve bilinçli kendini düzenleme teşebbüsleri olarak  üç faktörlü yapı elde edilmiştir, 200  katılımcıdan elde edilen veriler kullanılan doğrulayıcı faktör analizi ile de bu faktör yapısı doğrulanmıştır </w:t>
      </w:r>
      <w:r w:rsidRPr="00C61BD3">
        <w:rPr>
          <w:rFonts w:ascii="Times New Roman" w:hAnsi="Times New Roman" w:cs="Times New Roman"/>
          <w:color w:val="000000"/>
          <w:sz w:val="24"/>
          <w:szCs w:val="24"/>
          <w:shd w:val="clear" w:color="auto" w:fill="FFFFFF"/>
        </w:rPr>
        <w:fldChar w:fldCharType="begin"/>
      </w:r>
      <w:r>
        <w:rPr>
          <w:rFonts w:ascii="Times New Roman" w:hAnsi="Times New Roman" w:cs="Times New Roman"/>
          <w:color w:val="000000"/>
          <w:sz w:val="24"/>
          <w:szCs w:val="24"/>
          <w:shd w:val="clear" w:color="auto" w:fill="FFFFFF"/>
        </w:rPr>
        <w:instrText xml:space="preserve"> ADDIN EN.CITE &lt;EndNote&gt;&lt;Cite&gt;&lt;Author&gt;Tully&lt;/Author&gt;&lt;Year&gt;2017&lt;/Year&gt;&lt;RecNum&gt;96&lt;/RecNum&gt;&lt;DisplayText&gt;(Tully et al., 2017)&lt;/DisplayText&gt;&lt;record&gt;&lt;rec-number&gt;96&lt;/rec-number&gt;&lt;foreign-keys&gt;&lt;key app="EN" db-id="2vdtxxx9gwrzzmeza2q5rfx6d2dwd0xzxv9z" timestamp="1654273953"&gt;96&lt;/key&gt;&lt;/foreign-keys&gt;&lt;ref-type name="Journal Article"&gt;17&lt;/ref-type&gt;&lt;contributors&gt;&lt;authors&gt;&lt;author&gt;Tully, Sarah&lt;/author&gt;&lt;author&gt;Wells, Adrian&lt;/author&gt;&lt;author&gt;Pyle, Melissa&lt;/author&gt;&lt;author&gt;Hudson, Jemma&lt;/author&gt;&lt;author&gt;Gumley, Andrew&lt;/author&gt;&lt;author&gt;Kingdon, David&lt;/author&gt;&lt;author&gt;Schwannauer, Matthias&lt;/author&gt;&lt;author&gt;Turkington, Douglas&lt;/author&gt;&lt;author&gt;Morrison, Anthony P&lt;/author&gt;&lt;/authors&gt;&lt;/contributors&gt;&lt;titles&gt;&lt;title&gt;Measuring common responses to psychosis: assessing the psychometric properties of a new measure&lt;/title&gt;&lt;secondary-title&gt;Schizophrenia research&lt;/secondary-title&gt;&lt;/titles&gt;&lt;periodical&gt;&lt;full-title&gt;Schizophrenia research&lt;/full-title&gt;&lt;/periodical&gt;&lt;pages&gt;131-136&lt;/pages&gt;&lt;volume&gt;181&lt;/volume&gt;&lt;dates&gt;&lt;year&gt;2017&lt;/year&gt;&lt;/dates&gt;&lt;isbn&gt;0920-9964&lt;/isbn&gt;&lt;urls&gt;&lt;/urls&gt;&lt;/record&gt;&lt;/Cite&gt;&lt;/EndNote&gt;</w:instrText>
      </w:r>
      <w:r w:rsidRPr="00C61BD3">
        <w:rPr>
          <w:rFonts w:ascii="Times New Roman" w:hAnsi="Times New Roman" w:cs="Times New Roman"/>
          <w:color w:val="000000"/>
          <w:sz w:val="24"/>
          <w:szCs w:val="24"/>
          <w:shd w:val="clear" w:color="auto" w:fill="FFFFFF"/>
        </w:rPr>
        <w:fldChar w:fldCharType="separate"/>
      </w:r>
      <w:r>
        <w:rPr>
          <w:rFonts w:ascii="Times New Roman" w:hAnsi="Times New Roman" w:cs="Times New Roman"/>
          <w:noProof/>
          <w:color w:val="000000"/>
          <w:sz w:val="24"/>
          <w:szCs w:val="24"/>
          <w:shd w:val="clear" w:color="auto" w:fill="FFFFFF"/>
        </w:rPr>
        <w:t>(</w:t>
      </w:r>
      <w:hyperlink w:anchor="_ENREF_33" w:tooltip="Tully, 2017 #223" w:history="1">
        <w:r>
          <w:rPr>
            <w:rFonts w:ascii="Times New Roman" w:hAnsi="Times New Roman" w:cs="Times New Roman"/>
            <w:noProof/>
            <w:color w:val="000000"/>
            <w:sz w:val="24"/>
            <w:szCs w:val="24"/>
            <w:shd w:val="clear" w:color="auto" w:fill="FFFFFF"/>
          </w:rPr>
          <w:t>Tully et al., 2017</w:t>
        </w:r>
      </w:hyperlink>
      <w:r>
        <w:rPr>
          <w:rFonts w:ascii="Times New Roman" w:hAnsi="Times New Roman" w:cs="Times New Roman"/>
          <w:noProof/>
          <w:color w:val="000000"/>
          <w:sz w:val="24"/>
          <w:szCs w:val="24"/>
          <w:shd w:val="clear" w:color="auto" w:fill="FFFFFF"/>
        </w:rPr>
        <w:t>)</w:t>
      </w:r>
      <w:r w:rsidRPr="00C61BD3">
        <w:rPr>
          <w:rFonts w:ascii="Times New Roman" w:hAnsi="Times New Roman" w:cs="Times New Roman"/>
          <w:color w:val="000000"/>
          <w:sz w:val="24"/>
          <w:szCs w:val="24"/>
          <w:shd w:val="clear" w:color="auto" w:fill="FFFFFF"/>
        </w:rPr>
        <w:fldChar w:fldCharType="end"/>
      </w:r>
      <w:r w:rsidRPr="00C61BD3">
        <w:rPr>
          <w:rFonts w:ascii="Times New Roman" w:hAnsi="Times New Roman" w:cs="Times New Roman"/>
          <w:color w:val="000000"/>
          <w:sz w:val="24"/>
          <w:szCs w:val="24"/>
          <w:shd w:val="clear" w:color="auto" w:fill="FFFFFF"/>
        </w:rPr>
        <w:t xml:space="preserve">. Bu çalışmada da yapılan faktör analizinde her iki ölçekte üç faktörlü yapı </w:t>
      </w:r>
      <w:r w:rsidRPr="00755797">
        <w:rPr>
          <w:rFonts w:ascii="Times New Roman" w:hAnsi="Times New Roman" w:cs="Times New Roman"/>
          <w:color w:val="000000"/>
          <w:sz w:val="24"/>
          <w:szCs w:val="24"/>
          <w:shd w:val="clear" w:color="auto" w:fill="FFFFFF"/>
        </w:rPr>
        <w:t xml:space="preserve">saptanmıştır. </w:t>
      </w:r>
      <w:r w:rsidRPr="00C61BD3">
        <w:rPr>
          <w:rFonts w:ascii="Times New Roman" w:hAnsi="Times New Roman" w:cs="Times New Roman"/>
          <w:color w:val="000000"/>
          <w:sz w:val="24"/>
          <w:szCs w:val="24"/>
          <w:shd w:val="clear" w:color="auto" w:fill="FFFFFF"/>
        </w:rPr>
        <w:t xml:space="preserve"> </w:t>
      </w:r>
      <w:r w:rsidRPr="00755797">
        <w:rPr>
          <w:rFonts w:ascii="Times New Roman" w:hAnsi="Times New Roman" w:cs="Times New Roman"/>
          <w:color w:val="000000"/>
          <w:sz w:val="24"/>
          <w:szCs w:val="24"/>
          <w:shd w:val="clear" w:color="auto" w:fill="FFFFFF"/>
        </w:rPr>
        <w:t>B</w:t>
      </w:r>
      <w:r w:rsidRPr="00C61BD3">
        <w:rPr>
          <w:rFonts w:ascii="Times New Roman" w:hAnsi="Times New Roman" w:cs="Times New Roman"/>
          <w:color w:val="000000"/>
          <w:sz w:val="24"/>
          <w:szCs w:val="24"/>
          <w:shd w:val="clear" w:color="auto" w:fill="FFFFFF"/>
        </w:rPr>
        <w:t xml:space="preserve">u </w:t>
      </w:r>
      <w:r w:rsidRPr="00755797">
        <w:rPr>
          <w:rFonts w:ascii="Times New Roman" w:hAnsi="Times New Roman" w:cs="Times New Roman"/>
          <w:color w:val="000000"/>
          <w:sz w:val="24"/>
          <w:szCs w:val="24"/>
          <w:shd w:val="clear" w:color="auto" w:fill="FFFFFF"/>
        </w:rPr>
        <w:t>bulgu</w:t>
      </w:r>
      <w:r w:rsidRPr="00C61BD3">
        <w:rPr>
          <w:rFonts w:ascii="Times New Roman" w:hAnsi="Times New Roman" w:cs="Times New Roman"/>
          <w:color w:val="000000"/>
          <w:sz w:val="24"/>
          <w:szCs w:val="24"/>
          <w:shd w:val="clear" w:color="auto" w:fill="FFFFFF"/>
        </w:rPr>
        <w:t xml:space="preserve"> faktör yapısının Türk klinik popülasyonunda da geçerli olduğunu göstermektedir.</w:t>
      </w:r>
    </w:p>
    <w:p w14:paraId="36868251" w14:textId="77777777" w:rsidR="002352B5" w:rsidRPr="00C61BD3" w:rsidRDefault="002352B5" w:rsidP="002352B5">
      <w:pPr>
        <w:autoSpaceDE w:val="0"/>
        <w:autoSpaceDN w:val="0"/>
        <w:adjustRightInd w:val="0"/>
        <w:spacing w:after="0" w:line="360" w:lineRule="auto"/>
        <w:jc w:val="both"/>
        <w:rPr>
          <w:rFonts w:ascii="Times New Roman" w:hAnsi="Times New Roman" w:cs="Times New Roman"/>
          <w:color w:val="000000"/>
          <w:sz w:val="24"/>
          <w:szCs w:val="24"/>
          <w:shd w:val="clear" w:color="auto" w:fill="FFFFFF"/>
        </w:rPr>
      </w:pPr>
      <w:proofErr w:type="spellStart"/>
      <w:r w:rsidRPr="00C61BD3">
        <w:rPr>
          <w:rFonts w:ascii="Times New Roman" w:eastAsia="Times New Roman" w:hAnsi="Times New Roman" w:cs="Times New Roman"/>
          <w:color w:val="000000"/>
          <w:spacing w:val="-15"/>
          <w:sz w:val="24"/>
          <w:szCs w:val="24"/>
          <w:bdr w:val="none" w:sz="0" w:space="0" w:color="auto" w:frame="1"/>
          <w:lang w:eastAsia="tr-TR"/>
        </w:rPr>
        <w:t>KHİÖ’nün</w:t>
      </w:r>
      <w:proofErr w:type="spellEnd"/>
      <w:r w:rsidRPr="00755797">
        <w:rPr>
          <w:rFonts w:ascii="Times New Roman" w:eastAsia="Times New Roman" w:hAnsi="Times New Roman" w:cs="Times New Roman"/>
          <w:color w:val="000000"/>
          <w:spacing w:val="-15"/>
          <w:sz w:val="24"/>
          <w:szCs w:val="24"/>
          <w:bdr w:val="none" w:sz="0" w:space="0" w:color="auto" w:frame="1"/>
          <w:lang w:eastAsia="tr-TR"/>
        </w:rPr>
        <w:t xml:space="preserve"> mevcut örneklemde iç </w:t>
      </w:r>
      <w:r w:rsidRPr="00C61BD3">
        <w:rPr>
          <w:rFonts w:ascii="Times New Roman" w:eastAsia="Times New Roman" w:hAnsi="Times New Roman" w:cs="Times New Roman"/>
          <w:color w:val="000000"/>
          <w:spacing w:val="-15"/>
          <w:sz w:val="24"/>
          <w:szCs w:val="24"/>
          <w:bdr w:val="none" w:sz="0" w:space="0" w:color="auto" w:frame="1"/>
          <w:lang w:eastAsia="tr-TR"/>
        </w:rPr>
        <w:t xml:space="preserve">tutarlılığı yüksek saptanmıştır (Cronbach </w:t>
      </w:r>
      <w:r w:rsidRPr="00755797">
        <w:rPr>
          <w:rFonts w:ascii="Times New Roman" w:eastAsia="Times New Roman" w:hAnsi="Times New Roman" w:cs="Times New Roman"/>
          <w:i/>
          <w:color w:val="000000"/>
          <w:sz w:val="24"/>
          <w:szCs w:val="24"/>
          <w:bdr w:val="none" w:sz="0" w:space="0" w:color="auto" w:frame="1"/>
          <w:lang w:eastAsia="tr-TR"/>
        </w:rPr>
        <w:t>α</w:t>
      </w:r>
      <w:r w:rsidRPr="00C61BD3">
        <w:rPr>
          <w:rFonts w:ascii="Times New Roman" w:eastAsia="Times New Roman" w:hAnsi="Times New Roman" w:cs="Times New Roman"/>
          <w:color w:val="000000"/>
          <w:sz w:val="24"/>
          <w:szCs w:val="24"/>
          <w:bdr w:val="none" w:sz="0" w:space="0" w:color="auto" w:frame="1"/>
          <w:lang w:eastAsia="tr-TR"/>
        </w:rPr>
        <w:t>=</w:t>
      </w:r>
      <w:r w:rsidRPr="00C61BD3">
        <w:rPr>
          <w:rFonts w:ascii="Times New Roman" w:hAnsi="Times New Roman" w:cs="Times New Roman"/>
          <w:sz w:val="24"/>
          <w:szCs w:val="24"/>
        </w:rPr>
        <w:t>0.898</w:t>
      </w:r>
      <w:r w:rsidRPr="00C61BD3">
        <w:rPr>
          <w:rFonts w:ascii="Times New Roman" w:eastAsia="Times New Roman" w:hAnsi="Times New Roman" w:cs="Times New Roman"/>
          <w:color w:val="000000"/>
          <w:sz w:val="24"/>
          <w:szCs w:val="24"/>
          <w:bdr w:val="none" w:sz="0" w:space="0" w:color="auto" w:frame="1"/>
          <w:lang w:eastAsia="tr-TR"/>
        </w:rPr>
        <w:t>). Alt ölçeklerinin iç tutarlılığının 0.867-0.876 arasında değiştiği görülmüştür.</w:t>
      </w:r>
      <w:r w:rsidRPr="00755797">
        <w:rPr>
          <w:rFonts w:ascii="Times New Roman" w:hAnsi="Times New Roman" w:cs="Times New Roman"/>
          <w:sz w:val="24"/>
          <w:szCs w:val="24"/>
        </w:rPr>
        <w:t xml:space="preserve"> </w:t>
      </w:r>
      <w:proofErr w:type="spellStart"/>
      <w:r w:rsidRPr="00755797">
        <w:rPr>
          <w:rFonts w:ascii="Times New Roman" w:hAnsi="Times New Roman" w:cs="Times New Roman"/>
          <w:sz w:val="24"/>
          <w:szCs w:val="24"/>
        </w:rPr>
        <w:t>ODSVYÖ’nün</w:t>
      </w:r>
      <w:proofErr w:type="spellEnd"/>
      <w:r w:rsidRPr="00755797">
        <w:rPr>
          <w:rFonts w:ascii="Times New Roman" w:hAnsi="Times New Roman" w:cs="Times New Roman"/>
          <w:sz w:val="24"/>
          <w:szCs w:val="24"/>
        </w:rPr>
        <w:t xml:space="preserve"> de özgün ölçekte olduğu gibi iç tutarlığ</w:t>
      </w:r>
      <w:r w:rsidRPr="00C61BD3">
        <w:rPr>
          <w:rFonts w:ascii="Times New Roman" w:hAnsi="Times New Roman" w:cs="Times New Roman"/>
          <w:sz w:val="24"/>
          <w:szCs w:val="24"/>
        </w:rPr>
        <w:t xml:space="preserve">ının yüksek olduğu görülmüştür </w:t>
      </w:r>
      <w:r w:rsidRPr="00755797">
        <w:rPr>
          <w:rFonts w:ascii="Times New Roman" w:hAnsi="Times New Roman" w:cs="Times New Roman"/>
          <w:sz w:val="24"/>
          <w:szCs w:val="24"/>
        </w:rPr>
        <w:t xml:space="preserve">(Cronbach </w:t>
      </w:r>
      <w:r w:rsidRPr="00755797">
        <w:rPr>
          <w:rFonts w:ascii="Times New Roman" w:eastAsia="Times New Roman" w:hAnsi="Times New Roman" w:cs="Times New Roman"/>
          <w:i/>
          <w:color w:val="000000"/>
          <w:sz w:val="24"/>
          <w:szCs w:val="24"/>
          <w:bdr w:val="none" w:sz="0" w:space="0" w:color="auto" w:frame="1"/>
          <w:lang w:eastAsia="tr-TR"/>
        </w:rPr>
        <w:t>α</w:t>
      </w:r>
      <w:r w:rsidRPr="00755797">
        <w:rPr>
          <w:rFonts w:ascii="Times New Roman" w:hAnsi="Times New Roman" w:cs="Times New Roman"/>
          <w:sz w:val="24"/>
          <w:szCs w:val="24"/>
        </w:rPr>
        <w:t>=0.820). Ancak alt ölçekler için bu değerler kabul edilebilir sınırda</w:t>
      </w:r>
      <w:r w:rsidRPr="00C61BD3">
        <w:rPr>
          <w:rFonts w:ascii="Times New Roman" w:hAnsi="Times New Roman" w:cs="Times New Roman"/>
          <w:sz w:val="24"/>
          <w:szCs w:val="24"/>
        </w:rPr>
        <w:t xml:space="preserve"> saptanmıştır </w:t>
      </w:r>
      <w:r w:rsidRPr="00C61BD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&lt;EndNote&gt;&lt;Cite&gt;&lt;Author&gt;Nunnally&lt;/Author&gt;&lt;Year&gt;1978&lt;/Year&gt;&lt;RecNum&gt;250&lt;/RecNum&gt;&lt;DisplayText&gt;(Nunnally &amp;amp; Bernstein, 1978)&lt;/DisplayText&gt;&lt;record&gt;&lt;rec-number&gt;250&lt;/rec-number&gt;&lt;foreign-keys&gt;&lt;key app="EN" db-id="2vdtxxx9gwrzzmeza2q5rfx6d2dwd0xzxv9z" timestamp="1676712832"&gt;250&lt;/key&gt;&lt;/foreign-keys&gt;&lt;ref-type name="Journal Article"&gt;17&lt;/ref-type&gt;&lt;contributors&gt;&lt;authors&gt;&lt;author&gt;Nunnally, Jum C&lt;/author&gt;&lt;author&gt;Bernstein, IH&lt;/author&gt;&lt;/authors&gt;&lt;/contributors&gt;&lt;titles&gt;&lt;title&gt;Psychometric theory mcgraw-hill new york&lt;/title&gt;&lt;secondary-title&gt;The role of university in the development of entrepreneurial vocations: a Spanish study&lt;/secondary-title&gt;&lt;/titles&gt;&lt;periodical&gt;&lt;full-title&gt;The role of university in the development of entrepreneurial vocations: a Spanish study&lt;/full-title&gt;&lt;/periodical&gt;&lt;pages&gt;387-405&lt;/pages&gt;&lt;dates&gt;&lt;year&gt;1978&lt;/year&gt;&lt;/dates&gt;&lt;urls&gt;&lt;/urls&gt;&lt;/record&gt;&lt;/Cite&gt;&lt;/EndNote&gt;</w:instrText>
      </w:r>
      <w:r w:rsidRPr="00C61BD3">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27" w:tooltip="Nunnally, 1978 #250" w:history="1">
        <w:r>
          <w:rPr>
            <w:rFonts w:ascii="Times New Roman" w:hAnsi="Times New Roman" w:cs="Times New Roman"/>
            <w:noProof/>
            <w:sz w:val="24"/>
            <w:szCs w:val="24"/>
          </w:rPr>
          <w:t>Nunnally &amp; Bernstein, 1978</w:t>
        </w:r>
      </w:hyperlink>
      <w:r>
        <w:rPr>
          <w:rFonts w:ascii="Times New Roman" w:hAnsi="Times New Roman" w:cs="Times New Roman"/>
          <w:noProof/>
          <w:sz w:val="24"/>
          <w:szCs w:val="24"/>
        </w:rPr>
        <w:t>)</w:t>
      </w:r>
      <w:r w:rsidRPr="00C61BD3">
        <w:rPr>
          <w:rFonts w:ascii="Times New Roman" w:hAnsi="Times New Roman" w:cs="Times New Roman"/>
          <w:sz w:val="24"/>
          <w:szCs w:val="24"/>
        </w:rPr>
        <w:fldChar w:fldCharType="end"/>
      </w:r>
      <w:r w:rsidRPr="00755797">
        <w:rPr>
          <w:rFonts w:ascii="Times New Roman" w:hAnsi="Times New Roman" w:cs="Times New Roman"/>
          <w:sz w:val="24"/>
          <w:szCs w:val="24"/>
        </w:rPr>
        <w:t xml:space="preserve">(Cronbach </w:t>
      </w:r>
      <w:r w:rsidRPr="00755797">
        <w:rPr>
          <w:rFonts w:ascii="Times New Roman" w:eastAsia="Times New Roman" w:hAnsi="Times New Roman" w:cs="Times New Roman"/>
          <w:i/>
          <w:color w:val="000000"/>
          <w:sz w:val="24"/>
          <w:szCs w:val="24"/>
          <w:bdr w:val="none" w:sz="0" w:space="0" w:color="auto" w:frame="1"/>
          <w:lang w:eastAsia="tr-TR"/>
        </w:rPr>
        <w:t>α=</w:t>
      </w:r>
      <w:r w:rsidRPr="00755797">
        <w:rPr>
          <w:rFonts w:ascii="Times New Roman" w:hAnsi="Times New Roman" w:cs="Times New Roman"/>
          <w:sz w:val="24"/>
          <w:szCs w:val="24"/>
        </w:rPr>
        <w:t xml:space="preserve"> 0.681-0.811 arasında</w:t>
      </w:r>
      <w:r w:rsidRPr="00C61BD3">
        <w:rPr>
          <w:rFonts w:ascii="Times New Roman" w:hAnsi="Times New Roman" w:cs="Times New Roman"/>
          <w:sz w:val="24"/>
          <w:szCs w:val="24"/>
        </w:rPr>
        <w:t>).</w:t>
      </w:r>
    </w:p>
    <w:p w14:paraId="61423FCE" w14:textId="77777777" w:rsidR="002352B5" w:rsidRPr="00C61BD3" w:rsidRDefault="002352B5" w:rsidP="002352B5">
      <w:pPr>
        <w:autoSpaceDE w:val="0"/>
        <w:autoSpaceDN w:val="0"/>
        <w:adjustRightInd w:val="0"/>
        <w:spacing w:after="0" w:line="360" w:lineRule="auto"/>
        <w:jc w:val="both"/>
        <w:rPr>
          <w:rFonts w:ascii="Times New Roman" w:hAnsi="Times New Roman" w:cs="Times New Roman"/>
          <w:sz w:val="24"/>
          <w:szCs w:val="24"/>
        </w:rPr>
      </w:pPr>
      <w:r w:rsidRPr="00C61BD3">
        <w:rPr>
          <w:rFonts w:ascii="Times New Roman" w:hAnsi="Times New Roman" w:cs="Times New Roman"/>
          <w:sz w:val="24"/>
          <w:szCs w:val="24"/>
        </w:rPr>
        <w:t>KHİÖ olumsuz inanışlar ve sağkalım stratejileri alt ölçeklerinin P</w:t>
      </w:r>
      <w:r w:rsidRPr="00755797">
        <w:rPr>
          <w:rFonts w:ascii="Times New Roman" w:hAnsi="Times New Roman" w:cs="Times New Roman"/>
          <w:sz w:val="24"/>
          <w:szCs w:val="24"/>
        </w:rPr>
        <w:t>N</w:t>
      </w:r>
      <w:r w:rsidRPr="00C61BD3">
        <w:rPr>
          <w:rFonts w:ascii="Times New Roman" w:hAnsi="Times New Roman" w:cs="Times New Roman"/>
          <w:sz w:val="24"/>
          <w:szCs w:val="24"/>
        </w:rPr>
        <w:t>S</w:t>
      </w:r>
      <w:r w:rsidRPr="00755797">
        <w:rPr>
          <w:rFonts w:ascii="Times New Roman" w:hAnsi="Times New Roman" w:cs="Times New Roman"/>
          <w:sz w:val="24"/>
          <w:szCs w:val="24"/>
        </w:rPr>
        <w:t>Ö</w:t>
      </w:r>
      <w:r w:rsidRPr="00C61BD3">
        <w:rPr>
          <w:rFonts w:ascii="Times New Roman" w:hAnsi="Times New Roman" w:cs="Times New Roman"/>
          <w:sz w:val="24"/>
          <w:szCs w:val="24"/>
        </w:rPr>
        <w:t xml:space="preserve"> pozitif belirtiler alt ölçeği ile pozitif yönde anlamlı korelasyon göstermesi daha önceki çalışmalar ile uyumlu</w:t>
      </w:r>
      <w:r w:rsidRPr="00755797">
        <w:rPr>
          <w:rFonts w:ascii="Times New Roman" w:hAnsi="Times New Roman" w:cs="Times New Roman"/>
          <w:sz w:val="24"/>
          <w:szCs w:val="24"/>
        </w:rPr>
        <w:t xml:space="preserve"> bir bulgu</w:t>
      </w:r>
      <w:r w:rsidRPr="00C61BD3">
        <w:rPr>
          <w:rFonts w:ascii="Times New Roman" w:hAnsi="Times New Roman" w:cs="Times New Roman"/>
          <w:sz w:val="24"/>
          <w:szCs w:val="24"/>
        </w:rPr>
        <w:t xml:space="preserve">dur </w:t>
      </w:r>
      <w:r w:rsidRPr="00C61BD3">
        <w:rPr>
          <w:rFonts w:ascii="Times New Roman" w:hAnsi="Times New Roman" w:cs="Times New Roman"/>
          <w:sz w:val="24"/>
          <w:szCs w:val="24"/>
        </w:rPr>
        <w:fldChar w:fldCharType="begin">
          <w:fldData xml:space="preserve">PEVuZE5vdGU+PENpdGU+PEF1dGhvcj5NdXJwaHk8L0F1dGhvcj48WWVhcj4yMDE3PC9ZZWFyPjxS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PEVuZE5vdGU+PENpdGU+PEF1dGhvcj5NdXJwaHk8L0F1dGhvcj48WWVhcj4yMDE3PC9ZZWFyPjxS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C61BD3">
        <w:rPr>
          <w:rFonts w:ascii="Times New Roman" w:hAnsi="Times New Roman" w:cs="Times New Roman"/>
          <w:sz w:val="24"/>
          <w:szCs w:val="24"/>
        </w:rPr>
      </w:r>
      <w:r w:rsidRPr="00C61BD3">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21" w:tooltip="Morrison, 2011 #248" w:history="1">
        <w:r>
          <w:rPr>
            <w:rFonts w:ascii="Times New Roman" w:hAnsi="Times New Roman" w:cs="Times New Roman"/>
            <w:noProof/>
            <w:sz w:val="24"/>
            <w:szCs w:val="24"/>
          </w:rPr>
          <w:t>Morrison et al., 2011</w:t>
        </w:r>
      </w:hyperlink>
      <w:r>
        <w:rPr>
          <w:rFonts w:ascii="Times New Roman" w:hAnsi="Times New Roman" w:cs="Times New Roman"/>
          <w:noProof/>
          <w:sz w:val="24"/>
          <w:szCs w:val="24"/>
        </w:rPr>
        <w:t xml:space="preserve">; </w:t>
      </w:r>
      <w:hyperlink w:anchor="_ENREF_25" w:tooltip="Murphy, 2017 #233" w:history="1">
        <w:r>
          <w:rPr>
            <w:rFonts w:ascii="Times New Roman" w:hAnsi="Times New Roman" w:cs="Times New Roman"/>
            <w:noProof/>
            <w:sz w:val="24"/>
            <w:szCs w:val="24"/>
          </w:rPr>
          <w:t>Murphy et al., 2017</w:t>
        </w:r>
      </w:hyperlink>
      <w:r>
        <w:rPr>
          <w:rFonts w:ascii="Times New Roman" w:hAnsi="Times New Roman" w:cs="Times New Roman"/>
          <w:noProof/>
          <w:sz w:val="24"/>
          <w:szCs w:val="24"/>
        </w:rPr>
        <w:t>)</w:t>
      </w:r>
      <w:r w:rsidRPr="00C61BD3">
        <w:rPr>
          <w:rFonts w:ascii="Times New Roman" w:hAnsi="Times New Roman" w:cs="Times New Roman"/>
          <w:sz w:val="24"/>
          <w:szCs w:val="24"/>
        </w:rPr>
        <w:fldChar w:fldCharType="end"/>
      </w:r>
      <w:r w:rsidRPr="00755797">
        <w:rPr>
          <w:rFonts w:ascii="Times New Roman" w:hAnsi="Times New Roman" w:cs="Times New Roman"/>
          <w:sz w:val="24"/>
          <w:szCs w:val="24"/>
        </w:rPr>
        <w:t>.</w:t>
      </w:r>
      <w:r w:rsidRPr="00C61BD3">
        <w:rPr>
          <w:rFonts w:ascii="Times New Roman" w:hAnsi="Times New Roman" w:cs="Times New Roman"/>
          <w:sz w:val="24"/>
          <w:szCs w:val="24"/>
        </w:rPr>
        <w:t xml:space="preserve"> </w:t>
      </w:r>
      <w:r w:rsidRPr="00755797">
        <w:rPr>
          <w:rFonts w:ascii="Times New Roman" w:hAnsi="Times New Roman" w:cs="Times New Roman"/>
          <w:sz w:val="24"/>
          <w:szCs w:val="24"/>
        </w:rPr>
        <w:t>KHİÖ</w:t>
      </w:r>
      <w:r w:rsidRPr="00C61BD3">
        <w:rPr>
          <w:rFonts w:ascii="Times New Roman" w:hAnsi="Times New Roman" w:cs="Times New Roman"/>
          <w:sz w:val="24"/>
          <w:szCs w:val="24"/>
        </w:rPr>
        <w:t xml:space="preserve"> olumsuz inanışlar ve sağkalım stratejileri alt ölçeklerinin P</w:t>
      </w:r>
      <w:r w:rsidRPr="00755797">
        <w:rPr>
          <w:rFonts w:ascii="Times New Roman" w:hAnsi="Times New Roman" w:cs="Times New Roman"/>
          <w:sz w:val="24"/>
          <w:szCs w:val="24"/>
        </w:rPr>
        <w:t>N</w:t>
      </w:r>
      <w:r w:rsidRPr="00C61BD3">
        <w:rPr>
          <w:rFonts w:ascii="Times New Roman" w:hAnsi="Times New Roman" w:cs="Times New Roman"/>
          <w:sz w:val="24"/>
          <w:szCs w:val="24"/>
        </w:rPr>
        <w:t>S</w:t>
      </w:r>
      <w:r w:rsidRPr="00755797">
        <w:rPr>
          <w:rFonts w:ascii="Times New Roman" w:hAnsi="Times New Roman" w:cs="Times New Roman"/>
          <w:sz w:val="24"/>
          <w:szCs w:val="24"/>
        </w:rPr>
        <w:t>Ö</w:t>
      </w:r>
      <w:r w:rsidRPr="00C61BD3">
        <w:rPr>
          <w:rFonts w:ascii="Times New Roman" w:hAnsi="Times New Roman" w:cs="Times New Roman"/>
          <w:sz w:val="24"/>
          <w:szCs w:val="24"/>
        </w:rPr>
        <w:t xml:space="preserve"> tarafından ölçüldüğü şekliyle kuşkuculuğun ciddiyetini öngördüğü</w:t>
      </w:r>
      <w:r w:rsidRPr="00755797">
        <w:rPr>
          <w:rFonts w:ascii="Times New Roman" w:hAnsi="Times New Roman" w:cs="Times New Roman"/>
          <w:sz w:val="24"/>
          <w:szCs w:val="24"/>
        </w:rPr>
        <w:t xml:space="preserve">ne dair bu </w:t>
      </w:r>
      <w:r w:rsidRPr="00C61BD3">
        <w:rPr>
          <w:rFonts w:ascii="Times New Roman" w:hAnsi="Times New Roman" w:cs="Times New Roman"/>
          <w:sz w:val="24"/>
          <w:szCs w:val="24"/>
        </w:rPr>
        <w:t>bulgu, psikozun üstbilişsel modelini destele</w:t>
      </w:r>
      <w:r w:rsidRPr="00755797">
        <w:rPr>
          <w:rFonts w:ascii="Times New Roman" w:hAnsi="Times New Roman" w:cs="Times New Roman"/>
          <w:sz w:val="24"/>
          <w:szCs w:val="24"/>
        </w:rPr>
        <w:t>r nitelikte</w:t>
      </w:r>
      <w:r w:rsidRPr="00C61BD3">
        <w:rPr>
          <w:rFonts w:ascii="Times New Roman" w:hAnsi="Times New Roman" w:cs="Times New Roman"/>
          <w:sz w:val="24"/>
          <w:szCs w:val="24"/>
        </w:rPr>
        <w:t>dir</w:t>
      </w:r>
      <w:r w:rsidRPr="00755797">
        <w:rPr>
          <w:rFonts w:ascii="Times New Roman" w:hAnsi="Times New Roman" w:cs="Times New Roman"/>
          <w:sz w:val="24"/>
          <w:szCs w:val="24"/>
        </w:rPr>
        <w:t xml:space="preserve"> </w:t>
      </w:r>
      <w:r w:rsidRPr="00C61BD3">
        <w:rPr>
          <w:rFonts w:ascii="Times New Roman" w:hAnsi="Times New Roman" w:cs="Times New Roman"/>
          <w:sz w:val="24"/>
          <w:szCs w:val="24"/>
        </w:rPr>
        <w:t xml:space="preserve">ve kuşkuculuğun </w:t>
      </w:r>
      <w:r w:rsidRPr="00755797">
        <w:rPr>
          <w:rFonts w:ascii="Times New Roman" w:hAnsi="Times New Roman" w:cs="Times New Roman"/>
          <w:sz w:val="24"/>
          <w:szCs w:val="24"/>
        </w:rPr>
        <w:t xml:space="preserve">şiddetinin </w:t>
      </w:r>
      <w:r w:rsidRPr="00C61BD3">
        <w:rPr>
          <w:rFonts w:ascii="Times New Roman" w:hAnsi="Times New Roman" w:cs="Times New Roman"/>
          <w:sz w:val="24"/>
          <w:szCs w:val="24"/>
        </w:rPr>
        <w:t>sadece sanrıların içeriğinden kaynaklanmadığını</w:t>
      </w:r>
      <w:r w:rsidRPr="00755797">
        <w:rPr>
          <w:rFonts w:ascii="Times New Roman" w:hAnsi="Times New Roman" w:cs="Times New Roman"/>
          <w:sz w:val="24"/>
          <w:szCs w:val="24"/>
        </w:rPr>
        <w:t xml:space="preserve"> vurgulamakta</w:t>
      </w:r>
      <w:r w:rsidRPr="00C61BD3">
        <w:rPr>
          <w:rFonts w:ascii="Times New Roman" w:hAnsi="Times New Roman" w:cs="Times New Roman"/>
          <w:sz w:val="24"/>
          <w:szCs w:val="24"/>
        </w:rPr>
        <w:t xml:space="preserve">dır. </w:t>
      </w:r>
      <w:r w:rsidRPr="00755797">
        <w:rPr>
          <w:rFonts w:ascii="Times New Roman" w:hAnsi="Times New Roman" w:cs="Times New Roman"/>
          <w:sz w:val="24"/>
          <w:szCs w:val="24"/>
        </w:rPr>
        <w:t>Kuşkuculuk ile ilgili normalleştirici inanışlar alt ölçeğinin psikopatoloji ölçekleri ile anlamlı korelasyon göstermemesi kuşkuculuk ile ilgili normalleştirici inanışları</w:t>
      </w:r>
      <w:r w:rsidRPr="00C61BD3">
        <w:rPr>
          <w:rFonts w:ascii="Times New Roman" w:hAnsi="Times New Roman" w:cs="Times New Roman"/>
          <w:sz w:val="24"/>
          <w:szCs w:val="24"/>
        </w:rPr>
        <w:t>n</w:t>
      </w:r>
      <w:r w:rsidRPr="00755797">
        <w:rPr>
          <w:rFonts w:ascii="Times New Roman" w:hAnsi="Times New Roman" w:cs="Times New Roman"/>
          <w:sz w:val="24"/>
          <w:szCs w:val="24"/>
        </w:rPr>
        <w:t xml:space="preserve"> bir dereceye kadar normal olduğunu</w:t>
      </w:r>
      <w:r w:rsidRPr="00C61BD3">
        <w:rPr>
          <w:rFonts w:ascii="Times New Roman" w:hAnsi="Times New Roman" w:cs="Times New Roman"/>
          <w:sz w:val="24"/>
          <w:szCs w:val="24"/>
        </w:rPr>
        <w:t>, öte yandan</w:t>
      </w:r>
      <w:r w:rsidRPr="00755797">
        <w:rPr>
          <w:rFonts w:ascii="Times New Roman" w:hAnsi="Times New Roman" w:cs="Times New Roman"/>
          <w:sz w:val="24"/>
          <w:szCs w:val="24"/>
        </w:rPr>
        <w:t xml:space="preserve"> tek başına klinik olarak </w:t>
      </w:r>
      <w:r w:rsidRPr="00C61BD3">
        <w:rPr>
          <w:rFonts w:ascii="Times New Roman" w:hAnsi="Times New Roman" w:cs="Times New Roman"/>
          <w:sz w:val="24"/>
          <w:szCs w:val="24"/>
        </w:rPr>
        <w:t xml:space="preserve">bir </w:t>
      </w:r>
      <w:r w:rsidRPr="00755797">
        <w:rPr>
          <w:rFonts w:ascii="Times New Roman" w:hAnsi="Times New Roman" w:cs="Times New Roman"/>
          <w:sz w:val="24"/>
          <w:szCs w:val="24"/>
        </w:rPr>
        <w:t>anlam ifade etmediğini düşündürmektedir.</w:t>
      </w:r>
      <w:r w:rsidRPr="00C61BD3">
        <w:rPr>
          <w:rFonts w:ascii="Times New Roman" w:hAnsi="Times New Roman" w:cs="Times New Roman"/>
          <w:sz w:val="24"/>
          <w:szCs w:val="24"/>
        </w:rPr>
        <w:t xml:space="preserve"> ODSVYÖ tehdit izleme ve kaçınma ile ilgili bileşenin, tüm P</w:t>
      </w:r>
      <w:r w:rsidRPr="00755797">
        <w:rPr>
          <w:rFonts w:ascii="Times New Roman" w:hAnsi="Times New Roman" w:cs="Times New Roman"/>
          <w:sz w:val="24"/>
          <w:szCs w:val="24"/>
        </w:rPr>
        <w:t>N</w:t>
      </w:r>
      <w:r w:rsidRPr="00C61BD3">
        <w:rPr>
          <w:rFonts w:ascii="Times New Roman" w:hAnsi="Times New Roman" w:cs="Times New Roman"/>
          <w:sz w:val="24"/>
          <w:szCs w:val="24"/>
        </w:rPr>
        <w:t>S</w:t>
      </w:r>
      <w:r w:rsidRPr="00755797">
        <w:rPr>
          <w:rFonts w:ascii="Times New Roman" w:hAnsi="Times New Roman" w:cs="Times New Roman"/>
          <w:sz w:val="24"/>
          <w:szCs w:val="24"/>
        </w:rPr>
        <w:t>Ö</w:t>
      </w:r>
      <w:r w:rsidRPr="00C61BD3">
        <w:rPr>
          <w:rFonts w:ascii="Times New Roman" w:hAnsi="Times New Roman" w:cs="Times New Roman"/>
          <w:sz w:val="24"/>
          <w:szCs w:val="24"/>
        </w:rPr>
        <w:t xml:space="preserve"> maddeleri ile pozitif korelasyon gösterdiği saptanmıştır.</w:t>
      </w:r>
      <w:r w:rsidRPr="00755797">
        <w:rPr>
          <w:rFonts w:ascii="Times New Roman" w:hAnsi="Times New Roman" w:cs="Times New Roman"/>
          <w:sz w:val="24"/>
          <w:szCs w:val="24"/>
        </w:rPr>
        <w:t xml:space="preserve"> </w:t>
      </w:r>
      <w:r w:rsidRPr="00C61BD3">
        <w:rPr>
          <w:rFonts w:ascii="Times New Roman" w:hAnsi="Times New Roman" w:cs="Times New Roman"/>
          <w:sz w:val="24"/>
          <w:szCs w:val="24"/>
        </w:rPr>
        <w:t>Bu, hem güvenlik ara</w:t>
      </w:r>
      <w:r w:rsidRPr="00755797">
        <w:rPr>
          <w:rFonts w:ascii="Times New Roman" w:hAnsi="Times New Roman" w:cs="Times New Roman"/>
          <w:sz w:val="24"/>
          <w:szCs w:val="24"/>
        </w:rPr>
        <w:t xml:space="preserve">ma ve </w:t>
      </w:r>
      <w:r w:rsidRPr="00C61BD3">
        <w:rPr>
          <w:rFonts w:ascii="Times New Roman" w:hAnsi="Times New Roman" w:cs="Times New Roman"/>
          <w:sz w:val="24"/>
          <w:szCs w:val="24"/>
        </w:rPr>
        <w:t xml:space="preserve"> </w:t>
      </w:r>
      <w:r w:rsidRPr="00755797">
        <w:rPr>
          <w:rFonts w:ascii="Times New Roman" w:hAnsi="Times New Roman" w:cs="Times New Roman"/>
          <w:sz w:val="24"/>
          <w:szCs w:val="24"/>
        </w:rPr>
        <w:t>b</w:t>
      </w:r>
      <w:r w:rsidRPr="00C61BD3">
        <w:rPr>
          <w:rFonts w:ascii="Times New Roman" w:hAnsi="Times New Roman" w:cs="Times New Roman"/>
          <w:sz w:val="24"/>
          <w:szCs w:val="24"/>
        </w:rPr>
        <w:t>aş</w:t>
      </w:r>
      <w:r w:rsidRPr="00755797">
        <w:rPr>
          <w:rFonts w:ascii="Times New Roman" w:hAnsi="Times New Roman" w:cs="Times New Roman"/>
          <w:sz w:val="24"/>
          <w:szCs w:val="24"/>
        </w:rPr>
        <w:t xml:space="preserve"> etme </w:t>
      </w:r>
      <w:r w:rsidRPr="00C61BD3">
        <w:rPr>
          <w:rFonts w:ascii="Times New Roman" w:hAnsi="Times New Roman" w:cs="Times New Roman"/>
          <w:sz w:val="24"/>
          <w:szCs w:val="24"/>
        </w:rPr>
        <w:t>literatürüyle hem de daha önceki çalışma</w:t>
      </w:r>
      <w:r w:rsidRPr="00755797">
        <w:rPr>
          <w:rFonts w:ascii="Times New Roman" w:hAnsi="Times New Roman" w:cs="Times New Roman"/>
          <w:sz w:val="24"/>
          <w:szCs w:val="24"/>
        </w:rPr>
        <w:t xml:space="preserve">lar </w:t>
      </w:r>
      <w:r w:rsidRPr="00C61BD3">
        <w:rPr>
          <w:rFonts w:ascii="Times New Roman" w:hAnsi="Times New Roman" w:cs="Times New Roman"/>
          <w:sz w:val="24"/>
          <w:szCs w:val="24"/>
        </w:rPr>
        <w:t xml:space="preserve">ile tutarlı bir bulgudur </w:t>
      </w:r>
      <w:r w:rsidRPr="00C61BD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&lt;EndNote&gt;&lt;Cite&gt;&lt;Author&gt;Freeman&lt;/Author&gt;&lt;Year&gt;2007&lt;/Year&gt;&lt;RecNum&gt;251&lt;/RecNum&gt;&lt;DisplayText&gt;(Freeman et al., 2007; Tully et al., 2017)&lt;/DisplayText&gt;&lt;record&gt;&lt;rec-number&gt;251&lt;/rec-number&gt;&lt;foreign-keys&gt;&lt;key app="EN" db-id="2vdtxxx9gwrzzmeza2q5rfx6d2dwd0xzxv9z" timestamp="1676714910"&gt;251&lt;/key&gt;&lt;/foreign-keys&gt;&lt;ref-type name="Journal Article"&gt;17&lt;/ref-type&gt;&lt;contributors&gt;&lt;authors&gt;&lt;author&gt;Freeman, Daniel&lt;/author&gt;&lt;author&gt;Garety, Philippa A&lt;/author&gt;&lt;author&gt;Kuipers, Elizabeth&lt;/author&gt;&lt;author&gt;Fowler, David&lt;/author&gt;&lt;author&gt;Bebbington, Paul E&lt;/author&gt;&lt;author&gt;Dunn, Graham&lt;/author&gt;&lt;/authors&gt;&lt;/contributors&gt;&lt;titles&gt;&lt;title&gt;Acting on persecutory delusions: the importance of safety seeking&lt;/title&gt;&lt;secondary-title&gt;Behaviour research and therapy&lt;/secondary-title&gt;&lt;/titles&gt;&lt;periodical&gt;&lt;full-title&gt;Behaviour research and therapy&lt;/full-title&gt;&lt;/periodical&gt;&lt;pages&gt;89-99&lt;/pages&gt;&lt;volume&gt;45&lt;/volume&gt;&lt;number&gt;1&lt;/number&gt;&lt;dates&gt;&lt;year&gt;2007&lt;/year&gt;&lt;/dates&gt;&lt;isbn&gt;0005-7967&lt;/isbn&gt;&lt;urls&gt;&lt;/urls&gt;&lt;/record&gt;&lt;/Cite&gt;&lt;Cite&gt;&lt;Author&gt;Tully&lt;/Author&gt;&lt;Year&gt;2017&lt;/Year&gt;&lt;RecNum&gt;96&lt;/RecNum&gt;&lt;record&gt;&lt;rec-number&gt;96&lt;/rec-number&gt;&lt;foreign-keys&gt;&lt;key app="EN" db-id="2vdtxxx9gwrzzmeza2q5rfx6d2dwd0xzxv9z" timestamp="1654273953"&gt;96&lt;/key&gt;&lt;/foreign-keys&gt;&lt;ref-type name="Journal Article"&gt;17&lt;/ref-type&gt;&lt;contributors&gt;&lt;authors&gt;&lt;author&gt;Tully, Sarah&lt;/author&gt;&lt;author&gt;Wells, Adrian&lt;/author&gt;&lt;author&gt;Pyle, Melissa&lt;/author&gt;&lt;author&gt;Hudson, Jemma&lt;/author&gt;&lt;author&gt;Gumley, Andrew&lt;/author&gt;&lt;author&gt;Kingdon, David&lt;/author&gt;&lt;author&gt;Schwannauer, Matthias&lt;/author&gt;&lt;author&gt;Turkington, Douglas&lt;/author&gt;&lt;author&gt;Morrison, Anthony P&lt;/author&gt;&lt;/authors&gt;&lt;/contributors&gt;&lt;titles&gt;&lt;title&gt;Measuring common responses to psychosis: assessing the psychometric properties of a new measure&lt;/title&gt;&lt;secondary-title&gt;Schizophrenia research&lt;/secondary-title&gt;&lt;/titles&gt;&lt;periodical&gt;&lt;full-title&gt;Schizophrenia research&lt;/full-title&gt;&lt;/periodical&gt;&lt;pages&gt;131-136&lt;/pages&gt;&lt;volume&gt;181&lt;/volume&gt;&lt;dates&gt;&lt;year&gt;2017&lt;/year&gt;&lt;/dates&gt;&lt;isbn&gt;0920-9964&lt;/isbn&gt;&lt;urls&gt;&lt;/urls&gt;&lt;/record&gt;&lt;/Cite&gt;&lt;/EndNote&gt;</w:instrText>
      </w:r>
      <w:r w:rsidRPr="00C61BD3">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0" w:tooltip="Freeman, 2007 #251" w:history="1">
        <w:r>
          <w:rPr>
            <w:rFonts w:ascii="Times New Roman" w:hAnsi="Times New Roman" w:cs="Times New Roman"/>
            <w:noProof/>
            <w:sz w:val="24"/>
            <w:szCs w:val="24"/>
          </w:rPr>
          <w:t>Freeman et al., 2007</w:t>
        </w:r>
      </w:hyperlink>
      <w:r>
        <w:rPr>
          <w:rFonts w:ascii="Times New Roman" w:hAnsi="Times New Roman" w:cs="Times New Roman"/>
          <w:noProof/>
          <w:sz w:val="24"/>
          <w:szCs w:val="24"/>
        </w:rPr>
        <w:t xml:space="preserve">; </w:t>
      </w:r>
      <w:hyperlink w:anchor="_ENREF_33" w:tooltip="Tully, 2017 #223" w:history="1">
        <w:r>
          <w:rPr>
            <w:rFonts w:ascii="Times New Roman" w:hAnsi="Times New Roman" w:cs="Times New Roman"/>
            <w:noProof/>
            <w:sz w:val="24"/>
            <w:szCs w:val="24"/>
          </w:rPr>
          <w:t>Tully et al., 2017</w:t>
        </w:r>
      </w:hyperlink>
      <w:r>
        <w:rPr>
          <w:rFonts w:ascii="Times New Roman" w:hAnsi="Times New Roman" w:cs="Times New Roman"/>
          <w:noProof/>
          <w:sz w:val="24"/>
          <w:szCs w:val="24"/>
        </w:rPr>
        <w:t>)</w:t>
      </w:r>
      <w:r w:rsidRPr="00C61BD3">
        <w:rPr>
          <w:rFonts w:ascii="Times New Roman" w:hAnsi="Times New Roman" w:cs="Times New Roman"/>
          <w:sz w:val="24"/>
          <w:szCs w:val="24"/>
        </w:rPr>
        <w:fldChar w:fldCharType="end"/>
      </w:r>
      <w:r w:rsidRPr="00C61BD3">
        <w:rPr>
          <w:rFonts w:ascii="Times New Roman" w:hAnsi="Times New Roman" w:cs="Times New Roman"/>
          <w:sz w:val="24"/>
          <w:szCs w:val="24"/>
        </w:rPr>
        <w:t xml:space="preserve"> ve kaçınma stratejilerinin daha fazla semptom şiddeti ile ilişkili olduğunu düşündürme</w:t>
      </w:r>
      <w:r w:rsidRPr="00755797">
        <w:rPr>
          <w:rFonts w:ascii="Times New Roman" w:hAnsi="Times New Roman" w:cs="Times New Roman"/>
          <w:sz w:val="24"/>
          <w:szCs w:val="24"/>
        </w:rPr>
        <w:t>ktedir</w:t>
      </w:r>
      <w:r w:rsidRPr="00C61BD3">
        <w:rPr>
          <w:rFonts w:ascii="Times New Roman" w:hAnsi="Times New Roman" w:cs="Times New Roman"/>
          <w:sz w:val="24"/>
          <w:szCs w:val="24"/>
        </w:rPr>
        <w:t>.</w:t>
      </w:r>
      <w:r w:rsidRPr="00755797">
        <w:rPr>
          <w:rFonts w:ascii="Times New Roman" w:hAnsi="Times New Roman" w:cs="Times New Roman"/>
          <w:sz w:val="24"/>
          <w:szCs w:val="24"/>
        </w:rPr>
        <w:t xml:space="preserve"> </w:t>
      </w:r>
      <w:r w:rsidRPr="00C61BD3">
        <w:rPr>
          <w:rFonts w:ascii="Times New Roman" w:hAnsi="Times New Roman" w:cs="Times New Roman"/>
          <w:sz w:val="24"/>
          <w:szCs w:val="24"/>
        </w:rPr>
        <w:t>Bununla birlikte,</w:t>
      </w:r>
      <w:r w:rsidRPr="00755797">
        <w:rPr>
          <w:rFonts w:ascii="Times New Roman" w:hAnsi="Times New Roman" w:cs="Times New Roman"/>
          <w:sz w:val="24"/>
          <w:szCs w:val="24"/>
        </w:rPr>
        <w:t xml:space="preserve"> ODSVYÖ sosyal kontrol ve güvence arama ile bilinçli kendini düzenleme teşebbüsleri alt ölçek puanlarının da psikopatoloji şiddeti ile aralarında anlamlı korelasyon </w:t>
      </w:r>
      <w:r w:rsidRPr="00755797">
        <w:rPr>
          <w:rFonts w:ascii="Times New Roman" w:hAnsi="Times New Roman" w:cs="Times New Roman"/>
          <w:sz w:val="24"/>
          <w:szCs w:val="24"/>
        </w:rPr>
        <w:lastRenderedPageBreak/>
        <w:t>göstermemesi bu inanışların normal bireylerde de kuşkuculuk ve tehdit ile başa çıkmak için geliştirilmiş veya öğrenilmi</w:t>
      </w:r>
      <w:r w:rsidRPr="00C61BD3">
        <w:rPr>
          <w:rFonts w:ascii="Times New Roman" w:hAnsi="Times New Roman" w:cs="Times New Roman"/>
          <w:sz w:val="24"/>
          <w:szCs w:val="24"/>
        </w:rPr>
        <w:t>ş</w:t>
      </w:r>
      <w:r w:rsidRPr="00755797">
        <w:rPr>
          <w:rFonts w:ascii="Times New Roman" w:hAnsi="Times New Roman" w:cs="Times New Roman"/>
          <w:sz w:val="24"/>
          <w:szCs w:val="24"/>
        </w:rPr>
        <w:t xml:space="preserve"> bir baş etme yöntemi ol</w:t>
      </w:r>
      <w:r w:rsidRPr="00C61BD3">
        <w:rPr>
          <w:rFonts w:ascii="Times New Roman" w:hAnsi="Times New Roman" w:cs="Times New Roman"/>
          <w:sz w:val="24"/>
          <w:szCs w:val="24"/>
        </w:rPr>
        <w:t>abileceğini</w:t>
      </w:r>
      <w:r w:rsidRPr="00755797">
        <w:rPr>
          <w:rFonts w:ascii="Times New Roman" w:hAnsi="Times New Roman" w:cs="Times New Roman"/>
          <w:sz w:val="24"/>
          <w:szCs w:val="24"/>
        </w:rPr>
        <w:t xml:space="preserve"> </w:t>
      </w:r>
      <w:r w:rsidRPr="00C61BD3">
        <w:rPr>
          <w:rFonts w:ascii="Times New Roman" w:hAnsi="Times New Roman" w:cs="Times New Roman"/>
          <w:sz w:val="24"/>
          <w:szCs w:val="24"/>
        </w:rPr>
        <w:t xml:space="preserve">düşündürmektedir. </w:t>
      </w:r>
    </w:p>
    <w:p w14:paraId="4596AEA2" w14:textId="77777777" w:rsidR="002352B5" w:rsidRPr="00755797" w:rsidRDefault="002352B5" w:rsidP="002352B5">
      <w:pPr>
        <w:autoSpaceDE w:val="0"/>
        <w:autoSpaceDN w:val="0"/>
        <w:adjustRightInd w:val="0"/>
        <w:spacing w:after="0" w:line="360" w:lineRule="auto"/>
        <w:jc w:val="both"/>
        <w:rPr>
          <w:rFonts w:ascii="Times New Roman" w:hAnsi="Times New Roman" w:cs="Times New Roman"/>
          <w:sz w:val="24"/>
          <w:szCs w:val="24"/>
        </w:rPr>
      </w:pPr>
      <w:r w:rsidRPr="00C61BD3">
        <w:rPr>
          <w:rFonts w:ascii="Times New Roman" w:hAnsi="Times New Roman" w:cs="Times New Roman"/>
          <w:sz w:val="24"/>
          <w:szCs w:val="24"/>
        </w:rPr>
        <w:t>KHİÖ olumsuz inanışlar ölçeğinin, PNSÖ duygusal sıkıntı alt ölçeği ve HADÖ ile pozitif yönde anlamı korelasyon gösterdiği saptanmıştır. Bu bulgu kuşkuculuk ile ilgili olumsuz</w:t>
      </w:r>
      <w:r w:rsidRPr="00755797">
        <w:rPr>
          <w:rFonts w:ascii="Times New Roman" w:hAnsi="Times New Roman" w:cs="Times New Roman"/>
          <w:sz w:val="24"/>
          <w:szCs w:val="24"/>
        </w:rPr>
        <w:t xml:space="preserve"> üstbilişsel inanışların psikotik deneyimlere karşı oluşan sıkıntı ile ilişkili olduğu </w:t>
      </w:r>
      <w:r w:rsidRPr="00C61BD3">
        <w:rPr>
          <w:rFonts w:ascii="Times New Roman" w:hAnsi="Times New Roman" w:cs="Times New Roman"/>
          <w:sz w:val="24"/>
          <w:szCs w:val="24"/>
        </w:rPr>
        <w:t xml:space="preserve">varsayımını </w:t>
      </w:r>
      <w:r w:rsidRPr="00755797">
        <w:rPr>
          <w:rFonts w:ascii="Times New Roman" w:hAnsi="Times New Roman" w:cs="Times New Roman"/>
          <w:sz w:val="24"/>
          <w:szCs w:val="24"/>
        </w:rPr>
        <w:t>desteklemekte</w:t>
      </w:r>
      <w:r w:rsidRPr="00C61BD3">
        <w:rPr>
          <w:rFonts w:ascii="Times New Roman" w:hAnsi="Times New Roman" w:cs="Times New Roman"/>
          <w:sz w:val="24"/>
          <w:szCs w:val="24"/>
        </w:rPr>
        <w:t>dir</w:t>
      </w:r>
      <w:r w:rsidRPr="00755797">
        <w:rPr>
          <w:rFonts w:ascii="Times New Roman" w:hAnsi="Times New Roman" w:cs="Times New Roman"/>
          <w:sz w:val="24"/>
          <w:szCs w:val="24"/>
        </w:rPr>
        <w:t>.</w:t>
      </w:r>
      <w:r w:rsidRPr="00C61BD3">
        <w:rPr>
          <w:rFonts w:ascii="Times New Roman" w:hAnsi="Times New Roman" w:cs="Times New Roman"/>
          <w:sz w:val="24"/>
          <w:szCs w:val="24"/>
        </w:rPr>
        <w:t xml:space="preserve"> </w:t>
      </w:r>
      <w:r w:rsidRPr="00755797">
        <w:rPr>
          <w:rFonts w:ascii="Times New Roman" w:hAnsi="Times New Roman" w:cs="Times New Roman"/>
          <w:sz w:val="24"/>
          <w:szCs w:val="24"/>
        </w:rPr>
        <w:t xml:space="preserve">Aynı zamanda bu bulgular,  klinik örneklemde </w:t>
      </w:r>
      <w:r w:rsidRPr="00755797">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&lt;EndNote&gt;&lt;Cite&gt;&lt;Author&gt;Morrison&lt;/Author&gt;&lt;Year&gt;2011&lt;/Year&gt;&lt;RecNum&gt;248&lt;/RecNum&gt;&lt;DisplayText&gt;(Morrison et al., 2011)&lt;/DisplayText&gt;&lt;record&gt;&lt;rec-number&gt;248&lt;/rec-number&gt;&lt;foreign-keys&gt;&lt;key app="EN" db-id="2vdtxxx9gwrzzmeza2q5rfx6d2dwd0xzxv9z" timestamp="1676655622"&gt;248&lt;/key&gt;&lt;/foreign-keys&gt;&lt;ref-type name="Journal Article"&gt;17&lt;/ref-type&gt;&lt;contributors&gt;&lt;authors&gt;&lt;author&gt;Morrison, Anthony P&lt;/author&gt;&lt;author&gt;Gumley, Andrew I&lt;/author&gt;&lt;author&gt;Ashcroft, Katie&lt;/author&gt;&lt;author&gt;Manousos, I Reneta&lt;/author&gt;&lt;author&gt;White, Ross&lt;/author&gt;&lt;author&gt;Gillan, Kate&lt;/author&gt;&lt;author&gt;Wells, Adrian&lt;/author&gt;&lt;author&gt;Kingdon, David&lt;/author&gt;&lt;/authors&gt;&lt;/contributors&gt;&lt;titles&gt;&lt;title&gt;Metacognition and persecutory delusions: Tests of a metacognitive model in a clinical population and comparisons with non‐patients&lt;/title&gt;&lt;secondary-title&gt;British Journal of Clinical Psychology&lt;/secondary-title&gt;&lt;/titles&gt;&lt;periodical&gt;&lt;full-title&gt;British Journal of Clinical Psychology&lt;/full-title&gt;&lt;/periodical&gt;&lt;pages&gt;223-233&lt;/pages&gt;&lt;volume&gt;50&lt;/volume&gt;&lt;number&gt;3&lt;/number&gt;&lt;dates&gt;&lt;year&gt;2011&lt;/year&gt;&lt;/dates&gt;&lt;isbn&gt;0144-6657&lt;/isbn&gt;&lt;urls&gt;&lt;/urls&gt;&lt;/record&gt;&lt;/Cite&gt;&lt;/EndNote&gt;</w:instrText>
      </w:r>
      <w:r w:rsidRPr="00755797">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21" w:tooltip="Morrison, 2011 #248" w:history="1">
        <w:r>
          <w:rPr>
            <w:rFonts w:ascii="Times New Roman" w:hAnsi="Times New Roman" w:cs="Times New Roman"/>
            <w:noProof/>
            <w:sz w:val="24"/>
            <w:szCs w:val="24"/>
          </w:rPr>
          <w:t>Morrison et al., 2011</w:t>
        </w:r>
      </w:hyperlink>
      <w:r>
        <w:rPr>
          <w:rFonts w:ascii="Times New Roman" w:hAnsi="Times New Roman" w:cs="Times New Roman"/>
          <w:noProof/>
          <w:sz w:val="24"/>
          <w:szCs w:val="24"/>
        </w:rPr>
        <w:t>)</w:t>
      </w:r>
      <w:r w:rsidRPr="00755797">
        <w:rPr>
          <w:rFonts w:ascii="Times New Roman" w:hAnsi="Times New Roman" w:cs="Times New Roman"/>
          <w:sz w:val="24"/>
          <w:szCs w:val="24"/>
        </w:rPr>
        <w:fldChar w:fldCharType="end"/>
      </w:r>
      <w:r w:rsidRPr="00755797">
        <w:rPr>
          <w:rFonts w:ascii="Times New Roman" w:hAnsi="Times New Roman" w:cs="Times New Roman"/>
          <w:sz w:val="24"/>
          <w:szCs w:val="24"/>
        </w:rPr>
        <w:t xml:space="preserve"> ve hasta olmayan gruplarda </w:t>
      </w:r>
      <w:r w:rsidRPr="00755797">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&lt;EndNote&gt;&lt;Cite&gt;&lt;Author&gt;Gumley&lt;/Author&gt;&lt;Year&gt;2011&lt;/Year&gt;&lt;RecNum&gt;222&lt;/RecNum&gt;&lt;DisplayText&gt;(Gumley et al., 2011)&lt;/DisplayText&gt;&lt;record&gt;&lt;rec-number&gt;222&lt;/rec-number&gt;&lt;foreign-keys&gt;&lt;key app="EN" db-id="2vdtxxx9gwrzzmeza2q5rfx6d2dwd0xzxv9z" timestamp="1673454516"&gt;222&lt;/key&gt;&lt;/foreign-keys&gt;&lt;ref-type name="Journal Article"&gt;17&lt;/ref-type&gt;&lt;contributors&gt;&lt;authors&gt;&lt;author&gt;Gumley, Andrew I&lt;/author&gt;&lt;author&gt;Gillan, Kate&lt;/author&gt;&lt;author&gt;Morrison, Anthony P&lt;/author&gt;&lt;author&gt;Schwannauer, Matthias&lt;/author&gt;&lt;/authors&gt;&lt;/contributors&gt;&lt;titles&gt;&lt;title&gt;The development and validation of the Beliefs about Paranoia Scale (Short Form)&lt;/title&gt;&lt;secondary-title&gt;Behavioural and Cognitive Psychotherapy&lt;/secondary-title&gt;&lt;/titles&gt;&lt;periodical&gt;&lt;full-title&gt;Behavioural and cognitive psychotherapy&lt;/full-title&gt;&lt;/periodical&gt;&lt;pages&gt;35-53&lt;/pages&gt;&lt;volume&gt;39&lt;/volume&gt;&lt;number&gt;1&lt;/number&gt;&lt;dates&gt;&lt;year&gt;2011&lt;/year&gt;&lt;/dates&gt;&lt;isbn&gt;1469-1833&lt;/isbn&gt;&lt;urls&gt;&lt;/urls&gt;&lt;/record&gt;&lt;/Cite&gt;&lt;/EndNote&gt;</w:instrText>
      </w:r>
      <w:r w:rsidRPr="00755797">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1" w:tooltip="Gumley, 2011 #95" w:history="1">
        <w:r>
          <w:rPr>
            <w:rFonts w:ascii="Times New Roman" w:hAnsi="Times New Roman" w:cs="Times New Roman"/>
            <w:noProof/>
            <w:sz w:val="24"/>
            <w:szCs w:val="24"/>
          </w:rPr>
          <w:t>Gumley et al., 2011</w:t>
        </w:r>
      </w:hyperlink>
      <w:r>
        <w:rPr>
          <w:rFonts w:ascii="Times New Roman" w:hAnsi="Times New Roman" w:cs="Times New Roman"/>
          <w:noProof/>
          <w:sz w:val="24"/>
          <w:szCs w:val="24"/>
        </w:rPr>
        <w:t>)</w:t>
      </w:r>
      <w:r w:rsidRPr="00755797">
        <w:rPr>
          <w:rFonts w:ascii="Times New Roman" w:hAnsi="Times New Roman" w:cs="Times New Roman"/>
          <w:sz w:val="24"/>
          <w:szCs w:val="24"/>
        </w:rPr>
        <w:fldChar w:fldCharType="end"/>
      </w:r>
      <w:r w:rsidRPr="00755797">
        <w:rPr>
          <w:rFonts w:ascii="Times New Roman" w:hAnsi="Times New Roman" w:cs="Times New Roman"/>
          <w:sz w:val="24"/>
          <w:szCs w:val="24"/>
        </w:rPr>
        <w:t xml:space="preserve"> yapılan diğer çalışmalar ile tutarlı</w:t>
      </w:r>
      <w:r w:rsidRPr="00C61BD3">
        <w:rPr>
          <w:rFonts w:ascii="Times New Roman" w:hAnsi="Times New Roman" w:cs="Times New Roman"/>
          <w:sz w:val="24"/>
          <w:szCs w:val="24"/>
        </w:rPr>
        <w:t>dır</w:t>
      </w:r>
      <w:r w:rsidRPr="00755797">
        <w:rPr>
          <w:rFonts w:ascii="Times New Roman" w:hAnsi="Times New Roman" w:cs="Times New Roman"/>
          <w:sz w:val="24"/>
          <w:szCs w:val="24"/>
        </w:rPr>
        <w:t xml:space="preserve"> ve  üstbilişin psikoz üzerindeki rolüne ilişkin kanıtlara katkıda bulun</w:t>
      </w:r>
      <w:r w:rsidRPr="00C61BD3">
        <w:rPr>
          <w:rFonts w:ascii="Times New Roman" w:hAnsi="Times New Roman" w:cs="Times New Roman"/>
          <w:sz w:val="24"/>
          <w:szCs w:val="24"/>
        </w:rPr>
        <w:t>maktadı</w:t>
      </w:r>
      <w:r w:rsidRPr="00755797">
        <w:rPr>
          <w:rFonts w:ascii="Times New Roman" w:hAnsi="Times New Roman" w:cs="Times New Roman"/>
          <w:sz w:val="24"/>
          <w:szCs w:val="24"/>
        </w:rPr>
        <w:t>r</w:t>
      </w:r>
      <w:r w:rsidRPr="00C61BD3">
        <w:rPr>
          <w:rFonts w:ascii="Times New Roman" w:hAnsi="Times New Roman" w:cs="Times New Roman"/>
          <w:sz w:val="24"/>
          <w:szCs w:val="24"/>
        </w:rPr>
        <w:t xml:space="preserve"> </w:t>
      </w:r>
      <w:r w:rsidRPr="00755797">
        <w:rPr>
          <w:rFonts w:ascii="Times New Roman" w:hAnsi="Times New Roman" w:cs="Times New Roman"/>
          <w:sz w:val="24"/>
          <w:szCs w:val="24"/>
        </w:rPr>
        <w:fldChar w:fldCharType="begin">
          <w:fldData xml:space="preserve">PEVuZE5vdGU+PENpdGU+PEF1dGhvcj5GcmVlbWFuPC9BdXRob3I+PFllYXI+MTk5OTwvWWVhcj48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PEVuZE5vdGU+PENpdGU+PEF1dGhvcj5GcmVlbWFuPC9BdXRob3I+PFllYXI+MTk5OTwvWWVhcj48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755797">
        <w:rPr>
          <w:rFonts w:ascii="Times New Roman" w:hAnsi="Times New Roman" w:cs="Times New Roman"/>
          <w:sz w:val="24"/>
          <w:szCs w:val="24"/>
        </w:rPr>
      </w:r>
      <w:r w:rsidRPr="00755797">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8" w:tooltip="Freeman, 1999 #252" w:history="1">
        <w:r>
          <w:rPr>
            <w:rFonts w:ascii="Times New Roman" w:hAnsi="Times New Roman" w:cs="Times New Roman"/>
            <w:noProof/>
            <w:sz w:val="24"/>
            <w:szCs w:val="24"/>
          </w:rPr>
          <w:t>Freeman &amp; Garety, 1999</w:t>
        </w:r>
      </w:hyperlink>
      <w:r>
        <w:rPr>
          <w:rFonts w:ascii="Times New Roman" w:hAnsi="Times New Roman" w:cs="Times New Roman"/>
          <w:noProof/>
          <w:sz w:val="24"/>
          <w:szCs w:val="24"/>
        </w:rPr>
        <w:t xml:space="preserve">; </w:t>
      </w:r>
      <w:hyperlink w:anchor="_ENREF_18" w:tooltip="Larøi, 2005 #253" w:history="1">
        <w:r>
          <w:rPr>
            <w:rFonts w:ascii="Times New Roman" w:hAnsi="Times New Roman" w:cs="Times New Roman"/>
            <w:noProof/>
            <w:sz w:val="24"/>
            <w:szCs w:val="24"/>
          </w:rPr>
          <w:t>Larøi &amp; Van der Linden, 2005</w:t>
        </w:r>
      </w:hyperlink>
      <w:r>
        <w:rPr>
          <w:rFonts w:ascii="Times New Roman" w:hAnsi="Times New Roman" w:cs="Times New Roman"/>
          <w:noProof/>
          <w:sz w:val="24"/>
          <w:szCs w:val="24"/>
        </w:rPr>
        <w:t xml:space="preserve">; </w:t>
      </w:r>
      <w:hyperlink w:anchor="_ENREF_24" w:tooltip="Morrison, 2007 #254" w:history="1">
        <w:r>
          <w:rPr>
            <w:rFonts w:ascii="Times New Roman" w:hAnsi="Times New Roman" w:cs="Times New Roman"/>
            <w:noProof/>
            <w:sz w:val="24"/>
            <w:szCs w:val="24"/>
          </w:rPr>
          <w:t>Morrison &amp; Wells, 2007</w:t>
        </w:r>
      </w:hyperlink>
      <w:r>
        <w:rPr>
          <w:rFonts w:ascii="Times New Roman" w:hAnsi="Times New Roman" w:cs="Times New Roman"/>
          <w:noProof/>
          <w:sz w:val="24"/>
          <w:szCs w:val="24"/>
        </w:rPr>
        <w:t>)</w:t>
      </w:r>
      <w:r w:rsidRPr="00755797">
        <w:rPr>
          <w:rFonts w:ascii="Times New Roman" w:hAnsi="Times New Roman" w:cs="Times New Roman"/>
          <w:sz w:val="24"/>
          <w:szCs w:val="24"/>
        </w:rPr>
        <w:fldChar w:fldCharType="end"/>
      </w:r>
      <w:r w:rsidRPr="00C61BD3">
        <w:rPr>
          <w:rFonts w:ascii="Times New Roman" w:hAnsi="Times New Roman" w:cs="Times New Roman"/>
          <w:sz w:val="24"/>
          <w:szCs w:val="24"/>
        </w:rPr>
        <w:t>.</w:t>
      </w:r>
    </w:p>
    <w:p w14:paraId="40B64CCD" w14:textId="77777777" w:rsidR="002352B5" w:rsidRPr="00C61BD3" w:rsidRDefault="002352B5" w:rsidP="002352B5">
      <w:pPr>
        <w:autoSpaceDE w:val="0"/>
        <w:autoSpaceDN w:val="0"/>
        <w:adjustRightInd w:val="0"/>
        <w:spacing w:after="0" w:line="360" w:lineRule="auto"/>
        <w:jc w:val="both"/>
        <w:rPr>
          <w:rFonts w:ascii="Times New Roman" w:hAnsi="Times New Roman" w:cs="Times New Roman"/>
          <w:sz w:val="24"/>
          <w:szCs w:val="24"/>
        </w:rPr>
      </w:pPr>
      <w:r w:rsidRPr="00C61BD3">
        <w:rPr>
          <w:rFonts w:ascii="Times New Roman" w:hAnsi="Times New Roman" w:cs="Times New Roman"/>
          <w:sz w:val="24"/>
          <w:szCs w:val="24"/>
        </w:rPr>
        <w:t>KHİÖ ve ODSVYÖ alt ölçeklerinin büyük kısmının BDS1Ö alt ölçekleri ile pozitif yönlü anlamlı korelasyonu büyük ölçüde psikozun üstbilişsel kuramını destekler niteliktedir.</w:t>
      </w:r>
    </w:p>
    <w:p w14:paraId="2CAD270C" w14:textId="77777777" w:rsidR="002352B5" w:rsidRPr="00C61BD3" w:rsidRDefault="002352B5" w:rsidP="002352B5">
      <w:pPr>
        <w:autoSpaceDE w:val="0"/>
        <w:autoSpaceDN w:val="0"/>
        <w:adjustRightInd w:val="0"/>
        <w:spacing w:after="0" w:line="360" w:lineRule="auto"/>
        <w:jc w:val="both"/>
        <w:rPr>
          <w:rFonts w:ascii="Times New Roman" w:hAnsi="Times New Roman" w:cs="Times New Roman"/>
          <w:color w:val="000000"/>
          <w:sz w:val="24"/>
          <w:szCs w:val="24"/>
          <w:shd w:val="clear" w:color="auto" w:fill="FFFFFF"/>
        </w:rPr>
      </w:pPr>
      <w:r w:rsidRPr="00C61BD3">
        <w:rPr>
          <w:rFonts w:ascii="Times New Roman" w:hAnsi="Times New Roman" w:cs="Times New Roman"/>
          <w:color w:val="000000"/>
          <w:sz w:val="24"/>
          <w:szCs w:val="24"/>
          <w:shd w:val="clear" w:color="auto" w:fill="FFFFFF"/>
        </w:rPr>
        <w:t>Psikotik yaşantılar klinikte birçok hasta için rahatsız edicidir.</w:t>
      </w:r>
      <w:r w:rsidRPr="00755797">
        <w:rPr>
          <w:rFonts w:ascii="Times New Roman" w:hAnsi="Times New Roman" w:cs="Times New Roman"/>
          <w:color w:val="000000"/>
          <w:sz w:val="24"/>
          <w:szCs w:val="24"/>
          <w:shd w:val="clear" w:color="auto" w:fill="FFFFFF"/>
        </w:rPr>
        <w:t xml:space="preserve"> </w:t>
      </w:r>
      <w:r w:rsidRPr="00C61BD3">
        <w:rPr>
          <w:rFonts w:ascii="Times New Roman" w:hAnsi="Times New Roman" w:cs="Times New Roman"/>
          <w:color w:val="000000"/>
          <w:sz w:val="24"/>
          <w:szCs w:val="24"/>
          <w:shd w:val="clear" w:color="auto" w:fill="FFFFFF"/>
        </w:rPr>
        <w:t>Böyle bir has</w:t>
      </w:r>
      <w:r w:rsidRPr="00755797">
        <w:rPr>
          <w:rFonts w:ascii="Times New Roman" w:hAnsi="Times New Roman" w:cs="Times New Roman"/>
          <w:color w:val="000000"/>
          <w:sz w:val="24"/>
          <w:szCs w:val="24"/>
          <w:shd w:val="clear" w:color="auto" w:fill="FFFFFF"/>
        </w:rPr>
        <w:t xml:space="preserve">tada </w:t>
      </w:r>
      <w:r w:rsidRPr="00C61BD3">
        <w:rPr>
          <w:rFonts w:ascii="Times New Roman" w:hAnsi="Times New Roman" w:cs="Times New Roman"/>
          <w:color w:val="000000"/>
          <w:sz w:val="24"/>
          <w:szCs w:val="24"/>
          <w:shd w:val="clear" w:color="auto" w:fill="FFFFFF"/>
        </w:rPr>
        <w:t xml:space="preserve">deneyimleri ile ilgili olumlu ve olumsuz üstbilişsel inanışlarını </w:t>
      </w:r>
      <w:r w:rsidRPr="00755797">
        <w:rPr>
          <w:rFonts w:ascii="Times New Roman" w:hAnsi="Times New Roman" w:cs="Times New Roman"/>
          <w:color w:val="000000"/>
          <w:sz w:val="24"/>
          <w:szCs w:val="24"/>
          <w:shd w:val="clear" w:color="auto" w:fill="FFFFFF"/>
        </w:rPr>
        <w:t xml:space="preserve">ve </w:t>
      </w:r>
      <w:r w:rsidRPr="00C61BD3">
        <w:rPr>
          <w:rFonts w:ascii="Times New Roman" w:hAnsi="Times New Roman" w:cs="Times New Roman"/>
          <w:color w:val="000000"/>
          <w:sz w:val="24"/>
          <w:szCs w:val="24"/>
          <w:shd w:val="clear" w:color="auto" w:fill="FFFFFF"/>
        </w:rPr>
        <w:t xml:space="preserve">bu deneyimlere </w:t>
      </w:r>
      <w:r w:rsidRPr="00755797">
        <w:rPr>
          <w:rFonts w:ascii="Times New Roman" w:hAnsi="Times New Roman" w:cs="Times New Roman"/>
          <w:color w:val="000000"/>
          <w:sz w:val="24"/>
          <w:szCs w:val="24"/>
          <w:shd w:val="clear" w:color="auto" w:fill="FFFFFF"/>
        </w:rPr>
        <w:t xml:space="preserve">verdikleri tepkileri </w:t>
      </w:r>
      <w:r w:rsidRPr="00C61BD3">
        <w:rPr>
          <w:rFonts w:ascii="Times New Roman" w:hAnsi="Times New Roman" w:cs="Times New Roman"/>
          <w:color w:val="000000"/>
          <w:sz w:val="24"/>
          <w:szCs w:val="24"/>
          <w:shd w:val="clear" w:color="auto" w:fill="FFFFFF"/>
        </w:rPr>
        <w:t>ölçeklerle değerlendirmek yapı</w:t>
      </w:r>
      <w:r w:rsidRPr="00755797">
        <w:rPr>
          <w:rFonts w:ascii="Times New Roman" w:hAnsi="Times New Roman" w:cs="Times New Roman"/>
          <w:color w:val="000000"/>
          <w:sz w:val="24"/>
          <w:szCs w:val="24"/>
          <w:shd w:val="clear" w:color="auto" w:fill="FFFFFF"/>
        </w:rPr>
        <w:t>l</w:t>
      </w:r>
      <w:r w:rsidRPr="00C61BD3">
        <w:rPr>
          <w:rFonts w:ascii="Times New Roman" w:hAnsi="Times New Roman" w:cs="Times New Roman"/>
          <w:color w:val="000000"/>
          <w:sz w:val="24"/>
          <w:szCs w:val="24"/>
          <w:shd w:val="clear" w:color="auto" w:fill="FFFFFF"/>
        </w:rPr>
        <w:t xml:space="preserve">acak müdahaleler için önemli </w:t>
      </w:r>
      <w:r w:rsidRPr="00755797">
        <w:rPr>
          <w:rFonts w:ascii="Times New Roman" w:hAnsi="Times New Roman" w:cs="Times New Roman"/>
          <w:color w:val="000000"/>
          <w:sz w:val="24"/>
          <w:szCs w:val="24"/>
          <w:shd w:val="clear" w:color="auto" w:fill="FFFFFF"/>
        </w:rPr>
        <w:t>olabilmektedir. Örneğin k</w:t>
      </w:r>
      <w:r w:rsidRPr="00C61BD3">
        <w:rPr>
          <w:rFonts w:ascii="Times New Roman" w:hAnsi="Times New Roman" w:cs="Times New Roman"/>
          <w:color w:val="000000"/>
          <w:sz w:val="24"/>
          <w:szCs w:val="24"/>
          <w:shd w:val="clear" w:color="auto" w:fill="FFFFFF"/>
        </w:rPr>
        <w:t xml:space="preserve">uşkuculuğu </w:t>
      </w:r>
      <w:r w:rsidRPr="00755797">
        <w:rPr>
          <w:rFonts w:ascii="Times New Roman" w:hAnsi="Times New Roman" w:cs="Times New Roman"/>
          <w:color w:val="000000"/>
          <w:sz w:val="24"/>
          <w:szCs w:val="24"/>
          <w:shd w:val="clear" w:color="auto" w:fill="FFFFFF"/>
        </w:rPr>
        <w:t>sağkalım stratejisi</w:t>
      </w:r>
      <w:r w:rsidRPr="00C61BD3">
        <w:rPr>
          <w:rFonts w:ascii="Times New Roman" w:hAnsi="Times New Roman" w:cs="Times New Roman"/>
          <w:color w:val="000000"/>
          <w:sz w:val="24"/>
          <w:szCs w:val="24"/>
          <w:shd w:val="clear" w:color="auto" w:fill="FFFFFF"/>
        </w:rPr>
        <w:t xml:space="preserve"> veya başa </w:t>
      </w:r>
      <w:r w:rsidRPr="00755797">
        <w:rPr>
          <w:rFonts w:ascii="Times New Roman" w:hAnsi="Times New Roman" w:cs="Times New Roman"/>
          <w:color w:val="000000"/>
          <w:sz w:val="24"/>
          <w:szCs w:val="24"/>
          <w:shd w:val="clear" w:color="auto" w:fill="FFFFFF"/>
        </w:rPr>
        <w:t>etmenin</w:t>
      </w:r>
      <w:r w:rsidRPr="00C61BD3">
        <w:rPr>
          <w:rFonts w:ascii="Times New Roman" w:hAnsi="Times New Roman" w:cs="Times New Roman"/>
          <w:color w:val="000000"/>
          <w:sz w:val="24"/>
          <w:szCs w:val="24"/>
          <w:shd w:val="clear" w:color="auto" w:fill="FFFFFF"/>
        </w:rPr>
        <w:t xml:space="preserve"> ana yolu olarak gören hastalarda kuşkuculuğun </w:t>
      </w:r>
      <w:r w:rsidRPr="00755797">
        <w:rPr>
          <w:rFonts w:ascii="Times New Roman" w:hAnsi="Times New Roman" w:cs="Times New Roman"/>
          <w:color w:val="000000"/>
          <w:sz w:val="24"/>
          <w:szCs w:val="24"/>
          <w:shd w:val="clear" w:color="auto" w:fill="FFFFFF"/>
        </w:rPr>
        <w:t>azaltılması ile ilgili motivasyonlarının</w:t>
      </w:r>
      <w:r w:rsidRPr="00C61BD3">
        <w:rPr>
          <w:rFonts w:ascii="Times New Roman" w:hAnsi="Times New Roman" w:cs="Times New Roman"/>
          <w:color w:val="000000"/>
          <w:sz w:val="24"/>
          <w:szCs w:val="24"/>
          <w:shd w:val="clear" w:color="auto" w:fill="FFFFFF"/>
        </w:rPr>
        <w:t xml:space="preserve"> düşük olması beklenilen bir durumdur.</w:t>
      </w:r>
      <w:r w:rsidRPr="00755797">
        <w:rPr>
          <w:rFonts w:ascii="Times New Roman" w:hAnsi="Times New Roman" w:cs="Times New Roman"/>
          <w:color w:val="000000"/>
          <w:sz w:val="24"/>
          <w:szCs w:val="24"/>
          <w:shd w:val="clear" w:color="auto" w:fill="FFFFFF"/>
        </w:rPr>
        <w:t xml:space="preserve"> Aynı zamanda k</w:t>
      </w:r>
      <w:r w:rsidRPr="00C61BD3">
        <w:rPr>
          <w:rFonts w:ascii="Times New Roman" w:hAnsi="Times New Roman" w:cs="Times New Roman"/>
          <w:color w:val="000000"/>
          <w:sz w:val="24"/>
          <w:szCs w:val="24"/>
          <w:shd w:val="clear" w:color="auto" w:fill="FFFFFF"/>
        </w:rPr>
        <w:t xml:space="preserve">uşkuculuk ile ilgili </w:t>
      </w:r>
      <w:r w:rsidRPr="00755797">
        <w:rPr>
          <w:rFonts w:ascii="Times New Roman" w:hAnsi="Times New Roman" w:cs="Times New Roman"/>
          <w:color w:val="000000"/>
          <w:sz w:val="24"/>
          <w:szCs w:val="24"/>
          <w:shd w:val="clear" w:color="auto" w:fill="FFFFFF"/>
        </w:rPr>
        <w:t>olumlu</w:t>
      </w:r>
      <w:r w:rsidRPr="00C61BD3">
        <w:rPr>
          <w:rFonts w:ascii="Times New Roman" w:hAnsi="Times New Roman" w:cs="Times New Roman"/>
          <w:color w:val="000000"/>
          <w:sz w:val="24"/>
          <w:szCs w:val="24"/>
          <w:shd w:val="clear" w:color="auto" w:fill="FFFFFF"/>
        </w:rPr>
        <w:t xml:space="preserve"> inanışların fazla olması ve kuşkuculuğun bir baş etme </w:t>
      </w:r>
      <w:r w:rsidRPr="00755797">
        <w:rPr>
          <w:rFonts w:ascii="Times New Roman" w:hAnsi="Times New Roman" w:cs="Times New Roman"/>
          <w:color w:val="000000"/>
          <w:sz w:val="24"/>
          <w:szCs w:val="24"/>
          <w:shd w:val="clear" w:color="auto" w:fill="FFFFFF"/>
        </w:rPr>
        <w:t>stratejisi</w:t>
      </w:r>
      <w:r w:rsidRPr="00C61BD3">
        <w:rPr>
          <w:rFonts w:ascii="Times New Roman" w:hAnsi="Times New Roman" w:cs="Times New Roman"/>
          <w:color w:val="000000"/>
          <w:sz w:val="24"/>
          <w:szCs w:val="24"/>
          <w:shd w:val="clear" w:color="auto" w:fill="FFFFFF"/>
        </w:rPr>
        <w:t xml:space="preserve"> olarak aşırı kullanılması psikotik deneyime ikincil gelişen sıkıntılara da katkıda bulunuyor </w:t>
      </w:r>
      <w:r w:rsidRPr="00755797">
        <w:rPr>
          <w:rFonts w:ascii="Times New Roman" w:hAnsi="Times New Roman" w:cs="Times New Roman"/>
          <w:color w:val="000000"/>
          <w:sz w:val="24"/>
          <w:szCs w:val="24"/>
          <w:shd w:val="clear" w:color="auto" w:fill="FFFFFF"/>
        </w:rPr>
        <w:t>olabilir. Bu</w:t>
      </w:r>
      <w:r w:rsidRPr="00C61BD3">
        <w:rPr>
          <w:rFonts w:ascii="Times New Roman" w:hAnsi="Times New Roman" w:cs="Times New Roman"/>
          <w:color w:val="000000"/>
          <w:sz w:val="24"/>
          <w:szCs w:val="24"/>
          <w:shd w:val="clear" w:color="auto" w:fill="FFFFFF"/>
        </w:rPr>
        <w:t xml:space="preserve"> nedenle kuşkuculuğu azaltmadan önce</w:t>
      </w:r>
      <w:r w:rsidRPr="00755797">
        <w:rPr>
          <w:rFonts w:ascii="Times New Roman" w:hAnsi="Times New Roman" w:cs="Times New Roman"/>
          <w:color w:val="000000"/>
          <w:sz w:val="24"/>
          <w:szCs w:val="24"/>
          <w:shd w:val="clear" w:color="auto" w:fill="FFFFFF"/>
        </w:rPr>
        <w:t xml:space="preserve"> </w:t>
      </w:r>
      <w:r w:rsidRPr="00C61BD3">
        <w:rPr>
          <w:rFonts w:ascii="Times New Roman" w:hAnsi="Times New Roman" w:cs="Times New Roman"/>
          <w:color w:val="000000"/>
          <w:sz w:val="24"/>
          <w:szCs w:val="24"/>
          <w:shd w:val="clear" w:color="auto" w:fill="FFFFFF"/>
        </w:rPr>
        <w:t>kişinin kişisel güvenlik duygusunu artırmanın başka yollarının bulunması</w:t>
      </w:r>
      <w:r w:rsidRPr="00755797">
        <w:rPr>
          <w:rFonts w:ascii="Times New Roman" w:hAnsi="Times New Roman" w:cs="Times New Roman"/>
          <w:color w:val="000000"/>
          <w:sz w:val="24"/>
          <w:szCs w:val="24"/>
          <w:shd w:val="clear" w:color="auto" w:fill="FFFFFF"/>
        </w:rPr>
        <w:t xml:space="preserve"> ve</w:t>
      </w:r>
      <w:r w:rsidRPr="00C61BD3">
        <w:rPr>
          <w:rFonts w:ascii="Times New Roman" w:hAnsi="Times New Roman" w:cs="Times New Roman"/>
          <w:color w:val="000000"/>
          <w:sz w:val="24"/>
          <w:szCs w:val="24"/>
          <w:shd w:val="clear" w:color="auto" w:fill="FFFFFF"/>
        </w:rPr>
        <w:t xml:space="preserve"> kişinin kullanabileceği diğer baş etme yollarının de</w:t>
      </w:r>
      <w:r w:rsidRPr="00755797">
        <w:rPr>
          <w:rFonts w:ascii="Times New Roman" w:hAnsi="Times New Roman" w:cs="Times New Roman"/>
          <w:color w:val="000000"/>
          <w:sz w:val="24"/>
          <w:szCs w:val="24"/>
          <w:shd w:val="clear" w:color="auto" w:fill="FFFFFF"/>
        </w:rPr>
        <w:t>ğerlendirilmesi ön</w:t>
      </w:r>
      <w:r w:rsidRPr="00C61BD3">
        <w:rPr>
          <w:rFonts w:ascii="Times New Roman" w:hAnsi="Times New Roman" w:cs="Times New Roman"/>
          <w:color w:val="000000"/>
          <w:sz w:val="24"/>
          <w:szCs w:val="24"/>
          <w:shd w:val="clear" w:color="auto" w:fill="FFFFFF"/>
        </w:rPr>
        <w:t>emli olabilir</w:t>
      </w:r>
      <w:r w:rsidRPr="00755797">
        <w:rPr>
          <w:rFonts w:ascii="Times New Roman" w:hAnsi="Times New Roman" w:cs="Times New Roman"/>
          <w:color w:val="000000"/>
          <w:sz w:val="24"/>
          <w:szCs w:val="24"/>
          <w:shd w:val="clear" w:color="auto" w:fill="FFFFFF"/>
        </w:rPr>
        <w:t>. D</w:t>
      </w:r>
      <w:r w:rsidRPr="00C61BD3">
        <w:rPr>
          <w:rFonts w:ascii="Times New Roman" w:hAnsi="Times New Roman" w:cs="Times New Roman"/>
          <w:color w:val="000000"/>
          <w:sz w:val="24"/>
          <w:szCs w:val="24"/>
          <w:shd w:val="clear" w:color="auto" w:fill="FFFFFF"/>
        </w:rPr>
        <w:t xml:space="preserve">üşüncelerin içeriğiyle çalışmaya bir alternatif olarak, </w:t>
      </w:r>
      <w:proofErr w:type="spellStart"/>
      <w:r w:rsidRPr="00C61BD3">
        <w:rPr>
          <w:rFonts w:ascii="Times New Roman" w:hAnsi="Times New Roman" w:cs="Times New Roman"/>
          <w:color w:val="000000"/>
          <w:sz w:val="24"/>
          <w:szCs w:val="24"/>
          <w:shd w:val="clear" w:color="auto" w:fill="FFFFFF"/>
        </w:rPr>
        <w:t>metakognitif</w:t>
      </w:r>
      <w:proofErr w:type="spellEnd"/>
      <w:r w:rsidRPr="00C61BD3">
        <w:rPr>
          <w:rFonts w:ascii="Times New Roman" w:hAnsi="Times New Roman" w:cs="Times New Roman"/>
          <w:color w:val="000000"/>
          <w:sz w:val="24"/>
          <w:szCs w:val="24"/>
          <w:shd w:val="clear" w:color="auto" w:fill="FFFFFF"/>
        </w:rPr>
        <w:t xml:space="preserve"> terapi kullanarak tehdit algısına cevap olarak gelişen  </w:t>
      </w:r>
      <w:proofErr w:type="spellStart"/>
      <w:r w:rsidRPr="00C61BD3">
        <w:rPr>
          <w:rFonts w:ascii="Times New Roman" w:hAnsi="Times New Roman" w:cs="Times New Roman"/>
          <w:color w:val="000000"/>
          <w:sz w:val="24"/>
          <w:szCs w:val="24"/>
          <w:shd w:val="clear" w:color="auto" w:fill="FFFFFF"/>
        </w:rPr>
        <w:t>paranoid</w:t>
      </w:r>
      <w:proofErr w:type="spellEnd"/>
      <w:r w:rsidRPr="00C61BD3">
        <w:rPr>
          <w:rFonts w:ascii="Times New Roman" w:hAnsi="Times New Roman" w:cs="Times New Roman"/>
          <w:color w:val="000000"/>
          <w:sz w:val="24"/>
          <w:szCs w:val="24"/>
          <w:shd w:val="clear" w:color="auto" w:fill="FFFFFF"/>
        </w:rPr>
        <w:t xml:space="preserve"> sürece yönelmek de bir alternatif </w:t>
      </w:r>
      <w:r w:rsidRPr="00755797">
        <w:rPr>
          <w:rFonts w:ascii="Times New Roman" w:hAnsi="Times New Roman" w:cs="Times New Roman"/>
          <w:color w:val="000000"/>
          <w:sz w:val="24"/>
          <w:szCs w:val="24"/>
          <w:shd w:val="clear" w:color="auto" w:fill="FFFFFF"/>
        </w:rPr>
        <w:t xml:space="preserve">terapi yöntemi </w:t>
      </w:r>
      <w:r w:rsidRPr="00C61BD3">
        <w:rPr>
          <w:rFonts w:ascii="Times New Roman" w:hAnsi="Times New Roman" w:cs="Times New Roman"/>
          <w:color w:val="000000"/>
          <w:sz w:val="24"/>
          <w:szCs w:val="24"/>
          <w:shd w:val="clear" w:color="auto" w:fill="FFFFFF"/>
        </w:rPr>
        <w:t xml:space="preserve">olabilir  </w:t>
      </w:r>
      <w:r w:rsidRPr="00755797">
        <w:rPr>
          <w:rFonts w:ascii="Times New Roman" w:hAnsi="Times New Roman" w:cs="Times New Roman"/>
          <w:color w:val="000000"/>
          <w:sz w:val="24"/>
          <w:szCs w:val="24"/>
          <w:shd w:val="clear" w:color="auto" w:fill="FFFFFF"/>
        </w:rPr>
        <w:fldChar w:fldCharType="begin"/>
      </w:r>
      <w:r>
        <w:rPr>
          <w:rFonts w:ascii="Times New Roman" w:hAnsi="Times New Roman" w:cs="Times New Roman"/>
          <w:color w:val="000000"/>
          <w:sz w:val="24"/>
          <w:szCs w:val="24"/>
          <w:shd w:val="clear" w:color="auto" w:fill="FFFFFF"/>
        </w:rPr>
        <w:instrText xml:space="preserve"> ADDIN EN.CITE &lt;EndNote&gt;&lt;Cite&gt;&lt;Author&gt;Wells&lt;/Author&gt;&lt;Year&gt;2009&lt;/Year&gt;&lt;RecNum&gt;255&lt;/RecNum&gt;&lt;DisplayText&gt;(A Wells, 2009)&lt;/DisplayText&gt;&lt;record&gt;&lt;rec-number&gt;255&lt;/rec-number&gt;&lt;foreign-keys&gt;&lt;key app="EN" db-id="2vdtxxx9gwrzzmeza2q5rfx6d2dwd0xzxv9z" timestamp="1676732081"&gt;255&lt;/key&gt;&lt;/foreign-keys&gt;&lt;ref-type name="Journal Article"&gt;17&lt;/ref-type&gt;&lt;contributors&gt;&lt;authors&gt;&lt;author&gt;Wells, A&lt;/author&gt;&lt;/authors&gt;&lt;/contributors&gt;&lt;titles&gt;&lt;title&gt;Metacognitive Therapy for Anxiety and Depression The Guilford Press&lt;/title&gt;&lt;secondary-title&gt;NewYork, NY&lt;/secondary-title&gt;&lt;/titles&gt;&lt;periodical&gt;&lt;full-title&gt;NewYork, NY&lt;/full-title&gt;&lt;/periodical&gt;&lt;dates&gt;&lt;year&gt;2009&lt;/year&gt;&lt;/dates&gt;&lt;urls&gt;&lt;/urls&gt;&lt;/record&gt;&lt;/Cite&gt;&lt;/EndNote&gt;</w:instrText>
      </w:r>
      <w:r w:rsidRPr="00755797">
        <w:rPr>
          <w:rFonts w:ascii="Times New Roman" w:hAnsi="Times New Roman" w:cs="Times New Roman"/>
          <w:color w:val="000000"/>
          <w:sz w:val="24"/>
          <w:szCs w:val="24"/>
          <w:shd w:val="clear" w:color="auto" w:fill="FFFFFF"/>
        </w:rPr>
        <w:fldChar w:fldCharType="separate"/>
      </w:r>
      <w:r>
        <w:rPr>
          <w:rFonts w:ascii="Times New Roman" w:hAnsi="Times New Roman" w:cs="Times New Roman"/>
          <w:noProof/>
          <w:color w:val="000000"/>
          <w:sz w:val="24"/>
          <w:szCs w:val="24"/>
          <w:shd w:val="clear" w:color="auto" w:fill="FFFFFF"/>
        </w:rPr>
        <w:t>(</w:t>
      </w:r>
      <w:hyperlink w:anchor="_ENREF_34" w:tooltip="Wells, 2009 #255" w:history="1">
        <w:r>
          <w:rPr>
            <w:rFonts w:ascii="Times New Roman" w:hAnsi="Times New Roman" w:cs="Times New Roman"/>
            <w:noProof/>
            <w:color w:val="000000"/>
            <w:sz w:val="24"/>
            <w:szCs w:val="24"/>
            <w:shd w:val="clear" w:color="auto" w:fill="FFFFFF"/>
          </w:rPr>
          <w:t>A Wells, 2009</w:t>
        </w:r>
      </w:hyperlink>
      <w:r>
        <w:rPr>
          <w:rFonts w:ascii="Times New Roman" w:hAnsi="Times New Roman" w:cs="Times New Roman"/>
          <w:noProof/>
          <w:color w:val="000000"/>
          <w:sz w:val="24"/>
          <w:szCs w:val="24"/>
          <w:shd w:val="clear" w:color="auto" w:fill="FFFFFF"/>
        </w:rPr>
        <w:t>)</w:t>
      </w:r>
      <w:r w:rsidRPr="00755797">
        <w:rPr>
          <w:rFonts w:ascii="Times New Roman" w:hAnsi="Times New Roman" w:cs="Times New Roman"/>
          <w:color w:val="000000"/>
          <w:sz w:val="24"/>
          <w:szCs w:val="24"/>
          <w:shd w:val="clear" w:color="auto" w:fill="FFFFFF"/>
        </w:rPr>
        <w:fldChar w:fldCharType="end"/>
      </w:r>
      <w:r w:rsidRPr="00C61BD3">
        <w:rPr>
          <w:rFonts w:ascii="Times New Roman" w:hAnsi="Times New Roman" w:cs="Times New Roman"/>
          <w:color w:val="000000"/>
          <w:sz w:val="24"/>
          <w:szCs w:val="24"/>
          <w:shd w:val="clear" w:color="auto" w:fill="FFFFFF"/>
        </w:rPr>
        <w:t>. Bu yöntem endişe</w:t>
      </w:r>
      <w:r w:rsidRPr="00755797">
        <w:rPr>
          <w:rFonts w:ascii="Times New Roman" w:hAnsi="Times New Roman" w:cs="Times New Roman"/>
          <w:color w:val="000000"/>
          <w:sz w:val="24"/>
          <w:szCs w:val="24"/>
          <w:shd w:val="clear" w:color="auto" w:fill="FFFFFF"/>
        </w:rPr>
        <w:t xml:space="preserve"> ve</w:t>
      </w:r>
      <w:r w:rsidRPr="00C61BD3">
        <w:rPr>
          <w:rFonts w:ascii="Times New Roman" w:hAnsi="Times New Roman" w:cs="Times New Roman"/>
          <w:color w:val="000000"/>
          <w:sz w:val="24"/>
          <w:szCs w:val="24"/>
          <w:shd w:val="clear" w:color="auto" w:fill="FFFFFF"/>
        </w:rPr>
        <w:t xml:space="preserve"> </w:t>
      </w:r>
      <w:proofErr w:type="spellStart"/>
      <w:r w:rsidRPr="00C61BD3">
        <w:rPr>
          <w:rFonts w:ascii="Times New Roman" w:hAnsi="Times New Roman" w:cs="Times New Roman"/>
          <w:color w:val="000000"/>
          <w:sz w:val="24"/>
          <w:szCs w:val="24"/>
          <w:shd w:val="clear" w:color="auto" w:fill="FFFFFF"/>
        </w:rPr>
        <w:t>ruminasyon</w:t>
      </w:r>
      <w:proofErr w:type="spellEnd"/>
      <w:r w:rsidRPr="00C61BD3">
        <w:rPr>
          <w:rFonts w:ascii="Times New Roman" w:hAnsi="Times New Roman" w:cs="Times New Roman"/>
          <w:color w:val="000000"/>
          <w:sz w:val="24"/>
          <w:szCs w:val="24"/>
          <w:shd w:val="clear" w:color="auto" w:fill="FFFFFF"/>
        </w:rPr>
        <w:t xml:space="preserve"> gibi </w:t>
      </w:r>
      <w:proofErr w:type="spellStart"/>
      <w:r w:rsidRPr="00C61BD3">
        <w:rPr>
          <w:rFonts w:ascii="Times New Roman" w:hAnsi="Times New Roman" w:cs="Times New Roman"/>
          <w:color w:val="000000"/>
          <w:sz w:val="24"/>
          <w:szCs w:val="24"/>
          <w:shd w:val="clear" w:color="auto" w:fill="FFFFFF"/>
        </w:rPr>
        <w:t>perseveratif</w:t>
      </w:r>
      <w:proofErr w:type="spellEnd"/>
      <w:r w:rsidRPr="00C61BD3">
        <w:rPr>
          <w:rFonts w:ascii="Times New Roman" w:hAnsi="Times New Roman" w:cs="Times New Roman"/>
          <w:color w:val="000000"/>
          <w:sz w:val="24"/>
          <w:szCs w:val="24"/>
          <w:shd w:val="clear" w:color="auto" w:fill="FFFFFF"/>
        </w:rPr>
        <w:t xml:space="preserve"> süreçler</w:t>
      </w:r>
      <w:r w:rsidRPr="00755797">
        <w:rPr>
          <w:rFonts w:ascii="Times New Roman" w:hAnsi="Times New Roman" w:cs="Times New Roman"/>
          <w:color w:val="000000"/>
          <w:sz w:val="24"/>
          <w:szCs w:val="24"/>
          <w:shd w:val="clear" w:color="auto" w:fill="FFFFFF"/>
        </w:rPr>
        <w:t>e</w:t>
      </w:r>
      <w:r w:rsidRPr="00C61BD3">
        <w:rPr>
          <w:rFonts w:ascii="Times New Roman" w:hAnsi="Times New Roman" w:cs="Times New Roman"/>
          <w:color w:val="000000"/>
          <w:sz w:val="24"/>
          <w:szCs w:val="24"/>
          <w:shd w:val="clear" w:color="auto" w:fill="FFFFFF"/>
        </w:rPr>
        <w:t xml:space="preserve">, </w:t>
      </w:r>
      <w:r w:rsidRPr="00755797">
        <w:rPr>
          <w:rFonts w:ascii="Times New Roman" w:hAnsi="Times New Roman" w:cs="Times New Roman"/>
          <w:color w:val="000000"/>
          <w:sz w:val="24"/>
          <w:szCs w:val="24"/>
          <w:shd w:val="clear" w:color="auto" w:fill="FFFFFF"/>
        </w:rPr>
        <w:t>tehlike</w:t>
      </w:r>
      <w:r w:rsidRPr="00C61BD3">
        <w:rPr>
          <w:rFonts w:ascii="Times New Roman" w:hAnsi="Times New Roman" w:cs="Times New Roman"/>
          <w:color w:val="000000"/>
          <w:sz w:val="24"/>
          <w:szCs w:val="24"/>
          <w:shd w:val="clear" w:color="auto" w:fill="FFFFFF"/>
        </w:rPr>
        <w:t xml:space="preserve"> izleme</w:t>
      </w:r>
      <w:r w:rsidRPr="00755797">
        <w:rPr>
          <w:rFonts w:ascii="Times New Roman" w:hAnsi="Times New Roman" w:cs="Times New Roman"/>
          <w:color w:val="000000"/>
          <w:sz w:val="24"/>
          <w:szCs w:val="24"/>
          <w:shd w:val="clear" w:color="auto" w:fill="FFFFFF"/>
        </w:rPr>
        <w:t xml:space="preserve"> </w:t>
      </w:r>
      <w:r w:rsidRPr="00C61BD3">
        <w:rPr>
          <w:rFonts w:ascii="Times New Roman" w:hAnsi="Times New Roman" w:cs="Times New Roman"/>
          <w:color w:val="000000"/>
          <w:sz w:val="24"/>
          <w:szCs w:val="24"/>
          <w:shd w:val="clear" w:color="auto" w:fill="FFFFFF"/>
        </w:rPr>
        <w:t>ve kendine yöneltilmiş dikkatin azaltılmasına odaklanılmasının yanı sıra işlevsel olmayan davranış ve düşünce kontrol stratejilerinin daha adaptif yöntemlerle değiştirilmesini içermektedir.</w:t>
      </w:r>
      <w:r w:rsidRPr="00755797">
        <w:rPr>
          <w:rFonts w:ascii="Times New Roman" w:hAnsi="Times New Roman" w:cs="Times New Roman"/>
          <w:color w:val="000000"/>
          <w:sz w:val="24"/>
          <w:szCs w:val="24"/>
          <w:shd w:val="clear" w:color="auto" w:fill="FFFFFF"/>
        </w:rPr>
        <w:t xml:space="preserve"> </w:t>
      </w:r>
      <w:r w:rsidRPr="00C61BD3">
        <w:rPr>
          <w:rFonts w:ascii="Times New Roman" w:hAnsi="Times New Roman" w:cs="Times New Roman"/>
          <w:color w:val="000000"/>
          <w:sz w:val="24"/>
          <w:szCs w:val="24"/>
          <w:shd w:val="clear" w:color="auto" w:fill="FFFFFF"/>
        </w:rPr>
        <w:t xml:space="preserve">Nitekim, psikozda </w:t>
      </w:r>
      <w:proofErr w:type="spellStart"/>
      <w:r w:rsidRPr="00C61BD3">
        <w:rPr>
          <w:rFonts w:ascii="Times New Roman" w:hAnsi="Times New Roman" w:cs="Times New Roman"/>
          <w:color w:val="000000"/>
          <w:sz w:val="24"/>
          <w:szCs w:val="24"/>
          <w:shd w:val="clear" w:color="auto" w:fill="FFFFFF"/>
        </w:rPr>
        <w:t>metakognitif</w:t>
      </w:r>
      <w:proofErr w:type="spellEnd"/>
      <w:r w:rsidRPr="00C61BD3">
        <w:rPr>
          <w:rFonts w:ascii="Times New Roman" w:hAnsi="Times New Roman" w:cs="Times New Roman"/>
          <w:color w:val="000000"/>
          <w:sz w:val="24"/>
          <w:szCs w:val="24"/>
          <w:shd w:val="clear" w:color="auto" w:fill="FFFFFF"/>
        </w:rPr>
        <w:t xml:space="preserve"> terapinin kullanılması ile ilgili yapılan bir araştırma çalışmasında </w:t>
      </w:r>
      <w:proofErr w:type="spellStart"/>
      <w:r w:rsidRPr="00755797">
        <w:rPr>
          <w:rFonts w:ascii="Times New Roman" w:hAnsi="Times New Roman" w:cs="Times New Roman"/>
          <w:color w:val="000000"/>
          <w:sz w:val="24"/>
          <w:szCs w:val="24"/>
          <w:shd w:val="clear" w:color="auto" w:fill="FFFFFF"/>
        </w:rPr>
        <w:t>metakognitif</w:t>
      </w:r>
      <w:proofErr w:type="spellEnd"/>
      <w:r w:rsidRPr="00755797">
        <w:rPr>
          <w:rFonts w:ascii="Times New Roman" w:hAnsi="Times New Roman" w:cs="Times New Roman"/>
          <w:color w:val="000000"/>
          <w:sz w:val="24"/>
          <w:szCs w:val="24"/>
          <w:shd w:val="clear" w:color="auto" w:fill="FFFFFF"/>
        </w:rPr>
        <w:t xml:space="preserve"> terapinin </w:t>
      </w:r>
      <w:r w:rsidRPr="00C61BD3">
        <w:rPr>
          <w:rFonts w:ascii="Times New Roman" w:hAnsi="Times New Roman" w:cs="Times New Roman"/>
          <w:color w:val="000000"/>
          <w:sz w:val="24"/>
          <w:szCs w:val="24"/>
          <w:shd w:val="clear" w:color="auto" w:fill="FFFFFF"/>
        </w:rPr>
        <w:t xml:space="preserve"> psikotik semptomlarda klinik olarak kabul edilebilir düzeyde </w:t>
      </w:r>
      <w:r w:rsidRPr="00755797">
        <w:rPr>
          <w:rFonts w:ascii="Times New Roman" w:hAnsi="Times New Roman" w:cs="Times New Roman"/>
          <w:color w:val="000000"/>
          <w:sz w:val="24"/>
          <w:szCs w:val="24"/>
          <w:shd w:val="clear" w:color="auto" w:fill="FFFFFF"/>
        </w:rPr>
        <w:t>bir azalmaya</w:t>
      </w:r>
      <w:r w:rsidRPr="00C61BD3">
        <w:rPr>
          <w:rFonts w:ascii="Times New Roman" w:hAnsi="Times New Roman" w:cs="Times New Roman"/>
          <w:color w:val="000000"/>
          <w:sz w:val="24"/>
          <w:szCs w:val="24"/>
          <w:shd w:val="clear" w:color="auto" w:fill="FFFFFF"/>
        </w:rPr>
        <w:t xml:space="preserve"> </w:t>
      </w:r>
      <w:r w:rsidRPr="00755797">
        <w:rPr>
          <w:rFonts w:ascii="Times New Roman" w:hAnsi="Times New Roman" w:cs="Times New Roman"/>
          <w:color w:val="000000"/>
          <w:sz w:val="24"/>
          <w:szCs w:val="24"/>
          <w:shd w:val="clear" w:color="auto" w:fill="FFFFFF"/>
        </w:rPr>
        <w:t>neden olduğu görülmüştür</w:t>
      </w:r>
      <w:r w:rsidRPr="00C61BD3">
        <w:rPr>
          <w:rFonts w:ascii="Times New Roman" w:hAnsi="Times New Roman" w:cs="Times New Roman"/>
          <w:color w:val="000000"/>
          <w:sz w:val="24"/>
          <w:szCs w:val="24"/>
          <w:shd w:val="clear" w:color="auto" w:fill="FFFFFF"/>
        </w:rPr>
        <w:t xml:space="preserve"> </w:t>
      </w:r>
      <w:r w:rsidRPr="00755797">
        <w:rPr>
          <w:rFonts w:ascii="Times New Roman" w:hAnsi="Times New Roman" w:cs="Times New Roman"/>
          <w:color w:val="000000"/>
          <w:sz w:val="24"/>
          <w:szCs w:val="24"/>
          <w:shd w:val="clear" w:color="auto" w:fill="FFFFFF"/>
        </w:rPr>
        <w:fldChar w:fldCharType="begin"/>
      </w:r>
      <w:r>
        <w:rPr>
          <w:rFonts w:ascii="Times New Roman" w:hAnsi="Times New Roman" w:cs="Times New Roman"/>
          <w:color w:val="000000"/>
          <w:sz w:val="24"/>
          <w:szCs w:val="24"/>
          <w:shd w:val="clear" w:color="auto" w:fill="FFFFFF"/>
        </w:rPr>
        <w:instrText xml:space="preserve"> ADDIN EN.CITE &lt;EndNote&gt;&lt;Cite&gt;&lt;Author&gt;Morrison&lt;/Author&gt;&lt;Year&gt;2014&lt;/Year&gt;&lt;RecNum&gt;256&lt;/RecNum&gt;&lt;DisplayText&gt;(Morrison et al., 2014)&lt;/DisplayText&gt;&lt;record&gt;&lt;rec-number&gt;256&lt;/rec-number&gt;&lt;foreign-keys&gt;&lt;key app="EN" db-id="2vdtxxx9gwrzzmeza2q5rfx6d2dwd0xzxv9z" timestamp="1676732156"&gt;256&lt;/key&gt;&lt;/foreign-keys&gt;&lt;ref-type name="Journal Article"&gt;17&lt;/ref-type&gt;&lt;contributors&gt;&lt;authors&gt;&lt;author&gt;Morrison, Anthony P&lt;/author&gt;&lt;author&gt;Pyle, Melissa&lt;/author&gt;&lt;author&gt;Chapman, Nicola&lt;/author&gt;&lt;author&gt;French, Paul&lt;/author&gt;&lt;author&gt;Parker, Sophie K&lt;/author&gt;&lt;author&gt;Wells, Adrian&lt;/author&gt;&lt;/authors&gt;&lt;/contributors&gt;&lt;titles&gt;&lt;title&gt;Metacognitive therapy in people with a schizophrenia spectrum diagnosis and medication resistant symptoms: a feasibility study&lt;/title&gt;&lt;secondary-title&gt;Journal of Behavior Therapy and Experimental Psychiatry&lt;/secondary-title&gt;&lt;/titles&gt;&lt;periodical&gt;&lt;full-title&gt;Journal of behavior therapy and experimental psychiatry&lt;/full-title&gt;&lt;/periodical&gt;&lt;pages&gt;280-284&lt;/pages&gt;&lt;volume&gt;45&lt;/volume&gt;&lt;number&gt;2&lt;/number&gt;&lt;dates&gt;&lt;year&gt;2014&lt;/year&gt;&lt;/dates&gt;&lt;isbn&gt;0005-7916&lt;/isbn&gt;&lt;urls&gt;&lt;/urls&gt;&lt;/record&gt;&lt;/Cite&gt;&lt;/EndNote&gt;</w:instrText>
      </w:r>
      <w:r w:rsidRPr="00755797">
        <w:rPr>
          <w:rFonts w:ascii="Times New Roman" w:hAnsi="Times New Roman" w:cs="Times New Roman"/>
          <w:color w:val="000000"/>
          <w:sz w:val="24"/>
          <w:szCs w:val="24"/>
          <w:shd w:val="clear" w:color="auto" w:fill="FFFFFF"/>
        </w:rPr>
        <w:fldChar w:fldCharType="separate"/>
      </w:r>
      <w:r>
        <w:rPr>
          <w:rFonts w:ascii="Times New Roman" w:hAnsi="Times New Roman" w:cs="Times New Roman"/>
          <w:noProof/>
          <w:color w:val="000000"/>
          <w:sz w:val="24"/>
          <w:szCs w:val="24"/>
          <w:shd w:val="clear" w:color="auto" w:fill="FFFFFF"/>
        </w:rPr>
        <w:t>(</w:t>
      </w:r>
      <w:hyperlink w:anchor="_ENREF_23" w:tooltip="Morrison, 2014 #256" w:history="1">
        <w:r>
          <w:rPr>
            <w:rFonts w:ascii="Times New Roman" w:hAnsi="Times New Roman" w:cs="Times New Roman"/>
            <w:noProof/>
            <w:color w:val="000000"/>
            <w:sz w:val="24"/>
            <w:szCs w:val="24"/>
            <w:shd w:val="clear" w:color="auto" w:fill="FFFFFF"/>
          </w:rPr>
          <w:t>Morrison et al., 2014</w:t>
        </w:r>
      </w:hyperlink>
      <w:r>
        <w:rPr>
          <w:rFonts w:ascii="Times New Roman" w:hAnsi="Times New Roman" w:cs="Times New Roman"/>
          <w:noProof/>
          <w:color w:val="000000"/>
          <w:sz w:val="24"/>
          <w:szCs w:val="24"/>
          <w:shd w:val="clear" w:color="auto" w:fill="FFFFFF"/>
        </w:rPr>
        <w:t>)</w:t>
      </w:r>
      <w:r w:rsidRPr="00755797">
        <w:rPr>
          <w:rFonts w:ascii="Times New Roman" w:hAnsi="Times New Roman" w:cs="Times New Roman"/>
          <w:color w:val="000000"/>
          <w:sz w:val="24"/>
          <w:szCs w:val="24"/>
          <w:shd w:val="clear" w:color="auto" w:fill="FFFFFF"/>
        </w:rPr>
        <w:fldChar w:fldCharType="end"/>
      </w:r>
      <w:r w:rsidRPr="00C61BD3">
        <w:rPr>
          <w:rFonts w:ascii="Times New Roman" w:hAnsi="Times New Roman" w:cs="Times New Roman"/>
          <w:color w:val="000000"/>
          <w:sz w:val="24"/>
          <w:szCs w:val="24"/>
          <w:shd w:val="clear" w:color="auto" w:fill="FFFFFF"/>
        </w:rPr>
        <w:t>.</w:t>
      </w:r>
      <w:r w:rsidRPr="00755797">
        <w:rPr>
          <w:rFonts w:ascii="Times New Roman" w:hAnsi="Times New Roman" w:cs="Times New Roman"/>
          <w:sz w:val="24"/>
          <w:szCs w:val="24"/>
        </w:rPr>
        <w:t xml:space="preserve"> G</w:t>
      </w:r>
      <w:r w:rsidRPr="00755797">
        <w:rPr>
          <w:rFonts w:ascii="Times New Roman" w:hAnsi="Times New Roman" w:cs="Times New Roman"/>
          <w:color w:val="000000"/>
          <w:sz w:val="24"/>
          <w:szCs w:val="24"/>
          <w:shd w:val="clear" w:color="auto" w:fill="FFFFFF"/>
        </w:rPr>
        <w:t xml:space="preserve">eniş bir örneklemde yapılan randomize kontrollü bir çalışmada </w:t>
      </w:r>
      <w:r w:rsidRPr="00C61BD3">
        <w:rPr>
          <w:rFonts w:ascii="Times New Roman" w:hAnsi="Times New Roman" w:cs="Times New Roman"/>
          <w:color w:val="000000"/>
          <w:sz w:val="24"/>
          <w:szCs w:val="24"/>
          <w:shd w:val="clear" w:color="auto" w:fill="FFFFFF"/>
        </w:rPr>
        <w:t xml:space="preserve"> </w:t>
      </w:r>
      <w:proofErr w:type="spellStart"/>
      <w:r w:rsidRPr="00C61BD3">
        <w:rPr>
          <w:rFonts w:ascii="Times New Roman" w:hAnsi="Times New Roman" w:cs="Times New Roman"/>
          <w:color w:val="000000"/>
          <w:sz w:val="24"/>
          <w:szCs w:val="24"/>
          <w:shd w:val="clear" w:color="auto" w:fill="FFFFFF"/>
        </w:rPr>
        <w:t>paranoid</w:t>
      </w:r>
      <w:proofErr w:type="spellEnd"/>
      <w:r w:rsidRPr="00C61BD3">
        <w:rPr>
          <w:rFonts w:ascii="Times New Roman" w:hAnsi="Times New Roman" w:cs="Times New Roman"/>
          <w:color w:val="000000"/>
          <w:sz w:val="24"/>
          <w:szCs w:val="24"/>
          <w:shd w:val="clear" w:color="auto" w:fill="FFFFFF"/>
        </w:rPr>
        <w:t xml:space="preserve"> düşüncelerin içeriğinden ziyade endişeyi </w:t>
      </w:r>
      <w:r w:rsidRPr="00755797">
        <w:rPr>
          <w:rFonts w:ascii="Times New Roman" w:hAnsi="Times New Roman" w:cs="Times New Roman"/>
          <w:color w:val="000000"/>
          <w:sz w:val="24"/>
          <w:szCs w:val="24"/>
          <w:shd w:val="clear" w:color="auto" w:fill="FFFFFF"/>
        </w:rPr>
        <w:t>azaltan</w:t>
      </w:r>
      <w:r w:rsidRPr="00C61BD3">
        <w:rPr>
          <w:rFonts w:ascii="Times New Roman" w:hAnsi="Times New Roman" w:cs="Times New Roman"/>
          <w:color w:val="000000"/>
          <w:sz w:val="24"/>
          <w:szCs w:val="24"/>
          <w:shd w:val="clear" w:color="auto" w:fill="FFFFFF"/>
        </w:rPr>
        <w:t xml:space="preserve"> kısa bir müdahalenin</w:t>
      </w:r>
      <w:r w:rsidRPr="00755797">
        <w:rPr>
          <w:rFonts w:ascii="Times New Roman" w:hAnsi="Times New Roman" w:cs="Times New Roman"/>
          <w:color w:val="000000"/>
          <w:sz w:val="24"/>
          <w:szCs w:val="24"/>
          <w:shd w:val="clear" w:color="auto" w:fill="FFFFFF"/>
        </w:rPr>
        <w:t>,</w:t>
      </w:r>
      <w:r w:rsidRPr="00C61BD3">
        <w:rPr>
          <w:rFonts w:ascii="Times New Roman" w:hAnsi="Times New Roman" w:cs="Times New Roman"/>
          <w:color w:val="000000"/>
          <w:sz w:val="24"/>
          <w:szCs w:val="24"/>
          <w:shd w:val="clear" w:color="auto" w:fill="FFFFFF"/>
        </w:rPr>
        <w:t xml:space="preserve"> uzun süredir devam eden </w:t>
      </w:r>
      <w:proofErr w:type="spellStart"/>
      <w:r w:rsidRPr="00C61BD3">
        <w:rPr>
          <w:rFonts w:ascii="Times New Roman" w:hAnsi="Times New Roman" w:cs="Times New Roman"/>
          <w:color w:val="000000"/>
          <w:sz w:val="24"/>
          <w:szCs w:val="24"/>
          <w:shd w:val="clear" w:color="auto" w:fill="FFFFFF"/>
        </w:rPr>
        <w:t>paranoid</w:t>
      </w:r>
      <w:proofErr w:type="spellEnd"/>
      <w:r w:rsidRPr="00C61BD3">
        <w:rPr>
          <w:rFonts w:ascii="Times New Roman" w:hAnsi="Times New Roman" w:cs="Times New Roman"/>
          <w:color w:val="000000"/>
          <w:sz w:val="24"/>
          <w:szCs w:val="24"/>
          <w:shd w:val="clear" w:color="auto" w:fill="FFFFFF"/>
        </w:rPr>
        <w:t xml:space="preserve"> sanrılarda önemli azalmalar sağladığı görülmüştür </w:t>
      </w:r>
      <w:r w:rsidRPr="00755797">
        <w:rPr>
          <w:rFonts w:ascii="Times New Roman" w:hAnsi="Times New Roman" w:cs="Times New Roman"/>
          <w:color w:val="000000"/>
          <w:sz w:val="24"/>
          <w:szCs w:val="24"/>
          <w:shd w:val="clear" w:color="auto" w:fill="FFFFFF"/>
        </w:rPr>
        <w:fldChar w:fldCharType="begin"/>
      </w:r>
      <w:r>
        <w:rPr>
          <w:rFonts w:ascii="Times New Roman" w:hAnsi="Times New Roman" w:cs="Times New Roman"/>
          <w:color w:val="000000"/>
          <w:sz w:val="24"/>
          <w:szCs w:val="24"/>
          <w:shd w:val="clear" w:color="auto" w:fill="FFFFFF"/>
        </w:rPr>
        <w:instrText xml:space="preserve"> ADDIN EN.CITE &lt;EndNote&gt;&lt;Cite&gt;&lt;Author&gt;Freeman&lt;/Author&gt;&lt;Year&gt;2015&lt;/Year&gt;&lt;RecNum&gt;257&lt;/RecNum&gt;&lt;DisplayText&gt;(Freeman et al., 2015)&lt;/DisplayText&gt;&lt;record&gt;&lt;rec-number&gt;257&lt;/rec-number&gt;&lt;foreign-keys&gt;&lt;key app="EN" db-id="2vdtxxx9gwrzzmeza2q5rfx6d2dwd0xzxv9z" timestamp="1676732259"&gt;257&lt;/key&gt;&lt;/foreign-keys&gt;&lt;ref-type name="Journal Article"&gt;17&lt;/ref-type&gt;&lt;contributors&gt;&lt;authors&gt;&lt;author&gt;Freeman, Daniel&lt;/author&gt;&lt;author&gt;Dunn, Graham&lt;/author&gt;&lt;author&gt;Startup, Helen&lt;/author&gt;&lt;author&gt;Pugh, Katherine&lt;/author&gt;&lt;author&gt;Cordwell, Jacinta&lt;/author&gt;&lt;author&gt;Mander, Helen&lt;/author&gt;&lt;author&gt;Černis, Emma&lt;/author&gt;&lt;author&gt;Wingham, Gail&lt;/author&gt;&lt;author&gt;Shirvell, Katherine&lt;/author&gt;&lt;author&gt;Kingdon, David&lt;/author&gt;&lt;/authors&gt;&lt;/contributors&gt;&lt;titles&gt;&lt;title&gt;Effects of cognitive behaviour therapy for worry on persecutory delusions in patients with psychosis (WIT): a parallel, single-blind, randomised controlled trial with a mediation analysis&lt;/title&gt;&lt;secondary-title&gt;The Lancet Psychiatry&lt;/secondary-title&gt;&lt;/titles&gt;&lt;periodical&gt;&lt;full-title&gt;The Lancet Psychiatry&lt;/full-title&gt;&lt;/periodical&gt;&lt;pages&gt;305-313&lt;/pages&gt;&lt;volume&gt;2&lt;/volume&gt;&lt;number&gt;4&lt;/number&gt;&lt;dates&gt;&lt;year&gt;2015&lt;/year&gt;&lt;/dates&gt;&lt;isbn&gt;2215-0366&lt;/isbn&gt;&lt;urls&gt;&lt;/urls&gt;&lt;/record&gt;&lt;/Cite&gt;&lt;/EndNote&gt;</w:instrText>
      </w:r>
      <w:r w:rsidRPr="00755797">
        <w:rPr>
          <w:rFonts w:ascii="Times New Roman" w:hAnsi="Times New Roman" w:cs="Times New Roman"/>
          <w:color w:val="000000"/>
          <w:sz w:val="24"/>
          <w:szCs w:val="24"/>
          <w:shd w:val="clear" w:color="auto" w:fill="FFFFFF"/>
        </w:rPr>
        <w:fldChar w:fldCharType="separate"/>
      </w:r>
      <w:r>
        <w:rPr>
          <w:rFonts w:ascii="Times New Roman" w:hAnsi="Times New Roman" w:cs="Times New Roman"/>
          <w:noProof/>
          <w:color w:val="000000"/>
          <w:sz w:val="24"/>
          <w:szCs w:val="24"/>
          <w:shd w:val="clear" w:color="auto" w:fill="FFFFFF"/>
        </w:rPr>
        <w:t>(</w:t>
      </w:r>
      <w:hyperlink w:anchor="_ENREF_7" w:tooltip="Freeman, 2015 #257" w:history="1">
        <w:r>
          <w:rPr>
            <w:rFonts w:ascii="Times New Roman" w:hAnsi="Times New Roman" w:cs="Times New Roman"/>
            <w:noProof/>
            <w:color w:val="000000"/>
            <w:sz w:val="24"/>
            <w:szCs w:val="24"/>
            <w:shd w:val="clear" w:color="auto" w:fill="FFFFFF"/>
          </w:rPr>
          <w:t>Freeman et al., 2015</w:t>
        </w:r>
      </w:hyperlink>
      <w:r>
        <w:rPr>
          <w:rFonts w:ascii="Times New Roman" w:hAnsi="Times New Roman" w:cs="Times New Roman"/>
          <w:noProof/>
          <w:color w:val="000000"/>
          <w:sz w:val="24"/>
          <w:szCs w:val="24"/>
          <w:shd w:val="clear" w:color="auto" w:fill="FFFFFF"/>
        </w:rPr>
        <w:t>)</w:t>
      </w:r>
      <w:r w:rsidRPr="00755797">
        <w:rPr>
          <w:rFonts w:ascii="Times New Roman" w:hAnsi="Times New Roman" w:cs="Times New Roman"/>
          <w:color w:val="000000"/>
          <w:sz w:val="24"/>
          <w:szCs w:val="24"/>
          <w:shd w:val="clear" w:color="auto" w:fill="FFFFFF"/>
        </w:rPr>
        <w:fldChar w:fldCharType="end"/>
      </w:r>
      <w:r w:rsidRPr="00C61BD3">
        <w:rPr>
          <w:rFonts w:ascii="Times New Roman" w:hAnsi="Times New Roman" w:cs="Times New Roman"/>
          <w:color w:val="000000"/>
          <w:sz w:val="24"/>
          <w:szCs w:val="24"/>
          <w:shd w:val="clear" w:color="auto" w:fill="FFFFFF"/>
        </w:rPr>
        <w:t>. Bununla birlikte, kesin tavsiyelerde bulunulmadan önce psikoz için üstbilişsel terapinin daha fazla denenmesi gereklidir.</w:t>
      </w:r>
    </w:p>
    <w:p w14:paraId="09BFB148" w14:textId="77777777" w:rsidR="002352B5" w:rsidRPr="00C61BD3" w:rsidRDefault="002352B5" w:rsidP="002352B5">
      <w:pPr>
        <w:autoSpaceDE w:val="0"/>
        <w:autoSpaceDN w:val="0"/>
        <w:adjustRightInd w:val="0"/>
        <w:spacing w:after="0" w:line="360" w:lineRule="auto"/>
        <w:jc w:val="both"/>
        <w:rPr>
          <w:rFonts w:ascii="Times New Roman" w:hAnsi="Times New Roman" w:cs="Times New Roman"/>
          <w:color w:val="000000"/>
          <w:sz w:val="24"/>
          <w:szCs w:val="24"/>
          <w:shd w:val="clear" w:color="auto" w:fill="FFFFFF"/>
        </w:rPr>
      </w:pPr>
      <w:r w:rsidRPr="00C61BD3">
        <w:rPr>
          <w:rFonts w:ascii="Times New Roman" w:hAnsi="Times New Roman" w:cs="Times New Roman"/>
          <w:sz w:val="24"/>
          <w:szCs w:val="24"/>
        </w:rPr>
        <w:lastRenderedPageBreak/>
        <w:t>Bu çalışmada p</w:t>
      </w:r>
      <w:r w:rsidRPr="00C61BD3">
        <w:rPr>
          <w:rFonts w:ascii="Times New Roman" w:hAnsi="Times New Roman" w:cs="Times New Roman"/>
          <w:color w:val="000000"/>
          <w:sz w:val="24"/>
          <w:szCs w:val="24"/>
          <w:shd w:val="clear" w:color="auto" w:fill="FFFFFF"/>
        </w:rPr>
        <w:t>sikotik deneyimlere karşı verilen yanıtlar ve deneyimlere karşı üstbilişsel inanışların birlikte değerlendirilmesi, ölçeklerin psikotik bozukluk ve herhangi bir ruhsal bozukluğu olmayan kontrol grubuyla karşılaştırılması çalışmanın güçlü yanlarını oluşturmaktadır. Ancak katılımcıların kesitsel değerlendirilmesi ve ölçeklerin uygulandığı örneklem sayısının küçük olması çalışmanın kısıtlılıklarındandır.</w:t>
      </w:r>
    </w:p>
    <w:p w14:paraId="1A00DA4B" w14:textId="77777777" w:rsidR="002352B5" w:rsidRPr="00C61BD3" w:rsidRDefault="002352B5" w:rsidP="002352B5">
      <w:pPr>
        <w:spacing w:line="360" w:lineRule="auto"/>
        <w:jc w:val="both"/>
        <w:rPr>
          <w:rFonts w:ascii="Times New Roman" w:hAnsi="Times New Roman" w:cs="Times New Roman"/>
          <w:sz w:val="24"/>
          <w:szCs w:val="24"/>
        </w:rPr>
      </w:pPr>
      <w:r w:rsidRPr="00C61BD3">
        <w:rPr>
          <w:rFonts w:ascii="Times New Roman" w:hAnsi="Times New Roman" w:cs="Times New Roman"/>
          <w:sz w:val="24"/>
          <w:szCs w:val="24"/>
        </w:rPr>
        <w:t xml:space="preserve">Mevcut tüm sonuçlar KHİÖ ve </w:t>
      </w:r>
      <w:proofErr w:type="spellStart"/>
      <w:r w:rsidRPr="00C61BD3">
        <w:rPr>
          <w:rFonts w:ascii="Times New Roman" w:hAnsi="Times New Roman" w:cs="Times New Roman"/>
          <w:sz w:val="24"/>
          <w:szCs w:val="24"/>
        </w:rPr>
        <w:t>ODSVYÖ’nün</w:t>
      </w:r>
      <w:proofErr w:type="spellEnd"/>
      <w:r w:rsidRPr="00C61BD3">
        <w:rPr>
          <w:rFonts w:ascii="Times New Roman" w:hAnsi="Times New Roman" w:cs="Times New Roman"/>
          <w:sz w:val="24"/>
          <w:szCs w:val="24"/>
        </w:rPr>
        <w:t xml:space="preserve"> Türk toplumu için geçerli ve güvenilir olduğunu göstermiştir.</w:t>
      </w:r>
    </w:p>
    <w:p w14:paraId="2DC33F7F" w14:textId="77777777" w:rsidR="002352B5" w:rsidRPr="00755797" w:rsidRDefault="002352B5" w:rsidP="002352B5">
      <w:pPr>
        <w:autoSpaceDE w:val="0"/>
        <w:autoSpaceDN w:val="0"/>
        <w:adjustRightInd w:val="0"/>
        <w:spacing w:after="0" w:line="360" w:lineRule="auto"/>
        <w:jc w:val="both"/>
        <w:rPr>
          <w:rFonts w:ascii="Times New Roman" w:hAnsi="Times New Roman" w:cs="Times New Roman"/>
          <w:sz w:val="24"/>
          <w:szCs w:val="24"/>
        </w:rPr>
      </w:pPr>
      <w:r w:rsidRPr="00F3154C">
        <w:rPr>
          <w:rFonts w:ascii="Times New Roman" w:hAnsi="Times New Roman" w:cs="Times New Roman"/>
          <w:b/>
          <w:bCs/>
          <w:color w:val="000000" w:themeColor="text1"/>
          <w:sz w:val="24"/>
          <w:szCs w:val="24"/>
        </w:rPr>
        <w:t>Etik Kurul Onayı:</w:t>
      </w:r>
      <w:r w:rsidRPr="00F3154C">
        <w:rPr>
          <w:rFonts w:ascii="Times New Roman" w:hAnsi="Times New Roman" w:cs="Times New Roman"/>
          <w:color w:val="000000" w:themeColor="text1"/>
          <w:sz w:val="24"/>
          <w:szCs w:val="24"/>
        </w:rPr>
        <w:t xml:space="preserve"> </w:t>
      </w:r>
      <w:r w:rsidRPr="00755797">
        <w:rPr>
          <w:rFonts w:ascii="Times New Roman" w:hAnsi="Times New Roman" w:cs="Times New Roman"/>
          <w:sz w:val="24"/>
          <w:szCs w:val="24"/>
        </w:rPr>
        <w:t>Çalışma, Tokat Gaziosmanpaşa Üniversitesi Etik Kurulu tarafından onaylandı</w:t>
      </w:r>
      <w:r w:rsidRPr="00C61BD3">
        <w:rPr>
          <w:rFonts w:ascii="Times New Roman" w:hAnsi="Times New Roman" w:cs="Times New Roman"/>
          <w:sz w:val="24"/>
          <w:szCs w:val="24"/>
        </w:rPr>
        <w:t>.</w:t>
      </w:r>
      <w:r>
        <w:rPr>
          <w:rFonts w:ascii="Times New Roman" w:hAnsi="Times New Roman" w:cs="Times New Roman"/>
          <w:sz w:val="24"/>
          <w:szCs w:val="24"/>
        </w:rPr>
        <w:t xml:space="preserve"> </w:t>
      </w:r>
      <w:r w:rsidRPr="00C61BD3">
        <w:rPr>
          <w:rFonts w:ascii="Times New Roman" w:hAnsi="Times New Roman" w:cs="Times New Roman"/>
          <w:sz w:val="24"/>
          <w:szCs w:val="24"/>
        </w:rPr>
        <w:t xml:space="preserve">Çalışmaya katılanlardan bilgilendirilmiş onay ve etik kuruldan izin alınmıştır </w:t>
      </w:r>
      <w:r w:rsidRPr="00755797">
        <w:rPr>
          <w:rFonts w:ascii="Times New Roman" w:hAnsi="Times New Roman" w:cs="Times New Roman"/>
          <w:sz w:val="24"/>
          <w:szCs w:val="24"/>
        </w:rPr>
        <w:t xml:space="preserve">onay tarihi ve sayısı: </w:t>
      </w:r>
      <w:r w:rsidRPr="00C61BD3">
        <w:rPr>
          <w:rFonts w:ascii="Times New Roman" w:hAnsi="Times New Roman" w:cs="Times New Roman"/>
          <w:sz w:val="24"/>
          <w:szCs w:val="24"/>
        </w:rPr>
        <w:t>(18.02.2021/719))</w:t>
      </w:r>
    </w:p>
    <w:p w14:paraId="3667B338" w14:textId="77777777" w:rsidR="002352B5" w:rsidRPr="00755797" w:rsidRDefault="002352B5" w:rsidP="002352B5">
      <w:pPr>
        <w:autoSpaceDE w:val="0"/>
        <w:autoSpaceDN w:val="0"/>
        <w:adjustRightInd w:val="0"/>
        <w:spacing w:after="0" w:line="360" w:lineRule="auto"/>
        <w:jc w:val="both"/>
        <w:rPr>
          <w:rFonts w:ascii="Times New Roman" w:hAnsi="Times New Roman" w:cs="Times New Roman"/>
          <w:sz w:val="24"/>
          <w:szCs w:val="24"/>
        </w:rPr>
      </w:pPr>
      <w:r w:rsidRPr="00F3154C">
        <w:rPr>
          <w:rFonts w:ascii="Times New Roman" w:hAnsi="Times New Roman" w:cs="Times New Roman"/>
          <w:b/>
          <w:bCs/>
          <w:sz w:val="24"/>
          <w:szCs w:val="24"/>
        </w:rPr>
        <w:t>Hasta Onamı:</w:t>
      </w:r>
      <w:r w:rsidRPr="00755797">
        <w:rPr>
          <w:rFonts w:ascii="Times New Roman" w:hAnsi="Times New Roman" w:cs="Times New Roman"/>
          <w:sz w:val="24"/>
          <w:szCs w:val="24"/>
        </w:rPr>
        <w:t xml:space="preserve"> Çalışmaya katılan tüm katılımcılardan yazılı bilgilendirilmiş onam formu alındı. </w:t>
      </w:r>
    </w:p>
    <w:p w14:paraId="43533B24" w14:textId="77777777" w:rsidR="002352B5" w:rsidRPr="00755797" w:rsidRDefault="002352B5" w:rsidP="002352B5">
      <w:pPr>
        <w:autoSpaceDE w:val="0"/>
        <w:autoSpaceDN w:val="0"/>
        <w:adjustRightInd w:val="0"/>
        <w:spacing w:after="0" w:line="360" w:lineRule="auto"/>
        <w:jc w:val="both"/>
        <w:rPr>
          <w:rFonts w:ascii="Times New Roman" w:hAnsi="Times New Roman" w:cs="Times New Roman"/>
          <w:sz w:val="24"/>
          <w:szCs w:val="24"/>
        </w:rPr>
      </w:pPr>
      <w:r w:rsidRPr="00F3154C">
        <w:rPr>
          <w:rFonts w:ascii="Times New Roman" w:hAnsi="Times New Roman" w:cs="Times New Roman"/>
          <w:b/>
          <w:bCs/>
          <w:sz w:val="24"/>
          <w:szCs w:val="24"/>
        </w:rPr>
        <w:t>Çıkar Çatışması:</w:t>
      </w:r>
      <w:r w:rsidRPr="00755797">
        <w:rPr>
          <w:rFonts w:ascii="Times New Roman" w:hAnsi="Times New Roman" w:cs="Times New Roman"/>
          <w:sz w:val="24"/>
          <w:szCs w:val="24"/>
        </w:rPr>
        <w:t xml:space="preserve"> Yazarların bu araştırma bağlamında açıklaması gereken herhangi bir çıkar çatışması bulunmamaktadır. </w:t>
      </w:r>
    </w:p>
    <w:p w14:paraId="6B10BF13" w14:textId="77777777" w:rsidR="002352B5" w:rsidRPr="00C61BD3" w:rsidRDefault="002352B5" w:rsidP="002352B5">
      <w:pPr>
        <w:autoSpaceDE w:val="0"/>
        <w:autoSpaceDN w:val="0"/>
        <w:adjustRightInd w:val="0"/>
        <w:spacing w:after="0" w:line="360" w:lineRule="auto"/>
        <w:jc w:val="both"/>
        <w:rPr>
          <w:rFonts w:ascii="Times New Roman" w:hAnsi="Times New Roman" w:cs="Times New Roman"/>
          <w:color w:val="000000"/>
          <w:sz w:val="24"/>
          <w:szCs w:val="24"/>
          <w:shd w:val="clear" w:color="auto" w:fill="FFFFFF"/>
        </w:rPr>
      </w:pPr>
      <w:r w:rsidRPr="00F3154C">
        <w:rPr>
          <w:rFonts w:ascii="Times New Roman" w:hAnsi="Times New Roman" w:cs="Times New Roman"/>
          <w:b/>
          <w:bCs/>
          <w:sz w:val="24"/>
          <w:szCs w:val="24"/>
        </w:rPr>
        <w:t>Finansal Destek:</w:t>
      </w:r>
      <w:r w:rsidRPr="00755797">
        <w:rPr>
          <w:rFonts w:ascii="Times New Roman" w:hAnsi="Times New Roman" w:cs="Times New Roman"/>
          <w:sz w:val="24"/>
          <w:szCs w:val="24"/>
        </w:rPr>
        <w:t xml:space="preserve"> Bu çalışma için herhangi bir kurumdan finansal destek alınmamıştır.</w:t>
      </w:r>
    </w:p>
    <w:p w14:paraId="7C7F246D" w14:textId="77777777" w:rsidR="002352B5" w:rsidRPr="00C61BD3" w:rsidRDefault="002352B5" w:rsidP="002352B5">
      <w:pPr>
        <w:spacing w:line="360" w:lineRule="auto"/>
        <w:jc w:val="both"/>
        <w:rPr>
          <w:rFonts w:ascii="Times New Roman" w:hAnsi="Times New Roman" w:cs="Times New Roman"/>
          <w:sz w:val="24"/>
          <w:szCs w:val="24"/>
        </w:rPr>
      </w:pPr>
    </w:p>
    <w:p w14:paraId="34A5526C" w14:textId="77777777" w:rsidR="002352B5" w:rsidRPr="00C61BD3" w:rsidRDefault="002352B5" w:rsidP="002352B5">
      <w:pPr>
        <w:spacing w:line="360" w:lineRule="auto"/>
        <w:jc w:val="both"/>
        <w:rPr>
          <w:rFonts w:ascii="Times New Roman" w:hAnsi="Times New Roman" w:cs="Times New Roman"/>
          <w:sz w:val="24"/>
          <w:szCs w:val="24"/>
        </w:rPr>
      </w:pPr>
    </w:p>
    <w:p w14:paraId="4557D792" w14:textId="77777777" w:rsidR="002352B5" w:rsidRPr="00C61BD3" w:rsidRDefault="002352B5" w:rsidP="002352B5">
      <w:pPr>
        <w:spacing w:line="360" w:lineRule="auto"/>
        <w:jc w:val="both"/>
        <w:rPr>
          <w:rFonts w:ascii="Times New Roman" w:hAnsi="Times New Roman" w:cs="Times New Roman"/>
          <w:sz w:val="24"/>
          <w:szCs w:val="24"/>
        </w:rPr>
      </w:pPr>
      <w:r w:rsidRPr="00C61BD3">
        <w:rPr>
          <w:rFonts w:ascii="Times New Roman" w:hAnsi="Times New Roman" w:cs="Times New Roman"/>
          <w:sz w:val="24"/>
          <w:szCs w:val="24"/>
        </w:rPr>
        <w:t>REFERANSLAR</w:t>
      </w:r>
    </w:p>
    <w:p w14:paraId="55F5C9D0" w14:textId="77777777" w:rsidR="002352B5" w:rsidRPr="0039077B" w:rsidRDefault="002352B5" w:rsidP="002352B5">
      <w:pPr>
        <w:pStyle w:val="EndNoteBibliography"/>
        <w:spacing w:after="0"/>
        <w:ind w:left="720" w:hanging="720"/>
      </w:pPr>
      <w:r w:rsidRPr="00C61BD3">
        <w:rPr>
          <w:rFonts w:ascii="Times New Roman" w:hAnsi="Times New Roman" w:cs="Times New Roman"/>
          <w:sz w:val="24"/>
          <w:szCs w:val="24"/>
        </w:rPr>
        <w:fldChar w:fldCharType="begin"/>
      </w:r>
      <w:r w:rsidRPr="00C61BD3">
        <w:rPr>
          <w:rFonts w:ascii="Times New Roman" w:hAnsi="Times New Roman" w:cs="Times New Roman"/>
          <w:sz w:val="24"/>
          <w:szCs w:val="24"/>
        </w:rPr>
        <w:instrText xml:space="preserve"> ADDIN EN.REFLIST </w:instrText>
      </w:r>
      <w:r w:rsidRPr="00C61BD3">
        <w:rPr>
          <w:rFonts w:ascii="Times New Roman" w:hAnsi="Times New Roman" w:cs="Times New Roman"/>
          <w:sz w:val="24"/>
          <w:szCs w:val="24"/>
        </w:rPr>
        <w:fldChar w:fldCharType="separate"/>
      </w:r>
      <w:bookmarkStart w:id="12" w:name="_ENREF_1"/>
      <w:r w:rsidRPr="0039077B">
        <w:t xml:space="preserve">Anthony P.Morrison, S. N., Samantha E.Bowe, Adrian Wells. (2004). Interpretations of voices in patients with hallucinations and non-patient controls: a comparison and predictors of distress in patients. </w:t>
      </w:r>
      <w:r w:rsidRPr="0039077B">
        <w:rPr>
          <w:i/>
        </w:rPr>
        <w:t xml:space="preserve">Behaviour research and therapy </w:t>
      </w:r>
      <w:r w:rsidRPr="0039077B">
        <w:t xml:space="preserve">1315-1323. </w:t>
      </w:r>
      <w:bookmarkEnd w:id="12"/>
    </w:p>
    <w:p w14:paraId="514C1F3B" w14:textId="77777777" w:rsidR="002352B5" w:rsidRPr="0039077B" w:rsidRDefault="002352B5" w:rsidP="002352B5">
      <w:pPr>
        <w:pStyle w:val="EndNoteBibliography"/>
        <w:spacing w:after="0"/>
        <w:ind w:left="720" w:hanging="720"/>
      </w:pPr>
      <w:bookmarkStart w:id="13" w:name="_ENREF_2"/>
      <w:r w:rsidRPr="0039077B">
        <w:t xml:space="preserve">Batmaz, S., Ozdel, K., Kocbiyik, S., &amp; Karadag, H. (2014). The validity and reliability of the Turkish version of the bipolar depression rating scale. </w:t>
      </w:r>
      <w:r w:rsidRPr="0039077B">
        <w:rPr>
          <w:i/>
        </w:rPr>
        <w:t>Comprehensive psychiatry, 55</w:t>
      </w:r>
      <w:r w:rsidRPr="0039077B">
        <w:t xml:space="preserve">(6), 1448-1454. </w:t>
      </w:r>
      <w:bookmarkEnd w:id="13"/>
    </w:p>
    <w:p w14:paraId="7056FF22" w14:textId="77777777" w:rsidR="002352B5" w:rsidRPr="0039077B" w:rsidRDefault="002352B5" w:rsidP="002352B5">
      <w:pPr>
        <w:pStyle w:val="EndNoteBibliography"/>
        <w:spacing w:after="0"/>
        <w:ind w:left="720" w:hanging="720"/>
      </w:pPr>
      <w:bookmarkStart w:id="14" w:name="_ENREF_3"/>
      <w:r w:rsidRPr="0039077B">
        <w:t xml:space="preserve">Berk, M., Malhi, G. S., Cahill, C., Carman, A. C., Hadzi‐Pavlovic, D., Hawkins, M. T., . . . Mitchell, P. B. (2007). The Bipolar Depression Rating Scale (BDRS): its development, validation and utility. </w:t>
      </w:r>
      <w:r w:rsidRPr="0039077B">
        <w:rPr>
          <w:i/>
        </w:rPr>
        <w:t>Bipolar disorders, 9</w:t>
      </w:r>
      <w:r w:rsidRPr="0039077B">
        <w:t xml:space="preserve">(6), 571-579. </w:t>
      </w:r>
      <w:bookmarkEnd w:id="14"/>
    </w:p>
    <w:p w14:paraId="5486C059" w14:textId="77777777" w:rsidR="002352B5" w:rsidRPr="0039077B" w:rsidRDefault="002352B5" w:rsidP="002352B5">
      <w:pPr>
        <w:pStyle w:val="EndNoteBibliography"/>
        <w:spacing w:after="0"/>
        <w:ind w:left="720" w:hanging="720"/>
      </w:pPr>
      <w:bookmarkStart w:id="15" w:name="_ENREF_4"/>
      <w:r w:rsidRPr="0039077B">
        <w:t xml:space="preserve">Daniel Freeman, P. A. G., Elizabeth Kuipers,David Fowler,Paul E. Bebbington. (2002). A cognitive model of persecutory delusions. </w:t>
      </w:r>
      <w:r w:rsidRPr="0039077B">
        <w:rPr>
          <w:i/>
        </w:rPr>
        <w:t>British Journal of Clinical Psychology</w:t>
      </w:r>
      <w:r w:rsidRPr="0039077B">
        <w:t xml:space="preserve">, 331-347. </w:t>
      </w:r>
      <w:bookmarkEnd w:id="15"/>
    </w:p>
    <w:p w14:paraId="508E000E" w14:textId="77777777" w:rsidR="002352B5" w:rsidRPr="0039077B" w:rsidRDefault="002352B5" w:rsidP="002352B5">
      <w:pPr>
        <w:pStyle w:val="EndNoteBibliography"/>
        <w:spacing w:after="0"/>
        <w:ind w:left="720" w:hanging="720"/>
      </w:pPr>
      <w:bookmarkStart w:id="16" w:name="_ENREF_5"/>
      <w:r w:rsidRPr="0039077B">
        <w:t xml:space="preserve">Engeler, A. (2004). MINI Araçları Türkçe Uyarlama 5.0. 0. </w:t>
      </w:r>
      <w:r w:rsidRPr="0039077B">
        <w:rPr>
          <w:i/>
        </w:rPr>
        <w:t>GSK, İstanbul</w:t>
      </w:r>
      <w:r w:rsidRPr="0039077B">
        <w:t xml:space="preserve">. </w:t>
      </w:r>
      <w:bookmarkEnd w:id="16"/>
    </w:p>
    <w:p w14:paraId="72A4FE3D" w14:textId="77777777" w:rsidR="002352B5" w:rsidRPr="0039077B" w:rsidRDefault="002352B5" w:rsidP="002352B5">
      <w:pPr>
        <w:pStyle w:val="EndNoteBibliography"/>
        <w:spacing w:after="0"/>
        <w:ind w:left="720" w:hanging="720"/>
      </w:pPr>
      <w:bookmarkStart w:id="17" w:name="_ENREF_6"/>
      <w:r w:rsidRPr="0039077B">
        <w:t xml:space="preserve">Flavie Waters, P. A., André Aleman, Charles Fernyhough, Todd S. Woodward, Johanna C. Badcock, Emma Barkus, Louise Johns, Filippo Varese, Mahesh Menon, Ans Vercammen, Frank Larøi. (2012). Auditory Hallucinations in Schizophrenia and Nonschizophrenia Populations: A Review and Integrated Model of Cognitive Mechanisms. </w:t>
      </w:r>
      <w:r w:rsidRPr="0039077B">
        <w:rPr>
          <w:i/>
        </w:rPr>
        <w:t xml:space="preserve">Schizophrenia bulletin </w:t>
      </w:r>
      <w:r w:rsidRPr="0039077B">
        <w:t xml:space="preserve">683-693. </w:t>
      </w:r>
      <w:bookmarkEnd w:id="17"/>
    </w:p>
    <w:p w14:paraId="3EBA4C3E" w14:textId="77777777" w:rsidR="002352B5" w:rsidRPr="0039077B" w:rsidRDefault="002352B5" w:rsidP="002352B5">
      <w:pPr>
        <w:pStyle w:val="EndNoteBibliography"/>
        <w:spacing w:after="0"/>
        <w:ind w:left="720" w:hanging="720"/>
      </w:pPr>
      <w:bookmarkStart w:id="18" w:name="_ENREF_7"/>
      <w:r w:rsidRPr="0039077B">
        <w:t xml:space="preserve">Freeman, D., Dunn, G., Startup, H., Pugh, K., Cordwell, J., Mander, H., . . . Kingdon, D. (2015). Effects of cognitive behaviour therapy for worry on persecutory delusions in patients with psychosis (WIT): a parallel, single-blind, randomised controlled trial with a mediation analysis. </w:t>
      </w:r>
      <w:r w:rsidRPr="0039077B">
        <w:rPr>
          <w:i/>
        </w:rPr>
        <w:t>The Lancet Psychiatry, 2</w:t>
      </w:r>
      <w:r w:rsidRPr="0039077B">
        <w:t xml:space="preserve">(4), 305-313. </w:t>
      </w:r>
      <w:bookmarkEnd w:id="18"/>
    </w:p>
    <w:p w14:paraId="0C0BB786" w14:textId="77777777" w:rsidR="002352B5" w:rsidRPr="0039077B" w:rsidRDefault="002352B5" w:rsidP="002352B5">
      <w:pPr>
        <w:pStyle w:val="EndNoteBibliography"/>
        <w:spacing w:after="0"/>
        <w:ind w:left="720" w:hanging="720"/>
      </w:pPr>
      <w:bookmarkStart w:id="19" w:name="_ENREF_8"/>
      <w:r w:rsidRPr="0039077B">
        <w:t xml:space="preserve">Freeman, D., &amp; Garety, P. A. (1999). Worry, worry processes and dimensions of delusions: an exploratory investigation of a role for anxiety processes in the maintenance of delusional distress. </w:t>
      </w:r>
      <w:r w:rsidRPr="0039077B">
        <w:rPr>
          <w:i/>
        </w:rPr>
        <w:t>Behavioural and cognitive psychotherapy, 27</w:t>
      </w:r>
      <w:r w:rsidRPr="0039077B">
        <w:t xml:space="preserve">(1), 47-62. </w:t>
      </w:r>
      <w:bookmarkEnd w:id="19"/>
    </w:p>
    <w:p w14:paraId="388C50B8" w14:textId="77777777" w:rsidR="002352B5" w:rsidRPr="0039077B" w:rsidRDefault="002352B5" w:rsidP="002352B5">
      <w:pPr>
        <w:pStyle w:val="EndNoteBibliography"/>
        <w:spacing w:after="0"/>
        <w:ind w:left="720" w:hanging="720"/>
      </w:pPr>
      <w:bookmarkStart w:id="20" w:name="_ENREF_9"/>
      <w:r w:rsidRPr="0039077B">
        <w:lastRenderedPageBreak/>
        <w:t xml:space="preserve">Freeman, D., Garety, P. A., Bebbington, P. E., Smith, B., Rollinson, R., Fowler, D., . . . Dunn, G. (2005). Psychological investigation of the structure of paranoia in a non-clinical population. </w:t>
      </w:r>
      <w:r w:rsidRPr="0039077B">
        <w:rPr>
          <w:i/>
        </w:rPr>
        <w:t>The British journal of psychiatry, 186</w:t>
      </w:r>
      <w:r w:rsidRPr="0039077B">
        <w:t xml:space="preserve">(5), 427-435. </w:t>
      </w:r>
      <w:bookmarkEnd w:id="20"/>
    </w:p>
    <w:p w14:paraId="7A016FCB" w14:textId="77777777" w:rsidR="002352B5" w:rsidRPr="0039077B" w:rsidRDefault="002352B5" w:rsidP="002352B5">
      <w:pPr>
        <w:pStyle w:val="EndNoteBibliography"/>
        <w:spacing w:after="0"/>
        <w:ind w:left="720" w:hanging="720"/>
      </w:pPr>
      <w:bookmarkStart w:id="21" w:name="_ENREF_10"/>
      <w:r w:rsidRPr="0039077B">
        <w:t xml:space="preserve">Freeman, D., Garety, P. A., Kuipers, E., Fowler, D., Bebbington, P. E., &amp; Dunn, G. (2007). Acting on persecutory delusions: the importance of safety seeking. </w:t>
      </w:r>
      <w:r w:rsidRPr="0039077B">
        <w:rPr>
          <w:i/>
        </w:rPr>
        <w:t>Behaviour research and therapy, 45</w:t>
      </w:r>
      <w:r w:rsidRPr="0039077B">
        <w:t xml:space="preserve">(1), 89-99. </w:t>
      </w:r>
      <w:bookmarkEnd w:id="21"/>
    </w:p>
    <w:p w14:paraId="242AAD7E" w14:textId="77777777" w:rsidR="002352B5" w:rsidRPr="0039077B" w:rsidRDefault="002352B5" w:rsidP="002352B5">
      <w:pPr>
        <w:pStyle w:val="EndNoteBibliography"/>
        <w:spacing w:after="0"/>
        <w:ind w:left="720" w:hanging="720"/>
      </w:pPr>
      <w:bookmarkStart w:id="22" w:name="_ENREF_11"/>
      <w:r w:rsidRPr="0039077B">
        <w:t xml:space="preserve">Gumley, A. I., Gillan, K., Morrison, A. P., &amp; Schwannauer, M. (2011). The development and validation of the Beliefs about Paranoia Scale (Short Form). </w:t>
      </w:r>
      <w:r w:rsidRPr="0039077B">
        <w:rPr>
          <w:i/>
        </w:rPr>
        <w:t>Behavioural and cognitive psychotherapy, 39</w:t>
      </w:r>
      <w:r w:rsidRPr="0039077B">
        <w:t xml:space="preserve">(1), 35-53. </w:t>
      </w:r>
      <w:bookmarkEnd w:id="22"/>
    </w:p>
    <w:p w14:paraId="144E803C" w14:textId="77777777" w:rsidR="002352B5" w:rsidRPr="0039077B" w:rsidRDefault="002352B5" w:rsidP="002352B5">
      <w:pPr>
        <w:pStyle w:val="EndNoteBibliography"/>
        <w:spacing w:after="0"/>
        <w:ind w:left="720" w:hanging="720"/>
      </w:pPr>
      <w:bookmarkStart w:id="23" w:name="_ENREF_12"/>
      <w:r w:rsidRPr="0039077B">
        <w:t xml:space="preserve">Gündüz, A., Gündoğmus, İ., Sertçelik, S., Engin, B. H., İşler, A., Çipil, A., . . . Sungur, M. Z. (2019). Validity and reliability of cognitive attentional syndrome-1 questionnaire. </w:t>
      </w:r>
      <w:r w:rsidRPr="0039077B">
        <w:rPr>
          <w:i/>
        </w:rPr>
        <w:t>Psychiatry investigation, 16</w:t>
      </w:r>
      <w:r w:rsidRPr="0039077B">
        <w:t xml:space="preserve">(5), 355. </w:t>
      </w:r>
      <w:bookmarkEnd w:id="23"/>
    </w:p>
    <w:p w14:paraId="229A3FE3" w14:textId="77777777" w:rsidR="002352B5" w:rsidRPr="0039077B" w:rsidRDefault="002352B5" w:rsidP="002352B5">
      <w:pPr>
        <w:pStyle w:val="EndNoteBibliography"/>
        <w:spacing w:after="0"/>
        <w:ind w:left="720" w:hanging="720"/>
      </w:pPr>
      <w:bookmarkStart w:id="24" w:name="_ENREF_13"/>
      <w:r w:rsidRPr="0039077B">
        <w:t xml:space="preserve">Hamilton, M. (1959). The assessment of anxiety states by rating. </w:t>
      </w:r>
      <w:r w:rsidRPr="0039077B">
        <w:rPr>
          <w:i/>
        </w:rPr>
        <w:t>British journal of medical psychology</w:t>
      </w:r>
      <w:r w:rsidRPr="0039077B">
        <w:t xml:space="preserve">. </w:t>
      </w:r>
      <w:bookmarkEnd w:id="24"/>
    </w:p>
    <w:p w14:paraId="1291A2E3" w14:textId="77777777" w:rsidR="002352B5" w:rsidRPr="0039077B" w:rsidRDefault="002352B5" w:rsidP="002352B5">
      <w:pPr>
        <w:pStyle w:val="EndNoteBibliography"/>
        <w:spacing w:after="0"/>
        <w:ind w:left="720" w:hanging="720"/>
      </w:pPr>
      <w:bookmarkStart w:id="25" w:name="_ENREF_14"/>
      <w:r w:rsidRPr="0039077B">
        <w:t xml:space="preserve">Karadağ, F., Oral, E. T., Aran Yalçın, F., &amp; Erten, E. (2001). Young mani derecelendirme ölçeğinin Türkiye’de geçerlik ve güvenilirliği. </w:t>
      </w:r>
      <w:r w:rsidRPr="0039077B">
        <w:rPr>
          <w:i/>
        </w:rPr>
        <w:t>Türk Psikiyatri Dergisi, 13</w:t>
      </w:r>
      <w:r w:rsidRPr="0039077B">
        <w:t xml:space="preserve">(2), 107-114. </w:t>
      </w:r>
      <w:bookmarkEnd w:id="25"/>
    </w:p>
    <w:p w14:paraId="78229383" w14:textId="77777777" w:rsidR="002352B5" w:rsidRPr="0039077B" w:rsidRDefault="002352B5" w:rsidP="002352B5">
      <w:pPr>
        <w:pStyle w:val="EndNoteBibliography"/>
        <w:spacing w:after="0"/>
        <w:ind w:left="720" w:hanging="720"/>
      </w:pPr>
      <w:bookmarkStart w:id="26" w:name="_ENREF_15"/>
      <w:r w:rsidRPr="0039077B">
        <w:t xml:space="preserve">Katy Hill, F. V., Mike Jackson,David E.J. Linden. (2012). The relationship between metacognitive beliefs,hallucinations, and hallucination-related distress in clinical and non-clinical voice-hearers. </w:t>
      </w:r>
      <w:r w:rsidRPr="0039077B">
        <w:rPr>
          <w:i/>
        </w:rPr>
        <w:t xml:space="preserve">British Journal of Clinical Psychology </w:t>
      </w:r>
      <w:r w:rsidRPr="0039077B">
        <w:t xml:space="preserve">434-447. </w:t>
      </w:r>
      <w:bookmarkEnd w:id="26"/>
    </w:p>
    <w:p w14:paraId="6181F981" w14:textId="77777777" w:rsidR="002352B5" w:rsidRPr="0039077B" w:rsidRDefault="002352B5" w:rsidP="002352B5">
      <w:pPr>
        <w:pStyle w:val="EndNoteBibliography"/>
        <w:spacing w:after="0"/>
        <w:ind w:left="720" w:hanging="720"/>
      </w:pPr>
      <w:bookmarkStart w:id="27" w:name="_ENREF_16"/>
      <w:r w:rsidRPr="0039077B">
        <w:t xml:space="preserve">Kay, S. R., Fiszbein, A., &amp; Opler, L. A. (1987). The positive and negative syndrome scale (PANSS) for schizophrenia. </w:t>
      </w:r>
      <w:r w:rsidRPr="0039077B">
        <w:rPr>
          <w:i/>
        </w:rPr>
        <w:t>Schizophrenia bulletin, 13</w:t>
      </w:r>
      <w:r w:rsidRPr="0039077B">
        <w:t xml:space="preserve">(2), 261-276. </w:t>
      </w:r>
      <w:bookmarkEnd w:id="27"/>
    </w:p>
    <w:p w14:paraId="524DBFE0" w14:textId="77777777" w:rsidR="002352B5" w:rsidRPr="0039077B" w:rsidRDefault="002352B5" w:rsidP="002352B5">
      <w:pPr>
        <w:pStyle w:val="EndNoteBibliography"/>
        <w:spacing w:after="0"/>
        <w:ind w:left="720" w:hanging="720"/>
      </w:pPr>
      <w:bookmarkStart w:id="28" w:name="_ENREF_17"/>
      <w:r w:rsidRPr="0039077B">
        <w:t xml:space="preserve">Kostakoglu, A., Batur, S., Tiryaki, A., &amp; Gogus, A. (1999). Reliability and validity of the Turkish version of the Positive and Negative Syndrome Scale (PANSS). </w:t>
      </w:r>
      <w:r w:rsidRPr="0039077B">
        <w:rPr>
          <w:i/>
        </w:rPr>
        <w:t>Turk psikoloji dergisi, 14</w:t>
      </w:r>
      <w:r w:rsidRPr="0039077B">
        <w:t xml:space="preserve">(44). </w:t>
      </w:r>
      <w:bookmarkEnd w:id="28"/>
    </w:p>
    <w:p w14:paraId="0BC6D170" w14:textId="77777777" w:rsidR="002352B5" w:rsidRPr="0039077B" w:rsidRDefault="002352B5" w:rsidP="002352B5">
      <w:pPr>
        <w:pStyle w:val="EndNoteBibliography"/>
        <w:spacing w:after="0"/>
        <w:ind w:left="720" w:hanging="720"/>
      </w:pPr>
      <w:bookmarkStart w:id="29" w:name="_ENREF_18"/>
      <w:r w:rsidRPr="0039077B">
        <w:t xml:space="preserve">Larøi, F., &amp; Van der Linden, M. (2005). Metacognitions in proneness towards hallucinations and delusions. </w:t>
      </w:r>
      <w:r w:rsidRPr="0039077B">
        <w:rPr>
          <w:i/>
        </w:rPr>
        <w:t>Behaviour research and therapy, 43</w:t>
      </w:r>
      <w:r w:rsidRPr="0039077B">
        <w:t xml:space="preserve">(11), 1425-1441. </w:t>
      </w:r>
      <w:bookmarkEnd w:id="29"/>
    </w:p>
    <w:p w14:paraId="655D8017" w14:textId="77777777" w:rsidR="002352B5" w:rsidRPr="0039077B" w:rsidRDefault="002352B5" w:rsidP="002352B5">
      <w:pPr>
        <w:pStyle w:val="EndNoteBibliography"/>
        <w:spacing w:after="0"/>
        <w:ind w:left="720" w:hanging="720"/>
      </w:pPr>
      <w:bookmarkStart w:id="30" w:name="_ENREF_19"/>
      <w:r w:rsidRPr="0039077B">
        <w:t xml:space="preserve">Lindenmayer, J.-P., Bernstein-Hyman, R., &amp; Grochowski, S. (1994). A new five factor model of schizophrenia. </w:t>
      </w:r>
      <w:r w:rsidRPr="0039077B">
        <w:rPr>
          <w:i/>
        </w:rPr>
        <w:t>Psychiatric Quarterly, 65</w:t>
      </w:r>
      <w:r w:rsidRPr="0039077B">
        <w:t xml:space="preserve">, 299-322. </w:t>
      </w:r>
      <w:bookmarkEnd w:id="30"/>
    </w:p>
    <w:p w14:paraId="4F07DA5B" w14:textId="77777777" w:rsidR="002352B5" w:rsidRPr="0039077B" w:rsidRDefault="002352B5" w:rsidP="002352B5">
      <w:pPr>
        <w:pStyle w:val="EndNoteBibliography"/>
        <w:spacing w:after="0"/>
        <w:ind w:left="720" w:hanging="720"/>
      </w:pPr>
      <w:bookmarkStart w:id="31" w:name="_ENREF_20"/>
      <w:r w:rsidRPr="0039077B">
        <w:t xml:space="preserve">Lorenzo-Seva, U., &amp; Ferrando, P. J. (2006). FACTOR: A computer program to fit the exploratory factor analysis model. </w:t>
      </w:r>
      <w:r w:rsidRPr="0039077B">
        <w:rPr>
          <w:i/>
        </w:rPr>
        <w:t>Behavior research methods, 38</w:t>
      </w:r>
      <w:r w:rsidRPr="0039077B">
        <w:t xml:space="preserve">(1), 88-91. </w:t>
      </w:r>
      <w:bookmarkEnd w:id="31"/>
    </w:p>
    <w:p w14:paraId="7B50B364" w14:textId="77777777" w:rsidR="002352B5" w:rsidRPr="0039077B" w:rsidRDefault="002352B5" w:rsidP="002352B5">
      <w:pPr>
        <w:pStyle w:val="EndNoteBibliography"/>
        <w:spacing w:after="0"/>
        <w:ind w:left="720" w:hanging="720"/>
      </w:pPr>
      <w:bookmarkStart w:id="32" w:name="_ENREF_21"/>
      <w:r w:rsidRPr="0039077B">
        <w:t xml:space="preserve">Morrison, A. P., Gumley, A. I., Ashcroft, K., Manousos, I. R., White, R., Gillan, K., . . . Kingdon, D. (2011). Metacognition and persecutory delusions: Tests of a metacognitive model in a clinical population and comparisons with non‐patients. </w:t>
      </w:r>
      <w:r w:rsidRPr="0039077B">
        <w:rPr>
          <w:i/>
        </w:rPr>
        <w:t>British Journal of Clinical Psychology, 50</w:t>
      </w:r>
      <w:r w:rsidRPr="0039077B">
        <w:t xml:space="preserve">(3), 223-233. </w:t>
      </w:r>
      <w:bookmarkEnd w:id="32"/>
    </w:p>
    <w:p w14:paraId="61FEF777" w14:textId="77777777" w:rsidR="002352B5" w:rsidRPr="0039077B" w:rsidRDefault="002352B5" w:rsidP="002352B5">
      <w:pPr>
        <w:pStyle w:val="EndNoteBibliography"/>
        <w:spacing w:after="0"/>
        <w:ind w:left="720" w:hanging="720"/>
      </w:pPr>
      <w:bookmarkStart w:id="33" w:name="_ENREF_22"/>
      <w:r w:rsidRPr="0039077B">
        <w:t xml:space="preserve">Morrison, A. P., Nothard, S., Bowe, S. E., &amp; Wells, A. (2004). Interpretations of voices in patients with hallucinations and non-patient controls: a comparison and predictors of distress in patients. </w:t>
      </w:r>
      <w:r w:rsidRPr="0039077B">
        <w:rPr>
          <w:i/>
        </w:rPr>
        <w:t>Behaviour research and therapy, 42</w:t>
      </w:r>
      <w:r w:rsidRPr="0039077B">
        <w:t xml:space="preserve">(11), 1315-1323. </w:t>
      </w:r>
      <w:bookmarkEnd w:id="33"/>
    </w:p>
    <w:p w14:paraId="0D687F0E" w14:textId="77777777" w:rsidR="002352B5" w:rsidRPr="0039077B" w:rsidRDefault="002352B5" w:rsidP="002352B5">
      <w:pPr>
        <w:pStyle w:val="EndNoteBibliography"/>
        <w:spacing w:after="0"/>
        <w:ind w:left="720" w:hanging="720"/>
      </w:pPr>
      <w:bookmarkStart w:id="34" w:name="_ENREF_23"/>
      <w:r w:rsidRPr="0039077B">
        <w:t xml:space="preserve">Morrison, A. P., Pyle, M., Chapman, N., French, P., Parker, S. K., &amp; Wells, A. (2014). Metacognitive therapy in people with a schizophrenia spectrum diagnosis and medication resistant symptoms: a feasibility study. </w:t>
      </w:r>
      <w:r w:rsidRPr="0039077B">
        <w:rPr>
          <w:i/>
        </w:rPr>
        <w:t>Journal of behavior therapy and experimental psychiatry, 45</w:t>
      </w:r>
      <w:r w:rsidRPr="0039077B">
        <w:t xml:space="preserve">(2), 280-284. </w:t>
      </w:r>
      <w:bookmarkEnd w:id="34"/>
    </w:p>
    <w:p w14:paraId="7CDEE1FF" w14:textId="77777777" w:rsidR="002352B5" w:rsidRPr="0039077B" w:rsidRDefault="002352B5" w:rsidP="002352B5">
      <w:pPr>
        <w:pStyle w:val="EndNoteBibliography"/>
        <w:spacing w:after="0"/>
        <w:ind w:left="720" w:hanging="720"/>
      </w:pPr>
      <w:bookmarkStart w:id="35" w:name="_ENREF_24"/>
      <w:r w:rsidRPr="0039077B">
        <w:t xml:space="preserve">Morrison, A. P., &amp; Wells, A. (2007). Relationships between worry, psychotic experiences and emotional distress in patients with schizophrenia spectrum diagnoses and comparisons with anxious and non-patient groups. </w:t>
      </w:r>
      <w:r w:rsidRPr="0039077B">
        <w:rPr>
          <w:i/>
        </w:rPr>
        <w:t>Behaviour research and therapy, 45</w:t>
      </w:r>
      <w:r w:rsidRPr="0039077B">
        <w:t xml:space="preserve">(7), 1593-1600. </w:t>
      </w:r>
      <w:bookmarkEnd w:id="35"/>
    </w:p>
    <w:p w14:paraId="0D90F065" w14:textId="77777777" w:rsidR="002352B5" w:rsidRPr="0039077B" w:rsidRDefault="002352B5" w:rsidP="002352B5">
      <w:pPr>
        <w:pStyle w:val="EndNoteBibliography"/>
        <w:spacing w:after="0"/>
        <w:ind w:left="720" w:hanging="720"/>
      </w:pPr>
      <w:bookmarkStart w:id="36" w:name="_ENREF_25"/>
      <w:r w:rsidRPr="0039077B">
        <w:t xml:space="preserve">Murphy, E. K., Tully, S., Pyle, M., Gumley, A. I., Kingdon, D., Schwannauer, M., . . . Morrison, A. P. (2017). The Beliefs about Paranoia Scale: Confirmatory factor analysis and tests of a metacognitive model of paranoia in a clinical sample. </w:t>
      </w:r>
      <w:r w:rsidRPr="0039077B">
        <w:rPr>
          <w:i/>
        </w:rPr>
        <w:t>Psychiatry research, 248</w:t>
      </w:r>
      <w:r w:rsidRPr="0039077B">
        <w:t xml:space="preserve">, 87-94. </w:t>
      </w:r>
      <w:bookmarkEnd w:id="36"/>
    </w:p>
    <w:p w14:paraId="0C6316CE" w14:textId="77777777" w:rsidR="002352B5" w:rsidRPr="0039077B" w:rsidRDefault="002352B5" w:rsidP="002352B5">
      <w:pPr>
        <w:pStyle w:val="EndNoteBibliography"/>
        <w:spacing w:after="0"/>
        <w:ind w:left="720" w:hanging="720"/>
      </w:pPr>
      <w:bookmarkStart w:id="37" w:name="_ENREF_26"/>
      <w:r w:rsidRPr="0039077B">
        <w:t xml:space="preserve">Nordahl, H., &amp; Wells, A. (2019). Measuring the cognitive attentional syndrome associated with emotional distress: Psychometric properties of the CAS-1. </w:t>
      </w:r>
      <w:r w:rsidRPr="0039077B">
        <w:rPr>
          <w:i/>
        </w:rPr>
        <w:t>International Journal of Cognitive Therapy, 12</w:t>
      </w:r>
      <w:r w:rsidRPr="0039077B">
        <w:t xml:space="preserve">(4), 292-306. </w:t>
      </w:r>
      <w:bookmarkEnd w:id="37"/>
    </w:p>
    <w:p w14:paraId="506E9495" w14:textId="77777777" w:rsidR="002352B5" w:rsidRPr="0039077B" w:rsidRDefault="002352B5" w:rsidP="002352B5">
      <w:pPr>
        <w:pStyle w:val="EndNoteBibliography"/>
        <w:spacing w:after="0"/>
        <w:ind w:left="720" w:hanging="720"/>
      </w:pPr>
      <w:bookmarkStart w:id="38" w:name="_ENREF_27"/>
      <w:r w:rsidRPr="0039077B">
        <w:t xml:space="preserve">Nunnally, J. C., &amp; Bernstein, I. (1978). Psychometric theory mcgraw-hill new york. </w:t>
      </w:r>
      <w:r w:rsidRPr="0039077B">
        <w:rPr>
          <w:i/>
        </w:rPr>
        <w:t>The role of university in the development of entrepreneurial vocations: a Spanish study</w:t>
      </w:r>
      <w:r w:rsidRPr="0039077B">
        <w:t xml:space="preserve">, 387-405. </w:t>
      </w:r>
      <w:bookmarkEnd w:id="38"/>
    </w:p>
    <w:p w14:paraId="3D46F75D" w14:textId="77777777" w:rsidR="002352B5" w:rsidRPr="0039077B" w:rsidRDefault="002352B5" w:rsidP="002352B5">
      <w:pPr>
        <w:pStyle w:val="EndNoteBibliography"/>
        <w:spacing w:after="0"/>
        <w:ind w:left="720" w:hanging="720"/>
      </w:pPr>
      <w:bookmarkStart w:id="39" w:name="_ENREF_28"/>
      <w:r w:rsidRPr="0039077B">
        <w:lastRenderedPageBreak/>
        <w:t xml:space="preserve">P. A. Garety, E. K., D. Fowler,D. Freeman,P. E. Bebbington. (2001). A cognitive model of the positive symptoms of psychosis </w:t>
      </w:r>
      <w:r w:rsidRPr="0039077B">
        <w:rPr>
          <w:i/>
        </w:rPr>
        <w:t xml:space="preserve">Psychological medicine </w:t>
      </w:r>
      <w:r w:rsidRPr="0039077B">
        <w:t xml:space="preserve">189-195. </w:t>
      </w:r>
      <w:bookmarkEnd w:id="39"/>
    </w:p>
    <w:p w14:paraId="668C7F74" w14:textId="77777777" w:rsidR="002352B5" w:rsidRPr="0039077B" w:rsidRDefault="002352B5" w:rsidP="002352B5">
      <w:pPr>
        <w:pStyle w:val="EndNoteBibliography"/>
        <w:spacing w:after="0"/>
        <w:ind w:left="720" w:hanging="720"/>
      </w:pPr>
      <w:bookmarkStart w:id="40" w:name="_ENREF_29"/>
      <w:r w:rsidRPr="0039077B">
        <w:t xml:space="preserve">Ross, C. A. J., Shaun. (1992). Paranormal experiences in the general population. </w:t>
      </w:r>
      <w:r w:rsidRPr="0039077B">
        <w:rPr>
          <w:i/>
        </w:rPr>
        <w:t>Journal of Nervous and Mental Disease</w:t>
      </w:r>
      <w:r w:rsidRPr="0039077B">
        <w:t xml:space="preserve">. </w:t>
      </w:r>
      <w:bookmarkEnd w:id="40"/>
    </w:p>
    <w:p w14:paraId="370268B9" w14:textId="77777777" w:rsidR="002352B5" w:rsidRPr="0039077B" w:rsidRDefault="002352B5" w:rsidP="002352B5">
      <w:pPr>
        <w:pStyle w:val="EndNoteBibliography"/>
        <w:spacing w:after="0"/>
        <w:ind w:left="720" w:hanging="720"/>
      </w:pPr>
      <w:bookmarkStart w:id="41" w:name="_ENREF_30"/>
      <w:r w:rsidRPr="0039077B">
        <w:t xml:space="preserve">Sheehan, D. V., Lecrubier, Y., Sheehan, K. H., Amorim, P., Janavs, J., Weiller, E., . . . Dunbar, G. C. (1998). The Mini-International Neuropsychiatric Interview (MINI): the development and validation of a structured diagnostic psychiatric interview for DSM-IV and ICD-10. </w:t>
      </w:r>
      <w:r w:rsidRPr="0039077B">
        <w:rPr>
          <w:i/>
        </w:rPr>
        <w:t>Journal of clinical psychiatry, 59</w:t>
      </w:r>
      <w:r w:rsidRPr="0039077B">
        <w:t xml:space="preserve">(20), 22-33. </w:t>
      </w:r>
      <w:bookmarkEnd w:id="41"/>
    </w:p>
    <w:p w14:paraId="7278440A" w14:textId="77777777" w:rsidR="002352B5" w:rsidRPr="0039077B" w:rsidRDefault="002352B5" w:rsidP="002352B5">
      <w:pPr>
        <w:pStyle w:val="EndNoteBibliography"/>
        <w:spacing w:after="0"/>
        <w:ind w:left="720" w:hanging="720"/>
      </w:pPr>
      <w:bookmarkStart w:id="42" w:name="_ENREF_31"/>
      <w:r w:rsidRPr="0039077B">
        <w:t xml:space="preserve">Steffen Moritza, F. V., Sarah Randjbar,Ruth Veckenstedt,Todd S. Woodward. (2010). Detecting and defusing cognitive traps: metacognitive intervention in schizophrenia. </w:t>
      </w:r>
      <w:r w:rsidRPr="0039077B">
        <w:rPr>
          <w:i/>
        </w:rPr>
        <w:t>Current opinion in psychiatry</w:t>
      </w:r>
      <w:r w:rsidRPr="0039077B">
        <w:t xml:space="preserve">, 561-569. </w:t>
      </w:r>
      <w:bookmarkEnd w:id="42"/>
    </w:p>
    <w:p w14:paraId="0AD734BD" w14:textId="77777777" w:rsidR="002352B5" w:rsidRPr="0039077B" w:rsidRDefault="002352B5" w:rsidP="002352B5">
      <w:pPr>
        <w:pStyle w:val="EndNoteBibliography"/>
        <w:spacing w:after="0"/>
        <w:ind w:left="720" w:hanging="720"/>
      </w:pPr>
      <w:bookmarkStart w:id="43" w:name="_ENREF_32"/>
      <w:r w:rsidRPr="0039077B">
        <w:t xml:space="preserve">Stephanie Mehl, D. W., Tania M. Lincoln. (2015). Does Cognitive Behavior Therapy for psychosis (CBTp) show a sustainable effect on delusions? A meta-analysis. </w:t>
      </w:r>
      <w:r w:rsidRPr="0039077B">
        <w:rPr>
          <w:i/>
        </w:rPr>
        <w:t>Frontiers in psychology</w:t>
      </w:r>
      <w:r w:rsidRPr="0039077B">
        <w:t xml:space="preserve">, 1450. </w:t>
      </w:r>
      <w:bookmarkEnd w:id="43"/>
    </w:p>
    <w:p w14:paraId="7D0EE8EF" w14:textId="77777777" w:rsidR="002352B5" w:rsidRPr="0039077B" w:rsidRDefault="002352B5" w:rsidP="002352B5">
      <w:pPr>
        <w:pStyle w:val="EndNoteBibliography"/>
        <w:spacing w:after="0"/>
        <w:ind w:left="720" w:hanging="720"/>
      </w:pPr>
      <w:bookmarkStart w:id="44" w:name="_ENREF_33"/>
      <w:r w:rsidRPr="0039077B">
        <w:t xml:space="preserve">Tully, S., Wells, A., Pyle, M., Hudson, J., Gumley, A., Kingdon, D., . . . Morrison, A. P. (2017). Measuring common responses to psychosis: assessing the psychometric properties of a new measure. </w:t>
      </w:r>
      <w:r w:rsidRPr="0039077B">
        <w:rPr>
          <w:i/>
        </w:rPr>
        <w:t>Schizophrenia research, 181</w:t>
      </w:r>
      <w:r w:rsidRPr="0039077B">
        <w:t xml:space="preserve">, 131-136. </w:t>
      </w:r>
      <w:bookmarkEnd w:id="44"/>
    </w:p>
    <w:p w14:paraId="400B1475" w14:textId="77777777" w:rsidR="002352B5" w:rsidRPr="0039077B" w:rsidRDefault="002352B5" w:rsidP="002352B5">
      <w:pPr>
        <w:pStyle w:val="EndNoteBibliography"/>
        <w:spacing w:after="0"/>
        <w:ind w:left="720" w:hanging="720"/>
      </w:pPr>
      <w:bookmarkStart w:id="45" w:name="_ENREF_34"/>
      <w:r w:rsidRPr="0039077B">
        <w:t xml:space="preserve">Wells, A. (2009). Metacognitive Therapy for Anxiety and Depression The Guilford Press. </w:t>
      </w:r>
      <w:r w:rsidRPr="0039077B">
        <w:rPr>
          <w:i/>
        </w:rPr>
        <w:t>NewYork, NY</w:t>
      </w:r>
      <w:r w:rsidRPr="0039077B">
        <w:t xml:space="preserve">. </w:t>
      </w:r>
      <w:bookmarkEnd w:id="45"/>
    </w:p>
    <w:p w14:paraId="041C9B42" w14:textId="77777777" w:rsidR="002352B5" w:rsidRPr="0039077B" w:rsidRDefault="002352B5" w:rsidP="002352B5">
      <w:pPr>
        <w:pStyle w:val="EndNoteBibliography"/>
        <w:spacing w:after="0"/>
        <w:ind w:left="720" w:hanging="720"/>
      </w:pPr>
      <w:bookmarkStart w:id="46" w:name="_ENREF_35"/>
      <w:r w:rsidRPr="0039077B">
        <w:t xml:space="preserve">Wells, A. (2011). </w:t>
      </w:r>
      <w:r w:rsidRPr="0039077B">
        <w:rPr>
          <w:i/>
        </w:rPr>
        <w:t>Metacognitive therapy for anxiety and depression</w:t>
      </w:r>
      <w:r w:rsidRPr="0039077B">
        <w:t>: Guilford press.</w:t>
      </w:r>
      <w:bookmarkEnd w:id="46"/>
    </w:p>
    <w:p w14:paraId="587CE2C8" w14:textId="77777777" w:rsidR="002352B5" w:rsidRPr="0039077B" w:rsidRDefault="002352B5" w:rsidP="002352B5">
      <w:pPr>
        <w:pStyle w:val="EndNoteBibliography"/>
        <w:spacing w:after="0"/>
        <w:ind w:left="720" w:hanging="720"/>
      </w:pPr>
      <w:bookmarkStart w:id="47" w:name="_ENREF_36"/>
      <w:r w:rsidRPr="0039077B">
        <w:t xml:space="preserve">Yazıcı, M., Demir, B., Tanrıverdi, N., Karaoğlu, E., &amp; Yolaç, P. (1998). Hamilton Anksiyete Değerlendirme Ölçeği, değerlendiriciler arası güvenirlik ve geçerlilik çalışması. </w:t>
      </w:r>
      <w:r w:rsidRPr="0039077B">
        <w:rPr>
          <w:i/>
        </w:rPr>
        <w:t>Turk J Psychiat, 9</w:t>
      </w:r>
      <w:r w:rsidRPr="0039077B">
        <w:t xml:space="preserve">, 114-117. </w:t>
      </w:r>
      <w:bookmarkEnd w:id="47"/>
    </w:p>
    <w:p w14:paraId="4A14E826" w14:textId="77777777" w:rsidR="002352B5" w:rsidRPr="0039077B" w:rsidRDefault="002352B5" w:rsidP="002352B5">
      <w:pPr>
        <w:pStyle w:val="EndNoteBibliography"/>
        <w:ind w:left="720" w:hanging="720"/>
      </w:pPr>
      <w:bookmarkStart w:id="48" w:name="_ENREF_37"/>
      <w:r w:rsidRPr="0039077B">
        <w:t xml:space="preserve">Young, R. C., Biggs, J. T., Ziegler, V. E., &amp; Meyer, D. A. (1978). A rating scale for mania: reliability, validity and sensitivity. </w:t>
      </w:r>
      <w:r w:rsidRPr="0039077B">
        <w:rPr>
          <w:i/>
        </w:rPr>
        <w:t>The British journal of psychiatry, 133</w:t>
      </w:r>
      <w:r w:rsidRPr="0039077B">
        <w:t xml:space="preserve">(5), 429-435. </w:t>
      </w:r>
      <w:bookmarkEnd w:id="48"/>
    </w:p>
    <w:p w14:paraId="1F1ADD50" w14:textId="77777777" w:rsidR="002352B5" w:rsidRPr="00C61BD3" w:rsidRDefault="002352B5" w:rsidP="002352B5">
      <w:pPr>
        <w:spacing w:line="360" w:lineRule="auto"/>
        <w:jc w:val="both"/>
        <w:rPr>
          <w:rFonts w:ascii="Times New Roman" w:hAnsi="Times New Roman" w:cs="Times New Roman"/>
          <w:sz w:val="24"/>
          <w:szCs w:val="24"/>
        </w:rPr>
      </w:pPr>
      <w:r w:rsidRPr="00C61BD3">
        <w:rPr>
          <w:rFonts w:ascii="Times New Roman" w:hAnsi="Times New Roman" w:cs="Times New Roman"/>
          <w:sz w:val="24"/>
          <w:szCs w:val="24"/>
        </w:rPr>
        <w:fldChar w:fldCharType="end"/>
      </w:r>
    </w:p>
    <w:p w14:paraId="64A901EE" w14:textId="77777777" w:rsidR="002352B5" w:rsidRPr="00C61BD3" w:rsidRDefault="002352B5" w:rsidP="002352B5">
      <w:pPr>
        <w:spacing w:line="360" w:lineRule="auto"/>
        <w:jc w:val="both"/>
        <w:rPr>
          <w:rFonts w:ascii="Times New Roman" w:hAnsi="Times New Roman" w:cs="Times New Roman"/>
          <w:sz w:val="24"/>
          <w:szCs w:val="24"/>
        </w:rPr>
      </w:pPr>
    </w:p>
    <w:p w14:paraId="42BBE652" w14:textId="77777777" w:rsidR="002352B5" w:rsidRPr="00C61BD3" w:rsidRDefault="002352B5" w:rsidP="002352B5">
      <w:pPr>
        <w:spacing w:line="360" w:lineRule="auto"/>
        <w:jc w:val="both"/>
        <w:rPr>
          <w:rFonts w:ascii="Times New Roman" w:hAnsi="Times New Roman" w:cs="Times New Roman"/>
          <w:sz w:val="24"/>
          <w:szCs w:val="24"/>
        </w:rPr>
      </w:pPr>
    </w:p>
    <w:p w14:paraId="3D7FAFFB" w14:textId="77777777" w:rsidR="002352B5" w:rsidRPr="00C61BD3" w:rsidRDefault="002352B5" w:rsidP="002352B5">
      <w:pPr>
        <w:spacing w:line="360" w:lineRule="auto"/>
        <w:jc w:val="both"/>
        <w:rPr>
          <w:rFonts w:ascii="Times New Roman" w:hAnsi="Times New Roman" w:cs="Times New Roman"/>
          <w:sz w:val="24"/>
          <w:szCs w:val="24"/>
        </w:rPr>
      </w:pPr>
    </w:p>
    <w:p w14:paraId="668F0201" w14:textId="77777777" w:rsidR="002352B5" w:rsidRPr="00C61BD3" w:rsidRDefault="002352B5" w:rsidP="002352B5">
      <w:pPr>
        <w:spacing w:line="360" w:lineRule="auto"/>
        <w:jc w:val="both"/>
        <w:rPr>
          <w:rFonts w:ascii="Times New Roman" w:hAnsi="Times New Roman" w:cs="Times New Roman"/>
          <w:sz w:val="24"/>
          <w:szCs w:val="24"/>
        </w:rPr>
      </w:pPr>
    </w:p>
    <w:p w14:paraId="174CC7B1" w14:textId="77777777" w:rsidR="002352B5" w:rsidRDefault="002352B5" w:rsidP="002352B5">
      <w:r>
        <w:fldChar w:fldCharType="begin"/>
      </w:r>
      <w:r>
        <w:instrText xml:space="preserve"> ADDIN </w:instrText>
      </w:r>
      <w:r>
        <w:fldChar w:fldCharType="end"/>
      </w:r>
    </w:p>
    <w:p w14:paraId="04B3E2F6" w14:textId="77777777" w:rsidR="00B43A41" w:rsidRDefault="00B43A41"/>
    <w:sectPr w:rsidR="00B43A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4D"/>
    <w:rsid w:val="0016754D"/>
    <w:rsid w:val="002352B5"/>
    <w:rsid w:val="005A124A"/>
    <w:rsid w:val="009C2897"/>
    <w:rsid w:val="00B43A41"/>
    <w:rsid w:val="00D06D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53D0"/>
  <w15:chartTrackingRefBased/>
  <w15:docId w15:val="{58714670-14F3-437C-A68D-C0FD9A2FD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2B5"/>
    <w:rPr>
      <w:kern w:val="0"/>
      <w14:ligatures w14:val="none"/>
    </w:rPr>
  </w:style>
  <w:style w:type="paragraph" w:styleId="Balk2">
    <w:name w:val="heading 2"/>
    <w:basedOn w:val="Normal"/>
    <w:link w:val="Balk2Char"/>
    <w:uiPriority w:val="9"/>
    <w:qFormat/>
    <w:rsid w:val="002352B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2352B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352B5"/>
    <w:rPr>
      <w:rFonts w:ascii="Times New Roman" w:eastAsia="Times New Roman" w:hAnsi="Times New Roman" w:cs="Times New Roman"/>
      <w:b/>
      <w:bCs/>
      <w:kern w:val="0"/>
      <w:sz w:val="36"/>
      <w:szCs w:val="36"/>
      <w:lang w:eastAsia="tr-TR"/>
      <w14:ligatures w14:val="none"/>
    </w:rPr>
  </w:style>
  <w:style w:type="character" w:customStyle="1" w:styleId="Balk3Char">
    <w:name w:val="Başlık 3 Char"/>
    <w:basedOn w:val="VarsaylanParagrafYazTipi"/>
    <w:link w:val="Balk3"/>
    <w:uiPriority w:val="9"/>
    <w:rsid w:val="002352B5"/>
    <w:rPr>
      <w:rFonts w:ascii="Times New Roman" w:eastAsia="Times New Roman" w:hAnsi="Times New Roman" w:cs="Times New Roman"/>
      <w:b/>
      <w:bCs/>
      <w:kern w:val="0"/>
      <w:sz w:val="27"/>
      <w:szCs w:val="27"/>
      <w:lang w:eastAsia="tr-TR"/>
      <w14:ligatures w14:val="none"/>
    </w:rPr>
  </w:style>
  <w:style w:type="paragraph" w:customStyle="1" w:styleId="EndNoteBibliographyTitle">
    <w:name w:val="EndNote Bibliography Title"/>
    <w:basedOn w:val="Normal"/>
    <w:link w:val="EndNoteBibliographyTitleChar"/>
    <w:rsid w:val="002352B5"/>
    <w:pPr>
      <w:spacing w:after="0"/>
      <w:jc w:val="center"/>
    </w:pPr>
    <w:rPr>
      <w:rFonts w:ascii="Calibri" w:hAnsi="Calibri" w:cs="Calibri"/>
      <w:noProof/>
      <w:lang w:val="en-US"/>
    </w:rPr>
  </w:style>
  <w:style w:type="character" w:customStyle="1" w:styleId="EndNoteBibliographyTitleChar">
    <w:name w:val="EndNote Bibliography Title Char"/>
    <w:basedOn w:val="VarsaylanParagrafYazTipi"/>
    <w:link w:val="EndNoteBibliographyTitle"/>
    <w:rsid w:val="002352B5"/>
    <w:rPr>
      <w:rFonts w:ascii="Calibri" w:hAnsi="Calibri" w:cs="Calibri"/>
      <w:noProof/>
      <w:kern w:val="0"/>
      <w:lang w:val="en-US"/>
      <w14:ligatures w14:val="none"/>
    </w:rPr>
  </w:style>
  <w:style w:type="paragraph" w:customStyle="1" w:styleId="EndNoteBibliography">
    <w:name w:val="EndNote Bibliography"/>
    <w:basedOn w:val="Normal"/>
    <w:link w:val="EndNoteBibliographyChar"/>
    <w:rsid w:val="002352B5"/>
    <w:pPr>
      <w:spacing w:line="240" w:lineRule="auto"/>
    </w:pPr>
    <w:rPr>
      <w:rFonts w:ascii="Calibri" w:hAnsi="Calibri" w:cs="Calibri"/>
      <w:noProof/>
      <w:lang w:val="en-US"/>
    </w:rPr>
  </w:style>
  <w:style w:type="character" w:customStyle="1" w:styleId="EndNoteBibliographyChar">
    <w:name w:val="EndNote Bibliography Char"/>
    <w:basedOn w:val="VarsaylanParagrafYazTipi"/>
    <w:link w:val="EndNoteBibliography"/>
    <w:rsid w:val="002352B5"/>
    <w:rPr>
      <w:rFonts w:ascii="Calibri" w:hAnsi="Calibri" w:cs="Calibri"/>
      <w:noProof/>
      <w:kern w:val="0"/>
      <w:lang w:val="en-US"/>
      <w14:ligatures w14:val="none"/>
    </w:rPr>
  </w:style>
  <w:style w:type="paragraph" w:styleId="AklamaMetni">
    <w:name w:val="annotation text"/>
    <w:basedOn w:val="Normal"/>
    <w:link w:val="AklamaMetniChar"/>
    <w:uiPriority w:val="99"/>
    <w:unhideWhenUsed/>
    <w:rsid w:val="002352B5"/>
    <w:pPr>
      <w:spacing w:line="240" w:lineRule="auto"/>
    </w:pPr>
    <w:rPr>
      <w:sz w:val="20"/>
      <w:szCs w:val="20"/>
    </w:rPr>
  </w:style>
  <w:style w:type="character" w:customStyle="1" w:styleId="AklamaMetniChar">
    <w:name w:val="Açıklama Metni Char"/>
    <w:basedOn w:val="VarsaylanParagrafYazTipi"/>
    <w:link w:val="AklamaMetni"/>
    <w:uiPriority w:val="99"/>
    <w:rsid w:val="002352B5"/>
    <w:rPr>
      <w:kern w:val="0"/>
      <w:sz w:val="20"/>
      <w:szCs w:val="20"/>
      <w14:ligatures w14:val="none"/>
    </w:rPr>
  </w:style>
  <w:style w:type="character" w:styleId="AklamaBavurusu">
    <w:name w:val="annotation reference"/>
    <w:basedOn w:val="VarsaylanParagrafYazTipi"/>
    <w:uiPriority w:val="99"/>
    <w:semiHidden/>
    <w:unhideWhenUsed/>
    <w:rsid w:val="002352B5"/>
    <w:rPr>
      <w:sz w:val="16"/>
      <w:szCs w:val="16"/>
    </w:rPr>
  </w:style>
  <w:style w:type="character" w:styleId="Kpr">
    <w:name w:val="Hyperlink"/>
    <w:basedOn w:val="VarsaylanParagrafYazTipi"/>
    <w:uiPriority w:val="99"/>
    <w:unhideWhenUsed/>
    <w:rsid w:val="002352B5"/>
    <w:rPr>
      <w:color w:val="0000FF"/>
      <w:u w:val="single"/>
    </w:rPr>
  </w:style>
  <w:style w:type="table" w:styleId="TabloKlavuzu">
    <w:name w:val="Table Grid"/>
    <w:basedOn w:val="NormalTablo"/>
    <w:uiPriority w:val="39"/>
    <w:rsid w:val="002352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2352B5"/>
    <w:rPr>
      <w:color w:val="605E5C"/>
      <w:shd w:val="clear" w:color="auto" w:fill="E1DFDD"/>
    </w:rPr>
  </w:style>
  <w:style w:type="paragraph" w:styleId="AklamaKonusu">
    <w:name w:val="annotation subject"/>
    <w:basedOn w:val="AklamaMetni"/>
    <w:next w:val="AklamaMetni"/>
    <w:link w:val="AklamaKonusuChar"/>
    <w:uiPriority w:val="99"/>
    <w:semiHidden/>
    <w:unhideWhenUsed/>
    <w:rsid w:val="002352B5"/>
    <w:rPr>
      <w:b/>
      <w:bCs/>
    </w:rPr>
  </w:style>
  <w:style w:type="character" w:customStyle="1" w:styleId="AklamaKonusuChar">
    <w:name w:val="Açıklama Konusu Char"/>
    <w:basedOn w:val="AklamaMetniChar"/>
    <w:link w:val="AklamaKonusu"/>
    <w:uiPriority w:val="99"/>
    <w:semiHidden/>
    <w:rsid w:val="002352B5"/>
    <w:rPr>
      <w:b/>
      <w:bCs/>
      <w:kern w:val="0"/>
      <w:sz w:val="20"/>
      <w:szCs w:val="20"/>
      <w14:ligatures w14:val="none"/>
    </w:rPr>
  </w:style>
  <w:style w:type="paragraph" w:styleId="BalonMetni">
    <w:name w:val="Balloon Text"/>
    <w:basedOn w:val="Normal"/>
    <w:link w:val="BalonMetniChar"/>
    <w:uiPriority w:val="99"/>
    <w:semiHidden/>
    <w:unhideWhenUsed/>
    <w:rsid w:val="002352B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352B5"/>
    <w:rPr>
      <w:rFonts w:ascii="Segoe UI" w:hAnsi="Segoe UI" w:cs="Segoe UI"/>
      <w:kern w:val="0"/>
      <w:sz w:val="18"/>
      <w:szCs w:val="18"/>
      <w14:ligatures w14:val="none"/>
    </w:rPr>
  </w:style>
  <w:style w:type="paragraph" w:styleId="Dzeltme">
    <w:name w:val="Revision"/>
    <w:hidden/>
    <w:uiPriority w:val="99"/>
    <w:semiHidden/>
    <w:rsid w:val="002352B5"/>
    <w:pPr>
      <w:spacing w:after="0" w:line="240" w:lineRule="auto"/>
    </w:pPr>
    <w:rPr>
      <w:kern w:val="0"/>
      <w14:ligatures w14:val="none"/>
    </w:rPr>
  </w:style>
  <w:style w:type="paragraph" w:customStyle="1" w:styleId="Default">
    <w:name w:val="Default"/>
    <w:rsid w:val="002352B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zmlenmeyenBahsetme2">
    <w:name w:val="Çözümlenmeyen Bahsetme2"/>
    <w:basedOn w:val="VarsaylanParagrafYazTipi"/>
    <w:uiPriority w:val="99"/>
    <w:semiHidden/>
    <w:unhideWhenUsed/>
    <w:rsid w:val="002352B5"/>
    <w:rPr>
      <w:color w:val="605E5C"/>
      <w:shd w:val="clear" w:color="auto" w:fill="E1DFDD"/>
    </w:rPr>
  </w:style>
  <w:style w:type="paragraph" w:styleId="GvdeMetni">
    <w:name w:val="Body Text"/>
    <w:basedOn w:val="Normal"/>
    <w:link w:val="GvdeMetniChar"/>
    <w:uiPriority w:val="1"/>
    <w:semiHidden/>
    <w:unhideWhenUsed/>
    <w:qFormat/>
    <w:rsid w:val="002352B5"/>
    <w:pPr>
      <w:widowControl w:val="0"/>
      <w:autoSpaceDE w:val="0"/>
      <w:autoSpaceDN w:val="0"/>
      <w:spacing w:after="0" w:line="240" w:lineRule="auto"/>
    </w:pPr>
    <w:rPr>
      <w:rFonts w:ascii="Arial" w:eastAsia="Arial" w:hAnsi="Arial" w:cs="Arial"/>
      <w:sz w:val="19"/>
      <w:szCs w:val="19"/>
      <w:lang w:val="en-US"/>
    </w:rPr>
  </w:style>
  <w:style w:type="character" w:customStyle="1" w:styleId="GvdeMetniChar">
    <w:name w:val="Gövde Metni Char"/>
    <w:basedOn w:val="VarsaylanParagrafYazTipi"/>
    <w:link w:val="GvdeMetni"/>
    <w:uiPriority w:val="1"/>
    <w:semiHidden/>
    <w:rsid w:val="002352B5"/>
    <w:rPr>
      <w:rFonts w:ascii="Arial" w:eastAsia="Arial" w:hAnsi="Arial" w:cs="Arial"/>
      <w:kern w:val="0"/>
      <w:sz w:val="19"/>
      <w:szCs w:val="19"/>
      <w:lang w:val="en-US"/>
      <w14:ligatures w14:val="none"/>
    </w:rPr>
  </w:style>
  <w:style w:type="character" w:customStyle="1" w:styleId="ztplmc">
    <w:name w:val="ztplmc"/>
    <w:basedOn w:val="VarsaylanParagrafYazTipi"/>
    <w:rsid w:val="002352B5"/>
  </w:style>
  <w:style w:type="character" w:customStyle="1" w:styleId="material-icons-extended">
    <w:name w:val="material-icons-extended"/>
    <w:basedOn w:val="VarsaylanParagrafYazTipi"/>
    <w:rsid w:val="002352B5"/>
  </w:style>
  <w:style w:type="character" w:customStyle="1" w:styleId="rynqvb">
    <w:name w:val="rynqvb"/>
    <w:basedOn w:val="VarsaylanParagrafYazTipi"/>
    <w:rsid w:val="002352B5"/>
  </w:style>
  <w:style w:type="character" w:styleId="zmlenmeyenBahsetme">
    <w:name w:val="Unresolved Mention"/>
    <w:basedOn w:val="VarsaylanParagrafYazTipi"/>
    <w:uiPriority w:val="99"/>
    <w:semiHidden/>
    <w:unhideWhenUsed/>
    <w:rsid w:val="00235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13731</Words>
  <Characters>78272</Characters>
  <Application>Microsoft Office Word</Application>
  <DocSecurity>0</DocSecurity>
  <Lines>652</Lines>
  <Paragraphs>183</Paragraphs>
  <ScaleCrop>false</ScaleCrop>
  <Company>NouS/TncTR</Company>
  <LinksUpToDate>false</LinksUpToDate>
  <CharactersWithSpaces>91820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sare aydın</dc:creator>
  <cp:keywords/>
  <dc:description/>
  <cp:lastModifiedBy>sare aydın</cp:lastModifiedBy>
  <cp:revision>4</cp:revision>
  <dcterms:created xsi:type="dcterms:W3CDTF">2023-06-06T17:53:00Z</dcterms:created>
  <dcterms:modified xsi:type="dcterms:W3CDTF">2023-06-06T17:55:00Z</dcterms:modified>
</cp:coreProperties>
</file>