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EA71" w14:textId="77777777" w:rsidR="004D305B" w:rsidRPr="00145484" w:rsidRDefault="004D305B" w:rsidP="004D305B">
      <w:pPr>
        <w:spacing w:after="0" w:line="480" w:lineRule="auto"/>
        <w:rPr>
          <w:rFonts w:cstheme="minorHAnsi"/>
          <w:b/>
          <w:bCs/>
          <w:sz w:val="24"/>
          <w:szCs w:val="24"/>
        </w:rPr>
      </w:pPr>
    </w:p>
    <w:p w14:paraId="29BCA8E0" w14:textId="50C47F7E" w:rsidR="004D305B" w:rsidRPr="006361F3" w:rsidRDefault="004D305B" w:rsidP="004D305B">
      <w:pPr>
        <w:spacing w:line="360" w:lineRule="auto"/>
        <w:jc w:val="center"/>
        <w:rPr>
          <w:rFonts w:ascii="Times New Roman" w:hAnsi="Times New Roman" w:cs="Times New Roman"/>
          <w:b/>
          <w:bCs/>
          <w:sz w:val="28"/>
          <w:szCs w:val="28"/>
        </w:rPr>
      </w:pPr>
      <w:r w:rsidRPr="006361F3">
        <w:rPr>
          <w:rFonts w:ascii="Times New Roman" w:hAnsi="Times New Roman" w:cs="Times New Roman"/>
          <w:b/>
          <w:bCs/>
          <w:sz w:val="28"/>
          <w:szCs w:val="28"/>
        </w:rPr>
        <w:t>Ortaokul Öğrencileri İçin Antisosyal Davranış Ölçeği: Geçerlik ve Güvenirlik Çalışmaları</w:t>
      </w:r>
      <w:r w:rsidR="003A27E4">
        <w:rPr>
          <w:rFonts w:ascii="Times New Roman" w:hAnsi="Times New Roman" w:cs="Times New Roman"/>
          <w:b/>
          <w:bCs/>
          <w:sz w:val="28"/>
          <w:szCs w:val="28"/>
        </w:rPr>
        <w:t>*</w:t>
      </w:r>
    </w:p>
    <w:p w14:paraId="45A75937" w14:textId="77777777" w:rsidR="004D305B" w:rsidRPr="006361F3" w:rsidRDefault="004D305B" w:rsidP="004D305B">
      <w:pPr>
        <w:spacing w:line="360" w:lineRule="auto"/>
        <w:jc w:val="center"/>
        <w:rPr>
          <w:rFonts w:ascii="Times New Roman" w:hAnsi="Times New Roman" w:cs="Times New Roman"/>
          <w:b/>
          <w:bCs/>
          <w:sz w:val="28"/>
          <w:szCs w:val="28"/>
        </w:rPr>
      </w:pPr>
      <w:r w:rsidRPr="006361F3">
        <w:rPr>
          <w:rFonts w:ascii="Times New Roman" w:hAnsi="Times New Roman" w:cs="Times New Roman"/>
          <w:b/>
          <w:bCs/>
          <w:sz w:val="28"/>
          <w:szCs w:val="28"/>
        </w:rPr>
        <w:t>Antisocial Behavior Scale for Secondary School Students: Validity and Reliability Studies</w:t>
      </w:r>
    </w:p>
    <w:p w14:paraId="40166387" w14:textId="77777777" w:rsidR="004D305B" w:rsidRPr="00145484" w:rsidRDefault="004D305B" w:rsidP="004D305B">
      <w:pPr>
        <w:spacing w:after="0" w:line="480" w:lineRule="auto"/>
        <w:rPr>
          <w:rFonts w:cstheme="minorHAnsi"/>
          <w:b/>
          <w:bCs/>
          <w:sz w:val="24"/>
          <w:szCs w:val="24"/>
        </w:rPr>
      </w:pPr>
    </w:p>
    <w:p w14:paraId="35F51600" w14:textId="77777777" w:rsidR="004D305B" w:rsidRPr="006361F3" w:rsidRDefault="004D305B" w:rsidP="004D305B">
      <w:pPr>
        <w:spacing w:line="360" w:lineRule="auto"/>
        <w:jc w:val="both"/>
        <w:rPr>
          <w:rFonts w:ascii="Times New Roman" w:hAnsi="Times New Roman" w:cs="Times New Roman"/>
          <w:b/>
          <w:bCs/>
        </w:rPr>
      </w:pPr>
      <w:r w:rsidRPr="006361F3">
        <w:rPr>
          <w:rFonts w:ascii="Times New Roman" w:hAnsi="Times New Roman" w:cs="Times New Roman"/>
          <w:b/>
          <w:bCs/>
        </w:rPr>
        <w:t>Öz</w:t>
      </w:r>
    </w:p>
    <w:p w14:paraId="1659BD51" w14:textId="77777777" w:rsidR="004D305B" w:rsidRPr="006361F3" w:rsidRDefault="004D305B" w:rsidP="004D305B">
      <w:pPr>
        <w:spacing w:line="360" w:lineRule="auto"/>
        <w:jc w:val="both"/>
        <w:rPr>
          <w:rFonts w:ascii="Times New Roman" w:hAnsi="Times New Roman" w:cs="Times New Roman"/>
        </w:rPr>
      </w:pPr>
      <w:r w:rsidRPr="006361F3">
        <w:rPr>
          <w:rFonts w:ascii="Times New Roman" w:hAnsi="Times New Roman" w:cs="Times New Roman"/>
        </w:rPr>
        <w:t>Bu araştırmanın amacı ortaokul öğrencilerinde antisosyal davranışları belirlemeye yönelik “Ortaokul Öğrencileri İçin Antisosyal Davranış Ölçeği” geliştirmektir. Ölçek geliştirme amacı doğrultusunda şiddet, uygun davranış ve uygun olmayan davranış olmak üzere üç alt boyuttan oluşan toplam varyansın %53,7’sini açıklayan 13 maddelik üçlü likert tipte bir ölçek geliştirilmiştir. Ölçek maddelerin yazılmasında Problem Davranış</w:t>
      </w:r>
      <w:r>
        <w:rPr>
          <w:rFonts w:ascii="Times New Roman" w:hAnsi="Times New Roman" w:cs="Times New Roman"/>
        </w:rPr>
        <w:t xml:space="preserve"> Teorisi</w:t>
      </w:r>
      <w:r w:rsidRPr="006361F3">
        <w:rPr>
          <w:rFonts w:ascii="Times New Roman" w:hAnsi="Times New Roman" w:cs="Times New Roman"/>
        </w:rPr>
        <w:t xml:space="preserve"> esas alınmıştır. Ölçeğin geliştirilmesinde 2021-2022 akademik yılında ortaokullarda eğitim gören dört farklı çalışma grubu ile çalışılmıştır. Araştırmaya 806 ortaokul öğrencisi katılmıştır. Ölçeğin geçerlik çalışmaları kapsamında görünüş ve kapsam geçerliği için uzman görüşüne başvurulmuş; yapı geçerliği için açımlayıcı ve doğrulayıcı faktör analizlerine başvurulmuştur. Açımlayıcı faktör analizi sonucunda 3 boyutlu bir yapı elde edilmiştir. Doğrulayıcı faktör analizi sonucunda ise yapı desteklenmiştir (x</w:t>
      </w:r>
      <w:r w:rsidRPr="006361F3">
        <w:rPr>
          <w:rFonts w:ascii="Times New Roman" w:hAnsi="Times New Roman" w:cs="Times New Roman"/>
          <w:vertAlign w:val="superscript"/>
        </w:rPr>
        <w:t>2</w:t>
      </w:r>
      <w:r w:rsidRPr="006361F3">
        <w:rPr>
          <w:rFonts w:ascii="Times New Roman" w:hAnsi="Times New Roman" w:cs="Times New Roman"/>
        </w:rPr>
        <w:t>/</w:t>
      </w:r>
      <w:proofErr w:type="spellStart"/>
      <w:r w:rsidRPr="006361F3">
        <w:rPr>
          <w:rFonts w:ascii="Times New Roman" w:hAnsi="Times New Roman" w:cs="Times New Roman"/>
        </w:rPr>
        <w:t>df</w:t>
      </w:r>
      <w:proofErr w:type="spellEnd"/>
      <w:r w:rsidRPr="006361F3">
        <w:rPr>
          <w:rFonts w:ascii="Times New Roman" w:hAnsi="Times New Roman" w:cs="Times New Roman"/>
        </w:rPr>
        <w:t xml:space="preserve"> =2,50, RMSEA =.05, CFI =.98, GFI =.95, AGFI =.93, NNFI =.97). Ölçeğin hesaplanan içtutarlık güvenirlik katsayısı birinci uygulama için .70 ve.80 arasında, ikinci uygulama için .70 ve .84 arasında ve test tekrar test güvenirlik .69 ve .93 arasında değişmektedir. Bu bulgular doğrultusunda geliştirilen Ortaokul Öğrencileri İçin Antisosyal Davranış Ölçeğinin geçerli ve güvenilir bir ölçme aracı olduğu sonucuna varılmıştır. </w:t>
      </w:r>
    </w:p>
    <w:p w14:paraId="0BC09290" w14:textId="77777777" w:rsidR="004D305B" w:rsidRDefault="004D305B" w:rsidP="004D305B">
      <w:pPr>
        <w:spacing w:line="360" w:lineRule="auto"/>
        <w:jc w:val="both"/>
        <w:rPr>
          <w:rFonts w:ascii="Times New Roman" w:hAnsi="Times New Roman" w:cs="Times New Roman"/>
        </w:rPr>
      </w:pPr>
      <w:r w:rsidRPr="0017187F">
        <w:rPr>
          <w:rFonts w:ascii="Times New Roman" w:hAnsi="Times New Roman" w:cs="Times New Roman"/>
          <w:i/>
          <w:iCs/>
        </w:rPr>
        <w:t>Anahtar Kelimeler</w:t>
      </w:r>
      <w:r w:rsidRPr="004C0E16">
        <w:rPr>
          <w:rFonts w:ascii="Times New Roman" w:hAnsi="Times New Roman" w:cs="Times New Roman"/>
        </w:rPr>
        <w:t>: antisosyal davranış, ortaokul öğrencileri, ölçek geliştirme</w:t>
      </w:r>
      <w:r>
        <w:rPr>
          <w:rFonts w:ascii="Times New Roman" w:hAnsi="Times New Roman" w:cs="Times New Roman"/>
        </w:rPr>
        <w:t>, geçerlik, güvenirlik</w:t>
      </w:r>
    </w:p>
    <w:p w14:paraId="75C35262" w14:textId="77777777" w:rsidR="004D305B" w:rsidRDefault="004D305B" w:rsidP="004D305B">
      <w:pPr>
        <w:spacing w:line="360" w:lineRule="auto"/>
        <w:jc w:val="both"/>
        <w:rPr>
          <w:rFonts w:ascii="Times New Roman" w:hAnsi="Times New Roman" w:cs="Times New Roman"/>
          <w:b/>
          <w:bCs/>
        </w:rPr>
      </w:pPr>
    </w:p>
    <w:p w14:paraId="613C8305" w14:textId="77777777" w:rsidR="004D305B" w:rsidRDefault="004D305B" w:rsidP="004D305B">
      <w:pPr>
        <w:spacing w:line="360" w:lineRule="auto"/>
        <w:jc w:val="both"/>
        <w:rPr>
          <w:rFonts w:ascii="Times New Roman" w:hAnsi="Times New Roman" w:cs="Times New Roman"/>
          <w:b/>
          <w:bCs/>
        </w:rPr>
      </w:pPr>
    </w:p>
    <w:p w14:paraId="36C9E5E9" w14:textId="77777777" w:rsidR="004D305B" w:rsidRDefault="004D305B" w:rsidP="004D305B">
      <w:pPr>
        <w:spacing w:line="360" w:lineRule="auto"/>
        <w:jc w:val="both"/>
        <w:rPr>
          <w:rFonts w:ascii="Times New Roman" w:hAnsi="Times New Roman" w:cs="Times New Roman"/>
          <w:b/>
          <w:bCs/>
        </w:rPr>
      </w:pPr>
    </w:p>
    <w:p w14:paraId="7A85E958" w14:textId="77777777" w:rsidR="004D305B" w:rsidRDefault="004D305B" w:rsidP="004D305B">
      <w:pPr>
        <w:spacing w:line="360" w:lineRule="auto"/>
        <w:jc w:val="both"/>
        <w:rPr>
          <w:rFonts w:ascii="Times New Roman" w:hAnsi="Times New Roman" w:cs="Times New Roman"/>
        </w:rPr>
      </w:pPr>
    </w:p>
    <w:p w14:paraId="00CA7AFF" w14:textId="77777777" w:rsidR="00D27634" w:rsidRDefault="00D27634" w:rsidP="004D305B">
      <w:pPr>
        <w:spacing w:line="360" w:lineRule="auto"/>
        <w:jc w:val="both"/>
        <w:rPr>
          <w:rFonts w:ascii="Times New Roman" w:hAnsi="Times New Roman" w:cs="Times New Roman"/>
        </w:rPr>
      </w:pPr>
    </w:p>
    <w:p w14:paraId="29F691A0" w14:textId="77777777" w:rsidR="00D27634" w:rsidRPr="00D27634" w:rsidRDefault="00D27634" w:rsidP="004D305B">
      <w:pPr>
        <w:spacing w:line="360" w:lineRule="auto"/>
        <w:jc w:val="both"/>
        <w:rPr>
          <w:rFonts w:ascii="Times New Roman" w:hAnsi="Times New Roman" w:cs="Times New Roman"/>
        </w:rPr>
      </w:pPr>
    </w:p>
    <w:p w14:paraId="3A33D4F2" w14:textId="20769343" w:rsidR="004D305B" w:rsidRPr="00D27634" w:rsidRDefault="0087779A" w:rsidP="0087779A">
      <w:pPr>
        <w:spacing w:line="360" w:lineRule="auto"/>
        <w:jc w:val="both"/>
        <w:rPr>
          <w:rFonts w:ascii="Times New Roman" w:hAnsi="Times New Roman" w:cs="Times New Roman"/>
        </w:rPr>
      </w:pPr>
      <w:r w:rsidRPr="00D27634">
        <w:rPr>
          <w:rFonts w:ascii="Times New Roman" w:hAnsi="Times New Roman" w:cs="Times New Roman"/>
        </w:rPr>
        <w:t xml:space="preserve">*Bu </w:t>
      </w:r>
      <w:r w:rsidR="00D27634" w:rsidRPr="00D27634">
        <w:rPr>
          <w:rFonts w:ascii="Times New Roman" w:hAnsi="Times New Roman" w:cs="Times New Roman"/>
        </w:rPr>
        <w:t xml:space="preserve">çalışma, birinci yazarın ikinci yazar tarafından yönetilen yüksek lisans tezine dayanmaktadır. </w:t>
      </w:r>
    </w:p>
    <w:p w14:paraId="717D263F" w14:textId="77777777" w:rsidR="004D305B" w:rsidRDefault="004D305B" w:rsidP="004D305B">
      <w:pPr>
        <w:pageBreakBefore/>
        <w:spacing w:line="360" w:lineRule="auto"/>
        <w:jc w:val="both"/>
        <w:rPr>
          <w:rFonts w:ascii="Times New Roman" w:hAnsi="Times New Roman" w:cs="Times New Roman"/>
          <w:b/>
          <w:bCs/>
        </w:rPr>
      </w:pPr>
    </w:p>
    <w:p w14:paraId="69313306" w14:textId="77777777" w:rsidR="004D305B" w:rsidRPr="001050CB" w:rsidRDefault="004D305B" w:rsidP="004D305B">
      <w:pPr>
        <w:spacing w:line="360" w:lineRule="auto"/>
        <w:jc w:val="both"/>
        <w:rPr>
          <w:rFonts w:ascii="Times New Roman" w:hAnsi="Times New Roman" w:cs="Times New Roman"/>
          <w:b/>
          <w:bCs/>
        </w:rPr>
      </w:pPr>
      <w:r w:rsidRPr="001050CB">
        <w:rPr>
          <w:rFonts w:ascii="Times New Roman" w:hAnsi="Times New Roman" w:cs="Times New Roman"/>
          <w:b/>
          <w:bCs/>
        </w:rPr>
        <w:t>Abstract</w:t>
      </w:r>
    </w:p>
    <w:p w14:paraId="1F7F5C00" w14:textId="77777777" w:rsidR="004D305B" w:rsidRDefault="004D305B" w:rsidP="004D305B">
      <w:pPr>
        <w:spacing w:line="360" w:lineRule="auto"/>
        <w:jc w:val="both"/>
        <w:rPr>
          <w:rFonts w:ascii="Times New Roman" w:hAnsi="Times New Roman" w:cs="Times New Roman"/>
        </w:rPr>
      </w:pP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study</w:t>
      </w:r>
      <w:proofErr w:type="spellEnd"/>
      <w:r>
        <w:rPr>
          <w:rFonts w:ascii="Times New Roman" w:hAnsi="Times New Roman" w:cs="Times New Roman"/>
        </w:rPr>
        <w:t xml:space="preserve"> </w:t>
      </w:r>
      <w:proofErr w:type="spellStart"/>
      <w:r>
        <w:rPr>
          <w:rFonts w:ascii="Times New Roman" w:hAnsi="Times New Roman" w:cs="Times New Roman"/>
        </w:rPr>
        <w:t>aims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to</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develop</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"Antisocial Behavior Scale for Secondary School Students" </w:t>
      </w:r>
      <w:proofErr w:type="spellStart"/>
      <w:r w:rsidRPr="00C0377D">
        <w:rPr>
          <w:rFonts w:ascii="Times New Roman" w:hAnsi="Times New Roman" w:cs="Times New Roman"/>
        </w:rPr>
        <w:t>to</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determine</w:t>
      </w:r>
      <w:proofErr w:type="spellEnd"/>
      <w:r w:rsidRPr="00C0377D">
        <w:rPr>
          <w:rFonts w:ascii="Times New Roman" w:hAnsi="Times New Roman" w:cs="Times New Roman"/>
        </w:rPr>
        <w:t xml:space="preserve"> antisocial </w:t>
      </w:r>
      <w:proofErr w:type="spellStart"/>
      <w:r w:rsidRPr="00C0377D">
        <w:rPr>
          <w:rFonts w:ascii="Times New Roman" w:hAnsi="Times New Roman" w:cs="Times New Roman"/>
        </w:rPr>
        <w:t>behaviors</w:t>
      </w:r>
      <w:proofErr w:type="spellEnd"/>
      <w:r w:rsidRPr="00C0377D">
        <w:rPr>
          <w:rFonts w:ascii="Times New Roman" w:hAnsi="Times New Roman" w:cs="Times New Roman"/>
        </w:rPr>
        <w:t xml:space="preserve"> in secondary school students.</w:t>
      </w:r>
      <w:r w:rsidRPr="00C0377D">
        <w:t xml:space="preserve"> </w:t>
      </w:r>
      <w:r w:rsidRPr="00C0377D">
        <w:rPr>
          <w:rFonts w:ascii="Times New Roman" w:hAnsi="Times New Roman" w:cs="Times New Roman"/>
        </w:rPr>
        <w:t xml:space="preserve">For scale development, a 13-item, </w:t>
      </w:r>
      <w:proofErr w:type="spellStart"/>
      <w:r w:rsidRPr="00C0377D">
        <w:rPr>
          <w:rFonts w:ascii="Times New Roman" w:hAnsi="Times New Roman" w:cs="Times New Roman"/>
        </w:rPr>
        <w:t>three-point</w:t>
      </w:r>
      <w:proofErr w:type="spellEnd"/>
      <w:r w:rsidRPr="00C0377D">
        <w:rPr>
          <w:rFonts w:ascii="Times New Roman" w:hAnsi="Times New Roman" w:cs="Times New Roman"/>
        </w:rPr>
        <w:t xml:space="preserve"> Likert-</w:t>
      </w:r>
      <w:proofErr w:type="spellStart"/>
      <w:r w:rsidRPr="00C0377D">
        <w:rPr>
          <w:rFonts w:ascii="Times New Roman" w:hAnsi="Times New Roman" w:cs="Times New Roman"/>
        </w:rPr>
        <w:t>type</w:t>
      </w:r>
      <w:proofErr w:type="spellEnd"/>
      <w:r w:rsidRPr="00C0377D">
        <w:rPr>
          <w:rFonts w:ascii="Times New Roman" w:hAnsi="Times New Roman" w:cs="Times New Roman"/>
        </w:rPr>
        <w:t xml:space="preserve"> scale </w:t>
      </w:r>
      <w:proofErr w:type="spellStart"/>
      <w:r w:rsidRPr="00C0377D">
        <w:rPr>
          <w:rFonts w:ascii="Times New Roman" w:hAnsi="Times New Roman" w:cs="Times New Roman"/>
        </w:rPr>
        <w:t>was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developed</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with</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three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sub-dimensions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violence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appropriate</w:t>
      </w:r>
      <w:proofErr w:type="spellEnd"/>
      <w:r w:rsidRPr="00C0377D">
        <w:rPr>
          <w:rFonts w:ascii="Times New Roman" w:hAnsi="Times New Roman" w:cs="Times New Roman"/>
        </w:rPr>
        <w:t xml:space="preserve"> behavior</w:t>
      </w:r>
      <w:r>
        <w:rPr>
          <w:rFonts w:ascii="Times New Roman" w:hAnsi="Times New Roman" w:cs="Times New Roman"/>
        </w:rPr>
        <w:t>,</w:t>
      </w:r>
      <w:r w:rsidRPr="00C0377D">
        <w:rPr>
          <w:rFonts w:ascii="Times New Roman" w:hAnsi="Times New Roman" w:cs="Times New Roman"/>
        </w:rPr>
        <w:t xml:space="preserve"> and </w:t>
      </w:r>
      <w:proofErr w:type="spellStart"/>
      <w:r w:rsidRPr="00C0377D">
        <w:rPr>
          <w:rFonts w:ascii="Times New Roman" w:hAnsi="Times New Roman" w:cs="Times New Roman"/>
        </w:rPr>
        <w:t>inappropriate</w:t>
      </w:r>
      <w:proofErr w:type="spellEnd"/>
      <w:r w:rsidRPr="00C0377D">
        <w:rPr>
          <w:rFonts w:ascii="Times New Roman" w:hAnsi="Times New Roman" w:cs="Times New Roman"/>
        </w:rPr>
        <w:t xml:space="preserve"> behavior, </w:t>
      </w:r>
      <w:proofErr w:type="spellStart"/>
      <w:r w:rsidRPr="00C0377D">
        <w:rPr>
          <w:rFonts w:ascii="Times New Roman" w:hAnsi="Times New Roman" w:cs="Times New Roman"/>
        </w:rPr>
        <w:t>explaining</w:t>
      </w:r>
      <w:proofErr w:type="spellEnd"/>
      <w:r w:rsidRPr="00C0377D">
        <w:rPr>
          <w:rFonts w:ascii="Times New Roman" w:hAnsi="Times New Roman" w:cs="Times New Roman"/>
        </w:rPr>
        <w:t xml:space="preserve"> 53.7% of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total </w:t>
      </w:r>
      <w:proofErr w:type="spellStart"/>
      <w:r w:rsidRPr="00C0377D">
        <w:rPr>
          <w:rFonts w:ascii="Times New Roman" w:hAnsi="Times New Roman" w:cs="Times New Roman"/>
        </w:rPr>
        <w:t>variance</w:t>
      </w:r>
      <w:proofErr w:type="spellEnd"/>
      <w:r w:rsidRPr="00C0377D">
        <w:rPr>
          <w:rFonts w:ascii="Times New Roman" w:hAnsi="Times New Roman" w:cs="Times New Roman"/>
        </w:rPr>
        <w:t>.</w:t>
      </w:r>
      <w:r>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scale </w:t>
      </w:r>
      <w:proofErr w:type="spellStart"/>
      <w:r w:rsidRPr="00C0377D">
        <w:rPr>
          <w:rFonts w:ascii="Times New Roman" w:hAnsi="Times New Roman" w:cs="Times New Roman"/>
        </w:rPr>
        <w:t>items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were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based</w:t>
      </w:r>
      <w:proofErr w:type="spellEnd"/>
      <w:r w:rsidRPr="00C0377D">
        <w:rPr>
          <w:rFonts w:ascii="Times New Roman" w:hAnsi="Times New Roman" w:cs="Times New Roman"/>
        </w:rPr>
        <w:t xml:space="preserve"> on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Problem Behavior</w:t>
      </w:r>
      <w:r>
        <w:rPr>
          <w:rFonts w:ascii="Times New Roman" w:hAnsi="Times New Roman" w:cs="Times New Roman"/>
        </w:rPr>
        <w:t xml:space="preserve"> </w:t>
      </w:r>
      <w:proofErr w:type="spellStart"/>
      <w:r>
        <w:rPr>
          <w:rFonts w:ascii="Times New Roman" w:hAnsi="Times New Roman" w:cs="Times New Roman"/>
        </w:rPr>
        <w:t>Theory</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In</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development of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scale, </w:t>
      </w:r>
      <w:proofErr w:type="spellStart"/>
      <w:r w:rsidRPr="00C0377D">
        <w:rPr>
          <w:rFonts w:ascii="Times New Roman" w:hAnsi="Times New Roman" w:cs="Times New Roman"/>
        </w:rPr>
        <w:t>four</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different</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study</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groups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studying</w:t>
      </w:r>
      <w:proofErr w:type="spellEnd"/>
      <w:r w:rsidRPr="00C0377D">
        <w:rPr>
          <w:rFonts w:ascii="Times New Roman" w:hAnsi="Times New Roman" w:cs="Times New Roman"/>
        </w:rPr>
        <w:t xml:space="preserve"> in secondary </w:t>
      </w:r>
      <w:proofErr w:type="spellStart"/>
      <w:r w:rsidRPr="00C0377D">
        <w:rPr>
          <w:rFonts w:ascii="Times New Roman" w:hAnsi="Times New Roman" w:cs="Times New Roman"/>
        </w:rPr>
        <w:t>schools</w:t>
      </w:r>
      <w:proofErr w:type="spellEnd"/>
      <w:r w:rsidRPr="00C0377D">
        <w:rPr>
          <w:rFonts w:ascii="Times New Roman" w:hAnsi="Times New Roman" w:cs="Times New Roman"/>
        </w:rPr>
        <w:t xml:space="preserve"> in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2021-2022 </w:t>
      </w:r>
      <w:proofErr w:type="spellStart"/>
      <w:r w:rsidRPr="00C0377D">
        <w:rPr>
          <w:rFonts w:ascii="Times New Roman" w:hAnsi="Times New Roman" w:cs="Times New Roman"/>
        </w:rPr>
        <w:t>academic</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year</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were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studied</w:t>
      </w:r>
      <w:proofErr w:type="spellEnd"/>
      <w:r w:rsidRPr="00C0377D">
        <w:rPr>
          <w:rFonts w:ascii="Times New Roman" w:hAnsi="Times New Roman" w:cs="Times New Roman"/>
        </w:rPr>
        <w:t xml:space="preserve">. 806 </w:t>
      </w:r>
      <w:proofErr w:type="spellStart"/>
      <w:r w:rsidRPr="00C0377D">
        <w:rPr>
          <w:rFonts w:ascii="Times New Roman" w:hAnsi="Times New Roman" w:cs="Times New Roman"/>
        </w:rPr>
        <w:t>middle</w:t>
      </w:r>
      <w:proofErr w:type="spellEnd"/>
      <w:r w:rsidRPr="00C0377D">
        <w:rPr>
          <w:rFonts w:ascii="Times New Roman" w:hAnsi="Times New Roman" w:cs="Times New Roman"/>
        </w:rPr>
        <w:t xml:space="preserve"> school students </w:t>
      </w:r>
      <w:proofErr w:type="spellStart"/>
      <w:r w:rsidRPr="00C0377D">
        <w:rPr>
          <w:rFonts w:ascii="Times New Roman" w:hAnsi="Times New Roman" w:cs="Times New Roman"/>
        </w:rPr>
        <w:t>participated</w:t>
      </w:r>
      <w:proofErr w:type="spellEnd"/>
      <w:r w:rsidRPr="00C0377D">
        <w:rPr>
          <w:rFonts w:ascii="Times New Roman" w:hAnsi="Times New Roman" w:cs="Times New Roman"/>
        </w:rPr>
        <w:t xml:space="preserve"> in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study</w:t>
      </w:r>
      <w:proofErr w:type="spellEnd"/>
      <w:r w:rsidRPr="00C0377D">
        <w:rPr>
          <w:rFonts w:ascii="Times New Roman" w:hAnsi="Times New Roman" w:cs="Times New Roman"/>
        </w:rPr>
        <w:t>.</w:t>
      </w:r>
      <w:r>
        <w:rPr>
          <w:rFonts w:ascii="Times New Roman" w:hAnsi="Times New Roman" w:cs="Times New Roman"/>
        </w:rPr>
        <w:t xml:space="preserve"> </w:t>
      </w:r>
      <w:proofErr w:type="spellStart"/>
      <w:r w:rsidRPr="00C0377D">
        <w:rPr>
          <w:rFonts w:ascii="Times New Roman" w:hAnsi="Times New Roman" w:cs="Times New Roman"/>
        </w:rPr>
        <w:t>Within</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scope</w:t>
      </w:r>
      <w:proofErr w:type="spellEnd"/>
      <w:r w:rsidRPr="00C0377D">
        <w:rPr>
          <w:rFonts w:ascii="Times New Roman" w:hAnsi="Times New Roman" w:cs="Times New Roman"/>
        </w:rPr>
        <w:t xml:space="preserve"> of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validity </w:t>
      </w:r>
      <w:proofErr w:type="spellStart"/>
      <w:r w:rsidRPr="00C0377D">
        <w:rPr>
          <w:rFonts w:ascii="Times New Roman" w:hAnsi="Times New Roman" w:cs="Times New Roman"/>
        </w:rPr>
        <w:t>studies</w:t>
      </w:r>
      <w:proofErr w:type="spellEnd"/>
      <w:r w:rsidRPr="00C0377D">
        <w:rPr>
          <w:rFonts w:ascii="Times New Roman" w:hAnsi="Times New Roman" w:cs="Times New Roman"/>
        </w:rPr>
        <w:t xml:space="preserve"> of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scale, </w:t>
      </w:r>
      <w:proofErr w:type="spellStart"/>
      <w:r w:rsidRPr="00C0377D">
        <w:rPr>
          <w:rFonts w:ascii="Times New Roman" w:hAnsi="Times New Roman" w:cs="Times New Roman"/>
        </w:rPr>
        <w:t>expert</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opinion</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was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used</w:t>
      </w:r>
      <w:proofErr w:type="spellEnd"/>
      <w:r w:rsidRPr="00C0377D">
        <w:rPr>
          <w:rFonts w:ascii="Times New Roman" w:hAnsi="Times New Roman" w:cs="Times New Roman"/>
        </w:rPr>
        <w:t xml:space="preserve"> for </w:t>
      </w:r>
      <w:proofErr w:type="spellStart"/>
      <w:r w:rsidRPr="00C0377D">
        <w:rPr>
          <w:rFonts w:ascii="Times New Roman" w:hAnsi="Times New Roman" w:cs="Times New Roman"/>
        </w:rPr>
        <w:t>face</w:t>
      </w:r>
      <w:proofErr w:type="spellEnd"/>
      <w:r w:rsidRPr="00C0377D">
        <w:rPr>
          <w:rFonts w:ascii="Times New Roman" w:hAnsi="Times New Roman" w:cs="Times New Roman"/>
        </w:rPr>
        <w:t xml:space="preserve"> and </w:t>
      </w:r>
      <w:proofErr w:type="spellStart"/>
      <w:r w:rsidRPr="00C0377D">
        <w:rPr>
          <w:rFonts w:ascii="Times New Roman" w:hAnsi="Times New Roman" w:cs="Times New Roman"/>
        </w:rPr>
        <w:t>content</w:t>
      </w:r>
      <w:proofErr w:type="spellEnd"/>
      <w:r w:rsidRPr="00C0377D">
        <w:rPr>
          <w:rFonts w:ascii="Times New Roman" w:hAnsi="Times New Roman" w:cs="Times New Roman"/>
        </w:rPr>
        <w:t xml:space="preserve"> validity; </w:t>
      </w:r>
      <w:proofErr w:type="spellStart"/>
      <w:r w:rsidRPr="00C0377D">
        <w:rPr>
          <w:rFonts w:ascii="Times New Roman" w:hAnsi="Times New Roman" w:cs="Times New Roman"/>
        </w:rPr>
        <w:t>exploratory</w:t>
      </w:r>
      <w:proofErr w:type="spellEnd"/>
      <w:r w:rsidRPr="00C0377D">
        <w:rPr>
          <w:rFonts w:ascii="Times New Roman" w:hAnsi="Times New Roman" w:cs="Times New Roman"/>
        </w:rPr>
        <w:t xml:space="preserve"> and </w:t>
      </w:r>
      <w:proofErr w:type="spellStart"/>
      <w:r w:rsidRPr="00C0377D">
        <w:rPr>
          <w:rFonts w:ascii="Times New Roman" w:hAnsi="Times New Roman" w:cs="Times New Roman"/>
        </w:rPr>
        <w:t>confirmatory</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factor</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analyses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were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used</w:t>
      </w:r>
      <w:proofErr w:type="spellEnd"/>
      <w:r w:rsidRPr="00C0377D">
        <w:rPr>
          <w:rFonts w:ascii="Times New Roman" w:hAnsi="Times New Roman" w:cs="Times New Roman"/>
        </w:rPr>
        <w:t xml:space="preserve"> for </w:t>
      </w:r>
      <w:proofErr w:type="spellStart"/>
      <w:r w:rsidRPr="00C0377D">
        <w:rPr>
          <w:rFonts w:ascii="Times New Roman" w:hAnsi="Times New Roman" w:cs="Times New Roman"/>
        </w:rPr>
        <w:t>construct</w:t>
      </w:r>
      <w:proofErr w:type="spellEnd"/>
      <w:r w:rsidRPr="00C0377D">
        <w:rPr>
          <w:rFonts w:ascii="Times New Roman" w:hAnsi="Times New Roman" w:cs="Times New Roman"/>
        </w:rPr>
        <w:t xml:space="preserve"> validity. </w:t>
      </w:r>
      <w:proofErr w:type="spellStart"/>
      <w:r w:rsidRPr="00C0377D">
        <w:rPr>
          <w:rFonts w:ascii="Times New Roman" w:hAnsi="Times New Roman" w:cs="Times New Roman"/>
        </w:rPr>
        <w:t>Exploratory</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factor</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analysis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yielded</w:t>
      </w:r>
      <w:proofErr w:type="spellEnd"/>
      <w:r w:rsidRPr="00C0377D">
        <w:rPr>
          <w:rFonts w:ascii="Times New Roman" w:hAnsi="Times New Roman" w:cs="Times New Roman"/>
        </w:rPr>
        <w:t xml:space="preserve"> a 3-dimensional </w:t>
      </w:r>
      <w:proofErr w:type="spellStart"/>
      <w:r w:rsidRPr="00C0377D">
        <w:rPr>
          <w:rFonts w:ascii="Times New Roman" w:hAnsi="Times New Roman" w:cs="Times New Roman"/>
        </w:rPr>
        <w:t>structure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Confirmatory</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factor</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analysis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supported</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structure</w:t>
      </w:r>
      <w:proofErr w:type="spellEnd"/>
      <w:r w:rsidRPr="00C0377D">
        <w:rPr>
          <w:rFonts w:ascii="Times New Roman" w:hAnsi="Times New Roman" w:cs="Times New Roman"/>
        </w:rPr>
        <w:t xml:space="preserve"> (x2/</w:t>
      </w:r>
      <w:proofErr w:type="spellStart"/>
      <w:r w:rsidRPr="00C0377D">
        <w:rPr>
          <w:rFonts w:ascii="Times New Roman" w:hAnsi="Times New Roman" w:cs="Times New Roman"/>
        </w:rPr>
        <w:t>df</w:t>
      </w:r>
      <w:proofErr w:type="spellEnd"/>
      <w:r w:rsidRPr="00C0377D">
        <w:rPr>
          <w:rFonts w:ascii="Times New Roman" w:hAnsi="Times New Roman" w:cs="Times New Roman"/>
        </w:rPr>
        <w:t xml:space="preserve"> =2.50, RMSEA =.05, CFI =.98, GFI =.95, AGFI =.93, NNFI =.97).</w:t>
      </w:r>
      <w:r>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calculated</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internal</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consistency</w:t>
      </w:r>
      <w:proofErr w:type="spellEnd"/>
      <w:r w:rsidRPr="00C0377D">
        <w:rPr>
          <w:rFonts w:ascii="Times New Roman" w:hAnsi="Times New Roman" w:cs="Times New Roman"/>
        </w:rPr>
        <w:t xml:space="preserve"> reliability </w:t>
      </w:r>
      <w:proofErr w:type="spellStart"/>
      <w:r w:rsidRPr="00C0377D">
        <w:rPr>
          <w:rFonts w:ascii="Times New Roman" w:hAnsi="Times New Roman" w:cs="Times New Roman"/>
        </w:rPr>
        <w:t>coefficient</w:t>
      </w:r>
      <w:proofErr w:type="spellEnd"/>
      <w:r w:rsidRPr="00C0377D">
        <w:rPr>
          <w:rFonts w:ascii="Times New Roman" w:hAnsi="Times New Roman" w:cs="Times New Roman"/>
        </w:rPr>
        <w:t xml:space="preserve"> of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scale </w:t>
      </w:r>
      <w:proofErr w:type="spellStart"/>
      <w:r w:rsidRPr="00C0377D">
        <w:rPr>
          <w:rFonts w:ascii="Times New Roman" w:hAnsi="Times New Roman" w:cs="Times New Roman"/>
        </w:rPr>
        <w:t>ranged</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between</w:t>
      </w:r>
      <w:proofErr w:type="spellEnd"/>
      <w:r w:rsidRPr="00C0377D">
        <w:rPr>
          <w:rFonts w:ascii="Times New Roman" w:hAnsi="Times New Roman" w:cs="Times New Roman"/>
        </w:rPr>
        <w:t xml:space="preserve"> .70 and .80 for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first</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administration</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between</w:t>
      </w:r>
      <w:proofErr w:type="spellEnd"/>
      <w:r w:rsidRPr="00C0377D">
        <w:rPr>
          <w:rFonts w:ascii="Times New Roman" w:hAnsi="Times New Roman" w:cs="Times New Roman"/>
        </w:rPr>
        <w:t xml:space="preserve"> .70 and .84 for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second</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administration</w:t>
      </w:r>
      <w:proofErr w:type="spellEnd"/>
      <w:r w:rsidRPr="00C0377D">
        <w:rPr>
          <w:rFonts w:ascii="Times New Roman" w:hAnsi="Times New Roman" w:cs="Times New Roman"/>
        </w:rPr>
        <w:t xml:space="preserve"> and </w:t>
      </w:r>
      <w:proofErr w:type="spellStart"/>
      <w:r w:rsidRPr="00C0377D">
        <w:rPr>
          <w:rFonts w:ascii="Times New Roman" w:hAnsi="Times New Roman" w:cs="Times New Roman"/>
        </w:rPr>
        <w:t>between</w:t>
      </w:r>
      <w:proofErr w:type="spellEnd"/>
      <w:r w:rsidRPr="00C0377D">
        <w:rPr>
          <w:rFonts w:ascii="Times New Roman" w:hAnsi="Times New Roman" w:cs="Times New Roman"/>
        </w:rPr>
        <w:t xml:space="preserve"> .69 and .93 for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test-</w:t>
      </w:r>
      <w:proofErr w:type="spellStart"/>
      <w:r w:rsidRPr="00C0377D">
        <w:rPr>
          <w:rFonts w:ascii="Times New Roman" w:hAnsi="Times New Roman" w:cs="Times New Roman"/>
        </w:rPr>
        <w:t>retest</w:t>
      </w:r>
      <w:proofErr w:type="spellEnd"/>
      <w:r w:rsidRPr="00C0377D">
        <w:rPr>
          <w:rFonts w:ascii="Times New Roman" w:hAnsi="Times New Roman" w:cs="Times New Roman"/>
        </w:rPr>
        <w:t xml:space="preserve"> reliability. </w:t>
      </w:r>
      <w:proofErr w:type="spellStart"/>
      <w:r w:rsidRPr="00C0377D">
        <w:rPr>
          <w:rFonts w:ascii="Times New Roman" w:hAnsi="Times New Roman" w:cs="Times New Roman"/>
        </w:rPr>
        <w:t>In</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line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with</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these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findings</w:t>
      </w:r>
      <w:proofErr w:type="spellEnd"/>
      <w:r w:rsidRPr="00C0377D">
        <w:rPr>
          <w:rFonts w:ascii="Times New Roman" w:hAnsi="Times New Roman" w:cs="Times New Roman"/>
        </w:rPr>
        <w:t xml:space="preserve">, it </w:t>
      </w:r>
      <w:proofErr w:type="spellStart"/>
      <w:r w:rsidRPr="00C0377D">
        <w:rPr>
          <w:rFonts w:ascii="Times New Roman" w:hAnsi="Times New Roman" w:cs="Times New Roman"/>
        </w:rPr>
        <w:t>was</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concluded</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that</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the</w:t>
      </w:r>
      <w:proofErr w:type="spellEnd"/>
      <w:r w:rsidRPr="00C0377D">
        <w:rPr>
          <w:rFonts w:ascii="Times New Roman" w:hAnsi="Times New Roman" w:cs="Times New Roman"/>
        </w:rPr>
        <w:t xml:space="preserve"> Antisocial Behavior Scale for Secondary School Students is a </w:t>
      </w:r>
      <w:proofErr w:type="spellStart"/>
      <w:r w:rsidRPr="00C0377D">
        <w:rPr>
          <w:rFonts w:ascii="Times New Roman" w:hAnsi="Times New Roman" w:cs="Times New Roman"/>
        </w:rPr>
        <w:t>valid</w:t>
      </w:r>
      <w:proofErr w:type="spellEnd"/>
      <w:r w:rsidRPr="00C0377D">
        <w:rPr>
          <w:rFonts w:ascii="Times New Roman" w:hAnsi="Times New Roman" w:cs="Times New Roman"/>
        </w:rPr>
        <w:t xml:space="preserve"> and </w:t>
      </w:r>
      <w:proofErr w:type="spellStart"/>
      <w:r w:rsidRPr="00C0377D">
        <w:rPr>
          <w:rFonts w:ascii="Times New Roman" w:hAnsi="Times New Roman" w:cs="Times New Roman"/>
        </w:rPr>
        <w:t>reliable</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measurement</w:t>
      </w:r>
      <w:proofErr w:type="spellEnd"/>
      <w:r w:rsidRPr="00C0377D">
        <w:rPr>
          <w:rFonts w:ascii="Times New Roman" w:hAnsi="Times New Roman" w:cs="Times New Roman"/>
        </w:rPr>
        <w:t xml:space="preserve"> </w:t>
      </w:r>
      <w:proofErr w:type="spellStart"/>
      <w:r w:rsidRPr="00C0377D">
        <w:rPr>
          <w:rFonts w:ascii="Times New Roman" w:hAnsi="Times New Roman" w:cs="Times New Roman"/>
        </w:rPr>
        <w:t>tool</w:t>
      </w:r>
      <w:proofErr w:type="spellEnd"/>
      <w:r w:rsidRPr="00C0377D">
        <w:rPr>
          <w:rFonts w:ascii="Times New Roman" w:hAnsi="Times New Roman" w:cs="Times New Roman"/>
        </w:rPr>
        <w:t>.</w:t>
      </w:r>
      <w:r>
        <w:rPr>
          <w:rFonts w:ascii="Times New Roman" w:hAnsi="Times New Roman" w:cs="Times New Roman"/>
        </w:rPr>
        <w:t xml:space="preserve"> </w:t>
      </w:r>
    </w:p>
    <w:p w14:paraId="73F93846" w14:textId="77777777" w:rsidR="004D305B" w:rsidRDefault="004D305B" w:rsidP="004D305B">
      <w:pPr>
        <w:spacing w:line="360" w:lineRule="auto"/>
        <w:jc w:val="both"/>
        <w:rPr>
          <w:rFonts w:ascii="Times New Roman" w:hAnsi="Times New Roman" w:cs="Times New Roman"/>
        </w:rPr>
      </w:pPr>
      <w:r w:rsidRPr="005E051C">
        <w:rPr>
          <w:rFonts w:ascii="Times New Roman" w:hAnsi="Times New Roman" w:cs="Times New Roman"/>
        </w:rPr>
        <w:t xml:space="preserve">Keywords: </w:t>
      </w:r>
      <w:r>
        <w:rPr>
          <w:rFonts w:ascii="Times New Roman" w:hAnsi="Times New Roman" w:cs="Times New Roman"/>
        </w:rPr>
        <w:t>a</w:t>
      </w:r>
      <w:r w:rsidRPr="005E051C">
        <w:rPr>
          <w:rFonts w:ascii="Times New Roman" w:hAnsi="Times New Roman" w:cs="Times New Roman"/>
        </w:rPr>
        <w:t xml:space="preserve">ntisocial </w:t>
      </w:r>
      <w:r>
        <w:rPr>
          <w:rFonts w:ascii="Times New Roman" w:hAnsi="Times New Roman" w:cs="Times New Roman"/>
        </w:rPr>
        <w:t>b</w:t>
      </w:r>
      <w:r w:rsidRPr="005E051C">
        <w:rPr>
          <w:rFonts w:ascii="Times New Roman" w:hAnsi="Times New Roman" w:cs="Times New Roman"/>
        </w:rPr>
        <w:t xml:space="preserve">ehavior, </w:t>
      </w:r>
      <w:r>
        <w:rPr>
          <w:rFonts w:ascii="Times New Roman" w:hAnsi="Times New Roman" w:cs="Times New Roman"/>
        </w:rPr>
        <w:t>s</w:t>
      </w:r>
      <w:r w:rsidRPr="005E051C">
        <w:rPr>
          <w:rFonts w:ascii="Times New Roman" w:hAnsi="Times New Roman" w:cs="Times New Roman"/>
        </w:rPr>
        <w:t xml:space="preserve">econdary </w:t>
      </w:r>
      <w:r>
        <w:rPr>
          <w:rFonts w:ascii="Times New Roman" w:hAnsi="Times New Roman" w:cs="Times New Roman"/>
        </w:rPr>
        <w:t>s</w:t>
      </w:r>
      <w:r w:rsidRPr="005E051C">
        <w:rPr>
          <w:rFonts w:ascii="Times New Roman" w:hAnsi="Times New Roman" w:cs="Times New Roman"/>
        </w:rPr>
        <w:t xml:space="preserve">chool </w:t>
      </w:r>
      <w:r>
        <w:rPr>
          <w:rFonts w:ascii="Times New Roman" w:hAnsi="Times New Roman" w:cs="Times New Roman"/>
        </w:rPr>
        <w:t>s</w:t>
      </w:r>
      <w:r w:rsidRPr="005E051C">
        <w:rPr>
          <w:rFonts w:ascii="Times New Roman" w:hAnsi="Times New Roman" w:cs="Times New Roman"/>
        </w:rPr>
        <w:t xml:space="preserve">tudents, </w:t>
      </w:r>
      <w:r>
        <w:rPr>
          <w:rFonts w:ascii="Times New Roman" w:hAnsi="Times New Roman" w:cs="Times New Roman"/>
        </w:rPr>
        <w:t>s</w:t>
      </w:r>
      <w:r w:rsidRPr="005E051C">
        <w:rPr>
          <w:rFonts w:ascii="Times New Roman" w:hAnsi="Times New Roman" w:cs="Times New Roman"/>
        </w:rPr>
        <w:t xml:space="preserve">cale </w:t>
      </w:r>
      <w:r>
        <w:rPr>
          <w:rFonts w:ascii="Times New Roman" w:hAnsi="Times New Roman" w:cs="Times New Roman"/>
        </w:rPr>
        <w:t>d</w:t>
      </w:r>
      <w:r w:rsidRPr="005E051C">
        <w:rPr>
          <w:rFonts w:ascii="Times New Roman" w:hAnsi="Times New Roman" w:cs="Times New Roman"/>
        </w:rPr>
        <w:t xml:space="preserve">evelopment, </w:t>
      </w:r>
      <w:r>
        <w:rPr>
          <w:rFonts w:ascii="Times New Roman" w:hAnsi="Times New Roman" w:cs="Times New Roman"/>
        </w:rPr>
        <w:t>v</w:t>
      </w:r>
      <w:r w:rsidRPr="005E051C">
        <w:rPr>
          <w:rFonts w:ascii="Times New Roman" w:hAnsi="Times New Roman" w:cs="Times New Roman"/>
        </w:rPr>
        <w:t xml:space="preserve">alidity, </w:t>
      </w:r>
      <w:r>
        <w:rPr>
          <w:rFonts w:ascii="Times New Roman" w:hAnsi="Times New Roman" w:cs="Times New Roman"/>
        </w:rPr>
        <w:t>r</w:t>
      </w:r>
      <w:r w:rsidRPr="005E051C">
        <w:rPr>
          <w:rFonts w:ascii="Times New Roman" w:hAnsi="Times New Roman" w:cs="Times New Roman"/>
        </w:rPr>
        <w:t>eliability</w:t>
      </w:r>
    </w:p>
    <w:p w14:paraId="3AF0D230" w14:textId="77777777" w:rsidR="004D305B" w:rsidRDefault="004D305B" w:rsidP="004D305B">
      <w:pPr>
        <w:pStyle w:val="AralkYok"/>
        <w:spacing w:line="360" w:lineRule="auto"/>
        <w:rPr>
          <w:rFonts w:ascii="Times New Roman" w:hAnsi="Times New Roman"/>
          <w:b/>
          <w:bCs/>
        </w:rPr>
      </w:pPr>
    </w:p>
    <w:p w14:paraId="43BC3F8C" w14:textId="77777777" w:rsidR="004D305B" w:rsidRDefault="004D305B" w:rsidP="004D305B">
      <w:pPr>
        <w:pStyle w:val="AralkYok"/>
        <w:spacing w:line="360" w:lineRule="auto"/>
        <w:rPr>
          <w:rFonts w:ascii="Times New Roman" w:hAnsi="Times New Roman"/>
          <w:b/>
          <w:bCs/>
        </w:rPr>
      </w:pPr>
    </w:p>
    <w:p w14:paraId="27DEBBF9" w14:textId="77777777" w:rsidR="004D305B" w:rsidRDefault="004D305B" w:rsidP="004D305B">
      <w:pPr>
        <w:pStyle w:val="AralkYok"/>
        <w:spacing w:line="360" w:lineRule="auto"/>
        <w:rPr>
          <w:rFonts w:ascii="Times New Roman" w:hAnsi="Times New Roman"/>
          <w:b/>
          <w:bCs/>
        </w:rPr>
      </w:pPr>
    </w:p>
    <w:p w14:paraId="26DDF854" w14:textId="77777777" w:rsidR="004D305B" w:rsidRDefault="004D305B" w:rsidP="004D305B">
      <w:pPr>
        <w:pStyle w:val="AralkYok"/>
        <w:spacing w:line="360" w:lineRule="auto"/>
        <w:rPr>
          <w:rFonts w:ascii="Times New Roman" w:hAnsi="Times New Roman"/>
          <w:b/>
          <w:bCs/>
        </w:rPr>
      </w:pPr>
    </w:p>
    <w:p w14:paraId="2C8C8330" w14:textId="77777777" w:rsidR="004D305B" w:rsidRDefault="004D305B" w:rsidP="004D305B">
      <w:pPr>
        <w:pStyle w:val="AralkYok"/>
        <w:spacing w:line="360" w:lineRule="auto"/>
        <w:rPr>
          <w:rFonts w:ascii="Times New Roman" w:hAnsi="Times New Roman"/>
          <w:b/>
          <w:bCs/>
        </w:rPr>
      </w:pPr>
    </w:p>
    <w:p w14:paraId="259185A8" w14:textId="77777777" w:rsidR="004D305B" w:rsidRDefault="004D305B" w:rsidP="004D305B">
      <w:pPr>
        <w:pStyle w:val="AralkYok"/>
        <w:spacing w:line="360" w:lineRule="auto"/>
        <w:rPr>
          <w:rFonts w:ascii="Times New Roman" w:hAnsi="Times New Roman"/>
          <w:b/>
          <w:bCs/>
        </w:rPr>
      </w:pPr>
    </w:p>
    <w:p w14:paraId="5AC140DE" w14:textId="77777777" w:rsidR="004D305B" w:rsidRDefault="004D305B" w:rsidP="004D305B">
      <w:pPr>
        <w:pStyle w:val="AralkYok"/>
        <w:spacing w:line="360" w:lineRule="auto"/>
        <w:rPr>
          <w:rFonts w:ascii="Times New Roman" w:hAnsi="Times New Roman"/>
          <w:b/>
          <w:bCs/>
        </w:rPr>
      </w:pPr>
    </w:p>
    <w:p w14:paraId="42E25F63" w14:textId="77777777" w:rsidR="004D305B" w:rsidRDefault="004D305B" w:rsidP="004D305B">
      <w:pPr>
        <w:pStyle w:val="AralkYok"/>
        <w:spacing w:line="360" w:lineRule="auto"/>
        <w:rPr>
          <w:rFonts w:ascii="Times New Roman" w:hAnsi="Times New Roman"/>
          <w:b/>
          <w:bCs/>
        </w:rPr>
      </w:pPr>
    </w:p>
    <w:p w14:paraId="01723189" w14:textId="77777777" w:rsidR="004D305B" w:rsidRDefault="004D305B" w:rsidP="004D305B">
      <w:pPr>
        <w:pStyle w:val="AralkYok"/>
        <w:spacing w:line="360" w:lineRule="auto"/>
        <w:rPr>
          <w:rFonts w:ascii="Times New Roman" w:hAnsi="Times New Roman"/>
          <w:b/>
          <w:bCs/>
        </w:rPr>
      </w:pPr>
    </w:p>
    <w:p w14:paraId="14E2FCB6" w14:textId="77777777" w:rsidR="004D305B" w:rsidRDefault="004D305B" w:rsidP="004D305B">
      <w:pPr>
        <w:pStyle w:val="AralkYok"/>
        <w:spacing w:line="360" w:lineRule="auto"/>
        <w:rPr>
          <w:rFonts w:ascii="Times New Roman" w:hAnsi="Times New Roman"/>
          <w:b/>
          <w:bCs/>
        </w:rPr>
        <w:sectPr w:rsidR="004D305B" w:rsidSect="00F61C5F">
          <w:headerReference w:type="first" r:id="rId8"/>
          <w:pgSz w:w="11906" w:h="16838"/>
          <w:pgMar w:top="1417" w:right="1417" w:bottom="1417" w:left="1417" w:header="708" w:footer="708" w:gutter="0"/>
          <w:pgNumType w:start="1"/>
          <w:cols w:space="708"/>
          <w:titlePg/>
          <w:docGrid w:linePitch="360"/>
        </w:sectPr>
      </w:pPr>
    </w:p>
    <w:p w14:paraId="63057E79" w14:textId="77777777" w:rsidR="004D305B" w:rsidRPr="00F83D76" w:rsidRDefault="004D305B" w:rsidP="00D21822">
      <w:pPr>
        <w:pStyle w:val="AralkYok"/>
        <w:spacing w:line="360" w:lineRule="auto"/>
        <w:jc w:val="both"/>
        <w:rPr>
          <w:rFonts w:ascii="Times New Roman" w:hAnsi="Times New Roman"/>
          <w:b/>
          <w:bCs/>
          <w:sz w:val="24"/>
          <w:szCs w:val="24"/>
        </w:rPr>
      </w:pPr>
      <w:r w:rsidRPr="00F83D76">
        <w:rPr>
          <w:rFonts w:ascii="Times New Roman" w:hAnsi="Times New Roman"/>
          <w:b/>
          <w:bCs/>
          <w:sz w:val="24"/>
          <w:szCs w:val="24"/>
        </w:rPr>
        <w:lastRenderedPageBreak/>
        <w:t>Giriş</w:t>
      </w:r>
    </w:p>
    <w:p w14:paraId="64D1E1AD" w14:textId="77777777" w:rsidR="004D305B" w:rsidRPr="00F83D76" w:rsidRDefault="004D305B" w:rsidP="00D21822">
      <w:pPr>
        <w:pStyle w:val="AralkYok"/>
        <w:spacing w:line="480" w:lineRule="auto"/>
        <w:ind w:firstLine="709"/>
        <w:jc w:val="both"/>
        <w:rPr>
          <w:rFonts w:ascii="Times New Roman" w:hAnsi="Times New Roman"/>
          <w:sz w:val="24"/>
          <w:szCs w:val="24"/>
        </w:rPr>
      </w:pPr>
      <w:r w:rsidRPr="00F83D76">
        <w:rPr>
          <w:rFonts w:ascii="Times New Roman" w:hAnsi="Times New Roman"/>
          <w:sz w:val="24"/>
          <w:szCs w:val="24"/>
        </w:rPr>
        <w:t>Ergenlik dönemi, çocukluk ve yetişkinlik arasında bir geçiş dönemi olarak ifade edilmektedir. Geçiş dönemi, bireylerin fiziksel, duygusal, bilişsel ve sosyal alanlarda hızlı değişim ve gelişimi ile karakterizedir. Hızlı değişim ve gelişimin yaşanması bireylerin yaşamlarında birtakım sorunlara yol açabilir. Bu dönemde görülen en yaygın sorunlardan biri riskli davranışlardır. Riskli davranışlar, ergenlerin gelişim görevlerini başarmalarını, ergenlerin kendilerinden beklenen toplumsal rolleri yerine getirmelerini, yeterlik ve başarı duygularını hissetmelerini ve yetişkinlik dönemine başarıyla geçmelerini engelleyen davranışlar olarak kavramsallaştırılmıştır (Jessor, 1991). Riskli davranışları açıklayan, literatürde kabul gören en yaygın teori Jessor ve Jessor (1977) tarafından öne sürülen Problem Davranış Teorisi (PDT)’</w:t>
      </w:r>
      <w:proofErr w:type="spellStart"/>
      <w:r w:rsidRPr="00F83D76">
        <w:rPr>
          <w:rFonts w:ascii="Times New Roman" w:hAnsi="Times New Roman"/>
          <w:sz w:val="24"/>
          <w:szCs w:val="24"/>
        </w:rPr>
        <w:t>dir</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PDT’ye</w:t>
      </w:r>
      <w:proofErr w:type="spellEnd"/>
      <w:r w:rsidRPr="00F83D76">
        <w:rPr>
          <w:rFonts w:ascii="Times New Roman" w:hAnsi="Times New Roman"/>
          <w:sz w:val="24"/>
          <w:szCs w:val="24"/>
        </w:rPr>
        <w:t xml:space="preserve"> göre riskli davranışlar; sigara kullanımı, alkol kullanımı, uyuşturucu madde kullanımı, erken yaşta cinsel ilişkiye girme, antisosyal davranışlar olarak nitelendirilmektedir (Jessor, 1987; Jessor, 1991). Jessor ve Jessor (1977)’a göre bir riskli davranışı gösteren bireyler genellikle diğer riskli davranışları göstermeye de daha yatkındırlar. PDT, riskli davranışların nedenlerini dört farklı sistem üzerinden ve bu sistemlerin birbiriyle etkileşimi ile açıklamaktadır. PDT içerisinde yer alan bu sistemler; genetik yapı, kişilik sistemi, sosyal çevre ve davranış sistemidir (Jessor, 1987). Her bir sistem içerisinde koruyucu faktörler ve risk faktörleri vardır. </w:t>
      </w:r>
      <w:proofErr w:type="spellStart"/>
      <w:r w:rsidRPr="00F83D76">
        <w:rPr>
          <w:rFonts w:ascii="Times New Roman" w:hAnsi="Times New Roman"/>
          <w:sz w:val="24"/>
          <w:szCs w:val="24"/>
        </w:rPr>
        <w:t>PDT’ye</w:t>
      </w:r>
      <w:proofErr w:type="spellEnd"/>
      <w:r w:rsidRPr="00F83D76">
        <w:rPr>
          <w:rFonts w:ascii="Times New Roman" w:hAnsi="Times New Roman"/>
          <w:sz w:val="24"/>
          <w:szCs w:val="24"/>
        </w:rPr>
        <w:t xml:space="preserve"> göre koruyucu faktörler riskli davranışlarda bulunma ihtimalini azaltırken, risk faktörleri riskli davranışlarda bulunma ihtimalini artırmaktadır (Siyez, 2016). </w:t>
      </w:r>
    </w:p>
    <w:p w14:paraId="62CB99CA" w14:textId="5135173C" w:rsidR="004D305B" w:rsidRPr="00F83D76" w:rsidRDefault="004D305B" w:rsidP="00D21822">
      <w:pPr>
        <w:pStyle w:val="AralkYok"/>
        <w:spacing w:line="480" w:lineRule="auto"/>
        <w:ind w:firstLine="709"/>
        <w:jc w:val="both"/>
        <w:rPr>
          <w:rFonts w:ascii="Times New Roman" w:hAnsi="Times New Roman"/>
          <w:sz w:val="24"/>
          <w:szCs w:val="24"/>
        </w:rPr>
      </w:pPr>
      <w:r w:rsidRPr="00F83D76">
        <w:rPr>
          <w:rFonts w:ascii="Times New Roman" w:hAnsi="Times New Roman"/>
          <w:sz w:val="24"/>
          <w:szCs w:val="24"/>
        </w:rPr>
        <w:t>Dünya çapında ergenlik döneminde riskli davranışlar içerisinden, antisosyal davranışlarda da önemli bir artış söz konusudur (</w:t>
      </w:r>
      <w:proofErr w:type="spellStart"/>
      <w:r w:rsidRPr="00F83D76">
        <w:rPr>
          <w:rFonts w:ascii="Times New Roman" w:hAnsi="Times New Roman"/>
          <w:sz w:val="24"/>
          <w:szCs w:val="24"/>
        </w:rPr>
        <w:t>Meeus</w:t>
      </w:r>
      <w:proofErr w:type="spellEnd"/>
      <w:r w:rsidRPr="00F83D76">
        <w:rPr>
          <w:rFonts w:ascii="Times New Roman" w:hAnsi="Times New Roman"/>
          <w:sz w:val="24"/>
          <w:szCs w:val="24"/>
        </w:rPr>
        <w:t xml:space="preserve"> ve diğerleri, 2021).  Antisosyal davranışlar genel olarak toplumsal normları, yasaları, kuralları ve başkalarının temel haklarını ihlal eden ve başkalarına zarar veren davranışlar olarak nitelendirilmektedir (</w:t>
      </w:r>
      <w:proofErr w:type="spellStart"/>
      <w:r w:rsidRPr="00F83D76">
        <w:rPr>
          <w:rFonts w:ascii="Times New Roman" w:hAnsi="Times New Roman"/>
          <w:sz w:val="24"/>
          <w:szCs w:val="24"/>
        </w:rPr>
        <w:t>Calkins</w:t>
      </w:r>
      <w:proofErr w:type="spellEnd"/>
      <w:r w:rsidRPr="00F83D76">
        <w:rPr>
          <w:rFonts w:ascii="Times New Roman" w:hAnsi="Times New Roman"/>
          <w:sz w:val="24"/>
          <w:szCs w:val="24"/>
        </w:rPr>
        <w:t xml:space="preserve"> ve </w:t>
      </w:r>
      <w:proofErr w:type="spellStart"/>
      <w:r w:rsidRPr="00F83D76">
        <w:rPr>
          <w:rFonts w:ascii="Times New Roman" w:hAnsi="Times New Roman"/>
          <w:sz w:val="24"/>
          <w:szCs w:val="24"/>
        </w:rPr>
        <w:t>Keane</w:t>
      </w:r>
      <w:proofErr w:type="spellEnd"/>
      <w:r w:rsidRPr="00F83D76">
        <w:rPr>
          <w:rFonts w:ascii="Times New Roman" w:hAnsi="Times New Roman"/>
          <w:sz w:val="24"/>
          <w:szCs w:val="24"/>
        </w:rPr>
        <w:t xml:space="preserve">, 2009; Kaner, 1991; </w:t>
      </w:r>
      <w:proofErr w:type="spellStart"/>
      <w:r w:rsidRPr="00F83D76">
        <w:rPr>
          <w:rFonts w:ascii="Times New Roman" w:hAnsi="Times New Roman"/>
          <w:sz w:val="24"/>
          <w:szCs w:val="24"/>
        </w:rPr>
        <w:t>Matthys</w:t>
      </w:r>
      <w:proofErr w:type="spellEnd"/>
      <w:r w:rsidRPr="00F83D76">
        <w:rPr>
          <w:rFonts w:ascii="Times New Roman" w:hAnsi="Times New Roman"/>
          <w:sz w:val="24"/>
          <w:szCs w:val="24"/>
        </w:rPr>
        <w:t xml:space="preserve"> ve </w:t>
      </w:r>
      <w:proofErr w:type="spellStart"/>
      <w:r w:rsidRPr="00F83D76">
        <w:rPr>
          <w:rFonts w:ascii="Times New Roman" w:hAnsi="Times New Roman"/>
          <w:sz w:val="24"/>
          <w:szCs w:val="24"/>
        </w:rPr>
        <w:t>Lochman</w:t>
      </w:r>
      <w:proofErr w:type="spellEnd"/>
      <w:r w:rsidRPr="00F83D76">
        <w:rPr>
          <w:rFonts w:ascii="Times New Roman" w:hAnsi="Times New Roman"/>
          <w:sz w:val="24"/>
          <w:szCs w:val="24"/>
        </w:rPr>
        <w:t>, 2010). Başka bir deyişle, standartları ihlal eden bireyin ait olduğu toplumun normlarına, değerlerine ve ilkelerine karşı davranışları olarak tanımlanabilir (</w:t>
      </w:r>
      <w:proofErr w:type="spellStart"/>
      <w:r w:rsidRPr="00F83D76">
        <w:rPr>
          <w:rFonts w:ascii="Times New Roman" w:hAnsi="Times New Roman"/>
          <w:sz w:val="24"/>
          <w:szCs w:val="24"/>
        </w:rPr>
        <w:t>Bonino</w:t>
      </w:r>
      <w:proofErr w:type="spellEnd"/>
      <w:r w:rsidRPr="00F83D76">
        <w:rPr>
          <w:rFonts w:ascii="Times New Roman" w:hAnsi="Times New Roman"/>
          <w:sz w:val="24"/>
          <w:szCs w:val="24"/>
        </w:rPr>
        <w:t xml:space="preserve">, </w:t>
      </w:r>
      <w:proofErr w:type="spellStart"/>
      <w:r w:rsidR="001D03C3" w:rsidRPr="00F83D76">
        <w:rPr>
          <w:rFonts w:ascii="Times New Roman" w:hAnsi="Times New Roman"/>
          <w:sz w:val="24"/>
          <w:szCs w:val="24"/>
        </w:rPr>
        <w:t>Cattelino</w:t>
      </w:r>
      <w:proofErr w:type="spellEnd"/>
      <w:r w:rsidR="001D03C3" w:rsidRPr="00F83D76">
        <w:rPr>
          <w:rFonts w:ascii="Times New Roman" w:hAnsi="Times New Roman"/>
          <w:sz w:val="24"/>
          <w:szCs w:val="24"/>
        </w:rPr>
        <w:t xml:space="preserve"> ve </w:t>
      </w:r>
      <w:proofErr w:type="spellStart"/>
      <w:r w:rsidR="008E6AD4" w:rsidRPr="00F83D76">
        <w:rPr>
          <w:rFonts w:ascii="Times New Roman" w:hAnsi="Times New Roman"/>
          <w:sz w:val="24"/>
          <w:szCs w:val="24"/>
        </w:rPr>
        <w:t>Ciairano</w:t>
      </w:r>
      <w:proofErr w:type="spellEnd"/>
      <w:r w:rsidR="008E6AD4" w:rsidRPr="00F83D76">
        <w:rPr>
          <w:rFonts w:ascii="Times New Roman" w:hAnsi="Times New Roman"/>
          <w:sz w:val="24"/>
          <w:szCs w:val="24"/>
        </w:rPr>
        <w:t xml:space="preserve">, </w:t>
      </w:r>
      <w:r w:rsidRPr="00F83D76">
        <w:rPr>
          <w:rFonts w:ascii="Times New Roman" w:hAnsi="Times New Roman"/>
          <w:sz w:val="24"/>
          <w:szCs w:val="24"/>
        </w:rPr>
        <w:t xml:space="preserve">2005). Araştırmanın esas alındığını </w:t>
      </w:r>
      <w:proofErr w:type="spellStart"/>
      <w:r w:rsidRPr="00F83D76">
        <w:rPr>
          <w:rFonts w:ascii="Times New Roman" w:hAnsi="Times New Roman"/>
          <w:sz w:val="24"/>
          <w:szCs w:val="24"/>
        </w:rPr>
        <w:t>PDT’ye</w:t>
      </w:r>
      <w:proofErr w:type="spellEnd"/>
      <w:r w:rsidRPr="00F83D76">
        <w:rPr>
          <w:rFonts w:ascii="Times New Roman" w:hAnsi="Times New Roman"/>
          <w:sz w:val="24"/>
          <w:szCs w:val="24"/>
        </w:rPr>
        <w:t xml:space="preserve"> </w:t>
      </w:r>
      <w:r w:rsidRPr="00F83D76">
        <w:rPr>
          <w:rFonts w:ascii="Times New Roman" w:hAnsi="Times New Roman"/>
          <w:sz w:val="24"/>
          <w:szCs w:val="24"/>
        </w:rPr>
        <w:lastRenderedPageBreak/>
        <w:t>göre; diğer bireylerin eşyalarına kasıtlı zarar verme veya bu eşyaları izinsiz alma, okuldan veya evden kaçma durumu ve fiziksel şiddet</w:t>
      </w:r>
      <w:r w:rsidR="00CC7D67" w:rsidRPr="00F83D76">
        <w:rPr>
          <w:rFonts w:ascii="Times New Roman" w:hAnsi="Times New Roman"/>
          <w:sz w:val="24"/>
          <w:szCs w:val="24"/>
        </w:rPr>
        <w:t xml:space="preserve"> </w:t>
      </w:r>
      <w:r w:rsidR="003659F5" w:rsidRPr="00F83D76">
        <w:rPr>
          <w:rFonts w:ascii="Times New Roman" w:hAnsi="Times New Roman"/>
          <w:sz w:val="24"/>
          <w:szCs w:val="24"/>
        </w:rPr>
        <w:t xml:space="preserve">antisosyal davranışlardır </w:t>
      </w:r>
      <w:r w:rsidRPr="00F83D76">
        <w:rPr>
          <w:rFonts w:ascii="Times New Roman" w:hAnsi="Times New Roman"/>
          <w:sz w:val="24"/>
          <w:szCs w:val="24"/>
        </w:rPr>
        <w:t xml:space="preserve">(Jessor, 1991). </w:t>
      </w:r>
      <w:r w:rsidR="001D03C3" w:rsidRPr="00F83D76">
        <w:rPr>
          <w:rFonts w:ascii="Times New Roman" w:hAnsi="Times New Roman"/>
          <w:sz w:val="24"/>
          <w:szCs w:val="24"/>
        </w:rPr>
        <w:t xml:space="preserve"> </w:t>
      </w:r>
    </w:p>
    <w:p w14:paraId="37D7C276" w14:textId="77777777" w:rsidR="004D305B" w:rsidRPr="00F83D76" w:rsidRDefault="004D305B" w:rsidP="00D21822">
      <w:pPr>
        <w:pStyle w:val="AralkYok"/>
        <w:spacing w:line="480" w:lineRule="auto"/>
        <w:ind w:firstLine="709"/>
        <w:jc w:val="both"/>
        <w:rPr>
          <w:rFonts w:ascii="Times New Roman" w:hAnsi="Times New Roman"/>
          <w:sz w:val="24"/>
          <w:szCs w:val="24"/>
        </w:rPr>
      </w:pPr>
      <w:r w:rsidRPr="00F83D76">
        <w:rPr>
          <w:rFonts w:ascii="Times New Roman" w:hAnsi="Times New Roman"/>
          <w:sz w:val="24"/>
          <w:szCs w:val="24"/>
        </w:rPr>
        <w:t>Antisosyal davranışların hem bireylere hem de topluma önemli zararları olduğu düşünülmektedir. Konu ile ilgili yapılan araştırmalar, antisosyal davranışların hem ergenlik dönemi boyunca hem de yetişkinlik döneminde birtakım olumsuz sonuçlarını öngörmektedir (</w:t>
      </w:r>
      <w:proofErr w:type="spellStart"/>
      <w:r w:rsidRPr="00F83D76">
        <w:rPr>
          <w:rFonts w:ascii="Times New Roman" w:hAnsi="Times New Roman"/>
          <w:sz w:val="24"/>
          <w:szCs w:val="24"/>
        </w:rPr>
        <w:t>Poulin</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Dishion</w:t>
      </w:r>
      <w:proofErr w:type="spellEnd"/>
      <w:r w:rsidRPr="00F83D76">
        <w:rPr>
          <w:rFonts w:ascii="Times New Roman" w:hAnsi="Times New Roman"/>
          <w:sz w:val="24"/>
          <w:szCs w:val="24"/>
        </w:rPr>
        <w:t xml:space="preserve"> ve </w:t>
      </w:r>
      <w:proofErr w:type="spellStart"/>
      <w:r w:rsidRPr="00F83D76">
        <w:rPr>
          <w:rFonts w:ascii="Times New Roman" w:hAnsi="Times New Roman"/>
          <w:sz w:val="24"/>
          <w:szCs w:val="24"/>
        </w:rPr>
        <w:t>Haas</w:t>
      </w:r>
      <w:proofErr w:type="spellEnd"/>
      <w:r w:rsidRPr="00F83D76">
        <w:rPr>
          <w:rFonts w:ascii="Times New Roman" w:hAnsi="Times New Roman"/>
          <w:sz w:val="24"/>
          <w:szCs w:val="24"/>
        </w:rPr>
        <w:t>, 1999). Bu bağlamda literatürdeki araştırmalar, ergenlik dönemindeki antisosyal davranışların yetişkinlikte ruhsal sorunlara (</w:t>
      </w:r>
      <w:proofErr w:type="spellStart"/>
      <w:r w:rsidRPr="00F83D76">
        <w:rPr>
          <w:rFonts w:ascii="Times New Roman" w:hAnsi="Times New Roman"/>
          <w:sz w:val="24"/>
          <w:szCs w:val="24"/>
        </w:rPr>
        <w:t>Bongers</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Koot</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van</w:t>
      </w:r>
      <w:proofErr w:type="spellEnd"/>
      <w:r w:rsidRPr="00F83D76">
        <w:rPr>
          <w:rFonts w:ascii="Times New Roman" w:hAnsi="Times New Roman"/>
          <w:sz w:val="24"/>
          <w:szCs w:val="24"/>
        </w:rPr>
        <w:t xml:space="preserve"> der Ende ve </w:t>
      </w:r>
      <w:proofErr w:type="spellStart"/>
      <w:r w:rsidRPr="00F83D76">
        <w:rPr>
          <w:rFonts w:ascii="Times New Roman" w:hAnsi="Times New Roman"/>
          <w:sz w:val="24"/>
          <w:szCs w:val="24"/>
        </w:rPr>
        <w:t>Verhulst</w:t>
      </w:r>
      <w:proofErr w:type="spellEnd"/>
      <w:r w:rsidRPr="00F83D76">
        <w:rPr>
          <w:rFonts w:ascii="Times New Roman" w:hAnsi="Times New Roman"/>
          <w:sz w:val="24"/>
          <w:szCs w:val="24"/>
        </w:rPr>
        <w:t xml:space="preserve">, 2008; Cook, </w:t>
      </w:r>
      <w:proofErr w:type="spellStart"/>
      <w:r w:rsidRPr="00F83D76">
        <w:rPr>
          <w:rFonts w:ascii="Times New Roman" w:hAnsi="Times New Roman"/>
          <w:sz w:val="24"/>
          <w:szCs w:val="24"/>
        </w:rPr>
        <w:t>Pflieger</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Connell</w:t>
      </w:r>
      <w:proofErr w:type="spellEnd"/>
      <w:r w:rsidRPr="00F83D76">
        <w:rPr>
          <w:rFonts w:ascii="Times New Roman" w:hAnsi="Times New Roman"/>
          <w:sz w:val="24"/>
          <w:szCs w:val="24"/>
        </w:rPr>
        <w:t xml:space="preserve"> ve </w:t>
      </w:r>
      <w:proofErr w:type="spellStart"/>
      <w:r w:rsidRPr="00F83D76">
        <w:rPr>
          <w:rFonts w:ascii="Times New Roman" w:hAnsi="Times New Roman"/>
          <w:sz w:val="24"/>
          <w:szCs w:val="24"/>
        </w:rPr>
        <w:t>Connell</w:t>
      </w:r>
      <w:proofErr w:type="spellEnd"/>
      <w:r w:rsidRPr="00F83D76">
        <w:rPr>
          <w:rFonts w:ascii="Times New Roman" w:hAnsi="Times New Roman"/>
          <w:sz w:val="24"/>
          <w:szCs w:val="24"/>
        </w:rPr>
        <w:t xml:space="preserve">, 2014; </w:t>
      </w:r>
      <w:proofErr w:type="spellStart"/>
      <w:r w:rsidRPr="00F83D76">
        <w:rPr>
          <w:rFonts w:ascii="Times New Roman" w:hAnsi="Times New Roman"/>
          <w:sz w:val="24"/>
          <w:szCs w:val="24"/>
        </w:rPr>
        <w:t>Farrington</w:t>
      </w:r>
      <w:proofErr w:type="spellEnd"/>
      <w:r w:rsidRPr="00F83D76">
        <w:rPr>
          <w:rFonts w:ascii="Times New Roman" w:hAnsi="Times New Roman"/>
          <w:sz w:val="24"/>
          <w:szCs w:val="24"/>
        </w:rPr>
        <w:t xml:space="preserve">, 1995; French ve Conrad, 2005; Miller, </w:t>
      </w:r>
      <w:proofErr w:type="spellStart"/>
      <w:r w:rsidRPr="00F83D76">
        <w:rPr>
          <w:rFonts w:ascii="Times New Roman" w:hAnsi="Times New Roman"/>
          <w:sz w:val="24"/>
          <w:szCs w:val="24"/>
        </w:rPr>
        <w:t>Malone</w:t>
      </w:r>
      <w:proofErr w:type="spellEnd"/>
      <w:r w:rsidRPr="00F83D76">
        <w:rPr>
          <w:rFonts w:ascii="Times New Roman" w:hAnsi="Times New Roman"/>
          <w:sz w:val="24"/>
          <w:szCs w:val="24"/>
        </w:rPr>
        <w:t xml:space="preserve"> ve Dodge, 2010; </w:t>
      </w:r>
      <w:proofErr w:type="spellStart"/>
      <w:r w:rsidRPr="00F83D76">
        <w:rPr>
          <w:rFonts w:ascii="Times New Roman" w:hAnsi="Times New Roman"/>
          <w:sz w:val="24"/>
          <w:szCs w:val="24"/>
        </w:rPr>
        <w:t>Moffitt</w:t>
      </w:r>
      <w:proofErr w:type="spellEnd"/>
      <w:r w:rsidRPr="00F83D76">
        <w:rPr>
          <w:rFonts w:ascii="Times New Roman" w:hAnsi="Times New Roman"/>
          <w:sz w:val="24"/>
          <w:szCs w:val="24"/>
        </w:rPr>
        <w:t xml:space="preserve">, 1993; </w:t>
      </w:r>
      <w:proofErr w:type="spellStart"/>
      <w:r w:rsidRPr="00F83D76">
        <w:rPr>
          <w:rFonts w:ascii="Times New Roman" w:hAnsi="Times New Roman"/>
          <w:sz w:val="24"/>
          <w:szCs w:val="24"/>
        </w:rPr>
        <w:t>Piquero</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Daigle</w:t>
      </w:r>
      <w:proofErr w:type="spellEnd"/>
      <w:r w:rsidRPr="00F83D76">
        <w:rPr>
          <w:rFonts w:ascii="Times New Roman" w:hAnsi="Times New Roman"/>
          <w:sz w:val="24"/>
          <w:szCs w:val="24"/>
        </w:rPr>
        <w:t xml:space="preserve">, Gibson, </w:t>
      </w:r>
      <w:proofErr w:type="spellStart"/>
      <w:r w:rsidRPr="00F83D76">
        <w:rPr>
          <w:rFonts w:ascii="Times New Roman" w:hAnsi="Times New Roman"/>
          <w:sz w:val="24"/>
          <w:szCs w:val="24"/>
        </w:rPr>
        <w:t>Piquero</w:t>
      </w:r>
      <w:proofErr w:type="spellEnd"/>
      <w:r w:rsidRPr="00F83D76">
        <w:rPr>
          <w:rFonts w:ascii="Times New Roman" w:hAnsi="Times New Roman"/>
          <w:sz w:val="24"/>
          <w:szCs w:val="24"/>
        </w:rPr>
        <w:t xml:space="preserve"> ve </w:t>
      </w:r>
      <w:proofErr w:type="spellStart"/>
      <w:r w:rsidRPr="00F83D76">
        <w:rPr>
          <w:rFonts w:ascii="Times New Roman" w:hAnsi="Times New Roman"/>
          <w:sz w:val="24"/>
          <w:szCs w:val="24"/>
        </w:rPr>
        <w:t>Tibbetts</w:t>
      </w:r>
      <w:proofErr w:type="spellEnd"/>
      <w:r w:rsidRPr="00F83D76">
        <w:rPr>
          <w:rFonts w:ascii="Times New Roman" w:hAnsi="Times New Roman"/>
          <w:sz w:val="24"/>
          <w:szCs w:val="24"/>
        </w:rPr>
        <w:t xml:space="preserve">, 2007; </w:t>
      </w:r>
      <w:proofErr w:type="spellStart"/>
      <w:r w:rsidRPr="00F83D76">
        <w:rPr>
          <w:rFonts w:ascii="Times New Roman" w:hAnsi="Times New Roman"/>
          <w:sz w:val="24"/>
          <w:szCs w:val="24"/>
        </w:rPr>
        <w:t>Roisman</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Monahan</w:t>
      </w:r>
      <w:proofErr w:type="spellEnd"/>
      <w:r w:rsidRPr="00F83D76">
        <w:rPr>
          <w:rFonts w:ascii="Times New Roman" w:hAnsi="Times New Roman"/>
          <w:sz w:val="24"/>
          <w:szCs w:val="24"/>
        </w:rPr>
        <w:t xml:space="preserve">, Campbell, Steinberg ve </w:t>
      </w:r>
      <w:proofErr w:type="spellStart"/>
      <w:r w:rsidRPr="00F83D76">
        <w:rPr>
          <w:rFonts w:ascii="Times New Roman" w:hAnsi="Times New Roman"/>
          <w:sz w:val="24"/>
          <w:szCs w:val="24"/>
        </w:rPr>
        <w:t>Caufman</w:t>
      </w:r>
      <w:proofErr w:type="spellEnd"/>
      <w:r w:rsidRPr="00F83D76">
        <w:rPr>
          <w:rFonts w:ascii="Times New Roman" w:hAnsi="Times New Roman"/>
          <w:sz w:val="24"/>
          <w:szCs w:val="24"/>
        </w:rPr>
        <w:t xml:space="preserve">, 2010), yetişkinlikte fiziksel sağlık sorunlarına (French ve Conrad, 2005; </w:t>
      </w:r>
      <w:proofErr w:type="spellStart"/>
      <w:r w:rsidRPr="00F83D76">
        <w:rPr>
          <w:rFonts w:ascii="Times New Roman" w:hAnsi="Times New Roman"/>
          <w:sz w:val="24"/>
          <w:szCs w:val="24"/>
        </w:rPr>
        <w:t>Odgers</w:t>
      </w:r>
      <w:proofErr w:type="spellEnd"/>
      <w:r w:rsidRPr="00F83D76">
        <w:rPr>
          <w:rFonts w:ascii="Times New Roman" w:hAnsi="Times New Roman"/>
          <w:sz w:val="24"/>
          <w:szCs w:val="24"/>
        </w:rPr>
        <w:t xml:space="preserve"> ve diğerleri, 2007; </w:t>
      </w:r>
      <w:proofErr w:type="spellStart"/>
      <w:r w:rsidRPr="00F83D76">
        <w:rPr>
          <w:rFonts w:ascii="Times New Roman" w:hAnsi="Times New Roman"/>
          <w:sz w:val="24"/>
          <w:szCs w:val="24"/>
        </w:rPr>
        <w:t>Piquero</w:t>
      </w:r>
      <w:proofErr w:type="spellEnd"/>
      <w:r w:rsidRPr="00F83D76">
        <w:rPr>
          <w:rFonts w:ascii="Times New Roman" w:hAnsi="Times New Roman"/>
          <w:sz w:val="24"/>
          <w:szCs w:val="24"/>
        </w:rPr>
        <w:t xml:space="preserve"> ve diğerleri, 2007; </w:t>
      </w:r>
      <w:proofErr w:type="spellStart"/>
      <w:r w:rsidRPr="00F83D76">
        <w:rPr>
          <w:rFonts w:ascii="Times New Roman" w:hAnsi="Times New Roman"/>
          <w:sz w:val="24"/>
          <w:szCs w:val="24"/>
        </w:rPr>
        <w:t>Roisman</w:t>
      </w:r>
      <w:proofErr w:type="spellEnd"/>
      <w:r w:rsidRPr="00F83D76">
        <w:rPr>
          <w:rFonts w:ascii="Times New Roman" w:hAnsi="Times New Roman"/>
          <w:sz w:val="24"/>
          <w:szCs w:val="24"/>
        </w:rPr>
        <w:t xml:space="preserve"> ve diğerleri, 2010), madde bağımlılığına (</w:t>
      </w:r>
      <w:proofErr w:type="spellStart"/>
      <w:r w:rsidRPr="00F83D76">
        <w:rPr>
          <w:rFonts w:ascii="Times New Roman" w:hAnsi="Times New Roman"/>
          <w:sz w:val="24"/>
          <w:szCs w:val="24"/>
        </w:rPr>
        <w:t>Bongers</w:t>
      </w:r>
      <w:proofErr w:type="spellEnd"/>
      <w:r w:rsidRPr="00F83D76">
        <w:rPr>
          <w:rFonts w:ascii="Times New Roman" w:hAnsi="Times New Roman"/>
          <w:sz w:val="24"/>
          <w:szCs w:val="24"/>
        </w:rPr>
        <w:t xml:space="preserve"> ve diğerleri, 2008; Cook ve diğerleri, 2014; </w:t>
      </w:r>
      <w:proofErr w:type="spellStart"/>
      <w:r w:rsidRPr="00F83D76">
        <w:rPr>
          <w:rFonts w:ascii="Times New Roman" w:hAnsi="Times New Roman"/>
          <w:sz w:val="24"/>
          <w:szCs w:val="24"/>
        </w:rPr>
        <w:t>Fergusson</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Woodward</w:t>
      </w:r>
      <w:proofErr w:type="spellEnd"/>
      <w:r w:rsidRPr="00F83D76">
        <w:rPr>
          <w:rFonts w:ascii="Times New Roman" w:hAnsi="Times New Roman"/>
          <w:sz w:val="24"/>
          <w:szCs w:val="24"/>
        </w:rPr>
        <w:t xml:space="preserve"> ve </w:t>
      </w:r>
      <w:proofErr w:type="spellStart"/>
      <w:r w:rsidRPr="00F83D76">
        <w:rPr>
          <w:rFonts w:ascii="Times New Roman" w:hAnsi="Times New Roman"/>
          <w:sz w:val="24"/>
          <w:szCs w:val="24"/>
        </w:rPr>
        <w:t>Horwood</w:t>
      </w:r>
      <w:proofErr w:type="spellEnd"/>
      <w:r w:rsidRPr="00F83D76">
        <w:rPr>
          <w:rFonts w:ascii="Times New Roman" w:hAnsi="Times New Roman"/>
          <w:sz w:val="24"/>
          <w:szCs w:val="24"/>
        </w:rPr>
        <w:t>, 1999; Miller ve diğerleri, 2010), suça karışma oranının artması (</w:t>
      </w:r>
      <w:proofErr w:type="spellStart"/>
      <w:r w:rsidRPr="00F83D76">
        <w:rPr>
          <w:rFonts w:ascii="Times New Roman" w:hAnsi="Times New Roman"/>
          <w:sz w:val="24"/>
          <w:szCs w:val="24"/>
        </w:rPr>
        <w:t>Bongers</w:t>
      </w:r>
      <w:proofErr w:type="spellEnd"/>
      <w:r w:rsidRPr="00F83D76">
        <w:rPr>
          <w:rFonts w:ascii="Times New Roman" w:hAnsi="Times New Roman"/>
          <w:sz w:val="24"/>
          <w:szCs w:val="24"/>
        </w:rPr>
        <w:t xml:space="preserve"> ve diğerleri, 2008; Bor, </w:t>
      </w:r>
      <w:proofErr w:type="spellStart"/>
      <w:r w:rsidRPr="00F83D76">
        <w:rPr>
          <w:rFonts w:ascii="Times New Roman" w:hAnsi="Times New Roman"/>
          <w:sz w:val="24"/>
          <w:szCs w:val="24"/>
        </w:rPr>
        <w:t>McGee</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Hayatbakhsh</w:t>
      </w:r>
      <w:proofErr w:type="spellEnd"/>
      <w:r w:rsidRPr="00F83D76">
        <w:rPr>
          <w:rFonts w:ascii="Times New Roman" w:hAnsi="Times New Roman"/>
          <w:sz w:val="24"/>
          <w:szCs w:val="24"/>
        </w:rPr>
        <w:t xml:space="preserve">, Dean ve </w:t>
      </w:r>
      <w:proofErr w:type="spellStart"/>
      <w:r w:rsidRPr="00F83D76">
        <w:rPr>
          <w:rFonts w:ascii="Times New Roman" w:hAnsi="Times New Roman"/>
          <w:sz w:val="24"/>
          <w:szCs w:val="24"/>
        </w:rPr>
        <w:t>Najman</w:t>
      </w:r>
      <w:proofErr w:type="spellEnd"/>
      <w:r w:rsidRPr="00F83D76">
        <w:rPr>
          <w:rFonts w:ascii="Times New Roman" w:hAnsi="Times New Roman"/>
          <w:sz w:val="24"/>
          <w:szCs w:val="24"/>
        </w:rPr>
        <w:t xml:space="preserve">, 2010; </w:t>
      </w:r>
      <w:proofErr w:type="spellStart"/>
      <w:r w:rsidRPr="00F83D76">
        <w:rPr>
          <w:rFonts w:ascii="Times New Roman" w:hAnsi="Times New Roman"/>
          <w:sz w:val="24"/>
          <w:szCs w:val="24"/>
        </w:rPr>
        <w:t>Farrington</w:t>
      </w:r>
      <w:proofErr w:type="spellEnd"/>
      <w:r w:rsidRPr="00F83D76">
        <w:rPr>
          <w:rFonts w:ascii="Times New Roman" w:hAnsi="Times New Roman"/>
          <w:sz w:val="24"/>
          <w:szCs w:val="24"/>
        </w:rPr>
        <w:t xml:space="preserve">, 1995; </w:t>
      </w:r>
      <w:proofErr w:type="spellStart"/>
      <w:r w:rsidRPr="00F83D76">
        <w:rPr>
          <w:rFonts w:ascii="Times New Roman" w:hAnsi="Times New Roman"/>
          <w:sz w:val="24"/>
          <w:szCs w:val="24"/>
        </w:rPr>
        <w:t>Kornienko</w:t>
      </w:r>
      <w:proofErr w:type="spellEnd"/>
      <w:r w:rsidRPr="00F83D76">
        <w:rPr>
          <w:rFonts w:ascii="Times New Roman" w:hAnsi="Times New Roman"/>
          <w:sz w:val="24"/>
          <w:szCs w:val="24"/>
        </w:rPr>
        <w:t xml:space="preserve">, </w:t>
      </w:r>
      <w:proofErr w:type="spellStart"/>
      <w:r w:rsidRPr="00F83D76">
        <w:rPr>
          <w:rFonts w:ascii="Times New Roman" w:hAnsi="Times New Roman"/>
          <w:sz w:val="24"/>
          <w:szCs w:val="24"/>
        </w:rPr>
        <w:t>Dishion</w:t>
      </w:r>
      <w:proofErr w:type="spellEnd"/>
      <w:r w:rsidRPr="00F83D76">
        <w:rPr>
          <w:rFonts w:ascii="Times New Roman" w:hAnsi="Times New Roman"/>
          <w:sz w:val="24"/>
          <w:szCs w:val="24"/>
        </w:rPr>
        <w:t xml:space="preserve"> ve Ha, 2018; Miller ve diğerleri, 2010) okul terki (Cook ve diğerleri, 2014; Miller ve diğerleri, 2010; Özer, Gençtanırım ve Ergene, 2011) akademik başarısızlık (</w:t>
      </w:r>
      <w:proofErr w:type="spellStart"/>
      <w:r w:rsidRPr="00F83D76">
        <w:rPr>
          <w:rFonts w:ascii="Times New Roman" w:hAnsi="Times New Roman"/>
          <w:sz w:val="24"/>
          <w:szCs w:val="24"/>
        </w:rPr>
        <w:t>Kornienko</w:t>
      </w:r>
      <w:proofErr w:type="spellEnd"/>
      <w:r w:rsidRPr="00F83D76">
        <w:rPr>
          <w:rFonts w:ascii="Times New Roman" w:hAnsi="Times New Roman"/>
          <w:sz w:val="24"/>
          <w:szCs w:val="24"/>
        </w:rPr>
        <w:t xml:space="preserve"> ve diğerleri, 2018) ve riskli cinsel davranışlara (</w:t>
      </w:r>
      <w:proofErr w:type="spellStart"/>
      <w:r w:rsidRPr="00F83D76">
        <w:rPr>
          <w:rFonts w:ascii="Times New Roman" w:hAnsi="Times New Roman"/>
          <w:sz w:val="24"/>
          <w:szCs w:val="24"/>
        </w:rPr>
        <w:t>Dishion</w:t>
      </w:r>
      <w:proofErr w:type="spellEnd"/>
      <w:r w:rsidRPr="00F83D76">
        <w:rPr>
          <w:rFonts w:ascii="Times New Roman" w:hAnsi="Times New Roman"/>
          <w:sz w:val="24"/>
          <w:szCs w:val="24"/>
        </w:rPr>
        <w:t xml:space="preserve">, Ha ve </w:t>
      </w:r>
      <w:proofErr w:type="spellStart"/>
      <w:r w:rsidRPr="00F83D76">
        <w:rPr>
          <w:rFonts w:ascii="Times New Roman" w:hAnsi="Times New Roman"/>
          <w:sz w:val="24"/>
          <w:szCs w:val="24"/>
        </w:rPr>
        <w:t>Véronneau</w:t>
      </w:r>
      <w:proofErr w:type="spellEnd"/>
      <w:r w:rsidRPr="00F83D76">
        <w:rPr>
          <w:rFonts w:ascii="Times New Roman" w:hAnsi="Times New Roman"/>
          <w:sz w:val="24"/>
          <w:szCs w:val="24"/>
        </w:rPr>
        <w:t xml:space="preserve">, 2012) yol açtığına işaret etmektedir. Bu araştırmaların sonuçlarıyla tutarlı olarak </w:t>
      </w:r>
      <w:proofErr w:type="spellStart"/>
      <w:r w:rsidRPr="00F83D76">
        <w:rPr>
          <w:rFonts w:ascii="Times New Roman" w:hAnsi="Times New Roman"/>
          <w:sz w:val="24"/>
          <w:szCs w:val="24"/>
        </w:rPr>
        <w:t>Álvarez-García</w:t>
      </w:r>
      <w:proofErr w:type="spellEnd"/>
      <w:r w:rsidRPr="00F83D76">
        <w:rPr>
          <w:rFonts w:ascii="Times New Roman" w:hAnsi="Times New Roman"/>
          <w:sz w:val="24"/>
          <w:szCs w:val="24"/>
        </w:rPr>
        <w:t xml:space="preserve"> ve arkadaşlarının (2019) yaptığı bir araştırmada antisosyal davranışlarda bulunan bireylerin bu davranışları sürdürmeye devam ettiklerinde eğitim ve iş yaşantılarında olumsuzluklarla karşılaşabilecekleri, yetişkinlik dönemine geçtiklerinde uyumsuz davranışlarda (madde bağımlılığı ve suç faaliyetleri gibi) bulunabilecekleri aynı zamanda ruh sağlığı sorunları yaşayabilecekleri ifade edilmiştir. Bu araştırmaların sonuçları, antisosyal davranışların hem bireyler açısından hem de toplumsal açıdan önemli bir faktör olduğunu ortaya koymaktadır. </w:t>
      </w:r>
    </w:p>
    <w:p w14:paraId="6B4BE7CE" w14:textId="708C4D34" w:rsidR="004D305B" w:rsidRPr="00F83D76" w:rsidRDefault="004D305B" w:rsidP="001672D9">
      <w:pPr>
        <w:spacing w:line="480" w:lineRule="auto"/>
        <w:ind w:firstLine="709"/>
        <w:jc w:val="both"/>
        <w:rPr>
          <w:rFonts w:ascii="Times New Roman" w:hAnsi="Times New Roman" w:cs="Times New Roman"/>
          <w:sz w:val="24"/>
          <w:szCs w:val="24"/>
        </w:rPr>
      </w:pPr>
      <w:r w:rsidRPr="00F83D76">
        <w:rPr>
          <w:rFonts w:ascii="Times New Roman" w:hAnsi="Times New Roman"/>
          <w:sz w:val="24"/>
          <w:szCs w:val="24"/>
        </w:rPr>
        <w:lastRenderedPageBreak/>
        <w:t xml:space="preserve">Antisosyal davranışların ergenlik dönemi için son derece önemli bir konu olduğu düşünüldüğünde okullarda antisosyal davranışların belirlenmesi ve önleyici çalışmaların yapılması hayati bir önem taşımaktadır. </w:t>
      </w:r>
      <w:r w:rsidR="00D45ABF" w:rsidRPr="00F83D76">
        <w:rPr>
          <w:rFonts w:ascii="Times New Roman" w:hAnsi="Times New Roman" w:cs="Times New Roman"/>
          <w:sz w:val="24"/>
          <w:szCs w:val="24"/>
        </w:rPr>
        <w:t xml:space="preserve">Ülkemiz </w:t>
      </w:r>
      <w:proofErr w:type="spellStart"/>
      <w:r w:rsidR="00D45ABF" w:rsidRPr="00F83D76">
        <w:rPr>
          <w:rFonts w:ascii="Times New Roman" w:hAnsi="Times New Roman" w:cs="Times New Roman"/>
          <w:sz w:val="24"/>
          <w:szCs w:val="24"/>
        </w:rPr>
        <w:t>alanyazınında</w:t>
      </w:r>
      <w:proofErr w:type="spellEnd"/>
      <w:r w:rsidR="00D45ABF" w:rsidRPr="00F83D76">
        <w:rPr>
          <w:rFonts w:ascii="Times New Roman" w:hAnsi="Times New Roman" w:cs="Times New Roman"/>
          <w:sz w:val="24"/>
          <w:szCs w:val="24"/>
        </w:rPr>
        <w:t xml:space="preserve"> antisosyal davranışları ölçmeyi amaçlayan geçerli ve güvenilir farklı ölçme araçları bulunmaktadır. Bu ölçme araçlarına Gençtanırım ve Ergene (2014) tarafından geliştirilen Riskli Davranışlar Ölçeği, Kaner (1991) tarafından geliştirilen Antisosyal Davranış Eğilimi Envanteri, Kılıç ve Keklik (2022) tarafından uyarlanan Antisosyal Davranış Ölçeği örnek verilebilir. Ancak bu ölçme araçlarının geçerlik ve güvenirlik çalışmaları lise öğrencileri ve genç bireylerle yapılmıştır. Ortaokul öğrencileri ile yapılan ve Jessor ve Jessor (1977)’</w:t>
      </w:r>
      <w:proofErr w:type="spellStart"/>
      <w:r w:rsidR="00D45ABF" w:rsidRPr="00F83D76">
        <w:rPr>
          <w:rFonts w:ascii="Times New Roman" w:hAnsi="Times New Roman" w:cs="Times New Roman"/>
          <w:sz w:val="24"/>
          <w:szCs w:val="24"/>
        </w:rPr>
        <w:t>nin</w:t>
      </w:r>
      <w:proofErr w:type="spellEnd"/>
      <w:r w:rsidR="00D45ABF" w:rsidRPr="00F83D76">
        <w:rPr>
          <w:rFonts w:ascii="Times New Roman" w:hAnsi="Times New Roman" w:cs="Times New Roman"/>
          <w:sz w:val="24"/>
          <w:szCs w:val="24"/>
        </w:rPr>
        <w:t xml:space="preserve"> teorisinden yola çıkarak antisosyal davranışları ölçmeyi amaçlayan uyarlama çalışması yapılmış veya geliştirilmiş Türkçe bir ölçeğe rastlanmamıştır. Antisosyal davranışları hem Problem Davranış Teorisi bağlamında daha geniş ele almasından hem de geçerlik ve güvenirlik çalışmalarının ortaokul öğrencileri ile yapılmasından dolayı Ortaokul Öğrencileri için Antisosyal Davranış Ölçeğinin geliştirilmesi bir ihtiyaç olarak görülmüştür. </w:t>
      </w:r>
      <w:r w:rsidRPr="00F83D76">
        <w:rPr>
          <w:rFonts w:ascii="Times New Roman" w:hAnsi="Times New Roman"/>
          <w:sz w:val="24"/>
          <w:szCs w:val="24"/>
        </w:rPr>
        <w:t xml:space="preserve">Bu doğrultuda ortaokul öğrencilerinde antisosyal davranışları ölçen bu ölçeğin araştırmalara hız kazandıracağı düşünülmektedir. Bu araştırmada Ortaokul Öğrencileri İçin Antisosyal Davranış Ölçeğinin geliştirilmesi amaçlanmıştır. </w:t>
      </w:r>
    </w:p>
    <w:p w14:paraId="5A08B9DA" w14:textId="77777777" w:rsidR="004D305B" w:rsidRPr="006361F3" w:rsidRDefault="004D305B" w:rsidP="00D21822">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 xml:space="preserve">YÖNTEM </w:t>
      </w:r>
    </w:p>
    <w:p w14:paraId="1BCECF51" w14:textId="77777777" w:rsidR="004D305B" w:rsidRPr="00307D1B" w:rsidRDefault="004D305B" w:rsidP="00D21822">
      <w:pPr>
        <w:spacing w:line="360" w:lineRule="auto"/>
        <w:jc w:val="both"/>
        <w:rPr>
          <w:rFonts w:ascii="Times New Roman" w:hAnsi="Times New Roman" w:cs="Times New Roman"/>
          <w:b/>
          <w:bCs/>
          <w:sz w:val="24"/>
          <w:szCs w:val="24"/>
        </w:rPr>
      </w:pPr>
      <w:r w:rsidRPr="00307D1B">
        <w:rPr>
          <w:rFonts w:ascii="Times New Roman" w:hAnsi="Times New Roman" w:cs="Times New Roman"/>
          <w:b/>
          <w:bCs/>
          <w:sz w:val="24"/>
          <w:szCs w:val="24"/>
        </w:rPr>
        <w:t>Çalışma Grubu</w:t>
      </w:r>
    </w:p>
    <w:p w14:paraId="67F41836" w14:textId="7933A07E" w:rsidR="004D305B"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Ortaokul Öğrencileri İçin Antisosyal Davranış Ölçeği</w:t>
      </w:r>
      <w:r>
        <w:rPr>
          <w:rFonts w:ascii="Times New Roman" w:hAnsi="Times New Roman" w:cs="Times New Roman"/>
          <w:sz w:val="24"/>
          <w:szCs w:val="24"/>
        </w:rPr>
        <w:t xml:space="preserve"> (OADÖ)’</w:t>
      </w:r>
      <w:proofErr w:type="spellStart"/>
      <w:r>
        <w:rPr>
          <w:rFonts w:ascii="Times New Roman" w:hAnsi="Times New Roman" w:cs="Times New Roman"/>
          <w:sz w:val="24"/>
          <w:szCs w:val="24"/>
        </w:rPr>
        <w:t>nin</w:t>
      </w:r>
      <w:proofErr w:type="spellEnd"/>
      <w:r w:rsidRPr="006361F3">
        <w:rPr>
          <w:rFonts w:ascii="Times New Roman" w:hAnsi="Times New Roman" w:cs="Times New Roman"/>
          <w:sz w:val="24"/>
          <w:szCs w:val="24"/>
        </w:rPr>
        <w:t xml:space="preserve"> geliştirilmesini amaçlayan bu araştırmada dört farklı çalışma grubu ile çalışılmıştır. Çalışma gruplarını 2021-2022 akademik yılında </w:t>
      </w:r>
      <w:r>
        <w:rPr>
          <w:rFonts w:ascii="Times New Roman" w:hAnsi="Times New Roman" w:cs="Times New Roman"/>
          <w:sz w:val="24"/>
          <w:szCs w:val="24"/>
        </w:rPr>
        <w:t xml:space="preserve">Orta Anadolu’da bir </w:t>
      </w:r>
      <w:r w:rsidR="00CC7D67">
        <w:rPr>
          <w:rFonts w:ascii="Times New Roman" w:hAnsi="Times New Roman" w:cs="Times New Roman"/>
          <w:sz w:val="24"/>
          <w:szCs w:val="24"/>
        </w:rPr>
        <w:t>il</w:t>
      </w:r>
      <w:r>
        <w:rPr>
          <w:rFonts w:ascii="Times New Roman" w:hAnsi="Times New Roman" w:cs="Times New Roman"/>
          <w:sz w:val="24"/>
          <w:szCs w:val="24"/>
        </w:rPr>
        <w:t xml:space="preserve"> merkezine</w:t>
      </w:r>
      <w:r w:rsidRPr="006361F3">
        <w:rPr>
          <w:rFonts w:ascii="Times New Roman" w:hAnsi="Times New Roman" w:cs="Times New Roman"/>
          <w:sz w:val="24"/>
          <w:szCs w:val="24"/>
        </w:rPr>
        <w:t xml:space="preserve"> bağlı ortaokullarda öğrenim gören ortaokul öğrencileri oluşturmaktadır. </w:t>
      </w:r>
      <w:r w:rsidR="00CC7D67">
        <w:rPr>
          <w:rFonts w:ascii="Times New Roman" w:hAnsi="Times New Roman" w:cs="Times New Roman"/>
          <w:sz w:val="24"/>
          <w:szCs w:val="24"/>
        </w:rPr>
        <w:t xml:space="preserve">Araştırmaya dahil edilen ortaokullar, il merkezindeki ortaokullar arasından rastgele seçilmiştir. </w:t>
      </w:r>
      <w:r w:rsidRPr="006361F3">
        <w:rPr>
          <w:rFonts w:ascii="Times New Roman" w:hAnsi="Times New Roman" w:cs="Times New Roman"/>
          <w:sz w:val="24"/>
          <w:szCs w:val="24"/>
        </w:rPr>
        <w:t xml:space="preserve">Araştırma kapsamında çalışma grupları ile pilot uygulama, açımlayıcı faktör analizi, doğrulayıcı faktör analizi ve güvenirlik çalışmaları yapılmıştır. Araştırmanın birinci çalışma grubu ile ölçeğin pilot uygulaması yapılmıştır. Pilot </w:t>
      </w:r>
      <w:r w:rsidRPr="006361F3">
        <w:rPr>
          <w:rFonts w:ascii="Times New Roman" w:hAnsi="Times New Roman" w:cs="Times New Roman"/>
          <w:sz w:val="24"/>
          <w:szCs w:val="24"/>
        </w:rPr>
        <w:lastRenderedPageBreak/>
        <w:t xml:space="preserve">uygulama bir ortaokulda öğrenim gören 25 </w:t>
      </w:r>
      <w:r w:rsidR="00CC7D67">
        <w:rPr>
          <w:rFonts w:ascii="Times New Roman" w:hAnsi="Times New Roman" w:cs="Times New Roman"/>
          <w:sz w:val="24"/>
          <w:szCs w:val="24"/>
        </w:rPr>
        <w:t>yedinci</w:t>
      </w:r>
      <w:r w:rsidRPr="006361F3">
        <w:rPr>
          <w:rFonts w:ascii="Times New Roman" w:hAnsi="Times New Roman" w:cs="Times New Roman"/>
          <w:sz w:val="24"/>
          <w:szCs w:val="24"/>
        </w:rPr>
        <w:t xml:space="preserve"> </w:t>
      </w:r>
      <w:r w:rsidR="00CC7D67">
        <w:rPr>
          <w:rFonts w:ascii="Times New Roman" w:hAnsi="Times New Roman" w:cs="Times New Roman"/>
          <w:sz w:val="24"/>
          <w:szCs w:val="24"/>
        </w:rPr>
        <w:t>s</w:t>
      </w:r>
      <w:r w:rsidRPr="006361F3">
        <w:rPr>
          <w:rFonts w:ascii="Times New Roman" w:hAnsi="Times New Roman" w:cs="Times New Roman"/>
          <w:sz w:val="24"/>
          <w:szCs w:val="24"/>
        </w:rPr>
        <w:t xml:space="preserve">ınıf öğrencisi ile yapılmıştır. Bu çalışma grubunda yer alan öğrencilerin %44’ünü (n=11) kız öğrenciler, %56’sını (n=14) erkek öğrenciler oluşturmaktadır. Araştırmanın ikinci çalışma grubunu üç farklı ortaokulda öğrenim gören 251 öğrenci oluşturmaktadır. </w:t>
      </w:r>
      <w:r>
        <w:rPr>
          <w:rFonts w:ascii="Times New Roman" w:hAnsi="Times New Roman" w:cs="Times New Roman"/>
          <w:sz w:val="24"/>
          <w:szCs w:val="24"/>
        </w:rPr>
        <w:t>Katılımcılardan</w:t>
      </w:r>
      <w:r w:rsidRPr="006361F3">
        <w:rPr>
          <w:rFonts w:ascii="Times New Roman" w:hAnsi="Times New Roman" w:cs="Times New Roman"/>
          <w:sz w:val="24"/>
          <w:szCs w:val="24"/>
        </w:rPr>
        <w:t xml:space="preserve"> toplanan veriler il</w:t>
      </w:r>
      <w:r>
        <w:rPr>
          <w:rFonts w:ascii="Times New Roman" w:hAnsi="Times New Roman" w:cs="Times New Roman"/>
          <w:sz w:val="24"/>
          <w:szCs w:val="24"/>
        </w:rPr>
        <w:t>e</w:t>
      </w:r>
      <w:r w:rsidRPr="006361F3">
        <w:rPr>
          <w:rFonts w:ascii="Times New Roman" w:hAnsi="Times New Roman" w:cs="Times New Roman"/>
          <w:sz w:val="24"/>
          <w:szCs w:val="24"/>
        </w:rPr>
        <w:t xml:space="preserve"> ölçeğin yapı geçerliğinin incelenmesi amacıyla açımlayıcı faktör analizi yapılmıştır. </w:t>
      </w:r>
      <w:r>
        <w:rPr>
          <w:rFonts w:ascii="Times New Roman" w:hAnsi="Times New Roman" w:cs="Times New Roman"/>
          <w:sz w:val="24"/>
          <w:szCs w:val="24"/>
        </w:rPr>
        <w:t xml:space="preserve">Açımlayıcı faktör analizi için örneklem büyüklüğünü </w:t>
      </w:r>
      <w:proofErr w:type="spellStart"/>
      <w:r>
        <w:rPr>
          <w:rFonts w:ascii="Times New Roman" w:hAnsi="Times New Roman" w:cs="Times New Roman"/>
          <w:sz w:val="24"/>
          <w:szCs w:val="24"/>
        </w:rPr>
        <w:t>MacCallum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Widaman</w:t>
      </w:r>
      <w:proofErr w:type="spellEnd"/>
      <w:r>
        <w:rPr>
          <w:rFonts w:ascii="Times New Roman" w:hAnsi="Times New Roman" w:cs="Times New Roman"/>
          <w:sz w:val="24"/>
          <w:szCs w:val="24"/>
        </w:rPr>
        <w:t xml:space="preserve">, Zhang ve Hong (1999) madde sayısının 5 ile 10 katı olmasının güvenilir sonuçlar vereceğini belirtmişlerdir. </w:t>
      </w:r>
      <w:r w:rsidRPr="006361F3">
        <w:rPr>
          <w:rFonts w:ascii="Times New Roman" w:hAnsi="Times New Roman" w:cs="Times New Roman"/>
          <w:sz w:val="24"/>
          <w:szCs w:val="24"/>
        </w:rPr>
        <w:t>Bu çalışma grubunda yer alan öğrencilerin %51,8’ini (n=130) kız öğrenciler, %48,2’sini (n=121) erkek öğrenciler oluşturmaktadır. Öğrencilerin %25,9’u (n=65) 5.sınıf, %27,9’u (n=70) 6.sınıf, %25,5’i (n=64) 7.sınıf ve %20,7’si (n=52) 8.sınıf öğrencisidir. Araştırmanın üçüncü çalışma grubunu beş farklı ortaokulda öğrenim gören 500 öğrenci oluşturmaktadır. Bu öğrencilerden toplanan veriler ile açımlayıcı faktör analizi sonuçlarının test edilmesi amacıyla doğrulayıcı faktör analizi çalışmaları yapılmıştır.</w:t>
      </w:r>
      <w:r>
        <w:rPr>
          <w:rFonts w:ascii="Times New Roman" w:hAnsi="Times New Roman" w:cs="Times New Roman"/>
          <w:sz w:val="24"/>
          <w:szCs w:val="24"/>
        </w:rPr>
        <w:t xml:space="preserve"> Doğrulayıcı faktör analizi için </w:t>
      </w:r>
      <w:proofErr w:type="spellStart"/>
      <w:r>
        <w:rPr>
          <w:rFonts w:ascii="Times New Roman" w:hAnsi="Times New Roman" w:cs="Times New Roman"/>
          <w:sz w:val="24"/>
          <w:szCs w:val="24"/>
        </w:rPr>
        <w:t>Comrey</w:t>
      </w:r>
      <w:proofErr w:type="spellEnd"/>
      <w:r>
        <w:rPr>
          <w:rFonts w:ascii="Times New Roman" w:hAnsi="Times New Roman" w:cs="Times New Roman"/>
          <w:sz w:val="24"/>
          <w:szCs w:val="24"/>
        </w:rPr>
        <w:t xml:space="preserve"> ve Lee (1992) örneklem büyüklüğünü 100 zayıf, 200 orta, 300 iyi, 500 çok iyi ve 1000 mükemmel olarak tanımlamışlardır. </w:t>
      </w:r>
      <w:r w:rsidRPr="006361F3">
        <w:rPr>
          <w:rFonts w:ascii="Times New Roman" w:hAnsi="Times New Roman" w:cs="Times New Roman"/>
          <w:sz w:val="24"/>
          <w:szCs w:val="24"/>
        </w:rPr>
        <w:t xml:space="preserve">Bu çalışma grubunda yer alan öğrencilerin %48,2’sini (n=241) kız öğrenciler, %51,8’ini (n=259) erkek öğrenciler oluşturmaktadır. Bu öğrencilerin %27,4’ü (n=137) 5.sınıf, %23,4’ü (n=117) 6.sınıf, %25,6’sı (n=128) 7.sınıf ve %23,6’sı (n=118) 8.sınıf öğrencisidir. Araştırmanın dördüncü çalışma grubunu bir ortaokulda öğrenim gören 30 6. Sınıf öğrencisi oluşturmaktadır. Bu öğrenciler ile ölçeğin test tekrar test güvenirlik çalışması yapılmıştır. Bu öğrencilerin %56,6’sı (n=17) kız öğrenci, %43,3’ü (n=13) erkek öğrencidir. </w:t>
      </w:r>
    </w:p>
    <w:p w14:paraId="1A51BBE4" w14:textId="77777777" w:rsidR="004D305B" w:rsidRPr="006361F3" w:rsidRDefault="004D305B" w:rsidP="00D21822">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 xml:space="preserve">İşlem </w:t>
      </w:r>
    </w:p>
    <w:p w14:paraId="4CA1DF5C" w14:textId="77777777" w:rsidR="004D305B" w:rsidRDefault="004D305B" w:rsidP="00D21822">
      <w:pPr>
        <w:spacing w:line="480" w:lineRule="auto"/>
        <w:ind w:firstLine="709"/>
        <w:jc w:val="both"/>
        <w:rPr>
          <w:rFonts w:ascii="Times New Roman" w:hAnsi="Times New Roman" w:cs="Times New Roman"/>
          <w:sz w:val="24"/>
          <w:szCs w:val="24"/>
        </w:rPr>
      </w:pPr>
      <w:proofErr w:type="spellStart"/>
      <w:r w:rsidRPr="006361F3">
        <w:rPr>
          <w:rFonts w:ascii="Times New Roman" w:hAnsi="Times New Roman" w:cs="Times New Roman"/>
          <w:sz w:val="24"/>
          <w:szCs w:val="24"/>
        </w:rPr>
        <w:t>O</w:t>
      </w:r>
      <w:r>
        <w:rPr>
          <w:rFonts w:ascii="Times New Roman" w:hAnsi="Times New Roman" w:cs="Times New Roman"/>
          <w:sz w:val="24"/>
          <w:szCs w:val="24"/>
        </w:rPr>
        <w:t>ADÖ’nün</w:t>
      </w:r>
      <w:proofErr w:type="spellEnd"/>
      <w:r w:rsidRPr="006361F3">
        <w:rPr>
          <w:rFonts w:ascii="Times New Roman" w:hAnsi="Times New Roman" w:cs="Times New Roman"/>
          <w:sz w:val="24"/>
          <w:szCs w:val="24"/>
        </w:rPr>
        <w:t xml:space="preserve"> geliştirilmesinde ölçeğin verileri toplanmadan önce üniversiteden etik kurul izni, İl Milli Eğitim Müdürlüğünden uygulama izni alınmıştır. Ölçeğin geliştirilmesinde </w:t>
      </w:r>
      <w:r>
        <w:rPr>
          <w:rFonts w:ascii="Times New Roman" w:hAnsi="Times New Roman" w:cs="Times New Roman"/>
          <w:sz w:val="24"/>
          <w:szCs w:val="24"/>
        </w:rPr>
        <w:t xml:space="preserve">likert tipi ölçek geliştirme basamakları takip edilmiştir. Bu basamaklar; ölçülecek özelliğin belirlenmesi, özellik ile ilgili olumlu ve olumsuz maddelerin yazılması, deneme ölçeğinin </w:t>
      </w:r>
      <w:r>
        <w:rPr>
          <w:rFonts w:ascii="Times New Roman" w:hAnsi="Times New Roman" w:cs="Times New Roman"/>
          <w:sz w:val="24"/>
          <w:szCs w:val="24"/>
        </w:rPr>
        <w:lastRenderedPageBreak/>
        <w:t>oluşturulması ve deneme uygulanmasının yapılması, son olarak da deneme ölçeğinden elde edilen verilerin analizi olarak ifade edilebilir (Tavşancıl, 2014; Tezbaşaran, 2008; Erkuş, 2019). İ</w:t>
      </w:r>
      <w:r w:rsidRPr="006361F3">
        <w:rPr>
          <w:rFonts w:ascii="Times New Roman" w:hAnsi="Times New Roman" w:cs="Times New Roman"/>
          <w:sz w:val="24"/>
          <w:szCs w:val="24"/>
        </w:rPr>
        <w:t xml:space="preserve">lk olarak ergenlik döneminde görülen antisosyal davranışlar ile ilgili literatür taraması yapılmıştır. Literatür taramasından sonra ölçek için madde havuzu oluşturulmuştur. Ölçek maddelerinin hazırlanmasında Problem Davranış </w:t>
      </w:r>
      <w:r>
        <w:rPr>
          <w:rFonts w:ascii="Times New Roman" w:hAnsi="Times New Roman" w:cs="Times New Roman"/>
          <w:sz w:val="24"/>
          <w:szCs w:val="24"/>
        </w:rPr>
        <w:t>Teorisi</w:t>
      </w:r>
      <w:r w:rsidRPr="006361F3">
        <w:rPr>
          <w:rFonts w:ascii="Times New Roman" w:hAnsi="Times New Roman" w:cs="Times New Roman"/>
          <w:sz w:val="24"/>
          <w:szCs w:val="24"/>
        </w:rPr>
        <w:t xml:space="preserve"> esas alınmıştır</w:t>
      </w:r>
      <w:r>
        <w:rPr>
          <w:rFonts w:ascii="Times New Roman" w:hAnsi="Times New Roman" w:cs="Times New Roman"/>
          <w:sz w:val="24"/>
          <w:szCs w:val="24"/>
        </w:rPr>
        <w:t xml:space="preserve"> (Jessor ve Jessor, 1977)</w:t>
      </w:r>
      <w:r w:rsidRPr="006361F3">
        <w:rPr>
          <w:rFonts w:ascii="Times New Roman" w:hAnsi="Times New Roman" w:cs="Times New Roman"/>
          <w:sz w:val="24"/>
          <w:szCs w:val="24"/>
        </w:rPr>
        <w:t>. O</w:t>
      </w:r>
      <w:r>
        <w:rPr>
          <w:rFonts w:ascii="Times New Roman" w:hAnsi="Times New Roman" w:cs="Times New Roman"/>
          <w:sz w:val="24"/>
          <w:szCs w:val="24"/>
        </w:rPr>
        <w:t>ADÖ</w:t>
      </w:r>
      <w:r w:rsidRPr="006361F3">
        <w:rPr>
          <w:rFonts w:ascii="Times New Roman" w:hAnsi="Times New Roman" w:cs="Times New Roman"/>
          <w:sz w:val="24"/>
          <w:szCs w:val="24"/>
        </w:rPr>
        <w:t xml:space="preserve"> “Katılıyorum”, “Kısmen Katılıyorum” ve “Katılmıyorum” şeklinde 3’lü</w:t>
      </w:r>
      <w:r>
        <w:rPr>
          <w:rFonts w:ascii="Times New Roman" w:hAnsi="Times New Roman" w:cs="Times New Roman"/>
          <w:sz w:val="24"/>
          <w:szCs w:val="24"/>
        </w:rPr>
        <w:t xml:space="preserve"> </w:t>
      </w:r>
      <w:r w:rsidRPr="006361F3">
        <w:rPr>
          <w:rFonts w:ascii="Times New Roman" w:hAnsi="Times New Roman" w:cs="Times New Roman"/>
          <w:sz w:val="24"/>
          <w:szCs w:val="24"/>
        </w:rPr>
        <w:t xml:space="preserve">derecelendirme sistemine göre oluşturulmuştur. Toplam 13 maddeden oluşan madde havuzu uzman görüşüne sunulmuştur. Uzmanlardan alınan görüşler sonrasında 1 madde eklenmiş, 2 maddede gerekli düzenlemeler yapılmıştır. Oluşturulan deneme formu 25 kişilik küçük bir grupta ölçek maddelerinin anlaşılabilirliği üzere bir pilot çalışma yapılmıştır. Pilot çalışma sonrasında 14 maddelik deneme formu uygulamaya hazır hale getirilmiştir. </w:t>
      </w:r>
    </w:p>
    <w:p w14:paraId="7902BBD6" w14:textId="77777777" w:rsidR="004D305B" w:rsidRPr="007735D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Pilot uygulama sonucu elde edilen </w:t>
      </w:r>
      <w:r>
        <w:rPr>
          <w:rFonts w:ascii="Times New Roman" w:hAnsi="Times New Roman" w:cs="Times New Roman"/>
          <w:sz w:val="24"/>
          <w:szCs w:val="24"/>
        </w:rPr>
        <w:t xml:space="preserve">14 </w:t>
      </w:r>
      <w:r w:rsidRPr="006361F3">
        <w:rPr>
          <w:rFonts w:ascii="Times New Roman" w:hAnsi="Times New Roman" w:cs="Times New Roman"/>
          <w:sz w:val="24"/>
          <w:szCs w:val="24"/>
        </w:rPr>
        <w:t xml:space="preserve">maddelik deneme formunun faktör yapısının belirlenmesi ve iç tutarlık güvenirlik katsayısının belirlenmesi amacıyla araştırmacı tarafından 2021-2022 akademik yılında </w:t>
      </w:r>
      <w:r>
        <w:rPr>
          <w:rFonts w:ascii="Times New Roman" w:hAnsi="Times New Roman" w:cs="Times New Roman"/>
          <w:sz w:val="24"/>
          <w:szCs w:val="24"/>
        </w:rPr>
        <w:t>3</w:t>
      </w:r>
      <w:r w:rsidRPr="006361F3">
        <w:rPr>
          <w:rFonts w:ascii="Times New Roman" w:hAnsi="Times New Roman" w:cs="Times New Roman"/>
          <w:sz w:val="24"/>
          <w:szCs w:val="24"/>
        </w:rPr>
        <w:t xml:space="preserve"> farklı ortaokuld</w:t>
      </w:r>
      <w:r>
        <w:rPr>
          <w:rFonts w:ascii="Times New Roman" w:hAnsi="Times New Roman" w:cs="Times New Roman"/>
          <w:sz w:val="24"/>
          <w:szCs w:val="24"/>
        </w:rPr>
        <w:t>aki</w:t>
      </w:r>
      <w:r w:rsidRPr="006361F3">
        <w:rPr>
          <w:rFonts w:ascii="Times New Roman" w:hAnsi="Times New Roman" w:cs="Times New Roman"/>
          <w:sz w:val="24"/>
          <w:szCs w:val="24"/>
        </w:rPr>
        <w:t xml:space="preserve"> öğrenci</w:t>
      </w:r>
      <w:r>
        <w:rPr>
          <w:rFonts w:ascii="Times New Roman" w:hAnsi="Times New Roman" w:cs="Times New Roman"/>
          <w:sz w:val="24"/>
          <w:szCs w:val="24"/>
        </w:rPr>
        <w:t>ler</w:t>
      </w:r>
      <w:r w:rsidRPr="006361F3">
        <w:rPr>
          <w:rFonts w:ascii="Times New Roman" w:hAnsi="Times New Roman" w:cs="Times New Roman"/>
          <w:sz w:val="24"/>
          <w:szCs w:val="24"/>
        </w:rPr>
        <w:t xml:space="preserve">den veri toplanmıştır. Ölçeğin belirlenen faktör yapısının sınanması amacıyla yapılacak doğrulayıcı faktör analizi ve iç tutarlık güvenirlik katsayısının yeniden belirlenmesi amacıyla yine araştırmacı tarafından 2021-2022 akademik yılında </w:t>
      </w:r>
      <w:r>
        <w:rPr>
          <w:rFonts w:ascii="Times New Roman" w:hAnsi="Times New Roman" w:cs="Times New Roman"/>
          <w:sz w:val="24"/>
          <w:szCs w:val="24"/>
        </w:rPr>
        <w:t xml:space="preserve">5 </w:t>
      </w:r>
      <w:r w:rsidRPr="006361F3">
        <w:rPr>
          <w:rFonts w:ascii="Times New Roman" w:hAnsi="Times New Roman" w:cs="Times New Roman"/>
          <w:sz w:val="24"/>
          <w:szCs w:val="24"/>
        </w:rPr>
        <w:t>farklı ortaokulda</w:t>
      </w:r>
      <w:r>
        <w:rPr>
          <w:rFonts w:ascii="Times New Roman" w:hAnsi="Times New Roman" w:cs="Times New Roman"/>
          <w:sz w:val="24"/>
          <w:szCs w:val="24"/>
        </w:rPr>
        <w:t>ki</w:t>
      </w:r>
      <w:r w:rsidRPr="006361F3">
        <w:rPr>
          <w:rFonts w:ascii="Times New Roman" w:hAnsi="Times New Roman" w:cs="Times New Roman"/>
          <w:sz w:val="24"/>
          <w:szCs w:val="24"/>
        </w:rPr>
        <w:t xml:space="preserve"> öğrenci</w:t>
      </w:r>
      <w:r>
        <w:rPr>
          <w:rFonts w:ascii="Times New Roman" w:hAnsi="Times New Roman" w:cs="Times New Roman"/>
          <w:sz w:val="24"/>
          <w:szCs w:val="24"/>
        </w:rPr>
        <w:t>ler</w:t>
      </w:r>
      <w:r w:rsidRPr="006361F3">
        <w:rPr>
          <w:rFonts w:ascii="Times New Roman" w:hAnsi="Times New Roman" w:cs="Times New Roman"/>
          <w:sz w:val="24"/>
          <w:szCs w:val="24"/>
        </w:rPr>
        <w:t xml:space="preserve">den veri toplanmıştır. </w:t>
      </w:r>
    </w:p>
    <w:p w14:paraId="78ED04C3" w14:textId="77777777" w:rsidR="004D305B" w:rsidRPr="006361F3" w:rsidRDefault="004D305B" w:rsidP="00D21822">
      <w:pPr>
        <w:spacing w:line="360" w:lineRule="auto"/>
        <w:ind w:firstLine="709"/>
        <w:jc w:val="both"/>
        <w:rPr>
          <w:rFonts w:ascii="Times New Roman" w:hAnsi="Times New Roman" w:cs="Times New Roman"/>
          <w:b/>
          <w:bCs/>
          <w:sz w:val="24"/>
          <w:szCs w:val="24"/>
        </w:rPr>
      </w:pPr>
      <w:r w:rsidRPr="006361F3">
        <w:rPr>
          <w:rFonts w:ascii="Times New Roman" w:hAnsi="Times New Roman" w:cs="Times New Roman"/>
          <w:b/>
          <w:bCs/>
          <w:sz w:val="24"/>
          <w:szCs w:val="24"/>
        </w:rPr>
        <w:t>Veri Analizi</w:t>
      </w:r>
    </w:p>
    <w:p w14:paraId="3C52EEB4" w14:textId="4F9F5AD5" w:rsidR="009D128F"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Veri analizleri SPSS 25 ve Lisrel 8.80 programları kullanılmıştır. Veri analizine başlamadan önce faktör analizinin yapılabilirliği test edilmiştir. Verilerin faktör analizine uygunluğu için Kaiser Meyer Olkin katsayısının .</w:t>
      </w:r>
      <w:proofErr w:type="gramStart"/>
      <w:r w:rsidRPr="006361F3">
        <w:rPr>
          <w:rFonts w:ascii="Times New Roman" w:hAnsi="Times New Roman" w:cs="Times New Roman"/>
          <w:sz w:val="24"/>
          <w:szCs w:val="24"/>
        </w:rPr>
        <w:t>60’dan</w:t>
      </w:r>
      <w:proofErr w:type="gramEnd"/>
      <w:r w:rsidRPr="006361F3">
        <w:rPr>
          <w:rFonts w:ascii="Times New Roman" w:hAnsi="Times New Roman" w:cs="Times New Roman"/>
          <w:sz w:val="24"/>
          <w:szCs w:val="24"/>
        </w:rPr>
        <w:t xml:space="preserve"> yüksek olması (Tabachnick ve Fidell, 2015) ve Barlett Küresellik testinin anlamlı çıkması gerekmektedir (Büyüköztürk, 2002). Verilerin faktör analizine uygunluğu test edildikten son</w:t>
      </w:r>
      <w:r w:rsidR="004B2914">
        <w:rPr>
          <w:rFonts w:ascii="Times New Roman" w:hAnsi="Times New Roman" w:cs="Times New Roman"/>
          <w:sz w:val="24"/>
          <w:szCs w:val="24"/>
        </w:rPr>
        <w:t>ra</w:t>
      </w:r>
      <w:r w:rsidRPr="006361F3">
        <w:rPr>
          <w:rFonts w:ascii="Times New Roman" w:hAnsi="Times New Roman" w:cs="Times New Roman"/>
          <w:sz w:val="24"/>
          <w:szCs w:val="24"/>
        </w:rPr>
        <w:t xml:space="preserve"> ölçeğin yapı geçerliğinin test edilmesi amacıyla açımlayıcı faktör analizi yapılmıştır. Açımlayıcı faktör analizinde açıklanan varyans ve madde yükleri incelenmiştir. Faktör yapısının belirlenmesinde .45 ve üzeri değerler esas </w:t>
      </w:r>
      <w:r w:rsidRPr="006361F3">
        <w:rPr>
          <w:rFonts w:ascii="Times New Roman" w:hAnsi="Times New Roman" w:cs="Times New Roman"/>
          <w:sz w:val="24"/>
          <w:szCs w:val="24"/>
        </w:rPr>
        <w:lastRenderedPageBreak/>
        <w:t>alınmıştır</w:t>
      </w:r>
      <w:r w:rsidR="00CC7D67">
        <w:rPr>
          <w:rFonts w:ascii="Times New Roman" w:hAnsi="Times New Roman" w:cs="Times New Roman"/>
          <w:sz w:val="24"/>
          <w:szCs w:val="24"/>
        </w:rPr>
        <w:t xml:space="preserve"> (Büyüköztürk, 2021; Kline, 2005; Tabachnick ve Fidell, 2015)</w:t>
      </w:r>
      <w:r w:rsidRPr="006361F3">
        <w:rPr>
          <w:rFonts w:ascii="Times New Roman" w:hAnsi="Times New Roman" w:cs="Times New Roman"/>
          <w:sz w:val="24"/>
          <w:szCs w:val="24"/>
        </w:rPr>
        <w:t xml:space="preserve">. Açımlayıcı faktör analizinde temel bileşenler analizi ve varimax döndürme tekniği kullanılmıştır. Açımlayıcı faktör analizinden sonra elde edilen yapının doğruluğunun test edilmesi amacıyla doğrulayıcı faktör analizine başvurulmuştur. Ölçeğin güvenirlik katsayıları için iç tutarlık katsayısı ve test tekrar test yöntemleri ile incelenmiştir. </w:t>
      </w:r>
    </w:p>
    <w:p w14:paraId="435D6462" w14:textId="0ECF288A" w:rsidR="004D305B" w:rsidRPr="009D128F"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b/>
          <w:bCs/>
          <w:sz w:val="24"/>
          <w:szCs w:val="24"/>
        </w:rPr>
        <w:t>BULGULAR</w:t>
      </w:r>
    </w:p>
    <w:p w14:paraId="70E0E049" w14:textId="77777777" w:rsidR="004D305B" w:rsidRPr="006361F3" w:rsidRDefault="004D305B" w:rsidP="00D21822">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 xml:space="preserve">Ortaokul Öğrencilerinde Antisosyal Davranışlar Ölçeğinin Geçerlik Çalışmaları </w:t>
      </w:r>
    </w:p>
    <w:p w14:paraId="7E0944CE" w14:textId="77777777" w:rsidR="004D305B" w:rsidRPr="006361F3" w:rsidRDefault="004D305B" w:rsidP="00D21822">
      <w:pPr>
        <w:spacing w:line="480" w:lineRule="auto"/>
        <w:ind w:firstLine="709"/>
        <w:jc w:val="both"/>
        <w:rPr>
          <w:rFonts w:ascii="Times New Roman" w:hAnsi="Times New Roman" w:cs="Times New Roman"/>
          <w:sz w:val="24"/>
          <w:szCs w:val="24"/>
        </w:rPr>
      </w:pPr>
      <w:proofErr w:type="spellStart"/>
      <w:r w:rsidRPr="006361F3">
        <w:rPr>
          <w:rFonts w:ascii="Times New Roman" w:hAnsi="Times New Roman" w:cs="Times New Roman"/>
          <w:sz w:val="24"/>
          <w:szCs w:val="24"/>
        </w:rPr>
        <w:t>O</w:t>
      </w:r>
      <w:r>
        <w:rPr>
          <w:rFonts w:ascii="Times New Roman" w:hAnsi="Times New Roman" w:cs="Times New Roman"/>
          <w:sz w:val="24"/>
          <w:szCs w:val="24"/>
        </w:rPr>
        <w:t>ADÖ’y</w:t>
      </w:r>
      <w:r w:rsidRPr="006361F3">
        <w:rPr>
          <w:rFonts w:ascii="Times New Roman" w:hAnsi="Times New Roman" w:cs="Times New Roman"/>
          <w:sz w:val="24"/>
          <w:szCs w:val="24"/>
        </w:rPr>
        <w:t>e</w:t>
      </w:r>
      <w:proofErr w:type="spellEnd"/>
      <w:r w:rsidRPr="006361F3">
        <w:rPr>
          <w:rFonts w:ascii="Times New Roman" w:hAnsi="Times New Roman" w:cs="Times New Roman"/>
          <w:sz w:val="24"/>
          <w:szCs w:val="24"/>
        </w:rPr>
        <w:t xml:space="preserve"> ilişkin geçerlik çalışmaları; görünüş geçerliği, kapsam geçerliği ve yapı geçerliği olmak üzere üç bölümden oluşmaktadır. Görünüş ve kapsam geçerliği çalışmalarında uzman kanısına başvurulmuş ve uzmanlardan alınan dönütler sonucunda gerekli düzenlemeler yapılmıştır. Yapı geçerliğinin test edilmesi amacıyla açımlayıcı faktör analizine ve açımlayıcı faktör analizi sonuçlarının sınanması amacıyla doğrulayıcı faktör analizine başvurulmuştur. Aşağıda bu analiz sonuçları ile ilgili sonuçlar yer almaktadır. </w:t>
      </w:r>
    </w:p>
    <w:p w14:paraId="44A18F71" w14:textId="77777777" w:rsidR="004D305B" w:rsidRPr="006361F3" w:rsidRDefault="004D305B" w:rsidP="00D21822">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Ortaokul Öğrencilerinde Antisosyal Davranışlar Ölçeğinin Açımlayıcı Faktör Analizi Bulguları</w:t>
      </w:r>
    </w:p>
    <w:p w14:paraId="0508BE97" w14:textId="77777777" w:rsidR="004D305B" w:rsidRPr="006361F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Açımlayıcı faktör analizi çalışmasında ilk olarak Kaiser-Meyer-Olkin (KMO) ve Bartlett Küresellik testleri değerlendirilmeye alınmıştır. </w:t>
      </w:r>
      <w:proofErr w:type="spellStart"/>
      <w:r>
        <w:rPr>
          <w:rFonts w:ascii="Times New Roman" w:hAnsi="Times New Roman" w:cs="Times New Roman"/>
          <w:sz w:val="24"/>
          <w:szCs w:val="24"/>
        </w:rPr>
        <w:t>OADÖ’nün</w:t>
      </w:r>
      <w:proofErr w:type="spellEnd"/>
      <w:r w:rsidRPr="006361F3">
        <w:rPr>
          <w:rFonts w:ascii="Times New Roman" w:hAnsi="Times New Roman" w:cs="Times New Roman"/>
          <w:sz w:val="24"/>
          <w:szCs w:val="24"/>
        </w:rPr>
        <w:t xml:space="preserve"> KMO değeri .84 ve Barlett Küresellik testi anlamlılık değeri (p) .00 olarak elde edilmiştir. Bu değerlere bakılarak verilerin faktör analizi için uygun olduğu yorumu yapıldıktan sonra açımlayıcı faktör analizi yapılmıştır. Yapılan analiz sonucunda ölçeğin özdeğeri 1’den büyük ve toplam varyansın %53,7’sini açıklayan 3 faktör altında toplandığı görülmüştür. Bu üç faktörün açıkladıkları varyans oranları sırasıyla %32,5, %11,2 ve %9,9’dür. </w:t>
      </w:r>
    </w:p>
    <w:p w14:paraId="3B8466D8" w14:textId="77777777" w:rsidR="004D305B" w:rsidRPr="006361F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Faktör analizinde her bir faktör madde yük değerinin .45 ve üzerinde olması gerektiği ifade edilmektedir (Büyüköztürk, 2021; Kline, 2005; Tabachnick ve Fidell, 2015). Aynı </w:t>
      </w:r>
      <w:r w:rsidRPr="006361F3">
        <w:rPr>
          <w:rFonts w:ascii="Times New Roman" w:hAnsi="Times New Roman" w:cs="Times New Roman"/>
          <w:sz w:val="24"/>
          <w:szCs w:val="24"/>
        </w:rPr>
        <w:lastRenderedPageBreak/>
        <w:t xml:space="preserve">zamanda birden fazla faktörde yer alan madde yük değerleri arasındaki farkın en az .10 olması gerekmektedir (Tavşancıl, 2014). Bu araştırmada faktör yük değerleri .45 olarak esas alınmıştır. </w:t>
      </w:r>
    </w:p>
    <w:p w14:paraId="616A4AF4" w14:textId="77777777" w:rsidR="004D305B" w:rsidRPr="00B243F7" w:rsidRDefault="004D305B" w:rsidP="00D21822">
      <w:pPr>
        <w:spacing w:line="360" w:lineRule="auto"/>
        <w:jc w:val="both"/>
        <w:rPr>
          <w:rFonts w:ascii="Times New Roman" w:hAnsi="Times New Roman" w:cs="Times New Roman"/>
          <w:sz w:val="24"/>
          <w:szCs w:val="24"/>
        </w:rPr>
      </w:pPr>
      <w:r w:rsidRPr="00B243F7">
        <w:rPr>
          <w:rFonts w:ascii="Times New Roman" w:hAnsi="Times New Roman" w:cs="Times New Roman"/>
          <w:sz w:val="24"/>
          <w:szCs w:val="24"/>
        </w:rPr>
        <w:t>-Tablo 1 buraya-</w:t>
      </w:r>
    </w:p>
    <w:p w14:paraId="45CA4E5A" w14:textId="77777777" w:rsidR="004D305B" w:rsidRPr="006361F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Tablo 1’de görüldüğü üzere ölçek maddelerine ait madde yükleri .51 ile .81 arasında değişmektedir. .45’in altında değer alan bir madde (m5) ölçekten çıkarılmıştır. Birinci faktör 5 maddeden, ikinci faktör 4 maddeden ve üçüncü faktör de 4 maddeden oluşmaktadır. Birinci faktör incelendiğinde P</w:t>
      </w:r>
      <w:r>
        <w:rPr>
          <w:rFonts w:ascii="Times New Roman" w:hAnsi="Times New Roman" w:cs="Times New Roman"/>
          <w:sz w:val="24"/>
          <w:szCs w:val="24"/>
        </w:rPr>
        <w:t>DT</w:t>
      </w:r>
      <w:r w:rsidRPr="006361F3">
        <w:rPr>
          <w:rFonts w:ascii="Times New Roman" w:hAnsi="Times New Roman" w:cs="Times New Roman"/>
          <w:sz w:val="24"/>
          <w:szCs w:val="24"/>
        </w:rPr>
        <w:t xml:space="preserve"> içerisinde uygun davranışlarda bulunma ile ilgili ifadeleri içerdiği gözlemlenmiş ve bu boyuta uygun davranış ismi verilmiştir. İkinci faktörü oluşturan maddeler incelendiğinde PDT içerisinde uygun olmayan davranışlarda bulunma ile ilgili ifadeleri içerdiği gözlemlenmiş ve bu boyuta uygun olmayan davranış ismi verilmiştir. Üçüncü faktörü oluşturan maddeler incelendiğinde şiddet davranışı ile ilgili ifadeleri içerdiği için bu boyuta şiddet ismi verilmiştir. Ölçek içerisinde maddeler ters puanlanan maddeler bulunmaktadır (m</w:t>
      </w:r>
      <w:proofErr w:type="gramStart"/>
      <w:r w:rsidRPr="006361F3">
        <w:rPr>
          <w:rFonts w:ascii="Times New Roman" w:hAnsi="Times New Roman" w:cs="Times New Roman"/>
          <w:sz w:val="24"/>
          <w:szCs w:val="24"/>
        </w:rPr>
        <w:t>1,m</w:t>
      </w:r>
      <w:proofErr w:type="gramEnd"/>
      <w:r w:rsidRPr="006361F3">
        <w:rPr>
          <w:rFonts w:ascii="Times New Roman" w:hAnsi="Times New Roman" w:cs="Times New Roman"/>
          <w:sz w:val="24"/>
          <w:szCs w:val="24"/>
        </w:rPr>
        <w:t xml:space="preserve">3,m4,m6,m7,m9,m10 ve m11). </w:t>
      </w:r>
    </w:p>
    <w:p w14:paraId="7D2CB91E" w14:textId="77777777" w:rsidR="004D305B" w:rsidRPr="006361F3" w:rsidRDefault="004D305B" w:rsidP="00D21822">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Ortaokul Öğrencilerinde Antisosyal Davranışlar Ölçeğinin Doğrulayıcı Faktör Analizi Bulguları</w:t>
      </w:r>
    </w:p>
    <w:p w14:paraId="37C6BFB7" w14:textId="77777777" w:rsidR="004D305B"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Açımlayıcı faktör analizi sonucunda elde edilen üç faktörlü yapının sınanması amacıyla doğrulayıcı faktör analizi yapılmıştır. Doğrulayıcı faktör analizi sonucunda oluşan modelin değerlendirilmesinde kullanılan indeksler vardır. Bu araştırma ki-kare (x</w:t>
      </w:r>
      <w:r w:rsidRPr="006361F3">
        <w:rPr>
          <w:rFonts w:ascii="Times New Roman" w:hAnsi="Times New Roman" w:cs="Times New Roman"/>
          <w:sz w:val="24"/>
          <w:szCs w:val="24"/>
          <w:vertAlign w:val="superscript"/>
        </w:rPr>
        <w:t>2</w:t>
      </w:r>
      <w:r w:rsidRPr="006361F3">
        <w:rPr>
          <w:rFonts w:ascii="Times New Roman" w:hAnsi="Times New Roman" w:cs="Times New Roman"/>
          <w:sz w:val="24"/>
          <w:szCs w:val="24"/>
        </w:rPr>
        <w:t>), ki-karenin serbestlik derecesine oranı (x</w:t>
      </w:r>
      <w:r w:rsidRPr="006361F3">
        <w:rPr>
          <w:rFonts w:ascii="Times New Roman" w:hAnsi="Times New Roman" w:cs="Times New Roman"/>
          <w:sz w:val="24"/>
          <w:szCs w:val="24"/>
          <w:vertAlign w:val="superscript"/>
        </w:rPr>
        <w:t>2</w:t>
      </w:r>
      <w:r w:rsidRPr="006361F3">
        <w:rPr>
          <w:rFonts w:ascii="Times New Roman" w:hAnsi="Times New Roman" w:cs="Times New Roman"/>
          <w:sz w:val="24"/>
          <w:szCs w:val="24"/>
        </w:rPr>
        <w:t>/</w:t>
      </w:r>
      <w:proofErr w:type="spellStart"/>
      <w:r w:rsidRPr="006361F3">
        <w:rPr>
          <w:rFonts w:ascii="Times New Roman" w:hAnsi="Times New Roman" w:cs="Times New Roman"/>
          <w:sz w:val="24"/>
          <w:szCs w:val="24"/>
        </w:rPr>
        <w:t>df</w:t>
      </w:r>
      <w:proofErr w:type="spellEnd"/>
      <w:r w:rsidRPr="006361F3">
        <w:rPr>
          <w:rFonts w:ascii="Times New Roman" w:hAnsi="Times New Roman" w:cs="Times New Roman"/>
          <w:sz w:val="24"/>
          <w:szCs w:val="24"/>
        </w:rPr>
        <w:t>), GFI</w:t>
      </w:r>
      <w:r>
        <w:rPr>
          <w:rFonts w:ascii="Times New Roman" w:hAnsi="Times New Roman" w:cs="Times New Roman"/>
          <w:sz w:val="24"/>
          <w:szCs w:val="24"/>
        </w:rPr>
        <w:t xml:space="preserve">, </w:t>
      </w:r>
      <w:r w:rsidRPr="006361F3">
        <w:rPr>
          <w:rFonts w:ascii="Times New Roman" w:hAnsi="Times New Roman" w:cs="Times New Roman"/>
          <w:sz w:val="24"/>
          <w:szCs w:val="24"/>
        </w:rPr>
        <w:t>AGFI, NNFI</w:t>
      </w:r>
      <w:r>
        <w:rPr>
          <w:rFonts w:ascii="Times New Roman" w:hAnsi="Times New Roman" w:cs="Times New Roman"/>
          <w:sz w:val="24"/>
          <w:szCs w:val="24"/>
        </w:rPr>
        <w:t xml:space="preserve">, </w:t>
      </w:r>
      <w:r w:rsidRPr="006361F3">
        <w:rPr>
          <w:rFonts w:ascii="Times New Roman" w:hAnsi="Times New Roman" w:cs="Times New Roman"/>
          <w:sz w:val="24"/>
          <w:szCs w:val="24"/>
        </w:rPr>
        <w:t>CFI ve RMSEA istatistikleri kullanılmıştır. Bu indekslerin uyum ölçütleri, birinci düzey ve ikinci düzey DFA araştırma bulgularına Tablo 2’de yer verilmiştir.</w:t>
      </w:r>
    </w:p>
    <w:p w14:paraId="5EB5A738" w14:textId="77777777" w:rsidR="004D305B" w:rsidRDefault="004D305B" w:rsidP="00D21822">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-Tablo 2 buraya-</w:t>
      </w:r>
    </w:p>
    <w:p w14:paraId="79DD0414" w14:textId="77777777" w:rsidR="004D305B" w:rsidRDefault="004D305B" w:rsidP="00D21822">
      <w:pPr>
        <w:spacing w:line="480" w:lineRule="auto"/>
        <w:jc w:val="both"/>
        <w:rPr>
          <w:rFonts w:ascii="Times New Roman" w:hAnsi="Times New Roman" w:cs="Times New Roman"/>
          <w:color w:val="000000"/>
          <w:sz w:val="24"/>
          <w:szCs w:val="24"/>
          <w:lang w:eastAsia="tr-TR"/>
        </w:rPr>
      </w:pPr>
      <w:r w:rsidRPr="006361F3">
        <w:rPr>
          <w:rFonts w:ascii="Times New Roman" w:hAnsi="Times New Roman" w:cs="Times New Roman"/>
          <w:color w:val="000000"/>
          <w:sz w:val="24"/>
          <w:szCs w:val="24"/>
          <w:lang w:eastAsia="tr-TR"/>
        </w:rPr>
        <w:lastRenderedPageBreak/>
        <w:t xml:space="preserve"> </w:t>
      </w:r>
      <w:r>
        <w:rPr>
          <w:rFonts w:ascii="Times New Roman" w:hAnsi="Times New Roman" w:cs="Times New Roman"/>
          <w:color w:val="000000"/>
          <w:sz w:val="24"/>
          <w:szCs w:val="24"/>
          <w:lang w:eastAsia="tr-TR"/>
        </w:rPr>
        <w:t xml:space="preserve">            </w:t>
      </w:r>
      <w:r w:rsidRPr="006361F3">
        <w:rPr>
          <w:rFonts w:ascii="Times New Roman" w:hAnsi="Times New Roman" w:cs="Times New Roman"/>
          <w:color w:val="000000"/>
          <w:sz w:val="24"/>
          <w:szCs w:val="24"/>
          <w:lang w:eastAsia="tr-TR"/>
        </w:rPr>
        <w:t xml:space="preserve">Doğrulayıcı faktör analizi sonucunda elde edilen uyum iyiliği istatistikleri modelin iyi düzeyde uyum gösterdiği saptanmıştır. Birinci düzey doğrulayıcı faktör analizi sonuçlarına Şekil 1’de yer verilmiştir. </w:t>
      </w:r>
    </w:p>
    <w:p w14:paraId="2EF27352" w14:textId="77777777" w:rsidR="004D305B" w:rsidRDefault="004D305B" w:rsidP="00D21822">
      <w:pPr>
        <w:spacing w:line="480" w:lineRule="auto"/>
        <w:jc w:val="both"/>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          -Şekil 1 buraya-</w:t>
      </w:r>
    </w:p>
    <w:p w14:paraId="263ED49A" w14:textId="77777777" w:rsidR="004D305B"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Toplam 13 maddeden oluşan ölçeğin stardardize edilmiş regresyon yükleri incelendiğinde şiddet boyutu için .41 ve .75, uygun davranış için .60 ve .74 ve uygun olmayan davranış için .54 ve .73 arasında değiştiği görülmektedir. </w:t>
      </w:r>
      <w:proofErr w:type="spellStart"/>
      <w:r>
        <w:rPr>
          <w:rFonts w:ascii="Times New Roman" w:hAnsi="Times New Roman" w:cs="Times New Roman"/>
          <w:sz w:val="24"/>
          <w:szCs w:val="24"/>
        </w:rPr>
        <w:t>OADÖ’de</w:t>
      </w:r>
      <w:proofErr w:type="spellEnd"/>
      <w:r w:rsidRPr="006361F3">
        <w:rPr>
          <w:rFonts w:ascii="Times New Roman" w:hAnsi="Times New Roman" w:cs="Times New Roman"/>
          <w:sz w:val="24"/>
          <w:szCs w:val="24"/>
        </w:rPr>
        <w:t xml:space="preserve"> birinci düzey doğrulayıcı faktör analizinin gerçekleştirilmesinin ardından, ölçek yapısının 3 alt boyutla olan ilişkisinin incelenmesi amacıyla ikinci düzey doğrulayıcı faktör analizi yapılmıştır. İkinci düzey doğrulayıcı faktör analizi sonuçlarına Şekil 2’de yer verilmiştir. </w:t>
      </w:r>
    </w:p>
    <w:p w14:paraId="536EDA2E" w14:textId="77777777" w:rsidR="004D305B" w:rsidRPr="00D27634" w:rsidRDefault="004D305B" w:rsidP="00D21822">
      <w:pPr>
        <w:spacing w:line="360" w:lineRule="auto"/>
        <w:jc w:val="both"/>
        <w:rPr>
          <w:rFonts w:ascii="Times New Roman" w:hAnsi="Times New Roman" w:cs="Times New Roman"/>
          <w:b/>
          <w:bCs/>
          <w:sz w:val="24"/>
          <w:szCs w:val="24"/>
        </w:rPr>
      </w:pPr>
      <w:r w:rsidRPr="00D27634">
        <w:rPr>
          <w:rFonts w:ascii="Times New Roman" w:hAnsi="Times New Roman" w:cs="Times New Roman"/>
          <w:noProof/>
          <w:sz w:val="24"/>
          <w:szCs w:val="24"/>
          <w:lang w:eastAsia="tr-TR"/>
        </w:rPr>
        <w:t>-Şekil 2 buraya-</w:t>
      </w:r>
    </w:p>
    <w:p w14:paraId="5EB5066D" w14:textId="77777777" w:rsidR="004D305B" w:rsidRPr="006361F3" w:rsidRDefault="004D305B" w:rsidP="00D21822">
      <w:pPr>
        <w:spacing w:line="480" w:lineRule="auto"/>
        <w:ind w:firstLine="709"/>
        <w:jc w:val="both"/>
        <w:rPr>
          <w:rFonts w:ascii="Times New Roman" w:hAnsi="Times New Roman" w:cs="Times New Roman"/>
          <w:b/>
          <w:bCs/>
          <w:sz w:val="24"/>
          <w:szCs w:val="24"/>
        </w:rPr>
      </w:pPr>
      <w:r w:rsidRPr="006361F3">
        <w:rPr>
          <w:rFonts w:ascii="Times New Roman" w:hAnsi="Times New Roman" w:cs="Times New Roman"/>
          <w:sz w:val="24"/>
          <w:szCs w:val="24"/>
        </w:rPr>
        <w:t xml:space="preserve">Şekil 2’deki ikinci düzey doğrulayıcı faktör analizi sonuçları incelendiğinde ölçek alt boyutlarına ait faktör yüklerinin; uygun davranış boyutu için .69, uygun olmayan davranış boyutu için .78 ve şiddet boyutu için .89 olarak elde edilmiştir. İkinci düzeyde doğrulayıcı faktör analizi sonucunda üç alt boyutun ortaokul öğrencilerinde antisosyal davranışları anlamlı bir şekilde açıkladığı ifade edilmektedir. Aynı zamanda doğrulayıcı faktör analizinde incelenmesi gereken model uyum indeksleri ikinci düzey doğrulayıcı faktör analizinde de incelenmiştir. </w:t>
      </w:r>
      <w:r>
        <w:rPr>
          <w:rFonts w:ascii="Times New Roman" w:hAnsi="Times New Roman" w:cs="Times New Roman"/>
          <w:sz w:val="24"/>
          <w:szCs w:val="24"/>
        </w:rPr>
        <w:t>M</w:t>
      </w:r>
      <w:r w:rsidRPr="006361F3">
        <w:rPr>
          <w:rFonts w:ascii="Times New Roman" w:hAnsi="Times New Roman" w:cs="Times New Roman"/>
          <w:sz w:val="24"/>
          <w:szCs w:val="24"/>
        </w:rPr>
        <w:t>odel, ölçeğin toplam puan vermeye uygun olduğunu göstermektedir.</w:t>
      </w:r>
    </w:p>
    <w:p w14:paraId="61C47D21" w14:textId="77777777" w:rsidR="004D305B" w:rsidRPr="006361F3" w:rsidRDefault="004D305B" w:rsidP="00D21822">
      <w:pPr>
        <w:spacing w:after="120" w:line="480" w:lineRule="auto"/>
        <w:jc w:val="both"/>
        <w:rPr>
          <w:rFonts w:ascii="Times New Roman" w:hAnsi="Times New Roman" w:cs="Times New Roman"/>
          <w:sz w:val="24"/>
          <w:szCs w:val="24"/>
        </w:rPr>
      </w:pPr>
      <w:r w:rsidRPr="006361F3">
        <w:rPr>
          <w:rFonts w:ascii="Times New Roman" w:hAnsi="Times New Roman" w:cs="Times New Roman"/>
          <w:b/>
          <w:bCs/>
          <w:sz w:val="24"/>
          <w:szCs w:val="24"/>
        </w:rPr>
        <w:t>Ortaokul Öğrencilerinde Antisosyal Davranışlar Ölçeğinin Güvenirlik Analizlerine İlişkin Bulgular</w:t>
      </w:r>
    </w:p>
    <w:p w14:paraId="4A014CA7" w14:textId="77777777" w:rsidR="004D305B" w:rsidRDefault="004D305B" w:rsidP="00D21822">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OADÖ’ye</w:t>
      </w:r>
      <w:proofErr w:type="spellEnd"/>
      <w:r w:rsidRPr="006361F3">
        <w:rPr>
          <w:rFonts w:ascii="Times New Roman" w:hAnsi="Times New Roman" w:cs="Times New Roman"/>
          <w:sz w:val="24"/>
          <w:szCs w:val="24"/>
        </w:rPr>
        <w:t xml:space="preserve"> ilişkin güvenirlik çalışmaları iç tutarlık güvenirlik katsayısının (Cronbach α) hesaplanması ve test tekrar test yöntemi olmak üzere iki aşamada tamamlanmıştır. İç tutarlık güvenirlik katsayısı hem AFA yapılan gruptan elde edilen verilerle hem de DFA yapılan gruptan elde edilen verilerle ayrı ayrı yapılmıştır. </w:t>
      </w:r>
      <w:r>
        <w:rPr>
          <w:rFonts w:ascii="Times New Roman" w:hAnsi="Times New Roman" w:cs="Times New Roman"/>
          <w:sz w:val="24"/>
          <w:szCs w:val="24"/>
        </w:rPr>
        <w:t>Ölçeğin</w:t>
      </w:r>
      <w:r w:rsidRPr="006361F3">
        <w:rPr>
          <w:rFonts w:ascii="Times New Roman" w:hAnsi="Times New Roman" w:cs="Times New Roman"/>
          <w:sz w:val="24"/>
          <w:szCs w:val="24"/>
        </w:rPr>
        <w:t xml:space="preserve"> test tekrar test çalışması 2021-2022 akademik </w:t>
      </w:r>
      <w:r w:rsidRPr="006361F3">
        <w:rPr>
          <w:rFonts w:ascii="Times New Roman" w:hAnsi="Times New Roman" w:cs="Times New Roman"/>
          <w:sz w:val="24"/>
          <w:szCs w:val="24"/>
        </w:rPr>
        <w:lastRenderedPageBreak/>
        <w:t>yılında bir ortaokulda öğrenim gören 6.sınıf öğrencisi 33 kişi ile yapılmıştır. Geliştirilen ölçek bu öğrencilere üç hafta zaman aralığı ile iki kez uygulanmıştır. İlk uygulamada yer alan 3 öğrencinin ikinci uygulamada bulunmaması sebebiyle bu öğrencilerden toplanan veriler analize katılmamıştır.</w:t>
      </w:r>
    </w:p>
    <w:p w14:paraId="2EE69190" w14:textId="77777777" w:rsidR="004D305B" w:rsidRDefault="004D305B" w:rsidP="00D21822">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-Tablo 3 buraya-</w:t>
      </w:r>
    </w:p>
    <w:p w14:paraId="5E6B148E" w14:textId="77777777" w:rsidR="004D305B"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Tablo </w:t>
      </w:r>
      <w:r>
        <w:rPr>
          <w:rFonts w:ascii="Times New Roman" w:hAnsi="Times New Roman" w:cs="Times New Roman"/>
          <w:sz w:val="24"/>
          <w:szCs w:val="24"/>
        </w:rPr>
        <w:t xml:space="preserve">3 </w:t>
      </w:r>
      <w:r w:rsidRPr="006361F3">
        <w:rPr>
          <w:rFonts w:ascii="Times New Roman" w:hAnsi="Times New Roman" w:cs="Times New Roman"/>
          <w:sz w:val="24"/>
          <w:szCs w:val="24"/>
        </w:rPr>
        <w:t xml:space="preserve">incelendiğinde ikinci çalışma grubundan elde edilen verilerle hesaplanan içtutarlık güvenirlik katsayısının (Cronbach α) ölçek toplamı için .81 olarak elde edildiği görülmektedir. Ölçek alt boyutları için iç tutarlık güvenirlik katsayı (Cronbach α) incelendiğinde uygun davranış yapısı için .73, uygun olmayan davranış için .70 ve şiddet için .70 olarak bulunmuştur. Üçüncü çalışma grubundan elde edilen verilerle hesaplanan içtutarlık güvenirlik katsayısının (Cronbach α) ölçek toplamı için .84 olarak elde edildiği görülmektedir. Ölçek alt boyutları için iç tutarlık güvenirlik katsayı (Cronbach α) incelendiğinde uygun davranış yapısı için .80, uygun olmayan davranış için .71 ve şiddet için .70 olarak elde edildiği görülmektedir. Katsayılar incelendiğinde </w:t>
      </w:r>
      <w:proofErr w:type="spellStart"/>
      <w:r>
        <w:rPr>
          <w:rFonts w:ascii="Times New Roman" w:hAnsi="Times New Roman" w:cs="Times New Roman"/>
          <w:sz w:val="24"/>
          <w:szCs w:val="24"/>
        </w:rPr>
        <w:t>OADÖ’nün</w:t>
      </w:r>
      <w:proofErr w:type="spellEnd"/>
      <w:r w:rsidRPr="006361F3">
        <w:rPr>
          <w:rFonts w:ascii="Times New Roman" w:hAnsi="Times New Roman" w:cs="Times New Roman"/>
          <w:sz w:val="24"/>
          <w:szCs w:val="24"/>
        </w:rPr>
        <w:t xml:space="preserve"> ölçek toplamı için .93, alt boyutları için elde edilen test tekrar test güvenirlik katsayıları incelendiğinde ise uygun davranış için .79, uygun olmayan davranış için .69 ve şiddet için .73 olarak elde edildiği görülmektedir. Yapılan analizler sonucunda </w:t>
      </w:r>
      <w:proofErr w:type="spellStart"/>
      <w:r>
        <w:rPr>
          <w:rFonts w:ascii="Times New Roman" w:hAnsi="Times New Roman" w:cs="Times New Roman"/>
          <w:sz w:val="24"/>
          <w:szCs w:val="24"/>
        </w:rPr>
        <w:t>OADÖ’nün</w:t>
      </w:r>
      <w:proofErr w:type="spellEnd"/>
      <w:r w:rsidRPr="006361F3">
        <w:rPr>
          <w:rFonts w:ascii="Times New Roman" w:hAnsi="Times New Roman" w:cs="Times New Roman"/>
          <w:sz w:val="24"/>
          <w:szCs w:val="24"/>
        </w:rPr>
        <w:t xml:space="preserve"> geçerli ve güvenilir bir ölçme aracı olduğunu ortaya çıkmaktadır.</w:t>
      </w:r>
    </w:p>
    <w:p w14:paraId="4D008438" w14:textId="77777777" w:rsidR="004D305B" w:rsidRPr="006361F3" w:rsidRDefault="004D305B" w:rsidP="00D21822">
      <w:pPr>
        <w:spacing w:line="360" w:lineRule="auto"/>
        <w:ind w:firstLine="709"/>
        <w:jc w:val="both"/>
        <w:rPr>
          <w:rFonts w:ascii="Times New Roman" w:hAnsi="Times New Roman" w:cs="Times New Roman"/>
          <w:sz w:val="24"/>
          <w:szCs w:val="24"/>
        </w:rPr>
      </w:pPr>
      <w:r w:rsidRPr="006361F3">
        <w:rPr>
          <w:rFonts w:ascii="Times New Roman" w:hAnsi="Times New Roman" w:cs="Times New Roman"/>
          <w:b/>
          <w:bCs/>
          <w:sz w:val="24"/>
          <w:szCs w:val="24"/>
        </w:rPr>
        <w:t>Ortaokul Öğrencileri İçin Antisosyal Davranış Ölçeğinden Alınan Puanların Değerlendirilmesi</w:t>
      </w:r>
    </w:p>
    <w:p w14:paraId="27DD431E" w14:textId="0F200314" w:rsidR="004D305B" w:rsidRPr="008B4864" w:rsidRDefault="004D305B" w:rsidP="00D21822">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OADÖ’de</w:t>
      </w:r>
      <w:proofErr w:type="spellEnd"/>
      <w:r w:rsidRPr="006361F3">
        <w:rPr>
          <w:rFonts w:ascii="Times New Roman" w:hAnsi="Times New Roman" w:cs="Times New Roman"/>
          <w:sz w:val="24"/>
          <w:szCs w:val="24"/>
        </w:rPr>
        <w:t xml:space="preserve"> 13 madde bulunmaktadır. Ölçekteki maddeler “Katılmıyorum”, “Kısmen Katılıyorum” ve “Katılıyorum” şeklinde 3’lü Likert tipte hazırlanmıştır. Ölçek; şiddet, uygun davranış ve uygun olmayan davranış olmak üzere üç boyutlu bir yapıdadır. Şiddet boyutu 1,2,3 ve 4. Maddeler olmak üzere 4 maddedir. Uygun davranış boyutu, 6,7,9,10 ve 11. Maddeler </w:t>
      </w:r>
      <w:r w:rsidRPr="006361F3">
        <w:rPr>
          <w:rFonts w:ascii="Times New Roman" w:hAnsi="Times New Roman" w:cs="Times New Roman"/>
          <w:sz w:val="24"/>
          <w:szCs w:val="24"/>
        </w:rPr>
        <w:lastRenderedPageBreak/>
        <w:t xml:space="preserve">olmak üzere 5 maddedir. Uygun olmayan davranış boyutunda ise 5,8,12 ve 13. Maddeler şeklinde 4 madde bulunmaktadır. Ölçekte yer alan 1,3,4,6,7,9,10 ve 11. Maddelerin ters puanlanması gerekmektedir. </w:t>
      </w:r>
      <w:r>
        <w:rPr>
          <w:rFonts w:ascii="Times New Roman" w:hAnsi="Times New Roman" w:cs="Times New Roman"/>
          <w:sz w:val="24"/>
          <w:szCs w:val="24"/>
        </w:rPr>
        <w:t>OADÖ</w:t>
      </w:r>
      <w:r w:rsidRPr="006361F3">
        <w:rPr>
          <w:rFonts w:ascii="Times New Roman" w:hAnsi="Times New Roman" w:cs="Times New Roman"/>
          <w:sz w:val="24"/>
          <w:szCs w:val="24"/>
        </w:rPr>
        <w:t xml:space="preserve"> hem alt boyutlar bağlamında hem de toplam puan bağlamında değerlendirilir. Ölçekten alınabilecek minimum puan 13, alınabilecek maksimum puan </w:t>
      </w:r>
      <w:r w:rsidR="009A1CBD">
        <w:rPr>
          <w:rFonts w:ascii="Times New Roman" w:hAnsi="Times New Roman" w:cs="Times New Roman"/>
          <w:sz w:val="24"/>
          <w:szCs w:val="24"/>
        </w:rPr>
        <w:t>39</w:t>
      </w:r>
      <w:r w:rsidRPr="006361F3">
        <w:rPr>
          <w:rFonts w:ascii="Times New Roman" w:hAnsi="Times New Roman" w:cs="Times New Roman"/>
          <w:sz w:val="24"/>
          <w:szCs w:val="24"/>
        </w:rPr>
        <w:t>’d</w:t>
      </w:r>
      <w:r w:rsidR="009A1CBD">
        <w:rPr>
          <w:rFonts w:ascii="Times New Roman" w:hAnsi="Times New Roman" w:cs="Times New Roman"/>
          <w:sz w:val="24"/>
          <w:szCs w:val="24"/>
        </w:rPr>
        <w:t>u</w:t>
      </w:r>
      <w:r w:rsidRPr="006361F3">
        <w:rPr>
          <w:rFonts w:ascii="Times New Roman" w:hAnsi="Times New Roman" w:cs="Times New Roman"/>
          <w:sz w:val="24"/>
          <w:szCs w:val="24"/>
        </w:rPr>
        <w:t xml:space="preserve">r. Ölçekten elde edilen puanların yüksek olması, ortaokul öğrencilerinde antisosyal davranışların yüksek varlığına işaret etmektedir. Ölçeğin 13 maddeden oluşan son halinin uygulama süresi ortalama </w:t>
      </w:r>
      <w:r w:rsidR="000402A6">
        <w:rPr>
          <w:rFonts w:ascii="Times New Roman" w:hAnsi="Times New Roman" w:cs="Times New Roman"/>
          <w:sz w:val="24"/>
          <w:szCs w:val="24"/>
        </w:rPr>
        <w:t>2-3</w:t>
      </w:r>
      <w:r w:rsidRPr="006361F3">
        <w:rPr>
          <w:rFonts w:ascii="Times New Roman" w:hAnsi="Times New Roman" w:cs="Times New Roman"/>
          <w:sz w:val="24"/>
          <w:szCs w:val="24"/>
        </w:rPr>
        <w:t xml:space="preserve"> dakika sürmektedir. </w:t>
      </w:r>
      <w:r w:rsidR="008B4864">
        <w:rPr>
          <w:rFonts w:ascii="Times New Roman" w:hAnsi="Times New Roman" w:cs="Times New Roman"/>
          <w:sz w:val="24"/>
          <w:szCs w:val="24"/>
        </w:rPr>
        <w:t xml:space="preserve">Ölçek </w:t>
      </w:r>
      <w:r w:rsidR="000467FF">
        <w:rPr>
          <w:rFonts w:ascii="Times New Roman" w:hAnsi="Times New Roman" w:cs="Times New Roman"/>
          <w:sz w:val="24"/>
          <w:szCs w:val="24"/>
        </w:rPr>
        <w:t xml:space="preserve">örnek maddeleri; </w:t>
      </w:r>
      <w:r w:rsidR="00434715">
        <w:rPr>
          <w:rFonts w:ascii="Times New Roman" w:hAnsi="Times New Roman" w:cs="Times New Roman"/>
          <w:sz w:val="24"/>
          <w:szCs w:val="24"/>
        </w:rPr>
        <w:t xml:space="preserve">Arkadaşlarımla </w:t>
      </w:r>
      <w:r w:rsidR="004C2F0A">
        <w:rPr>
          <w:rFonts w:ascii="Times New Roman" w:hAnsi="Times New Roman" w:cs="Times New Roman"/>
          <w:sz w:val="24"/>
          <w:szCs w:val="24"/>
        </w:rPr>
        <w:t xml:space="preserve">fiziksel kavgaya karıştığım olur, </w:t>
      </w:r>
      <w:r w:rsidR="0002267C">
        <w:rPr>
          <w:rFonts w:ascii="Times New Roman" w:hAnsi="Times New Roman" w:cs="Times New Roman"/>
          <w:sz w:val="24"/>
          <w:szCs w:val="24"/>
        </w:rPr>
        <w:t>Ailemden izin almadan bir yerlere gittiğim olur</w:t>
      </w:r>
      <w:r w:rsidR="00F95635">
        <w:rPr>
          <w:rFonts w:ascii="Times New Roman" w:hAnsi="Times New Roman" w:cs="Times New Roman"/>
          <w:sz w:val="24"/>
          <w:szCs w:val="24"/>
        </w:rPr>
        <w:t xml:space="preserve">, </w:t>
      </w:r>
      <w:r w:rsidR="009344AB">
        <w:rPr>
          <w:rFonts w:ascii="Times New Roman" w:hAnsi="Times New Roman" w:cs="Times New Roman"/>
          <w:sz w:val="24"/>
          <w:szCs w:val="24"/>
        </w:rPr>
        <w:t xml:space="preserve">Öfkelendiğimde okuldaki eşyalara zarar verdiğim olur, şeklindedir. </w:t>
      </w:r>
    </w:p>
    <w:p w14:paraId="6E64A984" w14:textId="20A2536A" w:rsidR="004D305B" w:rsidRPr="006361F3" w:rsidRDefault="00F00A1B" w:rsidP="00D2182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SONUÇ </w:t>
      </w:r>
      <w:r w:rsidR="00074A62">
        <w:rPr>
          <w:rFonts w:ascii="Times New Roman" w:hAnsi="Times New Roman" w:cs="Times New Roman"/>
          <w:b/>
          <w:bCs/>
          <w:sz w:val="24"/>
          <w:szCs w:val="24"/>
        </w:rPr>
        <w:t>VE</w:t>
      </w:r>
      <w:r w:rsidR="004D305B" w:rsidRPr="006361F3">
        <w:rPr>
          <w:rFonts w:ascii="Times New Roman" w:hAnsi="Times New Roman" w:cs="Times New Roman"/>
          <w:b/>
          <w:bCs/>
          <w:sz w:val="24"/>
          <w:szCs w:val="24"/>
        </w:rPr>
        <w:t xml:space="preserve"> TARTIŞMA</w:t>
      </w:r>
    </w:p>
    <w:p w14:paraId="26C82211" w14:textId="77777777" w:rsidR="004D305B" w:rsidRPr="006361F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Antisosyal davranışlar, bu davranışları sergileyen bireylerin yaşamlarında ciddi olumsuz etkiler bırakmaktadır. Antisosyal davranışların belirlenmesi, önlenmesi açısından oldukça önemlidir. Bu bağlamda ölçme araçları kritik bir öneme sahiptir. Ancak Türkiye’de ortaokul öğrencilerinde yapılacak alan çalışmalarında kullanılacak geçerliği ve güvenirliği test edilmiş bir ölçme aracına rastlanmamıştır. Bu doğrultuda araştırmada ortaokul öğrencilerinde antisosyal davranışları ölçmeye yönelik kültüre duyarlı, geçerli ve güvenilir bir ölçek geliştirme amaçlanmıştır.</w:t>
      </w:r>
    </w:p>
    <w:p w14:paraId="66CFBC6B" w14:textId="77777777" w:rsidR="004D305B" w:rsidRPr="006361F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 Ölçek geliştirme amacı doğrultusunda ilk olarak madde havuzu oluşturulmuştur. Madde havuzunun oluşturulmasında Pro</w:t>
      </w:r>
      <w:r>
        <w:rPr>
          <w:rFonts w:ascii="Times New Roman" w:hAnsi="Times New Roman" w:cs="Times New Roman"/>
          <w:sz w:val="24"/>
          <w:szCs w:val="24"/>
        </w:rPr>
        <w:t>blem Davranış Teorisi</w:t>
      </w:r>
      <w:r w:rsidRPr="006361F3">
        <w:rPr>
          <w:rFonts w:ascii="Times New Roman" w:hAnsi="Times New Roman" w:cs="Times New Roman"/>
          <w:sz w:val="24"/>
          <w:szCs w:val="24"/>
        </w:rPr>
        <w:t xml:space="preserve"> esas alınmıştır. Oluşturulan madde havuzu görünüş ve kapsam geçerliği sağlanmaya çalışılmış ve bu amaçla uzman görüşlerine başvurulmuştur. Uzmanlardan alınan dönütler sonucunda ölçek deneme formu hazırlanmıştır. Hazırlanan ölçek deneme formu ile yazılan maddelerin anlaşılabilirliğinin test edilmesi amacıyla pilot uygulama yapılmıştır. Pilot uygulama sonrasında yapılan düzenlemeler sonucunda taslak ölçek hazırlanmıştır. Taslak ölçek ile toplanan verilerle ölçeğin açımlayıcı faktör analizi, doğrulayıcı faktör analizi ve güvenirlik çalışmaları yapılmıştır.</w:t>
      </w:r>
    </w:p>
    <w:p w14:paraId="4A7C3155" w14:textId="77777777" w:rsidR="004D305B" w:rsidRPr="006361F3" w:rsidRDefault="004D305B" w:rsidP="00D21822">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OADÖ’nün</w:t>
      </w:r>
      <w:proofErr w:type="spellEnd"/>
      <w:r w:rsidRPr="006361F3">
        <w:rPr>
          <w:rFonts w:ascii="Times New Roman" w:hAnsi="Times New Roman" w:cs="Times New Roman"/>
          <w:sz w:val="24"/>
          <w:szCs w:val="24"/>
        </w:rPr>
        <w:t xml:space="preserve"> yapı geçerliğinin test edilmesi amacıyla açımlayıcı ve doğrulayıcı faktör analizi yapılmıştır. Yapılan açımlayıcı faktör analizi sonucunda toplam 13 maddeden oluşan </w:t>
      </w:r>
      <w:r>
        <w:rPr>
          <w:rFonts w:ascii="Times New Roman" w:hAnsi="Times New Roman" w:cs="Times New Roman"/>
          <w:sz w:val="24"/>
          <w:szCs w:val="24"/>
        </w:rPr>
        <w:t xml:space="preserve">toplam varyansın % 53.7’sini açıklayan </w:t>
      </w:r>
      <w:r w:rsidRPr="006361F3">
        <w:rPr>
          <w:rFonts w:ascii="Times New Roman" w:hAnsi="Times New Roman" w:cs="Times New Roman"/>
          <w:sz w:val="24"/>
          <w:szCs w:val="24"/>
        </w:rPr>
        <w:t>üç faktörlü bir yapı elde edilmiştir. Elde edilen yapının doğruluğunun test edilmesi amacıyla yapılan doğrulayıcı faktör analizinde x</w:t>
      </w:r>
      <w:r w:rsidRPr="006361F3">
        <w:rPr>
          <w:rFonts w:ascii="Times New Roman" w:hAnsi="Times New Roman" w:cs="Times New Roman"/>
          <w:sz w:val="24"/>
          <w:szCs w:val="24"/>
          <w:vertAlign w:val="superscript"/>
        </w:rPr>
        <w:t>2</w:t>
      </w:r>
      <w:r w:rsidRPr="006361F3">
        <w:rPr>
          <w:rFonts w:ascii="Times New Roman" w:hAnsi="Times New Roman" w:cs="Times New Roman"/>
          <w:sz w:val="24"/>
          <w:szCs w:val="24"/>
        </w:rPr>
        <w:t>/</w:t>
      </w:r>
      <w:proofErr w:type="spellStart"/>
      <w:r w:rsidRPr="006361F3">
        <w:rPr>
          <w:rFonts w:ascii="Times New Roman" w:hAnsi="Times New Roman" w:cs="Times New Roman"/>
          <w:sz w:val="24"/>
          <w:szCs w:val="24"/>
        </w:rPr>
        <w:t>df</w:t>
      </w:r>
      <w:proofErr w:type="spellEnd"/>
      <w:r w:rsidRPr="006361F3">
        <w:rPr>
          <w:rFonts w:ascii="Times New Roman" w:hAnsi="Times New Roman" w:cs="Times New Roman"/>
          <w:sz w:val="24"/>
          <w:szCs w:val="24"/>
        </w:rPr>
        <w:t>, RMSEA, CFI, GFI, AGFI, NNFI indeksleri incelenmiştir. Bu indekslerin değerlendirilmesindeki kriter; x</w:t>
      </w:r>
      <w:r w:rsidRPr="006361F3">
        <w:rPr>
          <w:rFonts w:ascii="Times New Roman" w:hAnsi="Times New Roman" w:cs="Times New Roman"/>
          <w:sz w:val="24"/>
          <w:szCs w:val="24"/>
          <w:vertAlign w:val="superscript"/>
        </w:rPr>
        <w:t>2</w:t>
      </w:r>
      <w:r w:rsidRPr="006361F3">
        <w:rPr>
          <w:rFonts w:ascii="Times New Roman" w:hAnsi="Times New Roman" w:cs="Times New Roman"/>
          <w:sz w:val="24"/>
          <w:szCs w:val="24"/>
        </w:rPr>
        <w:t>/</w:t>
      </w:r>
      <w:proofErr w:type="spellStart"/>
      <w:r w:rsidRPr="006361F3">
        <w:rPr>
          <w:rFonts w:ascii="Times New Roman" w:hAnsi="Times New Roman" w:cs="Times New Roman"/>
          <w:sz w:val="24"/>
          <w:szCs w:val="24"/>
        </w:rPr>
        <w:t>df</w:t>
      </w:r>
      <w:proofErr w:type="spellEnd"/>
      <w:r w:rsidRPr="006361F3">
        <w:rPr>
          <w:rFonts w:ascii="Times New Roman" w:hAnsi="Times New Roman" w:cs="Times New Roman"/>
          <w:sz w:val="24"/>
          <w:szCs w:val="24"/>
        </w:rPr>
        <w:t xml:space="preserve"> değeri için kabul edilebilirlik ölçütü 2 ve 3 arasında değer alması (</w:t>
      </w:r>
      <w:proofErr w:type="spellStart"/>
      <w:r w:rsidRPr="006361F3">
        <w:rPr>
          <w:rFonts w:ascii="Times New Roman" w:hAnsi="Times New Roman" w:cs="Times New Roman"/>
          <w:sz w:val="24"/>
          <w:szCs w:val="24"/>
        </w:rPr>
        <w:t>Schermelleh</w:t>
      </w:r>
      <w:proofErr w:type="spellEnd"/>
      <w:r w:rsidRPr="006361F3">
        <w:rPr>
          <w:rFonts w:ascii="Times New Roman" w:hAnsi="Times New Roman" w:cs="Times New Roman"/>
          <w:sz w:val="24"/>
          <w:szCs w:val="24"/>
        </w:rPr>
        <w:t xml:space="preserve">-Engel, </w:t>
      </w:r>
      <w:proofErr w:type="spellStart"/>
      <w:r w:rsidRPr="006361F3">
        <w:rPr>
          <w:rFonts w:ascii="Times New Roman" w:hAnsi="Times New Roman" w:cs="Times New Roman"/>
          <w:sz w:val="24"/>
          <w:szCs w:val="24"/>
        </w:rPr>
        <w:t>Moosbrugger</w:t>
      </w:r>
      <w:proofErr w:type="spellEnd"/>
      <w:r w:rsidRPr="006361F3">
        <w:rPr>
          <w:rFonts w:ascii="Times New Roman" w:hAnsi="Times New Roman" w:cs="Times New Roman"/>
          <w:sz w:val="24"/>
          <w:szCs w:val="24"/>
        </w:rPr>
        <w:t xml:space="preserve"> ve Müller, 2003), RMSEA değerinin kabul edilebilirlik ölçütü .05 ve .08 arasında değer alması (Browne ve </w:t>
      </w:r>
      <w:proofErr w:type="spellStart"/>
      <w:r w:rsidRPr="006361F3">
        <w:rPr>
          <w:rFonts w:ascii="Times New Roman" w:hAnsi="Times New Roman" w:cs="Times New Roman"/>
          <w:sz w:val="24"/>
          <w:szCs w:val="24"/>
        </w:rPr>
        <w:t>Cudeck</w:t>
      </w:r>
      <w:proofErr w:type="spellEnd"/>
      <w:r w:rsidRPr="006361F3">
        <w:rPr>
          <w:rFonts w:ascii="Times New Roman" w:hAnsi="Times New Roman" w:cs="Times New Roman"/>
          <w:sz w:val="24"/>
          <w:szCs w:val="24"/>
        </w:rPr>
        <w:t>, 1992) ve CFI, GFI, AGFI, NNFI indekslerinin kabul edilebilirlik ölçütü .90 ve .95 arasında değer almasıdır (Sümer, 2000). Doğrulayıcı faktör analizi sonuçları incelendiğinde (x</w:t>
      </w:r>
      <w:r w:rsidRPr="006361F3">
        <w:rPr>
          <w:rFonts w:ascii="Times New Roman" w:hAnsi="Times New Roman" w:cs="Times New Roman"/>
          <w:sz w:val="24"/>
          <w:szCs w:val="24"/>
          <w:vertAlign w:val="superscript"/>
        </w:rPr>
        <w:t>2</w:t>
      </w:r>
      <w:r w:rsidRPr="006361F3">
        <w:rPr>
          <w:rFonts w:ascii="Times New Roman" w:hAnsi="Times New Roman" w:cs="Times New Roman"/>
          <w:sz w:val="24"/>
          <w:szCs w:val="24"/>
        </w:rPr>
        <w:t>/</w:t>
      </w:r>
      <w:proofErr w:type="spellStart"/>
      <w:r w:rsidRPr="006361F3">
        <w:rPr>
          <w:rFonts w:ascii="Times New Roman" w:hAnsi="Times New Roman" w:cs="Times New Roman"/>
          <w:sz w:val="24"/>
          <w:szCs w:val="24"/>
        </w:rPr>
        <w:t>df</w:t>
      </w:r>
      <w:proofErr w:type="spellEnd"/>
      <w:r w:rsidRPr="006361F3">
        <w:rPr>
          <w:rFonts w:ascii="Times New Roman" w:hAnsi="Times New Roman" w:cs="Times New Roman"/>
          <w:sz w:val="24"/>
          <w:szCs w:val="24"/>
        </w:rPr>
        <w:t xml:space="preserve"> =2,50, RMSEA =.05, CFI =.98, GFI =.95, AGFI =.93, NNFI =.97) açımlayıcı faktör analizi sonucunda oluşan yapıyı destekler nitelikte olduğu görülmektedir.</w:t>
      </w:r>
    </w:p>
    <w:p w14:paraId="197D6944" w14:textId="77777777" w:rsidR="004D305B" w:rsidRDefault="004D305B" w:rsidP="00D21822">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OADÖ’nün</w:t>
      </w:r>
      <w:proofErr w:type="spellEnd"/>
      <w:r w:rsidRPr="006361F3">
        <w:rPr>
          <w:rFonts w:ascii="Times New Roman" w:hAnsi="Times New Roman" w:cs="Times New Roman"/>
          <w:sz w:val="24"/>
          <w:szCs w:val="24"/>
        </w:rPr>
        <w:t xml:space="preserve"> güvenirlik çalışmaları, iç tutarlık güvenirlik katsayısı (Cronbach Alpha) ve test-tekrar test güvenirlik yöntemleri ile yapılmıştır. İç tutarlık güvenirlik katsayısı hem ikinci çalışma grubu ile hem de üçüncü çalışma grubu ile yapılmıştır. Ölçeğin alt boyutları için hesaplanan içtutarlık güvenirlik katsayısı birinci uygulama için uygun davranış boyutu .73, uygun olmayan davranış boyutu .70, şiddet boyutu için </w:t>
      </w:r>
      <w:proofErr w:type="gramStart"/>
      <w:r w:rsidRPr="006361F3">
        <w:rPr>
          <w:rFonts w:ascii="Times New Roman" w:hAnsi="Times New Roman" w:cs="Times New Roman"/>
          <w:sz w:val="24"/>
          <w:szCs w:val="24"/>
        </w:rPr>
        <w:t>ise .</w:t>
      </w:r>
      <w:proofErr w:type="gramEnd"/>
      <w:r w:rsidRPr="006361F3">
        <w:rPr>
          <w:rFonts w:ascii="Times New Roman" w:hAnsi="Times New Roman" w:cs="Times New Roman"/>
          <w:sz w:val="24"/>
          <w:szCs w:val="24"/>
        </w:rPr>
        <w:t>70’dir. İkinci uygulama için uygun davranış boyutu .80, uygun olmayan davranış boyutu .71 ve şiddet boyutu .70 olarak elde edilmiştir. Alt boyutlar için test tekrar test güvenirlik katsayıları incelendiğinde uygun davranış boyutu .79, uygun olmayan davranış boyutu .69 ve şiddet boyutu .73 olarak bulunmuştur. Literatürde kabul gören bir bulgu olarak genellikle, iç tutarlık güvenirlik katsayısının .70 ve üç hafta ara ile yapılan test tekrar test güvenirliğinin .50 olması tavsiye edilmektedir (</w:t>
      </w:r>
      <w:proofErr w:type="spellStart"/>
      <w:r w:rsidRPr="006361F3">
        <w:rPr>
          <w:rFonts w:ascii="Times New Roman" w:hAnsi="Times New Roman" w:cs="Times New Roman"/>
          <w:sz w:val="24"/>
          <w:szCs w:val="24"/>
        </w:rPr>
        <w:t>Fraenkel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Wallend</w:t>
      </w:r>
      <w:proofErr w:type="spellEnd"/>
      <w:r w:rsidRPr="006361F3">
        <w:rPr>
          <w:rFonts w:ascii="Times New Roman" w:hAnsi="Times New Roman" w:cs="Times New Roman"/>
          <w:sz w:val="24"/>
          <w:szCs w:val="24"/>
        </w:rPr>
        <w:t xml:space="preserve"> ve </w:t>
      </w:r>
      <w:proofErr w:type="spellStart"/>
      <w:r w:rsidRPr="006361F3">
        <w:rPr>
          <w:rFonts w:ascii="Times New Roman" w:hAnsi="Times New Roman" w:cs="Times New Roman"/>
          <w:sz w:val="24"/>
          <w:szCs w:val="24"/>
        </w:rPr>
        <w:t>Hyun</w:t>
      </w:r>
      <w:proofErr w:type="spellEnd"/>
      <w:r w:rsidRPr="006361F3">
        <w:rPr>
          <w:rFonts w:ascii="Times New Roman" w:hAnsi="Times New Roman" w:cs="Times New Roman"/>
          <w:sz w:val="24"/>
          <w:szCs w:val="24"/>
        </w:rPr>
        <w:t xml:space="preserve">, 2012; </w:t>
      </w:r>
      <w:proofErr w:type="spellStart"/>
      <w:r w:rsidRPr="006361F3">
        <w:rPr>
          <w:rFonts w:ascii="Times New Roman" w:hAnsi="Times New Roman" w:cs="Times New Roman"/>
          <w:sz w:val="24"/>
          <w:szCs w:val="24"/>
        </w:rPr>
        <w:t>Nunnaly</w:t>
      </w:r>
      <w:proofErr w:type="spellEnd"/>
      <w:r w:rsidRPr="006361F3">
        <w:rPr>
          <w:rFonts w:ascii="Times New Roman" w:hAnsi="Times New Roman" w:cs="Times New Roman"/>
          <w:sz w:val="24"/>
          <w:szCs w:val="24"/>
        </w:rPr>
        <w:t xml:space="preserve"> ve </w:t>
      </w:r>
      <w:proofErr w:type="spellStart"/>
      <w:r w:rsidRPr="006361F3">
        <w:rPr>
          <w:rFonts w:ascii="Times New Roman" w:hAnsi="Times New Roman" w:cs="Times New Roman"/>
          <w:sz w:val="24"/>
          <w:szCs w:val="24"/>
        </w:rPr>
        <w:t>Berstein</w:t>
      </w:r>
      <w:proofErr w:type="spellEnd"/>
      <w:r w:rsidRPr="006361F3">
        <w:rPr>
          <w:rFonts w:ascii="Times New Roman" w:hAnsi="Times New Roman" w:cs="Times New Roman"/>
          <w:sz w:val="24"/>
          <w:szCs w:val="24"/>
        </w:rPr>
        <w:t xml:space="preserve">, 1994; Robinson, </w:t>
      </w:r>
      <w:proofErr w:type="spellStart"/>
      <w:r w:rsidRPr="006361F3">
        <w:rPr>
          <w:rFonts w:ascii="Times New Roman" w:hAnsi="Times New Roman" w:cs="Times New Roman"/>
          <w:sz w:val="24"/>
          <w:szCs w:val="24"/>
        </w:rPr>
        <w:t>Shaver</w:t>
      </w:r>
      <w:proofErr w:type="spellEnd"/>
      <w:r w:rsidRPr="006361F3">
        <w:rPr>
          <w:rFonts w:ascii="Times New Roman" w:hAnsi="Times New Roman" w:cs="Times New Roman"/>
          <w:sz w:val="24"/>
          <w:szCs w:val="24"/>
        </w:rPr>
        <w:t xml:space="preserve"> ve </w:t>
      </w:r>
      <w:proofErr w:type="spellStart"/>
      <w:r w:rsidRPr="006361F3">
        <w:rPr>
          <w:rFonts w:ascii="Times New Roman" w:hAnsi="Times New Roman" w:cs="Times New Roman"/>
          <w:sz w:val="24"/>
          <w:szCs w:val="24"/>
        </w:rPr>
        <w:t>Wrighsman</w:t>
      </w:r>
      <w:proofErr w:type="spellEnd"/>
      <w:r w:rsidRPr="006361F3">
        <w:rPr>
          <w:rFonts w:ascii="Times New Roman" w:hAnsi="Times New Roman" w:cs="Times New Roman"/>
          <w:sz w:val="24"/>
          <w:szCs w:val="24"/>
        </w:rPr>
        <w:t xml:space="preserve">, 1991). Alt boyutlardaki güvenirlik katsayılarının .69 ve olması, alt boyutları oluşturan madde sayısının azlığı ve alt boyutlarda yer alan madde sayısının iç tutarlık katsayısına etkisi ile açıklanır </w:t>
      </w:r>
      <w:r w:rsidRPr="006361F3">
        <w:rPr>
          <w:rFonts w:ascii="Times New Roman" w:hAnsi="Times New Roman" w:cs="Times New Roman"/>
          <w:sz w:val="24"/>
          <w:szCs w:val="24"/>
        </w:rPr>
        <w:lastRenderedPageBreak/>
        <w:t>(</w:t>
      </w:r>
      <w:proofErr w:type="spellStart"/>
      <w:r w:rsidRPr="006361F3">
        <w:rPr>
          <w:rFonts w:ascii="Times New Roman" w:hAnsi="Times New Roman" w:cs="Times New Roman"/>
          <w:sz w:val="24"/>
          <w:szCs w:val="24"/>
        </w:rPr>
        <w:t>Cortina</w:t>
      </w:r>
      <w:proofErr w:type="spellEnd"/>
      <w:r w:rsidRPr="006361F3">
        <w:rPr>
          <w:rFonts w:ascii="Times New Roman" w:hAnsi="Times New Roman" w:cs="Times New Roman"/>
          <w:sz w:val="24"/>
          <w:szCs w:val="24"/>
        </w:rPr>
        <w:t>, 1993). Buradan alt boyutlarda madde sayısı arttıkça iç tutarlık güvenirlik katsayısı da artmaktadır yorumu yapılabilir. Ölçek ile yapılan ölçümlerden elde edilen sonuçlar incelendiğinde ölçeğin ortaokul öğrencilerinde antisosyal davranışları ölçecek nitelikte olduğu görülmektedir.</w:t>
      </w:r>
    </w:p>
    <w:p w14:paraId="1CECCB97" w14:textId="2F6F3FA3" w:rsidR="0056481D" w:rsidRDefault="0056481D" w:rsidP="00D21822">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Geliştirilen ölçek </w:t>
      </w:r>
      <w:proofErr w:type="spellStart"/>
      <w:r>
        <w:rPr>
          <w:rFonts w:ascii="Times New Roman" w:hAnsi="Times New Roman" w:cs="Times New Roman"/>
          <w:sz w:val="24"/>
          <w:szCs w:val="24"/>
        </w:rPr>
        <w:t>alanyazında</w:t>
      </w:r>
      <w:proofErr w:type="spellEnd"/>
      <w:r>
        <w:rPr>
          <w:rFonts w:ascii="Times New Roman" w:hAnsi="Times New Roman" w:cs="Times New Roman"/>
          <w:sz w:val="24"/>
          <w:szCs w:val="24"/>
        </w:rPr>
        <w:t xml:space="preserve"> </w:t>
      </w:r>
      <w:r w:rsidR="00754624">
        <w:rPr>
          <w:rFonts w:ascii="Times New Roman" w:hAnsi="Times New Roman" w:cs="Times New Roman"/>
          <w:sz w:val="24"/>
          <w:szCs w:val="24"/>
        </w:rPr>
        <w:t>antisosyal davranışları ölçmeyi amaçlayan farklı ölçme araçları ile kıyaslandığında birtakım benzerlik ve farklılıklardan söz edilebilir. Gençtanırım ve Ergene (2014) tarafından geliştirilen Riskli Davranışlar Ölçeği, bu araştırmada esas alınan Problem Davranış Teorisi bağlamında geliştirilmiştir</w:t>
      </w:r>
      <w:r w:rsidR="0000706B">
        <w:rPr>
          <w:rFonts w:ascii="Times New Roman" w:hAnsi="Times New Roman" w:cs="Times New Roman"/>
          <w:sz w:val="24"/>
          <w:szCs w:val="24"/>
        </w:rPr>
        <w:t>. Ölçek</w:t>
      </w:r>
      <w:r w:rsidR="008109BA">
        <w:rPr>
          <w:rFonts w:ascii="Times New Roman" w:hAnsi="Times New Roman" w:cs="Times New Roman"/>
          <w:sz w:val="24"/>
          <w:szCs w:val="24"/>
        </w:rPr>
        <w:t>;</w:t>
      </w:r>
      <w:r w:rsidR="0000706B">
        <w:rPr>
          <w:rFonts w:ascii="Times New Roman" w:hAnsi="Times New Roman" w:cs="Times New Roman"/>
          <w:sz w:val="24"/>
          <w:szCs w:val="24"/>
        </w:rPr>
        <w:t xml:space="preserve"> </w:t>
      </w:r>
      <w:r w:rsidR="008109BA">
        <w:rPr>
          <w:rFonts w:ascii="Times New Roman" w:hAnsi="Times New Roman" w:cs="Times New Roman"/>
          <w:sz w:val="24"/>
          <w:szCs w:val="24"/>
        </w:rPr>
        <w:t xml:space="preserve">sigara kullanımı, alkol </w:t>
      </w:r>
      <w:r w:rsidR="009A016E">
        <w:rPr>
          <w:rFonts w:ascii="Times New Roman" w:hAnsi="Times New Roman" w:cs="Times New Roman"/>
          <w:sz w:val="24"/>
          <w:szCs w:val="24"/>
        </w:rPr>
        <w:t>kullanımı, antisosyal davranışlar, intihar eğilimi, okul terki ve beslenme alışkanl</w:t>
      </w:r>
      <w:r w:rsidR="00215970">
        <w:rPr>
          <w:rFonts w:ascii="Times New Roman" w:hAnsi="Times New Roman" w:cs="Times New Roman"/>
          <w:sz w:val="24"/>
          <w:szCs w:val="24"/>
        </w:rPr>
        <w:t xml:space="preserve">ıkları olmak üzere altı boyuttan oluşmaktadır. </w:t>
      </w:r>
      <w:r w:rsidR="008A00EF">
        <w:rPr>
          <w:rFonts w:ascii="Times New Roman" w:hAnsi="Times New Roman" w:cs="Times New Roman"/>
          <w:sz w:val="24"/>
          <w:szCs w:val="24"/>
        </w:rPr>
        <w:t xml:space="preserve">Ölçeğin geçerlik ve güvenirlik çalışmaları lise öğrencileri ile yapılmıştır. </w:t>
      </w:r>
      <w:r w:rsidR="00064B56">
        <w:rPr>
          <w:rFonts w:ascii="Times New Roman" w:hAnsi="Times New Roman" w:cs="Times New Roman"/>
          <w:sz w:val="24"/>
          <w:szCs w:val="24"/>
        </w:rPr>
        <w:t xml:space="preserve">Kaner (1991) tarafından geliştirilen Antisosyal </w:t>
      </w:r>
      <w:r w:rsidR="00192BFC">
        <w:rPr>
          <w:rFonts w:ascii="Times New Roman" w:hAnsi="Times New Roman" w:cs="Times New Roman"/>
          <w:sz w:val="24"/>
          <w:szCs w:val="24"/>
        </w:rPr>
        <w:t>Davranış Eğilimi Envanteri</w:t>
      </w:r>
      <w:r w:rsidR="0001514E">
        <w:rPr>
          <w:rFonts w:ascii="Times New Roman" w:hAnsi="Times New Roman" w:cs="Times New Roman"/>
          <w:sz w:val="24"/>
          <w:szCs w:val="24"/>
        </w:rPr>
        <w:t>; benlik saygısı</w:t>
      </w:r>
      <w:r w:rsidR="002D1512">
        <w:rPr>
          <w:rFonts w:ascii="Times New Roman" w:hAnsi="Times New Roman" w:cs="Times New Roman"/>
          <w:sz w:val="24"/>
          <w:szCs w:val="24"/>
        </w:rPr>
        <w:t xml:space="preserve">, sorumluluk, dürtü kontrolü ve moral değerler olmak dört alt boyuttan oluşmakta ve geçerlik ve güvenirlik çalışmaları lise öğrencileri ve genç bireylerle yapılmıştır. </w:t>
      </w:r>
      <w:r w:rsidR="006B26EA">
        <w:rPr>
          <w:rFonts w:ascii="Times New Roman" w:hAnsi="Times New Roman" w:cs="Times New Roman"/>
          <w:sz w:val="24"/>
          <w:szCs w:val="24"/>
        </w:rPr>
        <w:t>Kılıç ve Keklik (2022) tarafından uyarlanan Antisosyal Davranış Ölçeği ise</w:t>
      </w:r>
      <w:r w:rsidR="006E3AFA">
        <w:rPr>
          <w:rFonts w:ascii="Times New Roman" w:hAnsi="Times New Roman" w:cs="Times New Roman"/>
          <w:sz w:val="24"/>
          <w:szCs w:val="24"/>
        </w:rPr>
        <w:t>; fiziksel saldırganlık</w:t>
      </w:r>
      <w:r w:rsidR="00C9100E">
        <w:rPr>
          <w:rFonts w:ascii="Times New Roman" w:hAnsi="Times New Roman" w:cs="Times New Roman"/>
          <w:sz w:val="24"/>
          <w:szCs w:val="24"/>
        </w:rPr>
        <w:t>, kuraldışı davranışlar ve ilişkisel saldırganlık olmak üzere üç alt boyuttan oluşmakta ve geçerlik ve güvenirlik çalışmaları lise ve üniversite öğrencileri ile yapıl</w:t>
      </w:r>
      <w:r w:rsidR="00BC3FEE">
        <w:rPr>
          <w:rFonts w:ascii="Times New Roman" w:hAnsi="Times New Roman" w:cs="Times New Roman"/>
          <w:sz w:val="24"/>
          <w:szCs w:val="24"/>
        </w:rPr>
        <w:t>dığı görülmektedir. Bu bağlamda bu ölçme araçlarının</w:t>
      </w:r>
      <w:r w:rsidR="006A04CC">
        <w:rPr>
          <w:rFonts w:ascii="Times New Roman" w:hAnsi="Times New Roman" w:cs="Times New Roman"/>
          <w:sz w:val="24"/>
          <w:szCs w:val="24"/>
        </w:rPr>
        <w:t xml:space="preserve"> geçerlik ve güvenirlik çalışmalarının</w:t>
      </w:r>
      <w:r w:rsidR="00BC3FEE">
        <w:rPr>
          <w:rFonts w:ascii="Times New Roman" w:hAnsi="Times New Roman" w:cs="Times New Roman"/>
          <w:sz w:val="24"/>
          <w:szCs w:val="24"/>
        </w:rPr>
        <w:t xml:space="preserve"> </w:t>
      </w:r>
      <w:r w:rsidR="006A04CC">
        <w:rPr>
          <w:rFonts w:ascii="Times New Roman" w:hAnsi="Times New Roman" w:cs="Times New Roman"/>
          <w:sz w:val="24"/>
          <w:szCs w:val="24"/>
        </w:rPr>
        <w:t xml:space="preserve">lise öğrencileri ve genç bireylerle yapılması geliştirilen ölçek ile </w:t>
      </w:r>
      <w:r w:rsidR="00767950">
        <w:rPr>
          <w:rFonts w:ascii="Times New Roman" w:hAnsi="Times New Roman" w:cs="Times New Roman"/>
          <w:sz w:val="24"/>
          <w:szCs w:val="24"/>
        </w:rPr>
        <w:t>aralarındaki farkı ortaya koymaktadır. Aynı zamanda Gençtanırım ve Ergene (2014)</w:t>
      </w:r>
      <w:r w:rsidR="001C2D33">
        <w:rPr>
          <w:rFonts w:ascii="Times New Roman" w:hAnsi="Times New Roman" w:cs="Times New Roman"/>
          <w:sz w:val="24"/>
          <w:szCs w:val="24"/>
        </w:rPr>
        <w:t xml:space="preserve"> tarafından geliştirilen ölçeğin Problem Davranış Teorisi esas alınarak hazırlanması da </w:t>
      </w:r>
      <w:r w:rsidR="002258B5">
        <w:rPr>
          <w:rFonts w:ascii="Times New Roman" w:hAnsi="Times New Roman" w:cs="Times New Roman"/>
          <w:sz w:val="24"/>
          <w:szCs w:val="24"/>
        </w:rPr>
        <w:t xml:space="preserve">geliştirilen ölçek ile benzerliği göstermektedir. </w:t>
      </w:r>
    </w:p>
    <w:p w14:paraId="17BCCC4E" w14:textId="3526B7A7" w:rsidR="0031726D" w:rsidRPr="0031726D" w:rsidRDefault="0031726D" w:rsidP="00D21822">
      <w:pPr>
        <w:spacing w:line="480" w:lineRule="auto"/>
        <w:ind w:firstLine="709"/>
        <w:jc w:val="both"/>
        <w:rPr>
          <w:rFonts w:ascii="Times New Roman" w:hAnsi="Times New Roman" w:cs="Times New Roman"/>
          <w:b/>
          <w:bCs/>
          <w:sz w:val="24"/>
          <w:szCs w:val="24"/>
        </w:rPr>
      </w:pPr>
      <w:r w:rsidRPr="0031726D">
        <w:rPr>
          <w:rFonts w:ascii="Times New Roman" w:hAnsi="Times New Roman" w:cs="Times New Roman"/>
          <w:b/>
          <w:bCs/>
          <w:sz w:val="24"/>
          <w:szCs w:val="24"/>
        </w:rPr>
        <w:t>SINIRLILIKLAR VE ÖNERİLER</w:t>
      </w:r>
    </w:p>
    <w:p w14:paraId="7B3C11F1" w14:textId="5522BE6B" w:rsidR="004D305B" w:rsidRPr="006361F3" w:rsidRDefault="004D305B" w:rsidP="00D21822">
      <w:pPr>
        <w:spacing w:line="480" w:lineRule="auto"/>
        <w:ind w:firstLine="709"/>
        <w:jc w:val="both"/>
        <w:rPr>
          <w:rFonts w:ascii="Times New Roman" w:hAnsi="Times New Roman" w:cs="Times New Roman"/>
          <w:sz w:val="24"/>
          <w:szCs w:val="24"/>
        </w:rPr>
      </w:pPr>
      <w:r w:rsidRPr="006361F3">
        <w:rPr>
          <w:rFonts w:ascii="Times New Roman" w:hAnsi="Times New Roman" w:cs="Times New Roman"/>
          <w:sz w:val="24"/>
          <w:szCs w:val="24"/>
        </w:rPr>
        <w:t xml:space="preserve">Araştırmanın sınırlılıklarına göz attığımızda, bu araştırma </w:t>
      </w:r>
      <w:r>
        <w:rPr>
          <w:rFonts w:ascii="Times New Roman" w:hAnsi="Times New Roman" w:cs="Times New Roman"/>
          <w:sz w:val="24"/>
          <w:szCs w:val="24"/>
        </w:rPr>
        <w:t>tek bir ilde</w:t>
      </w:r>
      <w:r w:rsidRPr="006361F3">
        <w:rPr>
          <w:rFonts w:ascii="Times New Roman" w:hAnsi="Times New Roman" w:cs="Times New Roman"/>
          <w:sz w:val="24"/>
          <w:szCs w:val="24"/>
        </w:rPr>
        <w:t xml:space="preserve"> gerçekleşmiştir. Araştırma</w:t>
      </w:r>
      <w:r>
        <w:rPr>
          <w:rFonts w:ascii="Times New Roman" w:hAnsi="Times New Roman" w:cs="Times New Roman"/>
          <w:sz w:val="24"/>
          <w:szCs w:val="24"/>
        </w:rPr>
        <w:t xml:space="preserve">nın farklı </w:t>
      </w:r>
      <w:r w:rsidRPr="006361F3">
        <w:rPr>
          <w:rFonts w:ascii="Times New Roman" w:hAnsi="Times New Roman" w:cs="Times New Roman"/>
          <w:sz w:val="24"/>
          <w:szCs w:val="24"/>
        </w:rPr>
        <w:t xml:space="preserve">illerde yaşayan, farklı kültürlerde yetişmiş ortaokul öğrencileriyle tekrarlanabilir. </w:t>
      </w:r>
      <w:r>
        <w:rPr>
          <w:rFonts w:ascii="Times New Roman" w:hAnsi="Times New Roman" w:cs="Times New Roman"/>
          <w:sz w:val="24"/>
          <w:szCs w:val="24"/>
        </w:rPr>
        <w:t>Sonuç olarak a</w:t>
      </w:r>
      <w:r w:rsidRPr="006361F3">
        <w:rPr>
          <w:rFonts w:ascii="Times New Roman" w:hAnsi="Times New Roman" w:cs="Times New Roman"/>
          <w:sz w:val="24"/>
          <w:szCs w:val="24"/>
        </w:rPr>
        <w:t xml:space="preserve">raştırma sonuçları değerlendirildiğinde ölçme aracının ortaokul </w:t>
      </w:r>
      <w:r w:rsidRPr="006361F3">
        <w:rPr>
          <w:rFonts w:ascii="Times New Roman" w:hAnsi="Times New Roman" w:cs="Times New Roman"/>
          <w:sz w:val="24"/>
          <w:szCs w:val="24"/>
        </w:rPr>
        <w:lastRenderedPageBreak/>
        <w:t xml:space="preserve">öğrencilerinde antisosyal davranışları ölçmeye yönelik geçerli ve güvenilir bir araç olduğu görülmektedir. </w:t>
      </w:r>
      <w:r w:rsidR="00424190">
        <w:rPr>
          <w:rFonts w:ascii="Times New Roman" w:hAnsi="Times New Roman" w:cs="Times New Roman"/>
          <w:sz w:val="24"/>
          <w:szCs w:val="24"/>
        </w:rPr>
        <w:t>Bu araştırma</w:t>
      </w:r>
      <w:r w:rsidR="00E9240F">
        <w:rPr>
          <w:rFonts w:ascii="Times New Roman" w:hAnsi="Times New Roman" w:cs="Times New Roman"/>
          <w:sz w:val="24"/>
          <w:szCs w:val="24"/>
        </w:rPr>
        <w:t>da antisosyal davranışlar</w:t>
      </w:r>
      <w:r w:rsidR="00424190">
        <w:rPr>
          <w:rFonts w:ascii="Times New Roman" w:hAnsi="Times New Roman" w:cs="Times New Roman"/>
          <w:sz w:val="24"/>
          <w:szCs w:val="24"/>
        </w:rPr>
        <w:t xml:space="preserve"> Problem Davranış Teorisi </w:t>
      </w:r>
      <w:r w:rsidR="00BE3DF6">
        <w:rPr>
          <w:rFonts w:ascii="Times New Roman" w:hAnsi="Times New Roman" w:cs="Times New Roman"/>
          <w:sz w:val="24"/>
          <w:szCs w:val="24"/>
        </w:rPr>
        <w:t>bağlamında ele alınmıştır. Antisosyal davranışların sadece bu te</w:t>
      </w:r>
      <w:r w:rsidR="00A57000">
        <w:rPr>
          <w:rFonts w:ascii="Times New Roman" w:hAnsi="Times New Roman" w:cs="Times New Roman"/>
          <w:sz w:val="24"/>
          <w:szCs w:val="24"/>
        </w:rPr>
        <w:t xml:space="preserve">ori </w:t>
      </w:r>
      <w:r w:rsidR="0001177E">
        <w:rPr>
          <w:rFonts w:ascii="Times New Roman" w:hAnsi="Times New Roman" w:cs="Times New Roman"/>
          <w:sz w:val="24"/>
          <w:szCs w:val="24"/>
        </w:rPr>
        <w:t xml:space="preserve">ile </w:t>
      </w:r>
      <w:r w:rsidR="00A57000">
        <w:rPr>
          <w:rFonts w:ascii="Times New Roman" w:hAnsi="Times New Roman" w:cs="Times New Roman"/>
          <w:sz w:val="24"/>
          <w:szCs w:val="24"/>
        </w:rPr>
        <w:t xml:space="preserve">ele alınması bir </w:t>
      </w:r>
      <w:r w:rsidR="0001177E">
        <w:rPr>
          <w:rFonts w:ascii="Times New Roman" w:hAnsi="Times New Roman" w:cs="Times New Roman"/>
          <w:sz w:val="24"/>
          <w:szCs w:val="24"/>
        </w:rPr>
        <w:t>sınırlı</w:t>
      </w:r>
      <w:r w:rsidR="00A57000">
        <w:rPr>
          <w:rFonts w:ascii="Times New Roman" w:hAnsi="Times New Roman" w:cs="Times New Roman"/>
          <w:sz w:val="24"/>
          <w:szCs w:val="24"/>
        </w:rPr>
        <w:t>lıktır</w:t>
      </w:r>
      <w:r w:rsidR="0001177E">
        <w:rPr>
          <w:rFonts w:ascii="Times New Roman" w:hAnsi="Times New Roman" w:cs="Times New Roman"/>
          <w:sz w:val="24"/>
          <w:szCs w:val="24"/>
        </w:rPr>
        <w:t xml:space="preserve">. </w:t>
      </w:r>
      <w:r w:rsidRPr="006361F3">
        <w:rPr>
          <w:rFonts w:ascii="Times New Roman" w:hAnsi="Times New Roman" w:cs="Times New Roman"/>
          <w:sz w:val="24"/>
          <w:szCs w:val="24"/>
        </w:rPr>
        <w:t xml:space="preserve">Antisosyal davranışlar ergenlik dönemindeki bireylerin yaşamlarını pek çok yönden etkilediği için geliştirilen ölçeğin alana katkı sağlayacağı düşünülmektedir. </w:t>
      </w:r>
      <w:r>
        <w:rPr>
          <w:rFonts w:ascii="Times New Roman" w:hAnsi="Times New Roman" w:cs="Times New Roman"/>
          <w:sz w:val="24"/>
          <w:szCs w:val="24"/>
        </w:rPr>
        <w:t>Ö</w:t>
      </w:r>
      <w:r w:rsidRPr="006361F3">
        <w:rPr>
          <w:rFonts w:ascii="Times New Roman" w:hAnsi="Times New Roman" w:cs="Times New Roman"/>
          <w:sz w:val="24"/>
          <w:szCs w:val="24"/>
        </w:rPr>
        <w:t xml:space="preserve">lçek, ergenlik döneminde sıklıkla gözlenen antisosyal davranışların anlaşılması ve diğer kavramlarla ilişkilerinin ortaya konulabilmesi amacıyla alan uzmanları tarafından kullanılabilir. Aynı zamanda </w:t>
      </w:r>
      <w:r>
        <w:rPr>
          <w:rFonts w:ascii="Times New Roman" w:hAnsi="Times New Roman" w:cs="Times New Roman"/>
          <w:sz w:val="24"/>
          <w:szCs w:val="24"/>
        </w:rPr>
        <w:t>OADÖ</w:t>
      </w:r>
      <w:r w:rsidRPr="006361F3">
        <w:rPr>
          <w:rFonts w:ascii="Times New Roman" w:hAnsi="Times New Roman" w:cs="Times New Roman"/>
          <w:sz w:val="24"/>
          <w:szCs w:val="24"/>
        </w:rPr>
        <w:t xml:space="preserve">, ortaokula devam eden öğrencilere antisosyal davranışlara yönelik psikoeğitim programlarında ön-test ve son-test puanlarını elde etmek için kullanılabilir. </w:t>
      </w:r>
    </w:p>
    <w:p w14:paraId="4A894C40" w14:textId="58887D79" w:rsidR="004D305B" w:rsidRDefault="001A6C35" w:rsidP="00D218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Etik Kurul Onayı:</w:t>
      </w:r>
      <w:r w:rsidR="00FF6B3E">
        <w:rPr>
          <w:rFonts w:ascii="Times New Roman" w:hAnsi="Times New Roman" w:cs="Times New Roman"/>
          <w:sz w:val="24"/>
          <w:szCs w:val="24"/>
        </w:rPr>
        <w:t xml:space="preserve"> Çalışma Kırşehir Ahi Evran </w:t>
      </w:r>
      <w:r w:rsidR="008B479D">
        <w:rPr>
          <w:rFonts w:ascii="Times New Roman" w:hAnsi="Times New Roman" w:cs="Times New Roman"/>
          <w:sz w:val="24"/>
          <w:szCs w:val="24"/>
        </w:rPr>
        <w:t xml:space="preserve">Üniversitesi Sosyal ve </w:t>
      </w:r>
      <w:proofErr w:type="gramStart"/>
      <w:r w:rsidR="008B479D">
        <w:rPr>
          <w:rFonts w:ascii="Times New Roman" w:hAnsi="Times New Roman" w:cs="Times New Roman"/>
          <w:sz w:val="24"/>
          <w:szCs w:val="24"/>
        </w:rPr>
        <w:t>Beşeri</w:t>
      </w:r>
      <w:proofErr w:type="gramEnd"/>
      <w:r w:rsidR="008B479D">
        <w:rPr>
          <w:rFonts w:ascii="Times New Roman" w:hAnsi="Times New Roman" w:cs="Times New Roman"/>
          <w:sz w:val="24"/>
          <w:szCs w:val="24"/>
        </w:rPr>
        <w:t xml:space="preserve"> Bilimler Bilimsel Araştırma ve Yayın Etiği </w:t>
      </w:r>
      <w:r w:rsidR="00E06744">
        <w:rPr>
          <w:rFonts w:ascii="Times New Roman" w:hAnsi="Times New Roman" w:cs="Times New Roman"/>
          <w:sz w:val="24"/>
          <w:szCs w:val="24"/>
        </w:rPr>
        <w:t>Kurulu tarafından onaylandı (onay tarihi ve sayısı: 04.03.2021</w:t>
      </w:r>
      <w:r w:rsidR="008C6F9E">
        <w:rPr>
          <w:rFonts w:ascii="Times New Roman" w:hAnsi="Times New Roman" w:cs="Times New Roman"/>
          <w:sz w:val="24"/>
          <w:szCs w:val="24"/>
        </w:rPr>
        <w:t xml:space="preserve"> / 2021</w:t>
      </w:r>
      <w:r w:rsidR="00053B41">
        <w:rPr>
          <w:rFonts w:ascii="Times New Roman" w:hAnsi="Times New Roman" w:cs="Times New Roman"/>
          <w:sz w:val="24"/>
          <w:szCs w:val="24"/>
        </w:rPr>
        <w:t xml:space="preserve">/1/47). </w:t>
      </w:r>
    </w:p>
    <w:p w14:paraId="6AC0A0C6" w14:textId="6CCBB1D1" w:rsidR="001A6C35" w:rsidRDefault="001A6C35" w:rsidP="00D218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Hasta Onamı:</w:t>
      </w:r>
      <w:r w:rsidR="00497F55">
        <w:rPr>
          <w:rFonts w:ascii="Times New Roman" w:hAnsi="Times New Roman" w:cs="Times New Roman"/>
          <w:sz w:val="24"/>
          <w:szCs w:val="24"/>
        </w:rPr>
        <w:t xml:space="preserve"> Katılımcılardan bilgilendirilmiş onam formu alınmıştır. </w:t>
      </w:r>
    </w:p>
    <w:p w14:paraId="4884077D" w14:textId="42DD5998" w:rsidR="001A6C35" w:rsidRDefault="00F50F6A" w:rsidP="00D218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Çıkar Çatışması:</w:t>
      </w:r>
      <w:r w:rsidR="00F207FC">
        <w:rPr>
          <w:rFonts w:ascii="Times New Roman" w:hAnsi="Times New Roman" w:cs="Times New Roman"/>
          <w:sz w:val="24"/>
          <w:szCs w:val="24"/>
        </w:rPr>
        <w:t xml:space="preserve"> Yazarların bu araştırma bağlamında açıklaması gereken bir </w:t>
      </w:r>
      <w:r w:rsidR="00497F55">
        <w:rPr>
          <w:rFonts w:ascii="Times New Roman" w:hAnsi="Times New Roman" w:cs="Times New Roman"/>
          <w:sz w:val="24"/>
          <w:szCs w:val="24"/>
        </w:rPr>
        <w:t xml:space="preserve">çıkar çatışması bulunmamaktadır. </w:t>
      </w:r>
    </w:p>
    <w:p w14:paraId="6052E117" w14:textId="01161528" w:rsidR="004D305B" w:rsidRDefault="00F50F6A" w:rsidP="00053B4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Finansal Destek: Bu çalışma için herhangi bir kurumdan finansal </w:t>
      </w:r>
      <w:r w:rsidR="00F207FC">
        <w:rPr>
          <w:rFonts w:ascii="Times New Roman" w:hAnsi="Times New Roman" w:cs="Times New Roman"/>
          <w:sz w:val="24"/>
          <w:szCs w:val="24"/>
        </w:rPr>
        <w:t xml:space="preserve">destek alınmamıştır. </w:t>
      </w:r>
    </w:p>
    <w:p w14:paraId="1F944CCA" w14:textId="77777777" w:rsidR="00F83D76" w:rsidRPr="006361F3" w:rsidRDefault="00F83D76" w:rsidP="00053B41">
      <w:pPr>
        <w:spacing w:line="360" w:lineRule="auto"/>
        <w:ind w:firstLine="709"/>
        <w:jc w:val="both"/>
        <w:rPr>
          <w:rFonts w:ascii="Times New Roman" w:hAnsi="Times New Roman" w:cs="Times New Roman"/>
          <w:sz w:val="24"/>
          <w:szCs w:val="24"/>
        </w:rPr>
      </w:pPr>
    </w:p>
    <w:p w14:paraId="4F954AD0" w14:textId="45797A81" w:rsidR="004D305B" w:rsidRPr="006361F3" w:rsidRDefault="004D305B" w:rsidP="004D305B">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KAYNAKÇA</w:t>
      </w:r>
    </w:p>
    <w:p w14:paraId="2D63EF1F" w14:textId="5273C4D5" w:rsidR="004D305B" w:rsidRPr="006361F3" w:rsidRDefault="004D305B" w:rsidP="004D305B">
      <w:pPr>
        <w:jc w:val="both"/>
        <w:rPr>
          <w:rFonts w:ascii="Times New Roman" w:hAnsi="Times New Roman" w:cs="Times New Roman"/>
          <w:b/>
          <w:bCs/>
          <w:sz w:val="24"/>
          <w:szCs w:val="24"/>
        </w:rPr>
      </w:pPr>
      <w:proofErr w:type="spellStart"/>
      <w:r w:rsidRPr="006361F3">
        <w:rPr>
          <w:rFonts w:ascii="Times New Roman" w:hAnsi="Times New Roman" w:cs="Times New Roman"/>
          <w:sz w:val="24"/>
          <w:szCs w:val="24"/>
        </w:rPr>
        <w:t>Álvarez-García</w:t>
      </w:r>
      <w:proofErr w:type="spellEnd"/>
      <w:r w:rsidRPr="006361F3">
        <w:rPr>
          <w:rFonts w:ascii="Times New Roman" w:hAnsi="Times New Roman" w:cs="Times New Roman"/>
          <w:sz w:val="24"/>
          <w:szCs w:val="24"/>
        </w:rPr>
        <w:t xml:space="preserve"> D., </w:t>
      </w:r>
      <w:proofErr w:type="spellStart"/>
      <w:r w:rsidRPr="006361F3">
        <w:rPr>
          <w:rFonts w:ascii="Times New Roman" w:hAnsi="Times New Roman" w:cs="Times New Roman"/>
          <w:sz w:val="24"/>
          <w:szCs w:val="24"/>
        </w:rPr>
        <w:t>González</w:t>
      </w:r>
      <w:proofErr w:type="spellEnd"/>
      <w:r w:rsidRPr="006361F3">
        <w:rPr>
          <w:rFonts w:ascii="Times New Roman" w:hAnsi="Times New Roman" w:cs="Times New Roman"/>
          <w:sz w:val="24"/>
          <w:szCs w:val="24"/>
        </w:rPr>
        <w:t xml:space="preserve">-Castro P., </w:t>
      </w:r>
      <w:proofErr w:type="spellStart"/>
      <w:r w:rsidRPr="006361F3">
        <w:rPr>
          <w:rFonts w:ascii="Times New Roman" w:hAnsi="Times New Roman" w:cs="Times New Roman"/>
          <w:sz w:val="24"/>
          <w:szCs w:val="24"/>
        </w:rPr>
        <w:t>Núñez</w:t>
      </w:r>
      <w:proofErr w:type="spellEnd"/>
      <w:r w:rsidRPr="006361F3">
        <w:rPr>
          <w:rFonts w:ascii="Times New Roman" w:hAnsi="Times New Roman" w:cs="Times New Roman"/>
          <w:sz w:val="24"/>
          <w:szCs w:val="24"/>
        </w:rPr>
        <w:t xml:space="preserve"> J. C., </w:t>
      </w:r>
      <w:proofErr w:type="spellStart"/>
      <w:r w:rsidRPr="006361F3">
        <w:rPr>
          <w:rFonts w:ascii="Times New Roman" w:hAnsi="Times New Roman" w:cs="Times New Roman"/>
          <w:sz w:val="24"/>
          <w:szCs w:val="24"/>
        </w:rPr>
        <w:t>Rodríguez</w:t>
      </w:r>
      <w:proofErr w:type="spellEnd"/>
      <w:r w:rsidRPr="006361F3">
        <w:rPr>
          <w:rFonts w:ascii="Times New Roman" w:hAnsi="Times New Roman" w:cs="Times New Roman"/>
          <w:sz w:val="24"/>
          <w:szCs w:val="24"/>
        </w:rPr>
        <w:t xml:space="preserve"> C.</w:t>
      </w:r>
      <w:r>
        <w:rPr>
          <w:rFonts w:ascii="Times New Roman" w:hAnsi="Times New Roman" w:cs="Times New Roman"/>
          <w:sz w:val="24"/>
          <w:szCs w:val="24"/>
        </w:rPr>
        <w:t xml:space="preserve"> ve </w:t>
      </w:r>
      <w:proofErr w:type="spellStart"/>
      <w:r w:rsidRPr="006361F3">
        <w:rPr>
          <w:rFonts w:ascii="Times New Roman" w:hAnsi="Times New Roman" w:cs="Times New Roman"/>
          <w:sz w:val="24"/>
          <w:szCs w:val="24"/>
        </w:rPr>
        <w:t>Cerezo</w:t>
      </w:r>
      <w:proofErr w:type="spellEnd"/>
      <w:r w:rsidRPr="006361F3">
        <w:rPr>
          <w:rFonts w:ascii="Times New Roman" w:hAnsi="Times New Roman" w:cs="Times New Roman"/>
          <w:sz w:val="24"/>
          <w:szCs w:val="24"/>
        </w:rPr>
        <w:t xml:space="preserve"> R. (2019). </w:t>
      </w:r>
      <w:proofErr w:type="spellStart"/>
      <w:r w:rsidRPr="006361F3">
        <w:rPr>
          <w:rFonts w:ascii="Times New Roman" w:hAnsi="Times New Roman" w:cs="Times New Roman"/>
          <w:sz w:val="24"/>
          <w:szCs w:val="24"/>
        </w:rPr>
        <w:t>Impact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family</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friends</w:t>
      </w:r>
      <w:proofErr w:type="spellEnd"/>
      <w:r w:rsidRPr="006361F3">
        <w:rPr>
          <w:rFonts w:ascii="Times New Roman" w:hAnsi="Times New Roman" w:cs="Times New Roman"/>
          <w:sz w:val="24"/>
          <w:szCs w:val="24"/>
        </w:rPr>
        <w:t xml:space="preserve"> on antisocial adolescent behavior: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mediating</w:t>
      </w:r>
      <w:proofErr w:type="spellEnd"/>
      <w:r w:rsidRPr="006361F3">
        <w:rPr>
          <w:rFonts w:ascii="Times New Roman" w:hAnsi="Times New Roman" w:cs="Times New Roman"/>
          <w:sz w:val="24"/>
          <w:szCs w:val="24"/>
        </w:rPr>
        <w:t xml:space="preserve"> role of </w:t>
      </w:r>
      <w:proofErr w:type="spellStart"/>
      <w:r w:rsidRPr="006361F3">
        <w:rPr>
          <w:rFonts w:ascii="Times New Roman" w:hAnsi="Times New Roman" w:cs="Times New Roman"/>
          <w:sz w:val="24"/>
          <w:szCs w:val="24"/>
        </w:rPr>
        <w:t>impulsivity</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empathy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i/>
          <w:iCs/>
          <w:sz w:val="24"/>
          <w:szCs w:val="24"/>
        </w:rPr>
        <w:t>Front</w:t>
      </w:r>
      <w:r>
        <w:rPr>
          <w:rFonts w:ascii="Times New Roman" w:hAnsi="Times New Roman" w:cs="Times New Roman"/>
          <w:i/>
          <w:iCs/>
          <w:sz w:val="24"/>
          <w:szCs w:val="24"/>
        </w:rPr>
        <w:t>iers</w:t>
      </w:r>
      <w:proofErr w:type="spellEnd"/>
      <w:r>
        <w:rPr>
          <w:rFonts w:ascii="Times New Roman" w:hAnsi="Times New Roman" w:cs="Times New Roman"/>
          <w:i/>
          <w:iCs/>
          <w:sz w:val="24"/>
          <w:szCs w:val="24"/>
        </w:rPr>
        <w:t xml:space="preserve"> in</w:t>
      </w:r>
      <w:r w:rsidRPr="006361F3">
        <w:rPr>
          <w:rFonts w:ascii="Times New Roman" w:hAnsi="Times New Roman" w:cs="Times New Roman"/>
          <w:i/>
          <w:iCs/>
          <w:sz w:val="24"/>
          <w:szCs w:val="24"/>
        </w:rPr>
        <w:t xml:space="preserve"> </w:t>
      </w:r>
      <w:proofErr w:type="spellStart"/>
      <w:r w:rsidRPr="006361F3">
        <w:rPr>
          <w:rFonts w:ascii="Times New Roman" w:hAnsi="Times New Roman" w:cs="Times New Roman"/>
          <w:i/>
          <w:iCs/>
          <w:sz w:val="24"/>
          <w:szCs w:val="24"/>
        </w:rPr>
        <w:t>Psychology</w:t>
      </w:r>
      <w:proofErr w:type="spellEnd"/>
      <w:r w:rsidRPr="006361F3">
        <w:rPr>
          <w:rFonts w:ascii="Times New Roman" w:hAnsi="Times New Roman" w:cs="Times New Roman"/>
          <w:sz w:val="24"/>
          <w:szCs w:val="24"/>
        </w:rPr>
        <w:t xml:space="preserve">, </w:t>
      </w:r>
      <w:r w:rsidRPr="000A280C">
        <w:rPr>
          <w:rFonts w:ascii="Times New Roman" w:hAnsi="Times New Roman" w:cs="Times New Roman"/>
          <w:i/>
          <w:iCs/>
          <w:sz w:val="24"/>
          <w:szCs w:val="24"/>
        </w:rPr>
        <w:t>10</w:t>
      </w:r>
      <w:r>
        <w:rPr>
          <w:rFonts w:ascii="Times New Roman" w:hAnsi="Times New Roman" w:cs="Times New Roman"/>
          <w:sz w:val="24"/>
          <w:szCs w:val="24"/>
        </w:rPr>
        <w:t xml:space="preserve">, 1-9. </w:t>
      </w:r>
      <w:hyperlink r:id="rId9" w:history="1">
        <w:r w:rsidRPr="000D6764">
          <w:rPr>
            <w:rStyle w:val="Kpr"/>
            <w:rFonts w:ascii="Times New Roman" w:hAnsi="Times New Roman" w:cs="Times New Roman"/>
            <w:sz w:val="24"/>
            <w:szCs w:val="24"/>
          </w:rPr>
          <w:t>doi:10.3389/fpsyg.2019.02071</w:t>
        </w:r>
      </w:hyperlink>
      <w:r>
        <w:rPr>
          <w:rFonts w:ascii="Times New Roman" w:hAnsi="Times New Roman" w:cs="Times New Roman"/>
          <w:sz w:val="24"/>
          <w:szCs w:val="24"/>
        </w:rPr>
        <w:t xml:space="preserve"> </w:t>
      </w:r>
    </w:p>
    <w:p w14:paraId="6DD93EC4" w14:textId="68D97561"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roofErr w:type="spellStart"/>
      <w:r w:rsidRPr="006361F3">
        <w:rPr>
          <w:rFonts w:ascii="Times New Roman" w:hAnsi="Times New Roman" w:cs="Times New Roman"/>
          <w:color w:val="131413"/>
          <w:kern w:val="0"/>
          <w:sz w:val="24"/>
          <w:szCs w:val="24"/>
        </w:rPr>
        <w:t>Bongers</w:t>
      </w:r>
      <w:proofErr w:type="spellEnd"/>
      <w:r w:rsidRPr="006361F3">
        <w:rPr>
          <w:rFonts w:ascii="Times New Roman" w:hAnsi="Times New Roman" w:cs="Times New Roman"/>
          <w:color w:val="131413"/>
          <w:kern w:val="0"/>
          <w:sz w:val="24"/>
          <w:szCs w:val="24"/>
        </w:rPr>
        <w:t xml:space="preserve">, I. L., </w:t>
      </w:r>
      <w:proofErr w:type="spellStart"/>
      <w:r w:rsidRPr="006361F3">
        <w:rPr>
          <w:rFonts w:ascii="Times New Roman" w:hAnsi="Times New Roman" w:cs="Times New Roman"/>
          <w:color w:val="131413"/>
          <w:kern w:val="0"/>
          <w:sz w:val="24"/>
          <w:szCs w:val="24"/>
        </w:rPr>
        <w:t>Koot</w:t>
      </w:r>
      <w:proofErr w:type="spellEnd"/>
      <w:r w:rsidRPr="006361F3">
        <w:rPr>
          <w:rFonts w:ascii="Times New Roman" w:hAnsi="Times New Roman" w:cs="Times New Roman"/>
          <w:color w:val="131413"/>
          <w:kern w:val="0"/>
          <w:sz w:val="24"/>
          <w:szCs w:val="24"/>
        </w:rPr>
        <w:t xml:space="preserve">, H. M., </w:t>
      </w:r>
      <w:proofErr w:type="spellStart"/>
      <w:r>
        <w:rPr>
          <w:rFonts w:ascii="Times New Roman" w:hAnsi="Times New Roman" w:cs="Times New Roman"/>
          <w:color w:val="131413"/>
          <w:kern w:val="0"/>
          <w:sz w:val="24"/>
          <w:szCs w:val="24"/>
        </w:rPr>
        <w:t>v</w:t>
      </w:r>
      <w:r w:rsidRPr="006361F3">
        <w:rPr>
          <w:rFonts w:ascii="Times New Roman" w:hAnsi="Times New Roman" w:cs="Times New Roman"/>
          <w:color w:val="131413"/>
          <w:kern w:val="0"/>
          <w:sz w:val="24"/>
          <w:szCs w:val="24"/>
        </w:rPr>
        <w:t>an</w:t>
      </w:r>
      <w:proofErr w:type="spellEnd"/>
      <w:r w:rsidRPr="006361F3">
        <w:rPr>
          <w:rFonts w:ascii="Times New Roman" w:hAnsi="Times New Roman" w:cs="Times New Roman"/>
          <w:color w:val="131413"/>
          <w:kern w:val="0"/>
          <w:sz w:val="24"/>
          <w:szCs w:val="24"/>
        </w:rPr>
        <w:t xml:space="preserve"> der Ende, J.</w:t>
      </w:r>
      <w:r>
        <w:rPr>
          <w:rFonts w:ascii="Times New Roman" w:hAnsi="Times New Roman" w:cs="Times New Roman"/>
          <w:color w:val="131413"/>
          <w:kern w:val="0"/>
          <w:sz w:val="24"/>
          <w:szCs w:val="24"/>
        </w:rPr>
        <w:t xml:space="preserve"> ve </w:t>
      </w:r>
      <w:proofErr w:type="spellStart"/>
      <w:r w:rsidRPr="006361F3">
        <w:rPr>
          <w:rFonts w:ascii="Times New Roman" w:hAnsi="Times New Roman" w:cs="Times New Roman"/>
          <w:color w:val="131413"/>
          <w:kern w:val="0"/>
          <w:sz w:val="24"/>
          <w:szCs w:val="24"/>
        </w:rPr>
        <w:t>Verhulst</w:t>
      </w:r>
      <w:proofErr w:type="spellEnd"/>
      <w:r w:rsidRPr="006361F3">
        <w:rPr>
          <w:rFonts w:ascii="Times New Roman" w:hAnsi="Times New Roman" w:cs="Times New Roman"/>
          <w:color w:val="131413"/>
          <w:kern w:val="0"/>
          <w:sz w:val="24"/>
          <w:szCs w:val="24"/>
        </w:rPr>
        <w:t xml:space="preserve">, F. C. (2008). </w:t>
      </w:r>
      <w:proofErr w:type="spellStart"/>
      <w:r w:rsidRPr="006361F3">
        <w:rPr>
          <w:rFonts w:ascii="Times New Roman" w:hAnsi="Times New Roman" w:cs="Times New Roman"/>
          <w:color w:val="131413"/>
          <w:kern w:val="0"/>
          <w:sz w:val="24"/>
          <w:szCs w:val="24"/>
        </w:rPr>
        <w:t>Predicting</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young</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adult</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social</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functioning</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from</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developmental</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trajectories</w:t>
      </w:r>
      <w:proofErr w:type="spellEnd"/>
      <w:r w:rsidRPr="006361F3">
        <w:rPr>
          <w:rFonts w:ascii="Times New Roman" w:hAnsi="Times New Roman" w:cs="Times New Roman"/>
          <w:color w:val="131413"/>
          <w:kern w:val="0"/>
          <w:sz w:val="24"/>
          <w:szCs w:val="24"/>
        </w:rPr>
        <w:t xml:space="preserve"> of </w:t>
      </w:r>
      <w:proofErr w:type="spellStart"/>
      <w:r w:rsidRPr="006361F3">
        <w:rPr>
          <w:rFonts w:ascii="Times New Roman" w:hAnsi="Times New Roman" w:cs="Times New Roman"/>
          <w:color w:val="131413"/>
          <w:kern w:val="0"/>
          <w:sz w:val="24"/>
          <w:szCs w:val="24"/>
        </w:rPr>
        <w:t>externalizing</w:t>
      </w:r>
      <w:proofErr w:type="spellEnd"/>
      <w:r w:rsidRPr="006361F3">
        <w:rPr>
          <w:rFonts w:ascii="Times New Roman" w:hAnsi="Times New Roman" w:cs="Times New Roman"/>
          <w:color w:val="131413"/>
          <w:kern w:val="0"/>
          <w:sz w:val="24"/>
          <w:szCs w:val="24"/>
        </w:rPr>
        <w:t xml:space="preserve"> behavior. </w:t>
      </w:r>
      <w:proofErr w:type="spellStart"/>
      <w:r w:rsidRPr="002B69F3">
        <w:rPr>
          <w:rFonts w:ascii="Times New Roman" w:hAnsi="Times New Roman" w:cs="Times New Roman"/>
          <w:i/>
          <w:iCs/>
          <w:color w:val="131413"/>
          <w:kern w:val="0"/>
          <w:sz w:val="24"/>
          <w:szCs w:val="24"/>
        </w:rPr>
        <w:t>Psychological</w:t>
      </w:r>
      <w:proofErr w:type="spellEnd"/>
      <w:r w:rsidRPr="002B69F3">
        <w:rPr>
          <w:rFonts w:ascii="Times New Roman" w:hAnsi="Times New Roman" w:cs="Times New Roman"/>
          <w:i/>
          <w:iCs/>
          <w:color w:val="131413"/>
          <w:kern w:val="0"/>
          <w:sz w:val="24"/>
          <w:szCs w:val="24"/>
        </w:rPr>
        <w:t xml:space="preserve"> </w:t>
      </w:r>
      <w:proofErr w:type="spellStart"/>
      <w:r w:rsidRPr="002B69F3">
        <w:rPr>
          <w:rFonts w:ascii="Times New Roman" w:hAnsi="Times New Roman" w:cs="Times New Roman"/>
          <w:i/>
          <w:iCs/>
          <w:color w:val="131413"/>
          <w:kern w:val="0"/>
          <w:sz w:val="24"/>
          <w:szCs w:val="24"/>
        </w:rPr>
        <w:t>Medicine</w:t>
      </w:r>
      <w:proofErr w:type="spellEnd"/>
      <w:r w:rsidRPr="002B69F3">
        <w:rPr>
          <w:rFonts w:ascii="Times New Roman" w:hAnsi="Times New Roman" w:cs="Times New Roman"/>
          <w:i/>
          <w:iCs/>
          <w:color w:val="131413"/>
          <w:kern w:val="0"/>
          <w:sz w:val="24"/>
          <w:szCs w:val="24"/>
        </w:rPr>
        <w:t>, 38</w:t>
      </w:r>
      <w:r w:rsidR="00593A81" w:rsidRPr="00593A81">
        <w:rPr>
          <w:rFonts w:ascii="Times New Roman" w:hAnsi="Times New Roman" w:cs="Times New Roman"/>
          <w:color w:val="131413"/>
          <w:kern w:val="0"/>
          <w:sz w:val="24"/>
          <w:szCs w:val="24"/>
        </w:rPr>
        <w:t>(7)</w:t>
      </w:r>
      <w:r w:rsidRPr="00593A81">
        <w:rPr>
          <w:rFonts w:ascii="Times New Roman" w:hAnsi="Times New Roman" w:cs="Times New Roman"/>
          <w:color w:val="131413"/>
          <w:kern w:val="0"/>
          <w:sz w:val="24"/>
          <w:szCs w:val="24"/>
        </w:rPr>
        <w:t>,</w:t>
      </w:r>
      <w:r w:rsidRPr="006361F3">
        <w:rPr>
          <w:rFonts w:ascii="Times New Roman" w:hAnsi="Times New Roman" w:cs="Times New Roman"/>
          <w:color w:val="131413"/>
          <w:kern w:val="0"/>
          <w:sz w:val="24"/>
          <w:szCs w:val="24"/>
        </w:rPr>
        <w:t xml:space="preserve"> 988</w:t>
      </w:r>
      <w:r w:rsidRPr="006361F3">
        <w:rPr>
          <w:rFonts w:ascii="Times New Roman" w:eastAsia="AdvTT3713a231+20" w:hAnsi="Times New Roman" w:cs="Times New Roman"/>
          <w:color w:val="131413"/>
          <w:kern w:val="0"/>
          <w:sz w:val="24"/>
          <w:szCs w:val="24"/>
        </w:rPr>
        <w:t>–</w:t>
      </w:r>
      <w:r w:rsidRPr="006361F3">
        <w:rPr>
          <w:rFonts w:ascii="Times New Roman" w:hAnsi="Times New Roman" w:cs="Times New Roman"/>
          <w:color w:val="131413"/>
          <w:kern w:val="0"/>
          <w:sz w:val="24"/>
          <w:szCs w:val="24"/>
        </w:rPr>
        <w:t>999.</w:t>
      </w:r>
      <w:r>
        <w:rPr>
          <w:rFonts w:ascii="Times New Roman" w:hAnsi="Times New Roman" w:cs="Times New Roman"/>
          <w:color w:val="131413"/>
          <w:kern w:val="0"/>
          <w:sz w:val="24"/>
          <w:szCs w:val="24"/>
        </w:rPr>
        <w:t xml:space="preserve"> </w:t>
      </w:r>
      <w:hyperlink r:id="rId10" w:history="1">
        <w:proofErr w:type="spellStart"/>
        <w:r w:rsidRPr="005E4B08">
          <w:rPr>
            <w:rStyle w:val="Kpr"/>
            <w:rFonts w:ascii="Times New Roman" w:hAnsi="Times New Roman" w:cs="Times New Roman"/>
            <w:sz w:val="24"/>
            <w:szCs w:val="24"/>
            <w:shd w:val="clear" w:color="auto" w:fill="FFFFFF"/>
          </w:rPr>
          <w:t>doi</w:t>
        </w:r>
        <w:proofErr w:type="spellEnd"/>
        <w:r w:rsidRPr="005E4B08">
          <w:rPr>
            <w:rStyle w:val="Kpr"/>
            <w:rFonts w:ascii="Times New Roman" w:hAnsi="Times New Roman" w:cs="Times New Roman"/>
            <w:sz w:val="24"/>
            <w:szCs w:val="24"/>
            <w:shd w:val="clear" w:color="auto" w:fill="FFFFFF"/>
          </w:rPr>
          <w:t>: 10.1017/S0033291707002309</w:t>
        </w:r>
      </w:hyperlink>
      <w:r>
        <w:rPr>
          <w:rFonts w:ascii="Times New Roman" w:hAnsi="Times New Roman" w:cs="Times New Roman"/>
          <w:sz w:val="24"/>
          <w:szCs w:val="24"/>
          <w:shd w:val="clear" w:color="auto" w:fill="FFFFFF"/>
        </w:rPr>
        <w:t xml:space="preserve"> </w:t>
      </w:r>
    </w:p>
    <w:p w14:paraId="4249E27C"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
    <w:p w14:paraId="27827D80"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Bonino</w:t>
      </w:r>
      <w:proofErr w:type="spellEnd"/>
      <w:r w:rsidRPr="006361F3">
        <w:rPr>
          <w:rFonts w:ascii="Times New Roman" w:hAnsi="Times New Roman" w:cs="Times New Roman"/>
          <w:sz w:val="24"/>
          <w:szCs w:val="24"/>
        </w:rPr>
        <w:t xml:space="preserve">, S., </w:t>
      </w:r>
      <w:proofErr w:type="spellStart"/>
      <w:r w:rsidRPr="006361F3">
        <w:rPr>
          <w:rFonts w:ascii="Times New Roman" w:hAnsi="Times New Roman" w:cs="Times New Roman"/>
          <w:sz w:val="24"/>
          <w:szCs w:val="24"/>
        </w:rPr>
        <w:t>Cattelino</w:t>
      </w:r>
      <w:proofErr w:type="spellEnd"/>
      <w:r w:rsidRPr="006361F3">
        <w:rPr>
          <w:rFonts w:ascii="Times New Roman" w:hAnsi="Times New Roman" w:cs="Times New Roman"/>
          <w:sz w:val="24"/>
          <w:szCs w:val="24"/>
        </w:rPr>
        <w:t>, E.</w:t>
      </w:r>
      <w:r>
        <w:rPr>
          <w:rFonts w:ascii="Times New Roman" w:hAnsi="Times New Roman" w:cs="Times New Roman"/>
          <w:sz w:val="24"/>
          <w:szCs w:val="24"/>
        </w:rPr>
        <w:t xml:space="preserve"> 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Ciairano</w:t>
      </w:r>
      <w:proofErr w:type="spellEnd"/>
      <w:r w:rsidRPr="006361F3">
        <w:rPr>
          <w:rFonts w:ascii="Times New Roman" w:hAnsi="Times New Roman" w:cs="Times New Roman"/>
          <w:sz w:val="24"/>
          <w:szCs w:val="24"/>
        </w:rPr>
        <w:t xml:space="preserve">, S. (2005). </w:t>
      </w:r>
      <w:proofErr w:type="spellStart"/>
      <w:r w:rsidRPr="002B69F3">
        <w:rPr>
          <w:rFonts w:ascii="Times New Roman" w:hAnsi="Times New Roman" w:cs="Times New Roman"/>
          <w:i/>
          <w:iCs/>
          <w:sz w:val="24"/>
          <w:szCs w:val="24"/>
        </w:rPr>
        <w:t>Adolescents</w:t>
      </w:r>
      <w:proofErr w:type="spellEnd"/>
      <w:r w:rsidRPr="002B69F3">
        <w:rPr>
          <w:rFonts w:ascii="Times New Roman" w:hAnsi="Times New Roman" w:cs="Times New Roman"/>
          <w:i/>
          <w:iCs/>
          <w:sz w:val="24"/>
          <w:szCs w:val="24"/>
        </w:rPr>
        <w:t xml:space="preserve"> and risk</w:t>
      </w:r>
      <w:r>
        <w:rPr>
          <w:rFonts w:ascii="Times New Roman" w:hAnsi="Times New Roman" w:cs="Times New Roman"/>
          <w:i/>
          <w:iCs/>
          <w:sz w:val="24"/>
          <w:szCs w:val="24"/>
        </w:rPr>
        <w:t>:</w:t>
      </w:r>
      <w:r w:rsidRPr="002B69F3">
        <w:rPr>
          <w:rFonts w:ascii="Times New Roman" w:hAnsi="Times New Roman" w:cs="Times New Roman"/>
          <w:i/>
          <w:iCs/>
          <w:sz w:val="24"/>
          <w:szCs w:val="24"/>
        </w:rPr>
        <w:t xml:space="preserve"> </w:t>
      </w:r>
      <w:proofErr w:type="spellStart"/>
      <w:r w:rsidRPr="002B69F3">
        <w:rPr>
          <w:rFonts w:ascii="Times New Roman" w:hAnsi="Times New Roman" w:cs="Times New Roman"/>
          <w:i/>
          <w:iCs/>
          <w:sz w:val="24"/>
          <w:szCs w:val="24"/>
        </w:rPr>
        <w:t>Behaviors</w:t>
      </w:r>
      <w:proofErr w:type="spellEnd"/>
      <w:r w:rsidRPr="002B69F3">
        <w:rPr>
          <w:rFonts w:ascii="Times New Roman" w:hAnsi="Times New Roman" w:cs="Times New Roman"/>
          <w:i/>
          <w:iCs/>
          <w:sz w:val="24"/>
          <w:szCs w:val="24"/>
        </w:rPr>
        <w:t xml:space="preserve">, </w:t>
      </w:r>
      <w:proofErr w:type="spellStart"/>
      <w:r w:rsidRPr="002B69F3">
        <w:rPr>
          <w:rFonts w:ascii="Times New Roman" w:hAnsi="Times New Roman" w:cs="Times New Roman"/>
          <w:i/>
          <w:iCs/>
          <w:sz w:val="24"/>
          <w:szCs w:val="24"/>
        </w:rPr>
        <w:t>functions</w:t>
      </w:r>
      <w:proofErr w:type="spellEnd"/>
      <w:r w:rsidRPr="002B69F3">
        <w:rPr>
          <w:rFonts w:ascii="Times New Roman" w:hAnsi="Times New Roman" w:cs="Times New Roman"/>
          <w:i/>
          <w:iCs/>
          <w:sz w:val="24"/>
          <w:szCs w:val="24"/>
        </w:rPr>
        <w:t xml:space="preserve">, and </w:t>
      </w:r>
      <w:proofErr w:type="spellStart"/>
      <w:r w:rsidRPr="002B69F3">
        <w:rPr>
          <w:rFonts w:ascii="Times New Roman" w:hAnsi="Times New Roman" w:cs="Times New Roman"/>
          <w:i/>
          <w:iCs/>
          <w:sz w:val="24"/>
          <w:szCs w:val="24"/>
        </w:rPr>
        <w:t>protective</w:t>
      </w:r>
      <w:proofErr w:type="spellEnd"/>
      <w:r w:rsidRPr="002B69F3">
        <w:rPr>
          <w:rFonts w:ascii="Times New Roman" w:hAnsi="Times New Roman" w:cs="Times New Roman"/>
          <w:i/>
          <w:iCs/>
          <w:sz w:val="24"/>
          <w:szCs w:val="24"/>
        </w:rPr>
        <w:t xml:space="preserve"> </w:t>
      </w:r>
      <w:proofErr w:type="spellStart"/>
      <w:r w:rsidRPr="002B69F3">
        <w:rPr>
          <w:rFonts w:ascii="Times New Roman" w:hAnsi="Times New Roman" w:cs="Times New Roman"/>
          <w:i/>
          <w:iCs/>
          <w:sz w:val="24"/>
          <w:szCs w:val="24"/>
        </w:rPr>
        <w:t>factors</w:t>
      </w:r>
      <w:proofErr w:type="spellEnd"/>
      <w:r w:rsidRPr="006361F3">
        <w:rPr>
          <w:rFonts w:ascii="Times New Roman" w:hAnsi="Times New Roman" w:cs="Times New Roman"/>
          <w:sz w:val="24"/>
          <w:szCs w:val="24"/>
        </w:rPr>
        <w:t xml:space="preserve">. New York, NY: </w:t>
      </w:r>
      <w:proofErr w:type="spellStart"/>
      <w:r w:rsidRPr="006361F3">
        <w:rPr>
          <w:rFonts w:ascii="Times New Roman" w:hAnsi="Times New Roman" w:cs="Times New Roman"/>
          <w:sz w:val="24"/>
          <w:szCs w:val="24"/>
        </w:rPr>
        <w:t>Springer</w:t>
      </w:r>
      <w:proofErr w:type="spellEnd"/>
      <w:r>
        <w:rPr>
          <w:rFonts w:ascii="Times New Roman" w:hAnsi="Times New Roman" w:cs="Times New Roman"/>
          <w:sz w:val="24"/>
          <w:szCs w:val="24"/>
        </w:rPr>
        <w:t>.</w:t>
      </w:r>
    </w:p>
    <w:p w14:paraId="541551CB" w14:textId="0EFBC08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Bor, W., </w:t>
      </w:r>
      <w:proofErr w:type="spellStart"/>
      <w:r w:rsidRPr="006361F3">
        <w:rPr>
          <w:rFonts w:ascii="Times New Roman" w:hAnsi="Times New Roman" w:cs="Times New Roman"/>
          <w:sz w:val="24"/>
          <w:szCs w:val="24"/>
        </w:rPr>
        <w:t>McGee</w:t>
      </w:r>
      <w:proofErr w:type="spellEnd"/>
      <w:r w:rsidRPr="006361F3">
        <w:rPr>
          <w:rFonts w:ascii="Times New Roman" w:hAnsi="Times New Roman" w:cs="Times New Roman"/>
          <w:sz w:val="24"/>
          <w:szCs w:val="24"/>
        </w:rPr>
        <w:t xml:space="preserve">, T. R., </w:t>
      </w:r>
      <w:proofErr w:type="spellStart"/>
      <w:r w:rsidRPr="006361F3">
        <w:rPr>
          <w:rFonts w:ascii="Times New Roman" w:hAnsi="Times New Roman" w:cs="Times New Roman"/>
          <w:sz w:val="24"/>
          <w:szCs w:val="24"/>
        </w:rPr>
        <w:t>Hayatbakhsh</w:t>
      </w:r>
      <w:proofErr w:type="spellEnd"/>
      <w:r w:rsidRPr="006361F3">
        <w:rPr>
          <w:rFonts w:ascii="Times New Roman" w:hAnsi="Times New Roman" w:cs="Times New Roman"/>
          <w:sz w:val="24"/>
          <w:szCs w:val="24"/>
        </w:rPr>
        <w:t xml:space="preserve">, R., Dean, A. ve </w:t>
      </w:r>
      <w:proofErr w:type="spellStart"/>
      <w:r w:rsidRPr="006361F3">
        <w:rPr>
          <w:rFonts w:ascii="Times New Roman" w:hAnsi="Times New Roman" w:cs="Times New Roman"/>
          <w:sz w:val="24"/>
          <w:szCs w:val="24"/>
        </w:rPr>
        <w:t>Najman</w:t>
      </w:r>
      <w:proofErr w:type="spellEnd"/>
      <w:r w:rsidRPr="006361F3">
        <w:rPr>
          <w:rFonts w:ascii="Times New Roman" w:hAnsi="Times New Roman" w:cs="Times New Roman"/>
          <w:sz w:val="24"/>
          <w:szCs w:val="24"/>
        </w:rPr>
        <w:t xml:space="preserve">, J. M. (2010). Do antisocial </w:t>
      </w:r>
      <w:proofErr w:type="spellStart"/>
      <w:r w:rsidRPr="006361F3">
        <w:rPr>
          <w:rFonts w:ascii="Times New Roman" w:hAnsi="Times New Roman" w:cs="Times New Roman"/>
          <w:sz w:val="24"/>
          <w:szCs w:val="24"/>
        </w:rPr>
        <w:t>females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exhibit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poor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outcomes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An </w:t>
      </w:r>
      <w:proofErr w:type="spellStart"/>
      <w:r w:rsidRPr="006361F3">
        <w:rPr>
          <w:rFonts w:ascii="Times New Roman" w:hAnsi="Times New Roman" w:cs="Times New Roman"/>
          <w:sz w:val="24"/>
          <w:szCs w:val="24"/>
        </w:rPr>
        <w:t>Australian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cohort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study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Australian</w:t>
      </w:r>
      <w:proofErr w:type="spellEnd"/>
      <w:r w:rsidRPr="006361F3">
        <w:rPr>
          <w:rFonts w:ascii="Times New Roman" w:hAnsi="Times New Roman" w:cs="Times New Roman"/>
          <w:sz w:val="24"/>
          <w:szCs w:val="24"/>
        </w:rPr>
        <w:t xml:space="preserve"> and New </w:t>
      </w:r>
      <w:proofErr w:type="spellStart"/>
      <w:r w:rsidRPr="006361F3">
        <w:rPr>
          <w:rFonts w:ascii="Times New Roman" w:hAnsi="Times New Roman" w:cs="Times New Roman"/>
          <w:sz w:val="24"/>
          <w:szCs w:val="24"/>
        </w:rPr>
        <w:t>Zealand</w:t>
      </w:r>
      <w:proofErr w:type="spellEnd"/>
      <w:r w:rsidRPr="006361F3">
        <w:rPr>
          <w:rFonts w:ascii="Times New Roman" w:hAnsi="Times New Roman" w:cs="Times New Roman"/>
          <w:sz w:val="24"/>
          <w:szCs w:val="24"/>
        </w:rPr>
        <w:t xml:space="preserve">, </w:t>
      </w:r>
      <w:r w:rsidRPr="006361F3">
        <w:rPr>
          <w:rFonts w:ascii="Times New Roman" w:hAnsi="Times New Roman" w:cs="Times New Roman"/>
          <w:i/>
          <w:iCs/>
          <w:sz w:val="24"/>
          <w:szCs w:val="24"/>
        </w:rPr>
        <w:t xml:space="preserve">Journal of </w:t>
      </w:r>
      <w:proofErr w:type="spellStart"/>
      <w:r w:rsidRPr="006361F3">
        <w:rPr>
          <w:rFonts w:ascii="Times New Roman" w:hAnsi="Times New Roman" w:cs="Times New Roman"/>
          <w:i/>
          <w:iCs/>
          <w:sz w:val="24"/>
          <w:szCs w:val="24"/>
        </w:rPr>
        <w:t>Psychiatry</w:t>
      </w:r>
      <w:proofErr w:type="spellEnd"/>
      <w:r w:rsidRPr="006361F3">
        <w:rPr>
          <w:rFonts w:ascii="Times New Roman" w:hAnsi="Times New Roman" w:cs="Times New Roman"/>
          <w:i/>
          <w:iCs/>
          <w:sz w:val="24"/>
          <w:szCs w:val="24"/>
        </w:rPr>
        <w:t xml:space="preserve">, </w:t>
      </w:r>
      <w:r w:rsidRPr="002B69F3">
        <w:rPr>
          <w:rFonts w:ascii="Times New Roman" w:hAnsi="Times New Roman" w:cs="Times New Roman"/>
          <w:i/>
          <w:iCs/>
          <w:sz w:val="24"/>
          <w:szCs w:val="24"/>
        </w:rPr>
        <w:t>44</w:t>
      </w:r>
      <w:r w:rsidRPr="006361F3">
        <w:rPr>
          <w:rFonts w:ascii="Times New Roman" w:hAnsi="Times New Roman" w:cs="Times New Roman"/>
          <w:sz w:val="24"/>
          <w:szCs w:val="24"/>
        </w:rPr>
        <w:t xml:space="preserve">(7), 648-657. </w:t>
      </w:r>
      <w:hyperlink r:id="rId11" w:history="1">
        <w:r w:rsidRPr="003A441E">
          <w:rPr>
            <w:rStyle w:val="Kpr"/>
            <w:rFonts w:ascii="Times New Roman" w:hAnsi="Times New Roman" w:cs="Times New Roman"/>
            <w:sz w:val="24"/>
            <w:szCs w:val="24"/>
          </w:rPr>
          <w:t>doi:10.3109/00048671003631159</w:t>
        </w:r>
      </w:hyperlink>
      <w:r w:rsidRPr="006361F3">
        <w:rPr>
          <w:rFonts w:ascii="Times New Roman" w:hAnsi="Times New Roman" w:cs="Times New Roman"/>
          <w:sz w:val="24"/>
          <w:szCs w:val="24"/>
        </w:rPr>
        <w:t xml:space="preserve"> </w:t>
      </w:r>
    </w:p>
    <w:p w14:paraId="50EFBEB9" w14:textId="4C60FBB6"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lastRenderedPageBreak/>
        <w:t xml:space="preserve">Browne, M. W. ve </w:t>
      </w:r>
      <w:proofErr w:type="spellStart"/>
      <w:r w:rsidRPr="006361F3">
        <w:rPr>
          <w:rFonts w:ascii="Times New Roman" w:hAnsi="Times New Roman" w:cs="Times New Roman"/>
          <w:sz w:val="24"/>
          <w:szCs w:val="24"/>
        </w:rPr>
        <w:t>Cudeck</w:t>
      </w:r>
      <w:proofErr w:type="spellEnd"/>
      <w:r w:rsidRPr="006361F3">
        <w:rPr>
          <w:rFonts w:ascii="Times New Roman" w:hAnsi="Times New Roman" w:cs="Times New Roman"/>
          <w:sz w:val="24"/>
          <w:szCs w:val="24"/>
        </w:rPr>
        <w:t xml:space="preserve">, R. (1992). </w:t>
      </w:r>
      <w:proofErr w:type="spellStart"/>
      <w:r w:rsidRPr="006361F3">
        <w:rPr>
          <w:rFonts w:ascii="Times New Roman" w:hAnsi="Times New Roman" w:cs="Times New Roman"/>
          <w:sz w:val="24"/>
          <w:szCs w:val="24"/>
        </w:rPr>
        <w:t>Alternative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ways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assessing</w:t>
      </w:r>
      <w:proofErr w:type="spellEnd"/>
      <w:r w:rsidRPr="006361F3">
        <w:rPr>
          <w:rFonts w:ascii="Times New Roman" w:hAnsi="Times New Roman" w:cs="Times New Roman"/>
          <w:sz w:val="24"/>
          <w:szCs w:val="24"/>
        </w:rPr>
        <w:t xml:space="preserve"> model fit. </w:t>
      </w:r>
      <w:proofErr w:type="spellStart"/>
      <w:r w:rsidRPr="002B69F3">
        <w:rPr>
          <w:rFonts w:ascii="Times New Roman" w:hAnsi="Times New Roman" w:cs="Times New Roman"/>
          <w:i/>
          <w:iCs/>
          <w:sz w:val="24"/>
          <w:szCs w:val="24"/>
        </w:rPr>
        <w:t>Sociological</w:t>
      </w:r>
      <w:proofErr w:type="spellEnd"/>
      <w:r w:rsidRPr="002B69F3">
        <w:rPr>
          <w:rFonts w:ascii="Times New Roman" w:hAnsi="Times New Roman" w:cs="Times New Roman"/>
          <w:i/>
          <w:iCs/>
          <w:sz w:val="24"/>
          <w:szCs w:val="24"/>
        </w:rPr>
        <w:t xml:space="preserve"> </w:t>
      </w:r>
      <w:proofErr w:type="spellStart"/>
      <w:r w:rsidRPr="002B69F3">
        <w:rPr>
          <w:rFonts w:ascii="Times New Roman" w:hAnsi="Times New Roman" w:cs="Times New Roman"/>
          <w:i/>
          <w:iCs/>
          <w:sz w:val="24"/>
          <w:szCs w:val="24"/>
        </w:rPr>
        <w:t>Methods</w:t>
      </w:r>
      <w:proofErr w:type="spellEnd"/>
      <w:r w:rsidRPr="002B69F3">
        <w:rPr>
          <w:rFonts w:ascii="Times New Roman" w:hAnsi="Times New Roman" w:cs="Times New Roman"/>
          <w:i/>
          <w:iCs/>
          <w:sz w:val="24"/>
          <w:szCs w:val="24"/>
        </w:rPr>
        <w:t xml:space="preserve"> &amp; </w:t>
      </w:r>
      <w:proofErr w:type="spellStart"/>
      <w:r w:rsidRPr="002B69F3">
        <w:rPr>
          <w:rFonts w:ascii="Times New Roman" w:hAnsi="Times New Roman" w:cs="Times New Roman"/>
          <w:i/>
          <w:iCs/>
          <w:sz w:val="24"/>
          <w:szCs w:val="24"/>
        </w:rPr>
        <w:t>Research</w:t>
      </w:r>
      <w:proofErr w:type="spellEnd"/>
      <w:r w:rsidRPr="002B69F3">
        <w:rPr>
          <w:rFonts w:ascii="Times New Roman" w:hAnsi="Times New Roman" w:cs="Times New Roman"/>
          <w:i/>
          <w:iCs/>
          <w:sz w:val="24"/>
          <w:szCs w:val="24"/>
        </w:rPr>
        <w:t>, 21</w:t>
      </w:r>
      <w:r w:rsidRPr="006361F3">
        <w:rPr>
          <w:rFonts w:ascii="Times New Roman" w:hAnsi="Times New Roman" w:cs="Times New Roman"/>
          <w:sz w:val="24"/>
          <w:szCs w:val="24"/>
        </w:rPr>
        <w:t xml:space="preserve">(2), 230-258. </w:t>
      </w:r>
      <w:hyperlink r:id="rId12" w:history="1">
        <w:r w:rsidRPr="00AE546E">
          <w:rPr>
            <w:rStyle w:val="Kpr"/>
            <w:rFonts w:ascii="Times New Roman" w:hAnsi="Times New Roman" w:cs="Times New Roman"/>
            <w:sz w:val="24"/>
            <w:szCs w:val="24"/>
          </w:rPr>
          <w:t>doi:10.1177/0049124192021002005</w:t>
        </w:r>
      </w:hyperlink>
      <w:r w:rsidRPr="006361F3">
        <w:rPr>
          <w:rFonts w:ascii="Times New Roman" w:hAnsi="Times New Roman" w:cs="Times New Roman"/>
          <w:sz w:val="24"/>
          <w:szCs w:val="24"/>
        </w:rPr>
        <w:t xml:space="preserve"> </w:t>
      </w:r>
    </w:p>
    <w:p w14:paraId="1874A137" w14:textId="4DBF82C4"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Büyüköztürk, Ş. (2002). Faktör Analizi: Temel Kavramlar ve Ölçek Geliştirmede Kullanımı. </w:t>
      </w:r>
      <w:r w:rsidRPr="006361F3">
        <w:rPr>
          <w:rFonts w:ascii="Times New Roman" w:hAnsi="Times New Roman" w:cs="Times New Roman"/>
          <w:i/>
          <w:iCs/>
          <w:sz w:val="24"/>
          <w:szCs w:val="24"/>
        </w:rPr>
        <w:t>Kuram ve Uygulamada Eğitim Yönetimi</w:t>
      </w:r>
      <w:r w:rsidRPr="006361F3">
        <w:rPr>
          <w:rFonts w:ascii="Times New Roman" w:hAnsi="Times New Roman" w:cs="Times New Roman"/>
          <w:sz w:val="24"/>
          <w:szCs w:val="24"/>
        </w:rPr>
        <w:t xml:space="preserve">, </w:t>
      </w:r>
      <w:r w:rsidRPr="002B69F3">
        <w:rPr>
          <w:rFonts w:ascii="Times New Roman" w:hAnsi="Times New Roman" w:cs="Times New Roman"/>
          <w:i/>
          <w:iCs/>
          <w:sz w:val="24"/>
          <w:szCs w:val="24"/>
        </w:rPr>
        <w:t>32</w:t>
      </w:r>
      <w:r w:rsidR="006E1FE1" w:rsidRPr="003E52D1">
        <w:rPr>
          <w:rFonts w:ascii="Times New Roman" w:hAnsi="Times New Roman" w:cs="Times New Roman"/>
          <w:sz w:val="24"/>
          <w:szCs w:val="24"/>
        </w:rPr>
        <w:t>(32)</w:t>
      </w:r>
      <w:r w:rsidRPr="003E52D1">
        <w:rPr>
          <w:rFonts w:ascii="Times New Roman" w:hAnsi="Times New Roman" w:cs="Times New Roman"/>
          <w:sz w:val="24"/>
          <w:szCs w:val="24"/>
        </w:rPr>
        <w:t>,</w:t>
      </w:r>
      <w:r w:rsidRPr="006361F3">
        <w:rPr>
          <w:rFonts w:ascii="Times New Roman" w:hAnsi="Times New Roman" w:cs="Times New Roman"/>
          <w:sz w:val="24"/>
          <w:szCs w:val="24"/>
        </w:rPr>
        <w:t xml:space="preserve"> 470-483.</w:t>
      </w:r>
      <w:r>
        <w:rPr>
          <w:rFonts w:ascii="Times New Roman" w:hAnsi="Times New Roman" w:cs="Times New Roman"/>
          <w:sz w:val="24"/>
          <w:szCs w:val="24"/>
        </w:rPr>
        <w:t xml:space="preserve"> </w:t>
      </w:r>
    </w:p>
    <w:p w14:paraId="4D5984EF" w14:textId="7777777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Büyüköztürk, Ş. (2021). </w:t>
      </w:r>
      <w:r w:rsidRPr="002B69F3">
        <w:rPr>
          <w:rFonts w:ascii="Times New Roman" w:hAnsi="Times New Roman" w:cs="Times New Roman"/>
          <w:i/>
          <w:iCs/>
          <w:sz w:val="24"/>
          <w:szCs w:val="24"/>
        </w:rPr>
        <w:t>Sosyal Bilimler İçin Veri Analizi El Kitabı: İstatistik, Araştırma Deseni, SPSS Uygulamaları ve Yorum</w:t>
      </w:r>
      <w:r>
        <w:rPr>
          <w:rFonts w:ascii="Times New Roman" w:hAnsi="Times New Roman" w:cs="Times New Roman"/>
          <w:sz w:val="24"/>
          <w:szCs w:val="24"/>
        </w:rPr>
        <w:t>.</w:t>
      </w:r>
      <w:r w:rsidRPr="006361F3">
        <w:rPr>
          <w:rFonts w:ascii="Times New Roman" w:hAnsi="Times New Roman" w:cs="Times New Roman"/>
          <w:sz w:val="24"/>
          <w:szCs w:val="24"/>
        </w:rPr>
        <w:t xml:space="preserve"> Ankara: </w:t>
      </w:r>
      <w:proofErr w:type="spellStart"/>
      <w:r w:rsidRPr="006361F3">
        <w:rPr>
          <w:rFonts w:ascii="Times New Roman" w:hAnsi="Times New Roman" w:cs="Times New Roman"/>
          <w:sz w:val="24"/>
          <w:szCs w:val="24"/>
        </w:rPr>
        <w:t>Pegem</w:t>
      </w:r>
      <w:proofErr w:type="spellEnd"/>
      <w:r w:rsidRPr="006361F3">
        <w:rPr>
          <w:rFonts w:ascii="Times New Roman" w:hAnsi="Times New Roman" w:cs="Times New Roman"/>
          <w:sz w:val="24"/>
          <w:szCs w:val="24"/>
        </w:rPr>
        <w:t xml:space="preserve"> Akademi</w:t>
      </w:r>
      <w:r>
        <w:rPr>
          <w:rFonts w:ascii="Times New Roman" w:hAnsi="Times New Roman" w:cs="Times New Roman"/>
          <w:sz w:val="24"/>
          <w:szCs w:val="24"/>
        </w:rPr>
        <w:t>.</w:t>
      </w:r>
    </w:p>
    <w:p w14:paraId="7E4DA960" w14:textId="5447D20D" w:rsidR="004D305B" w:rsidRDefault="004D305B" w:rsidP="004D305B">
      <w:pPr>
        <w:autoSpaceDE w:val="0"/>
        <w:autoSpaceDN w:val="0"/>
        <w:adjustRightInd w:val="0"/>
        <w:spacing w:after="0" w:line="240" w:lineRule="auto"/>
        <w:jc w:val="both"/>
        <w:rPr>
          <w:rStyle w:val="Kpr"/>
          <w:rFonts w:ascii="Helvetica" w:hAnsi="Helvetica"/>
          <w:shd w:val="clear" w:color="auto" w:fill="FFFFFF"/>
        </w:rPr>
      </w:pPr>
      <w:proofErr w:type="spellStart"/>
      <w:r w:rsidRPr="006361F3">
        <w:rPr>
          <w:rFonts w:ascii="Times New Roman" w:hAnsi="Times New Roman" w:cs="Times New Roman"/>
          <w:sz w:val="24"/>
          <w:szCs w:val="24"/>
        </w:rPr>
        <w:t>C</w:t>
      </w:r>
      <w:r w:rsidRPr="0024674D">
        <w:rPr>
          <w:rFonts w:ascii="Times New Roman" w:hAnsi="Times New Roman" w:cs="Times New Roman"/>
          <w:sz w:val="24"/>
          <w:szCs w:val="24"/>
        </w:rPr>
        <w:t>alkins</w:t>
      </w:r>
      <w:proofErr w:type="spellEnd"/>
      <w:r w:rsidRPr="0024674D">
        <w:rPr>
          <w:rFonts w:ascii="Times New Roman" w:hAnsi="Times New Roman" w:cs="Times New Roman"/>
          <w:sz w:val="24"/>
          <w:szCs w:val="24"/>
        </w:rPr>
        <w:t xml:space="preserve">, S. D. ve </w:t>
      </w:r>
      <w:proofErr w:type="spellStart"/>
      <w:r w:rsidRPr="0024674D">
        <w:rPr>
          <w:rFonts w:ascii="Times New Roman" w:hAnsi="Times New Roman" w:cs="Times New Roman"/>
          <w:sz w:val="24"/>
          <w:szCs w:val="24"/>
        </w:rPr>
        <w:t>Keane</w:t>
      </w:r>
      <w:proofErr w:type="spellEnd"/>
      <w:r w:rsidRPr="0024674D">
        <w:rPr>
          <w:rFonts w:ascii="Times New Roman" w:hAnsi="Times New Roman" w:cs="Times New Roman"/>
          <w:sz w:val="24"/>
          <w:szCs w:val="24"/>
        </w:rPr>
        <w:t xml:space="preserve">, S. P. (2009). </w:t>
      </w:r>
      <w:proofErr w:type="spellStart"/>
      <w:r w:rsidRPr="0024674D">
        <w:rPr>
          <w:rFonts w:ascii="Times New Roman" w:hAnsi="Times New Roman" w:cs="Times New Roman"/>
          <w:sz w:val="24"/>
          <w:szCs w:val="24"/>
        </w:rPr>
        <w:t>Developmental</w:t>
      </w:r>
      <w:proofErr w:type="spellEnd"/>
      <w:r w:rsidRPr="0024674D">
        <w:rPr>
          <w:rFonts w:ascii="Times New Roman" w:hAnsi="Times New Roman" w:cs="Times New Roman"/>
          <w:sz w:val="24"/>
          <w:szCs w:val="24"/>
        </w:rPr>
        <w:t xml:space="preserve"> </w:t>
      </w:r>
      <w:proofErr w:type="spellStart"/>
      <w:r w:rsidRPr="0024674D">
        <w:rPr>
          <w:rFonts w:ascii="Times New Roman" w:hAnsi="Times New Roman" w:cs="Times New Roman"/>
          <w:sz w:val="24"/>
          <w:szCs w:val="24"/>
        </w:rPr>
        <w:t>origins</w:t>
      </w:r>
      <w:proofErr w:type="spellEnd"/>
      <w:r w:rsidRPr="0024674D">
        <w:rPr>
          <w:rFonts w:ascii="Times New Roman" w:hAnsi="Times New Roman" w:cs="Times New Roman"/>
          <w:sz w:val="24"/>
          <w:szCs w:val="24"/>
        </w:rPr>
        <w:t xml:space="preserve"> of </w:t>
      </w:r>
      <w:proofErr w:type="spellStart"/>
      <w:r w:rsidRPr="0024674D">
        <w:rPr>
          <w:rFonts w:ascii="Times New Roman" w:hAnsi="Times New Roman" w:cs="Times New Roman"/>
          <w:sz w:val="24"/>
          <w:szCs w:val="24"/>
        </w:rPr>
        <w:t>early</w:t>
      </w:r>
      <w:proofErr w:type="spellEnd"/>
      <w:r w:rsidRPr="0024674D">
        <w:rPr>
          <w:rFonts w:ascii="Times New Roman" w:hAnsi="Times New Roman" w:cs="Times New Roman"/>
          <w:sz w:val="24"/>
          <w:szCs w:val="24"/>
        </w:rPr>
        <w:t xml:space="preserve"> antisocial behavior. </w:t>
      </w:r>
      <w:r w:rsidRPr="0024674D">
        <w:rPr>
          <w:rFonts w:ascii="Times New Roman" w:hAnsi="Times New Roman" w:cs="Times New Roman"/>
          <w:i/>
          <w:iCs/>
          <w:sz w:val="24"/>
          <w:szCs w:val="24"/>
        </w:rPr>
        <w:t xml:space="preserve">Development and </w:t>
      </w:r>
      <w:proofErr w:type="spellStart"/>
      <w:r w:rsidRPr="0024674D">
        <w:rPr>
          <w:rFonts w:ascii="Times New Roman" w:hAnsi="Times New Roman" w:cs="Times New Roman"/>
          <w:i/>
          <w:iCs/>
          <w:sz w:val="24"/>
          <w:szCs w:val="24"/>
        </w:rPr>
        <w:t>Psychopathology</w:t>
      </w:r>
      <w:proofErr w:type="spellEnd"/>
      <w:r w:rsidRPr="0024674D">
        <w:rPr>
          <w:rFonts w:ascii="Times New Roman" w:hAnsi="Times New Roman" w:cs="Times New Roman"/>
          <w:i/>
          <w:iCs/>
          <w:sz w:val="24"/>
          <w:szCs w:val="24"/>
        </w:rPr>
        <w:t>, 21</w:t>
      </w:r>
      <w:r w:rsidR="009B45EC" w:rsidRPr="009B45EC">
        <w:rPr>
          <w:rFonts w:ascii="Times New Roman" w:hAnsi="Times New Roman" w:cs="Times New Roman"/>
          <w:sz w:val="24"/>
          <w:szCs w:val="24"/>
        </w:rPr>
        <w:t>(4)</w:t>
      </w:r>
      <w:r w:rsidRPr="009B45EC">
        <w:rPr>
          <w:rFonts w:ascii="Times New Roman" w:hAnsi="Times New Roman" w:cs="Times New Roman"/>
          <w:sz w:val="24"/>
          <w:szCs w:val="24"/>
        </w:rPr>
        <w:t>,</w:t>
      </w:r>
      <w:r w:rsidRPr="0024674D">
        <w:rPr>
          <w:rFonts w:ascii="Times New Roman" w:hAnsi="Times New Roman" w:cs="Times New Roman"/>
          <w:sz w:val="24"/>
          <w:szCs w:val="24"/>
        </w:rPr>
        <w:t xml:space="preserve"> 1095-1109.</w:t>
      </w:r>
      <w:r w:rsidRPr="0024674D">
        <w:rPr>
          <w:rFonts w:ascii="Times New Roman" w:hAnsi="Times New Roman" w:cs="Times New Roman"/>
          <w:color w:val="131413"/>
          <w:kern w:val="0"/>
          <w:sz w:val="24"/>
          <w:szCs w:val="24"/>
        </w:rPr>
        <w:t xml:space="preserve"> </w:t>
      </w:r>
      <w:r w:rsidRPr="0024674D">
        <w:rPr>
          <w:rFonts w:ascii="Times New Roman" w:hAnsi="Times New Roman" w:cs="Times New Roman"/>
          <w:color w:val="212121"/>
          <w:sz w:val="24"/>
          <w:szCs w:val="24"/>
          <w:shd w:val="clear" w:color="auto" w:fill="FFFFFF"/>
        </w:rPr>
        <w:t>doi:</w:t>
      </w:r>
      <w:hyperlink r:id="rId13" w:tgtFrame="_blank" w:history="1">
        <w:r w:rsidRPr="0024674D">
          <w:rPr>
            <w:rStyle w:val="Kpr"/>
            <w:rFonts w:ascii="Times New Roman" w:hAnsi="Times New Roman" w:cs="Times New Roman"/>
            <w:sz w:val="24"/>
            <w:szCs w:val="24"/>
            <w:shd w:val="clear" w:color="auto" w:fill="FFFFFF"/>
          </w:rPr>
          <w:t>10.1017/S095457940999006X</w:t>
        </w:r>
      </w:hyperlink>
    </w:p>
    <w:p w14:paraId="0467BEF1" w14:textId="77777777" w:rsidR="004D305B" w:rsidRDefault="004D305B" w:rsidP="004D305B">
      <w:pPr>
        <w:autoSpaceDE w:val="0"/>
        <w:autoSpaceDN w:val="0"/>
        <w:adjustRightInd w:val="0"/>
        <w:spacing w:after="0" w:line="240" w:lineRule="auto"/>
        <w:jc w:val="both"/>
        <w:rPr>
          <w:rStyle w:val="Kpr"/>
          <w:rFonts w:ascii="Helvetica" w:hAnsi="Helvetica"/>
          <w:shd w:val="clear" w:color="auto" w:fill="FFFFFF"/>
        </w:rPr>
      </w:pPr>
    </w:p>
    <w:p w14:paraId="1B14C8CB" w14:textId="77777777" w:rsidR="004D305B" w:rsidRPr="003A12A4"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roofErr w:type="spellStart"/>
      <w:r w:rsidRPr="003A12A4">
        <w:rPr>
          <w:rFonts w:ascii="Times New Roman" w:hAnsi="Times New Roman" w:cs="Times New Roman"/>
          <w:sz w:val="24"/>
          <w:szCs w:val="24"/>
        </w:rPr>
        <w:t>Comrey</w:t>
      </w:r>
      <w:proofErr w:type="spellEnd"/>
      <w:r w:rsidRPr="003A12A4">
        <w:rPr>
          <w:rFonts w:ascii="Times New Roman" w:hAnsi="Times New Roman" w:cs="Times New Roman"/>
          <w:sz w:val="24"/>
          <w:szCs w:val="24"/>
        </w:rPr>
        <w:t xml:space="preserve">, A. L. ve Lee, H. B. (1992). </w:t>
      </w:r>
      <w:r w:rsidRPr="003A12A4">
        <w:rPr>
          <w:rFonts w:ascii="Times New Roman" w:hAnsi="Times New Roman" w:cs="Times New Roman"/>
          <w:i/>
          <w:iCs/>
          <w:sz w:val="24"/>
          <w:szCs w:val="24"/>
        </w:rPr>
        <w:t xml:space="preserve">A First Course in </w:t>
      </w:r>
      <w:proofErr w:type="spellStart"/>
      <w:r w:rsidRPr="003A12A4">
        <w:rPr>
          <w:rFonts w:ascii="Times New Roman" w:hAnsi="Times New Roman" w:cs="Times New Roman"/>
          <w:i/>
          <w:iCs/>
          <w:sz w:val="24"/>
          <w:szCs w:val="24"/>
        </w:rPr>
        <w:t>Factor</w:t>
      </w:r>
      <w:proofErr w:type="spellEnd"/>
      <w:r w:rsidRPr="003A12A4">
        <w:rPr>
          <w:rFonts w:ascii="Times New Roman" w:hAnsi="Times New Roman" w:cs="Times New Roman"/>
          <w:i/>
          <w:iCs/>
          <w:sz w:val="24"/>
          <w:szCs w:val="24"/>
        </w:rPr>
        <w:t xml:space="preserve"> Analysis </w:t>
      </w:r>
      <w:r w:rsidRPr="003A12A4">
        <w:rPr>
          <w:rFonts w:ascii="Times New Roman" w:hAnsi="Times New Roman" w:cs="Times New Roman"/>
          <w:sz w:val="24"/>
          <w:szCs w:val="24"/>
        </w:rPr>
        <w:t xml:space="preserve">(2.baskı). </w:t>
      </w:r>
      <w:proofErr w:type="spellStart"/>
      <w:r w:rsidRPr="003A12A4">
        <w:rPr>
          <w:rFonts w:ascii="Times New Roman" w:hAnsi="Times New Roman" w:cs="Times New Roman"/>
          <w:sz w:val="24"/>
          <w:szCs w:val="24"/>
        </w:rPr>
        <w:t>Hillsdale</w:t>
      </w:r>
      <w:proofErr w:type="spellEnd"/>
      <w:r w:rsidRPr="003A12A4">
        <w:rPr>
          <w:rFonts w:ascii="Times New Roman" w:hAnsi="Times New Roman" w:cs="Times New Roman"/>
          <w:sz w:val="24"/>
          <w:szCs w:val="24"/>
        </w:rPr>
        <w:t xml:space="preserve">, NJ: Lawrence </w:t>
      </w:r>
      <w:proofErr w:type="spellStart"/>
      <w:r w:rsidRPr="003A12A4">
        <w:rPr>
          <w:rFonts w:ascii="Times New Roman" w:hAnsi="Times New Roman" w:cs="Times New Roman"/>
          <w:sz w:val="24"/>
          <w:szCs w:val="24"/>
        </w:rPr>
        <w:t>Erlbaum</w:t>
      </w:r>
      <w:proofErr w:type="spellEnd"/>
    </w:p>
    <w:p w14:paraId="0767D1CA" w14:textId="77777777" w:rsidR="004D305B" w:rsidRPr="006361F3" w:rsidRDefault="004D305B" w:rsidP="004D305B">
      <w:pPr>
        <w:autoSpaceDE w:val="0"/>
        <w:autoSpaceDN w:val="0"/>
        <w:adjustRightInd w:val="0"/>
        <w:spacing w:after="0" w:line="240" w:lineRule="auto"/>
        <w:rPr>
          <w:rFonts w:ascii="Times New Roman" w:hAnsi="Times New Roman" w:cs="Times New Roman"/>
          <w:sz w:val="24"/>
          <w:szCs w:val="24"/>
        </w:rPr>
      </w:pPr>
    </w:p>
    <w:p w14:paraId="34E7F525" w14:textId="12E18F0B"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Cook, E. C., </w:t>
      </w:r>
      <w:proofErr w:type="spellStart"/>
      <w:r w:rsidRPr="006361F3">
        <w:rPr>
          <w:rFonts w:ascii="Times New Roman" w:hAnsi="Times New Roman" w:cs="Times New Roman"/>
          <w:sz w:val="24"/>
          <w:szCs w:val="24"/>
        </w:rPr>
        <w:t>Pflieger</w:t>
      </w:r>
      <w:proofErr w:type="spellEnd"/>
      <w:r w:rsidRPr="006361F3">
        <w:rPr>
          <w:rFonts w:ascii="Times New Roman" w:hAnsi="Times New Roman" w:cs="Times New Roman"/>
          <w:sz w:val="24"/>
          <w:szCs w:val="24"/>
        </w:rPr>
        <w:t xml:space="preserve">, J. C., </w:t>
      </w:r>
      <w:proofErr w:type="spellStart"/>
      <w:r w:rsidRPr="006361F3">
        <w:rPr>
          <w:rFonts w:ascii="Times New Roman" w:hAnsi="Times New Roman" w:cs="Times New Roman"/>
          <w:sz w:val="24"/>
          <w:szCs w:val="24"/>
        </w:rPr>
        <w:t>Connell</w:t>
      </w:r>
      <w:proofErr w:type="spellEnd"/>
      <w:r w:rsidRPr="006361F3">
        <w:rPr>
          <w:rFonts w:ascii="Times New Roman" w:hAnsi="Times New Roman" w:cs="Times New Roman"/>
          <w:sz w:val="24"/>
          <w:szCs w:val="24"/>
        </w:rPr>
        <w:t xml:space="preserve">, A. M. </w:t>
      </w:r>
      <w:r>
        <w:rPr>
          <w:rFonts w:ascii="Times New Roman" w:hAnsi="Times New Roman" w:cs="Times New Roman"/>
          <w:sz w:val="24"/>
          <w:szCs w:val="24"/>
        </w:rPr>
        <w:t>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Connell</w:t>
      </w:r>
      <w:proofErr w:type="spellEnd"/>
      <w:r w:rsidRPr="006361F3">
        <w:rPr>
          <w:rFonts w:ascii="Times New Roman" w:hAnsi="Times New Roman" w:cs="Times New Roman"/>
          <w:sz w:val="24"/>
          <w:szCs w:val="24"/>
        </w:rPr>
        <w:t xml:space="preserve">, C. M. (2014). Do </w:t>
      </w:r>
      <w:proofErr w:type="spellStart"/>
      <w:r w:rsidRPr="006361F3">
        <w:rPr>
          <w:rFonts w:ascii="Times New Roman" w:hAnsi="Times New Roman" w:cs="Times New Roman"/>
          <w:sz w:val="24"/>
          <w:szCs w:val="24"/>
        </w:rPr>
        <w:t>specific</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Transitional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Patterns</w:t>
      </w:r>
      <w:proofErr w:type="spellEnd"/>
      <w:r w:rsidRPr="006361F3">
        <w:rPr>
          <w:rFonts w:ascii="Times New Roman" w:hAnsi="Times New Roman" w:cs="Times New Roman"/>
          <w:sz w:val="24"/>
          <w:szCs w:val="24"/>
        </w:rPr>
        <w:t xml:space="preserve"> of antisocial behavior </w:t>
      </w:r>
      <w:proofErr w:type="spellStart"/>
      <w:r w:rsidRPr="006361F3">
        <w:rPr>
          <w:rFonts w:ascii="Times New Roman" w:hAnsi="Times New Roman" w:cs="Times New Roman"/>
          <w:sz w:val="24"/>
          <w:szCs w:val="24"/>
        </w:rPr>
        <w:t>during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increase</w:t>
      </w:r>
      <w:proofErr w:type="spellEnd"/>
      <w:r w:rsidRPr="006361F3">
        <w:rPr>
          <w:rFonts w:ascii="Times New Roman" w:hAnsi="Times New Roman" w:cs="Times New Roman"/>
          <w:sz w:val="24"/>
          <w:szCs w:val="24"/>
        </w:rPr>
        <w:t xml:space="preserve"> risk for </w:t>
      </w:r>
      <w:proofErr w:type="spellStart"/>
      <w:r w:rsidRPr="006361F3">
        <w:rPr>
          <w:rFonts w:ascii="Times New Roman" w:hAnsi="Times New Roman" w:cs="Times New Roman"/>
          <w:sz w:val="24"/>
          <w:szCs w:val="24"/>
        </w:rPr>
        <w:t>problems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young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w:t>
      </w:r>
      <w:r w:rsidRPr="006361F3">
        <w:rPr>
          <w:rFonts w:ascii="Times New Roman" w:hAnsi="Times New Roman" w:cs="Times New Roman"/>
          <w:i/>
          <w:iCs/>
          <w:color w:val="222222"/>
          <w:sz w:val="24"/>
          <w:szCs w:val="24"/>
          <w:shd w:val="clear" w:color="auto" w:fill="FFFFFF"/>
        </w:rPr>
        <w:t xml:space="preserve">Journal of </w:t>
      </w:r>
      <w:proofErr w:type="spellStart"/>
      <w:r w:rsidR="00DA1BBE">
        <w:rPr>
          <w:rFonts w:ascii="Times New Roman" w:hAnsi="Times New Roman" w:cs="Times New Roman"/>
          <w:i/>
          <w:iCs/>
          <w:color w:val="222222"/>
          <w:sz w:val="24"/>
          <w:szCs w:val="24"/>
          <w:shd w:val="clear" w:color="auto" w:fill="FFFFFF"/>
        </w:rPr>
        <w:t>A</w:t>
      </w:r>
      <w:r w:rsidRPr="006361F3">
        <w:rPr>
          <w:rFonts w:ascii="Times New Roman" w:hAnsi="Times New Roman" w:cs="Times New Roman"/>
          <w:i/>
          <w:iCs/>
          <w:color w:val="222222"/>
          <w:sz w:val="24"/>
          <w:szCs w:val="24"/>
          <w:shd w:val="clear" w:color="auto" w:fill="FFFFFF"/>
        </w:rPr>
        <w:t>bnormal</w:t>
      </w:r>
      <w:proofErr w:type="spellEnd"/>
      <w:r w:rsidR="00DA1BBE">
        <w:rPr>
          <w:rFonts w:ascii="Times New Roman" w:hAnsi="Times New Roman" w:cs="Times New Roman"/>
          <w:i/>
          <w:iCs/>
          <w:color w:val="222222"/>
          <w:sz w:val="24"/>
          <w:szCs w:val="24"/>
          <w:shd w:val="clear" w:color="auto" w:fill="FFFFFF"/>
        </w:rPr>
        <w:t xml:space="preserve"> </w:t>
      </w:r>
      <w:r w:rsidR="00DA1BBE">
        <w:rPr>
          <w:rFonts w:ascii="Times New Roman" w:hAnsi="Times New Roman" w:cs="Times New Roman"/>
          <w:i/>
          <w:iCs/>
          <w:sz w:val="24"/>
          <w:szCs w:val="24"/>
          <w:shd w:val="clear" w:color="auto" w:fill="FFFFFF"/>
        </w:rPr>
        <w:t>C</w:t>
      </w:r>
      <w:r w:rsidRPr="002B69F3">
        <w:rPr>
          <w:rFonts w:ascii="Times New Roman" w:hAnsi="Times New Roman" w:cs="Times New Roman"/>
          <w:i/>
          <w:iCs/>
          <w:sz w:val="24"/>
          <w:szCs w:val="24"/>
          <w:shd w:val="clear" w:color="auto" w:fill="FFFFFF"/>
        </w:rPr>
        <w:t>hild</w:t>
      </w:r>
      <w:r w:rsidRPr="006361F3">
        <w:rPr>
          <w:rFonts w:ascii="Times New Roman" w:hAnsi="Times New Roman" w:cs="Times New Roman"/>
          <w:i/>
          <w:iCs/>
          <w:color w:val="222222"/>
          <w:sz w:val="24"/>
          <w:szCs w:val="24"/>
          <w:shd w:val="clear" w:color="auto" w:fill="FFFFFF"/>
        </w:rPr>
        <w:t xml:space="preserve"> </w:t>
      </w:r>
      <w:proofErr w:type="spellStart"/>
      <w:r w:rsidR="00DA1BBE">
        <w:rPr>
          <w:rFonts w:ascii="Times New Roman" w:hAnsi="Times New Roman" w:cs="Times New Roman"/>
          <w:i/>
          <w:iCs/>
          <w:color w:val="222222"/>
          <w:sz w:val="24"/>
          <w:szCs w:val="24"/>
          <w:shd w:val="clear" w:color="auto" w:fill="FFFFFF"/>
        </w:rPr>
        <w:t>P</w:t>
      </w:r>
      <w:r w:rsidRPr="006361F3">
        <w:rPr>
          <w:rFonts w:ascii="Times New Roman" w:hAnsi="Times New Roman" w:cs="Times New Roman"/>
          <w:i/>
          <w:iCs/>
          <w:color w:val="222222"/>
          <w:sz w:val="24"/>
          <w:szCs w:val="24"/>
          <w:shd w:val="clear" w:color="auto" w:fill="FFFFFF"/>
        </w:rPr>
        <w:t>sychology</w:t>
      </w:r>
      <w:proofErr w:type="spellEnd"/>
      <w:r w:rsidRPr="006361F3">
        <w:rPr>
          <w:rFonts w:ascii="Times New Roman" w:hAnsi="Times New Roman" w:cs="Times New Roman"/>
          <w:color w:val="222222"/>
          <w:sz w:val="24"/>
          <w:szCs w:val="24"/>
          <w:shd w:val="clear" w:color="auto" w:fill="FFFFFF"/>
        </w:rPr>
        <w:t>, </w:t>
      </w:r>
      <w:r w:rsidRPr="006361F3">
        <w:rPr>
          <w:rFonts w:ascii="Times New Roman" w:hAnsi="Times New Roman" w:cs="Times New Roman"/>
          <w:i/>
          <w:iCs/>
          <w:color w:val="222222"/>
          <w:sz w:val="24"/>
          <w:szCs w:val="24"/>
          <w:shd w:val="clear" w:color="auto" w:fill="FFFFFF"/>
        </w:rPr>
        <w:t>43</w:t>
      </w:r>
      <w:r w:rsidR="007F6F2A" w:rsidRPr="007F6F2A">
        <w:rPr>
          <w:rFonts w:ascii="Times New Roman" w:hAnsi="Times New Roman" w:cs="Times New Roman"/>
          <w:color w:val="222222"/>
          <w:sz w:val="24"/>
          <w:szCs w:val="24"/>
          <w:shd w:val="clear" w:color="auto" w:fill="FFFFFF"/>
        </w:rPr>
        <w:t>(1)</w:t>
      </w:r>
      <w:r w:rsidRPr="007F6F2A">
        <w:rPr>
          <w:rFonts w:ascii="Times New Roman" w:hAnsi="Times New Roman" w:cs="Times New Roman"/>
          <w:color w:val="222222"/>
          <w:sz w:val="24"/>
          <w:szCs w:val="24"/>
          <w:shd w:val="clear" w:color="auto" w:fill="FFFFFF"/>
        </w:rPr>
        <w:t>,</w:t>
      </w:r>
      <w:r w:rsidRPr="006361F3">
        <w:rPr>
          <w:rFonts w:ascii="Times New Roman" w:hAnsi="Times New Roman" w:cs="Times New Roman"/>
          <w:color w:val="222222"/>
          <w:sz w:val="24"/>
          <w:szCs w:val="24"/>
          <w:shd w:val="clear" w:color="auto" w:fill="FFFFFF"/>
        </w:rPr>
        <w:t xml:space="preserve"> 95-106. </w:t>
      </w:r>
      <w:hyperlink r:id="rId14" w:history="1">
        <w:proofErr w:type="spellStart"/>
        <w:r w:rsidRPr="00BA347A">
          <w:rPr>
            <w:rStyle w:val="Kpr"/>
            <w:rFonts w:ascii="Times New Roman" w:hAnsi="Times New Roman" w:cs="Times New Roman"/>
            <w:sz w:val="24"/>
            <w:szCs w:val="24"/>
            <w:shd w:val="clear" w:color="auto" w:fill="FFFFFF"/>
          </w:rPr>
          <w:t>doi</w:t>
        </w:r>
        <w:proofErr w:type="spellEnd"/>
        <w:r w:rsidRPr="00BA347A">
          <w:rPr>
            <w:rStyle w:val="Kpr"/>
            <w:rFonts w:ascii="Times New Roman" w:hAnsi="Times New Roman" w:cs="Times New Roman"/>
            <w:sz w:val="24"/>
            <w:szCs w:val="24"/>
            <w:shd w:val="clear" w:color="auto" w:fill="FFFFFF"/>
          </w:rPr>
          <w:t xml:space="preserve">: </w:t>
        </w:r>
        <w:r w:rsidRPr="00BA347A">
          <w:rPr>
            <w:rStyle w:val="Kpr"/>
            <w:rFonts w:ascii="Times New Roman" w:hAnsi="Times New Roman" w:cs="Times New Roman"/>
            <w:kern w:val="0"/>
            <w:sz w:val="24"/>
            <w:szCs w:val="24"/>
          </w:rPr>
          <w:t>10.1007/s10802-014-9880-y</w:t>
        </w:r>
      </w:hyperlink>
      <w:r w:rsidR="00BA347A">
        <w:rPr>
          <w:rFonts w:ascii="Times New Roman" w:hAnsi="Times New Roman" w:cs="Times New Roman"/>
          <w:color w:val="222222"/>
          <w:sz w:val="24"/>
          <w:szCs w:val="24"/>
          <w:shd w:val="clear" w:color="auto" w:fill="FFFFFF"/>
        </w:rPr>
        <w:t xml:space="preserve"> </w:t>
      </w:r>
    </w:p>
    <w:p w14:paraId="41B46036" w14:textId="18DC44A0" w:rsidR="004D305B" w:rsidRPr="007D63D6" w:rsidRDefault="004D305B" w:rsidP="004D305B">
      <w:pPr>
        <w:pStyle w:val="AralkYok"/>
        <w:rPr>
          <w:rFonts w:ascii="Times New Roman" w:hAnsi="Times New Roman" w:cs="Times New Roman"/>
          <w:sz w:val="24"/>
          <w:szCs w:val="24"/>
        </w:rPr>
      </w:pPr>
      <w:proofErr w:type="spellStart"/>
      <w:r w:rsidRPr="007D63D6">
        <w:rPr>
          <w:rFonts w:ascii="Times New Roman" w:hAnsi="Times New Roman" w:cs="Times New Roman"/>
          <w:sz w:val="24"/>
          <w:szCs w:val="24"/>
        </w:rPr>
        <w:t>Cortina</w:t>
      </w:r>
      <w:proofErr w:type="spellEnd"/>
      <w:r w:rsidRPr="007D63D6">
        <w:rPr>
          <w:rFonts w:ascii="Times New Roman" w:hAnsi="Times New Roman" w:cs="Times New Roman"/>
          <w:sz w:val="24"/>
          <w:szCs w:val="24"/>
        </w:rPr>
        <w:t xml:space="preserve">, J. M. (1993). </w:t>
      </w:r>
      <w:proofErr w:type="spellStart"/>
      <w:r w:rsidRPr="007D63D6">
        <w:rPr>
          <w:rFonts w:ascii="Times New Roman" w:hAnsi="Times New Roman" w:cs="Times New Roman"/>
          <w:sz w:val="24"/>
          <w:szCs w:val="24"/>
        </w:rPr>
        <w:t>What</w:t>
      </w:r>
      <w:proofErr w:type="spellEnd"/>
      <w:r w:rsidRPr="007D63D6">
        <w:rPr>
          <w:rFonts w:ascii="Times New Roman" w:hAnsi="Times New Roman" w:cs="Times New Roman"/>
          <w:sz w:val="24"/>
          <w:szCs w:val="24"/>
        </w:rPr>
        <w:t xml:space="preserve"> is </w:t>
      </w:r>
      <w:proofErr w:type="spellStart"/>
      <w:r w:rsidRPr="007D63D6">
        <w:rPr>
          <w:rFonts w:ascii="Times New Roman" w:hAnsi="Times New Roman" w:cs="Times New Roman"/>
          <w:sz w:val="24"/>
          <w:szCs w:val="24"/>
        </w:rPr>
        <w:t>coefficient</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alpha</w:t>
      </w:r>
      <w:proofErr w:type="spellEnd"/>
      <w:r w:rsidRPr="007D63D6">
        <w:rPr>
          <w:rFonts w:ascii="Times New Roman" w:hAnsi="Times New Roman" w:cs="Times New Roman"/>
          <w:sz w:val="24"/>
          <w:szCs w:val="24"/>
        </w:rPr>
        <w:t xml:space="preserve">? An </w:t>
      </w:r>
      <w:proofErr w:type="spellStart"/>
      <w:r w:rsidRPr="007D63D6">
        <w:rPr>
          <w:rFonts w:ascii="Times New Roman" w:hAnsi="Times New Roman" w:cs="Times New Roman"/>
          <w:sz w:val="24"/>
          <w:szCs w:val="24"/>
        </w:rPr>
        <w:t>examination</w:t>
      </w:r>
      <w:proofErr w:type="spellEnd"/>
      <w:r w:rsidRPr="007D63D6">
        <w:rPr>
          <w:rFonts w:ascii="Times New Roman" w:hAnsi="Times New Roman" w:cs="Times New Roman"/>
          <w:sz w:val="24"/>
          <w:szCs w:val="24"/>
        </w:rPr>
        <w:t xml:space="preserve"> of </w:t>
      </w:r>
      <w:proofErr w:type="spellStart"/>
      <w:r w:rsidRPr="007D63D6">
        <w:rPr>
          <w:rFonts w:ascii="Times New Roman" w:hAnsi="Times New Roman" w:cs="Times New Roman"/>
          <w:sz w:val="24"/>
          <w:szCs w:val="24"/>
        </w:rPr>
        <w:t>theory</w:t>
      </w:r>
      <w:proofErr w:type="spellEnd"/>
      <w:r w:rsidRPr="007D63D6">
        <w:rPr>
          <w:rFonts w:ascii="Times New Roman" w:hAnsi="Times New Roman" w:cs="Times New Roman"/>
          <w:sz w:val="24"/>
          <w:szCs w:val="24"/>
        </w:rPr>
        <w:t xml:space="preserve"> and </w:t>
      </w:r>
      <w:proofErr w:type="spellStart"/>
      <w:r w:rsidRPr="007D63D6">
        <w:rPr>
          <w:rFonts w:ascii="Times New Roman" w:hAnsi="Times New Roman" w:cs="Times New Roman"/>
          <w:sz w:val="24"/>
          <w:szCs w:val="24"/>
        </w:rPr>
        <w:t>applications</w:t>
      </w:r>
      <w:proofErr w:type="spellEnd"/>
      <w:r w:rsidRPr="007D63D6">
        <w:rPr>
          <w:rFonts w:ascii="Times New Roman" w:hAnsi="Times New Roman" w:cs="Times New Roman"/>
          <w:sz w:val="24"/>
          <w:szCs w:val="24"/>
        </w:rPr>
        <w:t xml:space="preserve">. </w:t>
      </w:r>
      <w:r w:rsidRPr="007D63D6">
        <w:rPr>
          <w:rFonts w:ascii="Times New Roman" w:hAnsi="Times New Roman" w:cs="Times New Roman"/>
          <w:i/>
          <w:iCs/>
          <w:sz w:val="24"/>
          <w:szCs w:val="24"/>
        </w:rPr>
        <w:t xml:space="preserve">Journal of </w:t>
      </w:r>
      <w:proofErr w:type="spellStart"/>
      <w:r w:rsidRPr="007D63D6">
        <w:rPr>
          <w:rFonts w:ascii="Times New Roman" w:hAnsi="Times New Roman" w:cs="Times New Roman"/>
          <w:i/>
          <w:iCs/>
          <w:sz w:val="24"/>
          <w:szCs w:val="24"/>
        </w:rPr>
        <w:t>Applied</w:t>
      </w:r>
      <w:proofErr w:type="spellEnd"/>
      <w:r w:rsidRPr="007D63D6">
        <w:rPr>
          <w:rFonts w:ascii="Times New Roman" w:hAnsi="Times New Roman" w:cs="Times New Roman"/>
          <w:i/>
          <w:iCs/>
          <w:sz w:val="24"/>
          <w:szCs w:val="24"/>
        </w:rPr>
        <w:t xml:space="preserve"> </w:t>
      </w:r>
      <w:proofErr w:type="spellStart"/>
      <w:r w:rsidRPr="007D63D6">
        <w:rPr>
          <w:rFonts w:ascii="Times New Roman" w:hAnsi="Times New Roman" w:cs="Times New Roman"/>
          <w:i/>
          <w:iCs/>
          <w:sz w:val="24"/>
          <w:szCs w:val="24"/>
        </w:rPr>
        <w:t>Psychology</w:t>
      </w:r>
      <w:proofErr w:type="spellEnd"/>
      <w:r w:rsidRPr="007D63D6">
        <w:rPr>
          <w:rFonts w:ascii="Times New Roman" w:hAnsi="Times New Roman" w:cs="Times New Roman"/>
          <w:i/>
          <w:iCs/>
          <w:sz w:val="24"/>
          <w:szCs w:val="24"/>
        </w:rPr>
        <w:t>, 78</w:t>
      </w:r>
      <w:r w:rsidR="009F2DA4" w:rsidRPr="009F2DA4">
        <w:rPr>
          <w:rFonts w:ascii="Times New Roman" w:hAnsi="Times New Roman" w:cs="Times New Roman"/>
          <w:sz w:val="24"/>
          <w:szCs w:val="24"/>
        </w:rPr>
        <w:t>(1)</w:t>
      </w:r>
      <w:r w:rsidRPr="009F2DA4">
        <w:rPr>
          <w:rFonts w:ascii="Times New Roman" w:hAnsi="Times New Roman" w:cs="Times New Roman"/>
          <w:sz w:val="24"/>
          <w:szCs w:val="24"/>
        </w:rPr>
        <w:t>,</w:t>
      </w:r>
      <w:r w:rsidRPr="007D63D6">
        <w:rPr>
          <w:rFonts w:ascii="Times New Roman" w:hAnsi="Times New Roman" w:cs="Times New Roman"/>
          <w:sz w:val="24"/>
          <w:szCs w:val="24"/>
        </w:rPr>
        <w:t xml:space="preserve"> 98-104. </w:t>
      </w:r>
      <w:hyperlink r:id="rId15" w:tgtFrame="_blank" w:history="1">
        <w:r w:rsidRPr="007D63D6">
          <w:rPr>
            <w:rStyle w:val="Kpr"/>
            <w:rFonts w:ascii="Times New Roman" w:hAnsi="Times New Roman" w:cs="Times New Roman"/>
            <w:sz w:val="24"/>
            <w:szCs w:val="24"/>
            <w:shd w:val="clear" w:color="auto" w:fill="FFFFFF"/>
          </w:rPr>
          <w:t>doi:10.1037/0021-9010.78.1.98</w:t>
        </w:r>
      </w:hyperlink>
      <w:r w:rsidR="009F2DA4">
        <w:rPr>
          <w:rStyle w:val="Kpr"/>
          <w:rFonts w:ascii="Times New Roman" w:hAnsi="Times New Roman" w:cs="Times New Roman"/>
          <w:sz w:val="24"/>
          <w:szCs w:val="24"/>
          <w:shd w:val="clear" w:color="auto" w:fill="FFFFFF"/>
        </w:rPr>
        <w:t xml:space="preserve"> </w:t>
      </w:r>
    </w:p>
    <w:p w14:paraId="3FDBD44E" w14:textId="77777777" w:rsidR="004D305B" w:rsidRPr="006361F3" w:rsidRDefault="004D305B" w:rsidP="004D305B">
      <w:pPr>
        <w:pStyle w:val="AralkYok"/>
        <w:rPr>
          <w:rFonts w:ascii="Times New Roman" w:hAnsi="Times New Roman"/>
        </w:rPr>
      </w:pPr>
    </w:p>
    <w:p w14:paraId="6F6C8242"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D</w:t>
      </w:r>
      <w:r w:rsidRPr="007D63D6">
        <w:rPr>
          <w:rFonts w:ascii="Times New Roman" w:hAnsi="Times New Roman" w:cs="Times New Roman"/>
          <w:sz w:val="24"/>
          <w:szCs w:val="24"/>
        </w:rPr>
        <w:t>ishion</w:t>
      </w:r>
      <w:proofErr w:type="spellEnd"/>
      <w:r w:rsidRPr="007D63D6">
        <w:rPr>
          <w:rFonts w:ascii="Times New Roman" w:hAnsi="Times New Roman" w:cs="Times New Roman"/>
          <w:sz w:val="24"/>
          <w:szCs w:val="24"/>
        </w:rPr>
        <w:t xml:space="preserve">, T. J., Ha, T. ve </w:t>
      </w:r>
      <w:proofErr w:type="spellStart"/>
      <w:r w:rsidRPr="007D63D6">
        <w:rPr>
          <w:rFonts w:ascii="Times New Roman" w:hAnsi="Times New Roman" w:cs="Times New Roman"/>
          <w:sz w:val="24"/>
          <w:szCs w:val="24"/>
        </w:rPr>
        <w:t>Véronneau</w:t>
      </w:r>
      <w:proofErr w:type="spellEnd"/>
      <w:r w:rsidRPr="007D63D6">
        <w:rPr>
          <w:rFonts w:ascii="Times New Roman" w:hAnsi="Times New Roman" w:cs="Times New Roman"/>
          <w:sz w:val="24"/>
          <w:szCs w:val="24"/>
        </w:rPr>
        <w:t xml:space="preserve">, M. H. (2012). An </w:t>
      </w:r>
      <w:proofErr w:type="spellStart"/>
      <w:r w:rsidRPr="007D63D6">
        <w:rPr>
          <w:rFonts w:ascii="Times New Roman" w:hAnsi="Times New Roman" w:cs="Times New Roman"/>
          <w:sz w:val="24"/>
          <w:szCs w:val="24"/>
        </w:rPr>
        <w:t>ecological</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analysis</w:t>
      </w:r>
      <w:proofErr w:type="spellEnd"/>
      <w:r w:rsidRPr="007D63D6">
        <w:rPr>
          <w:rFonts w:ascii="Times New Roman" w:hAnsi="Times New Roman" w:cs="Times New Roman"/>
          <w:sz w:val="24"/>
          <w:szCs w:val="24"/>
        </w:rPr>
        <w:t xml:space="preserve"> of </w:t>
      </w:r>
      <w:proofErr w:type="spellStart"/>
      <w:r w:rsidRPr="007D63D6">
        <w:rPr>
          <w:rFonts w:ascii="Times New Roman" w:hAnsi="Times New Roman" w:cs="Times New Roman"/>
          <w:sz w:val="24"/>
          <w:szCs w:val="24"/>
        </w:rPr>
        <w:t>the</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effects</w:t>
      </w:r>
      <w:proofErr w:type="spellEnd"/>
      <w:r w:rsidRPr="007D63D6">
        <w:rPr>
          <w:rFonts w:ascii="Times New Roman" w:hAnsi="Times New Roman" w:cs="Times New Roman"/>
          <w:sz w:val="24"/>
          <w:szCs w:val="24"/>
        </w:rPr>
        <w:t xml:space="preserve"> of </w:t>
      </w:r>
      <w:proofErr w:type="spellStart"/>
      <w:r w:rsidRPr="007D63D6">
        <w:rPr>
          <w:rFonts w:ascii="Times New Roman" w:hAnsi="Times New Roman" w:cs="Times New Roman"/>
          <w:sz w:val="24"/>
          <w:szCs w:val="24"/>
        </w:rPr>
        <w:t>deviant</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peer</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clustering</w:t>
      </w:r>
      <w:proofErr w:type="spellEnd"/>
      <w:r w:rsidRPr="007D63D6">
        <w:rPr>
          <w:rFonts w:ascii="Times New Roman" w:hAnsi="Times New Roman" w:cs="Times New Roman"/>
          <w:sz w:val="24"/>
          <w:szCs w:val="24"/>
        </w:rPr>
        <w:t xml:space="preserve"> on </w:t>
      </w:r>
      <w:proofErr w:type="spellStart"/>
      <w:r w:rsidRPr="007D63D6">
        <w:rPr>
          <w:rFonts w:ascii="Times New Roman" w:hAnsi="Times New Roman" w:cs="Times New Roman"/>
          <w:sz w:val="24"/>
          <w:szCs w:val="24"/>
        </w:rPr>
        <w:t>sexual</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promiscuity</w:t>
      </w:r>
      <w:proofErr w:type="spellEnd"/>
      <w:r w:rsidRPr="007D63D6">
        <w:rPr>
          <w:rFonts w:ascii="Times New Roman" w:hAnsi="Times New Roman" w:cs="Times New Roman"/>
          <w:sz w:val="24"/>
          <w:szCs w:val="24"/>
        </w:rPr>
        <w:t xml:space="preserve">, problem behavior, and </w:t>
      </w:r>
      <w:proofErr w:type="spellStart"/>
      <w:r w:rsidRPr="007D63D6">
        <w:rPr>
          <w:rFonts w:ascii="Times New Roman" w:hAnsi="Times New Roman" w:cs="Times New Roman"/>
          <w:sz w:val="24"/>
          <w:szCs w:val="24"/>
        </w:rPr>
        <w:t>childbearing</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from</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early</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adolescence</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to</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adulthood</w:t>
      </w:r>
      <w:proofErr w:type="spellEnd"/>
      <w:r w:rsidRPr="007D63D6">
        <w:rPr>
          <w:rFonts w:ascii="Times New Roman" w:hAnsi="Times New Roman" w:cs="Times New Roman"/>
          <w:sz w:val="24"/>
          <w:szCs w:val="24"/>
        </w:rPr>
        <w:t xml:space="preserve">: An </w:t>
      </w:r>
      <w:proofErr w:type="spellStart"/>
      <w:r w:rsidRPr="007D63D6">
        <w:rPr>
          <w:rFonts w:ascii="Times New Roman" w:hAnsi="Times New Roman" w:cs="Times New Roman"/>
          <w:sz w:val="24"/>
          <w:szCs w:val="24"/>
        </w:rPr>
        <w:t>enhancement</w:t>
      </w:r>
      <w:proofErr w:type="spellEnd"/>
      <w:r w:rsidRPr="007D63D6">
        <w:rPr>
          <w:rFonts w:ascii="Times New Roman" w:hAnsi="Times New Roman" w:cs="Times New Roman"/>
          <w:sz w:val="24"/>
          <w:szCs w:val="24"/>
        </w:rPr>
        <w:t xml:space="preserve"> of </w:t>
      </w:r>
      <w:proofErr w:type="spellStart"/>
      <w:r w:rsidRPr="007D63D6">
        <w:rPr>
          <w:rFonts w:ascii="Times New Roman" w:hAnsi="Times New Roman" w:cs="Times New Roman"/>
          <w:sz w:val="24"/>
          <w:szCs w:val="24"/>
        </w:rPr>
        <w:t>the</w:t>
      </w:r>
      <w:proofErr w:type="spellEnd"/>
      <w:r w:rsidRPr="007D63D6">
        <w:rPr>
          <w:rFonts w:ascii="Times New Roman" w:hAnsi="Times New Roman" w:cs="Times New Roman"/>
          <w:sz w:val="24"/>
          <w:szCs w:val="24"/>
        </w:rPr>
        <w:t xml:space="preserve"> life </w:t>
      </w:r>
      <w:proofErr w:type="spellStart"/>
      <w:r w:rsidRPr="007D63D6">
        <w:rPr>
          <w:rFonts w:ascii="Times New Roman" w:hAnsi="Times New Roman" w:cs="Times New Roman"/>
          <w:sz w:val="24"/>
          <w:szCs w:val="24"/>
        </w:rPr>
        <w:t>history</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sz w:val="24"/>
          <w:szCs w:val="24"/>
        </w:rPr>
        <w:t>framework</w:t>
      </w:r>
      <w:proofErr w:type="spellEnd"/>
      <w:r w:rsidRPr="007D63D6">
        <w:rPr>
          <w:rFonts w:ascii="Times New Roman" w:hAnsi="Times New Roman" w:cs="Times New Roman"/>
          <w:sz w:val="24"/>
          <w:szCs w:val="24"/>
        </w:rPr>
        <w:t xml:space="preserve">. </w:t>
      </w:r>
      <w:proofErr w:type="spellStart"/>
      <w:r w:rsidRPr="007D63D6">
        <w:rPr>
          <w:rFonts w:ascii="Times New Roman" w:hAnsi="Times New Roman" w:cs="Times New Roman"/>
          <w:i/>
          <w:iCs/>
          <w:sz w:val="24"/>
          <w:szCs w:val="24"/>
        </w:rPr>
        <w:t>Developmental</w:t>
      </w:r>
      <w:proofErr w:type="spellEnd"/>
      <w:r w:rsidRPr="007D63D6">
        <w:rPr>
          <w:rFonts w:ascii="Times New Roman" w:hAnsi="Times New Roman" w:cs="Times New Roman"/>
          <w:i/>
          <w:iCs/>
          <w:sz w:val="24"/>
          <w:szCs w:val="24"/>
        </w:rPr>
        <w:t xml:space="preserve"> </w:t>
      </w:r>
      <w:proofErr w:type="spellStart"/>
      <w:r w:rsidRPr="007D63D6">
        <w:rPr>
          <w:rFonts w:ascii="Times New Roman" w:hAnsi="Times New Roman" w:cs="Times New Roman"/>
          <w:i/>
          <w:iCs/>
          <w:sz w:val="24"/>
          <w:szCs w:val="24"/>
        </w:rPr>
        <w:t>Psychology</w:t>
      </w:r>
      <w:proofErr w:type="spellEnd"/>
      <w:r w:rsidRPr="007D63D6">
        <w:rPr>
          <w:rFonts w:ascii="Times New Roman" w:hAnsi="Times New Roman" w:cs="Times New Roman"/>
          <w:i/>
          <w:iCs/>
          <w:sz w:val="24"/>
          <w:szCs w:val="24"/>
        </w:rPr>
        <w:t>, 48</w:t>
      </w:r>
      <w:r w:rsidRPr="007D63D6">
        <w:rPr>
          <w:rFonts w:ascii="Times New Roman" w:hAnsi="Times New Roman" w:cs="Times New Roman"/>
          <w:sz w:val="24"/>
          <w:szCs w:val="24"/>
        </w:rPr>
        <w:t xml:space="preserve">(3), 703-717. </w:t>
      </w:r>
      <w:r w:rsidRPr="007D63D6">
        <w:rPr>
          <w:rFonts w:ascii="Times New Roman" w:hAnsi="Times New Roman" w:cs="Times New Roman"/>
          <w:color w:val="212121"/>
          <w:sz w:val="24"/>
          <w:szCs w:val="24"/>
          <w:shd w:val="clear" w:color="auto" w:fill="FFFFFF"/>
        </w:rPr>
        <w:t>d</w:t>
      </w:r>
      <w:r w:rsidRPr="007D63D6">
        <w:rPr>
          <w:rFonts w:ascii="Times New Roman" w:hAnsi="Times New Roman" w:cs="Times New Roman"/>
          <w:sz w:val="24"/>
          <w:szCs w:val="24"/>
          <w:shd w:val="clear" w:color="auto" w:fill="FFFFFF"/>
        </w:rPr>
        <w:t>oi:</w:t>
      </w:r>
      <w:hyperlink r:id="rId16" w:tgtFrame="_blank" w:history="1">
        <w:r w:rsidRPr="007D63D6">
          <w:rPr>
            <w:rStyle w:val="Kpr"/>
            <w:rFonts w:ascii="Times New Roman" w:hAnsi="Times New Roman" w:cs="Times New Roman"/>
            <w:sz w:val="24"/>
            <w:szCs w:val="24"/>
            <w:shd w:val="clear" w:color="auto" w:fill="FFFFFF"/>
          </w:rPr>
          <w:t>10.1037/a0027304</w:t>
        </w:r>
      </w:hyperlink>
    </w:p>
    <w:p w14:paraId="30CE1A95" w14:textId="77777777" w:rsidR="004D305B" w:rsidRPr="00D008A4" w:rsidRDefault="004D305B" w:rsidP="004D305B">
      <w:pPr>
        <w:shd w:val="clear" w:color="auto" w:fill="FFFFFF"/>
        <w:spacing w:before="100" w:beforeAutospacing="1" w:after="100" w:afterAutospacing="1" w:line="240" w:lineRule="auto"/>
        <w:jc w:val="both"/>
        <w:rPr>
          <w:rFonts w:ascii="Times New Roman" w:hAnsi="Times New Roman" w:cs="Times New Roman"/>
          <w:sz w:val="24"/>
          <w:szCs w:val="24"/>
        </w:rPr>
      </w:pPr>
      <w:r w:rsidRPr="00D008A4">
        <w:rPr>
          <w:rFonts w:ascii="Times New Roman" w:hAnsi="Times New Roman" w:cs="Times New Roman"/>
          <w:sz w:val="24"/>
          <w:szCs w:val="24"/>
        </w:rPr>
        <w:t xml:space="preserve">Erkuş, A. (2019). </w:t>
      </w:r>
      <w:r w:rsidRPr="00D008A4">
        <w:rPr>
          <w:rFonts w:ascii="Times New Roman" w:hAnsi="Times New Roman" w:cs="Times New Roman"/>
          <w:i/>
          <w:iCs/>
          <w:sz w:val="24"/>
          <w:szCs w:val="24"/>
        </w:rPr>
        <w:t xml:space="preserve">Psikolojide Ölçme ve Ölçek Geliştirme-I Temel Kavramlar ve İşlemler. </w:t>
      </w:r>
      <w:r w:rsidRPr="00D008A4">
        <w:rPr>
          <w:rFonts w:ascii="Times New Roman" w:hAnsi="Times New Roman" w:cs="Times New Roman"/>
          <w:sz w:val="24"/>
          <w:szCs w:val="24"/>
        </w:rPr>
        <w:t xml:space="preserve">Ankara: </w:t>
      </w:r>
      <w:proofErr w:type="spellStart"/>
      <w:r w:rsidRPr="00D008A4">
        <w:rPr>
          <w:rFonts w:ascii="Times New Roman" w:hAnsi="Times New Roman" w:cs="Times New Roman"/>
          <w:sz w:val="24"/>
          <w:szCs w:val="24"/>
        </w:rPr>
        <w:t>Pegem</w:t>
      </w:r>
      <w:proofErr w:type="spellEnd"/>
      <w:r w:rsidRPr="00D008A4">
        <w:rPr>
          <w:rFonts w:ascii="Times New Roman" w:hAnsi="Times New Roman" w:cs="Times New Roman"/>
          <w:sz w:val="24"/>
          <w:szCs w:val="24"/>
        </w:rPr>
        <w:t xml:space="preserve"> Akademi.</w:t>
      </w:r>
    </w:p>
    <w:p w14:paraId="6DDEA2AA" w14:textId="6AA41470" w:rsidR="004D305B" w:rsidRPr="00B847B4" w:rsidRDefault="004D305B" w:rsidP="004D305B">
      <w:p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B847B4">
        <w:rPr>
          <w:rFonts w:ascii="Times New Roman" w:hAnsi="Times New Roman" w:cs="Times New Roman"/>
          <w:color w:val="222222"/>
          <w:sz w:val="24"/>
          <w:szCs w:val="24"/>
          <w:shd w:val="clear" w:color="auto" w:fill="FFFFFF"/>
        </w:rPr>
        <w:t>Farrington</w:t>
      </w:r>
      <w:proofErr w:type="spellEnd"/>
      <w:r w:rsidRPr="00B847B4">
        <w:rPr>
          <w:rFonts w:ascii="Times New Roman" w:hAnsi="Times New Roman" w:cs="Times New Roman"/>
          <w:color w:val="222222"/>
          <w:sz w:val="24"/>
          <w:szCs w:val="24"/>
          <w:shd w:val="clear" w:color="auto" w:fill="FFFFFF"/>
        </w:rPr>
        <w:t xml:space="preserve">, D. P. (1995). </w:t>
      </w:r>
      <w:proofErr w:type="spellStart"/>
      <w:r w:rsidRPr="00B847B4">
        <w:rPr>
          <w:rFonts w:ascii="Times New Roman" w:hAnsi="Times New Roman" w:cs="Times New Roman"/>
          <w:color w:val="222222"/>
          <w:sz w:val="24"/>
          <w:szCs w:val="24"/>
          <w:shd w:val="clear" w:color="auto" w:fill="FFFFFF"/>
        </w:rPr>
        <w:t>The</w:t>
      </w:r>
      <w:proofErr w:type="spellEnd"/>
      <w:r w:rsidRPr="00B847B4">
        <w:rPr>
          <w:rFonts w:ascii="Times New Roman" w:hAnsi="Times New Roman" w:cs="Times New Roman"/>
          <w:color w:val="222222"/>
          <w:sz w:val="24"/>
          <w:szCs w:val="24"/>
          <w:shd w:val="clear" w:color="auto" w:fill="FFFFFF"/>
        </w:rPr>
        <w:t xml:space="preserve"> development of </w:t>
      </w:r>
      <w:proofErr w:type="spellStart"/>
      <w:r w:rsidRPr="00B847B4">
        <w:rPr>
          <w:rFonts w:ascii="Times New Roman" w:hAnsi="Times New Roman" w:cs="Times New Roman"/>
          <w:color w:val="222222"/>
          <w:sz w:val="24"/>
          <w:szCs w:val="24"/>
          <w:shd w:val="clear" w:color="auto" w:fill="FFFFFF"/>
        </w:rPr>
        <w:t>offending</w:t>
      </w:r>
      <w:proofErr w:type="spellEnd"/>
      <w:r w:rsidRPr="00B847B4">
        <w:rPr>
          <w:rFonts w:ascii="Times New Roman" w:hAnsi="Times New Roman" w:cs="Times New Roman"/>
          <w:color w:val="222222"/>
          <w:sz w:val="24"/>
          <w:szCs w:val="24"/>
          <w:shd w:val="clear" w:color="auto" w:fill="FFFFFF"/>
        </w:rPr>
        <w:t xml:space="preserve"> and antisocial </w:t>
      </w:r>
      <w:proofErr w:type="spellStart"/>
      <w:r w:rsidRPr="00B847B4">
        <w:rPr>
          <w:rFonts w:ascii="Times New Roman" w:hAnsi="Times New Roman" w:cs="Times New Roman"/>
          <w:color w:val="222222"/>
          <w:sz w:val="24"/>
          <w:szCs w:val="24"/>
          <w:shd w:val="clear" w:color="auto" w:fill="FFFFFF"/>
        </w:rPr>
        <w:t>behaviour</w:t>
      </w:r>
      <w:proofErr w:type="spellEnd"/>
      <w:r w:rsidRPr="00B847B4">
        <w:rPr>
          <w:rFonts w:ascii="Times New Roman" w:hAnsi="Times New Roman" w:cs="Times New Roman"/>
          <w:color w:val="222222"/>
          <w:sz w:val="24"/>
          <w:szCs w:val="24"/>
          <w:shd w:val="clear" w:color="auto" w:fill="FFFFFF"/>
        </w:rPr>
        <w:t xml:space="preserve"> </w:t>
      </w:r>
      <w:proofErr w:type="spellStart"/>
      <w:r w:rsidRPr="00B847B4">
        <w:rPr>
          <w:rFonts w:ascii="Times New Roman" w:hAnsi="Times New Roman" w:cs="Times New Roman"/>
          <w:color w:val="222222"/>
          <w:sz w:val="24"/>
          <w:szCs w:val="24"/>
          <w:shd w:val="clear" w:color="auto" w:fill="FFFFFF"/>
        </w:rPr>
        <w:t>from</w:t>
      </w:r>
      <w:proofErr w:type="spellEnd"/>
      <w:r w:rsidRPr="00B847B4">
        <w:rPr>
          <w:rFonts w:ascii="Times New Roman" w:hAnsi="Times New Roman" w:cs="Times New Roman"/>
          <w:color w:val="222222"/>
          <w:sz w:val="24"/>
          <w:szCs w:val="24"/>
          <w:shd w:val="clear" w:color="auto" w:fill="FFFFFF"/>
        </w:rPr>
        <w:t xml:space="preserve"> </w:t>
      </w:r>
      <w:proofErr w:type="spellStart"/>
      <w:r w:rsidRPr="00B847B4">
        <w:rPr>
          <w:rFonts w:ascii="Times New Roman" w:hAnsi="Times New Roman" w:cs="Times New Roman"/>
          <w:color w:val="222222"/>
          <w:sz w:val="24"/>
          <w:szCs w:val="24"/>
          <w:shd w:val="clear" w:color="auto" w:fill="FFFFFF"/>
        </w:rPr>
        <w:t>childhood</w:t>
      </w:r>
      <w:proofErr w:type="spellEnd"/>
      <w:r w:rsidRPr="00B847B4">
        <w:rPr>
          <w:rFonts w:ascii="Times New Roman" w:hAnsi="Times New Roman" w:cs="Times New Roman"/>
          <w:color w:val="222222"/>
          <w:sz w:val="24"/>
          <w:szCs w:val="24"/>
          <w:shd w:val="clear" w:color="auto" w:fill="FFFFFF"/>
        </w:rPr>
        <w:t xml:space="preserve">: </w:t>
      </w:r>
      <w:proofErr w:type="spellStart"/>
      <w:r w:rsidRPr="00B847B4">
        <w:rPr>
          <w:rFonts w:ascii="Times New Roman" w:hAnsi="Times New Roman" w:cs="Times New Roman"/>
          <w:color w:val="222222"/>
          <w:sz w:val="24"/>
          <w:szCs w:val="24"/>
          <w:shd w:val="clear" w:color="auto" w:fill="FFFFFF"/>
        </w:rPr>
        <w:t>Key</w:t>
      </w:r>
      <w:proofErr w:type="spellEnd"/>
      <w:r w:rsidRPr="00B847B4">
        <w:rPr>
          <w:rFonts w:ascii="Times New Roman" w:hAnsi="Times New Roman" w:cs="Times New Roman"/>
          <w:color w:val="222222"/>
          <w:sz w:val="24"/>
          <w:szCs w:val="24"/>
          <w:shd w:val="clear" w:color="auto" w:fill="FFFFFF"/>
        </w:rPr>
        <w:t xml:space="preserve"> </w:t>
      </w:r>
      <w:proofErr w:type="spellStart"/>
      <w:r w:rsidRPr="00B847B4">
        <w:rPr>
          <w:rFonts w:ascii="Times New Roman" w:hAnsi="Times New Roman" w:cs="Times New Roman"/>
          <w:color w:val="222222"/>
          <w:sz w:val="24"/>
          <w:szCs w:val="24"/>
          <w:shd w:val="clear" w:color="auto" w:fill="FFFFFF"/>
        </w:rPr>
        <w:t>findings</w:t>
      </w:r>
      <w:proofErr w:type="spellEnd"/>
      <w:r w:rsidRPr="00B847B4">
        <w:rPr>
          <w:rFonts w:ascii="Times New Roman" w:hAnsi="Times New Roman" w:cs="Times New Roman"/>
          <w:color w:val="222222"/>
          <w:sz w:val="24"/>
          <w:szCs w:val="24"/>
          <w:shd w:val="clear" w:color="auto" w:fill="FFFFFF"/>
        </w:rPr>
        <w:t xml:space="preserve"> </w:t>
      </w:r>
      <w:proofErr w:type="spellStart"/>
      <w:r w:rsidRPr="00B847B4">
        <w:rPr>
          <w:rFonts w:ascii="Times New Roman" w:hAnsi="Times New Roman" w:cs="Times New Roman"/>
          <w:color w:val="222222"/>
          <w:sz w:val="24"/>
          <w:szCs w:val="24"/>
          <w:shd w:val="clear" w:color="auto" w:fill="FFFFFF"/>
        </w:rPr>
        <w:t>from</w:t>
      </w:r>
      <w:proofErr w:type="spellEnd"/>
      <w:r w:rsidRPr="00B847B4">
        <w:rPr>
          <w:rFonts w:ascii="Times New Roman" w:hAnsi="Times New Roman" w:cs="Times New Roman"/>
          <w:color w:val="222222"/>
          <w:sz w:val="24"/>
          <w:szCs w:val="24"/>
          <w:shd w:val="clear" w:color="auto" w:fill="FFFFFF"/>
        </w:rPr>
        <w:t xml:space="preserve"> </w:t>
      </w:r>
      <w:proofErr w:type="spellStart"/>
      <w:r w:rsidRPr="00B847B4">
        <w:rPr>
          <w:rFonts w:ascii="Times New Roman" w:hAnsi="Times New Roman" w:cs="Times New Roman"/>
          <w:color w:val="222222"/>
          <w:sz w:val="24"/>
          <w:szCs w:val="24"/>
          <w:shd w:val="clear" w:color="auto" w:fill="FFFFFF"/>
        </w:rPr>
        <w:t>the</w:t>
      </w:r>
      <w:proofErr w:type="spellEnd"/>
      <w:r w:rsidRPr="00B847B4">
        <w:rPr>
          <w:rFonts w:ascii="Times New Roman" w:hAnsi="Times New Roman" w:cs="Times New Roman"/>
          <w:color w:val="222222"/>
          <w:sz w:val="24"/>
          <w:szCs w:val="24"/>
          <w:shd w:val="clear" w:color="auto" w:fill="FFFFFF"/>
        </w:rPr>
        <w:t xml:space="preserve"> Cambridge </w:t>
      </w:r>
      <w:proofErr w:type="spellStart"/>
      <w:r w:rsidRPr="00B847B4">
        <w:rPr>
          <w:rFonts w:ascii="Times New Roman" w:hAnsi="Times New Roman" w:cs="Times New Roman"/>
          <w:color w:val="222222"/>
          <w:sz w:val="24"/>
          <w:szCs w:val="24"/>
          <w:shd w:val="clear" w:color="auto" w:fill="FFFFFF"/>
        </w:rPr>
        <w:t>Study</w:t>
      </w:r>
      <w:proofErr w:type="spellEnd"/>
      <w:r w:rsidRPr="00B847B4">
        <w:rPr>
          <w:rFonts w:ascii="Times New Roman" w:hAnsi="Times New Roman" w:cs="Times New Roman"/>
          <w:color w:val="222222"/>
          <w:sz w:val="24"/>
          <w:szCs w:val="24"/>
          <w:shd w:val="clear" w:color="auto" w:fill="FFFFFF"/>
        </w:rPr>
        <w:t xml:space="preserve"> in </w:t>
      </w:r>
      <w:proofErr w:type="spellStart"/>
      <w:r w:rsidRPr="00B847B4">
        <w:rPr>
          <w:rFonts w:ascii="Times New Roman" w:hAnsi="Times New Roman" w:cs="Times New Roman"/>
          <w:color w:val="222222"/>
          <w:sz w:val="24"/>
          <w:szCs w:val="24"/>
          <w:shd w:val="clear" w:color="auto" w:fill="FFFFFF"/>
        </w:rPr>
        <w:t>Delinquent</w:t>
      </w:r>
      <w:proofErr w:type="spellEnd"/>
      <w:r w:rsidRPr="00B847B4">
        <w:rPr>
          <w:rFonts w:ascii="Times New Roman" w:hAnsi="Times New Roman" w:cs="Times New Roman"/>
          <w:color w:val="222222"/>
          <w:sz w:val="24"/>
          <w:szCs w:val="24"/>
          <w:shd w:val="clear" w:color="auto" w:fill="FFFFFF"/>
        </w:rPr>
        <w:t xml:space="preserve"> Development. </w:t>
      </w:r>
      <w:r w:rsidRPr="00B847B4">
        <w:rPr>
          <w:rFonts w:ascii="Times New Roman" w:hAnsi="Times New Roman" w:cs="Times New Roman"/>
          <w:i/>
          <w:iCs/>
          <w:color w:val="222222"/>
          <w:sz w:val="24"/>
          <w:szCs w:val="24"/>
          <w:shd w:val="clear" w:color="auto" w:fill="FFFFFF"/>
        </w:rPr>
        <w:t xml:space="preserve">Journal of Child </w:t>
      </w:r>
      <w:proofErr w:type="spellStart"/>
      <w:r>
        <w:rPr>
          <w:rFonts w:ascii="Times New Roman" w:hAnsi="Times New Roman" w:cs="Times New Roman"/>
          <w:i/>
          <w:iCs/>
          <w:color w:val="222222"/>
          <w:sz w:val="24"/>
          <w:szCs w:val="24"/>
          <w:shd w:val="clear" w:color="auto" w:fill="FFFFFF"/>
        </w:rPr>
        <w:t>P</w:t>
      </w:r>
      <w:r w:rsidRPr="00B847B4">
        <w:rPr>
          <w:rFonts w:ascii="Times New Roman" w:hAnsi="Times New Roman" w:cs="Times New Roman"/>
          <w:i/>
          <w:iCs/>
          <w:color w:val="222222"/>
          <w:sz w:val="24"/>
          <w:szCs w:val="24"/>
          <w:shd w:val="clear" w:color="auto" w:fill="FFFFFF"/>
        </w:rPr>
        <w:t>sychology</w:t>
      </w:r>
      <w:proofErr w:type="spellEnd"/>
      <w:r w:rsidRPr="00B847B4">
        <w:rPr>
          <w:rFonts w:ascii="Times New Roman" w:hAnsi="Times New Roman" w:cs="Times New Roman"/>
          <w:i/>
          <w:iCs/>
          <w:color w:val="222222"/>
          <w:sz w:val="24"/>
          <w:szCs w:val="24"/>
          <w:shd w:val="clear" w:color="auto" w:fill="FFFFFF"/>
        </w:rPr>
        <w:t xml:space="preserve"> and </w:t>
      </w:r>
      <w:proofErr w:type="spellStart"/>
      <w:r>
        <w:rPr>
          <w:rFonts w:ascii="Times New Roman" w:hAnsi="Times New Roman" w:cs="Times New Roman"/>
          <w:i/>
          <w:iCs/>
          <w:color w:val="222222"/>
          <w:sz w:val="24"/>
          <w:szCs w:val="24"/>
          <w:shd w:val="clear" w:color="auto" w:fill="FFFFFF"/>
        </w:rPr>
        <w:t>P</w:t>
      </w:r>
      <w:r w:rsidRPr="00B847B4">
        <w:rPr>
          <w:rFonts w:ascii="Times New Roman" w:hAnsi="Times New Roman" w:cs="Times New Roman"/>
          <w:i/>
          <w:iCs/>
          <w:color w:val="222222"/>
          <w:sz w:val="24"/>
          <w:szCs w:val="24"/>
          <w:shd w:val="clear" w:color="auto" w:fill="FFFFFF"/>
        </w:rPr>
        <w:t>sychiatry</w:t>
      </w:r>
      <w:proofErr w:type="spellEnd"/>
      <w:r w:rsidRPr="00B847B4">
        <w:rPr>
          <w:rFonts w:ascii="Times New Roman" w:hAnsi="Times New Roman" w:cs="Times New Roman"/>
          <w:color w:val="222222"/>
          <w:sz w:val="24"/>
          <w:szCs w:val="24"/>
          <w:shd w:val="clear" w:color="auto" w:fill="FFFFFF"/>
        </w:rPr>
        <w:t>, </w:t>
      </w:r>
      <w:r w:rsidRPr="00B847B4">
        <w:rPr>
          <w:rFonts w:ascii="Times New Roman" w:hAnsi="Times New Roman" w:cs="Times New Roman"/>
          <w:i/>
          <w:iCs/>
          <w:color w:val="222222"/>
          <w:sz w:val="24"/>
          <w:szCs w:val="24"/>
          <w:shd w:val="clear" w:color="auto" w:fill="FFFFFF"/>
        </w:rPr>
        <w:t>6</w:t>
      </w:r>
      <w:r w:rsidRPr="00B847B4">
        <w:rPr>
          <w:rFonts w:ascii="Times New Roman" w:hAnsi="Times New Roman" w:cs="Times New Roman"/>
          <w:color w:val="222222"/>
          <w:sz w:val="24"/>
          <w:szCs w:val="24"/>
          <w:shd w:val="clear" w:color="auto" w:fill="FFFFFF"/>
        </w:rPr>
        <w:t>(36), 929-964.</w:t>
      </w:r>
      <w:r w:rsidR="001E7FCF">
        <w:rPr>
          <w:rFonts w:ascii="Times New Roman" w:hAnsi="Times New Roman" w:cs="Times New Roman"/>
          <w:color w:val="222222"/>
          <w:sz w:val="24"/>
          <w:szCs w:val="24"/>
          <w:shd w:val="clear" w:color="auto" w:fill="FFFFFF"/>
        </w:rPr>
        <w:t xml:space="preserve"> </w:t>
      </w:r>
    </w:p>
    <w:p w14:paraId="11133A1D" w14:textId="7915FDA3" w:rsidR="004D305B" w:rsidRPr="00D008A4" w:rsidRDefault="004D305B" w:rsidP="006A5628">
      <w:pPr>
        <w:shd w:val="clear" w:color="auto" w:fill="FFFFFF"/>
        <w:spacing w:before="100" w:beforeAutospacing="1" w:after="100" w:afterAutospacing="1" w:line="240" w:lineRule="auto"/>
        <w:jc w:val="both"/>
        <w:rPr>
          <w:rFonts w:ascii="Segoe UI" w:hAnsi="Segoe UI" w:cs="Segoe UI"/>
          <w:color w:val="212121"/>
        </w:rPr>
      </w:pPr>
      <w:proofErr w:type="spellStart"/>
      <w:r w:rsidRPr="006361F3">
        <w:rPr>
          <w:rFonts w:ascii="Times New Roman" w:hAnsi="Times New Roman" w:cs="Times New Roman"/>
          <w:sz w:val="24"/>
          <w:szCs w:val="24"/>
        </w:rPr>
        <w:t>Fergusson</w:t>
      </w:r>
      <w:proofErr w:type="spellEnd"/>
      <w:r w:rsidRPr="006361F3">
        <w:rPr>
          <w:rFonts w:ascii="Times New Roman" w:hAnsi="Times New Roman" w:cs="Times New Roman"/>
          <w:sz w:val="24"/>
          <w:szCs w:val="24"/>
        </w:rPr>
        <w:t xml:space="preserve">, D. M., </w:t>
      </w:r>
      <w:proofErr w:type="spellStart"/>
      <w:r w:rsidRPr="006361F3">
        <w:rPr>
          <w:rFonts w:ascii="Times New Roman" w:hAnsi="Times New Roman" w:cs="Times New Roman"/>
          <w:sz w:val="24"/>
          <w:szCs w:val="24"/>
        </w:rPr>
        <w:t>Woodward</w:t>
      </w:r>
      <w:proofErr w:type="spellEnd"/>
      <w:r w:rsidRPr="006361F3">
        <w:rPr>
          <w:rFonts w:ascii="Times New Roman" w:hAnsi="Times New Roman" w:cs="Times New Roman"/>
          <w:sz w:val="24"/>
          <w:szCs w:val="24"/>
        </w:rPr>
        <w:t>, L. J.</w:t>
      </w:r>
      <w:r>
        <w:rPr>
          <w:rFonts w:ascii="Times New Roman" w:hAnsi="Times New Roman" w:cs="Times New Roman"/>
          <w:sz w:val="24"/>
          <w:szCs w:val="24"/>
        </w:rPr>
        <w:t xml:space="preserve"> 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Horwood</w:t>
      </w:r>
      <w:proofErr w:type="spellEnd"/>
      <w:r w:rsidRPr="006361F3">
        <w:rPr>
          <w:rFonts w:ascii="Times New Roman" w:hAnsi="Times New Roman" w:cs="Times New Roman"/>
          <w:sz w:val="24"/>
          <w:szCs w:val="24"/>
        </w:rPr>
        <w:t xml:space="preserve">, L. J. (1999). </w:t>
      </w:r>
      <w:proofErr w:type="spellStart"/>
      <w:r w:rsidRPr="006361F3">
        <w:rPr>
          <w:rFonts w:ascii="Times New Roman" w:hAnsi="Times New Roman" w:cs="Times New Roman"/>
          <w:sz w:val="24"/>
          <w:szCs w:val="24"/>
        </w:rPr>
        <w:t>Childhood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relationship</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problems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young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people's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involvement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deviant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peers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w:t>
      </w:r>
      <w:r w:rsidRPr="00B847B4">
        <w:rPr>
          <w:rFonts w:ascii="Times New Roman" w:hAnsi="Times New Roman" w:cs="Times New Roman"/>
          <w:i/>
          <w:iCs/>
          <w:sz w:val="24"/>
          <w:szCs w:val="24"/>
        </w:rPr>
        <w:t xml:space="preserve">Journal of </w:t>
      </w:r>
      <w:proofErr w:type="spellStart"/>
      <w:r w:rsidRPr="00B847B4">
        <w:rPr>
          <w:rFonts w:ascii="Times New Roman" w:hAnsi="Times New Roman" w:cs="Times New Roman"/>
          <w:i/>
          <w:iCs/>
          <w:sz w:val="24"/>
          <w:szCs w:val="24"/>
        </w:rPr>
        <w:t>Abnormal</w:t>
      </w:r>
      <w:proofErr w:type="spellEnd"/>
      <w:r w:rsidRPr="00B847B4">
        <w:rPr>
          <w:rFonts w:ascii="Times New Roman" w:hAnsi="Times New Roman" w:cs="Times New Roman"/>
          <w:i/>
          <w:iCs/>
          <w:sz w:val="24"/>
          <w:szCs w:val="24"/>
        </w:rPr>
        <w:t xml:space="preserve"> Child </w:t>
      </w:r>
      <w:proofErr w:type="spellStart"/>
      <w:r w:rsidRPr="00B847B4">
        <w:rPr>
          <w:rFonts w:ascii="Times New Roman" w:hAnsi="Times New Roman" w:cs="Times New Roman"/>
          <w:i/>
          <w:iCs/>
          <w:sz w:val="24"/>
          <w:szCs w:val="24"/>
        </w:rPr>
        <w:t>Psychology</w:t>
      </w:r>
      <w:proofErr w:type="spellEnd"/>
      <w:r w:rsidRPr="00B847B4">
        <w:rPr>
          <w:rFonts w:ascii="Times New Roman" w:hAnsi="Times New Roman" w:cs="Times New Roman"/>
          <w:i/>
          <w:iCs/>
          <w:sz w:val="24"/>
          <w:szCs w:val="24"/>
        </w:rPr>
        <w:t>, 27</w:t>
      </w:r>
      <w:r w:rsidRPr="006361F3">
        <w:rPr>
          <w:rFonts w:ascii="Times New Roman" w:hAnsi="Times New Roman" w:cs="Times New Roman"/>
          <w:sz w:val="24"/>
          <w:szCs w:val="24"/>
        </w:rPr>
        <w:t>, 357-370.</w:t>
      </w:r>
      <w:r>
        <w:rPr>
          <w:rFonts w:ascii="Times New Roman" w:hAnsi="Times New Roman" w:cs="Times New Roman"/>
          <w:sz w:val="24"/>
          <w:szCs w:val="24"/>
        </w:rPr>
        <w:t xml:space="preserve"> </w:t>
      </w:r>
      <w:r w:rsidRPr="00B847B4">
        <w:rPr>
          <w:rStyle w:val="id-label"/>
          <w:rFonts w:ascii="Times New Roman" w:hAnsi="Times New Roman" w:cs="Times New Roman"/>
          <w:sz w:val="24"/>
          <w:szCs w:val="24"/>
        </w:rPr>
        <w:t>doi:</w:t>
      </w:r>
      <w:hyperlink r:id="rId17" w:tgtFrame="_blank" w:history="1">
        <w:r w:rsidRPr="00B847B4">
          <w:rPr>
            <w:rStyle w:val="Kpr"/>
            <w:rFonts w:ascii="Times New Roman" w:hAnsi="Times New Roman" w:cs="Times New Roman"/>
            <w:sz w:val="24"/>
            <w:szCs w:val="24"/>
          </w:rPr>
          <w:t>10.1023/a:1021923917494</w:t>
        </w:r>
      </w:hyperlink>
      <w:r w:rsidR="006722A3">
        <w:rPr>
          <w:rStyle w:val="Kpr"/>
          <w:rFonts w:ascii="Times New Roman" w:hAnsi="Times New Roman" w:cs="Times New Roman"/>
          <w:sz w:val="24"/>
          <w:szCs w:val="24"/>
        </w:rPr>
        <w:t xml:space="preserve"> </w:t>
      </w:r>
    </w:p>
    <w:p w14:paraId="29A922CF"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Fraenkel</w:t>
      </w:r>
      <w:proofErr w:type="spellEnd"/>
      <w:r w:rsidRPr="006361F3">
        <w:rPr>
          <w:rFonts w:ascii="Times New Roman" w:hAnsi="Times New Roman" w:cs="Times New Roman"/>
          <w:sz w:val="24"/>
          <w:szCs w:val="24"/>
        </w:rPr>
        <w:t xml:space="preserve">, J. R., </w:t>
      </w:r>
      <w:proofErr w:type="spellStart"/>
      <w:r w:rsidRPr="006361F3">
        <w:rPr>
          <w:rFonts w:ascii="Times New Roman" w:hAnsi="Times New Roman" w:cs="Times New Roman"/>
          <w:sz w:val="24"/>
          <w:szCs w:val="24"/>
        </w:rPr>
        <w:t>Wallend</w:t>
      </w:r>
      <w:proofErr w:type="spellEnd"/>
      <w:r w:rsidRPr="006361F3">
        <w:rPr>
          <w:rFonts w:ascii="Times New Roman" w:hAnsi="Times New Roman" w:cs="Times New Roman"/>
          <w:sz w:val="24"/>
          <w:szCs w:val="24"/>
        </w:rPr>
        <w:t xml:space="preserve">, N. E. ve </w:t>
      </w:r>
      <w:proofErr w:type="spellStart"/>
      <w:r w:rsidRPr="006361F3">
        <w:rPr>
          <w:rFonts w:ascii="Times New Roman" w:hAnsi="Times New Roman" w:cs="Times New Roman"/>
          <w:sz w:val="24"/>
          <w:szCs w:val="24"/>
        </w:rPr>
        <w:t>Hyun</w:t>
      </w:r>
      <w:proofErr w:type="spellEnd"/>
      <w:r w:rsidRPr="006361F3">
        <w:rPr>
          <w:rFonts w:ascii="Times New Roman" w:hAnsi="Times New Roman" w:cs="Times New Roman"/>
          <w:sz w:val="24"/>
          <w:szCs w:val="24"/>
        </w:rPr>
        <w:t xml:space="preserve">, H. H. (2012). </w:t>
      </w:r>
      <w:r w:rsidRPr="00B847B4">
        <w:rPr>
          <w:rFonts w:ascii="Times New Roman" w:hAnsi="Times New Roman" w:cs="Times New Roman"/>
          <w:i/>
          <w:iCs/>
          <w:sz w:val="24"/>
          <w:szCs w:val="24"/>
        </w:rPr>
        <w:t xml:space="preserve">How </w:t>
      </w:r>
      <w:proofErr w:type="spellStart"/>
      <w:r w:rsidRPr="00B847B4">
        <w:rPr>
          <w:rFonts w:ascii="Times New Roman" w:hAnsi="Times New Roman" w:cs="Times New Roman"/>
          <w:i/>
          <w:iCs/>
          <w:sz w:val="24"/>
          <w:szCs w:val="24"/>
        </w:rPr>
        <w:t>to</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design</w:t>
      </w:r>
      <w:proofErr w:type="spellEnd"/>
      <w:r w:rsidRPr="00B847B4">
        <w:rPr>
          <w:rFonts w:ascii="Times New Roman" w:hAnsi="Times New Roman" w:cs="Times New Roman"/>
          <w:i/>
          <w:iCs/>
          <w:sz w:val="24"/>
          <w:szCs w:val="24"/>
        </w:rPr>
        <w:t xml:space="preserve"> and </w:t>
      </w:r>
      <w:proofErr w:type="spellStart"/>
      <w:r w:rsidRPr="00B847B4">
        <w:rPr>
          <w:rFonts w:ascii="Times New Roman" w:hAnsi="Times New Roman" w:cs="Times New Roman"/>
          <w:i/>
          <w:iCs/>
          <w:sz w:val="24"/>
          <w:szCs w:val="24"/>
        </w:rPr>
        <w:t>evaluate</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research</w:t>
      </w:r>
      <w:proofErr w:type="spellEnd"/>
      <w:r w:rsidRPr="00B847B4">
        <w:rPr>
          <w:rFonts w:ascii="Times New Roman" w:hAnsi="Times New Roman" w:cs="Times New Roman"/>
          <w:i/>
          <w:iCs/>
          <w:sz w:val="24"/>
          <w:szCs w:val="24"/>
        </w:rPr>
        <w:t xml:space="preserve"> in </w:t>
      </w:r>
      <w:proofErr w:type="spellStart"/>
      <w:r w:rsidRPr="00B847B4">
        <w:rPr>
          <w:rFonts w:ascii="Times New Roman" w:hAnsi="Times New Roman" w:cs="Times New Roman"/>
          <w:i/>
          <w:iCs/>
          <w:sz w:val="24"/>
          <w:szCs w:val="24"/>
        </w:rPr>
        <w:t>education</w:t>
      </w:r>
      <w:proofErr w:type="spellEnd"/>
      <w:r w:rsidRPr="00B847B4">
        <w:rPr>
          <w:rFonts w:ascii="Times New Roman" w:hAnsi="Times New Roman" w:cs="Times New Roman"/>
          <w:i/>
          <w:iCs/>
          <w:sz w:val="24"/>
          <w:szCs w:val="24"/>
        </w:rPr>
        <w:t xml:space="preserve">. </w:t>
      </w:r>
      <w:r w:rsidRPr="006361F3">
        <w:rPr>
          <w:rFonts w:ascii="Times New Roman" w:hAnsi="Times New Roman" w:cs="Times New Roman"/>
          <w:sz w:val="24"/>
          <w:szCs w:val="24"/>
        </w:rPr>
        <w:t xml:space="preserve">New York: McGraw </w:t>
      </w:r>
      <w:proofErr w:type="spellStart"/>
      <w:r w:rsidRPr="006361F3">
        <w:rPr>
          <w:rFonts w:ascii="Times New Roman" w:hAnsi="Times New Roman" w:cs="Times New Roman"/>
          <w:sz w:val="24"/>
          <w:szCs w:val="24"/>
        </w:rPr>
        <w:t>Hill</w:t>
      </w:r>
      <w:proofErr w:type="spellEnd"/>
      <w:r w:rsidRPr="006361F3">
        <w:rPr>
          <w:rFonts w:ascii="Times New Roman" w:hAnsi="Times New Roman" w:cs="Times New Roman"/>
          <w:sz w:val="24"/>
          <w:szCs w:val="24"/>
        </w:rPr>
        <w:t>.</w:t>
      </w:r>
    </w:p>
    <w:p w14:paraId="58A9227C" w14:textId="0CCB76D2" w:rsidR="004D305B" w:rsidRDefault="004D305B" w:rsidP="004D305B">
      <w:pPr>
        <w:autoSpaceDE w:val="0"/>
        <w:autoSpaceDN w:val="0"/>
        <w:adjustRightInd w:val="0"/>
        <w:spacing w:after="0" w:line="240" w:lineRule="auto"/>
        <w:jc w:val="both"/>
        <w:rPr>
          <w:rFonts w:ascii="Times New Roman" w:hAnsi="Times New Roman" w:cs="Times New Roman"/>
          <w:sz w:val="24"/>
          <w:szCs w:val="24"/>
        </w:rPr>
      </w:pPr>
      <w:r w:rsidRPr="006361F3">
        <w:rPr>
          <w:rFonts w:ascii="Times New Roman" w:hAnsi="Times New Roman" w:cs="Times New Roman"/>
          <w:color w:val="131413"/>
          <w:kern w:val="0"/>
          <w:sz w:val="24"/>
          <w:szCs w:val="24"/>
        </w:rPr>
        <w:t xml:space="preserve">French, D. C., </w:t>
      </w:r>
      <w:r>
        <w:rPr>
          <w:rFonts w:ascii="Times New Roman" w:hAnsi="Times New Roman" w:cs="Times New Roman"/>
          <w:color w:val="131413"/>
          <w:kern w:val="0"/>
          <w:sz w:val="24"/>
          <w:szCs w:val="24"/>
        </w:rPr>
        <w:t>ve</w:t>
      </w:r>
      <w:r w:rsidRPr="006361F3">
        <w:rPr>
          <w:rFonts w:ascii="Times New Roman" w:hAnsi="Times New Roman" w:cs="Times New Roman"/>
          <w:color w:val="131413"/>
          <w:kern w:val="0"/>
          <w:sz w:val="24"/>
          <w:szCs w:val="24"/>
        </w:rPr>
        <w:t xml:space="preserve"> Conrad, J. (2005). School </w:t>
      </w:r>
      <w:proofErr w:type="spellStart"/>
      <w:r w:rsidRPr="006361F3">
        <w:rPr>
          <w:rFonts w:ascii="Times New Roman" w:hAnsi="Times New Roman" w:cs="Times New Roman"/>
          <w:color w:val="131413"/>
          <w:kern w:val="0"/>
          <w:sz w:val="24"/>
          <w:szCs w:val="24"/>
        </w:rPr>
        <w:t>dropout</w:t>
      </w:r>
      <w:proofErr w:type="spellEnd"/>
      <w:r w:rsidRPr="006361F3">
        <w:rPr>
          <w:rFonts w:ascii="Times New Roman" w:hAnsi="Times New Roman" w:cs="Times New Roman"/>
          <w:color w:val="131413"/>
          <w:kern w:val="0"/>
          <w:sz w:val="24"/>
          <w:szCs w:val="24"/>
        </w:rPr>
        <w:t xml:space="preserve"> as </w:t>
      </w:r>
      <w:proofErr w:type="spellStart"/>
      <w:r w:rsidRPr="006361F3">
        <w:rPr>
          <w:rFonts w:ascii="Times New Roman" w:hAnsi="Times New Roman" w:cs="Times New Roman"/>
          <w:color w:val="131413"/>
          <w:kern w:val="0"/>
          <w:sz w:val="24"/>
          <w:szCs w:val="24"/>
        </w:rPr>
        <w:t>predicted</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by</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rejection</w:t>
      </w:r>
      <w:proofErr w:type="spellEnd"/>
      <w:r w:rsidRPr="006361F3">
        <w:rPr>
          <w:rFonts w:ascii="Times New Roman" w:hAnsi="Times New Roman" w:cs="Times New Roman"/>
          <w:color w:val="131413"/>
          <w:kern w:val="0"/>
          <w:sz w:val="24"/>
          <w:szCs w:val="24"/>
        </w:rPr>
        <w:t xml:space="preserve"> and antisocial behavior. </w:t>
      </w:r>
      <w:r w:rsidRPr="00B847B4">
        <w:rPr>
          <w:rFonts w:ascii="Times New Roman" w:hAnsi="Times New Roman" w:cs="Times New Roman"/>
          <w:i/>
          <w:iCs/>
          <w:color w:val="131413"/>
          <w:kern w:val="0"/>
          <w:sz w:val="24"/>
          <w:szCs w:val="24"/>
        </w:rPr>
        <w:t xml:space="preserve">Journal of </w:t>
      </w:r>
      <w:proofErr w:type="spellStart"/>
      <w:r w:rsidRPr="00B847B4">
        <w:rPr>
          <w:rFonts w:ascii="Times New Roman" w:hAnsi="Times New Roman" w:cs="Times New Roman"/>
          <w:i/>
          <w:iCs/>
          <w:color w:val="131413"/>
          <w:kern w:val="0"/>
          <w:sz w:val="24"/>
          <w:szCs w:val="24"/>
        </w:rPr>
        <w:t>Research</w:t>
      </w:r>
      <w:proofErr w:type="spellEnd"/>
      <w:r w:rsidRPr="00B847B4">
        <w:rPr>
          <w:rFonts w:ascii="Times New Roman" w:hAnsi="Times New Roman" w:cs="Times New Roman"/>
          <w:i/>
          <w:iCs/>
          <w:color w:val="131413"/>
          <w:kern w:val="0"/>
          <w:sz w:val="24"/>
          <w:szCs w:val="24"/>
        </w:rPr>
        <w:t xml:space="preserve"> on </w:t>
      </w:r>
      <w:proofErr w:type="spellStart"/>
      <w:r w:rsidRPr="00B847B4">
        <w:rPr>
          <w:rFonts w:ascii="Times New Roman" w:hAnsi="Times New Roman" w:cs="Times New Roman"/>
          <w:i/>
          <w:iCs/>
          <w:color w:val="131413"/>
          <w:kern w:val="0"/>
          <w:sz w:val="24"/>
          <w:szCs w:val="24"/>
        </w:rPr>
        <w:t>Adolescence</w:t>
      </w:r>
      <w:proofErr w:type="spellEnd"/>
      <w:r w:rsidRPr="00B847B4">
        <w:rPr>
          <w:rFonts w:ascii="Times New Roman" w:hAnsi="Times New Roman" w:cs="Times New Roman"/>
          <w:i/>
          <w:iCs/>
          <w:color w:val="131413"/>
          <w:kern w:val="0"/>
          <w:sz w:val="24"/>
          <w:szCs w:val="24"/>
        </w:rPr>
        <w:t>, 11</w:t>
      </w:r>
      <w:r w:rsidR="00A67E3E" w:rsidRPr="00A67E3E">
        <w:rPr>
          <w:rFonts w:ascii="Times New Roman" w:hAnsi="Times New Roman" w:cs="Times New Roman"/>
          <w:color w:val="131413"/>
          <w:kern w:val="0"/>
          <w:sz w:val="24"/>
          <w:szCs w:val="24"/>
        </w:rPr>
        <w:t>(3)</w:t>
      </w:r>
      <w:r w:rsidRPr="00A67E3E">
        <w:rPr>
          <w:rFonts w:ascii="Times New Roman" w:hAnsi="Times New Roman" w:cs="Times New Roman"/>
          <w:color w:val="131413"/>
          <w:kern w:val="0"/>
          <w:sz w:val="24"/>
          <w:szCs w:val="24"/>
        </w:rPr>
        <w:t>,</w:t>
      </w:r>
      <w:r w:rsidRPr="006361F3">
        <w:rPr>
          <w:rFonts w:ascii="Times New Roman" w:hAnsi="Times New Roman" w:cs="Times New Roman"/>
          <w:color w:val="131413"/>
          <w:kern w:val="0"/>
          <w:sz w:val="24"/>
          <w:szCs w:val="24"/>
        </w:rPr>
        <w:t xml:space="preserve"> 225</w:t>
      </w:r>
      <w:r w:rsidRPr="006361F3">
        <w:rPr>
          <w:rFonts w:ascii="Times New Roman" w:eastAsia="AdvTT3713a231+20" w:hAnsi="Times New Roman" w:cs="Times New Roman"/>
          <w:color w:val="131413"/>
          <w:kern w:val="0"/>
          <w:sz w:val="24"/>
          <w:szCs w:val="24"/>
        </w:rPr>
        <w:t>–</w:t>
      </w:r>
      <w:r w:rsidRPr="006361F3">
        <w:rPr>
          <w:rFonts w:ascii="Times New Roman" w:hAnsi="Times New Roman" w:cs="Times New Roman"/>
          <w:color w:val="131413"/>
          <w:kern w:val="0"/>
          <w:sz w:val="24"/>
          <w:szCs w:val="24"/>
        </w:rPr>
        <w:t>244.</w:t>
      </w:r>
      <w:r w:rsidR="00A67E3E">
        <w:rPr>
          <w:rFonts w:ascii="Times New Roman" w:hAnsi="Times New Roman" w:cs="Times New Roman"/>
          <w:color w:val="131413"/>
          <w:kern w:val="0"/>
          <w:sz w:val="24"/>
          <w:szCs w:val="24"/>
        </w:rPr>
        <w:t xml:space="preserve"> </w:t>
      </w:r>
      <w:hyperlink r:id="rId18" w:history="1">
        <w:r w:rsidR="00A67E3E" w:rsidRPr="00A67E3E">
          <w:rPr>
            <w:rStyle w:val="Kpr"/>
            <w:rFonts w:ascii="Times New Roman" w:hAnsi="Times New Roman" w:cs="Times New Roman"/>
            <w:color w:val="auto"/>
            <w:sz w:val="24"/>
            <w:szCs w:val="24"/>
            <w:u w:val="none"/>
            <w:shd w:val="clear" w:color="auto" w:fill="FFFFFF"/>
          </w:rPr>
          <w:t>doi.org/10.1111/1532-7795.00011</w:t>
        </w:r>
      </w:hyperlink>
      <w:r w:rsidR="00A67E3E">
        <w:rPr>
          <w:rFonts w:ascii="Times New Roman" w:hAnsi="Times New Roman" w:cs="Times New Roman"/>
          <w:sz w:val="24"/>
          <w:szCs w:val="24"/>
        </w:rPr>
        <w:t xml:space="preserve"> </w:t>
      </w:r>
    </w:p>
    <w:p w14:paraId="7F18ACDF" w14:textId="77777777" w:rsidR="002461C5" w:rsidRDefault="002461C5" w:rsidP="004D305B">
      <w:pPr>
        <w:autoSpaceDE w:val="0"/>
        <w:autoSpaceDN w:val="0"/>
        <w:adjustRightInd w:val="0"/>
        <w:spacing w:after="0" w:line="240" w:lineRule="auto"/>
        <w:jc w:val="both"/>
        <w:rPr>
          <w:rFonts w:ascii="Times New Roman" w:hAnsi="Times New Roman" w:cs="Times New Roman"/>
          <w:sz w:val="24"/>
          <w:szCs w:val="24"/>
        </w:rPr>
      </w:pPr>
    </w:p>
    <w:p w14:paraId="6B9CCD3B" w14:textId="3B2FDBE8" w:rsidR="004D305B" w:rsidRPr="002461C5" w:rsidRDefault="002461C5" w:rsidP="009846D3">
      <w:pPr>
        <w:jc w:val="both"/>
        <w:rPr>
          <w:rFonts w:ascii="Times New Roman" w:hAnsi="Times New Roman" w:cs="Times New Roman"/>
          <w:sz w:val="24"/>
          <w:szCs w:val="24"/>
        </w:rPr>
      </w:pPr>
      <w:r w:rsidRPr="002461C5">
        <w:rPr>
          <w:rFonts w:ascii="Times New Roman" w:hAnsi="Times New Roman" w:cs="Times New Roman"/>
          <w:sz w:val="24"/>
          <w:szCs w:val="24"/>
        </w:rPr>
        <w:t xml:space="preserve">Gençtanırım, D. ve Ergene, T. (2014). Riskli </w:t>
      </w:r>
      <w:proofErr w:type="spellStart"/>
      <w:r w:rsidRPr="002461C5">
        <w:rPr>
          <w:rFonts w:ascii="Times New Roman" w:hAnsi="Times New Roman" w:cs="Times New Roman"/>
          <w:sz w:val="24"/>
          <w:szCs w:val="24"/>
        </w:rPr>
        <w:t>davanışlar</w:t>
      </w:r>
      <w:proofErr w:type="spellEnd"/>
      <w:r w:rsidRPr="002461C5">
        <w:rPr>
          <w:rFonts w:ascii="Times New Roman" w:hAnsi="Times New Roman" w:cs="Times New Roman"/>
          <w:sz w:val="24"/>
          <w:szCs w:val="24"/>
        </w:rPr>
        <w:t xml:space="preserve"> ölçeğinin geliştirilmesi: Geçerlilik ve Güvenirlik çalışması. </w:t>
      </w:r>
      <w:proofErr w:type="spellStart"/>
      <w:r w:rsidRPr="002461C5">
        <w:rPr>
          <w:rFonts w:ascii="Times New Roman" w:hAnsi="Times New Roman" w:cs="Times New Roman"/>
          <w:i/>
          <w:iCs/>
          <w:sz w:val="24"/>
          <w:szCs w:val="24"/>
        </w:rPr>
        <w:t>The</w:t>
      </w:r>
      <w:proofErr w:type="spellEnd"/>
      <w:r w:rsidRPr="002461C5">
        <w:rPr>
          <w:rFonts w:ascii="Times New Roman" w:hAnsi="Times New Roman" w:cs="Times New Roman"/>
          <w:i/>
          <w:iCs/>
          <w:sz w:val="24"/>
          <w:szCs w:val="24"/>
        </w:rPr>
        <w:t xml:space="preserve"> Journal of </w:t>
      </w:r>
      <w:proofErr w:type="spellStart"/>
      <w:r w:rsidRPr="002461C5">
        <w:rPr>
          <w:rFonts w:ascii="Times New Roman" w:hAnsi="Times New Roman" w:cs="Times New Roman"/>
          <w:i/>
          <w:iCs/>
          <w:sz w:val="24"/>
          <w:szCs w:val="24"/>
        </w:rPr>
        <w:t>Academic</w:t>
      </w:r>
      <w:proofErr w:type="spellEnd"/>
      <w:r w:rsidRPr="002461C5">
        <w:rPr>
          <w:rFonts w:ascii="Times New Roman" w:hAnsi="Times New Roman" w:cs="Times New Roman"/>
          <w:i/>
          <w:iCs/>
          <w:sz w:val="24"/>
          <w:szCs w:val="24"/>
        </w:rPr>
        <w:t xml:space="preserve"> </w:t>
      </w:r>
      <w:proofErr w:type="spellStart"/>
      <w:r w:rsidRPr="002461C5">
        <w:rPr>
          <w:rFonts w:ascii="Times New Roman" w:hAnsi="Times New Roman" w:cs="Times New Roman"/>
          <w:i/>
          <w:iCs/>
          <w:sz w:val="24"/>
          <w:szCs w:val="24"/>
        </w:rPr>
        <w:t>Social</w:t>
      </w:r>
      <w:proofErr w:type="spellEnd"/>
      <w:r w:rsidRPr="002461C5">
        <w:rPr>
          <w:rFonts w:ascii="Times New Roman" w:hAnsi="Times New Roman" w:cs="Times New Roman"/>
          <w:i/>
          <w:iCs/>
          <w:sz w:val="24"/>
          <w:szCs w:val="24"/>
        </w:rPr>
        <w:t xml:space="preserve"> Science Studies, 25</w:t>
      </w:r>
      <w:r w:rsidRPr="002461C5">
        <w:rPr>
          <w:rFonts w:ascii="Times New Roman" w:hAnsi="Times New Roman" w:cs="Times New Roman"/>
          <w:sz w:val="24"/>
          <w:szCs w:val="24"/>
        </w:rPr>
        <w:t>(1), 125-138.</w:t>
      </w:r>
    </w:p>
    <w:p w14:paraId="797A36A2" w14:textId="0E6098DF"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Hooper</w:t>
      </w:r>
      <w:proofErr w:type="spellEnd"/>
      <w:r w:rsidRPr="006361F3">
        <w:rPr>
          <w:rFonts w:ascii="Times New Roman" w:hAnsi="Times New Roman" w:cs="Times New Roman"/>
          <w:sz w:val="24"/>
          <w:szCs w:val="24"/>
        </w:rPr>
        <w:t xml:space="preserve">, D., </w:t>
      </w:r>
      <w:proofErr w:type="spellStart"/>
      <w:r w:rsidRPr="006361F3">
        <w:rPr>
          <w:rFonts w:ascii="Times New Roman" w:hAnsi="Times New Roman" w:cs="Times New Roman"/>
          <w:sz w:val="24"/>
          <w:szCs w:val="24"/>
        </w:rPr>
        <w:t>Caughlan</w:t>
      </w:r>
      <w:proofErr w:type="spellEnd"/>
      <w:r w:rsidRPr="006361F3">
        <w:rPr>
          <w:rFonts w:ascii="Times New Roman" w:hAnsi="Times New Roman" w:cs="Times New Roman"/>
          <w:sz w:val="24"/>
          <w:szCs w:val="24"/>
        </w:rPr>
        <w:t xml:space="preserve">, J. </w:t>
      </w:r>
      <w:r>
        <w:rPr>
          <w:rFonts w:ascii="Times New Roman" w:hAnsi="Times New Roman" w:cs="Times New Roman"/>
          <w:sz w:val="24"/>
          <w:szCs w:val="24"/>
        </w:rPr>
        <w:t>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Mullen</w:t>
      </w:r>
      <w:proofErr w:type="spellEnd"/>
      <w:r w:rsidRPr="006361F3">
        <w:rPr>
          <w:rFonts w:ascii="Times New Roman" w:hAnsi="Times New Roman" w:cs="Times New Roman"/>
          <w:sz w:val="24"/>
          <w:szCs w:val="24"/>
        </w:rPr>
        <w:t xml:space="preserve">, M. R. (2008). </w:t>
      </w:r>
      <w:proofErr w:type="spellStart"/>
      <w:r w:rsidRPr="006361F3">
        <w:rPr>
          <w:rFonts w:ascii="Times New Roman" w:hAnsi="Times New Roman" w:cs="Times New Roman"/>
          <w:sz w:val="24"/>
          <w:szCs w:val="24"/>
        </w:rPr>
        <w:t>Structural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equation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modelling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Guidelines</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determining</w:t>
      </w:r>
      <w:proofErr w:type="spellEnd"/>
      <w:r w:rsidRPr="006361F3">
        <w:rPr>
          <w:rFonts w:ascii="Times New Roman" w:hAnsi="Times New Roman" w:cs="Times New Roman"/>
          <w:sz w:val="24"/>
          <w:szCs w:val="24"/>
        </w:rPr>
        <w:t xml:space="preserve"> model fit. </w:t>
      </w:r>
      <w:proofErr w:type="spellStart"/>
      <w:r w:rsidRPr="00B847B4">
        <w:rPr>
          <w:rFonts w:ascii="Times New Roman" w:hAnsi="Times New Roman" w:cs="Times New Roman"/>
          <w:i/>
          <w:iCs/>
          <w:sz w:val="24"/>
          <w:szCs w:val="24"/>
        </w:rPr>
        <w:t>The</w:t>
      </w:r>
      <w:proofErr w:type="spellEnd"/>
      <w:r w:rsidRPr="00B847B4">
        <w:rPr>
          <w:rFonts w:ascii="Times New Roman" w:hAnsi="Times New Roman" w:cs="Times New Roman"/>
          <w:i/>
          <w:iCs/>
          <w:sz w:val="24"/>
          <w:szCs w:val="24"/>
        </w:rPr>
        <w:t xml:space="preserve"> Electronic Journal of Business </w:t>
      </w:r>
      <w:proofErr w:type="spellStart"/>
      <w:r w:rsidRPr="00B847B4">
        <w:rPr>
          <w:rFonts w:ascii="Times New Roman" w:hAnsi="Times New Roman" w:cs="Times New Roman"/>
          <w:i/>
          <w:iCs/>
          <w:sz w:val="24"/>
          <w:szCs w:val="24"/>
        </w:rPr>
        <w:t>Research</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Methods</w:t>
      </w:r>
      <w:proofErr w:type="spellEnd"/>
      <w:r w:rsidRPr="00B847B4">
        <w:rPr>
          <w:rFonts w:ascii="Times New Roman" w:hAnsi="Times New Roman" w:cs="Times New Roman"/>
          <w:i/>
          <w:iCs/>
          <w:sz w:val="24"/>
          <w:szCs w:val="24"/>
        </w:rPr>
        <w:t>, 6</w:t>
      </w:r>
      <w:r w:rsidR="00E4009F" w:rsidRPr="00E4009F">
        <w:rPr>
          <w:rFonts w:ascii="Times New Roman" w:hAnsi="Times New Roman" w:cs="Times New Roman"/>
          <w:sz w:val="24"/>
          <w:szCs w:val="24"/>
        </w:rPr>
        <w:t>(1)</w:t>
      </w:r>
      <w:r w:rsidRPr="00B847B4">
        <w:rPr>
          <w:rFonts w:ascii="Times New Roman" w:hAnsi="Times New Roman" w:cs="Times New Roman"/>
          <w:i/>
          <w:iCs/>
          <w:sz w:val="24"/>
          <w:szCs w:val="24"/>
        </w:rPr>
        <w:t>,</w:t>
      </w:r>
      <w:r w:rsidRPr="006361F3">
        <w:rPr>
          <w:rFonts w:ascii="Times New Roman" w:hAnsi="Times New Roman" w:cs="Times New Roman"/>
          <w:sz w:val="24"/>
          <w:szCs w:val="24"/>
        </w:rPr>
        <w:t xml:space="preserve"> 53-60.</w:t>
      </w:r>
      <w:r w:rsidR="007E74E9">
        <w:rPr>
          <w:rFonts w:ascii="Times New Roman" w:hAnsi="Times New Roman" w:cs="Times New Roman"/>
          <w:sz w:val="24"/>
          <w:szCs w:val="24"/>
        </w:rPr>
        <w:t xml:space="preserve"> </w:t>
      </w:r>
      <w:hyperlink r:id="rId19" w:history="1">
        <w:proofErr w:type="spellStart"/>
        <w:r w:rsidR="008D025B" w:rsidRPr="008D025B">
          <w:rPr>
            <w:rStyle w:val="Kpr"/>
            <w:rFonts w:ascii="Times New Roman" w:hAnsi="Times New Roman" w:cs="Times New Roman"/>
            <w:sz w:val="24"/>
            <w:szCs w:val="24"/>
          </w:rPr>
          <w:t>doi</w:t>
        </w:r>
        <w:proofErr w:type="spellEnd"/>
        <w:r w:rsidR="008D025B" w:rsidRPr="008D025B">
          <w:rPr>
            <w:rStyle w:val="Kpr"/>
            <w:rFonts w:ascii="Times New Roman" w:hAnsi="Times New Roman" w:cs="Times New Roman"/>
            <w:sz w:val="24"/>
            <w:szCs w:val="24"/>
          </w:rPr>
          <w:t>:</w:t>
        </w:r>
        <w:r w:rsidR="008D025B" w:rsidRPr="008D025B">
          <w:rPr>
            <w:rStyle w:val="Kpr"/>
            <w:rFonts w:ascii="Times New Roman" w:hAnsi="Times New Roman" w:cs="Times New Roman"/>
            <w:sz w:val="24"/>
            <w:szCs w:val="24"/>
            <w:shd w:val="clear" w:color="auto" w:fill="FFFFFF"/>
          </w:rPr>
          <w:t xml:space="preserve"> 10.21427/D7CF7R</w:t>
        </w:r>
      </w:hyperlink>
      <w:r w:rsidR="008D025B">
        <w:rPr>
          <w:rFonts w:ascii="Times New Roman" w:hAnsi="Times New Roman" w:cs="Times New Roman"/>
          <w:sz w:val="24"/>
          <w:szCs w:val="24"/>
        </w:rPr>
        <w:t xml:space="preserve"> </w:t>
      </w:r>
    </w:p>
    <w:p w14:paraId="608EDBC3" w14:textId="0A4A322F" w:rsidR="004D305B" w:rsidRPr="009A5BC9"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lastRenderedPageBreak/>
        <w:t xml:space="preserve">Jessor, R. (1987). Problem-behavior </w:t>
      </w:r>
      <w:proofErr w:type="spellStart"/>
      <w:r w:rsidRPr="006361F3">
        <w:rPr>
          <w:rFonts w:ascii="Times New Roman" w:hAnsi="Times New Roman" w:cs="Times New Roman"/>
          <w:sz w:val="24"/>
          <w:szCs w:val="24"/>
        </w:rPr>
        <w:t>theory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psychosocial</w:t>
      </w:r>
      <w:proofErr w:type="spellEnd"/>
      <w:r w:rsidRPr="006361F3">
        <w:rPr>
          <w:rFonts w:ascii="Times New Roman" w:hAnsi="Times New Roman" w:cs="Times New Roman"/>
          <w:sz w:val="24"/>
          <w:szCs w:val="24"/>
        </w:rPr>
        <w:t xml:space="preserve"> development, and adolescent</w:t>
      </w:r>
      <w:r>
        <w:rPr>
          <w:rFonts w:ascii="Times New Roman" w:hAnsi="Times New Roman" w:cs="Times New Roman"/>
          <w:sz w:val="24"/>
          <w:szCs w:val="24"/>
        </w:rPr>
        <w:t xml:space="preserve"> </w:t>
      </w:r>
      <w:r w:rsidRPr="006361F3">
        <w:rPr>
          <w:rFonts w:ascii="Times New Roman" w:hAnsi="Times New Roman" w:cs="Times New Roman"/>
          <w:sz w:val="24"/>
          <w:szCs w:val="24"/>
        </w:rPr>
        <w:t xml:space="preserve">problem </w:t>
      </w:r>
      <w:proofErr w:type="spellStart"/>
      <w:r w:rsidRPr="006361F3">
        <w:rPr>
          <w:rFonts w:ascii="Times New Roman" w:hAnsi="Times New Roman" w:cs="Times New Roman"/>
          <w:sz w:val="24"/>
          <w:szCs w:val="24"/>
        </w:rPr>
        <w:t>drinking</w:t>
      </w:r>
      <w:proofErr w:type="spellEnd"/>
      <w:r w:rsidRPr="006361F3">
        <w:rPr>
          <w:rFonts w:ascii="Times New Roman" w:hAnsi="Times New Roman" w:cs="Times New Roman"/>
          <w:sz w:val="24"/>
          <w:szCs w:val="24"/>
        </w:rPr>
        <w:t xml:space="preserve">, </w:t>
      </w:r>
      <w:r w:rsidRPr="00B847B4">
        <w:rPr>
          <w:rFonts w:ascii="Times New Roman" w:hAnsi="Times New Roman" w:cs="Times New Roman"/>
          <w:i/>
          <w:iCs/>
          <w:sz w:val="24"/>
          <w:szCs w:val="24"/>
        </w:rPr>
        <w:t xml:space="preserve">British Journal of </w:t>
      </w:r>
      <w:proofErr w:type="spellStart"/>
      <w:r w:rsidRPr="00B847B4">
        <w:rPr>
          <w:rFonts w:ascii="Times New Roman" w:hAnsi="Times New Roman" w:cs="Times New Roman"/>
          <w:i/>
          <w:iCs/>
          <w:sz w:val="24"/>
          <w:szCs w:val="24"/>
        </w:rPr>
        <w:t>Addiction</w:t>
      </w:r>
      <w:proofErr w:type="spellEnd"/>
      <w:r w:rsidRPr="00B847B4">
        <w:rPr>
          <w:rFonts w:ascii="Times New Roman" w:hAnsi="Times New Roman" w:cs="Times New Roman"/>
          <w:i/>
          <w:iCs/>
          <w:sz w:val="24"/>
          <w:szCs w:val="24"/>
        </w:rPr>
        <w:t>, 82</w:t>
      </w:r>
      <w:r w:rsidR="009A5BC9" w:rsidRPr="009A5BC9">
        <w:rPr>
          <w:rFonts w:ascii="Times New Roman" w:hAnsi="Times New Roman" w:cs="Times New Roman"/>
          <w:sz w:val="24"/>
          <w:szCs w:val="24"/>
        </w:rPr>
        <w:t>(4)</w:t>
      </w:r>
      <w:r w:rsidRPr="009A5BC9">
        <w:rPr>
          <w:rFonts w:ascii="Times New Roman" w:hAnsi="Times New Roman" w:cs="Times New Roman"/>
          <w:sz w:val="24"/>
          <w:szCs w:val="24"/>
        </w:rPr>
        <w:t>,</w:t>
      </w:r>
      <w:r w:rsidRPr="006361F3">
        <w:rPr>
          <w:rFonts w:ascii="Times New Roman" w:hAnsi="Times New Roman" w:cs="Times New Roman"/>
          <w:sz w:val="24"/>
          <w:szCs w:val="24"/>
        </w:rPr>
        <w:t xml:space="preserve"> 331-342.</w:t>
      </w:r>
      <w:r>
        <w:rPr>
          <w:rFonts w:ascii="Times New Roman" w:hAnsi="Times New Roman" w:cs="Times New Roman"/>
          <w:sz w:val="24"/>
          <w:szCs w:val="24"/>
        </w:rPr>
        <w:t xml:space="preserve"> </w:t>
      </w:r>
      <w:hyperlink r:id="rId20" w:history="1">
        <w:r w:rsidR="009A5BC9" w:rsidRPr="009A5BC9">
          <w:rPr>
            <w:rStyle w:val="Kpr"/>
            <w:rFonts w:ascii="Times New Roman" w:hAnsi="Times New Roman" w:cs="Times New Roman"/>
            <w:color w:val="auto"/>
            <w:sz w:val="24"/>
            <w:szCs w:val="24"/>
            <w:u w:val="none"/>
            <w:shd w:val="clear" w:color="auto" w:fill="FFFFFF"/>
          </w:rPr>
          <w:t>doi.org/10.1111/j.1360-0443.1987.tb01490.x</w:t>
        </w:r>
      </w:hyperlink>
      <w:r w:rsidR="009A5BC9">
        <w:rPr>
          <w:rFonts w:ascii="Times New Roman" w:hAnsi="Times New Roman" w:cs="Times New Roman"/>
          <w:sz w:val="24"/>
          <w:szCs w:val="24"/>
        </w:rPr>
        <w:t xml:space="preserve"> </w:t>
      </w:r>
    </w:p>
    <w:p w14:paraId="6391ABDE" w14:textId="4EBB368B" w:rsidR="004D305B"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Jessor, R. (1991). Risk behavior in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A </w:t>
      </w:r>
      <w:proofErr w:type="spellStart"/>
      <w:r w:rsidRPr="006361F3">
        <w:rPr>
          <w:rFonts w:ascii="Times New Roman" w:hAnsi="Times New Roman" w:cs="Times New Roman"/>
          <w:sz w:val="24"/>
          <w:szCs w:val="24"/>
        </w:rPr>
        <w:t>psychosocial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framework</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understanding</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action</w:t>
      </w:r>
      <w:proofErr w:type="spellEnd"/>
      <w:r w:rsidRPr="006361F3">
        <w:rPr>
          <w:rFonts w:ascii="Times New Roman" w:hAnsi="Times New Roman" w:cs="Times New Roman"/>
          <w:sz w:val="24"/>
          <w:szCs w:val="24"/>
        </w:rPr>
        <w:t xml:space="preserve">. </w:t>
      </w:r>
      <w:r w:rsidRPr="00B847B4">
        <w:rPr>
          <w:rFonts w:ascii="Times New Roman" w:hAnsi="Times New Roman" w:cs="Times New Roman"/>
          <w:i/>
          <w:iCs/>
          <w:sz w:val="24"/>
          <w:szCs w:val="24"/>
        </w:rPr>
        <w:t>Journal of Adolescent Health</w:t>
      </w:r>
      <w:r w:rsidRPr="006361F3">
        <w:rPr>
          <w:rFonts w:ascii="Times New Roman" w:hAnsi="Times New Roman" w:cs="Times New Roman"/>
          <w:sz w:val="24"/>
          <w:szCs w:val="24"/>
        </w:rPr>
        <w:t xml:space="preserve">, </w:t>
      </w:r>
      <w:r w:rsidRPr="00B847B4">
        <w:rPr>
          <w:rFonts w:ascii="Times New Roman" w:hAnsi="Times New Roman" w:cs="Times New Roman"/>
          <w:i/>
          <w:iCs/>
          <w:sz w:val="24"/>
          <w:szCs w:val="24"/>
        </w:rPr>
        <w:t>12</w:t>
      </w:r>
      <w:r w:rsidR="008D2965" w:rsidRPr="00A15756">
        <w:rPr>
          <w:rFonts w:ascii="Times New Roman" w:hAnsi="Times New Roman" w:cs="Times New Roman"/>
          <w:sz w:val="24"/>
          <w:szCs w:val="24"/>
        </w:rPr>
        <w:t>(8)</w:t>
      </w:r>
      <w:r w:rsidRPr="00A15756">
        <w:rPr>
          <w:rFonts w:ascii="Times New Roman" w:hAnsi="Times New Roman" w:cs="Times New Roman"/>
          <w:sz w:val="24"/>
          <w:szCs w:val="24"/>
        </w:rPr>
        <w:t>,</w:t>
      </w:r>
      <w:r w:rsidRPr="006361F3">
        <w:rPr>
          <w:rFonts w:ascii="Times New Roman" w:hAnsi="Times New Roman" w:cs="Times New Roman"/>
          <w:sz w:val="24"/>
          <w:szCs w:val="24"/>
        </w:rPr>
        <w:t xml:space="preserve"> 597-605.</w:t>
      </w:r>
      <w:r w:rsidR="00A15756">
        <w:rPr>
          <w:rFonts w:ascii="Times New Roman" w:hAnsi="Times New Roman" w:cs="Times New Roman"/>
          <w:sz w:val="24"/>
          <w:szCs w:val="24"/>
        </w:rPr>
        <w:t xml:space="preserve"> </w:t>
      </w:r>
    </w:p>
    <w:p w14:paraId="667B504B" w14:textId="7777777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Jessor, R., </w:t>
      </w:r>
      <w:r>
        <w:rPr>
          <w:rFonts w:ascii="Times New Roman" w:hAnsi="Times New Roman" w:cs="Times New Roman"/>
          <w:sz w:val="24"/>
          <w:szCs w:val="24"/>
        </w:rPr>
        <w:t>ve</w:t>
      </w:r>
      <w:r w:rsidRPr="006361F3">
        <w:rPr>
          <w:rFonts w:ascii="Times New Roman" w:hAnsi="Times New Roman" w:cs="Times New Roman"/>
          <w:sz w:val="24"/>
          <w:szCs w:val="24"/>
        </w:rPr>
        <w:t xml:space="preserve"> Jessor, S.L. (1977). </w:t>
      </w:r>
      <w:r w:rsidRPr="00B847B4">
        <w:rPr>
          <w:rFonts w:ascii="Times New Roman" w:hAnsi="Times New Roman" w:cs="Times New Roman"/>
          <w:i/>
          <w:iCs/>
          <w:sz w:val="24"/>
          <w:szCs w:val="24"/>
        </w:rPr>
        <w:t xml:space="preserve">Problem Behavior and </w:t>
      </w:r>
      <w:proofErr w:type="spellStart"/>
      <w:r w:rsidRPr="00B847B4">
        <w:rPr>
          <w:rFonts w:ascii="Times New Roman" w:hAnsi="Times New Roman" w:cs="Times New Roman"/>
          <w:i/>
          <w:iCs/>
          <w:sz w:val="24"/>
          <w:szCs w:val="24"/>
        </w:rPr>
        <w:t>Psycho-social</w:t>
      </w:r>
      <w:proofErr w:type="spellEnd"/>
      <w:r w:rsidRPr="00B847B4">
        <w:rPr>
          <w:rFonts w:ascii="Times New Roman" w:hAnsi="Times New Roman" w:cs="Times New Roman"/>
          <w:i/>
          <w:iCs/>
          <w:sz w:val="24"/>
          <w:szCs w:val="24"/>
        </w:rPr>
        <w:t xml:space="preserve"> Development: A </w:t>
      </w:r>
      <w:proofErr w:type="spellStart"/>
      <w:r w:rsidRPr="00B847B4">
        <w:rPr>
          <w:rFonts w:ascii="Times New Roman" w:hAnsi="Times New Roman" w:cs="Times New Roman"/>
          <w:i/>
          <w:iCs/>
          <w:sz w:val="24"/>
          <w:szCs w:val="24"/>
        </w:rPr>
        <w:t>Longitudinal</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Study</w:t>
      </w:r>
      <w:proofErr w:type="spellEnd"/>
      <w:r w:rsidRPr="00B847B4">
        <w:rPr>
          <w:rFonts w:ascii="Times New Roman" w:hAnsi="Times New Roman" w:cs="Times New Roman"/>
          <w:i/>
          <w:iCs/>
          <w:sz w:val="24"/>
          <w:szCs w:val="24"/>
        </w:rPr>
        <w:t xml:space="preserve"> of Youth</w:t>
      </w:r>
      <w:r w:rsidRPr="006361F3">
        <w:rPr>
          <w:rFonts w:ascii="Times New Roman" w:hAnsi="Times New Roman" w:cs="Times New Roman"/>
          <w:sz w:val="24"/>
          <w:szCs w:val="24"/>
        </w:rPr>
        <w:t>. New York: Academy Pres.</w:t>
      </w:r>
    </w:p>
    <w:p w14:paraId="23C435A0" w14:textId="7B1B4450" w:rsidR="004D305B" w:rsidRDefault="004D305B" w:rsidP="004D305B">
      <w:pPr>
        <w:spacing w:line="240" w:lineRule="auto"/>
        <w:jc w:val="both"/>
      </w:pPr>
      <w:r w:rsidRPr="006361F3">
        <w:rPr>
          <w:rFonts w:ascii="Times New Roman" w:hAnsi="Times New Roman" w:cs="Times New Roman"/>
          <w:sz w:val="24"/>
          <w:szCs w:val="24"/>
        </w:rPr>
        <w:t xml:space="preserve">Kaner, S. (1991). Antisosyal Davranış Eğilimi Envanteri Geliştirilme Çalışmaları, </w:t>
      </w:r>
      <w:r w:rsidRPr="00F4531B">
        <w:rPr>
          <w:rFonts w:ascii="Times New Roman" w:hAnsi="Times New Roman" w:cs="Times New Roman"/>
          <w:i/>
          <w:iCs/>
          <w:sz w:val="24"/>
          <w:szCs w:val="24"/>
        </w:rPr>
        <w:t>Ankara Üniversitesi Eğitim Bilimleri Fakültesi</w:t>
      </w:r>
      <w:r w:rsidR="00BC2120" w:rsidRPr="00F4531B">
        <w:rPr>
          <w:rFonts w:ascii="Times New Roman" w:hAnsi="Times New Roman" w:cs="Times New Roman"/>
          <w:i/>
          <w:iCs/>
          <w:sz w:val="24"/>
          <w:szCs w:val="24"/>
        </w:rPr>
        <w:t xml:space="preserve"> Dergisi,</w:t>
      </w:r>
      <w:r w:rsidR="003A324E" w:rsidRPr="00F4531B">
        <w:rPr>
          <w:rFonts w:ascii="Times New Roman" w:hAnsi="Times New Roman" w:cs="Times New Roman"/>
          <w:i/>
          <w:iCs/>
          <w:sz w:val="24"/>
          <w:szCs w:val="24"/>
        </w:rPr>
        <w:t xml:space="preserve"> 24</w:t>
      </w:r>
      <w:r w:rsidR="003A324E">
        <w:rPr>
          <w:rFonts w:ascii="Times New Roman" w:hAnsi="Times New Roman" w:cs="Times New Roman"/>
          <w:sz w:val="24"/>
          <w:szCs w:val="24"/>
        </w:rPr>
        <w:t>(1), 187</w:t>
      </w:r>
      <w:r w:rsidR="00F4531B">
        <w:rPr>
          <w:rFonts w:ascii="Times New Roman" w:hAnsi="Times New Roman" w:cs="Times New Roman"/>
          <w:sz w:val="24"/>
          <w:szCs w:val="24"/>
        </w:rPr>
        <w:t xml:space="preserve">-194. </w:t>
      </w:r>
      <w:hyperlink r:id="rId21" w:history="1">
        <w:r w:rsidR="006B3C31" w:rsidRPr="00756612">
          <w:rPr>
            <w:rStyle w:val="Kpr"/>
            <w:rFonts w:ascii="Times New Roman" w:hAnsi="Times New Roman" w:cs="Times New Roman"/>
            <w:color w:val="auto"/>
            <w:sz w:val="24"/>
            <w:szCs w:val="24"/>
            <w:u w:val="none"/>
            <w:shd w:val="clear" w:color="auto" w:fill="FFFFFF"/>
          </w:rPr>
          <w:t>doi.org/10.1501/Egifak_0000000717</w:t>
        </w:r>
      </w:hyperlink>
      <w:r w:rsidR="006B3C31" w:rsidRPr="00756612">
        <w:t xml:space="preserve"> </w:t>
      </w:r>
    </w:p>
    <w:p w14:paraId="083639FF" w14:textId="0132BC61" w:rsidR="00793078" w:rsidRPr="006361F3" w:rsidRDefault="00793078" w:rsidP="00793078">
      <w:pPr>
        <w:jc w:val="both"/>
        <w:rPr>
          <w:rFonts w:ascii="Times New Roman" w:hAnsi="Times New Roman" w:cs="Times New Roman"/>
          <w:sz w:val="24"/>
          <w:szCs w:val="24"/>
        </w:rPr>
      </w:pPr>
      <w:r w:rsidRPr="001E2C6A">
        <w:rPr>
          <w:rFonts w:ascii="Times New Roman" w:hAnsi="Times New Roman" w:cs="Times New Roman"/>
          <w:color w:val="222222"/>
          <w:sz w:val="24"/>
          <w:szCs w:val="24"/>
          <w:shd w:val="clear" w:color="auto" w:fill="FFFFFF"/>
        </w:rPr>
        <w:t>Kılıç, C. ve Keklik, İ. (2022). Antisosyal Davranış Ölçeğinin Psikometrik Özelliklerinin İncelenmesi. </w:t>
      </w:r>
      <w:r w:rsidRPr="001E2C6A">
        <w:rPr>
          <w:rFonts w:ascii="Times New Roman" w:hAnsi="Times New Roman" w:cs="Times New Roman"/>
          <w:i/>
          <w:iCs/>
          <w:color w:val="222222"/>
          <w:sz w:val="24"/>
          <w:szCs w:val="24"/>
          <w:shd w:val="clear" w:color="auto" w:fill="FFFFFF"/>
        </w:rPr>
        <w:t>Mehmet Akif Ersoy Üniversitesi Eğitim Fakültesi Dergisi</w:t>
      </w:r>
      <w:r w:rsidRPr="001E2C6A">
        <w:rPr>
          <w:rFonts w:ascii="Times New Roman" w:hAnsi="Times New Roman" w:cs="Times New Roman"/>
          <w:color w:val="222222"/>
          <w:sz w:val="24"/>
          <w:szCs w:val="24"/>
          <w:shd w:val="clear" w:color="auto" w:fill="FFFFFF"/>
        </w:rPr>
        <w:t xml:space="preserve">, (62), 640-671. </w:t>
      </w:r>
      <w:hyperlink r:id="rId22" w:history="1">
        <w:r w:rsidRPr="001E2C6A">
          <w:rPr>
            <w:rStyle w:val="Kpr"/>
            <w:rFonts w:ascii="Times New Roman" w:hAnsi="Times New Roman" w:cs="Times New Roman"/>
            <w:color w:val="auto"/>
            <w:sz w:val="24"/>
            <w:szCs w:val="24"/>
            <w:u w:val="none"/>
            <w:shd w:val="clear" w:color="auto" w:fill="FFFFFF"/>
          </w:rPr>
          <w:t>doi.org/10.21764/maeuefd.880206</w:t>
        </w:r>
      </w:hyperlink>
      <w:r>
        <w:rPr>
          <w:rFonts w:ascii="Times New Roman" w:hAnsi="Times New Roman" w:cs="Times New Roman"/>
          <w:sz w:val="24"/>
          <w:szCs w:val="24"/>
        </w:rPr>
        <w:t xml:space="preserve"> </w:t>
      </w:r>
    </w:p>
    <w:p w14:paraId="3949EF93" w14:textId="7777777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Kline, R. B. (2005). </w:t>
      </w:r>
      <w:proofErr w:type="spellStart"/>
      <w:r w:rsidRPr="00B847B4">
        <w:rPr>
          <w:rFonts w:ascii="Times New Roman" w:hAnsi="Times New Roman" w:cs="Times New Roman"/>
          <w:i/>
          <w:iCs/>
          <w:sz w:val="24"/>
          <w:szCs w:val="24"/>
        </w:rPr>
        <w:t>Principle</w:t>
      </w:r>
      <w:proofErr w:type="spellEnd"/>
      <w:r w:rsidRPr="00B847B4">
        <w:rPr>
          <w:rFonts w:ascii="Times New Roman" w:hAnsi="Times New Roman" w:cs="Times New Roman"/>
          <w:i/>
          <w:iCs/>
          <w:sz w:val="24"/>
          <w:szCs w:val="24"/>
        </w:rPr>
        <w:t xml:space="preserve"> and </w:t>
      </w:r>
      <w:proofErr w:type="spellStart"/>
      <w:r w:rsidRPr="00B847B4">
        <w:rPr>
          <w:rFonts w:ascii="Times New Roman" w:hAnsi="Times New Roman" w:cs="Times New Roman"/>
          <w:i/>
          <w:iCs/>
          <w:sz w:val="24"/>
          <w:szCs w:val="24"/>
        </w:rPr>
        <w:t>Practice</w:t>
      </w:r>
      <w:proofErr w:type="spellEnd"/>
      <w:r w:rsidRPr="00B847B4">
        <w:rPr>
          <w:rFonts w:ascii="Times New Roman" w:hAnsi="Times New Roman" w:cs="Times New Roman"/>
          <w:i/>
          <w:iCs/>
          <w:sz w:val="24"/>
          <w:szCs w:val="24"/>
        </w:rPr>
        <w:t xml:space="preserve"> of </w:t>
      </w:r>
      <w:proofErr w:type="spellStart"/>
      <w:r w:rsidRPr="00B847B4">
        <w:rPr>
          <w:rFonts w:ascii="Times New Roman" w:hAnsi="Times New Roman" w:cs="Times New Roman"/>
          <w:i/>
          <w:iCs/>
          <w:sz w:val="24"/>
          <w:szCs w:val="24"/>
        </w:rPr>
        <w:t>Structural</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Equation</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Modelling</w:t>
      </w:r>
      <w:proofErr w:type="spellEnd"/>
      <w:r w:rsidRPr="006361F3">
        <w:rPr>
          <w:rFonts w:ascii="Times New Roman" w:hAnsi="Times New Roman" w:cs="Times New Roman"/>
          <w:sz w:val="24"/>
          <w:szCs w:val="24"/>
        </w:rPr>
        <w:t xml:space="preserve">. (Second Edition). New York: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Guilford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Press</w:t>
      </w:r>
      <w:proofErr w:type="spellEnd"/>
      <w:r w:rsidRPr="006361F3">
        <w:rPr>
          <w:rFonts w:ascii="Times New Roman" w:hAnsi="Times New Roman" w:cs="Times New Roman"/>
          <w:sz w:val="24"/>
          <w:szCs w:val="24"/>
        </w:rPr>
        <w:t>.</w:t>
      </w:r>
    </w:p>
    <w:p w14:paraId="6478B9EF" w14:textId="68BA6E9C" w:rsidR="004D305B"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Kornienko</w:t>
      </w:r>
      <w:proofErr w:type="spellEnd"/>
      <w:r w:rsidRPr="006361F3">
        <w:rPr>
          <w:rFonts w:ascii="Times New Roman" w:hAnsi="Times New Roman" w:cs="Times New Roman"/>
          <w:sz w:val="24"/>
          <w:szCs w:val="24"/>
        </w:rPr>
        <w:t xml:space="preserve">, O., </w:t>
      </w:r>
      <w:proofErr w:type="spellStart"/>
      <w:r w:rsidRPr="006361F3">
        <w:rPr>
          <w:rFonts w:ascii="Times New Roman" w:hAnsi="Times New Roman" w:cs="Times New Roman"/>
          <w:sz w:val="24"/>
          <w:szCs w:val="24"/>
        </w:rPr>
        <w:t>Dishion</w:t>
      </w:r>
      <w:proofErr w:type="spellEnd"/>
      <w:r w:rsidRPr="006361F3">
        <w:rPr>
          <w:rFonts w:ascii="Times New Roman" w:hAnsi="Times New Roman" w:cs="Times New Roman"/>
          <w:sz w:val="24"/>
          <w:szCs w:val="24"/>
        </w:rPr>
        <w:t xml:space="preserve">, T. J., </w:t>
      </w:r>
      <w:r>
        <w:rPr>
          <w:rFonts w:ascii="Times New Roman" w:hAnsi="Times New Roman" w:cs="Times New Roman"/>
          <w:sz w:val="24"/>
          <w:szCs w:val="24"/>
        </w:rPr>
        <w:t>ve</w:t>
      </w:r>
      <w:r w:rsidRPr="006361F3">
        <w:rPr>
          <w:rFonts w:ascii="Times New Roman" w:hAnsi="Times New Roman" w:cs="Times New Roman"/>
          <w:sz w:val="24"/>
          <w:szCs w:val="24"/>
        </w:rPr>
        <w:t xml:space="preserve"> </w:t>
      </w:r>
      <w:proofErr w:type="gramStart"/>
      <w:r w:rsidRPr="006361F3">
        <w:rPr>
          <w:rFonts w:ascii="Times New Roman" w:hAnsi="Times New Roman" w:cs="Times New Roman"/>
          <w:sz w:val="24"/>
          <w:szCs w:val="24"/>
        </w:rPr>
        <w:t>Ha</w:t>
      </w:r>
      <w:proofErr w:type="gramEnd"/>
      <w:r w:rsidRPr="006361F3">
        <w:rPr>
          <w:rFonts w:ascii="Times New Roman" w:hAnsi="Times New Roman" w:cs="Times New Roman"/>
          <w:sz w:val="24"/>
          <w:szCs w:val="24"/>
        </w:rPr>
        <w:t xml:space="preserve">, T. (2018). Peer network </w:t>
      </w:r>
      <w:proofErr w:type="spellStart"/>
      <w:r w:rsidRPr="006361F3">
        <w:rPr>
          <w:rFonts w:ascii="Times New Roman" w:hAnsi="Times New Roman" w:cs="Times New Roman"/>
          <w:sz w:val="24"/>
          <w:szCs w:val="24"/>
        </w:rPr>
        <w:t>dynamics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amplification</w:t>
      </w:r>
      <w:proofErr w:type="spellEnd"/>
      <w:r w:rsidRPr="006361F3">
        <w:rPr>
          <w:rFonts w:ascii="Times New Roman" w:hAnsi="Times New Roman" w:cs="Times New Roman"/>
          <w:sz w:val="24"/>
          <w:szCs w:val="24"/>
        </w:rPr>
        <w:t xml:space="preserve"> of antisocial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violent</w:t>
      </w:r>
      <w:proofErr w:type="spellEnd"/>
      <w:r w:rsidRPr="006361F3">
        <w:rPr>
          <w:rFonts w:ascii="Times New Roman" w:hAnsi="Times New Roman" w:cs="Times New Roman"/>
          <w:sz w:val="24"/>
          <w:szCs w:val="24"/>
        </w:rPr>
        <w:t xml:space="preserve"> behavior </w:t>
      </w:r>
      <w:proofErr w:type="spellStart"/>
      <w:r w:rsidRPr="006361F3">
        <w:rPr>
          <w:rFonts w:ascii="Times New Roman" w:hAnsi="Times New Roman" w:cs="Times New Roman"/>
          <w:sz w:val="24"/>
          <w:szCs w:val="24"/>
        </w:rPr>
        <w:t>among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young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adolescents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public</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middle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schools</w:t>
      </w:r>
      <w:proofErr w:type="spellEnd"/>
      <w:r w:rsidRPr="006361F3">
        <w:rPr>
          <w:rFonts w:ascii="Times New Roman" w:hAnsi="Times New Roman" w:cs="Times New Roman"/>
          <w:sz w:val="24"/>
          <w:szCs w:val="24"/>
        </w:rPr>
        <w:t xml:space="preserve">. </w:t>
      </w:r>
      <w:r w:rsidRPr="00B847B4">
        <w:rPr>
          <w:rFonts w:ascii="Times New Roman" w:hAnsi="Times New Roman" w:cs="Times New Roman"/>
          <w:i/>
          <w:iCs/>
          <w:sz w:val="24"/>
          <w:szCs w:val="24"/>
        </w:rPr>
        <w:t xml:space="preserve">Journal of </w:t>
      </w:r>
      <w:proofErr w:type="spellStart"/>
      <w:r w:rsidRPr="00B847B4">
        <w:rPr>
          <w:rFonts w:ascii="Times New Roman" w:hAnsi="Times New Roman" w:cs="Times New Roman"/>
          <w:i/>
          <w:iCs/>
          <w:sz w:val="24"/>
          <w:szCs w:val="24"/>
        </w:rPr>
        <w:t>Emotional</w:t>
      </w:r>
      <w:proofErr w:type="spellEnd"/>
      <w:r w:rsidRPr="00B847B4">
        <w:rPr>
          <w:rFonts w:ascii="Times New Roman" w:hAnsi="Times New Roman" w:cs="Times New Roman"/>
          <w:i/>
          <w:iCs/>
          <w:sz w:val="24"/>
          <w:szCs w:val="24"/>
        </w:rPr>
        <w:t xml:space="preserve"> and </w:t>
      </w:r>
      <w:proofErr w:type="spellStart"/>
      <w:r w:rsidRPr="00B847B4">
        <w:rPr>
          <w:rFonts w:ascii="Times New Roman" w:hAnsi="Times New Roman" w:cs="Times New Roman"/>
          <w:i/>
          <w:iCs/>
          <w:sz w:val="24"/>
          <w:szCs w:val="24"/>
        </w:rPr>
        <w:t>Behavioral</w:t>
      </w:r>
      <w:proofErr w:type="spellEnd"/>
      <w:r w:rsidRPr="00B847B4">
        <w:rPr>
          <w:rFonts w:ascii="Times New Roman" w:hAnsi="Times New Roman" w:cs="Times New Roman"/>
          <w:i/>
          <w:iCs/>
          <w:sz w:val="24"/>
          <w:szCs w:val="24"/>
        </w:rPr>
        <w:t xml:space="preserve"> </w:t>
      </w:r>
      <w:proofErr w:type="spellStart"/>
      <w:r w:rsidRPr="00B847B4">
        <w:rPr>
          <w:rFonts w:ascii="Times New Roman" w:hAnsi="Times New Roman" w:cs="Times New Roman"/>
          <w:i/>
          <w:iCs/>
          <w:sz w:val="24"/>
          <w:szCs w:val="24"/>
        </w:rPr>
        <w:t>Disorders</w:t>
      </w:r>
      <w:proofErr w:type="spellEnd"/>
      <w:r w:rsidRPr="00B847B4">
        <w:rPr>
          <w:rFonts w:ascii="Times New Roman" w:hAnsi="Times New Roman" w:cs="Times New Roman"/>
          <w:i/>
          <w:iCs/>
          <w:sz w:val="24"/>
          <w:szCs w:val="24"/>
        </w:rPr>
        <w:t>, 26</w:t>
      </w:r>
      <w:r w:rsidRPr="006361F3">
        <w:rPr>
          <w:rFonts w:ascii="Times New Roman" w:hAnsi="Times New Roman" w:cs="Times New Roman"/>
          <w:sz w:val="24"/>
          <w:szCs w:val="24"/>
        </w:rPr>
        <w:t>(1), 21-30.</w:t>
      </w:r>
      <w:r w:rsidR="00A02527">
        <w:rPr>
          <w:rFonts w:ascii="Times New Roman" w:hAnsi="Times New Roman" w:cs="Times New Roman"/>
          <w:sz w:val="24"/>
          <w:szCs w:val="24"/>
        </w:rPr>
        <w:t xml:space="preserve"> </w:t>
      </w:r>
      <w:hyperlink r:id="rId23" w:history="1">
        <w:r w:rsidR="00A02527" w:rsidRPr="00E401C5">
          <w:rPr>
            <w:rStyle w:val="Kpr"/>
            <w:rFonts w:ascii="Times New Roman" w:hAnsi="Times New Roman" w:cs="Times New Roman"/>
            <w:color w:val="auto"/>
            <w:sz w:val="24"/>
            <w:szCs w:val="24"/>
            <w:shd w:val="clear" w:color="auto" w:fill="FFFFFF"/>
          </w:rPr>
          <w:t>doi.org/10.1177/106342661774234</w:t>
        </w:r>
      </w:hyperlink>
      <w:r w:rsidR="00A02527" w:rsidRPr="00E401C5">
        <w:rPr>
          <w:rFonts w:ascii="Times New Roman" w:hAnsi="Times New Roman" w:cs="Times New Roman"/>
          <w:sz w:val="24"/>
          <w:szCs w:val="24"/>
        </w:rPr>
        <w:t>5</w:t>
      </w:r>
      <w:r w:rsidR="00E401C5">
        <w:rPr>
          <w:rFonts w:ascii="Times New Roman" w:hAnsi="Times New Roman" w:cs="Times New Roman"/>
          <w:sz w:val="24"/>
          <w:szCs w:val="24"/>
        </w:rPr>
        <w:t xml:space="preserve"> </w:t>
      </w:r>
    </w:p>
    <w:p w14:paraId="0681F65F" w14:textId="6EAAEBF7" w:rsidR="004D305B" w:rsidRPr="00DC51F8" w:rsidRDefault="004D305B" w:rsidP="004D305B">
      <w:pPr>
        <w:spacing w:line="240" w:lineRule="auto"/>
        <w:jc w:val="both"/>
        <w:rPr>
          <w:rFonts w:ascii="Times New Roman" w:hAnsi="Times New Roman" w:cs="Times New Roman"/>
          <w:sz w:val="24"/>
          <w:szCs w:val="24"/>
        </w:rPr>
      </w:pPr>
      <w:proofErr w:type="spellStart"/>
      <w:r w:rsidRPr="00DC51F8">
        <w:rPr>
          <w:rFonts w:ascii="Times New Roman" w:hAnsi="Times New Roman" w:cs="Times New Roman"/>
          <w:sz w:val="23"/>
          <w:szCs w:val="23"/>
        </w:rPr>
        <w:t>MacCallum</w:t>
      </w:r>
      <w:proofErr w:type="spellEnd"/>
      <w:r w:rsidRPr="00DC51F8">
        <w:rPr>
          <w:rFonts w:ascii="Times New Roman" w:hAnsi="Times New Roman" w:cs="Times New Roman"/>
          <w:sz w:val="23"/>
          <w:szCs w:val="23"/>
        </w:rPr>
        <w:t xml:space="preserve">, R. C., </w:t>
      </w:r>
      <w:proofErr w:type="spellStart"/>
      <w:r w:rsidRPr="00DC51F8">
        <w:rPr>
          <w:rFonts w:ascii="Times New Roman" w:hAnsi="Times New Roman" w:cs="Times New Roman"/>
          <w:sz w:val="23"/>
          <w:szCs w:val="23"/>
        </w:rPr>
        <w:t>Widaman</w:t>
      </w:r>
      <w:proofErr w:type="spellEnd"/>
      <w:r w:rsidRPr="00DC51F8">
        <w:rPr>
          <w:rFonts w:ascii="Times New Roman" w:hAnsi="Times New Roman" w:cs="Times New Roman"/>
          <w:sz w:val="23"/>
          <w:szCs w:val="23"/>
        </w:rPr>
        <w:t xml:space="preserve">, K. F., Zhang, S. ve Hong, S. (1999). </w:t>
      </w:r>
      <w:proofErr w:type="spellStart"/>
      <w:r w:rsidRPr="00DC51F8">
        <w:rPr>
          <w:rFonts w:ascii="Times New Roman" w:hAnsi="Times New Roman" w:cs="Times New Roman"/>
          <w:sz w:val="23"/>
          <w:szCs w:val="23"/>
        </w:rPr>
        <w:t>Sample</w:t>
      </w:r>
      <w:proofErr w:type="spellEnd"/>
      <w:r w:rsidRPr="00DC51F8">
        <w:rPr>
          <w:rFonts w:ascii="Times New Roman" w:hAnsi="Times New Roman" w:cs="Times New Roman"/>
          <w:sz w:val="23"/>
          <w:szCs w:val="23"/>
        </w:rPr>
        <w:t xml:space="preserve"> size in </w:t>
      </w:r>
      <w:proofErr w:type="spellStart"/>
      <w:r w:rsidRPr="00DC51F8">
        <w:rPr>
          <w:rFonts w:ascii="Times New Roman" w:hAnsi="Times New Roman" w:cs="Times New Roman"/>
          <w:sz w:val="23"/>
          <w:szCs w:val="23"/>
        </w:rPr>
        <w:t>factor</w:t>
      </w:r>
      <w:proofErr w:type="spellEnd"/>
      <w:r w:rsidRPr="00DC51F8">
        <w:rPr>
          <w:rFonts w:ascii="Times New Roman" w:hAnsi="Times New Roman" w:cs="Times New Roman"/>
          <w:sz w:val="23"/>
          <w:szCs w:val="23"/>
        </w:rPr>
        <w:t xml:space="preserve"> </w:t>
      </w:r>
      <w:proofErr w:type="spellStart"/>
      <w:r w:rsidRPr="00DC51F8">
        <w:rPr>
          <w:rFonts w:ascii="Times New Roman" w:hAnsi="Times New Roman" w:cs="Times New Roman"/>
          <w:sz w:val="23"/>
          <w:szCs w:val="23"/>
        </w:rPr>
        <w:t>analysis</w:t>
      </w:r>
      <w:proofErr w:type="spellEnd"/>
      <w:r w:rsidRPr="00DC51F8">
        <w:rPr>
          <w:rFonts w:ascii="Times New Roman" w:hAnsi="Times New Roman" w:cs="Times New Roman"/>
          <w:sz w:val="23"/>
          <w:szCs w:val="23"/>
        </w:rPr>
        <w:t xml:space="preserve">. </w:t>
      </w:r>
      <w:proofErr w:type="spellStart"/>
      <w:r w:rsidRPr="00DC51F8">
        <w:rPr>
          <w:rFonts w:ascii="Times New Roman" w:hAnsi="Times New Roman" w:cs="Times New Roman"/>
          <w:i/>
          <w:iCs/>
          <w:sz w:val="23"/>
          <w:szCs w:val="23"/>
        </w:rPr>
        <w:t>Psychological</w:t>
      </w:r>
      <w:proofErr w:type="spellEnd"/>
      <w:r w:rsidRPr="00DC51F8">
        <w:rPr>
          <w:rFonts w:ascii="Times New Roman" w:hAnsi="Times New Roman" w:cs="Times New Roman"/>
          <w:i/>
          <w:iCs/>
          <w:sz w:val="23"/>
          <w:szCs w:val="23"/>
        </w:rPr>
        <w:t xml:space="preserve"> </w:t>
      </w:r>
      <w:proofErr w:type="spellStart"/>
      <w:r w:rsidRPr="00DC51F8">
        <w:rPr>
          <w:rFonts w:ascii="Times New Roman" w:hAnsi="Times New Roman" w:cs="Times New Roman"/>
          <w:i/>
          <w:iCs/>
          <w:sz w:val="23"/>
          <w:szCs w:val="23"/>
        </w:rPr>
        <w:t>Methods</w:t>
      </w:r>
      <w:proofErr w:type="spellEnd"/>
      <w:r w:rsidRPr="00DC51F8">
        <w:rPr>
          <w:rFonts w:ascii="Times New Roman" w:hAnsi="Times New Roman" w:cs="Times New Roman"/>
          <w:sz w:val="23"/>
          <w:szCs w:val="23"/>
        </w:rPr>
        <w:t xml:space="preserve">, </w:t>
      </w:r>
      <w:r w:rsidRPr="00646936">
        <w:rPr>
          <w:rFonts w:ascii="Times New Roman" w:hAnsi="Times New Roman" w:cs="Times New Roman"/>
          <w:i/>
          <w:iCs/>
          <w:sz w:val="23"/>
          <w:szCs w:val="23"/>
        </w:rPr>
        <w:t>4</w:t>
      </w:r>
      <w:r w:rsidRPr="00DC51F8">
        <w:rPr>
          <w:rFonts w:ascii="Times New Roman" w:hAnsi="Times New Roman" w:cs="Times New Roman"/>
          <w:sz w:val="23"/>
          <w:szCs w:val="23"/>
        </w:rPr>
        <w:t>(1), 84-99.</w:t>
      </w:r>
      <w:r w:rsidR="00E105A7">
        <w:rPr>
          <w:rFonts w:ascii="Times New Roman" w:hAnsi="Times New Roman" w:cs="Times New Roman"/>
          <w:sz w:val="23"/>
          <w:szCs w:val="23"/>
        </w:rPr>
        <w:t xml:space="preserve"> </w:t>
      </w:r>
      <w:hyperlink r:id="rId24" w:tgtFrame="_blank" w:history="1">
        <w:r w:rsidR="00E105A7" w:rsidRPr="00E105A7">
          <w:rPr>
            <w:rStyle w:val="Kpr"/>
            <w:rFonts w:ascii="Times New Roman" w:hAnsi="Times New Roman" w:cs="Times New Roman"/>
            <w:color w:val="auto"/>
            <w:sz w:val="24"/>
            <w:szCs w:val="24"/>
            <w:shd w:val="clear" w:color="auto" w:fill="FFFFFF"/>
          </w:rPr>
          <w:t>doi.org/10.1037/1082-989X.4.1.84</w:t>
        </w:r>
      </w:hyperlink>
    </w:p>
    <w:p w14:paraId="42D5473E"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Matthys</w:t>
      </w:r>
      <w:proofErr w:type="spellEnd"/>
      <w:r w:rsidRPr="006361F3">
        <w:rPr>
          <w:rFonts w:ascii="Times New Roman" w:hAnsi="Times New Roman" w:cs="Times New Roman"/>
          <w:sz w:val="24"/>
          <w:szCs w:val="24"/>
        </w:rPr>
        <w:t xml:space="preserve">, W., </w:t>
      </w:r>
      <w:r>
        <w:rPr>
          <w:rFonts w:ascii="Times New Roman" w:hAnsi="Times New Roman" w:cs="Times New Roman"/>
          <w:sz w:val="24"/>
          <w:szCs w:val="24"/>
        </w:rPr>
        <w:t>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Lochman</w:t>
      </w:r>
      <w:proofErr w:type="spellEnd"/>
      <w:r w:rsidRPr="006361F3">
        <w:rPr>
          <w:rFonts w:ascii="Times New Roman" w:hAnsi="Times New Roman" w:cs="Times New Roman"/>
          <w:sz w:val="24"/>
          <w:szCs w:val="24"/>
        </w:rPr>
        <w:t xml:space="preserve">, J. E. (2010). </w:t>
      </w:r>
      <w:proofErr w:type="spellStart"/>
      <w:r w:rsidRPr="00475D78">
        <w:rPr>
          <w:rFonts w:ascii="Times New Roman" w:hAnsi="Times New Roman" w:cs="Times New Roman"/>
          <w:i/>
          <w:iCs/>
          <w:sz w:val="24"/>
          <w:szCs w:val="24"/>
        </w:rPr>
        <w:t>Oppositional</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defiant</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disorder</w:t>
      </w:r>
      <w:proofErr w:type="spellEnd"/>
      <w:r w:rsidRPr="00475D78">
        <w:rPr>
          <w:rFonts w:ascii="Times New Roman" w:hAnsi="Times New Roman" w:cs="Times New Roman"/>
          <w:i/>
          <w:iCs/>
          <w:sz w:val="24"/>
          <w:szCs w:val="24"/>
        </w:rPr>
        <w:t xml:space="preserve"> and </w:t>
      </w:r>
      <w:proofErr w:type="spellStart"/>
      <w:r w:rsidRPr="00475D78">
        <w:rPr>
          <w:rFonts w:ascii="Times New Roman" w:hAnsi="Times New Roman" w:cs="Times New Roman"/>
          <w:i/>
          <w:iCs/>
          <w:sz w:val="24"/>
          <w:szCs w:val="24"/>
        </w:rPr>
        <w:t>conduct</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disorder</w:t>
      </w:r>
      <w:proofErr w:type="spellEnd"/>
      <w:r w:rsidRPr="00475D78">
        <w:rPr>
          <w:rFonts w:ascii="Times New Roman" w:hAnsi="Times New Roman" w:cs="Times New Roman"/>
          <w:i/>
          <w:iCs/>
          <w:sz w:val="24"/>
          <w:szCs w:val="24"/>
        </w:rPr>
        <w:t xml:space="preserve"> in </w:t>
      </w:r>
      <w:proofErr w:type="spellStart"/>
      <w:r w:rsidRPr="00475D78">
        <w:rPr>
          <w:rFonts w:ascii="Times New Roman" w:hAnsi="Times New Roman" w:cs="Times New Roman"/>
          <w:i/>
          <w:iCs/>
          <w:sz w:val="24"/>
          <w:szCs w:val="24"/>
        </w:rPr>
        <w:t>childhood</w:t>
      </w:r>
      <w:proofErr w:type="spellEnd"/>
      <w:r w:rsidRPr="00475D78">
        <w:rPr>
          <w:rFonts w:ascii="Times New Roman" w:hAnsi="Times New Roman" w:cs="Times New Roman"/>
          <w:i/>
          <w:iCs/>
          <w:sz w:val="24"/>
          <w:szCs w:val="24"/>
        </w:rPr>
        <w:t xml:space="preserve">. </w:t>
      </w:r>
      <w:proofErr w:type="spellStart"/>
      <w:r w:rsidRPr="006361F3">
        <w:rPr>
          <w:rFonts w:ascii="Times New Roman" w:hAnsi="Times New Roman" w:cs="Times New Roman"/>
          <w:sz w:val="24"/>
          <w:szCs w:val="24"/>
        </w:rPr>
        <w:t>Wiley</w:t>
      </w:r>
      <w:proofErr w:type="spellEnd"/>
      <w:r w:rsidRPr="006361F3">
        <w:rPr>
          <w:rFonts w:ascii="Times New Roman" w:hAnsi="Times New Roman" w:cs="Times New Roman"/>
          <w:sz w:val="24"/>
          <w:szCs w:val="24"/>
        </w:rPr>
        <w:t>-Blackwell.</w:t>
      </w:r>
    </w:p>
    <w:p w14:paraId="0B1B003A"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Meeus</w:t>
      </w:r>
      <w:proofErr w:type="spellEnd"/>
      <w:r w:rsidRPr="006361F3">
        <w:rPr>
          <w:rFonts w:ascii="Times New Roman" w:hAnsi="Times New Roman" w:cs="Times New Roman"/>
          <w:sz w:val="24"/>
          <w:szCs w:val="24"/>
        </w:rPr>
        <w:t xml:space="preserve">, W., </w:t>
      </w:r>
      <w:proofErr w:type="spellStart"/>
      <w:r w:rsidRPr="006361F3">
        <w:rPr>
          <w:rFonts w:ascii="Times New Roman" w:hAnsi="Times New Roman" w:cs="Times New Roman"/>
          <w:sz w:val="24"/>
          <w:szCs w:val="24"/>
        </w:rPr>
        <w:t>Vollebergh</w:t>
      </w:r>
      <w:proofErr w:type="spellEnd"/>
      <w:r w:rsidRPr="006361F3">
        <w:rPr>
          <w:rFonts w:ascii="Times New Roman" w:hAnsi="Times New Roman" w:cs="Times New Roman"/>
          <w:sz w:val="24"/>
          <w:szCs w:val="24"/>
        </w:rPr>
        <w:t xml:space="preserve">, W., </w:t>
      </w:r>
      <w:proofErr w:type="spellStart"/>
      <w:r w:rsidRPr="006361F3">
        <w:rPr>
          <w:rFonts w:ascii="Times New Roman" w:hAnsi="Times New Roman" w:cs="Times New Roman"/>
          <w:sz w:val="24"/>
          <w:szCs w:val="24"/>
        </w:rPr>
        <w:t>Branje</w:t>
      </w:r>
      <w:proofErr w:type="spellEnd"/>
      <w:r w:rsidRPr="006361F3">
        <w:rPr>
          <w:rFonts w:ascii="Times New Roman" w:hAnsi="Times New Roman" w:cs="Times New Roman"/>
          <w:sz w:val="24"/>
          <w:szCs w:val="24"/>
        </w:rPr>
        <w:t xml:space="preserve">, S., </w:t>
      </w:r>
      <w:proofErr w:type="spellStart"/>
      <w:r w:rsidRPr="006361F3">
        <w:rPr>
          <w:rFonts w:ascii="Times New Roman" w:hAnsi="Times New Roman" w:cs="Times New Roman"/>
          <w:sz w:val="24"/>
          <w:szCs w:val="24"/>
        </w:rPr>
        <w:t>Crocetti</w:t>
      </w:r>
      <w:proofErr w:type="spellEnd"/>
      <w:r w:rsidRPr="006361F3">
        <w:rPr>
          <w:rFonts w:ascii="Times New Roman" w:hAnsi="Times New Roman" w:cs="Times New Roman"/>
          <w:sz w:val="24"/>
          <w:szCs w:val="24"/>
        </w:rPr>
        <w:t xml:space="preserve">, E., </w:t>
      </w:r>
      <w:proofErr w:type="spellStart"/>
      <w:r w:rsidRPr="006361F3">
        <w:rPr>
          <w:rFonts w:ascii="Times New Roman" w:hAnsi="Times New Roman" w:cs="Times New Roman"/>
          <w:sz w:val="24"/>
          <w:szCs w:val="24"/>
        </w:rPr>
        <w:t>Ormel</w:t>
      </w:r>
      <w:proofErr w:type="spellEnd"/>
      <w:r w:rsidRPr="006361F3">
        <w:rPr>
          <w:rFonts w:ascii="Times New Roman" w:hAnsi="Times New Roman" w:cs="Times New Roman"/>
          <w:sz w:val="24"/>
          <w:szCs w:val="24"/>
        </w:rPr>
        <w:t xml:space="preserve">, J., </w:t>
      </w:r>
      <w:proofErr w:type="spellStart"/>
      <w:r w:rsidRPr="006361F3">
        <w:rPr>
          <w:rFonts w:ascii="Times New Roman" w:hAnsi="Times New Roman" w:cs="Times New Roman"/>
          <w:sz w:val="24"/>
          <w:szCs w:val="24"/>
        </w:rPr>
        <w:t>van</w:t>
      </w:r>
      <w:proofErr w:type="spellEnd"/>
      <w:r w:rsidRPr="006361F3">
        <w:rPr>
          <w:rFonts w:ascii="Times New Roman" w:hAnsi="Times New Roman" w:cs="Times New Roman"/>
          <w:sz w:val="24"/>
          <w:szCs w:val="24"/>
        </w:rPr>
        <w:t xml:space="preserve"> de </w:t>
      </w:r>
      <w:proofErr w:type="spellStart"/>
      <w:r w:rsidRPr="006361F3">
        <w:rPr>
          <w:rFonts w:ascii="Times New Roman" w:hAnsi="Times New Roman" w:cs="Times New Roman"/>
          <w:sz w:val="24"/>
          <w:szCs w:val="24"/>
        </w:rPr>
        <w:t>Schoot</w:t>
      </w:r>
      <w:proofErr w:type="spellEnd"/>
      <w:r w:rsidRPr="006361F3">
        <w:rPr>
          <w:rFonts w:ascii="Times New Roman" w:hAnsi="Times New Roman" w:cs="Times New Roman"/>
          <w:sz w:val="24"/>
          <w:szCs w:val="24"/>
        </w:rPr>
        <w:t xml:space="preserve">, R., </w:t>
      </w:r>
      <w:proofErr w:type="spellStart"/>
      <w:r w:rsidRPr="006361F3">
        <w:rPr>
          <w:rFonts w:ascii="Times New Roman" w:hAnsi="Times New Roman" w:cs="Times New Roman"/>
          <w:sz w:val="24"/>
          <w:szCs w:val="24"/>
        </w:rPr>
        <w:t>Crone</w:t>
      </w:r>
      <w:proofErr w:type="spellEnd"/>
      <w:r w:rsidRPr="006361F3">
        <w:rPr>
          <w:rFonts w:ascii="Times New Roman" w:hAnsi="Times New Roman" w:cs="Times New Roman"/>
          <w:sz w:val="24"/>
          <w:szCs w:val="24"/>
        </w:rPr>
        <w:t xml:space="preserve">, E. A., </w:t>
      </w:r>
      <w:r>
        <w:rPr>
          <w:rFonts w:ascii="Times New Roman" w:hAnsi="Times New Roman" w:cs="Times New Roman"/>
          <w:sz w:val="24"/>
          <w:szCs w:val="24"/>
        </w:rPr>
        <w:t>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Becht</w:t>
      </w:r>
      <w:proofErr w:type="spellEnd"/>
      <w:r w:rsidRPr="006361F3">
        <w:rPr>
          <w:rFonts w:ascii="Times New Roman" w:hAnsi="Times New Roman" w:cs="Times New Roman"/>
          <w:sz w:val="24"/>
          <w:szCs w:val="24"/>
        </w:rPr>
        <w:t xml:space="preserve">, A. (2021). On </w:t>
      </w:r>
      <w:proofErr w:type="spellStart"/>
      <w:r w:rsidRPr="006361F3">
        <w:rPr>
          <w:rFonts w:ascii="Times New Roman" w:hAnsi="Times New Roman" w:cs="Times New Roman"/>
          <w:sz w:val="24"/>
          <w:szCs w:val="24"/>
        </w:rPr>
        <w:t>imbalance</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impulse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control</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sensation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seeking</w:t>
      </w:r>
      <w:proofErr w:type="spellEnd"/>
      <w:r w:rsidRPr="006361F3">
        <w:rPr>
          <w:rFonts w:ascii="Times New Roman" w:hAnsi="Times New Roman" w:cs="Times New Roman"/>
          <w:sz w:val="24"/>
          <w:szCs w:val="24"/>
        </w:rPr>
        <w:t xml:space="preserve"> and adolescent risk: an </w:t>
      </w:r>
      <w:proofErr w:type="spellStart"/>
      <w:r w:rsidRPr="006361F3">
        <w:rPr>
          <w:rFonts w:ascii="Times New Roman" w:hAnsi="Times New Roman" w:cs="Times New Roman"/>
          <w:sz w:val="24"/>
          <w:szCs w:val="24"/>
        </w:rPr>
        <w:t>intra-individual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developmental</w:t>
      </w:r>
      <w:proofErr w:type="spellEnd"/>
      <w:r w:rsidRPr="006361F3">
        <w:rPr>
          <w:rFonts w:ascii="Times New Roman" w:hAnsi="Times New Roman" w:cs="Times New Roman"/>
          <w:sz w:val="24"/>
          <w:szCs w:val="24"/>
        </w:rPr>
        <w:t xml:space="preserve"> test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Dual </w:t>
      </w:r>
      <w:proofErr w:type="spellStart"/>
      <w:r w:rsidRPr="006361F3">
        <w:rPr>
          <w:rFonts w:ascii="Times New Roman" w:hAnsi="Times New Roman" w:cs="Times New Roman"/>
          <w:sz w:val="24"/>
          <w:szCs w:val="24"/>
        </w:rPr>
        <w:t>Systems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Maturational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Imbalance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Models</w:t>
      </w:r>
      <w:proofErr w:type="spellEnd"/>
      <w:r w:rsidRPr="00475D78">
        <w:rPr>
          <w:rFonts w:ascii="Times New Roman" w:hAnsi="Times New Roman" w:cs="Times New Roman"/>
          <w:i/>
          <w:iCs/>
          <w:sz w:val="24"/>
          <w:szCs w:val="24"/>
        </w:rPr>
        <w:t xml:space="preserve">. Journal of Youth and </w:t>
      </w:r>
      <w:proofErr w:type="spellStart"/>
      <w:r w:rsidRPr="00475D78">
        <w:rPr>
          <w:rFonts w:ascii="Times New Roman" w:hAnsi="Times New Roman" w:cs="Times New Roman"/>
          <w:i/>
          <w:iCs/>
          <w:sz w:val="24"/>
          <w:szCs w:val="24"/>
        </w:rPr>
        <w:t>Adolescence</w:t>
      </w:r>
      <w:proofErr w:type="spellEnd"/>
      <w:r w:rsidRPr="00475D78">
        <w:rPr>
          <w:rFonts w:ascii="Times New Roman" w:hAnsi="Times New Roman" w:cs="Times New Roman"/>
          <w:i/>
          <w:iCs/>
          <w:sz w:val="24"/>
          <w:szCs w:val="24"/>
        </w:rPr>
        <w:t>, 50</w:t>
      </w:r>
      <w:r w:rsidRPr="006361F3">
        <w:rPr>
          <w:rFonts w:ascii="Times New Roman" w:hAnsi="Times New Roman" w:cs="Times New Roman"/>
          <w:sz w:val="24"/>
          <w:szCs w:val="24"/>
        </w:rPr>
        <w:t xml:space="preserve">, 827–840. </w:t>
      </w:r>
      <w:hyperlink r:id="rId25" w:history="1">
        <w:r w:rsidRPr="00475D78">
          <w:rPr>
            <w:rStyle w:val="Kpr"/>
            <w:rFonts w:ascii="Times New Roman" w:hAnsi="Times New Roman" w:cs="Times New Roman"/>
            <w:sz w:val="24"/>
            <w:szCs w:val="24"/>
          </w:rPr>
          <w:t>doi:10.1007/s10964-021-01419-x</w:t>
        </w:r>
      </w:hyperlink>
    </w:p>
    <w:p w14:paraId="25E4575C"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r w:rsidRPr="006361F3">
        <w:rPr>
          <w:rFonts w:ascii="Times New Roman" w:hAnsi="Times New Roman" w:cs="Times New Roman"/>
          <w:color w:val="131413"/>
          <w:kern w:val="0"/>
          <w:sz w:val="24"/>
          <w:szCs w:val="24"/>
        </w:rPr>
        <w:t xml:space="preserve">Miller, S., </w:t>
      </w:r>
      <w:proofErr w:type="spellStart"/>
      <w:r w:rsidRPr="006361F3">
        <w:rPr>
          <w:rFonts w:ascii="Times New Roman" w:hAnsi="Times New Roman" w:cs="Times New Roman"/>
          <w:color w:val="131413"/>
          <w:kern w:val="0"/>
          <w:sz w:val="24"/>
          <w:szCs w:val="24"/>
        </w:rPr>
        <w:t>Malone</w:t>
      </w:r>
      <w:proofErr w:type="spellEnd"/>
      <w:r w:rsidRPr="006361F3">
        <w:rPr>
          <w:rFonts w:ascii="Times New Roman" w:hAnsi="Times New Roman" w:cs="Times New Roman"/>
          <w:color w:val="131413"/>
          <w:kern w:val="0"/>
          <w:sz w:val="24"/>
          <w:szCs w:val="24"/>
        </w:rPr>
        <w:t xml:space="preserve">, P. S., </w:t>
      </w:r>
      <w:r>
        <w:rPr>
          <w:rFonts w:ascii="Times New Roman" w:hAnsi="Times New Roman" w:cs="Times New Roman"/>
          <w:color w:val="131413"/>
          <w:kern w:val="0"/>
          <w:sz w:val="24"/>
          <w:szCs w:val="24"/>
        </w:rPr>
        <w:t>ve</w:t>
      </w:r>
      <w:r w:rsidRPr="006361F3">
        <w:rPr>
          <w:rFonts w:ascii="Times New Roman" w:hAnsi="Times New Roman" w:cs="Times New Roman"/>
          <w:color w:val="131413"/>
          <w:kern w:val="0"/>
          <w:sz w:val="24"/>
          <w:szCs w:val="24"/>
        </w:rPr>
        <w:t xml:space="preserve"> Dodge, K. A. (2010). </w:t>
      </w:r>
      <w:proofErr w:type="spellStart"/>
      <w:r w:rsidRPr="006361F3">
        <w:rPr>
          <w:rFonts w:ascii="Times New Roman" w:hAnsi="Times New Roman" w:cs="Times New Roman"/>
          <w:color w:val="131413"/>
          <w:kern w:val="0"/>
          <w:sz w:val="24"/>
          <w:szCs w:val="24"/>
        </w:rPr>
        <w:t>Developmental</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trajectories</w:t>
      </w:r>
      <w:proofErr w:type="spellEnd"/>
      <w:r w:rsidRPr="006361F3">
        <w:rPr>
          <w:rFonts w:ascii="Times New Roman" w:hAnsi="Times New Roman" w:cs="Times New Roman"/>
          <w:color w:val="131413"/>
          <w:kern w:val="0"/>
          <w:sz w:val="24"/>
          <w:szCs w:val="24"/>
        </w:rPr>
        <w:t xml:space="preserve"> of </w:t>
      </w:r>
      <w:proofErr w:type="spellStart"/>
      <w:r w:rsidRPr="006361F3">
        <w:rPr>
          <w:rFonts w:ascii="Times New Roman" w:hAnsi="Times New Roman" w:cs="Times New Roman"/>
          <w:color w:val="131413"/>
          <w:kern w:val="0"/>
          <w:sz w:val="24"/>
          <w:szCs w:val="24"/>
        </w:rPr>
        <w:t>boys</w:t>
      </w:r>
      <w:proofErr w:type="spellEnd"/>
      <w:r w:rsidRPr="006361F3">
        <w:rPr>
          <w:rFonts w:ascii="Times New Roman" w:eastAsia="AdvTT3713a231+20" w:hAnsi="Times New Roman" w:cs="Times New Roman"/>
          <w:color w:val="131413"/>
          <w:kern w:val="0"/>
          <w:sz w:val="24"/>
          <w:szCs w:val="24"/>
        </w:rPr>
        <w:t xml:space="preserve">’ </w:t>
      </w:r>
      <w:r w:rsidRPr="006361F3">
        <w:rPr>
          <w:rFonts w:ascii="Times New Roman" w:hAnsi="Times New Roman" w:cs="Times New Roman"/>
          <w:color w:val="131413"/>
          <w:kern w:val="0"/>
          <w:sz w:val="24"/>
          <w:szCs w:val="24"/>
        </w:rPr>
        <w:t xml:space="preserve">and </w:t>
      </w:r>
      <w:proofErr w:type="spellStart"/>
      <w:r w:rsidRPr="006361F3">
        <w:rPr>
          <w:rFonts w:ascii="Times New Roman" w:hAnsi="Times New Roman" w:cs="Times New Roman"/>
          <w:color w:val="131413"/>
          <w:kern w:val="0"/>
          <w:sz w:val="24"/>
          <w:szCs w:val="24"/>
        </w:rPr>
        <w:t>girls</w:t>
      </w:r>
      <w:proofErr w:type="spellEnd"/>
      <w:r w:rsidRPr="006361F3">
        <w:rPr>
          <w:rFonts w:ascii="Times New Roman" w:eastAsia="AdvTT3713a231+20"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delinquency</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Sex</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differences</w:t>
      </w:r>
      <w:proofErr w:type="spellEnd"/>
      <w:r w:rsidRPr="006361F3">
        <w:rPr>
          <w:rFonts w:ascii="Times New Roman" w:hAnsi="Times New Roman" w:cs="Times New Roman"/>
          <w:color w:val="131413"/>
          <w:kern w:val="0"/>
          <w:sz w:val="24"/>
          <w:szCs w:val="24"/>
        </w:rPr>
        <w:t xml:space="preserve"> and </w:t>
      </w:r>
      <w:proofErr w:type="spellStart"/>
      <w:r w:rsidRPr="006361F3">
        <w:rPr>
          <w:rFonts w:ascii="Times New Roman" w:hAnsi="Times New Roman" w:cs="Times New Roman"/>
          <w:color w:val="131413"/>
          <w:kern w:val="0"/>
          <w:sz w:val="24"/>
          <w:szCs w:val="24"/>
        </w:rPr>
        <w:t>links</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to</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later</w:t>
      </w:r>
      <w:proofErr w:type="spellEnd"/>
      <w:r w:rsidRPr="006361F3">
        <w:rPr>
          <w:rFonts w:ascii="Times New Roman" w:hAnsi="Times New Roman" w:cs="Times New Roman"/>
          <w:color w:val="131413"/>
          <w:kern w:val="0"/>
          <w:sz w:val="24"/>
          <w:szCs w:val="24"/>
        </w:rPr>
        <w:t xml:space="preserve"> adolescent </w:t>
      </w:r>
      <w:proofErr w:type="spellStart"/>
      <w:r w:rsidRPr="006361F3">
        <w:rPr>
          <w:rFonts w:ascii="Times New Roman" w:hAnsi="Times New Roman" w:cs="Times New Roman"/>
          <w:color w:val="131413"/>
          <w:kern w:val="0"/>
          <w:sz w:val="24"/>
          <w:szCs w:val="24"/>
        </w:rPr>
        <w:t>outcomes</w:t>
      </w:r>
      <w:proofErr w:type="spellEnd"/>
      <w:r w:rsidRPr="006361F3">
        <w:rPr>
          <w:rFonts w:ascii="Times New Roman" w:hAnsi="Times New Roman" w:cs="Times New Roman"/>
          <w:color w:val="131413"/>
          <w:kern w:val="0"/>
          <w:sz w:val="24"/>
          <w:szCs w:val="24"/>
        </w:rPr>
        <w:t xml:space="preserve">. </w:t>
      </w:r>
      <w:r w:rsidRPr="00475D78">
        <w:rPr>
          <w:rFonts w:ascii="Times New Roman" w:hAnsi="Times New Roman" w:cs="Times New Roman"/>
          <w:i/>
          <w:iCs/>
          <w:color w:val="131413"/>
          <w:kern w:val="0"/>
          <w:sz w:val="24"/>
          <w:szCs w:val="24"/>
        </w:rPr>
        <w:t xml:space="preserve">Journal of </w:t>
      </w:r>
      <w:proofErr w:type="spellStart"/>
      <w:r w:rsidRPr="00475D78">
        <w:rPr>
          <w:rFonts w:ascii="Times New Roman" w:hAnsi="Times New Roman" w:cs="Times New Roman"/>
          <w:i/>
          <w:iCs/>
          <w:color w:val="131413"/>
          <w:kern w:val="0"/>
          <w:sz w:val="24"/>
          <w:szCs w:val="24"/>
        </w:rPr>
        <w:t>Abnormal</w:t>
      </w:r>
      <w:proofErr w:type="spellEnd"/>
      <w:r w:rsidRPr="00475D78">
        <w:rPr>
          <w:rFonts w:ascii="Times New Roman" w:hAnsi="Times New Roman" w:cs="Times New Roman"/>
          <w:i/>
          <w:iCs/>
          <w:color w:val="131413"/>
          <w:kern w:val="0"/>
          <w:sz w:val="24"/>
          <w:szCs w:val="24"/>
        </w:rPr>
        <w:t xml:space="preserve"> Child </w:t>
      </w:r>
      <w:proofErr w:type="spellStart"/>
      <w:r w:rsidRPr="00475D78">
        <w:rPr>
          <w:rFonts w:ascii="Times New Roman" w:hAnsi="Times New Roman" w:cs="Times New Roman"/>
          <w:i/>
          <w:iCs/>
          <w:color w:val="131413"/>
          <w:kern w:val="0"/>
          <w:sz w:val="24"/>
          <w:szCs w:val="24"/>
        </w:rPr>
        <w:t>Psychology</w:t>
      </w:r>
      <w:proofErr w:type="spellEnd"/>
      <w:r w:rsidRPr="00475D78">
        <w:rPr>
          <w:rFonts w:ascii="Times New Roman" w:hAnsi="Times New Roman" w:cs="Times New Roman"/>
          <w:i/>
          <w:iCs/>
          <w:color w:val="131413"/>
          <w:kern w:val="0"/>
          <w:sz w:val="24"/>
          <w:szCs w:val="24"/>
        </w:rPr>
        <w:t xml:space="preserve">, 38, </w:t>
      </w:r>
      <w:r w:rsidRPr="006361F3">
        <w:rPr>
          <w:rFonts w:ascii="Times New Roman" w:hAnsi="Times New Roman" w:cs="Times New Roman"/>
          <w:color w:val="131413"/>
          <w:kern w:val="0"/>
          <w:sz w:val="24"/>
          <w:szCs w:val="24"/>
        </w:rPr>
        <w:t>1021</w:t>
      </w:r>
      <w:r w:rsidRPr="006361F3">
        <w:rPr>
          <w:rFonts w:ascii="Times New Roman" w:eastAsia="AdvTT3713a231+20" w:hAnsi="Times New Roman" w:cs="Times New Roman"/>
          <w:color w:val="131413"/>
          <w:kern w:val="0"/>
          <w:sz w:val="24"/>
          <w:szCs w:val="24"/>
        </w:rPr>
        <w:t>–</w:t>
      </w:r>
      <w:r w:rsidRPr="006361F3">
        <w:rPr>
          <w:rFonts w:ascii="Times New Roman" w:hAnsi="Times New Roman" w:cs="Times New Roman"/>
          <w:color w:val="131413"/>
          <w:kern w:val="0"/>
          <w:sz w:val="24"/>
          <w:szCs w:val="24"/>
        </w:rPr>
        <w:t>1032.</w:t>
      </w:r>
    </w:p>
    <w:p w14:paraId="43F8374B"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
    <w:p w14:paraId="246E0E0A" w14:textId="77777777" w:rsidR="004D305B" w:rsidRDefault="004D305B" w:rsidP="004D305B">
      <w:pPr>
        <w:autoSpaceDE w:val="0"/>
        <w:autoSpaceDN w:val="0"/>
        <w:adjustRightInd w:val="0"/>
        <w:spacing w:after="0"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Moffitt</w:t>
      </w:r>
      <w:proofErr w:type="spellEnd"/>
      <w:r>
        <w:rPr>
          <w:rFonts w:ascii="Times New Roman" w:hAnsi="Times New Roman" w:cs="Times New Roman"/>
          <w:sz w:val="24"/>
          <w:szCs w:val="24"/>
        </w:rPr>
        <w:t>,</w:t>
      </w:r>
      <w:r w:rsidRPr="006361F3">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6361F3">
        <w:rPr>
          <w:rFonts w:ascii="Times New Roman" w:hAnsi="Times New Roman" w:cs="Times New Roman"/>
          <w:sz w:val="24"/>
          <w:szCs w:val="24"/>
        </w:rPr>
        <w:t xml:space="preserve">E. </w:t>
      </w:r>
      <w:r>
        <w:rPr>
          <w:rFonts w:ascii="Times New Roman" w:hAnsi="Times New Roman" w:cs="Times New Roman"/>
          <w:sz w:val="24"/>
          <w:szCs w:val="24"/>
        </w:rPr>
        <w:t xml:space="preserve">(1993). </w:t>
      </w:r>
      <w:proofErr w:type="spellStart"/>
      <w:r w:rsidRPr="006361F3">
        <w:rPr>
          <w:rFonts w:ascii="Times New Roman" w:hAnsi="Times New Roman" w:cs="Times New Roman"/>
          <w:sz w:val="24"/>
          <w:szCs w:val="24"/>
        </w:rPr>
        <w:t>Adolescence-limited</w:t>
      </w:r>
      <w:proofErr w:type="spellEnd"/>
      <w:r w:rsidRPr="006361F3">
        <w:rPr>
          <w:rFonts w:ascii="Times New Roman" w:hAnsi="Times New Roman" w:cs="Times New Roman"/>
          <w:sz w:val="24"/>
          <w:szCs w:val="24"/>
        </w:rPr>
        <w:t xml:space="preserve"> and life-</w:t>
      </w:r>
      <w:proofErr w:type="spellStart"/>
      <w:r w:rsidRPr="006361F3">
        <w:rPr>
          <w:rFonts w:ascii="Times New Roman" w:hAnsi="Times New Roman" w:cs="Times New Roman"/>
          <w:sz w:val="24"/>
          <w:szCs w:val="24"/>
        </w:rPr>
        <w:t>course</w:t>
      </w:r>
      <w:proofErr w:type="spellEnd"/>
      <w:r w:rsidRPr="006361F3">
        <w:rPr>
          <w:rFonts w:ascii="Times New Roman" w:hAnsi="Times New Roman" w:cs="Times New Roman"/>
          <w:sz w:val="24"/>
          <w:szCs w:val="24"/>
        </w:rPr>
        <w:t>-</w:t>
      </w:r>
      <w:proofErr w:type="spellStart"/>
      <w:r w:rsidRPr="006361F3">
        <w:rPr>
          <w:rFonts w:ascii="Times New Roman" w:hAnsi="Times New Roman" w:cs="Times New Roman"/>
          <w:sz w:val="24"/>
          <w:szCs w:val="24"/>
        </w:rPr>
        <w:t>persistent</w:t>
      </w:r>
      <w:proofErr w:type="spellEnd"/>
      <w:r w:rsidRPr="006361F3">
        <w:rPr>
          <w:rFonts w:ascii="Times New Roman" w:hAnsi="Times New Roman" w:cs="Times New Roman"/>
          <w:sz w:val="24"/>
          <w:szCs w:val="24"/>
        </w:rPr>
        <w:t xml:space="preserve"> antisocial behavior: a </w:t>
      </w:r>
      <w:proofErr w:type="spellStart"/>
      <w:r w:rsidRPr="006361F3">
        <w:rPr>
          <w:rFonts w:ascii="Times New Roman" w:hAnsi="Times New Roman" w:cs="Times New Roman"/>
          <w:sz w:val="24"/>
          <w:szCs w:val="24"/>
        </w:rPr>
        <w:t>developmental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taxonomy</w:t>
      </w:r>
      <w:proofErr w:type="spellEnd"/>
      <w:r w:rsidRPr="006361F3">
        <w:rPr>
          <w:rFonts w:ascii="Times New Roman" w:hAnsi="Times New Roman" w:cs="Times New Roman"/>
          <w:sz w:val="24"/>
          <w:szCs w:val="24"/>
        </w:rPr>
        <w:t xml:space="preserve">. </w:t>
      </w:r>
      <w:proofErr w:type="spellStart"/>
      <w:r w:rsidRPr="00475D78">
        <w:rPr>
          <w:rFonts w:ascii="Times New Roman" w:hAnsi="Times New Roman" w:cs="Times New Roman"/>
          <w:i/>
          <w:iCs/>
          <w:sz w:val="24"/>
          <w:szCs w:val="24"/>
        </w:rPr>
        <w:t>Psychological</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Review</w:t>
      </w:r>
      <w:proofErr w:type="spellEnd"/>
      <w:r w:rsidRPr="00475D78">
        <w:rPr>
          <w:rFonts w:ascii="Times New Roman" w:hAnsi="Times New Roman" w:cs="Times New Roman"/>
          <w:i/>
          <w:iCs/>
          <w:sz w:val="24"/>
          <w:szCs w:val="24"/>
        </w:rPr>
        <w:t>, 100</w:t>
      </w:r>
      <w:r>
        <w:rPr>
          <w:rFonts w:ascii="Times New Roman" w:hAnsi="Times New Roman" w:cs="Times New Roman"/>
          <w:sz w:val="24"/>
          <w:szCs w:val="24"/>
        </w:rPr>
        <w:t xml:space="preserve">(4), </w:t>
      </w:r>
      <w:r w:rsidRPr="006361F3">
        <w:rPr>
          <w:rFonts w:ascii="Times New Roman" w:hAnsi="Times New Roman" w:cs="Times New Roman"/>
          <w:sz w:val="24"/>
          <w:szCs w:val="24"/>
        </w:rPr>
        <w:t>674-701.</w:t>
      </w:r>
    </w:p>
    <w:p w14:paraId="2D1D6EA6"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
    <w:p w14:paraId="5D2AA80D"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Nunnaly</w:t>
      </w:r>
      <w:proofErr w:type="spellEnd"/>
      <w:r w:rsidRPr="006361F3">
        <w:rPr>
          <w:rFonts w:ascii="Times New Roman" w:hAnsi="Times New Roman" w:cs="Times New Roman"/>
          <w:sz w:val="24"/>
          <w:szCs w:val="24"/>
        </w:rPr>
        <w:t xml:space="preserve">, J. ve Bernstein, I. (1994). </w:t>
      </w:r>
      <w:proofErr w:type="spellStart"/>
      <w:r w:rsidRPr="00475D78">
        <w:rPr>
          <w:rFonts w:ascii="Times New Roman" w:hAnsi="Times New Roman" w:cs="Times New Roman"/>
          <w:i/>
          <w:iCs/>
          <w:sz w:val="24"/>
          <w:szCs w:val="24"/>
        </w:rPr>
        <w:t>Psychometric</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theory</w:t>
      </w:r>
      <w:proofErr w:type="spellEnd"/>
      <w:r w:rsidRPr="006361F3">
        <w:rPr>
          <w:rFonts w:ascii="Times New Roman" w:hAnsi="Times New Roman" w:cs="Times New Roman"/>
          <w:sz w:val="24"/>
          <w:szCs w:val="24"/>
        </w:rPr>
        <w:t xml:space="preserve">. New York: McGraw-Hill </w:t>
      </w:r>
      <w:proofErr w:type="spellStart"/>
      <w:r w:rsidRPr="006361F3">
        <w:rPr>
          <w:rFonts w:ascii="Times New Roman" w:hAnsi="Times New Roman" w:cs="Times New Roman"/>
          <w:sz w:val="24"/>
          <w:szCs w:val="24"/>
        </w:rPr>
        <w:t>Press</w:t>
      </w:r>
      <w:proofErr w:type="spellEnd"/>
    </w:p>
    <w:p w14:paraId="487DDB15" w14:textId="6B4260A5"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Odgers</w:t>
      </w:r>
      <w:proofErr w:type="spellEnd"/>
      <w:r w:rsidRPr="006361F3">
        <w:rPr>
          <w:rFonts w:ascii="Times New Roman" w:hAnsi="Times New Roman" w:cs="Times New Roman"/>
          <w:sz w:val="24"/>
          <w:szCs w:val="24"/>
        </w:rPr>
        <w:t xml:space="preserve">, C. L., </w:t>
      </w:r>
      <w:proofErr w:type="spellStart"/>
      <w:r w:rsidRPr="006361F3">
        <w:rPr>
          <w:rFonts w:ascii="Times New Roman" w:hAnsi="Times New Roman" w:cs="Times New Roman"/>
          <w:sz w:val="24"/>
          <w:szCs w:val="24"/>
        </w:rPr>
        <w:t>Caspi</w:t>
      </w:r>
      <w:proofErr w:type="spellEnd"/>
      <w:r w:rsidRPr="006361F3">
        <w:rPr>
          <w:rFonts w:ascii="Times New Roman" w:hAnsi="Times New Roman" w:cs="Times New Roman"/>
          <w:sz w:val="24"/>
          <w:szCs w:val="24"/>
        </w:rPr>
        <w:t xml:space="preserve">, A., </w:t>
      </w:r>
      <w:proofErr w:type="spellStart"/>
      <w:r w:rsidRPr="006361F3">
        <w:rPr>
          <w:rFonts w:ascii="Times New Roman" w:hAnsi="Times New Roman" w:cs="Times New Roman"/>
          <w:sz w:val="24"/>
          <w:szCs w:val="24"/>
        </w:rPr>
        <w:t>Broadbent</w:t>
      </w:r>
      <w:proofErr w:type="spellEnd"/>
      <w:r w:rsidRPr="006361F3">
        <w:rPr>
          <w:rFonts w:ascii="Times New Roman" w:hAnsi="Times New Roman" w:cs="Times New Roman"/>
          <w:sz w:val="24"/>
          <w:szCs w:val="24"/>
        </w:rPr>
        <w:t xml:space="preserve">, J. M., </w:t>
      </w:r>
      <w:proofErr w:type="spellStart"/>
      <w:r w:rsidRPr="006361F3">
        <w:rPr>
          <w:rFonts w:ascii="Times New Roman" w:hAnsi="Times New Roman" w:cs="Times New Roman"/>
          <w:sz w:val="24"/>
          <w:szCs w:val="24"/>
        </w:rPr>
        <w:t>Dickson</w:t>
      </w:r>
      <w:proofErr w:type="spellEnd"/>
      <w:r w:rsidRPr="006361F3">
        <w:rPr>
          <w:rFonts w:ascii="Times New Roman" w:hAnsi="Times New Roman" w:cs="Times New Roman"/>
          <w:sz w:val="24"/>
          <w:szCs w:val="24"/>
        </w:rPr>
        <w:t xml:space="preserve">, N., </w:t>
      </w:r>
      <w:proofErr w:type="spellStart"/>
      <w:r w:rsidRPr="006361F3">
        <w:rPr>
          <w:rFonts w:ascii="Times New Roman" w:hAnsi="Times New Roman" w:cs="Times New Roman"/>
          <w:sz w:val="24"/>
          <w:szCs w:val="24"/>
        </w:rPr>
        <w:t>Hancox</w:t>
      </w:r>
      <w:proofErr w:type="spellEnd"/>
      <w:r w:rsidRPr="006361F3">
        <w:rPr>
          <w:rFonts w:ascii="Times New Roman" w:hAnsi="Times New Roman" w:cs="Times New Roman"/>
          <w:sz w:val="24"/>
          <w:szCs w:val="24"/>
        </w:rPr>
        <w:t xml:space="preserve">, R. J., Harrington, </w:t>
      </w:r>
      <w:proofErr w:type="gramStart"/>
      <w:r w:rsidRPr="006361F3">
        <w:rPr>
          <w:rFonts w:ascii="Times New Roman" w:hAnsi="Times New Roman" w:cs="Times New Roman"/>
          <w:sz w:val="24"/>
          <w:szCs w:val="24"/>
        </w:rPr>
        <w:t>H,</w:t>
      </w:r>
      <w:proofErr w:type="gramEnd"/>
      <w:r w:rsidRPr="006361F3">
        <w:rPr>
          <w:rFonts w:ascii="Times New Roman" w:hAnsi="Times New Roman" w:cs="Times New Roman"/>
          <w:sz w:val="24"/>
          <w:szCs w:val="24"/>
        </w:rPr>
        <w:t xml:space="preserve"> ve </w:t>
      </w:r>
      <w:proofErr w:type="spellStart"/>
      <w:r w:rsidRPr="006361F3">
        <w:rPr>
          <w:rFonts w:ascii="Times New Roman" w:hAnsi="Times New Roman" w:cs="Times New Roman"/>
          <w:sz w:val="24"/>
          <w:szCs w:val="24"/>
        </w:rPr>
        <w:t>Moffitt</w:t>
      </w:r>
      <w:proofErr w:type="spellEnd"/>
      <w:r w:rsidRPr="006361F3">
        <w:rPr>
          <w:rFonts w:ascii="Times New Roman" w:hAnsi="Times New Roman" w:cs="Times New Roman"/>
          <w:sz w:val="24"/>
          <w:szCs w:val="24"/>
        </w:rPr>
        <w:t xml:space="preserve">, T. E. (2007). </w:t>
      </w:r>
      <w:proofErr w:type="spellStart"/>
      <w:r w:rsidRPr="006361F3">
        <w:rPr>
          <w:rFonts w:ascii="Times New Roman" w:hAnsi="Times New Roman" w:cs="Times New Roman"/>
          <w:sz w:val="24"/>
          <w:szCs w:val="24"/>
        </w:rPr>
        <w:t>Prediction</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differential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adult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health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burden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conduct</w:t>
      </w:r>
      <w:proofErr w:type="spellEnd"/>
      <w:r w:rsidRPr="006361F3">
        <w:rPr>
          <w:rFonts w:ascii="Times New Roman" w:hAnsi="Times New Roman" w:cs="Times New Roman"/>
          <w:sz w:val="24"/>
          <w:szCs w:val="24"/>
        </w:rPr>
        <w:t xml:space="preserve"> problem </w:t>
      </w:r>
      <w:proofErr w:type="spellStart"/>
      <w:r w:rsidRPr="006361F3">
        <w:rPr>
          <w:rFonts w:ascii="Times New Roman" w:hAnsi="Times New Roman" w:cs="Times New Roman"/>
          <w:sz w:val="24"/>
          <w:szCs w:val="24"/>
        </w:rPr>
        <w:t>subtypes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males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i/>
          <w:iCs/>
          <w:sz w:val="24"/>
          <w:szCs w:val="24"/>
        </w:rPr>
        <w:t>Archives</w:t>
      </w:r>
      <w:proofErr w:type="spellEnd"/>
      <w:r w:rsidRPr="006361F3">
        <w:rPr>
          <w:rFonts w:ascii="Times New Roman" w:hAnsi="Times New Roman" w:cs="Times New Roman"/>
          <w:i/>
          <w:iCs/>
          <w:sz w:val="24"/>
          <w:szCs w:val="24"/>
        </w:rPr>
        <w:t xml:space="preserve"> of General </w:t>
      </w:r>
      <w:proofErr w:type="spellStart"/>
      <w:r w:rsidRPr="006361F3">
        <w:rPr>
          <w:rFonts w:ascii="Times New Roman" w:hAnsi="Times New Roman" w:cs="Times New Roman"/>
          <w:i/>
          <w:iCs/>
          <w:sz w:val="24"/>
          <w:szCs w:val="24"/>
        </w:rPr>
        <w:t>Psychiatry</w:t>
      </w:r>
      <w:proofErr w:type="spellEnd"/>
      <w:r w:rsidRPr="006361F3">
        <w:rPr>
          <w:rFonts w:ascii="Times New Roman" w:hAnsi="Times New Roman" w:cs="Times New Roman"/>
          <w:sz w:val="24"/>
          <w:szCs w:val="24"/>
        </w:rPr>
        <w:t xml:space="preserve">, </w:t>
      </w:r>
      <w:r w:rsidRPr="00475D78">
        <w:rPr>
          <w:rFonts w:ascii="Times New Roman" w:hAnsi="Times New Roman" w:cs="Times New Roman"/>
          <w:i/>
          <w:iCs/>
          <w:sz w:val="24"/>
          <w:szCs w:val="24"/>
        </w:rPr>
        <w:t>64</w:t>
      </w:r>
      <w:r w:rsidR="00AA2DC7" w:rsidRPr="00AA2DC7">
        <w:rPr>
          <w:rFonts w:ascii="Times New Roman" w:hAnsi="Times New Roman" w:cs="Times New Roman"/>
          <w:sz w:val="24"/>
          <w:szCs w:val="24"/>
        </w:rPr>
        <w:t>(4</w:t>
      </w:r>
      <w:r w:rsidR="00AA2DC7">
        <w:rPr>
          <w:rFonts w:ascii="Times New Roman" w:hAnsi="Times New Roman" w:cs="Times New Roman"/>
          <w:i/>
          <w:iCs/>
          <w:sz w:val="24"/>
          <w:szCs w:val="24"/>
        </w:rPr>
        <w:t>)</w:t>
      </w:r>
      <w:r w:rsidRPr="00475D78">
        <w:rPr>
          <w:rFonts w:ascii="Times New Roman" w:hAnsi="Times New Roman" w:cs="Times New Roman"/>
          <w:i/>
          <w:iCs/>
          <w:sz w:val="24"/>
          <w:szCs w:val="24"/>
        </w:rPr>
        <w:t>,</w:t>
      </w:r>
      <w:r w:rsidRPr="006361F3">
        <w:rPr>
          <w:rFonts w:ascii="Times New Roman" w:hAnsi="Times New Roman" w:cs="Times New Roman"/>
          <w:sz w:val="24"/>
          <w:szCs w:val="24"/>
        </w:rPr>
        <w:t xml:space="preserve"> 476-484. </w:t>
      </w:r>
      <w:hyperlink r:id="rId26" w:history="1">
        <w:r w:rsidR="009933AD" w:rsidRPr="001F6AA3">
          <w:rPr>
            <w:rStyle w:val="Kpr"/>
            <w:rFonts w:ascii="Times New Roman" w:hAnsi="Times New Roman" w:cs="Times New Roman"/>
            <w:sz w:val="24"/>
            <w:szCs w:val="24"/>
          </w:rPr>
          <w:t>doi:10.1001/archpsyc.64.4.476</w:t>
        </w:r>
      </w:hyperlink>
    </w:p>
    <w:p w14:paraId="1F4A7EBC" w14:textId="7777777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Özer, A., Gençtanırım, D., ve Ergene, T. (2011). Türk Lise Öğrencilerinde Okul Terkinin Yordanması: Aracı ve Etkileşim Değişkenleri ile Bir Model Testi. </w:t>
      </w:r>
      <w:r w:rsidRPr="006361F3">
        <w:rPr>
          <w:rFonts w:ascii="Times New Roman" w:hAnsi="Times New Roman" w:cs="Times New Roman"/>
          <w:i/>
          <w:iCs/>
          <w:sz w:val="24"/>
          <w:szCs w:val="24"/>
        </w:rPr>
        <w:t xml:space="preserve">Education in Science: </w:t>
      </w:r>
      <w:proofErr w:type="spellStart"/>
      <w:r w:rsidRPr="006361F3">
        <w:rPr>
          <w:rFonts w:ascii="Times New Roman" w:hAnsi="Times New Roman" w:cs="Times New Roman"/>
          <w:i/>
          <w:iCs/>
          <w:sz w:val="24"/>
          <w:szCs w:val="24"/>
        </w:rPr>
        <w:t>The</w:t>
      </w:r>
      <w:proofErr w:type="spellEnd"/>
      <w:r w:rsidRPr="006361F3">
        <w:rPr>
          <w:rFonts w:ascii="Times New Roman" w:hAnsi="Times New Roman" w:cs="Times New Roman"/>
          <w:i/>
          <w:iCs/>
          <w:sz w:val="24"/>
          <w:szCs w:val="24"/>
        </w:rPr>
        <w:t xml:space="preserve"> </w:t>
      </w:r>
      <w:proofErr w:type="spellStart"/>
      <w:r w:rsidRPr="006361F3">
        <w:rPr>
          <w:rFonts w:ascii="Times New Roman" w:hAnsi="Times New Roman" w:cs="Times New Roman"/>
          <w:i/>
          <w:iCs/>
          <w:sz w:val="24"/>
          <w:szCs w:val="24"/>
        </w:rPr>
        <w:t>Bulletin</w:t>
      </w:r>
      <w:proofErr w:type="spellEnd"/>
      <w:r w:rsidRPr="006361F3">
        <w:rPr>
          <w:rFonts w:ascii="Times New Roman" w:hAnsi="Times New Roman" w:cs="Times New Roman"/>
          <w:i/>
          <w:iCs/>
          <w:sz w:val="24"/>
          <w:szCs w:val="24"/>
        </w:rPr>
        <w:t xml:space="preserve"> of </w:t>
      </w:r>
      <w:proofErr w:type="spellStart"/>
      <w:r w:rsidRPr="006361F3">
        <w:rPr>
          <w:rFonts w:ascii="Times New Roman" w:hAnsi="Times New Roman" w:cs="Times New Roman"/>
          <w:i/>
          <w:iCs/>
          <w:sz w:val="24"/>
          <w:szCs w:val="24"/>
        </w:rPr>
        <w:t>the</w:t>
      </w:r>
      <w:proofErr w:type="spellEnd"/>
      <w:r w:rsidRPr="006361F3">
        <w:rPr>
          <w:rFonts w:ascii="Times New Roman" w:hAnsi="Times New Roman" w:cs="Times New Roman"/>
          <w:i/>
          <w:iCs/>
          <w:sz w:val="24"/>
          <w:szCs w:val="24"/>
        </w:rPr>
        <w:t xml:space="preserve"> </w:t>
      </w:r>
      <w:proofErr w:type="spellStart"/>
      <w:r w:rsidRPr="006361F3">
        <w:rPr>
          <w:rFonts w:ascii="Times New Roman" w:hAnsi="Times New Roman" w:cs="Times New Roman"/>
          <w:i/>
          <w:iCs/>
          <w:sz w:val="24"/>
          <w:szCs w:val="24"/>
        </w:rPr>
        <w:t>Association</w:t>
      </w:r>
      <w:proofErr w:type="spellEnd"/>
      <w:r w:rsidRPr="006361F3">
        <w:rPr>
          <w:rFonts w:ascii="Times New Roman" w:hAnsi="Times New Roman" w:cs="Times New Roman"/>
          <w:i/>
          <w:iCs/>
          <w:sz w:val="24"/>
          <w:szCs w:val="24"/>
        </w:rPr>
        <w:t xml:space="preserve"> for Science Education</w:t>
      </w:r>
      <w:r w:rsidRPr="006361F3">
        <w:rPr>
          <w:rFonts w:ascii="Times New Roman" w:hAnsi="Times New Roman" w:cs="Times New Roman"/>
          <w:sz w:val="24"/>
          <w:szCs w:val="24"/>
        </w:rPr>
        <w:t xml:space="preserve">, </w:t>
      </w:r>
      <w:r w:rsidRPr="00475D78">
        <w:rPr>
          <w:rFonts w:ascii="Times New Roman" w:hAnsi="Times New Roman" w:cs="Times New Roman"/>
          <w:i/>
          <w:iCs/>
          <w:sz w:val="24"/>
          <w:szCs w:val="24"/>
        </w:rPr>
        <w:t>36</w:t>
      </w:r>
      <w:r w:rsidRPr="006361F3">
        <w:rPr>
          <w:rFonts w:ascii="Times New Roman" w:hAnsi="Times New Roman" w:cs="Times New Roman"/>
          <w:sz w:val="24"/>
          <w:szCs w:val="24"/>
        </w:rPr>
        <w:t xml:space="preserve">(161), 302-317. </w:t>
      </w:r>
    </w:p>
    <w:p w14:paraId="07ECBE6E" w14:textId="29B99B3E"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roofErr w:type="spellStart"/>
      <w:r w:rsidRPr="006361F3">
        <w:rPr>
          <w:rFonts w:ascii="Times New Roman" w:hAnsi="Times New Roman" w:cs="Times New Roman"/>
          <w:color w:val="131413"/>
          <w:kern w:val="0"/>
          <w:sz w:val="24"/>
          <w:szCs w:val="24"/>
        </w:rPr>
        <w:lastRenderedPageBreak/>
        <w:t>Piquero</w:t>
      </w:r>
      <w:proofErr w:type="spellEnd"/>
      <w:r w:rsidRPr="006361F3">
        <w:rPr>
          <w:rFonts w:ascii="Times New Roman" w:hAnsi="Times New Roman" w:cs="Times New Roman"/>
          <w:color w:val="131413"/>
          <w:kern w:val="0"/>
          <w:sz w:val="24"/>
          <w:szCs w:val="24"/>
        </w:rPr>
        <w:t xml:space="preserve">, A. R., </w:t>
      </w:r>
      <w:proofErr w:type="spellStart"/>
      <w:r w:rsidRPr="006361F3">
        <w:rPr>
          <w:rFonts w:ascii="Times New Roman" w:hAnsi="Times New Roman" w:cs="Times New Roman"/>
          <w:color w:val="131413"/>
          <w:kern w:val="0"/>
          <w:sz w:val="24"/>
          <w:szCs w:val="24"/>
        </w:rPr>
        <w:t>Daigle</w:t>
      </w:r>
      <w:proofErr w:type="spellEnd"/>
      <w:r w:rsidRPr="006361F3">
        <w:rPr>
          <w:rFonts w:ascii="Times New Roman" w:hAnsi="Times New Roman" w:cs="Times New Roman"/>
          <w:color w:val="131413"/>
          <w:kern w:val="0"/>
          <w:sz w:val="24"/>
          <w:szCs w:val="24"/>
        </w:rPr>
        <w:t>, L. E.,</w:t>
      </w:r>
      <w:r>
        <w:rPr>
          <w:rFonts w:ascii="Times New Roman" w:hAnsi="Times New Roman" w:cs="Times New Roman"/>
          <w:color w:val="131413"/>
          <w:kern w:val="0"/>
          <w:sz w:val="24"/>
          <w:szCs w:val="24"/>
        </w:rPr>
        <w:t xml:space="preserve"> </w:t>
      </w:r>
      <w:r w:rsidRPr="006361F3">
        <w:rPr>
          <w:rFonts w:ascii="Times New Roman" w:hAnsi="Times New Roman" w:cs="Times New Roman"/>
          <w:color w:val="131413"/>
          <w:kern w:val="0"/>
          <w:sz w:val="24"/>
          <w:szCs w:val="24"/>
        </w:rPr>
        <w:t xml:space="preserve">Gibson, C., </w:t>
      </w:r>
      <w:proofErr w:type="spellStart"/>
      <w:r w:rsidRPr="006361F3">
        <w:rPr>
          <w:rFonts w:ascii="Times New Roman" w:hAnsi="Times New Roman" w:cs="Times New Roman"/>
          <w:color w:val="131413"/>
          <w:kern w:val="0"/>
          <w:sz w:val="24"/>
          <w:szCs w:val="24"/>
        </w:rPr>
        <w:t>Piquero</w:t>
      </w:r>
      <w:proofErr w:type="spellEnd"/>
      <w:r w:rsidRPr="006361F3">
        <w:rPr>
          <w:rFonts w:ascii="Times New Roman" w:hAnsi="Times New Roman" w:cs="Times New Roman"/>
          <w:color w:val="131413"/>
          <w:kern w:val="0"/>
          <w:sz w:val="24"/>
          <w:szCs w:val="24"/>
        </w:rPr>
        <w:t>, N. L.,</w:t>
      </w:r>
      <w:r>
        <w:rPr>
          <w:rFonts w:ascii="Times New Roman" w:hAnsi="Times New Roman" w:cs="Times New Roman"/>
          <w:color w:val="131413"/>
          <w:kern w:val="0"/>
          <w:sz w:val="24"/>
          <w:szCs w:val="24"/>
        </w:rPr>
        <w:t xml:space="preserve"> ve</w:t>
      </w:r>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Tibbetts</w:t>
      </w:r>
      <w:proofErr w:type="spellEnd"/>
      <w:r w:rsidRPr="006361F3">
        <w:rPr>
          <w:rFonts w:ascii="Times New Roman" w:hAnsi="Times New Roman" w:cs="Times New Roman"/>
          <w:color w:val="131413"/>
          <w:kern w:val="0"/>
          <w:sz w:val="24"/>
          <w:szCs w:val="24"/>
        </w:rPr>
        <w:t xml:space="preserve">, S. G. (2007). </w:t>
      </w:r>
      <w:proofErr w:type="spellStart"/>
      <w:r w:rsidRPr="006361F3">
        <w:rPr>
          <w:rFonts w:ascii="Times New Roman" w:hAnsi="Times New Roman" w:cs="Times New Roman"/>
          <w:color w:val="131413"/>
          <w:kern w:val="0"/>
          <w:sz w:val="24"/>
          <w:szCs w:val="24"/>
        </w:rPr>
        <w:t>Are</w:t>
      </w:r>
      <w:proofErr w:type="spellEnd"/>
      <w:r w:rsidRPr="006361F3">
        <w:rPr>
          <w:rFonts w:ascii="Times New Roman" w:hAnsi="Times New Roman" w:cs="Times New Roman"/>
          <w:color w:val="131413"/>
          <w:kern w:val="0"/>
          <w:sz w:val="24"/>
          <w:szCs w:val="24"/>
        </w:rPr>
        <w:t xml:space="preserve"> life-</w:t>
      </w:r>
      <w:proofErr w:type="spellStart"/>
      <w:r w:rsidRPr="006361F3">
        <w:rPr>
          <w:rFonts w:ascii="Times New Roman" w:hAnsi="Times New Roman" w:cs="Times New Roman"/>
          <w:color w:val="131413"/>
          <w:kern w:val="0"/>
          <w:sz w:val="24"/>
          <w:szCs w:val="24"/>
        </w:rPr>
        <w:t>course</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persistent</w:t>
      </w:r>
      <w:proofErr w:type="spellEnd"/>
      <w:r w:rsidRPr="006361F3">
        <w:rPr>
          <w:rFonts w:ascii="Times New Roman" w:hAnsi="Times New Roman" w:cs="Times New Roman"/>
          <w:color w:val="131413"/>
          <w:kern w:val="0"/>
          <w:sz w:val="24"/>
          <w:szCs w:val="24"/>
        </w:rPr>
        <w:t xml:space="preserve"> </w:t>
      </w:r>
      <w:proofErr w:type="spellStart"/>
      <w:r w:rsidRPr="006361F3">
        <w:rPr>
          <w:rFonts w:ascii="Times New Roman" w:hAnsi="Times New Roman" w:cs="Times New Roman"/>
          <w:color w:val="131413"/>
          <w:kern w:val="0"/>
          <w:sz w:val="24"/>
          <w:szCs w:val="24"/>
        </w:rPr>
        <w:t>offenders</w:t>
      </w:r>
      <w:proofErr w:type="spellEnd"/>
      <w:r w:rsidRPr="006361F3">
        <w:rPr>
          <w:rFonts w:ascii="Times New Roman" w:hAnsi="Times New Roman" w:cs="Times New Roman"/>
          <w:color w:val="131413"/>
          <w:kern w:val="0"/>
          <w:sz w:val="24"/>
          <w:szCs w:val="24"/>
        </w:rPr>
        <w:t xml:space="preserve"> at risk for adverse Health </w:t>
      </w:r>
      <w:proofErr w:type="spellStart"/>
      <w:r w:rsidRPr="006361F3">
        <w:rPr>
          <w:rFonts w:ascii="Times New Roman" w:hAnsi="Times New Roman" w:cs="Times New Roman"/>
          <w:color w:val="131413"/>
          <w:kern w:val="0"/>
          <w:sz w:val="24"/>
          <w:szCs w:val="24"/>
        </w:rPr>
        <w:t>outcomes</w:t>
      </w:r>
      <w:proofErr w:type="spellEnd"/>
      <w:r w:rsidRPr="006361F3">
        <w:rPr>
          <w:rFonts w:ascii="Times New Roman" w:hAnsi="Times New Roman" w:cs="Times New Roman"/>
          <w:color w:val="131413"/>
          <w:kern w:val="0"/>
          <w:sz w:val="24"/>
          <w:szCs w:val="24"/>
        </w:rPr>
        <w:t xml:space="preserve">? </w:t>
      </w:r>
      <w:r w:rsidRPr="00475D78">
        <w:rPr>
          <w:rFonts w:ascii="Times New Roman" w:hAnsi="Times New Roman" w:cs="Times New Roman"/>
          <w:i/>
          <w:iCs/>
          <w:color w:val="131413"/>
          <w:kern w:val="0"/>
          <w:sz w:val="24"/>
          <w:szCs w:val="24"/>
        </w:rPr>
        <w:t xml:space="preserve">Journal of </w:t>
      </w:r>
      <w:proofErr w:type="spellStart"/>
      <w:r w:rsidRPr="00475D78">
        <w:rPr>
          <w:rFonts w:ascii="Times New Roman" w:hAnsi="Times New Roman" w:cs="Times New Roman"/>
          <w:i/>
          <w:iCs/>
          <w:color w:val="131413"/>
          <w:kern w:val="0"/>
          <w:sz w:val="24"/>
          <w:szCs w:val="24"/>
        </w:rPr>
        <w:t>Research</w:t>
      </w:r>
      <w:proofErr w:type="spellEnd"/>
      <w:r w:rsidRPr="00475D78">
        <w:rPr>
          <w:rFonts w:ascii="Times New Roman" w:hAnsi="Times New Roman" w:cs="Times New Roman"/>
          <w:i/>
          <w:iCs/>
          <w:color w:val="131413"/>
          <w:kern w:val="0"/>
          <w:sz w:val="24"/>
          <w:szCs w:val="24"/>
        </w:rPr>
        <w:t xml:space="preserve"> in </w:t>
      </w:r>
      <w:proofErr w:type="spellStart"/>
      <w:r w:rsidRPr="00475D78">
        <w:rPr>
          <w:rFonts w:ascii="Times New Roman" w:hAnsi="Times New Roman" w:cs="Times New Roman"/>
          <w:i/>
          <w:iCs/>
          <w:color w:val="131413"/>
          <w:kern w:val="0"/>
          <w:sz w:val="24"/>
          <w:szCs w:val="24"/>
        </w:rPr>
        <w:t>Crime</w:t>
      </w:r>
      <w:proofErr w:type="spellEnd"/>
      <w:r w:rsidRPr="00475D78">
        <w:rPr>
          <w:rFonts w:ascii="Times New Roman" w:hAnsi="Times New Roman" w:cs="Times New Roman"/>
          <w:i/>
          <w:iCs/>
          <w:color w:val="131413"/>
          <w:kern w:val="0"/>
          <w:sz w:val="24"/>
          <w:szCs w:val="24"/>
        </w:rPr>
        <w:t xml:space="preserve"> and </w:t>
      </w:r>
      <w:proofErr w:type="spellStart"/>
      <w:r w:rsidRPr="00475D78">
        <w:rPr>
          <w:rFonts w:ascii="Times New Roman" w:hAnsi="Times New Roman" w:cs="Times New Roman"/>
          <w:i/>
          <w:iCs/>
          <w:color w:val="131413"/>
          <w:kern w:val="0"/>
          <w:sz w:val="24"/>
          <w:szCs w:val="24"/>
        </w:rPr>
        <w:t>Delinquency</w:t>
      </w:r>
      <w:proofErr w:type="spellEnd"/>
      <w:r w:rsidRPr="00475D78">
        <w:rPr>
          <w:rFonts w:ascii="Times New Roman" w:hAnsi="Times New Roman" w:cs="Times New Roman"/>
          <w:i/>
          <w:iCs/>
          <w:color w:val="131413"/>
          <w:kern w:val="0"/>
          <w:sz w:val="24"/>
          <w:szCs w:val="24"/>
        </w:rPr>
        <w:t>, 44</w:t>
      </w:r>
      <w:r w:rsidR="001F6AA3" w:rsidRPr="001F6AA3">
        <w:rPr>
          <w:rFonts w:ascii="Times New Roman" w:hAnsi="Times New Roman" w:cs="Times New Roman"/>
          <w:color w:val="131413"/>
          <w:kern w:val="0"/>
          <w:sz w:val="24"/>
          <w:szCs w:val="24"/>
        </w:rPr>
        <w:t>(2)</w:t>
      </w:r>
      <w:r w:rsidRPr="001F6AA3">
        <w:rPr>
          <w:rFonts w:ascii="Times New Roman" w:hAnsi="Times New Roman" w:cs="Times New Roman"/>
          <w:color w:val="131413"/>
          <w:kern w:val="0"/>
          <w:sz w:val="24"/>
          <w:szCs w:val="24"/>
        </w:rPr>
        <w:t>,</w:t>
      </w:r>
      <w:r w:rsidRPr="006361F3">
        <w:rPr>
          <w:rFonts w:ascii="Times New Roman" w:hAnsi="Times New Roman" w:cs="Times New Roman"/>
          <w:color w:val="131413"/>
          <w:kern w:val="0"/>
          <w:sz w:val="24"/>
          <w:szCs w:val="24"/>
        </w:rPr>
        <w:t xml:space="preserve"> 185</w:t>
      </w:r>
      <w:r w:rsidRPr="006361F3">
        <w:rPr>
          <w:rFonts w:ascii="Times New Roman" w:eastAsia="AdvTT3713a231+20" w:hAnsi="Times New Roman" w:cs="Times New Roman"/>
          <w:color w:val="131413"/>
          <w:kern w:val="0"/>
          <w:sz w:val="24"/>
          <w:szCs w:val="24"/>
        </w:rPr>
        <w:t>–</w:t>
      </w:r>
      <w:r w:rsidRPr="006361F3">
        <w:rPr>
          <w:rFonts w:ascii="Times New Roman" w:hAnsi="Times New Roman" w:cs="Times New Roman"/>
          <w:color w:val="131413"/>
          <w:kern w:val="0"/>
          <w:sz w:val="24"/>
          <w:szCs w:val="24"/>
        </w:rPr>
        <w:t>207.</w:t>
      </w:r>
      <w:r>
        <w:rPr>
          <w:rFonts w:ascii="Times New Roman" w:hAnsi="Times New Roman" w:cs="Times New Roman"/>
          <w:color w:val="131413"/>
          <w:kern w:val="0"/>
          <w:sz w:val="24"/>
          <w:szCs w:val="24"/>
        </w:rPr>
        <w:t xml:space="preserve"> </w:t>
      </w:r>
      <w:hyperlink r:id="rId27" w:history="1">
        <w:r w:rsidR="00F93644" w:rsidRPr="008944C5">
          <w:rPr>
            <w:rStyle w:val="Kpr"/>
            <w:rFonts w:ascii="Times New Roman" w:hAnsi="Times New Roman" w:cs="Times New Roman"/>
            <w:color w:val="auto"/>
            <w:sz w:val="24"/>
            <w:szCs w:val="24"/>
            <w:shd w:val="clear" w:color="auto" w:fill="FFFFFF"/>
          </w:rPr>
          <w:t>doi.org/10.1177/00224278062977</w:t>
        </w:r>
      </w:hyperlink>
      <w:r w:rsidR="00F93644" w:rsidRPr="008944C5">
        <w:t xml:space="preserve"> </w:t>
      </w:r>
    </w:p>
    <w:p w14:paraId="2052240E"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
    <w:p w14:paraId="0A3DF95E"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Poulin</w:t>
      </w:r>
      <w:proofErr w:type="spellEnd"/>
      <w:r w:rsidRPr="006361F3">
        <w:rPr>
          <w:rFonts w:ascii="Times New Roman" w:hAnsi="Times New Roman" w:cs="Times New Roman"/>
          <w:sz w:val="24"/>
          <w:szCs w:val="24"/>
        </w:rPr>
        <w:t xml:space="preserve">, F., </w:t>
      </w:r>
      <w:proofErr w:type="spellStart"/>
      <w:r w:rsidRPr="006361F3">
        <w:rPr>
          <w:rFonts w:ascii="Times New Roman" w:hAnsi="Times New Roman" w:cs="Times New Roman"/>
          <w:sz w:val="24"/>
          <w:szCs w:val="24"/>
        </w:rPr>
        <w:t>Dishion</w:t>
      </w:r>
      <w:proofErr w:type="spellEnd"/>
      <w:r w:rsidRPr="006361F3">
        <w:rPr>
          <w:rFonts w:ascii="Times New Roman" w:hAnsi="Times New Roman" w:cs="Times New Roman"/>
          <w:sz w:val="24"/>
          <w:szCs w:val="24"/>
        </w:rPr>
        <w:t xml:space="preserve">, T. J., </w:t>
      </w:r>
      <w:r>
        <w:rPr>
          <w:rFonts w:ascii="Times New Roman" w:hAnsi="Times New Roman" w:cs="Times New Roman"/>
          <w:sz w:val="24"/>
          <w:szCs w:val="24"/>
        </w:rPr>
        <w:t>ve</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Haas</w:t>
      </w:r>
      <w:proofErr w:type="spellEnd"/>
      <w:r w:rsidRPr="006361F3">
        <w:rPr>
          <w:rFonts w:ascii="Times New Roman" w:hAnsi="Times New Roman" w:cs="Times New Roman"/>
          <w:sz w:val="24"/>
          <w:szCs w:val="24"/>
        </w:rPr>
        <w:t xml:space="preserve">, E. (1999).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influence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paradox</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Friendship</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quality</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deviancy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training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within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male</w:t>
      </w:r>
      <w:proofErr w:type="spellEnd"/>
      <w:r w:rsidRPr="006361F3">
        <w:rPr>
          <w:rFonts w:ascii="Times New Roman" w:hAnsi="Times New Roman" w:cs="Times New Roman"/>
          <w:sz w:val="24"/>
          <w:szCs w:val="24"/>
        </w:rPr>
        <w:t xml:space="preserve"> adolescent </w:t>
      </w:r>
      <w:proofErr w:type="spellStart"/>
      <w:r w:rsidRPr="006361F3">
        <w:rPr>
          <w:rFonts w:ascii="Times New Roman" w:hAnsi="Times New Roman" w:cs="Times New Roman"/>
          <w:sz w:val="24"/>
          <w:szCs w:val="24"/>
        </w:rPr>
        <w:t>friendships</w:t>
      </w:r>
      <w:proofErr w:type="spellEnd"/>
      <w:r w:rsidRPr="006361F3">
        <w:rPr>
          <w:rFonts w:ascii="Times New Roman" w:hAnsi="Times New Roman" w:cs="Times New Roman"/>
          <w:sz w:val="24"/>
          <w:szCs w:val="24"/>
        </w:rPr>
        <w:t xml:space="preserve">. </w:t>
      </w:r>
      <w:r w:rsidRPr="00475D78">
        <w:rPr>
          <w:rFonts w:ascii="Times New Roman" w:hAnsi="Times New Roman" w:cs="Times New Roman"/>
          <w:i/>
          <w:iCs/>
          <w:sz w:val="24"/>
          <w:szCs w:val="24"/>
        </w:rPr>
        <w:t xml:space="preserve">Merrill </w:t>
      </w:r>
      <w:proofErr w:type="spellStart"/>
      <w:r w:rsidRPr="00475D78">
        <w:rPr>
          <w:rFonts w:ascii="Times New Roman" w:hAnsi="Times New Roman" w:cs="Times New Roman"/>
          <w:i/>
          <w:iCs/>
          <w:sz w:val="24"/>
          <w:szCs w:val="24"/>
        </w:rPr>
        <w:t>Palmer</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Quarterly</w:t>
      </w:r>
      <w:proofErr w:type="spellEnd"/>
      <w:r w:rsidRPr="00475D78">
        <w:rPr>
          <w:rFonts w:ascii="Times New Roman" w:hAnsi="Times New Roman" w:cs="Times New Roman"/>
          <w:i/>
          <w:iCs/>
          <w:sz w:val="24"/>
          <w:szCs w:val="24"/>
        </w:rPr>
        <w:t>, 45</w:t>
      </w:r>
      <w:r w:rsidRPr="006361F3">
        <w:rPr>
          <w:rFonts w:ascii="Times New Roman" w:hAnsi="Times New Roman" w:cs="Times New Roman"/>
          <w:sz w:val="24"/>
          <w:szCs w:val="24"/>
        </w:rPr>
        <w:t xml:space="preserve">(1), 42-61. </w:t>
      </w:r>
    </w:p>
    <w:p w14:paraId="06943B2E" w14:textId="7777777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Robinson, J. P., </w:t>
      </w:r>
      <w:proofErr w:type="spellStart"/>
      <w:r w:rsidRPr="006361F3">
        <w:rPr>
          <w:rFonts w:ascii="Times New Roman" w:hAnsi="Times New Roman" w:cs="Times New Roman"/>
          <w:sz w:val="24"/>
          <w:szCs w:val="24"/>
        </w:rPr>
        <w:t>Shaver</w:t>
      </w:r>
      <w:proofErr w:type="spellEnd"/>
      <w:r w:rsidRPr="006361F3">
        <w:rPr>
          <w:rFonts w:ascii="Times New Roman" w:hAnsi="Times New Roman" w:cs="Times New Roman"/>
          <w:sz w:val="24"/>
          <w:szCs w:val="24"/>
        </w:rPr>
        <w:t xml:space="preserve">, P. R. ve </w:t>
      </w:r>
      <w:proofErr w:type="spellStart"/>
      <w:r w:rsidRPr="006361F3">
        <w:rPr>
          <w:rFonts w:ascii="Times New Roman" w:hAnsi="Times New Roman" w:cs="Times New Roman"/>
          <w:sz w:val="24"/>
          <w:szCs w:val="24"/>
        </w:rPr>
        <w:t>Wrightsman</w:t>
      </w:r>
      <w:proofErr w:type="spellEnd"/>
      <w:r w:rsidRPr="006361F3">
        <w:rPr>
          <w:rFonts w:ascii="Times New Roman" w:hAnsi="Times New Roman" w:cs="Times New Roman"/>
          <w:sz w:val="24"/>
          <w:szCs w:val="24"/>
        </w:rPr>
        <w:t xml:space="preserve">, L. S. (1991). </w:t>
      </w:r>
      <w:proofErr w:type="spellStart"/>
      <w:r w:rsidRPr="00475D78">
        <w:rPr>
          <w:rFonts w:ascii="Times New Roman" w:hAnsi="Times New Roman" w:cs="Times New Roman"/>
          <w:i/>
          <w:iCs/>
          <w:sz w:val="24"/>
          <w:szCs w:val="24"/>
        </w:rPr>
        <w:t>Criteria</w:t>
      </w:r>
      <w:proofErr w:type="spellEnd"/>
      <w:r w:rsidRPr="00475D78">
        <w:rPr>
          <w:rFonts w:ascii="Times New Roman" w:hAnsi="Times New Roman" w:cs="Times New Roman"/>
          <w:i/>
          <w:iCs/>
          <w:sz w:val="24"/>
          <w:szCs w:val="24"/>
        </w:rPr>
        <w:t xml:space="preserve"> for scale </w:t>
      </w:r>
      <w:proofErr w:type="spellStart"/>
      <w:r w:rsidRPr="00475D78">
        <w:rPr>
          <w:rFonts w:ascii="Times New Roman" w:hAnsi="Times New Roman" w:cs="Times New Roman"/>
          <w:i/>
          <w:iCs/>
          <w:sz w:val="24"/>
          <w:szCs w:val="24"/>
        </w:rPr>
        <w:t>selection</w:t>
      </w:r>
      <w:proofErr w:type="spellEnd"/>
      <w:r w:rsidRPr="00475D78">
        <w:rPr>
          <w:rFonts w:ascii="Times New Roman" w:hAnsi="Times New Roman" w:cs="Times New Roman"/>
          <w:i/>
          <w:iCs/>
          <w:sz w:val="24"/>
          <w:szCs w:val="24"/>
        </w:rPr>
        <w:t xml:space="preserve"> and </w:t>
      </w:r>
      <w:proofErr w:type="spellStart"/>
      <w:r w:rsidRPr="00475D78">
        <w:rPr>
          <w:rFonts w:ascii="Times New Roman" w:hAnsi="Times New Roman" w:cs="Times New Roman"/>
          <w:i/>
          <w:iCs/>
          <w:sz w:val="24"/>
          <w:szCs w:val="24"/>
        </w:rPr>
        <w:t>evaluation</w:t>
      </w:r>
      <w:proofErr w:type="spellEnd"/>
      <w:r w:rsidRPr="00475D78">
        <w:rPr>
          <w:rFonts w:ascii="Times New Roman" w:hAnsi="Times New Roman" w:cs="Times New Roman"/>
          <w:i/>
          <w:iCs/>
          <w:sz w:val="24"/>
          <w:szCs w:val="24"/>
        </w:rPr>
        <w:t xml:space="preserve"> in </w:t>
      </w:r>
      <w:proofErr w:type="spellStart"/>
      <w:r w:rsidRPr="00475D78">
        <w:rPr>
          <w:rFonts w:ascii="Times New Roman" w:hAnsi="Times New Roman" w:cs="Times New Roman"/>
          <w:i/>
          <w:iCs/>
          <w:sz w:val="24"/>
          <w:szCs w:val="24"/>
        </w:rPr>
        <w:t>measure</w:t>
      </w:r>
      <w:proofErr w:type="spellEnd"/>
      <w:r w:rsidRPr="00475D78">
        <w:rPr>
          <w:rFonts w:ascii="Times New Roman" w:hAnsi="Times New Roman" w:cs="Times New Roman"/>
          <w:i/>
          <w:iCs/>
          <w:sz w:val="24"/>
          <w:szCs w:val="24"/>
        </w:rPr>
        <w:t xml:space="preserve"> of </w:t>
      </w:r>
      <w:proofErr w:type="spellStart"/>
      <w:r w:rsidRPr="00475D78">
        <w:rPr>
          <w:rFonts w:ascii="Times New Roman" w:hAnsi="Times New Roman" w:cs="Times New Roman"/>
          <w:i/>
          <w:iCs/>
          <w:sz w:val="24"/>
          <w:szCs w:val="24"/>
        </w:rPr>
        <w:t>personality</w:t>
      </w:r>
      <w:proofErr w:type="spellEnd"/>
      <w:r w:rsidRPr="00475D78">
        <w:rPr>
          <w:rFonts w:ascii="Times New Roman" w:hAnsi="Times New Roman" w:cs="Times New Roman"/>
          <w:i/>
          <w:iCs/>
          <w:sz w:val="24"/>
          <w:szCs w:val="24"/>
        </w:rPr>
        <w:t xml:space="preserve"> and </w:t>
      </w:r>
      <w:proofErr w:type="spellStart"/>
      <w:r w:rsidRPr="00475D78">
        <w:rPr>
          <w:rFonts w:ascii="Times New Roman" w:hAnsi="Times New Roman" w:cs="Times New Roman"/>
          <w:i/>
          <w:iCs/>
          <w:sz w:val="24"/>
          <w:szCs w:val="24"/>
        </w:rPr>
        <w:t>social</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psychological</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attitudes</w:t>
      </w:r>
      <w:proofErr w:type="spellEnd"/>
      <w:r w:rsidRPr="006361F3">
        <w:rPr>
          <w:rFonts w:ascii="Times New Roman" w:hAnsi="Times New Roman" w:cs="Times New Roman"/>
          <w:sz w:val="24"/>
          <w:szCs w:val="24"/>
        </w:rPr>
        <w:t xml:space="preserve">. San Diego: California </w:t>
      </w:r>
      <w:proofErr w:type="spellStart"/>
      <w:r w:rsidRPr="006361F3">
        <w:rPr>
          <w:rFonts w:ascii="Times New Roman" w:hAnsi="Times New Roman" w:cs="Times New Roman"/>
          <w:sz w:val="24"/>
          <w:szCs w:val="24"/>
        </w:rPr>
        <w:t>Academic</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Press</w:t>
      </w:r>
      <w:proofErr w:type="spellEnd"/>
      <w:r w:rsidRPr="006361F3">
        <w:rPr>
          <w:rFonts w:ascii="Times New Roman" w:hAnsi="Times New Roman" w:cs="Times New Roman"/>
          <w:sz w:val="24"/>
          <w:szCs w:val="24"/>
        </w:rPr>
        <w:t>.</w:t>
      </w:r>
    </w:p>
    <w:p w14:paraId="7FAF17BE" w14:textId="62E8FB8D" w:rsidR="004D305B" w:rsidRPr="00FC2E50" w:rsidRDefault="004D305B" w:rsidP="004D305B">
      <w:pPr>
        <w:autoSpaceDE w:val="0"/>
        <w:autoSpaceDN w:val="0"/>
        <w:adjustRightInd w:val="0"/>
        <w:spacing w:after="0" w:line="240" w:lineRule="auto"/>
        <w:jc w:val="both"/>
        <w:rPr>
          <w:rFonts w:ascii="Times New Roman" w:hAnsi="Times New Roman" w:cs="Times New Roman"/>
          <w:kern w:val="0"/>
          <w:sz w:val="24"/>
          <w:szCs w:val="24"/>
        </w:rPr>
      </w:pPr>
      <w:proofErr w:type="spellStart"/>
      <w:r w:rsidRPr="006361F3">
        <w:rPr>
          <w:rFonts w:ascii="Times New Roman" w:hAnsi="Times New Roman" w:cs="Times New Roman"/>
          <w:kern w:val="0"/>
          <w:sz w:val="24"/>
          <w:szCs w:val="24"/>
        </w:rPr>
        <w:t>Roisman</w:t>
      </w:r>
      <w:proofErr w:type="spellEnd"/>
      <w:r w:rsidRPr="006361F3">
        <w:rPr>
          <w:rFonts w:ascii="Times New Roman" w:hAnsi="Times New Roman" w:cs="Times New Roman"/>
          <w:kern w:val="0"/>
          <w:sz w:val="24"/>
          <w:szCs w:val="24"/>
        </w:rPr>
        <w:t xml:space="preserve">, G. I., </w:t>
      </w:r>
      <w:proofErr w:type="spellStart"/>
      <w:r w:rsidRPr="006361F3">
        <w:rPr>
          <w:rFonts w:ascii="Times New Roman" w:hAnsi="Times New Roman" w:cs="Times New Roman"/>
          <w:kern w:val="0"/>
          <w:sz w:val="24"/>
          <w:szCs w:val="24"/>
        </w:rPr>
        <w:t>Monahan</w:t>
      </w:r>
      <w:proofErr w:type="spellEnd"/>
      <w:r w:rsidRPr="006361F3">
        <w:rPr>
          <w:rFonts w:ascii="Times New Roman" w:hAnsi="Times New Roman" w:cs="Times New Roman"/>
          <w:kern w:val="0"/>
          <w:sz w:val="24"/>
          <w:szCs w:val="24"/>
        </w:rPr>
        <w:t xml:space="preserve">, K. C., Campbell, S. B., Steinberg, L., </w:t>
      </w:r>
      <w:proofErr w:type="spellStart"/>
      <w:r w:rsidRPr="006361F3">
        <w:rPr>
          <w:rFonts w:ascii="Times New Roman" w:hAnsi="Times New Roman" w:cs="Times New Roman"/>
          <w:kern w:val="0"/>
          <w:sz w:val="24"/>
          <w:szCs w:val="24"/>
        </w:rPr>
        <w:t>Cauffman</w:t>
      </w:r>
      <w:proofErr w:type="spellEnd"/>
      <w:r w:rsidRPr="006361F3">
        <w:rPr>
          <w:rFonts w:ascii="Times New Roman" w:hAnsi="Times New Roman" w:cs="Times New Roman"/>
          <w:kern w:val="0"/>
          <w:sz w:val="24"/>
          <w:szCs w:val="24"/>
        </w:rPr>
        <w:t>, E.</w:t>
      </w:r>
      <w:r>
        <w:rPr>
          <w:rFonts w:ascii="Times New Roman" w:hAnsi="Times New Roman" w:cs="Times New Roman"/>
          <w:kern w:val="0"/>
          <w:sz w:val="24"/>
          <w:szCs w:val="24"/>
        </w:rPr>
        <w:t xml:space="preserve"> </w:t>
      </w:r>
      <w:r w:rsidRPr="006361F3">
        <w:rPr>
          <w:rFonts w:ascii="Times New Roman" w:hAnsi="Times New Roman" w:cs="Times New Roman"/>
          <w:kern w:val="0"/>
          <w:sz w:val="24"/>
          <w:szCs w:val="24"/>
        </w:rPr>
        <w:t xml:space="preserve">(2010). Is </w:t>
      </w:r>
      <w:proofErr w:type="spellStart"/>
      <w:r w:rsidRPr="006361F3">
        <w:rPr>
          <w:rFonts w:ascii="Times New Roman" w:hAnsi="Times New Roman" w:cs="Times New Roman"/>
          <w:kern w:val="0"/>
          <w:sz w:val="24"/>
          <w:szCs w:val="24"/>
        </w:rPr>
        <w:t>adolescence-onset</w:t>
      </w:r>
      <w:proofErr w:type="spellEnd"/>
      <w:r w:rsidRPr="006361F3">
        <w:rPr>
          <w:rFonts w:ascii="Times New Roman" w:hAnsi="Times New Roman" w:cs="Times New Roman"/>
          <w:kern w:val="0"/>
          <w:sz w:val="24"/>
          <w:szCs w:val="24"/>
        </w:rPr>
        <w:t xml:space="preserve"> antisocial behavior </w:t>
      </w:r>
      <w:proofErr w:type="spellStart"/>
      <w:r w:rsidRPr="006361F3">
        <w:rPr>
          <w:rFonts w:ascii="Times New Roman" w:hAnsi="Times New Roman" w:cs="Times New Roman"/>
          <w:kern w:val="0"/>
          <w:sz w:val="24"/>
          <w:szCs w:val="24"/>
        </w:rPr>
        <w:t>developmentally</w:t>
      </w:r>
      <w:proofErr w:type="spellEnd"/>
      <w:r w:rsidRPr="006361F3">
        <w:rPr>
          <w:rFonts w:ascii="Times New Roman" w:hAnsi="Times New Roman" w:cs="Times New Roman"/>
          <w:kern w:val="0"/>
          <w:sz w:val="24"/>
          <w:szCs w:val="24"/>
        </w:rPr>
        <w:t xml:space="preserve"> </w:t>
      </w:r>
      <w:proofErr w:type="spellStart"/>
      <w:r w:rsidRPr="006361F3">
        <w:rPr>
          <w:rFonts w:ascii="Times New Roman" w:hAnsi="Times New Roman" w:cs="Times New Roman"/>
          <w:kern w:val="0"/>
          <w:sz w:val="24"/>
          <w:szCs w:val="24"/>
        </w:rPr>
        <w:t>normative</w:t>
      </w:r>
      <w:proofErr w:type="spellEnd"/>
      <w:r w:rsidRPr="006361F3">
        <w:rPr>
          <w:rFonts w:ascii="Times New Roman" w:hAnsi="Times New Roman" w:cs="Times New Roman"/>
          <w:kern w:val="0"/>
          <w:sz w:val="24"/>
          <w:szCs w:val="24"/>
        </w:rPr>
        <w:t xml:space="preserve">? </w:t>
      </w:r>
      <w:r w:rsidRPr="00475D78">
        <w:rPr>
          <w:rFonts w:ascii="Times New Roman" w:hAnsi="Times New Roman" w:cs="Times New Roman"/>
          <w:i/>
          <w:iCs/>
          <w:kern w:val="0"/>
          <w:sz w:val="24"/>
          <w:szCs w:val="24"/>
        </w:rPr>
        <w:t xml:space="preserve">Development and </w:t>
      </w:r>
      <w:proofErr w:type="spellStart"/>
      <w:r w:rsidRPr="00475D78">
        <w:rPr>
          <w:rFonts w:ascii="Times New Roman" w:hAnsi="Times New Roman" w:cs="Times New Roman"/>
          <w:i/>
          <w:iCs/>
          <w:kern w:val="0"/>
          <w:sz w:val="24"/>
          <w:szCs w:val="24"/>
        </w:rPr>
        <w:t>Psychopathology</w:t>
      </w:r>
      <w:proofErr w:type="spellEnd"/>
      <w:r w:rsidRPr="00475D78">
        <w:rPr>
          <w:rFonts w:ascii="Times New Roman" w:hAnsi="Times New Roman" w:cs="Times New Roman"/>
          <w:i/>
          <w:iCs/>
          <w:kern w:val="0"/>
          <w:sz w:val="24"/>
          <w:szCs w:val="24"/>
        </w:rPr>
        <w:t>, 22</w:t>
      </w:r>
      <w:r w:rsidRPr="006361F3">
        <w:rPr>
          <w:rFonts w:ascii="Times New Roman" w:hAnsi="Times New Roman" w:cs="Times New Roman"/>
          <w:kern w:val="0"/>
          <w:sz w:val="24"/>
          <w:szCs w:val="24"/>
        </w:rPr>
        <w:t>(2), 295</w:t>
      </w:r>
      <w:r w:rsidRPr="006361F3">
        <w:rPr>
          <w:rFonts w:ascii="Times New Roman" w:eastAsia="AdvTT3713a231+20" w:hAnsi="Times New Roman" w:cs="Times New Roman"/>
          <w:kern w:val="0"/>
          <w:sz w:val="24"/>
          <w:szCs w:val="24"/>
        </w:rPr>
        <w:t>–</w:t>
      </w:r>
      <w:r w:rsidRPr="006361F3">
        <w:rPr>
          <w:rFonts w:ascii="Times New Roman" w:hAnsi="Times New Roman" w:cs="Times New Roman"/>
          <w:kern w:val="0"/>
          <w:sz w:val="24"/>
          <w:szCs w:val="24"/>
        </w:rPr>
        <w:t>311.</w:t>
      </w:r>
      <w:r w:rsidR="00633450">
        <w:rPr>
          <w:rFonts w:ascii="Times New Roman" w:hAnsi="Times New Roman" w:cs="Times New Roman"/>
          <w:kern w:val="0"/>
          <w:sz w:val="24"/>
          <w:szCs w:val="24"/>
        </w:rPr>
        <w:t xml:space="preserve"> </w:t>
      </w:r>
      <w:hyperlink r:id="rId28" w:history="1">
        <w:r w:rsidR="00656510" w:rsidRPr="00FC2E50">
          <w:rPr>
            <w:rStyle w:val="Kpr"/>
            <w:rFonts w:ascii="Times New Roman" w:hAnsi="Times New Roman" w:cs="Times New Roman"/>
            <w:kern w:val="0"/>
            <w:sz w:val="24"/>
            <w:szCs w:val="24"/>
          </w:rPr>
          <w:t>doi.org/10.1017/</w:t>
        </w:r>
        <w:r w:rsidR="00FC2E50" w:rsidRPr="00FC2E50">
          <w:rPr>
            <w:rStyle w:val="Kpr"/>
            <w:rFonts w:ascii="Times New Roman" w:hAnsi="Times New Roman" w:cs="Times New Roman"/>
            <w:kern w:val="0"/>
            <w:sz w:val="24"/>
            <w:szCs w:val="24"/>
          </w:rPr>
          <w:t>S0954579410000076</w:t>
        </w:r>
      </w:hyperlink>
    </w:p>
    <w:p w14:paraId="7B2ED186" w14:textId="5D712062" w:rsidR="004D305B" w:rsidRPr="006361F3" w:rsidRDefault="00FC2E50" w:rsidP="004D305B">
      <w:pPr>
        <w:autoSpaceDE w:val="0"/>
        <w:autoSpaceDN w:val="0"/>
        <w:adjustRightInd w:val="0"/>
        <w:spacing w:after="0" w:line="240" w:lineRule="auto"/>
        <w:jc w:val="both"/>
        <w:rPr>
          <w:rFonts w:ascii="Times New Roman" w:hAnsi="Times New Roman" w:cs="Times New Roman"/>
          <w:color w:val="131413"/>
          <w:kern w:val="0"/>
          <w:sz w:val="24"/>
          <w:szCs w:val="24"/>
        </w:rPr>
      </w:pPr>
      <w:r>
        <w:rPr>
          <w:rFonts w:ascii="Times New Roman" w:hAnsi="Times New Roman" w:cs="Times New Roman"/>
          <w:color w:val="131413"/>
          <w:kern w:val="0"/>
          <w:sz w:val="24"/>
          <w:szCs w:val="24"/>
        </w:rPr>
        <w:t xml:space="preserve"> </w:t>
      </w:r>
    </w:p>
    <w:p w14:paraId="4E290B79" w14:textId="77777777" w:rsidR="004D305B" w:rsidRPr="006361F3" w:rsidRDefault="004D305B" w:rsidP="004D305B">
      <w:pPr>
        <w:spacing w:line="24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Schermelleh</w:t>
      </w:r>
      <w:proofErr w:type="spellEnd"/>
      <w:r w:rsidRPr="006361F3">
        <w:rPr>
          <w:rFonts w:ascii="Times New Roman" w:hAnsi="Times New Roman" w:cs="Times New Roman"/>
          <w:sz w:val="24"/>
          <w:szCs w:val="24"/>
        </w:rPr>
        <w:t xml:space="preserve"> Engel, K., </w:t>
      </w:r>
      <w:proofErr w:type="spellStart"/>
      <w:r w:rsidRPr="006361F3">
        <w:rPr>
          <w:rFonts w:ascii="Times New Roman" w:hAnsi="Times New Roman" w:cs="Times New Roman"/>
          <w:sz w:val="24"/>
          <w:szCs w:val="24"/>
        </w:rPr>
        <w:t>Moosbrugger</w:t>
      </w:r>
      <w:proofErr w:type="spellEnd"/>
      <w:r w:rsidRPr="006361F3">
        <w:rPr>
          <w:rFonts w:ascii="Times New Roman" w:hAnsi="Times New Roman" w:cs="Times New Roman"/>
          <w:sz w:val="24"/>
          <w:szCs w:val="24"/>
        </w:rPr>
        <w:t xml:space="preserve">, H. ve Müller, H. (2003). </w:t>
      </w:r>
      <w:proofErr w:type="spellStart"/>
      <w:r w:rsidRPr="006361F3">
        <w:rPr>
          <w:rFonts w:ascii="Times New Roman" w:hAnsi="Times New Roman" w:cs="Times New Roman"/>
          <w:sz w:val="24"/>
          <w:szCs w:val="24"/>
        </w:rPr>
        <w:t>Evaluating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fit of </w:t>
      </w:r>
      <w:proofErr w:type="spellStart"/>
      <w:r w:rsidRPr="006361F3">
        <w:rPr>
          <w:rFonts w:ascii="Times New Roman" w:hAnsi="Times New Roman" w:cs="Times New Roman"/>
          <w:sz w:val="24"/>
          <w:szCs w:val="24"/>
        </w:rPr>
        <w:t>structural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equation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models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Tests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significance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descriptive</w:t>
      </w:r>
      <w:proofErr w:type="spellEnd"/>
      <w:r w:rsidRPr="006361F3">
        <w:rPr>
          <w:rFonts w:ascii="Times New Roman" w:hAnsi="Times New Roman" w:cs="Times New Roman"/>
          <w:sz w:val="24"/>
          <w:szCs w:val="24"/>
        </w:rPr>
        <w:t xml:space="preserve"> Goodness of fit </w:t>
      </w:r>
      <w:proofErr w:type="spellStart"/>
      <w:r w:rsidRPr="006361F3">
        <w:rPr>
          <w:rFonts w:ascii="Times New Roman" w:hAnsi="Times New Roman" w:cs="Times New Roman"/>
          <w:sz w:val="24"/>
          <w:szCs w:val="24"/>
        </w:rPr>
        <w:t>measures</w:t>
      </w:r>
      <w:proofErr w:type="spellEnd"/>
      <w:r w:rsidRPr="006361F3">
        <w:rPr>
          <w:rFonts w:ascii="Times New Roman" w:hAnsi="Times New Roman" w:cs="Times New Roman"/>
          <w:sz w:val="24"/>
          <w:szCs w:val="24"/>
        </w:rPr>
        <w:t xml:space="preserve">. </w:t>
      </w:r>
      <w:proofErr w:type="spellStart"/>
      <w:r w:rsidRPr="00475D78">
        <w:rPr>
          <w:rFonts w:ascii="Times New Roman" w:hAnsi="Times New Roman" w:cs="Times New Roman"/>
          <w:i/>
          <w:iCs/>
          <w:sz w:val="24"/>
          <w:szCs w:val="24"/>
        </w:rPr>
        <w:t>Methods</w:t>
      </w:r>
      <w:proofErr w:type="spellEnd"/>
      <w:r w:rsidRPr="00475D78">
        <w:rPr>
          <w:rFonts w:ascii="Times New Roman" w:hAnsi="Times New Roman" w:cs="Times New Roman"/>
          <w:i/>
          <w:iCs/>
          <w:sz w:val="24"/>
          <w:szCs w:val="24"/>
        </w:rPr>
        <w:t xml:space="preserve"> of </w:t>
      </w:r>
      <w:proofErr w:type="spellStart"/>
      <w:r w:rsidRPr="00475D78">
        <w:rPr>
          <w:rFonts w:ascii="Times New Roman" w:hAnsi="Times New Roman" w:cs="Times New Roman"/>
          <w:i/>
          <w:iCs/>
          <w:sz w:val="24"/>
          <w:szCs w:val="24"/>
        </w:rPr>
        <w:t>Psychological</w:t>
      </w:r>
      <w:proofErr w:type="spellEnd"/>
      <w:r w:rsidRPr="00475D78">
        <w:rPr>
          <w:rFonts w:ascii="Times New Roman" w:hAnsi="Times New Roman" w:cs="Times New Roman"/>
          <w:i/>
          <w:iCs/>
          <w:sz w:val="24"/>
          <w:szCs w:val="24"/>
        </w:rPr>
        <w:t xml:space="preserve"> </w:t>
      </w:r>
      <w:proofErr w:type="spellStart"/>
      <w:r w:rsidRPr="00475D78">
        <w:rPr>
          <w:rFonts w:ascii="Times New Roman" w:hAnsi="Times New Roman" w:cs="Times New Roman"/>
          <w:i/>
          <w:iCs/>
          <w:sz w:val="24"/>
          <w:szCs w:val="24"/>
        </w:rPr>
        <w:t>Research</w:t>
      </w:r>
      <w:proofErr w:type="spellEnd"/>
      <w:r w:rsidRPr="00475D78">
        <w:rPr>
          <w:rFonts w:ascii="Times New Roman" w:hAnsi="Times New Roman" w:cs="Times New Roman"/>
          <w:i/>
          <w:iCs/>
          <w:sz w:val="24"/>
          <w:szCs w:val="24"/>
        </w:rPr>
        <w:t xml:space="preserve"> Online, 8</w:t>
      </w:r>
      <w:r w:rsidRPr="006361F3">
        <w:rPr>
          <w:rFonts w:ascii="Times New Roman" w:hAnsi="Times New Roman" w:cs="Times New Roman"/>
          <w:sz w:val="24"/>
          <w:szCs w:val="24"/>
        </w:rPr>
        <w:t>(2), 23-74.</w:t>
      </w:r>
    </w:p>
    <w:p w14:paraId="17A9FC4C"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Siyez, D. M. (2016). </w:t>
      </w:r>
      <w:r w:rsidRPr="006361F3">
        <w:rPr>
          <w:rFonts w:ascii="Times New Roman" w:hAnsi="Times New Roman" w:cs="Times New Roman"/>
          <w:i/>
          <w:iCs/>
          <w:sz w:val="24"/>
          <w:szCs w:val="24"/>
        </w:rPr>
        <w:t xml:space="preserve">Ergenlerde Problem Davranışlar: Okul Temelli Önleme Çalışmaları ile İlgili Uygulama Örnekleri </w:t>
      </w:r>
      <w:r w:rsidRPr="006361F3">
        <w:rPr>
          <w:rFonts w:ascii="Times New Roman" w:hAnsi="Times New Roman" w:cs="Times New Roman"/>
          <w:sz w:val="24"/>
          <w:szCs w:val="24"/>
        </w:rPr>
        <w:t xml:space="preserve">(5.Baskı). Ankara: </w:t>
      </w:r>
      <w:proofErr w:type="spellStart"/>
      <w:r w:rsidRPr="006361F3">
        <w:rPr>
          <w:rFonts w:ascii="Times New Roman" w:hAnsi="Times New Roman" w:cs="Times New Roman"/>
          <w:sz w:val="24"/>
          <w:szCs w:val="24"/>
        </w:rPr>
        <w:t>Pegem</w:t>
      </w:r>
      <w:proofErr w:type="spellEnd"/>
      <w:r w:rsidRPr="006361F3">
        <w:rPr>
          <w:rFonts w:ascii="Times New Roman" w:hAnsi="Times New Roman" w:cs="Times New Roman"/>
          <w:sz w:val="24"/>
          <w:szCs w:val="24"/>
        </w:rPr>
        <w:t xml:space="preserve"> Akademi </w:t>
      </w:r>
    </w:p>
    <w:p w14:paraId="6F40B331" w14:textId="77777777" w:rsidR="004D305B" w:rsidRPr="006361F3" w:rsidRDefault="004D305B" w:rsidP="004D305B">
      <w:pPr>
        <w:autoSpaceDE w:val="0"/>
        <w:autoSpaceDN w:val="0"/>
        <w:adjustRightInd w:val="0"/>
        <w:spacing w:after="0" w:line="240" w:lineRule="auto"/>
        <w:jc w:val="both"/>
        <w:rPr>
          <w:rFonts w:ascii="Times New Roman" w:hAnsi="Times New Roman" w:cs="Times New Roman"/>
          <w:color w:val="131413"/>
          <w:kern w:val="0"/>
          <w:sz w:val="24"/>
          <w:szCs w:val="24"/>
        </w:rPr>
      </w:pPr>
    </w:p>
    <w:p w14:paraId="202758DC" w14:textId="7AE81F10" w:rsidR="004D305B" w:rsidRPr="006361F3" w:rsidRDefault="004D305B" w:rsidP="004D305B">
      <w:pPr>
        <w:spacing w:line="240" w:lineRule="auto"/>
        <w:jc w:val="both"/>
        <w:rPr>
          <w:rFonts w:ascii="Times New Roman" w:hAnsi="Times New Roman" w:cs="Times New Roman"/>
          <w:b/>
          <w:bCs/>
          <w:sz w:val="24"/>
          <w:szCs w:val="24"/>
        </w:rPr>
      </w:pPr>
      <w:r w:rsidRPr="006361F3">
        <w:rPr>
          <w:rFonts w:ascii="Times New Roman" w:hAnsi="Times New Roman" w:cs="Times New Roman"/>
          <w:sz w:val="24"/>
          <w:szCs w:val="24"/>
        </w:rPr>
        <w:t xml:space="preserve">Sümer, N. (2000). Yapısal Eşitlik Modelleri: Temel Kavramlar ve Örnek Uygulamalar. </w:t>
      </w:r>
      <w:r w:rsidRPr="00475D78">
        <w:rPr>
          <w:rFonts w:ascii="Times New Roman" w:hAnsi="Times New Roman" w:cs="Times New Roman"/>
          <w:i/>
          <w:iCs/>
          <w:sz w:val="24"/>
          <w:szCs w:val="24"/>
        </w:rPr>
        <w:t>Türk Psikoloji Yazıları, 3</w:t>
      </w:r>
      <w:r w:rsidRPr="006361F3">
        <w:rPr>
          <w:rFonts w:ascii="Times New Roman" w:hAnsi="Times New Roman" w:cs="Times New Roman"/>
          <w:sz w:val="24"/>
          <w:szCs w:val="24"/>
        </w:rPr>
        <w:t>(6), 49-74.</w:t>
      </w:r>
      <w:r w:rsidR="00E70141">
        <w:rPr>
          <w:rFonts w:ascii="Times New Roman" w:hAnsi="Times New Roman" w:cs="Times New Roman"/>
          <w:sz w:val="24"/>
          <w:szCs w:val="24"/>
        </w:rPr>
        <w:t xml:space="preserve"> </w:t>
      </w:r>
    </w:p>
    <w:p w14:paraId="2088C5B8" w14:textId="77777777" w:rsidR="004D305B" w:rsidRPr="00475D78" w:rsidRDefault="004D305B" w:rsidP="004D305B">
      <w:pPr>
        <w:spacing w:line="240" w:lineRule="auto"/>
        <w:jc w:val="both"/>
        <w:rPr>
          <w:rFonts w:ascii="Times New Roman" w:hAnsi="Times New Roman" w:cs="Times New Roman"/>
          <w:sz w:val="24"/>
          <w:szCs w:val="24"/>
        </w:rPr>
      </w:pPr>
      <w:r w:rsidRPr="00475D78">
        <w:rPr>
          <w:rFonts w:ascii="Times New Roman" w:hAnsi="Times New Roman" w:cs="Times New Roman"/>
          <w:sz w:val="24"/>
          <w:szCs w:val="24"/>
        </w:rPr>
        <w:t xml:space="preserve">Tabachnick, B. G. ve Fidell, L. S. (2015). </w:t>
      </w:r>
      <w:r w:rsidRPr="00475D78">
        <w:rPr>
          <w:rFonts w:ascii="Times New Roman" w:hAnsi="Times New Roman" w:cs="Times New Roman"/>
          <w:i/>
          <w:iCs/>
          <w:sz w:val="24"/>
          <w:szCs w:val="24"/>
        </w:rPr>
        <w:t>Çok değişkenli istatistiklerin kullanımı</w:t>
      </w:r>
      <w:r w:rsidRPr="00475D7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75D78">
        <w:rPr>
          <w:rFonts w:ascii="Times New Roman" w:hAnsi="Times New Roman" w:cs="Times New Roman"/>
          <w:color w:val="222222"/>
          <w:sz w:val="24"/>
          <w:szCs w:val="24"/>
          <w:shd w:val="clear" w:color="auto" w:fill="FFFFFF"/>
        </w:rPr>
        <w:t>M. Baloğlu</w:t>
      </w:r>
      <w:r>
        <w:rPr>
          <w:rFonts w:ascii="Times New Roman" w:hAnsi="Times New Roman" w:cs="Times New Roman"/>
          <w:color w:val="222222"/>
          <w:sz w:val="24"/>
          <w:szCs w:val="24"/>
          <w:shd w:val="clear" w:color="auto" w:fill="FFFFFF"/>
        </w:rPr>
        <w:t>, Çev.)</w:t>
      </w:r>
      <w:r w:rsidRPr="00475D7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Ankara: </w:t>
      </w:r>
      <w:r w:rsidRPr="00475D78">
        <w:rPr>
          <w:rFonts w:ascii="Times New Roman" w:hAnsi="Times New Roman" w:cs="Times New Roman"/>
          <w:color w:val="222222"/>
          <w:sz w:val="24"/>
          <w:szCs w:val="24"/>
          <w:shd w:val="clear" w:color="auto" w:fill="FFFFFF"/>
        </w:rPr>
        <w:t>Nobel.</w:t>
      </w:r>
    </w:p>
    <w:p w14:paraId="3A15D67F" w14:textId="77777777" w:rsidR="004D305B" w:rsidRPr="006361F3" w:rsidRDefault="004D305B" w:rsidP="004D305B">
      <w:pPr>
        <w:spacing w:line="24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Tavşancıl, E. (2014). </w:t>
      </w:r>
      <w:r w:rsidRPr="00475D78">
        <w:rPr>
          <w:rFonts w:ascii="Times New Roman" w:hAnsi="Times New Roman" w:cs="Times New Roman"/>
          <w:i/>
          <w:iCs/>
          <w:sz w:val="24"/>
          <w:szCs w:val="24"/>
        </w:rPr>
        <w:t>Tutumların Ölçülmesi ve SPSS ile Veri Analizi</w:t>
      </w:r>
      <w:r w:rsidRPr="006361F3">
        <w:rPr>
          <w:rFonts w:ascii="Times New Roman" w:hAnsi="Times New Roman" w:cs="Times New Roman"/>
          <w:sz w:val="24"/>
          <w:szCs w:val="24"/>
        </w:rPr>
        <w:t xml:space="preserve"> (6. Basım). Ankara: Nobel.</w:t>
      </w:r>
    </w:p>
    <w:p w14:paraId="72D297E1" w14:textId="77777777" w:rsidR="004D305B" w:rsidRDefault="004D305B" w:rsidP="004D305B">
      <w:pPr>
        <w:jc w:val="both"/>
        <w:rPr>
          <w:rFonts w:ascii="Times New Roman" w:hAnsi="Times New Roman" w:cs="Times New Roman"/>
          <w:sz w:val="24"/>
          <w:szCs w:val="24"/>
        </w:rPr>
      </w:pPr>
      <w:r w:rsidRPr="00D008A4">
        <w:rPr>
          <w:rFonts w:ascii="Times New Roman" w:hAnsi="Times New Roman" w:cs="Times New Roman"/>
          <w:sz w:val="24"/>
          <w:szCs w:val="24"/>
        </w:rPr>
        <w:t xml:space="preserve">Tezbaşaran, A. A. (2008). </w:t>
      </w:r>
      <w:r w:rsidRPr="00D008A4">
        <w:rPr>
          <w:rFonts w:ascii="Times New Roman" w:hAnsi="Times New Roman" w:cs="Times New Roman"/>
          <w:i/>
          <w:iCs/>
          <w:sz w:val="24"/>
          <w:szCs w:val="24"/>
        </w:rPr>
        <w:t>Likert Tipi Ölçek Hazırlama Kılavuzu</w:t>
      </w:r>
      <w:r w:rsidRPr="00D008A4">
        <w:rPr>
          <w:rFonts w:ascii="Times New Roman" w:hAnsi="Times New Roman" w:cs="Times New Roman"/>
          <w:sz w:val="24"/>
          <w:szCs w:val="24"/>
        </w:rPr>
        <w:t>. Ankara: Türk Psikologlar Derneği Yayınları.</w:t>
      </w:r>
    </w:p>
    <w:p w14:paraId="79C265B7" w14:textId="77777777" w:rsidR="004D305B" w:rsidRPr="006361F3" w:rsidRDefault="004D305B" w:rsidP="004D305B">
      <w:pPr>
        <w:jc w:val="both"/>
        <w:rPr>
          <w:rFonts w:ascii="Times New Roman" w:hAnsi="Times New Roman" w:cs="Times New Roman"/>
          <w:b/>
          <w:bCs/>
          <w:sz w:val="24"/>
          <w:szCs w:val="24"/>
        </w:rPr>
      </w:pPr>
      <w:proofErr w:type="spellStart"/>
      <w:r w:rsidRPr="006361F3">
        <w:rPr>
          <w:rFonts w:ascii="Times New Roman" w:hAnsi="Times New Roman" w:cs="Times New Roman"/>
          <w:b/>
          <w:bCs/>
          <w:sz w:val="24"/>
          <w:szCs w:val="24"/>
        </w:rPr>
        <w:t>Extended</w:t>
      </w:r>
      <w:proofErr w:type="spellEnd"/>
      <w:r w:rsidRPr="006361F3">
        <w:rPr>
          <w:rFonts w:ascii="Times New Roman" w:hAnsi="Times New Roman" w:cs="Times New Roman"/>
          <w:b/>
          <w:bCs/>
          <w:sz w:val="24"/>
          <w:szCs w:val="24"/>
        </w:rPr>
        <w:t xml:space="preserve"> </w:t>
      </w:r>
      <w:proofErr w:type="spellStart"/>
      <w:r w:rsidRPr="006361F3">
        <w:rPr>
          <w:rFonts w:ascii="Times New Roman" w:hAnsi="Times New Roman" w:cs="Times New Roman"/>
          <w:b/>
          <w:bCs/>
          <w:sz w:val="24"/>
          <w:szCs w:val="24"/>
        </w:rPr>
        <w:t>Summary</w:t>
      </w:r>
      <w:proofErr w:type="spellEnd"/>
    </w:p>
    <w:p w14:paraId="31C50508" w14:textId="77777777" w:rsidR="004D305B" w:rsidRPr="006361F3" w:rsidRDefault="004D305B" w:rsidP="004D305B">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Antisocial Behavior Scale for Secondary School Students: Validity and Reliability Studies</w:t>
      </w:r>
    </w:p>
    <w:p w14:paraId="6E5EDEF1" w14:textId="77777777" w:rsidR="004D305B" w:rsidRPr="006361F3" w:rsidRDefault="004D305B" w:rsidP="004D305B">
      <w:pPr>
        <w:spacing w:line="360" w:lineRule="auto"/>
        <w:jc w:val="both"/>
        <w:rPr>
          <w:rFonts w:ascii="Times New Roman" w:hAnsi="Times New Roman" w:cs="Times New Roman"/>
          <w:b/>
          <w:bCs/>
          <w:sz w:val="24"/>
          <w:szCs w:val="24"/>
        </w:rPr>
      </w:pPr>
      <w:r w:rsidRPr="006361F3">
        <w:rPr>
          <w:rFonts w:ascii="Times New Roman" w:hAnsi="Times New Roman" w:cs="Times New Roman"/>
          <w:b/>
          <w:bCs/>
          <w:sz w:val="24"/>
          <w:szCs w:val="24"/>
        </w:rPr>
        <w:t xml:space="preserve">Introduction </w:t>
      </w:r>
    </w:p>
    <w:p w14:paraId="489BB7FD" w14:textId="77777777" w:rsidR="004D305B" w:rsidRPr="006361F3" w:rsidRDefault="004D305B" w:rsidP="004D305B">
      <w:pPr>
        <w:spacing w:line="48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is </w:t>
      </w:r>
      <w:proofErr w:type="spellStart"/>
      <w:r w:rsidRPr="006361F3">
        <w:rPr>
          <w:rFonts w:ascii="Times New Roman" w:hAnsi="Times New Roman" w:cs="Times New Roman"/>
          <w:sz w:val="24"/>
          <w:szCs w:val="24"/>
        </w:rPr>
        <w:t>defined</w:t>
      </w:r>
      <w:proofErr w:type="spellEnd"/>
      <w:r w:rsidRPr="006361F3">
        <w:rPr>
          <w:rFonts w:ascii="Times New Roman" w:hAnsi="Times New Roman" w:cs="Times New Roman"/>
          <w:sz w:val="24"/>
          <w:szCs w:val="24"/>
        </w:rPr>
        <w:t xml:space="preserve"> as a </w:t>
      </w:r>
      <w:proofErr w:type="spellStart"/>
      <w:r w:rsidRPr="006361F3">
        <w:rPr>
          <w:rFonts w:ascii="Times New Roman" w:hAnsi="Times New Roman" w:cs="Times New Roman"/>
          <w:sz w:val="24"/>
          <w:szCs w:val="24"/>
        </w:rPr>
        <w:t>transition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period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between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childhood</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transition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period</w:t>
      </w:r>
      <w:proofErr w:type="spellEnd"/>
      <w:r w:rsidRPr="006361F3">
        <w:rPr>
          <w:rFonts w:ascii="Times New Roman" w:hAnsi="Times New Roman" w:cs="Times New Roman"/>
          <w:sz w:val="24"/>
          <w:szCs w:val="24"/>
        </w:rPr>
        <w:t xml:space="preserve"> is </w:t>
      </w:r>
      <w:proofErr w:type="spellStart"/>
      <w:r w:rsidRPr="006361F3">
        <w:rPr>
          <w:rFonts w:ascii="Times New Roman" w:hAnsi="Times New Roman" w:cs="Times New Roman"/>
          <w:sz w:val="24"/>
          <w:szCs w:val="24"/>
        </w:rPr>
        <w:t>characterized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rapid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change</w:t>
      </w:r>
      <w:proofErr w:type="spellEnd"/>
      <w:r w:rsidRPr="006361F3">
        <w:rPr>
          <w:rFonts w:ascii="Times New Roman" w:hAnsi="Times New Roman" w:cs="Times New Roman"/>
          <w:sz w:val="24"/>
          <w:szCs w:val="24"/>
        </w:rPr>
        <w:t xml:space="preserve"> and development of </w:t>
      </w:r>
      <w:proofErr w:type="spellStart"/>
      <w:r w:rsidRPr="006361F3">
        <w:rPr>
          <w:rFonts w:ascii="Times New Roman" w:hAnsi="Times New Roman" w:cs="Times New Roman"/>
          <w:sz w:val="24"/>
          <w:szCs w:val="24"/>
        </w:rPr>
        <w:t>individuals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physical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emotional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cognitive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social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Experiencing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rapid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change</w:t>
      </w:r>
      <w:proofErr w:type="spellEnd"/>
      <w:r w:rsidRPr="006361F3">
        <w:rPr>
          <w:rFonts w:ascii="Times New Roman" w:hAnsi="Times New Roman" w:cs="Times New Roman"/>
          <w:sz w:val="24"/>
          <w:szCs w:val="24"/>
        </w:rPr>
        <w:t xml:space="preserve"> and development can </w:t>
      </w:r>
      <w:proofErr w:type="spellStart"/>
      <w:r w:rsidRPr="006361F3">
        <w:rPr>
          <w:rFonts w:ascii="Times New Roman" w:hAnsi="Times New Roman" w:cs="Times New Roman"/>
          <w:sz w:val="24"/>
          <w:szCs w:val="24"/>
        </w:rPr>
        <w:t>lead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several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problems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individuals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lives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One</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most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common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problems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seen</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period</w:t>
      </w:r>
      <w:proofErr w:type="spellEnd"/>
      <w:r w:rsidRPr="006361F3">
        <w:rPr>
          <w:rFonts w:ascii="Times New Roman" w:hAnsi="Times New Roman" w:cs="Times New Roman"/>
          <w:sz w:val="24"/>
          <w:szCs w:val="24"/>
        </w:rPr>
        <w:t xml:space="preserve"> is </w:t>
      </w:r>
      <w:proofErr w:type="spellStart"/>
      <w:r w:rsidRPr="006361F3">
        <w:rPr>
          <w:rFonts w:ascii="Times New Roman" w:hAnsi="Times New Roman" w:cs="Times New Roman"/>
          <w:sz w:val="24"/>
          <w:szCs w:val="24"/>
        </w:rPr>
        <w:t>risky</w:t>
      </w:r>
      <w:proofErr w:type="spellEnd"/>
      <w:r w:rsidRPr="006361F3">
        <w:rPr>
          <w:rFonts w:ascii="Times New Roman" w:hAnsi="Times New Roman" w:cs="Times New Roman"/>
          <w:sz w:val="24"/>
          <w:szCs w:val="24"/>
        </w:rPr>
        <w:t xml:space="preserve"> behavior. </w:t>
      </w:r>
      <w:proofErr w:type="spellStart"/>
      <w:r w:rsidRPr="006361F3">
        <w:rPr>
          <w:rFonts w:ascii="Times New Roman" w:hAnsi="Times New Roman" w:cs="Times New Roman"/>
          <w:sz w:val="24"/>
          <w:szCs w:val="24"/>
        </w:rPr>
        <w:t>Risky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conceptualized</w:t>
      </w:r>
      <w:proofErr w:type="spellEnd"/>
      <w:r w:rsidRPr="006361F3">
        <w:rPr>
          <w:rFonts w:ascii="Times New Roman" w:hAnsi="Times New Roman" w:cs="Times New Roman"/>
          <w:sz w:val="24"/>
          <w:szCs w:val="24"/>
        </w:rPr>
        <w:t xml:space="preserve"> as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prevent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adolescents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achieving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developmental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tasks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fulfilling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social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roles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expected</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feeling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feelings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lastRenderedPageBreak/>
        <w:t>competence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success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successfully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transitioning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(Jessor, 1991).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most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widely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accepted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theory</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literature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explaining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risky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is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Problem Behavior </w:t>
      </w:r>
      <w:proofErr w:type="spellStart"/>
      <w:r w:rsidRPr="006361F3">
        <w:rPr>
          <w:rFonts w:ascii="Times New Roman" w:hAnsi="Times New Roman" w:cs="Times New Roman"/>
          <w:sz w:val="24"/>
          <w:szCs w:val="24"/>
        </w:rPr>
        <w:t>Theory</w:t>
      </w:r>
      <w:proofErr w:type="spellEnd"/>
      <w:r w:rsidRPr="006361F3">
        <w:rPr>
          <w:rFonts w:ascii="Times New Roman" w:hAnsi="Times New Roman" w:cs="Times New Roman"/>
          <w:sz w:val="24"/>
          <w:szCs w:val="24"/>
        </w:rPr>
        <w:t xml:space="preserve"> (PBT) </w:t>
      </w:r>
      <w:proofErr w:type="spellStart"/>
      <w:r w:rsidRPr="006361F3">
        <w:rPr>
          <w:rFonts w:ascii="Times New Roman" w:hAnsi="Times New Roman" w:cs="Times New Roman"/>
          <w:sz w:val="24"/>
          <w:szCs w:val="24"/>
        </w:rPr>
        <w:t>proposed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by</w:t>
      </w:r>
      <w:proofErr w:type="spellEnd"/>
      <w:r w:rsidRPr="006361F3">
        <w:rPr>
          <w:rFonts w:ascii="Times New Roman" w:hAnsi="Times New Roman" w:cs="Times New Roman"/>
          <w:sz w:val="24"/>
          <w:szCs w:val="24"/>
        </w:rPr>
        <w:t xml:space="preserve"> Jessor and Jessor (1977). </w:t>
      </w:r>
      <w:proofErr w:type="spellStart"/>
      <w:r w:rsidRPr="006361F3">
        <w:rPr>
          <w:rFonts w:ascii="Times New Roman" w:hAnsi="Times New Roman" w:cs="Times New Roman"/>
          <w:sz w:val="24"/>
          <w:szCs w:val="24"/>
        </w:rPr>
        <w:t>According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PBT, </w:t>
      </w:r>
      <w:proofErr w:type="spellStart"/>
      <w:r w:rsidRPr="006361F3">
        <w:rPr>
          <w:rFonts w:ascii="Times New Roman" w:hAnsi="Times New Roman" w:cs="Times New Roman"/>
          <w:sz w:val="24"/>
          <w:szCs w:val="24"/>
        </w:rPr>
        <w:t>risky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defined</w:t>
      </w:r>
      <w:proofErr w:type="spellEnd"/>
      <w:r w:rsidRPr="006361F3">
        <w:rPr>
          <w:rFonts w:ascii="Times New Roman" w:hAnsi="Times New Roman" w:cs="Times New Roman"/>
          <w:sz w:val="24"/>
          <w:szCs w:val="24"/>
        </w:rPr>
        <w:t xml:space="preserve"> as </w:t>
      </w:r>
      <w:proofErr w:type="spellStart"/>
      <w:r w:rsidRPr="006361F3">
        <w:rPr>
          <w:rFonts w:ascii="Times New Roman" w:hAnsi="Times New Roman" w:cs="Times New Roman"/>
          <w:sz w:val="24"/>
          <w:szCs w:val="24"/>
        </w:rPr>
        <w:t>smoking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alcohol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drug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early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sexual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intercourse</w:t>
      </w:r>
      <w:proofErr w:type="spellEnd"/>
      <w:r w:rsidRPr="006361F3">
        <w:rPr>
          <w:rFonts w:ascii="Times New Roman" w:hAnsi="Times New Roman" w:cs="Times New Roman"/>
          <w:sz w:val="24"/>
          <w:szCs w:val="24"/>
        </w:rPr>
        <w:t xml:space="preserve">, and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(Jessor, 1987; Jessor, 1991). </w:t>
      </w:r>
    </w:p>
    <w:p w14:paraId="18EE493E" w14:textId="77777777" w:rsidR="004D305B" w:rsidRPr="006361F3" w:rsidRDefault="004D305B" w:rsidP="004D305B">
      <w:pPr>
        <w:spacing w:line="48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There</w:t>
      </w:r>
      <w:proofErr w:type="spellEnd"/>
      <w:r w:rsidRPr="006361F3">
        <w:rPr>
          <w:rFonts w:ascii="Times New Roman" w:hAnsi="Times New Roman" w:cs="Times New Roman"/>
          <w:sz w:val="24"/>
          <w:szCs w:val="24"/>
        </w:rPr>
        <w:t xml:space="preserve"> is a </w:t>
      </w:r>
      <w:proofErr w:type="spellStart"/>
      <w:r w:rsidRPr="006361F3">
        <w:rPr>
          <w:rFonts w:ascii="Times New Roman" w:hAnsi="Times New Roman" w:cs="Times New Roman"/>
          <w:sz w:val="24"/>
          <w:szCs w:val="24"/>
        </w:rPr>
        <w:t>significant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increase</w:t>
      </w:r>
      <w:proofErr w:type="spellEnd"/>
      <w:r w:rsidRPr="006361F3">
        <w:rPr>
          <w:rFonts w:ascii="Times New Roman" w:hAnsi="Times New Roman" w:cs="Times New Roman"/>
          <w:sz w:val="24"/>
          <w:szCs w:val="24"/>
        </w:rPr>
        <w:t xml:space="preserve"> in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among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risky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adolescents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worldwide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Meeus</w:t>
      </w:r>
      <w:proofErr w:type="spellEnd"/>
      <w:r w:rsidRPr="006361F3">
        <w:rPr>
          <w:rFonts w:ascii="Times New Roman" w:hAnsi="Times New Roman" w:cs="Times New Roman"/>
          <w:sz w:val="24"/>
          <w:szCs w:val="24"/>
        </w:rPr>
        <w:t xml:space="preserve"> et al., 2021).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generally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defined</w:t>
      </w:r>
      <w:proofErr w:type="spellEnd"/>
      <w:r w:rsidRPr="006361F3">
        <w:rPr>
          <w:rFonts w:ascii="Times New Roman" w:hAnsi="Times New Roman" w:cs="Times New Roman"/>
          <w:sz w:val="24"/>
          <w:szCs w:val="24"/>
        </w:rPr>
        <w:t xml:space="preserve"> as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violate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social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norms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laws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rules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basic</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rights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others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harm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others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Calkins</w:t>
      </w:r>
      <w:proofErr w:type="spellEnd"/>
      <w:r w:rsidRPr="006361F3">
        <w:rPr>
          <w:rFonts w:ascii="Times New Roman" w:hAnsi="Times New Roman" w:cs="Times New Roman"/>
          <w:sz w:val="24"/>
          <w:szCs w:val="24"/>
        </w:rPr>
        <w:t xml:space="preserve"> </w:t>
      </w:r>
      <w:r>
        <w:rPr>
          <w:rFonts w:ascii="Times New Roman" w:hAnsi="Times New Roman" w:cs="Times New Roman"/>
          <w:sz w:val="24"/>
          <w:szCs w:val="24"/>
        </w:rPr>
        <w:t>&amp;</w:t>
      </w:r>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Keane</w:t>
      </w:r>
      <w:proofErr w:type="spellEnd"/>
      <w:r w:rsidRPr="006361F3">
        <w:rPr>
          <w:rFonts w:ascii="Times New Roman" w:hAnsi="Times New Roman" w:cs="Times New Roman"/>
          <w:sz w:val="24"/>
          <w:szCs w:val="24"/>
        </w:rPr>
        <w:t xml:space="preserve">, 2009; Kaner, 1991; </w:t>
      </w:r>
      <w:proofErr w:type="spellStart"/>
      <w:r w:rsidRPr="006361F3">
        <w:rPr>
          <w:rFonts w:ascii="Times New Roman" w:hAnsi="Times New Roman" w:cs="Times New Roman"/>
          <w:sz w:val="24"/>
          <w:szCs w:val="24"/>
        </w:rPr>
        <w:t>Matthys</w:t>
      </w:r>
      <w:proofErr w:type="spellEnd"/>
      <w:r w:rsidRPr="006361F3">
        <w:rPr>
          <w:rFonts w:ascii="Times New Roman" w:hAnsi="Times New Roman" w:cs="Times New Roman"/>
          <w:sz w:val="24"/>
          <w:szCs w:val="24"/>
        </w:rPr>
        <w:t xml:space="preserve"> &amp; </w:t>
      </w:r>
      <w:proofErr w:type="spellStart"/>
      <w:r w:rsidRPr="006361F3">
        <w:rPr>
          <w:rFonts w:ascii="Times New Roman" w:hAnsi="Times New Roman" w:cs="Times New Roman"/>
          <w:sz w:val="24"/>
          <w:szCs w:val="24"/>
        </w:rPr>
        <w:t>Lochman</w:t>
      </w:r>
      <w:proofErr w:type="spellEnd"/>
      <w:r w:rsidRPr="006361F3">
        <w:rPr>
          <w:rFonts w:ascii="Times New Roman" w:hAnsi="Times New Roman" w:cs="Times New Roman"/>
          <w:sz w:val="24"/>
          <w:szCs w:val="24"/>
        </w:rPr>
        <w:t xml:space="preserve">, 2010). </w:t>
      </w:r>
      <w:proofErr w:type="spellStart"/>
      <w:r w:rsidRPr="006361F3">
        <w:rPr>
          <w:rFonts w:ascii="Times New Roman" w:hAnsi="Times New Roman" w:cs="Times New Roman"/>
          <w:sz w:val="24"/>
          <w:szCs w:val="24"/>
        </w:rPr>
        <w:t>According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Problem Behavior </w:t>
      </w:r>
      <w:proofErr w:type="spellStart"/>
      <w:r w:rsidRPr="006361F3">
        <w:rPr>
          <w:rFonts w:ascii="Times New Roman" w:hAnsi="Times New Roman" w:cs="Times New Roman"/>
          <w:sz w:val="24"/>
          <w:szCs w:val="24"/>
        </w:rPr>
        <w:t>Theory</w:t>
      </w:r>
      <w:proofErr w:type="spellEnd"/>
      <w:r w:rsidRPr="006361F3">
        <w:rPr>
          <w:rFonts w:ascii="Times New Roman" w:hAnsi="Times New Roman" w:cs="Times New Roman"/>
          <w:sz w:val="24"/>
          <w:szCs w:val="24"/>
        </w:rPr>
        <w:t xml:space="preserve">, on </w:t>
      </w:r>
      <w:proofErr w:type="spellStart"/>
      <w:r w:rsidRPr="006361F3">
        <w:rPr>
          <w:rFonts w:ascii="Times New Roman" w:hAnsi="Times New Roman" w:cs="Times New Roman"/>
          <w:sz w:val="24"/>
          <w:szCs w:val="24"/>
        </w:rPr>
        <w:t>which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research</w:t>
      </w:r>
      <w:proofErr w:type="spellEnd"/>
      <w:r w:rsidRPr="006361F3">
        <w:rPr>
          <w:rFonts w:ascii="Times New Roman" w:hAnsi="Times New Roman" w:cs="Times New Roman"/>
          <w:sz w:val="24"/>
          <w:szCs w:val="24"/>
        </w:rPr>
        <w:t xml:space="preserve"> is </w:t>
      </w:r>
      <w:proofErr w:type="spellStart"/>
      <w:r w:rsidRPr="006361F3">
        <w:rPr>
          <w:rFonts w:ascii="Times New Roman" w:hAnsi="Times New Roman" w:cs="Times New Roman"/>
          <w:sz w:val="24"/>
          <w:szCs w:val="24"/>
        </w:rPr>
        <w:t>based</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such</w:t>
      </w:r>
      <w:proofErr w:type="spellEnd"/>
      <w:r w:rsidRPr="006361F3">
        <w:rPr>
          <w:rFonts w:ascii="Times New Roman" w:hAnsi="Times New Roman" w:cs="Times New Roman"/>
          <w:sz w:val="24"/>
          <w:szCs w:val="24"/>
        </w:rPr>
        <w:t xml:space="preserve"> as </w:t>
      </w:r>
      <w:proofErr w:type="spellStart"/>
      <w:r w:rsidRPr="006361F3">
        <w:rPr>
          <w:rFonts w:ascii="Times New Roman" w:hAnsi="Times New Roman" w:cs="Times New Roman"/>
          <w:sz w:val="24"/>
          <w:szCs w:val="24"/>
        </w:rPr>
        <w:t>deliberately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damaging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other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individuals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belongings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taking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belongings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without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permission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running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away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school </w:t>
      </w:r>
      <w:proofErr w:type="spellStart"/>
      <w:r w:rsidRPr="006361F3">
        <w:rPr>
          <w:rFonts w:ascii="Times New Roman" w:hAnsi="Times New Roman" w:cs="Times New Roman"/>
          <w:sz w:val="24"/>
          <w:szCs w:val="24"/>
        </w:rPr>
        <w: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home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physical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violence</w:t>
      </w:r>
      <w:proofErr w:type="spellEnd"/>
      <w:r w:rsidRPr="006361F3">
        <w:rPr>
          <w:rFonts w:ascii="Times New Roman" w:hAnsi="Times New Roman" w:cs="Times New Roman"/>
          <w:sz w:val="24"/>
          <w:szCs w:val="24"/>
        </w:rPr>
        <w:t xml:space="preserve"> (Jessor, 1991). </w:t>
      </w:r>
    </w:p>
    <w:p w14:paraId="087C8B52" w14:textId="77777777" w:rsidR="004D305B" w:rsidRPr="006361F3" w:rsidRDefault="004D305B" w:rsidP="004D305B">
      <w:pPr>
        <w:spacing w:line="48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thought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cause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significant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harm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both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individuals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society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Research</w:t>
      </w:r>
      <w:proofErr w:type="spellEnd"/>
      <w:r w:rsidRPr="006361F3">
        <w:rPr>
          <w:rFonts w:ascii="Times New Roman" w:hAnsi="Times New Roman" w:cs="Times New Roman"/>
          <w:sz w:val="24"/>
          <w:szCs w:val="24"/>
        </w:rPr>
        <w:t xml:space="preserve"> on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subject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predicts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some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negative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consequences</w:t>
      </w:r>
      <w:proofErr w:type="spellEnd"/>
      <w:r w:rsidRPr="006361F3">
        <w:rPr>
          <w:rFonts w:ascii="Times New Roman" w:hAnsi="Times New Roman" w:cs="Times New Roman"/>
          <w:sz w:val="24"/>
          <w:szCs w:val="24"/>
        </w:rPr>
        <w:t xml:space="preserve"> of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both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during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Poulin</w:t>
      </w:r>
      <w:proofErr w:type="spellEnd"/>
      <w:r w:rsidRPr="006361F3">
        <w:rPr>
          <w:rFonts w:ascii="Times New Roman" w:hAnsi="Times New Roman" w:cs="Times New Roman"/>
          <w:sz w:val="24"/>
          <w:szCs w:val="24"/>
        </w:rPr>
        <w:t xml:space="preserve"> et al., 1999). </w:t>
      </w:r>
      <w:proofErr w:type="spellStart"/>
      <w:r w:rsidRPr="006361F3">
        <w:rPr>
          <w:rFonts w:ascii="Times New Roman" w:hAnsi="Times New Roman" w:cs="Times New Roman"/>
          <w:sz w:val="24"/>
          <w:szCs w:val="24"/>
        </w:rPr>
        <w:t>In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context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studies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literature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show</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lead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mental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problems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Bongers</w:t>
      </w:r>
      <w:proofErr w:type="spellEnd"/>
      <w:r w:rsidRPr="006361F3">
        <w:rPr>
          <w:rFonts w:ascii="Times New Roman" w:hAnsi="Times New Roman" w:cs="Times New Roman"/>
          <w:sz w:val="24"/>
          <w:szCs w:val="24"/>
        </w:rPr>
        <w:t xml:space="preserve"> et al. 2008; Cook, 2015; </w:t>
      </w:r>
      <w:proofErr w:type="spellStart"/>
      <w:r w:rsidRPr="006361F3">
        <w:rPr>
          <w:rFonts w:ascii="Times New Roman" w:hAnsi="Times New Roman" w:cs="Times New Roman"/>
          <w:sz w:val="24"/>
          <w:szCs w:val="24"/>
        </w:rPr>
        <w:t>Farrington</w:t>
      </w:r>
      <w:proofErr w:type="spellEnd"/>
      <w:r w:rsidRPr="006361F3">
        <w:rPr>
          <w:rFonts w:ascii="Times New Roman" w:hAnsi="Times New Roman" w:cs="Times New Roman"/>
          <w:sz w:val="24"/>
          <w:szCs w:val="24"/>
        </w:rPr>
        <w:t xml:space="preserve">, 1995; French &amp; Conrad; 2005; Miller et al. 2010; </w:t>
      </w:r>
      <w:proofErr w:type="spellStart"/>
      <w:r w:rsidRPr="006361F3">
        <w:rPr>
          <w:rFonts w:ascii="Times New Roman" w:hAnsi="Times New Roman" w:cs="Times New Roman"/>
          <w:sz w:val="24"/>
          <w:szCs w:val="24"/>
        </w:rPr>
        <w:t>Moffitt</w:t>
      </w:r>
      <w:proofErr w:type="spellEnd"/>
      <w:r w:rsidRPr="006361F3">
        <w:rPr>
          <w:rFonts w:ascii="Times New Roman" w:hAnsi="Times New Roman" w:cs="Times New Roman"/>
          <w:sz w:val="24"/>
          <w:szCs w:val="24"/>
        </w:rPr>
        <w:t xml:space="preserve">, 1993; </w:t>
      </w:r>
      <w:proofErr w:type="spellStart"/>
      <w:r w:rsidRPr="006361F3">
        <w:rPr>
          <w:rFonts w:ascii="Times New Roman" w:hAnsi="Times New Roman" w:cs="Times New Roman"/>
          <w:sz w:val="24"/>
          <w:szCs w:val="24"/>
        </w:rPr>
        <w:t>Piquero</w:t>
      </w:r>
      <w:proofErr w:type="spellEnd"/>
      <w:r w:rsidRPr="006361F3">
        <w:rPr>
          <w:rFonts w:ascii="Times New Roman" w:hAnsi="Times New Roman" w:cs="Times New Roman"/>
          <w:sz w:val="24"/>
          <w:szCs w:val="24"/>
        </w:rPr>
        <w:t xml:space="preserve"> et al., 2007; </w:t>
      </w:r>
      <w:proofErr w:type="spellStart"/>
      <w:r w:rsidRPr="006361F3">
        <w:rPr>
          <w:rFonts w:ascii="Times New Roman" w:hAnsi="Times New Roman" w:cs="Times New Roman"/>
          <w:sz w:val="24"/>
          <w:szCs w:val="24"/>
        </w:rPr>
        <w:t>Roisman</w:t>
      </w:r>
      <w:proofErr w:type="spellEnd"/>
      <w:r w:rsidRPr="006361F3">
        <w:rPr>
          <w:rFonts w:ascii="Times New Roman" w:hAnsi="Times New Roman" w:cs="Times New Roman"/>
          <w:sz w:val="24"/>
          <w:szCs w:val="24"/>
        </w:rPr>
        <w:t xml:space="preserve"> et al., 2004), </w:t>
      </w:r>
      <w:proofErr w:type="spellStart"/>
      <w:r w:rsidRPr="006361F3">
        <w:rPr>
          <w:rFonts w:ascii="Times New Roman" w:hAnsi="Times New Roman" w:cs="Times New Roman"/>
          <w:sz w:val="24"/>
          <w:szCs w:val="24"/>
        </w:rPr>
        <w:t>physical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health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problems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adulthood</w:t>
      </w:r>
      <w:proofErr w:type="spellEnd"/>
      <w:r w:rsidRPr="006361F3">
        <w:rPr>
          <w:rFonts w:ascii="Times New Roman" w:hAnsi="Times New Roman" w:cs="Times New Roman"/>
          <w:sz w:val="24"/>
          <w:szCs w:val="24"/>
        </w:rPr>
        <w:t xml:space="preserve"> (French &amp; Conrad 2005; </w:t>
      </w:r>
      <w:proofErr w:type="spellStart"/>
      <w:r w:rsidRPr="006361F3">
        <w:rPr>
          <w:rFonts w:ascii="Times New Roman" w:hAnsi="Times New Roman" w:cs="Times New Roman"/>
          <w:sz w:val="24"/>
          <w:szCs w:val="24"/>
        </w:rPr>
        <w:t>Odgers</w:t>
      </w:r>
      <w:proofErr w:type="spellEnd"/>
      <w:r w:rsidRPr="006361F3">
        <w:rPr>
          <w:rFonts w:ascii="Times New Roman" w:hAnsi="Times New Roman" w:cs="Times New Roman"/>
          <w:sz w:val="24"/>
          <w:szCs w:val="24"/>
        </w:rPr>
        <w:t xml:space="preserve"> et al., 2007; </w:t>
      </w:r>
      <w:proofErr w:type="spellStart"/>
      <w:r w:rsidRPr="006361F3">
        <w:rPr>
          <w:rFonts w:ascii="Times New Roman" w:hAnsi="Times New Roman" w:cs="Times New Roman"/>
          <w:sz w:val="24"/>
          <w:szCs w:val="24"/>
        </w:rPr>
        <w:t>Piquero</w:t>
      </w:r>
      <w:proofErr w:type="spellEnd"/>
      <w:r w:rsidRPr="006361F3">
        <w:rPr>
          <w:rFonts w:ascii="Times New Roman" w:hAnsi="Times New Roman" w:cs="Times New Roman"/>
          <w:sz w:val="24"/>
          <w:szCs w:val="24"/>
        </w:rPr>
        <w:t xml:space="preserve"> et al., 2007; </w:t>
      </w:r>
      <w:proofErr w:type="spellStart"/>
      <w:r w:rsidRPr="006361F3">
        <w:rPr>
          <w:rFonts w:ascii="Times New Roman" w:hAnsi="Times New Roman" w:cs="Times New Roman"/>
          <w:sz w:val="24"/>
          <w:szCs w:val="24"/>
        </w:rPr>
        <w:t>Roisman</w:t>
      </w:r>
      <w:proofErr w:type="spellEnd"/>
      <w:r w:rsidRPr="006361F3">
        <w:rPr>
          <w:rFonts w:ascii="Times New Roman" w:hAnsi="Times New Roman" w:cs="Times New Roman"/>
          <w:sz w:val="24"/>
          <w:szCs w:val="24"/>
        </w:rPr>
        <w:t xml:space="preserve"> et al, 2004), </w:t>
      </w:r>
      <w:proofErr w:type="spellStart"/>
      <w:r w:rsidRPr="006361F3">
        <w:rPr>
          <w:rFonts w:ascii="Times New Roman" w:hAnsi="Times New Roman" w:cs="Times New Roman"/>
          <w:sz w:val="24"/>
          <w:szCs w:val="24"/>
        </w:rPr>
        <w:t>substance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abuse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Bongers</w:t>
      </w:r>
      <w:proofErr w:type="spellEnd"/>
      <w:r w:rsidRPr="006361F3">
        <w:rPr>
          <w:rFonts w:ascii="Times New Roman" w:hAnsi="Times New Roman" w:cs="Times New Roman"/>
          <w:sz w:val="24"/>
          <w:szCs w:val="24"/>
        </w:rPr>
        <w:t xml:space="preserve"> et al. 2008; Miller et al. 2010; Cook 2015; </w:t>
      </w:r>
      <w:proofErr w:type="spellStart"/>
      <w:r w:rsidRPr="006361F3">
        <w:rPr>
          <w:rFonts w:ascii="Times New Roman" w:hAnsi="Times New Roman" w:cs="Times New Roman"/>
          <w:sz w:val="24"/>
          <w:szCs w:val="24"/>
        </w:rPr>
        <w:t>Fergusson</w:t>
      </w:r>
      <w:proofErr w:type="spellEnd"/>
      <w:r w:rsidRPr="006361F3">
        <w:rPr>
          <w:rFonts w:ascii="Times New Roman" w:hAnsi="Times New Roman" w:cs="Times New Roman"/>
          <w:sz w:val="24"/>
          <w:szCs w:val="24"/>
        </w:rPr>
        <w:t xml:space="preserve"> et al., 1999), </w:t>
      </w:r>
      <w:proofErr w:type="spellStart"/>
      <w:r w:rsidRPr="006361F3">
        <w:rPr>
          <w:rFonts w:ascii="Times New Roman" w:hAnsi="Times New Roman" w:cs="Times New Roman"/>
          <w:sz w:val="24"/>
          <w:szCs w:val="24"/>
        </w:rPr>
        <w:t>increased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involvement</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crime</w:t>
      </w:r>
      <w:proofErr w:type="spellEnd"/>
      <w:r w:rsidRPr="006361F3">
        <w:rPr>
          <w:rFonts w:ascii="Times New Roman" w:hAnsi="Times New Roman" w:cs="Times New Roman"/>
          <w:sz w:val="24"/>
          <w:szCs w:val="24"/>
        </w:rPr>
        <w:t xml:space="preserve"> (Bor et al., 2010; </w:t>
      </w:r>
      <w:proofErr w:type="spellStart"/>
      <w:r w:rsidRPr="006361F3">
        <w:rPr>
          <w:rFonts w:ascii="Times New Roman" w:hAnsi="Times New Roman" w:cs="Times New Roman"/>
          <w:sz w:val="24"/>
          <w:szCs w:val="24"/>
        </w:rPr>
        <w:t>Bongers</w:t>
      </w:r>
      <w:proofErr w:type="spellEnd"/>
      <w:r w:rsidRPr="006361F3">
        <w:rPr>
          <w:rFonts w:ascii="Times New Roman" w:hAnsi="Times New Roman" w:cs="Times New Roman"/>
          <w:sz w:val="24"/>
          <w:szCs w:val="24"/>
        </w:rPr>
        <w:t xml:space="preserve"> et al. 2008; Miller et al. 2010; </w:t>
      </w:r>
      <w:proofErr w:type="spellStart"/>
      <w:r w:rsidRPr="006361F3">
        <w:rPr>
          <w:rFonts w:ascii="Times New Roman" w:hAnsi="Times New Roman" w:cs="Times New Roman"/>
          <w:sz w:val="24"/>
          <w:szCs w:val="24"/>
        </w:rPr>
        <w:t>Kornienko</w:t>
      </w:r>
      <w:proofErr w:type="spellEnd"/>
      <w:r w:rsidRPr="006361F3">
        <w:rPr>
          <w:rFonts w:ascii="Times New Roman" w:hAnsi="Times New Roman" w:cs="Times New Roman"/>
          <w:sz w:val="24"/>
          <w:szCs w:val="24"/>
        </w:rPr>
        <w:t xml:space="preserve"> et al. 2018; </w:t>
      </w:r>
      <w:proofErr w:type="spellStart"/>
      <w:r w:rsidRPr="006361F3">
        <w:rPr>
          <w:rFonts w:ascii="Times New Roman" w:hAnsi="Times New Roman" w:cs="Times New Roman"/>
          <w:sz w:val="24"/>
          <w:szCs w:val="24"/>
        </w:rPr>
        <w:t>Farrington</w:t>
      </w:r>
      <w:proofErr w:type="spellEnd"/>
      <w:r w:rsidRPr="006361F3">
        <w:rPr>
          <w:rFonts w:ascii="Times New Roman" w:hAnsi="Times New Roman" w:cs="Times New Roman"/>
          <w:sz w:val="24"/>
          <w:szCs w:val="24"/>
        </w:rPr>
        <w:t xml:space="preserve">, 1995) school </w:t>
      </w:r>
      <w:proofErr w:type="spellStart"/>
      <w:r w:rsidRPr="006361F3">
        <w:rPr>
          <w:rFonts w:ascii="Times New Roman" w:hAnsi="Times New Roman" w:cs="Times New Roman"/>
          <w:sz w:val="24"/>
          <w:szCs w:val="24"/>
        </w:rPr>
        <w:t>dropout</w:t>
      </w:r>
      <w:proofErr w:type="spellEnd"/>
      <w:r w:rsidRPr="006361F3">
        <w:rPr>
          <w:rFonts w:ascii="Times New Roman" w:hAnsi="Times New Roman" w:cs="Times New Roman"/>
          <w:sz w:val="24"/>
          <w:szCs w:val="24"/>
        </w:rPr>
        <w:t xml:space="preserve"> (Özer Gençtanırım &amp; Ergene; 2011; Miller et al. 2010; Cook 2015) </w:t>
      </w:r>
      <w:proofErr w:type="spellStart"/>
      <w:r w:rsidRPr="006361F3">
        <w:rPr>
          <w:rFonts w:ascii="Times New Roman" w:hAnsi="Times New Roman" w:cs="Times New Roman"/>
          <w:sz w:val="24"/>
          <w:szCs w:val="24"/>
        </w:rPr>
        <w:t>academic</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failure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Kornienko</w:t>
      </w:r>
      <w:proofErr w:type="spellEnd"/>
      <w:r w:rsidRPr="006361F3">
        <w:rPr>
          <w:rFonts w:ascii="Times New Roman" w:hAnsi="Times New Roman" w:cs="Times New Roman"/>
          <w:sz w:val="24"/>
          <w:szCs w:val="24"/>
        </w:rPr>
        <w:t xml:space="preserve">, 2018) and </w:t>
      </w:r>
      <w:proofErr w:type="spellStart"/>
      <w:r w:rsidRPr="006361F3">
        <w:rPr>
          <w:rFonts w:ascii="Times New Roman" w:hAnsi="Times New Roman" w:cs="Times New Roman"/>
          <w:sz w:val="24"/>
          <w:szCs w:val="24"/>
        </w:rPr>
        <w:t>risky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sexual</w:t>
      </w:r>
      <w:proofErr w:type="spellEnd"/>
      <w:r w:rsidRPr="006361F3">
        <w:rPr>
          <w:rFonts w:ascii="Times New Roman" w:hAnsi="Times New Roman" w:cs="Times New Roman"/>
          <w:sz w:val="24"/>
          <w:szCs w:val="24"/>
        </w:rPr>
        <w:t xml:space="preserve"> behavior (</w:t>
      </w:r>
      <w:proofErr w:type="spellStart"/>
      <w:r w:rsidRPr="006361F3">
        <w:rPr>
          <w:rFonts w:ascii="Times New Roman" w:hAnsi="Times New Roman" w:cs="Times New Roman"/>
          <w:sz w:val="24"/>
          <w:szCs w:val="24"/>
        </w:rPr>
        <w:t>Dishion</w:t>
      </w:r>
      <w:proofErr w:type="spellEnd"/>
      <w:r w:rsidRPr="006361F3">
        <w:rPr>
          <w:rFonts w:ascii="Times New Roman" w:hAnsi="Times New Roman" w:cs="Times New Roman"/>
          <w:sz w:val="24"/>
          <w:szCs w:val="24"/>
        </w:rPr>
        <w:t>, 2012).</w:t>
      </w:r>
      <w:r w:rsidRPr="006361F3">
        <w:rPr>
          <w:rFonts w:ascii="Times New Roman" w:hAnsi="Times New Roman" w:cs="Times New Roman"/>
          <w:sz w:val="24"/>
          <w:szCs w:val="24"/>
        </w:rPr>
        <w:br/>
      </w:r>
      <w:proofErr w:type="spellStart"/>
      <w:r w:rsidRPr="006361F3">
        <w:rPr>
          <w:rFonts w:ascii="Times New Roman" w:hAnsi="Times New Roman" w:cs="Times New Roman"/>
          <w:sz w:val="24"/>
          <w:szCs w:val="24"/>
        </w:rPr>
        <w:t>Considering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an </w:t>
      </w:r>
      <w:proofErr w:type="spellStart"/>
      <w:r w:rsidRPr="006361F3">
        <w:rPr>
          <w:rFonts w:ascii="Times New Roman" w:hAnsi="Times New Roman" w:cs="Times New Roman"/>
          <w:sz w:val="24"/>
          <w:szCs w:val="24"/>
        </w:rPr>
        <w:t>extremely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important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issue</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it is </w:t>
      </w:r>
      <w:proofErr w:type="spellStart"/>
      <w:r w:rsidRPr="006361F3">
        <w:rPr>
          <w:rFonts w:ascii="Times New Roman" w:hAnsi="Times New Roman" w:cs="Times New Roman"/>
          <w:sz w:val="24"/>
          <w:szCs w:val="24"/>
        </w:rPr>
        <w:t>vital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identify</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schools</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carry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out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preventive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studies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light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lastRenderedPageBreak/>
        <w:t>this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information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lack</w:t>
      </w:r>
      <w:proofErr w:type="spellEnd"/>
      <w:r w:rsidRPr="006361F3">
        <w:rPr>
          <w:rFonts w:ascii="Times New Roman" w:hAnsi="Times New Roman" w:cs="Times New Roman"/>
          <w:sz w:val="24"/>
          <w:szCs w:val="24"/>
        </w:rPr>
        <w:t xml:space="preserve"> of a </w:t>
      </w:r>
      <w:proofErr w:type="spellStart"/>
      <w:r w:rsidRPr="006361F3">
        <w:rPr>
          <w:rFonts w:ascii="Times New Roman" w:hAnsi="Times New Roman" w:cs="Times New Roman"/>
          <w:sz w:val="24"/>
          <w:szCs w:val="24"/>
        </w:rPr>
        <w:t>measurement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tool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directly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measures</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secondary school students </w:t>
      </w:r>
      <w:proofErr w:type="spellStart"/>
      <w:r w:rsidRPr="006361F3">
        <w:rPr>
          <w:rFonts w:ascii="Times New Roman" w:hAnsi="Times New Roman" w:cs="Times New Roman"/>
          <w:sz w:val="24"/>
          <w:szCs w:val="24"/>
        </w:rPr>
        <w:t>reveals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existing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gap</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literature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direction</w:t>
      </w:r>
      <w:proofErr w:type="spellEnd"/>
      <w:r w:rsidRPr="006361F3">
        <w:rPr>
          <w:rFonts w:ascii="Times New Roman" w:hAnsi="Times New Roman" w:cs="Times New Roman"/>
          <w:sz w:val="24"/>
          <w:szCs w:val="24"/>
        </w:rPr>
        <w:t xml:space="preserve">, it is </w:t>
      </w:r>
      <w:proofErr w:type="spellStart"/>
      <w:r w:rsidRPr="006361F3">
        <w:rPr>
          <w:rFonts w:ascii="Times New Roman" w:hAnsi="Times New Roman" w:cs="Times New Roman"/>
          <w:sz w:val="24"/>
          <w:szCs w:val="24"/>
        </w:rPr>
        <w:t>thought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this</w:t>
      </w:r>
      <w:proofErr w:type="spellEnd"/>
      <w:r w:rsidRPr="006361F3">
        <w:rPr>
          <w:rFonts w:ascii="Times New Roman" w:hAnsi="Times New Roman" w:cs="Times New Roman"/>
          <w:sz w:val="24"/>
          <w:szCs w:val="24"/>
        </w:rPr>
        <w:t xml:space="preserve"> scale </w:t>
      </w:r>
      <w:proofErr w:type="spellStart"/>
      <w:r w:rsidRPr="006361F3">
        <w:rPr>
          <w:rFonts w:ascii="Times New Roman" w:hAnsi="Times New Roman" w:cs="Times New Roman"/>
          <w:sz w:val="24"/>
          <w:szCs w:val="24"/>
        </w:rPr>
        <w:t>measuring</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secondary school students </w:t>
      </w:r>
      <w:proofErr w:type="spellStart"/>
      <w:r w:rsidRPr="006361F3">
        <w:rPr>
          <w:rFonts w:ascii="Times New Roman" w:hAnsi="Times New Roman" w:cs="Times New Roman"/>
          <w:sz w:val="24"/>
          <w:szCs w:val="24"/>
        </w:rPr>
        <w:t>will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accelerate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research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study</w:t>
      </w:r>
      <w:proofErr w:type="spellEnd"/>
      <w:r w:rsidRPr="006361F3">
        <w:rPr>
          <w:rFonts w:ascii="Times New Roman" w:hAnsi="Times New Roman" w:cs="Times New Roman"/>
          <w:sz w:val="24"/>
          <w:szCs w:val="24"/>
        </w:rPr>
        <w:t xml:space="preserve">, it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aimed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develop</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Antisocial Behavior Scale for Secondary School Students.</w:t>
      </w:r>
    </w:p>
    <w:p w14:paraId="2CF97A51" w14:textId="77777777" w:rsidR="004D305B" w:rsidRPr="006361F3" w:rsidRDefault="004D305B" w:rsidP="004D305B">
      <w:pPr>
        <w:spacing w:line="480" w:lineRule="auto"/>
        <w:jc w:val="both"/>
        <w:rPr>
          <w:rFonts w:ascii="Times New Roman" w:hAnsi="Times New Roman" w:cs="Times New Roman"/>
          <w:b/>
          <w:bCs/>
          <w:sz w:val="24"/>
          <w:szCs w:val="24"/>
        </w:rPr>
      </w:pPr>
      <w:proofErr w:type="spellStart"/>
      <w:r w:rsidRPr="006361F3">
        <w:rPr>
          <w:rFonts w:ascii="Times New Roman" w:hAnsi="Times New Roman" w:cs="Times New Roman"/>
          <w:b/>
          <w:bCs/>
          <w:sz w:val="24"/>
          <w:szCs w:val="24"/>
        </w:rPr>
        <w:t>Method</w:t>
      </w:r>
      <w:proofErr w:type="spellEnd"/>
    </w:p>
    <w:p w14:paraId="79D651BC" w14:textId="77777777" w:rsidR="004D305B" w:rsidRDefault="004D305B" w:rsidP="004D305B">
      <w:pPr>
        <w:spacing w:line="480" w:lineRule="auto"/>
        <w:jc w:val="both"/>
        <w:rPr>
          <w:rFonts w:ascii="Times New Roman" w:hAnsi="Times New Roman" w:cs="Times New Roman"/>
          <w:b/>
          <w:bCs/>
          <w:sz w:val="24"/>
          <w:szCs w:val="24"/>
        </w:rPr>
      </w:pPr>
      <w:proofErr w:type="spellStart"/>
      <w:r w:rsidRPr="006361F3">
        <w:rPr>
          <w:rFonts w:ascii="Times New Roman" w:hAnsi="Times New Roman" w:cs="Times New Roman"/>
          <w:sz w:val="24"/>
          <w:szCs w:val="24"/>
        </w:rPr>
        <w:t>In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development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Antisocial Behavior Scale for Secondary School Students, </w:t>
      </w:r>
      <w:proofErr w:type="spellStart"/>
      <w:r w:rsidRPr="006361F3">
        <w:rPr>
          <w:rFonts w:ascii="Times New Roman" w:hAnsi="Times New Roman" w:cs="Times New Roman"/>
          <w:sz w:val="24"/>
          <w:szCs w:val="24"/>
        </w:rPr>
        <w:t>ethics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committee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permission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university</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application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permission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Provincial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Directorate</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National</w:t>
      </w:r>
      <w:proofErr w:type="spellEnd"/>
      <w:r w:rsidRPr="006361F3">
        <w:rPr>
          <w:rFonts w:ascii="Times New Roman" w:hAnsi="Times New Roman" w:cs="Times New Roman"/>
          <w:sz w:val="24"/>
          <w:szCs w:val="24"/>
        </w:rPr>
        <w:t xml:space="preserve"> Education </w:t>
      </w:r>
      <w:proofErr w:type="spellStart"/>
      <w:r w:rsidRPr="006361F3">
        <w:rPr>
          <w:rFonts w:ascii="Times New Roman" w:hAnsi="Times New Roman" w:cs="Times New Roman"/>
          <w:sz w:val="24"/>
          <w:szCs w:val="24"/>
        </w:rPr>
        <w:t>before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collecting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gramStart"/>
      <w:r w:rsidRPr="006361F3">
        <w:rPr>
          <w:rFonts w:ascii="Times New Roman" w:hAnsi="Times New Roman" w:cs="Times New Roman"/>
          <w:sz w:val="24"/>
          <w:szCs w:val="24"/>
        </w:rPr>
        <w:t>data</w:t>
      </w:r>
      <w:proofErr w:type="gram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researcher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collected</w:t>
      </w:r>
      <w:proofErr w:type="spellEnd"/>
      <w:r w:rsidRPr="006361F3">
        <w:rPr>
          <w:rFonts w:ascii="Times New Roman" w:hAnsi="Times New Roman" w:cs="Times New Roman"/>
          <w:sz w:val="24"/>
          <w:szCs w:val="24"/>
        </w:rPr>
        <w:t xml:space="preserve"> </w:t>
      </w:r>
      <w:proofErr w:type="gramStart"/>
      <w:r w:rsidRPr="006361F3">
        <w:rPr>
          <w:rFonts w:ascii="Times New Roman" w:hAnsi="Times New Roman" w:cs="Times New Roman"/>
          <w:sz w:val="24"/>
          <w:szCs w:val="24"/>
        </w:rPr>
        <w:t>data</w:t>
      </w:r>
      <w:proofErr w:type="gram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806 students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determine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structure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internal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consistency</w:t>
      </w:r>
      <w:proofErr w:type="spellEnd"/>
      <w:r w:rsidRPr="006361F3">
        <w:rPr>
          <w:rFonts w:ascii="Times New Roman" w:hAnsi="Times New Roman" w:cs="Times New Roman"/>
          <w:sz w:val="24"/>
          <w:szCs w:val="24"/>
        </w:rPr>
        <w:t xml:space="preserve"> reliability </w:t>
      </w:r>
      <w:proofErr w:type="spellStart"/>
      <w:r w:rsidRPr="006361F3">
        <w:rPr>
          <w:rFonts w:ascii="Times New Roman" w:hAnsi="Times New Roman" w:cs="Times New Roman"/>
          <w:sz w:val="24"/>
          <w:szCs w:val="24"/>
        </w:rPr>
        <w:t>coefficient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trial</w:t>
      </w:r>
      <w:proofErr w:type="spellEnd"/>
      <w:r w:rsidRPr="006361F3">
        <w:rPr>
          <w:rFonts w:ascii="Times New Roman" w:hAnsi="Times New Roman" w:cs="Times New Roman"/>
          <w:sz w:val="24"/>
          <w:szCs w:val="24"/>
        </w:rPr>
        <w:t xml:space="preserve"> form </w:t>
      </w:r>
      <w:proofErr w:type="spellStart"/>
      <w:r w:rsidRPr="006361F3">
        <w:rPr>
          <w:rFonts w:ascii="Times New Roman" w:hAnsi="Times New Roman" w:cs="Times New Roman"/>
          <w:sz w:val="24"/>
          <w:szCs w:val="24"/>
        </w:rPr>
        <w:t>with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items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as a </w:t>
      </w:r>
      <w:proofErr w:type="spellStart"/>
      <w:r w:rsidRPr="006361F3">
        <w:rPr>
          <w:rFonts w:ascii="Times New Roman" w:hAnsi="Times New Roman" w:cs="Times New Roman"/>
          <w:sz w:val="24"/>
          <w:szCs w:val="24"/>
        </w:rPr>
        <w:t>result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pilot </w:t>
      </w:r>
      <w:proofErr w:type="spellStart"/>
      <w:r w:rsidRPr="006361F3">
        <w:rPr>
          <w:rFonts w:ascii="Times New Roman" w:hAnsi="Times New Roman" w:cs="Times New Roman"/>
          <w:sz w:val="24"/>
          <w:szCs w:val="24"/>
        </w:rPr>
        <w:t>application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Firstly</w:t>
      </w:r>
      <w:proofErr w:type="spellEnd"/>
      <w:r w:rsidRPr="006361F3">
        <w:rPr>
          <w:rFonts w:ascii="Times New Roman" w:hAnsi="Times New Roman" w:cs="Times New Roman"/>
          <w:sz w:val="24"/>
          <w:szCs w:val="24"/>
        </w:rPr>
        <w:t xml:space="preserve">, a </w:t>
      </w:r>
      <w:proofErr w:type="spellStart"/>
      <w:r w:rsidRPr="006361F3">
        <w:rPr>
          <w:rFonts w:ascii="Times New Roman" w:hAnsi="Times New Roman" w:cs="Times New Roman"/>
          <w:sz w:val="24"/>
          <w:szCs w:val="24"/>
        </w:rPr>
        <w:t>literature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review</w:t>
      </w:r>
      <w:proofErr w:type="spellEnd"/>
      <w:r w:rsidRPr="006361F3">
        <w:rPr>
          <w:rFonts w:ascii="Times New Roman" w:hAnsi="Times New Roman" w:cs="Times New Roman"/>
          <w:sz w:val="24"/>
          <w:szCs w:val="24"/>
        </w:rPr>
        <w:t xml:space="preserve"> on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conducted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After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literature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review</w:t>
      </w:r>
      <w:proofErr w:type="spellEnd"/>
      <w:r w:rsidRPr="006361F3">
        <w:rPr>
          <w:rFonts w:ascii="Times New Roman" w:hAnsi="Times New Roman" w:cs="Times New Roman"/>
          <w:sz w:val="24"/>
          <w:szCs w:val="24"/>
        </w:rPr>
        <w:t xml:space="preserve">, an </w:t>
      </w:r>
      <w:proofErr w:type="spellStart"/>
      <w:r w:rsidRPr="006361F3">
        <w:rPr>
          <w:rFonts w:ascii="Times New Roman" w:hAnsi="Times New Roman" w:cs="Times New Roman"/>
          <w:sz w:val="24"/>
          <w:szCs w:val="24"/>
        </w:rPr>
        <w:t>item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pool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created</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scale. Problem Behavior </w:t>
      </w:r>
      <w:proofErr w:type="spellStart"/>
      <w:r w:rsidRPr="006361F3">
        <w:rPr>
          <w:rFonts w:ascii="Times New Roman" w:hAnsi="Times New Roman" w:cs="Times New Roman"/>
          <w:sz w:val="24"/>
          <w:szCs w:val="24"/>
        </w:rPr>
        <w:t>Theory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taken</w:t>
      </w:r>
      <w:proofErr w:type="spellEnd"/>
      <w:r w:rsidRPr="006361F3">
        <w:rPr>
          <w:rFonts w:ascii="Times New Roman" w:hAnsi="Times New Roman" w:cs="Times New Roman"/>
          <w:sz w:val="24"/>
          <w:szCs w:val="24"/>
        </w:rPr>
        <w:t xml:space="preserve"> as a </w:t>
      </w:r>
      <w:proofErr w:type="spellStart"/>
      <w:r w:rsidRPr="006361F3">
        <w:rPr>
          <w:rFonts w:ascii="Times New Roman" w:hAnsi="Times New Roman" w:cs="Times New Roman"/>
          <w:sz w:val="24"/>
          <w:szCs w:val="24"/>
        </w:rPr>
        <w:t>basis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preparation</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scale </w:t>
      </w:r>
      <w:proofErr w:type="spellStart"/>
      <w:r w:rsidRPr="006361F3">
        <w:rPr>
          <w:rFonts w:ascii="Times New Roman" w:hAnsi="Times New Roman" w:cs="Times New Roman"/>
          <w:sz w:val="24"/>
          <w:szCs w:val="24"/>
        </w:rPr>
        <w:t>items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Antisocial Behavior Scale for Secondary School Students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created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according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a 3-point rating </w:t>
      </w:r>
      <w:proofErr w:type="spellStart"/>
      <w:r w:rsidRPr="006361F3">
        <w:rPr>
          <w:rFonts w:ascii="Times New Roman" w:hAnsi="Times New Roman" w:cs="Times New Roman"/>
          <w:sz w:val="24"/>
          <w:szCs w:val="24"/>
        </w:rPr>
        <w:t>system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item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pool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consisting</w:t>
      </w:r>
      <w:proofErr w:type="spellEnd"/>
      <w:r w:rsidRPr="006361F3">
        <w:rPr>
          <w:rFonts w:ascii="Times New Roman" w:hAnsi="Times New Roman" w:cs="Times New Roman"/>
          <w:sz w:val="24"/>
          <w:szCs w:val="24"/>
        </w:rPr>
        <w:t xml:space="preserve"> of a total of 13 </w:t>
      </w:r>
      <w:proofErr w:type="spellStart"/>
      <w:r w:rsidRPr="006361F3">
        <w:rPr>
          <w:rFonts w:ascii="Times New Roman" w:hAnsi="Times New Roman" w:cs="Times New Roman"/>
          <w:sz w:val="24"/>
          <w:szCs w:val="24"/>
        </w:rPr>
        <w:t>items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submitted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expert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opinion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After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opinions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received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experts</w:t>
      </w:r>
      <w:proofErr w:type="spellEnd"/>
      <w:r w:rsidRPr="006361F3">
        <w:rPr>
          <w:rFonts w:ascii="Times New Roman" w:hAnsi="Times New Roman" w:cs="Times New Roman"/>
          <w:sz w:val="24"/>
          <w:szCs w:val="24"/>
        </w:rPr>
        <w:t xml:space="preserve">, 1 </w:t>
      </w:r>
      <w:proofErr w:type="spellStart"/>
      <w:r w:rsidRPr="006361F3">
        <w:rPr>
          <w:rFonts w:ascii="Times New Roman" w:hAnsi="Times New Roman" w:cs="Times New Roman"/>
          <w:sz w:val="24"/>
          <w:szCs w:val="24"/>
        </w:rPr>
        <w:t>item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added</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necessary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arrangements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were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made</w:t>
      </w:r>
      <w:proofErr w:type="spellEnd"/>
      <w:r w:rsidRPr="006361F3">
        <w:rPr>
          <w:rFonts w:ascii="Times New Roman" w:hAnsi="Times New Roman" w:cs="Times New Roman"/>
          <w:sz w:val="24"/>
          <w:szCs w:val="24"/>
        </w:rPr>
        <w:t xml:space="preserve"> for 2 </w:t>
      </w:r>
      <w:proofErr w:type="spellStart"/>
      <w:r w:rsidRPr="006361F3">
        <w:rPr>
          <w:rFonts w:ascii="Times New Roman" w:hAnsi="Times New Roman" w:cs="Times New Roman"/>
          <w:sz w:val="24"/>
          <w:szCs w:val="24"/>
        </w:rPr>
        <w:t>items</w:t>
      </w:r>
      <w:proofErr w:type="spellEnd"/>
      <w:r w:rsidRPr="006361F3">
        <w:rPr>
          <w:rFonts w:ascii="Times New Roman" w:hAnsi="Times New Roman" w:cs="Times New Roman"/>
          <w:sz w:val="24"/>
          <w:szCs w:val="24"/>
        </w:rPr>
        <w:t xml:space="preserve">. SPSS 25 and Lisrel 8.80 </w:t>
      </w:r>
      <w:proofErr w:type="spellStart"/>
      <w:r w:rsidRPr="006361F3">
        <w:rPr>
          <w:rFonts w:ascii="Times New Roman" w:hAnsi="Times New Roman" w:cs="Times New Roman"/>
          <w:sz w:val="24"/>
          <w:szCs w:val="24"/>
        </w:rPr>
        <w:t>programs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were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used</w:t>
      </w:r>
      <w:proofErr w:type="spellEnd"/>
      <w:r w:rsidRPr="006361F3">
        <w:rPr>
          <w:rFonts w:ascii="Times New Roman" w:hAnsi="Times New Roman" w:cs="Times New Roman"/>
          <w:sz w:val="24"/>
          <w:szCs w:val="24"/>
        </w:rPr>
        <w:t xml:space="preserve"> for </w:t>
      </w:r>
      <w:proofErr w:type="gramStart"/>
      <w:r w:rsidRPr="006361F3">
        <w:rPr>
          <w:rFonts w:ascii="Times New Roman" w:hAnsi="Times New Roman" w:cs="Times New Roman"/>
          <w:sz w:val="24"/>
          <w:szCs w:val="24"/>
        </w:rPr>
        <w:t>data</w:t>
      </w:r>
      <w:proofErr w:type="gram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Before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starting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gramStart"/>
      <w:r w:rsidRPr="006361F3">
        <w:rPr>
          <w:rFonts w:ascii="Times New Roman" w:hAnsi="Times New Roman" w:cs="Times New Roman"/>
          <w:sz w:val="24"/>
          <w:szCs w:val="24"/>
        </w:rPr>
        <w:t>data</w:t>
      </w:r>
      <w:proofErr w:type="gram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feasibility</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tested</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gramStart"/>
      <w:r w:rsidRPr="006361F3">
        <w:rPr>
          <w:rFonts w:ascii="Times New Roman" w:hAnsi="Times New Roman" w:cs="Times New Roman"/>
          <w:sz w:val="24"/>
          <w:szCs w:val="24"/>
        </w:rPr>
        <w:t>data</w:t>
      </w:r>
      <w:proofErr w:type="gram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be </w:t>
      </w:r>
      <w:proofErr w:type="spellStart"/>
      <w:r w:rsidRPr="006361F3">
        <w:rPr>
          <w:rFonts w:ascii="Times New Roman" w:hAnsi="Times New Roman" w:cs="Times New Roman"/>
          <w:sz w:val="24"/>
          <w:szCs w:val="24"/>
        </w:rPr>
        <w:t>suitable</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Kaiser Meyer Olkin </w:t>
      </w:r>
      <w:proofErr w:type="spellStart"/>
      <w:r w:rsidRPr="006361F3">
        <w:rPr>
          <w:rFonts w:ascii="Times New Roman" w:hAnsi="Times New Roman" w:cs="Times New Roman"/>
          <w:sz w:val="24"/>
          <w:szCs w:val="24"/>
        </w:rPr>
        <w:t>coefficient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must</w:t>
      </w:r>
      <w:proofErr w:type="spellEnd"/>
      <w:r w:rsidRPr="006361F3">
        <w:rPr>
          <w:rFonts w:ascii="Times New Roman" w:hAnsi="Times New Roman" w:cs="Times New Roman"/>
          <w:sz w:val="24"/>
          <w:szCs w:val="24"/>
        </w:rPr>
        <w:t xml:space="preserve"> be </w:t>
      </w:r>
      <w:proofErr w:type="spellStart"/>
      <w:r w:rsidRPr="006361F3">
        <w:rPr>
          <w:rFonts w:ascii="Times New Roman" w:hAnsi="Times New Roman" w:cs="Times New Roman"/>
          <w:sz w:val="24"/>
          <w:szCs w:val="24"/>
        </w:rPr>
        <w:t>higher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than</w:t>
      </w:r>
      <w:proofErr w:type="spellEnd"/>
      <w:r w:rsidRPr="006361F3">
        <w:rPr>
          <w:rFonts w:ascii="Times New Roman" w:hAnsi="Times New Roman" w:cs="Times New Roman"/>
          <w:sz w:val="24"/>
          <w:szCs w:val="24"/>
        </w:rPr>
        <w:t xml:space="preserve"> .60 (Tabachnick &amp; Fidell, 2015) and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Barlett </w:t>
      </w:r>
      <w:proofErr w:type="spellStart"/>
      <w:r w:rsidRPr="006361F3">
        <w:rPr>
          <w:rFonts w:ascii="Times New Roman" w:hAnsi="Times New Roman" w:cs="Times New Roman"/>
          <w:sz w:val="24"/>
          <w:szCs w:val="24"/>
        </w:rPr>
        <w:t>Sphericity</w:t>
      </w:r>
      <w:proofErr w:type="spellEnd"/>
      <w:r w:rsidRPr="006361F3">
        <w:rPr>
          <w:rFonts w:ascii="Times New Roman" w:hAnsi="Times New Roman" w:cs="Times New Roman"/>
          <w:sz w:val="24"/>
          <w:szCs w:val="24"/>
        </w:rPr>
        <w:t xml:space="preserve"> test </w:t>
      </w:r>
      <w:proofErr w:type="spellStart"/>
      <w:r w:rsidRPr="006361F3">
        <w:rPr>
          <w:rFonts w:ascii="Times New Roman" w:hAnsi="Times New Roman" w:cs="Times New Roman"/>
          <w:sz w:val="24"/>
          <w:szCs w:val="24"/>
        </w:rPr>
        <w:t>must</w:t>
      </w:r>
      <w:proofErr w:type="spellEnd"/>
      <w:r w:rsidRPr="006361F3">
        <w:rPr>
          <w:rFonts w:ascii="Times New Roman" w:hAnsi="Times New Roman" w:cs="Times New Roman"/>
          <w:sz w:val="24"/>
          <w:szCs w:val="24"/>
        </w:rPr>
        <w:t xml:space="preserve"> be </w:t>
      </w:r>
      <w:proofErr w:type="spellStart"/>
      <w:r w:rsidRPr="006361F3">
        <w:rPr>
          <w:rFonts w:ascii="Times New Roman" w:hAnsi="Times New Roman" w:cs="Times New Roman"/>
          <w:sz w:val="24"/>
          <w:szCs w:val="24"/>
        </w:rPr>
        <w:t>significant</w:t>
      </w:r>
      <w:proofErr w:type="spellEnd"/>
      <w:r w:rsidRPr="006361F3">
        <w:rPr>
          <w:rFonts w:ascii="Times New Roman" w:hAnsi="Times New Roman" w:cs="Times New Roman"/>
          <w:sz w:val="24"/>
          <w:szCs w:val="24"/>
        </w:rPr>
        <w:t xml:space="preserve"> (Büyüköztürk, 2002). </w:t>
      </w:r>
      <w:proofErr w:type="spellStart"/>
      <w:r w:rsidRPr="006361F3">
        <w:rPr>
          <w:rFonts w:ascii="Times New Roman" w:hAnsi="Times New Roman" w:cs="Times New Roman"/>
          <w:sz w:val="24"/>
          <w:szCs w:val="24"/>
        </w:rPr>
        <w:t>After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testing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suitability</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gramStart"/>
      <w:r w:rsidRPr="006361F3">
        <w:rPr>
          <w:rFonts w:ascii="Times New Roman" w:hAnsi="Times New Roman" w:cs="Times New Roman"/>
          <w:sz w:val="24"/>
          <w:szCs w:val="24"/>
        </w:rPr>
        <w:t>data</w:t>
      </w:r>
      <w:proofErr w:type="gram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exploratory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conducted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test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construct</w:t>
      </w:r>
      <w:proofErr w:type="spellEnd"/>
      <w:r w:rsidRPr="006361F3">
        <w:rPr>
          <w:rFonts w:ascii="Times New Roman" w:hAnsi="Times New Roman" w:cs="Times New Roman"/>
          <w:sz w:val="24"/>
          <w:szCs w:val="24"/>
        </w:rPr>
        <w:t xml:space="preserve"> validity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developed</w:t>
      </w:r>
      <w:proofErr w:type="spellEnd"/>
      <w:r w:rsidRPr="006361F3">
        <w:rPr>
          <w:rFonts w:ascii="Times New Roman" w:hAnsi="Times New Roman" w:cs="Times New Roman"/>
          <w:sz w:val="24"/>
          <w:szCs w:val="24"/>
        </w:rPr>
        <w:t xml:space="preserve"> scale. </w:t>
      </w:r>
      <w:proofErr w:type="spellStart"/>
      <w:r w:rsidRPr="006361F3">
        <w:rPr>
          <w:rFonts w:ascii="Times New Roman" w:hAnsi="Times New Roman" w:cs="Times New Roman"/>
          <w:sz w:val="24"/>
          <w:szCs w:val="24"/>
        </w:rPr>
        <w:t>In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exploratory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variance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explained</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item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loadings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were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examined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Values</w:t>
      </w:r>
      <w:proofErr w:type="spellEnd"/>
      <w:r w:rsidRPr="006361F3">
        <w:rPr>
          <w:rFonts w:ascii="Times New Roman" w:hAnsi="Times New Roman" w:cs="Times New Roman"/>
          <w:sz w:val="24"/>
          <w:szCs w:val="24"/>
        </w:rPr>
        <w:t xml:space="preserve"> of .45 and </w:t>
      </w:r>
      <w:proofErr w:type="spellStart"/>
      <w:r w:rsidRPr="006361F3">
        <w:rPr>
          <w:rFonts w:ascii="Times New Roman" w:hAnsi="Times New Roman" w:cs="Times New Roman"/>
          <w:sz w:val="24"/>
          <w:szCs w:val="24"/>
        </w:rPr>
        <w:t>above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were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taken</w:t>
      </w:r>
      <w:proofErr w:type="spellEnd"/>
      <w:r w:rsidRPr="006361F3">
        <w:rPr>
          <w:rFonts w:ascii="Times New Roman" w:hAnsi="Times New Roman" w:cs="Times New Roman"/>
          <w:sz w:val="24"/>
          <w:szCs w:val="24"/>
        </w:rPr>
        <w:t xml:space="preserve"> as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basis</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determining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structure</w:t>
      </w:r>
      <w:proofErr w:type="spellEnd"/>
      <w:r w:rsidRPr="006361F3">
        <w:rPr>
          <w:rFonts w:ascii="Times New Roman" w:hAnsi="Times New Roman" w:cs="Times New Roman"/>
          <w:sz w:val="24"/>
          <w:szCs w:val="24"/>
        </w:rPr>
        <w:t xml:space="preserve">. Principal </w:t>
      </w:r>
      <w:proofErr w:type="spellStart"/>
      <w:r w:rsidRPr="006361F3">
        <w:rPr>
          <w:rFonts w:ascii="Times New Roman" w:hAnsi="Times New Roman" w:cs="Times New Roman"/>
          <w:sz w:val="24"/>
          <w:szCs w:val="24"/>
        </w:rPr>
        <w:t>component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and varimax </w:t>
      </w:r>
      <w:proofErr w:type="spellStart"/>
      <w:r w:rsidRPr="006361F3">
        <w:rPr>
          <w:rFonts w:ascii="Times New Roman" w:hAnsi="Times New Roman" w:cs="Times New Roman"/>
          <w:sz w:val="24"/>
          <w:szCs w:val="24"/>
        </w:rPr>
        <w:t>rotation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technique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were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used</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lastRenderedPageBreak/>
        <w:t>exploratory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Confirmatory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used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test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accuracy</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structure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after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exploratory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reliability </w:t>
      </w:r>
      <w:proofErr w:type="spellStart"/>
      <w:r w:rsidRPr="006361F3">
        <w:rPr>
          <w:rFonts w:ascii="Times New Roman" w:hAnsi="Times New Roman" w:cs="Times New Roman"/>
          <w:sz w:val="24"/>
          <w:szCs w:val="24"/>
        </w:rPr>
        <w:t>coefficients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scale, </w:t>
      </w:r>
      <w:proofErr w:type="spellStart"/>
      <w:r w:rsidRPr="006361F3">
        <w:rPr>
          <w:rFonts w:ascii="Times New Roman" w:hAnsi="Times New Roman" w:cs="Times New Roman"/>
          <w:sz w:val="24"/>
          <w:szCs w:val="24"/>
        </w:rPr>
        <w:t>internal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consistency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coefficient</w:t>
      </w:r>
      <w:proofErr w:type="spellEnd"/>
      <w:r w:rsidRPr="006361F3">
        <w:rPr>
          <w:rFonts w:ascii="Times New Roman" w:hAnsi="Times New Roman" w:cs="Times New Roman"/>
          <w:sz w:val="24"/>
          <w:szCs w:val="24"/>
        </w:rPr>
        <w:t xml:space="preserve"> and test-</w:t>
      </w:r>
      <w:proofErr w:type="spellStart"/>
      <w:r w:rsidRPr="006361F3">
        <w:rPr>
          <w:rFonts w:ascii="Times New Roman" w:hAnsi="Times New Roman" w:cs="Times New Roman"/>
          <w:sz w:val="24"/>
          <w:szCs w:val="24"/>
        </w:rPr>
        <w:t>retest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methods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were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used</w:t>
      </w:r>
      <w:proofErr w:type="spellEnd"/>
      <w:r w:rsidRPr="006361F3">
        <w:rPr>
          <w:rFonts w:ascii="Times New Roman" w:hAnsi="Times New Roman" w:cs="Times New Roman"/>
          <w:sz w:val="24"/>
          <w:szCs w:val="24"/>
        </w:rPr>
        <w:t xml:space="preserve">. </w:t>
      </w:r>
    </w:p>
    <w:p w14:paraId="2E0A911C" w14:textId="77777777" w:rsidR="004D305B" w:rsidRPr="006361F3" w:rsidRDefault="004D305B" w:rsidP="004D305B">
      <w:pPr>
        <w:spacing w:line="480" w:lineRule="auto"/>
        <w:jc w:val="both"/>
        <w:rPr>
          <w:rFonts w:ascii="Times New Roman" w:hAnsi="Times New Roman" w:cs="Times New Roman"/>
          <w:sz w:val="24"/>
          <w:szCs w:val="24"/>
        </w:rPr>
      </w:pPr>
      <w:proofErr w:type="spellStart"/>
      <w:r w:rsidRPr="006361F3">
        <w:rPr>
          <w:rFonts w:ascii="Times New Roman" w:hAnsi="Times New Roman" w:cs="Times New Roman"/>
          <w:b/>
          <w:bCs/>
          <w:sz w:val="24"/>
          <w:szCs w:val="24"/>
        </w:rPr>
        <w:t>Results</w:t>
      </w:r>
      <w:proofErr w:type="spellEnd"/>
      <w:r w:rsidRPr="006361F3">
        <w:rPr>
          <w:rFonts w:ascii="Times New Roman" w:hAnsi="Times New Roman" w:cs="Times New Roman"/>
          <w:sz w:val="24"/>
          <w:szCs w:val="24"/>
        </w:rPr>
        <w:t xml:space="preserve"> </w:t>
      </w:r>
    </w:p>
    <w:p w14:paraId="666DA3BB" w14:textId="77777777" w:rsidR="004D305B" w:rsidRPr="006361F3" w:rsidRDefault="004D305B" w:rsidP="004D305B">
      <w:pPr>
        <w:spacing w:line="480" w:lineRule="auto"/>
        <w:jc w:val="both"/>
        <w:rPr>
          <w:rFonts w:ascii="Times New Roman" w:hAnsi="Times New Roman" w:cs="Times New Roman"/>
          <w:sz w:val="24"/>
          <w:szCs w:val="24"/>
        </w:rPr>
      </w:pPr>
      <w:r w:rsidRPr="006361F3">
        <w:rPr>
          <w:rFonts w:ascii="Times New Roman" w:hAnsi="Times New Roman" w:cs="Times New Roman"/>
          <w:sz w:val="24"/>
          <w:szCs w:val="24"/>
        </w:rPr>
        <w:t xml:space="preserve">As a </w:t>
      </w:r>
      <w:proofErr w:type="spellStart"/>
      <w:r w:rsidRPr="006361F3">
        <w:rPr>
          <w:rFonts w:ascii="Times New Roman" w:hAnsi="Times New Roman" w:cs="Times New Roman"/>
          <w:sz w:val="24"/>
          <w:szCs w:val="24"/>
        </w:rPr>
        <w:t>result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exploratory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it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scale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grouped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under</w:t>
      </w:r>
      <w:proofErr w:type="spellEnd"/>
      <w:r w:rsidRPr="006361F3">
        <w:rPr>
          <w:rFonts w:ascii="Times New Roman" w:hAnsi="Times New Roman" w:cs="Times New Roman"/>
          <w:sz w:val="24"/>
          <w:szCs w:val="24"/>
        </w:rPr>
        <w:t xml:space="preserve"> 3 </w:t>
      </w:r>
      <w:proofErr w:type="spellStart"/>
      <w:r w:rsidRPr="006361F3">
        <w:rPr>
          <w:rFonts w:ascii="Times New Roman" w:hAnsi="Times New Roman" w:cs="Times New Roman"/>
          <w:sz w:val="24"/>
          <w:szCs w:val="24"/>
        </w:rPr>
        <w:t>factors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eigenvalues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greater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than</w:t>
      </w:r>
      <w:proofErr w:type="spellEnd"/>
      <w:r w:rsidRPr="006361F3">
        <w:rPr>
          <w:rFonts w:ascii="Times New Roman" w:hAnsi="Times New Roman" w:cs="Times New Roman"/>
          <w:sz w:val="24"/>
          <w:szCs w:val="24"/>
        </w:rPr>
        <w:t xml:space="preserve"> 1 and </w:t>
      </w:r>
      <w:proofErr w:type="spellStart"/>
      <w:r w:rsidRPr="006361F3">
        <w:rPr>
          <w:rFonts w:ascii="Times New Roman" w:hAnsi="Times New Roman" w:cs="Times New Roman"/>
          <w:sz w:val="24"/>
          <w:szCs w:val="24"/>
        </w:rPr>
        <w:t>explaining</w:t>
      </w:r>
      <w:proofErr w:type="spellEnd"/>
      <w:r w:rsidRPr="006361F3">
        <w:rPr>
          <w:rFonts w:ascii="Times New Roman" w:hAnsi="Times New Roman" w:cs="Times New Roman"/>
          <w:sz w:val="24"/>
          <w:szCs w:val="24"/>
        </w:rPr>
        <w:t xml:space="preserve"> 53.7%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total </w:t>
      </w:r>
      <w:proofErr w:type="spellStart"/>
      <w:r w:rsidRPr="006361F3">
        <w:rPr>
          <w:rFonts w:ascii="Times New Roman" w:hAnsi="Times New Roman" w:cs="Times New Roman"/>
          <w:sz w:val="24"/>
          <w:szCs w:val="24"/>
        </w:rPr>
        <w:t>variance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variance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explained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these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three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factors</w:t>
      </w:r>
      <w:proofErr w:type="spellEnd"/>
      <w:r w:rsidRPr="006361F3">
        <w:rPr>
          <w:rFonts w:ascii="Times New Roman" w:hAnsi="Times New Roman" w:cs="Times New Roman"/>
          <w:sz w:val="24"/>
          <w:szCs w:val="24"/>
        </w:rPr>
        <w:t xml:space="preserve"> is 32.5%, 11.2%, and 9.9% </w:t>
      </w:r>
      <w:proofErr w:type="spellStart"/>
      <w:r w:rsidRPr="006361F3">
        <w:rPr>
          <w:rFonts w:ascii="Times New Roman" w:hAnsi="Times New Roman" w:cs="Times New Roman"/>
          <w:sz w:val="24"/>
          <w:szCs w:val="24"/>
        </w:rPr>
        <w:t>respectively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structure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tested</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confirmatory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As a </w:t>
      </w:r>
      <w:proofErr w:type="spellStart"/>
      <w:r w:rsidRPr="006361F3">
        <w:rPr>
          <w:rFonts w:ascii="Times New Roman" w:hAnsi="Times New Roman" w:cs="Times New Roman"/>
          <w:sz w:val="24"/>
          <w:szCs w:val="24"/>
        </w:rPr>
        <w:t>result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confirmatory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factor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analysis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structure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supported</w:t>
      </w:r>
      <w:proofErr w:type="spellEnd"/>
      <w:r w:rsidRPr="006361F3">
        <w:rPr>
          <w:rFonts w:ascii="Times New Roman" w:hAnsi="Times New Roman" w:cs="Times New Roman"/>
          <w:sz w:val="24"/>
          <w:szCs w:val="24"/>
        </w:rPr>
        <w:t xml:space="preserve"> (x2/</w:t>
      </w:r>
      <w:proofErr w:type="spellStart"/>
      <w:r w:rsidRPr="006361F3">
        <w:rPr>
          <w:rFonts w:ascii="Times New Roman" w:hAnsi="Times New Roman" w:cs="Times New Roman"/>
          <w:sz w:val="24"/>
          <w:szCs w:val="24"/>
        </w:rPr>
        <w:t>df</w:t>
      </w:r>
      <w:proofErr w:type="spellEnd"/>
      <w:r w:rsidRPr="006361F3">
        <w:rPr>
          <w:rFonts w:ascii="Times New Roman" w:hAnsi="Times New Roman" w:cs="Times New Roman"/>
          <w:sz w:val="24"/>
          <w:szCs w:val="24"/>
        </w:rPr>
        <w:t xml:space="preserve"> =2.50, RMSEA =.05, CFI =.98, GFI =.95, AGFI =.93, NNFI =.97).</w:t>
      </w:r>
      <w:r>
        <w:rPr>
          <w:rFonts w:ascii="Times New Roman" w:hAnsi="Times New Roman" w:cs="Times New Roman"/>
          <w:sz w:val="24"/>
          <w:szCs w:val="24"/>
        </w:rPr>
        <w:t xml:space="preserve"> </w:t>
      </w:r>
      <w:r w:rsidRPr="006361F3">
        <w:rPr>
          <w:rFonts w:ascii="Times New Roman" w:hAnsi="Times New Roman" w:cs="Times New Roman"/>
          <w:sz w:val="24"/>
          <w:szCs w:val="24"/>
        </w:rPr>
        <w:t xml:space="preserve">As a </w:t>
      </w:r>
      <w:proofErr w:type="spellStart"/>
      <w:r w:rsidRPr="006361F3">
        <w:rPr>
          <w:rFonts w:ascii="Times New Roman" w:hAnsi="Times New Roman" w:cs="Times New Roman"/>
          <w:sz w:val="24"/>
          <w:szCs w:val="24"/>
        </w:rPr>
        <w:t>result</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reliability </w:t>
      </w:r>
      <w:proofErr w:type="spellStart"/>
      <w:r w:rsidRPr="006361F3">
        <w:rPr>
          <w:rFonts w:ascii="Times New Roman" w:hAnsi="Times New Roman" w:cs="Times New Roman"/>
          <w:sz w:val="24"/>
          <w:szCs w:val="24"/>
        </w:rPr>
        <w:t>analyses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internal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consistency</w:t>
      </w:r>
      <w:proofErr w:type="spellEnd"/>
      <w:r w:rsidRPr="006361F3">
        <w:rPr>
          <w:rFonts w:ascii="Times New Roman" w:hAnsi="Times New Roman" w:cs="Times New Roman"/>
          <w:sz w:val="24"/>
          <w:szCs w:val="24"/>
        </w:rPr>
        <w:t xml:space="preserve"> reliability </w:t>
      </w:r>
      <w:proofErr w:type="spellStart"/>
      <w:r w:rsidRPr="006361F3">
        <w:rPr>
          <w:rFonts w:ascii="Times New Roman" w:hAnsi="Times New Roman" w:cs="Times New Roman"/>
          <w:sz w:val="24"/>
          <w:szCs w:val="24"/>
        </w:rPr>
        <w:t>coefficient</w:t>
      </w:r>
      <w:proofErr w:type="spellEnd"/>
      <w:r w:rsidRPr="006361F3">
        <w:rPr>
          <w:rFonts w:ascii="Times New Roman" w:hAnsi="Times New Roman" w:cs="Times New Roman"/>
          <w:sz w:val="24"/>
          <w:szCs w:val="24"/>
        </w:rPr>
        <w:t xml:space="preserve"> (Cronbach α) </w:t>
      </w:r>
      <w:proofErr w:type="spellStart"/>
      <w:r w:rsidRPr="006361F3">
        <w:rPr>
          <w:rFonts w:ascii="Times New Roman" w:hAnsi="Times New Roman" w:cs="Times New Roman"/>
          <w:sz w:val="24"/>
          <w:szCs w:val="24"/>
        </w:rPr>
        <w:t>calculated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data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second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study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group</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varied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between</w:t>
      </w:r>
      <w:proofErr w:type="spellEnd"/>
      <w:r w:rsidRPr="006361F3">
        <w:rPr>
          <w:rFonts w:ascii="Times New Roman" w:hAnsi="Times New Roman" w:cs="Times New Roman"/>
          <w:sz w:val="24"/>
          <w:szCs w:val="24"/>
        </w:rPr>
        <w:t xml:space="preserve"> .70 and .81, and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internal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consistency</w:t>
      </w:r>
      <w:proofErr w:type="spellEnd"/>
      <w:r w:rsidRPr="006361F3">
        <w:rPr>
          <w:rFonts w:ascii="Times New Roman" w:hAnsi="Times New Roman" w:cs="Times New Roman"/>
          <w:sz w:val="24"/>
          <w:szCs w:val="24"/>
        </w:rPr>
        <w:t xml:space="preserve"> reliability </w:t>
      </w:r>
      <w:proofErr w:type="spellStart"/>
      <w:r w:rsidRPr="006361F3">
        <w:rPr>
          <w:rFonts w:ascii="Times New Roman" w:hAnsi="Times New Roman" w:cs="Times New Roman"/>
          <w:sz w:val="24"/>
          <w:szCs w:val="24"/>
        </w:rPr>
        <w:t>coefficient</w:t>
      </w:r>
      <w:proofErr w:type="spellEnd"/>
      <w:r w:rsidRPr="006361F3">
        <w:rPr>
          <w:rFonts w:ascii="Times New Roman" w:hAnsi="Times New Roman" w:cs="Times New Roman"/>
          <w:sz w:val="24"/>
          <w:szCs w:val="24"/>
        </w:rPr>
        <w:t xml:space="preserve"> (Cronbach α) </w:t>
      </w:r>
      <w:proofErr w:type="spellStart"/>
      <w:r w:rsidRPr="006361F3">
        <w:rPr>
          <w:rFonts w:ascii="Times New Roman" w:hAnsi="Times New Roman" w:cs="Times New Roman"/>
          <w:sz w:val="24"/>
          <w:szCs w:val="24"/>
        </w:rPr>
        <w:t>calculated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data </w:t>
      </w:r>
      <w:proofErr w:type="spellStart"/>
      <w:r w:rsidRPr="006361F3">
        <w:rPr>
          <w:rFonts w:ascii="Times New Roman" w:hAnsi="Times New Roman" w:cs="Times New Roman"/>
          <w:sz w:val="24"/>
          <w:szCs w:val="24"/>
        </w:rPr>
        <w:t>obtained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from</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third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study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group</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varied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between</w:t>
      </w:r>
      <w:proofErr w:type="spellEnd"/>
      <w:r w:rsidRPr="006361F3">
        <w:rPr>
          <w:rFonts w:ascii="Times New Roman" w:hAnsi="Times New Roman" w:cs="Times New Roman"/>
          <w:sz w:val="24"/>
          <w:szCs w:val="24"/>
        </w:rPr>
        <w:t xml:space="preserve"> .70 and .84. </w:t>
      </w:r>
      <w:proofErr w:type="spellStart"/>
      <w:r w:rsidRPr="006361F3">
        <w:rPr>
          <w:rFonts w:ascii="Times New Roman" w:hAnsi="Times New Roman" w:cs="Times New Roman"/>
          <w:sz w:val="24"/>
          <w:szCs w:val="24"/>
        </w:rPr>
        <w:t>When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test-</w:t>
      </w:r>
      <w:proofErr w:type="spellStart"/>
      <w:r w:rsidRPr="006361F3">
        <w:rPr>
          <w:rFonts w:ascii="Times New Roman" w:hAnsi="Times New Roman" w:cs="Times New Roman"/>
          <w:sz w:val="24"/>
          <w:szCs w:val="24"/>
        </w:rPr>
        <w:t>retest</w:t>
      </w:r>
      <w:proofErr w:type="spellEnd"/>
      <w:r w:rsidRPr="006361F3">
        <w:rPr>
          <w:rFonts w:ascii="Times New Roman" w:hAnsi="Times New Roman" w:cs="Times New Roman"/>
          <w:sz w:val="24"/>
          <w:szCs w:val="24"/>
        </w:rPr>
        <w:t xml:space="preserve"> reliability </w:t>
      </w:r>
      <w:proofErr w:type="spellStart"/>
      <w:r w:rsidRPr="006361F3">
        <w:rPr>
          <w:rFonts w:ascii="Times New Roman" w:hAnsi="Times New Roman" w:cs="Times New Roman"/>
          <w:sz w:val="24"/>
          <w:szCs w:val="24"/>
        </w:rPr>
        <w:t>coefficients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Antisocial Behavior Scale for Secondary School Students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examined</w:t>
      </w:r>
      <w:proofErr w:type="spellEnd"/>
      <w:r w:rsidRPr="006361F3">
        <w:rPr>
          <w:rFonts w:ascii="Times New Roman" w:hAnsi="Times New Roman" w:cs="Times New Roman"/>
          <w:sz w:val="24"/>
          <w:szCs w:val="24"/>
        </w:rPr>
        <w:t xml:space="preserve">, it is </w:t>
      </w:r>
      <w:proofErr w:type="spellStart"/>
      <w:r w:rsidRPr="006361F3">
        <w:rPr>
          <w:rFonts w:ascii="Times New Roman" w:hAnsi="Times New Roman" w:cs="Times New Roman"/>
          <w:sz w:val="24"/>
          <w:szCs w:val="24"/>
        </w:rPr>
        <w:t>seen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coefficients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vary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between</w:t>
      </w:r>
      <w:proofErr w:type="spellEnd"/>
      <w:r w:rsidRPr="006361F3">
        <w:rPr>
          <w:rFonts w:ascii="Times New Roman" w:hAnsi="Times New Roman" w:cs="Times New Roman"/>
          <w:sz w:val="24"/>
          <w:szCs w:val="24"/>
        </w:rPr>
        <w:t xml:space="preserve"> .69 and .93.</w:t>
      </w:r>
      <w:r w:rsidRPr="006361F3">
        <w:rPr>
          <w:rFonts w:ascii="Times New Roman" w:hAnsi="Times New Roman" w:cs="Times New Roman"/>
          <w:sz w:val="24"/>
          <w:szCs w:val="24"/>
        </w:rPr>
        <w:br/>
      </w:r>
      <w:proofErr w:type="spellStart"/>
      <w:r w:rsidRPr="006361F3">
        <w:rPr>
          <w:rFonts w:ascii="Times New Roman" w:hAnsi="Times New Roman" w:cs="Times New Roman"/>
          <w:b/>
          <w:bCs/>
          <w:sz w:val="24"/>
          <w:szCs w:val="24"/>
        </w:rPr>
        <w:t>Conclusion</w:t>
      </w:r>
      <w:proofErr w:type="spellEnd"/>
    </w:p>
    <w:p w14:paraId="172F1E7E" w14:textId="77777777" w:rsidR="004D305B" w:rsidRDefault="004D305B" w:rsidP="004D305B">
      <w:pPr>
        <w:spacing w:line="480" w:lineRule="auto"/>
        <w:jc w:val="both"/>
        <w:rPr>
          <w:rFonts w:ascii="Times New Roman" w:hAnsi="Times New Roman" w:cs="Times New Roman"/>
          <w:sz w:val="24"/>
          <w:szCs w:val="24"/>
        </w:rPr>
      </w:pPr>
      <w:proofErr w:type="spellStart"/>
      <w:r w:rsidRPr="006361F3">
        <w:rPr>
          <w:rFonts w:ascii="Times New Roman" w:hAnsi="Times New Roman" w:cs="Times New Roman"/>
          <w:sz w:val="24"/>
          <w:szCs w:val="24"/>
        </w:rPr>
        <w:t>When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results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research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are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evaluated</w:t>
      </w:r>
      <w:proofErr w:type="spellEnd"/>
      <w:r w:rsidRPr="006361F3">
        <w:rPr>
          <w:rFonts w:ascii="Times New Roman" w:hAnsi="Times New Roman" w:cs="Times New Roman"/>
          <w:sz w:val="24"/>
          <w:szCs w:val="24"/>
        </w:rPr>
        <w:t xml:space="preserve">, it is </w:t>
      </w:r>
      <w:proofErr w:type="spellStart"/>
      <w:r w:rsidRPr="006361F3">
        <w:rPr>
          <w:rFonts w:ascii="Times New Roman" w:hAnsi="Times New Roman" w:cs="Times New Roman"/>
          <w:sz w:val="24"/>
          <w:szCs w:val="24"/>
        </w:rPr>
        <w:t>seen</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measurement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tool</w:t>
      </w:r>
      <w:proofErr w:type="spellEnd"/>
      <w:r w:rsidRPr="006361F3">
        <w:rPr>
          <w:rFonts w:ascii="Times New Roman" w:hAnsi="Times New Roman" w:cs="Times New Roman"/>
          <w:sz w:val="24"/>
          <w:szCs w:val="24"/>
        </w:rPr>
        <w:t xml:space="preserve"> is a </w:t>
      </w:r>
      <w:proofErr w:type="spellStart"/>
      <w:r w:rsidRPr="006361F3">
        <w:rPr>
          <w:rFonts w:ascii="Times New Roman" w:hAnsi="Times New Roman" w:cs="Times New Roman"/>
          <w:sz w:val="24"/>
          <w:szCs w:val="24"/>
        </w:rPr>
        <w:t>valid</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reliable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tool</w:t>
      </w:r>
      <w:proofErr w:type="spellEnd"/>
      <w:r w:rsidRPr="006361F3">
        <w:rPr>
          <w:rFonts w:ascii="Times New Roman" w:hAnsi="Times New Roman" w:cs="Times New Roman"/>
          <w:sz w:val="24"/>
          <w:szCs w:val="24"/>
        </w:rPr>
        <w:t xml:space="preserve"> for </w:t>
      </w:r>
      <w:proofErr w:type="spellStart"/>
      <w:r w:rsidRPr="006361F3">
        <w:rPr>
          <w:rFonts w:ascii="Times New Roman" w:hAnsi="Times New Roman" w:cs="Times New Roman"/>
          <w:sz w:val="24"/>
          <w:szCs w:val="24"/>
        </w:rPr>
        <w:t>measuring</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middle</w:t>
      </w:r>
      <w:proofErr w:type="spellEnd"/>
      <w:r w:rsidRPr="006361F3">
        <w:rPr>
          <w:rFonts w:ascii="Times New Roman" w:hAnsi="Times New Roman" w:cs="Times New Roman"/>
          <w:sz w:val="24"/>
          <w:szCs w:val="24"/>
        </w:rPr>
        <w:t xml:space="preserve"> school students. Since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affect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lives</w:t>
      </w:r>
      <w:proofErr w:type="spellEnd"/>
      <w:r w:rsidRPr="006361F3">
        <w:rPr>
          <w:rFonts w:ascii="Times New Roman" w:hAnsi="Times New Roman" w:cs="Times New Roman"/>
          <w:sz w:val="24"/>
          <w:szCs w:val="24"/>
        </w:rPr>
        <w:t xml:space="preserve"> of </w:t>
      </w:r>
      <w:proofErr w:type="spellStart"/>
      <w:r w:rsidRPr="006361F3">
        <w:rPr>
          <w:rFonts w:ascii="Times New Roman" w:hAnsi="Times New Roman" w:cs="Times New Roman"/>
          <w:sz w:val="24"/>
          <w:szCs w:val="24"/>
        </w:rPr>
        <w:t>individuals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many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ways</w:t>
      </w:r>
      <w:proofErr w:type="spellEnd"/>
      <w:r w:rsidRPr="006361F3">
        <w:rPr>
          <w:rFonts w:ascii="Times New Roman" w:hAnsi="Times New Roman" w:cs="Times New Roman"/>
          <w:sz w:val="24"/>
          <w:szCs w:val="24"/>
        </w:rPr>
        <w:t xml:space="preserve">, it is </w:t>
      </w:r>
      <w:proofErr w:type="spellStart"/>
      <w:r w:rsidRPr="006361F3">
        <w:rPr>
          <w:rFonts w:ascii="Times New Roman" w:hAnsi="Times New Roman" w:cs="Times New Roman"/>
          <w:sz w:val="24"/>
          <w:szCs w:val="24"/>
        </w:rPr>
        <w:t>thought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that</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developed</w:t>
      </w:r>
      <w:proofErr w:type="spellEnd"/>
      <w:r w:rsidRPr="006361F3">
        <w:rPr>
          <w:rFonts w:ascii="Times New Roman" w:hAnsi="Times New Roman" w:cs="Times New Roman"/>
          <w:sz w:val="24"/>
          <w:szCs w:val="24"/>
        </w:rPr>
        <w:t xml:space="preserve"> scale </w:t>
      </w:r>
      <w:proofErr w:type="spellStart"/>
      <w:r w:rsidRPr="006361F3">
        <w:rPr>
          <w:rFonts w:ascii="Times New Roman" w:hAnsi="Times New Roman" w:cs="Times New Roman"/>
          <w:sz w:val="24"/>
          <w:szCs w:val="24"/>
        </w:rPr>
        <w:t>will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contribute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field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developed</w:t>
      </w:r>
      <w:proofErr w:type="spellEnd"/>
      <w:r w:rsidRPr="006361F3">
        <w:rPr>
          <w:rFonts w:ascii="Times New Roman" w:hAnsi="Times New Roman" w:cs="Times New Roman"/>
          <w:sz w:val="24"/>
          <w:szCs w:val="24"/>
        </w:rPr>
        <w:t xml:space="preserve"> scale can be </w:t>
      </w:r>
      <w:proofErr w:type="spellStart"/>
      <w:r w:rsidRPr="006361F3">
        <w:rPr>
          <w:rFonts w:ascii="Times New Roman" w:hAnsi="Times New Roman" w:cs="Times New Roman"/>
          <w:sz w:val="24"/>
          <w:szCs w:val="24"/>
        </w:rPr>
        <w:t>used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by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experts</w:t>
      </w:r>
      <w:proofErr w:type="spellEnd"/>
      <w:r w:rsidRPr="006361F3">
        <w:rPr>
          <w:rFonts w:ascii="Times New Roman" w:hAnsi="Times New Roman" w:cs="Times New Roman"/>
          <w:sz w:val="24"/>
          <w:szCs w:val="24"/>
        </w:rPr>
        <w:t xml:space="preserve"> in </w:t>
      </w:r>
      <w:proofErr w:type="spellStart"/>
      <w:r w:rsidRPr="006361F3">
        <w:rPr>
          <w:rFonts w:ascii="Times New Roman" w:hAnsi="Times New Roman" w:cs="Times New Roman"/>
          <w:sz w:val="24"/>
          <w:szCs w:val="24"/>
        </w:rPr>
        <w:t>the</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field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understand</w:t>
      </w:r>
      <w:proofErr w:type="spellEnd"/>
      <w:r w:rsidRPr="006361F3">
        <w:rPr>
          <w:rFonts w:ascii="Times New Roman" w:hAnsi="Times New Roman" w:cs="Times New Roman"/>
          <w:sz w:val="24"/>
          <w:szCs w:val="24"/>
        </w:rPr>
        <w:t xml:space="preserve"> antisocial </w:t>
      </w:r>
      <w:proofErr w:type="spellStart"/>
      <w:r w:rsidRPr="006361F3">
        <w:rPr>
          <w:rFonts w:ascii="Times New Roman" w:hAnsi="Times New Roman" w:cs="Times New Roman"/>
          <w:sz w:val="24"/>
          <w:szCs w:val="24"/>
        </w:rPr>
        <w:t>behaviors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frequently</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observed</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during</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adolescence</w:t>
      </w:r>
      <w:proofErr w:type="spellEnd"/>
      <w:r w:rsidRPr="006361F3">
        <w:rPr>
          <w:rFonts w:ascii="Times New Roman" w:hAnsi="Times New Roman" w:cs="Times New Roman"/>
          <w:sz w:val="24"/>
          <w:szCs w:val="24"/>
        </w:rPr>
        <w:t xml:space="preserve"> and </w:t>
      </w:r>
      <w:proofErr w:type="spellStart"/>
      <w:r w:rsidRPr="006361F3">
        <w:rPr>
          <w:rFonts w:ascii="Times New Roman" w:hAnsi="Times New Roman" w:cs="Times New Roman"/>
          <w:sz w:val="24"/>
          <w:szCs w:val="24"/>
        </w:rPr>
        <w:t>to</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reveal</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their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relationships</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with</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other</w:t>
      </w:r>
      <w:proofErr w:type="spellEnd"/>
      <w:r w:rsidRPr="006361F3">
        <w:rPr>
          <w:rFonts w:ascii="Times New Roman" w:hAnsi="Times New Roman" w:cs="Times New Roman"/>
          <w:sz w:val="24"/>
          <w:szCs w:val="24"/>
        </w:rPr>
        <w:t xml:space="preserve"> </w:t>
      </w:r>
      <w:proofErr w:type="spellStart"/>
      <w:r w:rsidRPr="006361F3">
        <w:rPr>
          <w:rFonts w:ascii="Times New Roman" w:hAnsi="Times New Roman" w:cs="Times New Roman"/>
          <w:sz w:val="24"/>
          <w:szCs w:val="24"/>
        </w:rPr>
        <w:t>concepts</w:t>
      </w:r>
      <w:proofErr w:type="spellEnd"/>
      <w:r w:rsidRPr="006361F3">
        <w:rPr>
          <w:rFonts w:ascii="Times New Roman" w:hAnsi="Times New Roman" w:cs="Times New Roman"/>
          <w:sz w:val="24"/>
          <w:szCs w:val="24"/>
        </w:rPr>
        <w:t>.</w:t>
      </w:r>
    </w:p>
    <w:p w14:paraId="05B18E49" w14:textId="77777777" w:rsidR="004D305B" w:rsidRPr="006361F3" w:rsidRDefault="004D305B" w:rsidP="004D305B">
      <w:pPr>
        <w:spacing w:line="480" w:lineRule="auto"/>
        <w:jc w:val="both"/>
        <w:rPr>
          <w:rFonts w:ascii="Times New Roman" w:hAnsi="Times New Roman" w:cs="Times New Roman"/>
          <w:sz w:val="24"/>
          <w:szCs w:val="24"/>
        </w:rPr>
      </w:pPr>
    </w:p>
    <w:p w14:paraId="07AC3714" w14:textId="77777777" w:rsidR="004D305B" w:rsidRPr="00145484" w:rsidRDefault="004D305B" w:rsidP="004D305B">
      <w:pPr>
        <w:spacing w:after="0" w:line="480" w:lineRule="auto"/>
        <w:rPr>
          <w:rFonts w:cstheme="minorHAnsi"/>
          <w:b/>
          <w:bCs/>
          <w:sz w:val="24"/>
          <w:szCs w:val="24"/>
        </w:rPr>
      </w:pPr>
    </w:p>
    <w:p w14:paraId="74C9A259" w14:textId="77777777" w:rsidR="004D305B" w:rsidRPr="00145484" w:rsidRDefault="004D305B" w:rsidP="004D305B">
      <w:pPr>
        <w:spacing w:after="0" w:line="480" w:lineRule="auto"/>
        <w:rPr>
          <w:rFonts w:cstheme="minorHAnsi"/>
          <w:b/>
          <w:bCs/>
          <w:sz w:val="24"/>
          <w:szCs w:val="24"/>
        </w:rPr>
      </w:pPr>
    </w:p>
    <w:p w14:paraId="7666375A" w14:textId="77777777" w:rsidR="004D305B" w:rsidRPr="00145484" w:rsidRDefault="004D305B" w:rsidP="004D305B">
      <w:pPr>
        <w:spacing w:after="0" w:line="480" w:lineRule="auto"/>
        <w:rPr>
          <w:rFonts w:cstheme="minorHAnsi"/>
          <w:b/>
          <w:bCs/>
          <w:sz w:val="24"/>
          <w:szCs w:val="24"/>
        </w:rPr>
      </w:pPr>
    </w:p>
    <w:p w14:paraId="4A665DD3" w14:textId="77777777" w:rsidR="004D305B" w:rsidRPr="00145484" w:rsidRDefault="004D305B" w:rsidP="004D305B">
      <w:pPr>
        <w:spacing w:after="0" w:line="480" w:lineRule="auto"/>
        <w:rPr>
          <w:rFonts w:cstheme="minorHAnsi"/>
          <w:b/>
          <w:bCs/>
          <w:sz w:val="24"/>
          <w:szCs w:val="24"/>
        </w:rPr>
      </w:pPr>
    </w:p>
    <w:p w14:paraId="542A314E" w14:textId="77777777" w:rsidR="004D305B" w:rsidRPr="00145484" w:rsidRDefault="004D305B" w:rsidP="004D305B">
      <w:pPr>
        <w:spacing w:after="0" w:line="480" w:lineRule="auto"/>
        <w:rPr>
          <w:rFonts w:cstheme="minorHAnsi"/>
          <w:b/>
          <w:bCs/>
          <w:sz w:val="24"/>
          <w:szCs w:val="24"/>
        </w:rPr>
      </w:pPr>
    </w:p>
    <w:p w14:paraId="71B26C61" w14:textId="77777777" w:rsidR="004D305B" w:rsidRPr="00145484" w:rsidRDefault="004D305B" w:rsidP="004D305B">
      <w:pPr>
        <w:spacing w:after="0" w:line="480" w:lineRule="auto"/>
        <w:rPr>
          <w:rFonts w:cstheme="minorHAnsi"/>
          <w:b/>
          <w:bCs/>
          <w:sz w:val="24"/>
          <w:szCs w:val="24"/>
        </w:rPr>
      </w:pPr>
    </w:p>
    <w:p w14:paraId="64F4A66B" w14:textId="77777777" w:rsidR="004D305B" w:rsidRPr="00145484" w:rsidRDefault="004D305B" w:rsidP="004D305B">
      <w:pPr>
        <w:spacing w:after="0" w:line="480" w:lineRule="auto"/>
        <w:rPr>
          <w:rFonts w:cstheme="minorHAnsi"/>
          <w:b/>
          <w:bCs/>
          <w:sz w:val="24"/>
          <w:szCs w:val="24"/>
        </w:rPr>
      </w:pPr>
    </w:p>
    <w:p w14:paraId="18A14757" w14:textId="77777777" w:rsidR="004D305B" w:rsidRPr="00145484" w:rsidRDefault="004D305B" w:rsidP="004D305B">
      <w:pPr>
        <w:spacing w:after="0" w:line="480" w:lineRule="auto"/>
        <w:rPr>
          <w:rFonts w:cstheme="minorHAnsi"/>
          <w:b/>
          <w:bCs/>
          <w:sz w:val="24"/>
          <w:szCs w:val="24"/>
        </w:rPr>
      </w:pPr>
    </w:p>
    <w:p w14:paraId="7E3AA0BB" w14:textId="77777777" w:rsidR="004D305B" w:rsidRPr="00145484" w:rsidRDefault="004D305B" w:rsidP="004D305B">
      <w:pPr>
        <w:spacing w:after="0" w:line="480" w:lineRule="auto"/>
        <w:rPr>
          <w:rFonts w:cstheme="minorHAnsi"/>
          <w:b/>
          <w:bCs/>
          <w:sz w:val="24"/>
          <w:szCs w:val="24"/>
        </w:rPr>
      </w:pPr>
    </w:p>
    <w:p w14:paraId="2A3514C1" w14:textId="77777777" w:rsidR="004D305B" w:rsidRPr="00145484" w:rsidRDefault="004D305B" w:rsidP="004D305B">
      <w:pPr>
        <w:spacing w:after="0" w:line="480" w:lineRule="auto"/>
        <w:rPr>
          <w:rFonts w:cstheme="minorHAnsi"/>
          <w:b/>
          <w:bCs/>
          <w:sz w:val="24"/>
          <w:szCs w:val="24"/>
        </w:rPr>
      </w:pPr>
    </w:p>
    <w:p w14:paraId="5169FC77" w14:textId="77777777" w:rsidR="004D305B" w:rsidRPr="00145484" w:rsidRDefault="004D305B" w:rsidP="004D305B">
      <w:pPr>
        <w:spacing w:after="0" w:line="480" w:lineRule="auto"/>
        <w:rPr>
          <w:rFonts w:cstheme="minorHAnsi"/>
          <w:b/>
          <w:bCs/>
          <w:sz w:val="24"/>
          <w:szCs w:val="24"/>
        </w:rPr>
      </w:pPr>
    </w:p>
    <w:p w14:paraId="6A073E97" w14:textId="77777777" w:rsidR="004D305B" w:rsidRPr="00145484" w:rsidRDefault="004D305B" w:rsidP="004D305B">
      <w:pPr>
        <w:spacing w:after="0" w:line="480" w:lineRule="auto"/>
        <w:rPr>
          <w:rFonts w:cstheme="minorHAnsi"/>
          <w:b/>
          <w:bCs/>
          <w:sz w:val="24"/>
          <w:szCs w:val="24"/>
        </w:rPr>
      </w:pPr>
    </w:p>
    <w:p w14:paraId="32F90D22" w14:textId="77777777" w:rsidR="004D305B" w:rsidRPr="00145484" w:rsidRDefault="004D305B" w:rsidP="004D305B">
      <w:pPr>
        <w:spacing w:after="0" w:line="480" w:lineRule="auto"/>
        <w:rPr>
          <w:rFonts w:cstheme="minorHAnsi"/>
          <w:b/>
          <w:bCs/>
          <w:sz w:val="24"/>
          <w:szCs w:val="24"/>
        </w:rPr>
      </w:pPr>
    </w:p>
    <w:p w14:paraId="4742CFE2" w14:textId="31BAC116" w:rsidR="00373226" w:rsidRPr="004D305B" w:rsidRDefault="00373226" w:rsidP="004D305B"/>
    <w:sectPr w:rsidR="00373226" w:rsidRPr="004D305B" w:rsidSect="00E17772">
      <w:headerReference w:type="default" r:id="rId2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4640" w14:textId="77777777" w:rsidR="00554AEF" w:rsidRDefault="00554AEF" w:rsidP="00295486">
      <w:pPr>
        <w:spacing w:after="0" w:line="240" w:lineRule="auto"/>
      </w:pPr>
      <w:r>
        <w:separator/>
      </w:r>
    </w:p>
  </w:endnote>
  <w:endnote w:type="continuationSeparator" w:id="0">
    <w:p w14:paraId="405806C5" w14:textId="77777777" w:rsidR="00554AEF" w:rsidRDefault="00554AEF" w:rsidP="0029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3713a231+20">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B525" w14:textId="77777777" w:rsidR="00554AEF" w:rsidRDefault="00554AEF" w:rsidP="00295486">
      <w:pPr>
        <w:spacing w:after="0" w:line="240" w:lineRule="auto"/>
      </w:pPr>
      <w:r>
        <w:separator/>
      </w:r>
    </w:p>
  </w:footnote>
  <w:footnote w:type="continuationSeparator" w:id="0">
    <w:p w14:paraId="46CCDFE3" w14:textId="77777777" w:rsidR="00554AEF" w:rsidRDefault="00554AEF" w:rsidP="0029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B457" w14:textId="1368D814" w:rsidR="004D305B" w:rsidRPr="00A724BE" w:rsidRDefault="004D305B" w:rsidP="00E31EC2">
    <w:pPr>
      <w:pStyle w:val="stBilgi"/>
      <w:tabs>
        <w:tab w:val="clear" w:pos="4536"/>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47906"/>
      <w:docPartObj>
        <w:docPartGallery w:val="Page Numbers (Top of Page)"/>
        <w:docPartUnique/>
      </w:docPartObj>
    </w:sdtPr>
    <w:sdtContent>
      <w:p w14:paraId="2C70113B" w14:textId="4B2C1DB2" w:rsidR="00A724BE" w:rsidRDefault="00A724BE">
        <w:pPr>
          <w:pStyle w:val="stBilgi"/>
          <w:jc w:val="right"/>
        </w:pPr>
        <w:r>
          <w:fldChar w:fldCharType="begin"/>
        </w:r>
        <w:r>
          <w:instrText>PAGE   \* MERGEFORMAT</w:instrText>
        </w:r>
        <w:r>
          <w:fldChar w:fldCharType="separate"/>
        </w:r>
        <w:r>
          <w:t>2</w:t>
        </w:r>
        <w:r>
          <w:fldChar w:fldCharType="end"/>
        </w:r>
      </w:p>
    </w:sdtContent>
  </w:sdt>
  <w:p w14:paraId="1A7EC158" w14:textId="647D0D32" w:rsidR="00E17772" w:rsidRPr="00295486" w:rsidRDefault="00E17772">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2D9D"/>
    <w:multiLevelType w:val="hybridMultilevel"/>
    <w:tmpl w:val="08B6B300"/>
    <w:lvl w:ilvl="0" w:tplc="D1B0002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092CA6"/>
    <w:multiLevelType w:val="multilevel"/>
    <w:tmpl w:val="317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18953">
    <w:abstractNumId w:val="1"/>
  </w:num>
  <w:num w:numId="2" w16cid:durableId="48473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36"/>
    <w:rsid w:val="000003EF"/>
    <w:rsid w:val="00000BDC"/>
    <w:rsid w:val="00000EE8"/>
    <w:rsid w:val="0000706B"/>
    <w:rsid w:val="0000797D"/>
    <w:rsid w:val="0001177E"/>
    <w:rsid w:val="00014593"/>
    <w:rsid w:val="00014D7A"/>
    <w:rsid w:val="0001514E"/>
    <w:rsid w:val="00017D7D"/>
    <w:rsid w:val="00021508"/>
    <w:rsid w:val="0002267C"/>
    <w:rsid w:val="00030B6A"/>
    <w:rsid w:val="000353BB"/>
    <w:rsid w:val="000402A6"/>
    <w:rsid w:val="00043015"/>
    <w:rsid w:val="000467FF"/>
    <w:rsid w:val="00053B41"/>
    <w:rsid w:val="00054666"/>
    <w:rsid w:val="00056DCA"/>
    <w:rsid w:val="00057363"/>
    <w:rsid w:val="0005752D"/>
    <w:rsid w:val="00063250"/>
    <w:rsid w:val="00064B56"/>
    <w:rsid w:val="00074A62"/>
    <w:rsid w:val="00076936"/>
    <w:rsid w:val="00076D90"/>
    <w:rsid w:val="000820B0"/>
    <w:rsid w:val="00082229"/>
    <w:rsid w:val="000866CB"/>
    <w:rsid w:val="00091AB8"/>
    <w:rsid w:val="00095752"/>
    <w:rsid w:val="000965DB"/>
    <w:rsid w:val="000A2151"/>
    <w:rsid w:val="000A280C"/>
    <w:rsid w:val="000B0B9D"/>
    <w:rsid w:val="000C6C7A"/>
    <w:rsid w:val="000C7998"/>
    <w:rsid w:val="000D6764"/>
    <w:rsid w:val="000E478C"/>
    <w:rsid w:val="000F204C"/>
    <w:rsid w:val="000F3084"/>
    <w:rsid w:val="00100E28"/>
    <w:rsid w:val="001050CB"/>
    <w:rsid w:val="00110451"/>
    <w:rsid w:val="0011712B"/>
    <w:rsid w:val="00120816"/>
    <w:rsid w:val="001212B0"/>
    <w:rsid w:val="0012537B"/>
    <w:rsid w:val="00126E35"/>
    <w:rsid w:val="0012767A"/>
    <w:rsid w:val="00132890"/>
    <w:rsid w:val="001352AC"/>
    <w:rsid w:val="001412DD"/>
    <w:rsid w:val="00141905"/>
    <w:rsid w:val="00150113"/>
    <w:rsid w:val="001672D9"/>
    <w:rsid w:val="00172B6F"/>
    <w:rsid w:val="00177CAA"/>
    <w:rsid w:val="001849BC"/>
    <w:rsid w:val="001868A6"/>
    <w:rsid w:val="00187F3B"/>
    <w:rsid w:val="001911D0"/>
    <w:rsid w:val="00192BFC"/>
    <w:rsid w:val="00196CFD"/>
    <w:rsid w:val="001A6C35"/>
    <w:rsid w:val="001A73DC"/>
    <w:rsid w:val="001B0F3C"/>
    <w:rsid w:val="001B1EEA"/>
    <w:rsid w:val="001B4FF8"/>
    <w:rsid w:val="001B657A"/>
    <w:rsid w:val="001B7391"/>
    <w:rsid w:val="001C0029"/>
    <w:rsid w:val="001C2D33"/>
    <w:rsid w:val="001C4F84"/>
    <w:rsid w:val="001C75E0"/>
    <w:rsid w:val="001D03C3"/>
    <w:rsid w:val="001D0841"/>
    <w:rsid w:val="001D6EFD"/>
    <w:rsid w:val="001D75A4"/>
    <w:rsid w:val="001E0CAC"/>
    <w:rsid w:val="001E7FCF"/>
    <w:rsid w:val="001F28C2"/>
    <w:rsid w:val="001F3758"/>
    <w:rsid w:val="001F6032"/>
    <w:rsid w:val="001F6314"/>
    <w:rsid w:val="001F6AA3"/>
    <w:rsid w:val="0020245E"/>
    <w:rsid w:val="00211419"/>
    <w:rsid w:val="002122ED"/>
    <w:rsid w:val="00215970"/>
    <w:rsid w:val="00216619"/>
    <w:rsid w:val="002258B5"/>
    <w:rsid w:val="00231DC9"/>
    <w:rsid w:val="002326B5"/>
    <w:rsid w:val="002348F6"/>
    <w:rsid w:val="002355BA"/>
    <w:rsid w:val="00244DA0"/>
    <w:rsid w:val="002461C5"/>
    <w:rsid w:val="0024674D"/>
    <w:rsid w:val="002471BC"/>
    <w:rsid w:val="002570B7"/>
    <w:rsid w:val="00261BAD"/>
    <w:rsid w:val="0026220F"/>
    <w:rsid w:val="00262A9A"/>
    <w:rsid w:val="002705CA"/>
    <w:rsid w:val="00276BFF"/>
    <w:rsid w:val="00276C6F"/>
    <w:rsid w:val="002878E2"/>
    <w:rsid w:val="00295486"/>
    <w:rsid w:val="00295CF1"/>
    <w:rsid w:val="002A49A1"/>
    <w:rsid w:val="002A4B92"/>
    <w:rsid w:val="002B69F3"/>
    <w:rsid w:val="002D0D86"/>
    <w:rsid w:val="002D0E0F"/>
    <w:rsid w:val="002D1512"/>
    <w:rsid w:val="002D636F"/>
    <w:rsid w:val="002E02EC"/>
    <w:rsid w:val="002E29C0"/>
    <w:rsid w:val="002E2AA6"/>
    <w:rsid w:val="002E2D41"/>
    <w:rsid w:val="002E61EE"/>
    <w:rsid w:val="002F2F9E"/>
    <w:rsid w:val="00307D1B"/>
    <w:rsid w:val="00314764"/>
    <w:rsid w:val="0031726D"/>
    <w:rsid w:val="0032210C"/>
    <w:rsid w:val="0032296F"/>
    <w:rsid w:val="00324599"/>
    <w:rsid w:val="00336ACA"/>
    <w:rsid w:val="00336FD8"/>
    <w:rsid w:val="00354049"/>
    <w:rsid w:val="003602D3"/>
    <w:rsid w:val="003614B4"/>
    <w:rsid w:val="003659F5"/>
    <w:rsid w:val="00366164"/>
    <w:rsid w:val="00366B55"/>
    <w:rsid w:val="00371AC3"/>
    <w:rsid w:val="00373226"/>
    <w:rsid w:val="0038207F"/>
    <w:rsid w:val="00384959"/>
    <w:rsid w:val="0039576A"/>
    <w:rsid w:val="00395E79"/>
    <w:rsid w:val="003A1B72"/>
    <w:rsid w:val="003A270A"/>
    <w:rsid w:val="003A27E4"/>
    <w:rsid w:val="003A324E"/>
    <w:rsid w:val="003A441E"/>
    <w:rsid w:val="003A662A"/>
    <w:rsid w:val="003B3781"/>
    <w:rsid w:val="003B3CBB"/>
    <w:rsid w:val="003B4B33"/>
    <w:rsid w:val="003C4D8B"/>
    <w:rsid w:val="003C4DC7"/>
    <w:rsid w:val="003C54D8"/>
    <w:rsid w:val="003D1BE4"/>
    <w:rsid w:val="003D26F7"/>
    <w:rsid w:val="003E52D1"/>
    <w:rsid w:val="003F10B0"/>
    <w:rsid w:val="003F390A"/>
    <w:rsid w:val="00403001"/>
    <w:rsid w:val="00407C44"/>
    <w:rsid w:val="00410651"/>
    <w:rsid w:val="00410B5E"/>
    <w:rsid w:val="00413C11"/>
    <w:rsid w:val="00413D67"/>
    <w:rsid w:val="00421A6B"/>
    <w:rsid w:val="00424190"/>
    <w:rsid w:val="00424619"/>
    <w:rsid w:val="0043045F"/>
    <w:rsid w:val="00430FBF"/>
    <w:rsid w:val="00434715"/>
    <w:rsid w:val="00440235"/>
    <w:rsid w:val="004503C5"/>
    <w:rsid w:val="00460C38"/>
    <w:rsid w:val="0046474E"/>
    <w:rsid w:val="00466E0E"/>
    <w:rsid w:val="004726E2"/>
    <w:rsid w:val="00475D78"/>
    <w:rsid w:val="00480EC0"/>
    <w:rsid w:val="00483E9F"/>
    <w:rsid w:val="00495481"/>
    <w:rsid w:val="00497F55"/>
    <w:rsid w:val="004A12F9"/>
    <w:rsid w:val="004A1672"/>
    <w:rsid w:val="004B1012"/>
    <w:rsid w:val="004B2914"/>
    <w:rsid w:val="004C2F0A"/>
    <w:rsid w:val="004C4806"/>
    <w:rsid w:val="004D305B"/>
    <w:rsid w:val="004F00B4"/>
    <w:rsid w:val="004F0B56"/>
    <w:rsid w:val="004F3088"/>
    <w:rsid w:val="0050618C"/>
    <w:rsid w:val="005073E5"/>
    <w:rsid w:val="00510995"/>
    <w:rsid w:val="0051115D"/>
    <w:rsid w:val="00520E3F"/>
    <w:rsid w:val="005222E1"/>
    <w:rsid w:val="00525046"/>
    <w:rsid w:val="00526DC5"/>
    <w:rsid w:val="00532DAE"/>
    <w:rsid w:val="00533812"/>
    <w:rsid w:val="00534412"/>
    <w:rsid w:val="0053782B"/>
    <w:rsid w:val="0054301D"/>
    <w:rsid w:val="005440EE"/>
    <w:rsid w:val="005545D6"/>
    <w:rsid w:val="00554AEF"/>
    <w:rsid w:val="00561164"/>
    <w:rsid w:val="005614A1"/>
    <w:rsid w:val="0056481D"/>
    <w:rsid w:val="00566962"/>
    <w:rsid w:val="00566980"/>
    <w:rsid w:val="005768BB"/>
    <w:rsid w:val="00577AEB"/>
    <w:rsid w:val="00590D10"/>
    <w:rsid w:val="005934E4"/>
    <w:rsid w:val="00593A81"/>
    <w:rsid w:val="005974F2"/>
    <w:rsid w:val="005A001D"/>
    <w:rsid w:val="005A3295"/>
    <w:rsid w:val="005A6B85"/>
    <w:rsid w:val="005B0323"/>
    <w:rsid w:val="005B0BCF"/>
    <w:rsid w:val="005C5B02"/>
    <w:rsid w:val="005D0D65"/>
    <w:rsid w:val="005D2573"/>
    <w:rsid w:val="005E02DB"/>
    <w:rsid w:val="005E4B08"/>
    <w:rsid w:val="005F275B"/>
    <w:rsid w:val="00603EE1"/>
    <w:rsid w:val="006046AD"/>
    <w:rsid w:val="006146D2"/>
    <w:rsid w:val="00617F40"/>
    <w:rsid w:val="00621CB0"/>
    <w:rsid w:val="00622021"/>
    <w:rsid w:val="006237A0"/>
    <w:rsid w:val="0062540E"/>
    <w:rsid w:val="00633450"/>
    <w:rsid w:val="00634B44"/>
    <w:rsid w:val="006361F3"/>
    <w:rsid w:val="00642DD3"/>
    <w:rsid w:val="00643851"/>
    <w:rsid w:val="006465AA"/>
    <w:rsid w:val="00646936"/>
    <w:rsid w:val="0064762A"/>
    <w:rsid w:val="00656510"/>
    <w:rsid w:val="00656EA4"/>
    <w:rsid w:val="00662E6F"/>
    <w:rsid w:val="00663566"/>
    <w:rsid w:val="00664454"/>
    <w:rsid w:val="006662C6"/>
    <w:rsid w:val="00670299"/>
    <w:rsid w:val="006722A3"/>
    <w:rsid w:val="00673733"/>
    <w:rsid w:val="00682594"/>
    <w:rsid w:val="00684E8C"/>
    <w:rsid w:val="006914E0"/>
    <w:rsid w:val="00692C6B"/>
    <w:rsid w:val="006A04CC"/>
    <w:rsid w:val="006A1BCD"/>
    <w:rsid w:val="006A3440"/>
    <w:rsid w:val="006A5628"/>
    <w:rsid w:val="006A5DE6"/>
    <w:rsid w:val="006B26EA"/>
    <w:rsid w:val="006B3C31"/>
    <w:rsid w:val="006B63C3"/>
    <w:rsid w:val="006C302D"/>
    <w:rsid w:val="006C4DF5"/>
    <w:rsid w:val="006E1FE1"/>
    <w:rsid w:val="006E2964"/>
    <w:rsid w:val="006E3AFA"/>
    <w:rsid w:val="006E4ED1"/>
    <w:rsid w:val="006F6750"/>
    <w:rsid w:val="00700D82"/>
    <w:rsid w:val="00702139"/>
    <w:rsid w:val="007053AC"/>
    <w:rsid w:val="007058E8"/>
    <w:rsid w:val="00706011"/>
    <w:rsid w:val="00707AC5"/>
    <w:rsid w:val="00714A33"/>
    <w:rsid w:val="007172A7"/>
    <w:rsid w:val="00723699"/>
    <w:rsid w:val="00727BA8"/>
    <w:rsid w:val="00732AB4"/>
    <w:rsid w:val="00732CE3"/>
    <w:rsid w:val="007364C4"/>
    <w:rsid w:val="007530FE"/>
    <w:rsid w:val="00754624"/>
    <w:rsid w:val="00756612"/>
    <w:rsid w:val="00761762"/>
    <w:rsid w:val="00767950"/>
    <w:rsid w:val="007735D3"/>
    <w:rsid w:val="007824A3"/>
    <w:rsid w:val="00787303"/>
    <w:rsid w:val="0079008E"/>
    <w:rsid w:val="00793078"/>
    <w:rsid w:val="007A270C"/>
    <w:rsid w:val="007A623F"/>
    <w:rsid w:val="007B00FB"/>
    <w:rsid w:val="007B0208"/>
    <w:rsid w:val="007B236D"/>
    <w:rsid w:val="007B5930"/>
    <w:rsid w:val="007B6405"/>
    <w:rsid w:val="007B766D"/>
    <w:rsid w:val="007C568B"/>
    <w:rsid w:val="007D5EFE"/>
    <w:rsid w:val="007D63D6"/>
    <w:rsid w:val="007E74E9"/>
    <w:rsid w:val="007E7952"/>
    <w:rsid w:val="007F183C"/>
    <w:rsid w:val="007F2FA9"/>
    <w:rsid w:val="007F6F2A"/>
    <w:rsid w:val="008109BA"/>
    <w:rsid w:val="0081456B"/>
    <w:rsid w:val="00814CB4"/>
    <w:rsid w:val="00816B9C"/>
    <w:rsid w:val="00822779"/>
    <w:rsid w:val="008235FB"/>
    <w:rsid w:val="00840ECF"/>
    <w:rsid w:val="0084796C"/>
    <w:rsid w:val="008504FD"/>
    <w:rsid w:val="0085473F"/>
    <w:rsid w:val="008662F4"/>
    <w:rsid w:val="00866EFB"/>
    <w:rsid w:val="00874EC8"/>
    <w:rsid w:val="008775D3"/>
    <w:rsid w:val="0087779A"/>
    <w:rsid w:val="00877FD2"/>
    <w:rsid w:val="00881211"/>
    <w:rsid w:val="008944C5"/>
    <w:rsid w:val="008A00EF"/>
    <w:rsid w:val="008A0405"/>
    <w:rsid w:val="008B252B"/>
    <w:rsid w:val="008B3404"/>
    <w:rsid w:val="008B479D"/>
    <w:rsid w:val="008B4864"/>
    <w:rsid w:val="008B6535"/>
    <w:rsid w:val="008C3BA5"/>
    <w:rsid w:val="008C4996"/>
    <w:rsid w:val="008C6F9E"/>
    <w:rsid w:val="008D025B"/>
    <w:rsid w:val="008D2965"/>
    <w:rsid w:val="008D43CC"/>
    <w:rsid w:val="008D5535"/>
    <w:rsid w:val="008E0D30"/>
    <w:rsid w:val="008E149D"/>
    <w:rsid w:val="008E2011"/>
    <w:rsid w:val="008E6AD4"/>
    <w:rsid w:val="008F72D9"/>
    <w:rsid w:val="00900F19"/>
    <w:rsid w:val="00901A8B"/>
    <w:rsid w:val="00901DE0"/>
    <w:rsid w:val="009043C8"/>
    <w:rsid w:val="009073E0"/>
    <w:rsid w:val="00910961"/>
    <w:rsid w:val="009264F1"/>
    <w:rsid w:val="00930668"/>
    <w:rsid w:val="009344AB"/>
    <w:rsid w:val="009368D3"/>
    <w:rsid w:val="0094140D"/>
    <w:rsid w:val="0095105E"/>
    <w:rsid w:val="00951689"/>
    <w:rsid w:val="009606BA"/>
    <w:rsid w:val="00971C23"/>
    <w:rsid w:val="00974ED0"/>
    <w:rsid w:val="00975E8D"/>
    <w:rsid w:val="00980EF1"/>
    <w:rsid w:val="009826A1"/>
    <w:rsid w:val="009846D3"/>
    <w:rsid w:val="00985548"/>
    <w:rsid w:val="009933AD"/>
    <w:rsid w:val="00997C59"/>
    <w:rsid w:val="009A016E"/>
    <w:rsid w:val="009A1CBD"/>
    <w:rsid w:val="009A5BC9"/>
    <w:rsid w:val="009B3D6B"/>
    <w:rsid w:val="009B45EC"/>
    <w:rsid w:val="009B68D0"/>
    <w:rsid w:val="009C3E93"/>
    <w:rsid w:val="009D128F"/>
    <w:rsid w:val="009D432D"/>
    <w:rsid w:val="009E4BDE"/>
    <w:rsid w:val="009E716D"/>
    <w:rsid w:val="009E7432"/>
    <w:rsid w:val="009F2C1E"/>
    <w:rsid w:val="009F2DA4"/>
    <w:rsid w:val="009F5939"/>
    <w:rsid w:val="00A023DE"/>
    <w:rsid w:val="00A02527"/>
    <w:rsid w:val="00A06686"/>
    <w:rsid w:val="00A07B6A"/>
    <w:rsid w:val="00A146CC"/>
    <w:rsid w:val="00A15024"/>
    <w:rsid w:val="00A15756"/>
    <w:rsid w:val="00A31CB0"/>
    <w:rsid w:val="00A32F72"/>
    <w:rsid w:val="00A37336"/>
    <w:rsid w:val="00A46D71"/>
    <w:rsid w:val="00A5056F"/>
    <w:rsid w:val="00A53B3E"/>
    <w:rsid w:val="00A57000"/>
    <w:rsid w:val="00A67E3E"/>
    <w:rsid w:val="00A71F2F"/>
    <w:rsid w:val="00A724BE"/>
    <w:rsid w:val="00A746EB"/>
    <w:rsid w:val="00A749D0"/>
    <w:rsid w:val="00A7554F"/>
    <w:rsid w:val="00A75D1F"/>
    <w:rsid w:val="00A775FF"/>
    <w:rsid w:val="00A8146D"/>
    <w:rsid w:val="00A84406"/>
    <w:rsid w:val="00A86DA6"/>
    <w:rsid w:val="00A918F8"/>
    <w:rsid w:val="00A96742"/>
    <w:rsid w:val="00AA0DD7"/>
    <w:rsid w:val="00AA2DC7"/>
    <w:rsid w:val="00AA33A1"/>
    <w:rsid w:val="00AB125E"/>
    <w:rsid w:val="00AB5812"/>
    <w:rsid w:val="00AB7486"/>
    <w:rsid w:val="00AC071A"/>
    <w:rsid w:val="00AC67D3"/>
    <w:rsid w:val="00AD0AE6"/>
    <w:rsid w:val="00AD2433"/>
    <w:rsid w:val="00AE546E"/>
    <w:rsid w:val="00AF147A"/>
    <w:rsid w:val="00AF16DC"/>
    <w:rsid w:val="00B10F54"/>
    <w:rsid w:val="00B21C58"/>
    <w:rsid w:val="00B243F7"/>
    <w:rsid w:val="00B25DE0"/>
    <w:rsid w:val="00B3030F"/>
    <w:rsid w:val="00B3279B"/>
    <w:rsid w:val="00B35845"/>
    <w:rsid w:val="00B36EAE"/>
    <w:rsid w:val="00B447E4"/>
    <w:rsid w:val="00B44952"/>
    <w:rsid w:val="00B44D9F"/>
    <w:rsid w:val="00B64A0B"/>
    <w:rsid w:val="00B65A68"/>
    <w:rsid w:val="00B74567"/>
    <w:rsid w:val="00B76654"/>
    <w:rsid w:val="00B847B4"/>
    <w:rsid w:val="00B8599D"/>
    <w:rsid w:val="00B919F0"/>
    <w:rsid w:val="00BA347A"/>
    <w:rsid w:val="00BA4AFB"/>
    <w:rsid w:val="00BB470D"/>
    <w:rsid w:val="00BC2120"/>
    <w:rsid w:val="00BC3FEE"/>
    <w:rsid w:val="00BC7724"/>
    <w:rsid w:val="00BD2230"/>
    <w:rsid w:val="00BD377D"/>
    <w:rsid w:val="00BD3D6C"/>
    <w:rsid w:val="00BE3CD2"/>
    <w:rsid w:val="00BE3DF6"/>
    <w:rsid w:val="00BF52D9"/>
    <w:rsid w:val="00BF6D84"/>
    <w:rsid w:val="00BF6DCE"/>
    <w:rsid w:val="00C0070C"/>
    <w:rsid w:val="00C0377D"/>
    <w:rsid w:val="00C04675"/>
    <w:rsid w:val="00C07360"/>
    <w:rsid w:val="00C124B9"/>
    <w:rsid w:val="00C13D44"/>
    <w:rsid w:val="00C174E9"/>
    <w:rsid w:val="00C21359"/>
    <w:rsid w:val="00C230A0"/>
    <w:rsid w:val="00C24833"/>
    <w:rsid w:val="00C407DC"/>
    <w:rsid w:val="00C45BFF"/>
    <w:rsid w:val="00C50F26"/>
    <w:rsid w:val="00C55F12"/>
    <w:rsid w:val="00C6767E"/>
    <w:rsid w:val="00C77807"/>
    <w:rsid w:val="00C8189C"/>
    <w:rsid w:val="00C9100E"/>
    <w:rsid w:val="00C91D3A"/>
    <w:rsid w:val="00C97114"/>
    <w:rsid w:val="00C97398"/>
    <w:rsid w:val="00CA0D29"/>
    <w:rsid w:val="00CA0ED1"/>
    <w:rsid w:val="00CA2392"/>
    <w:rsid w:val="00CA4387"/>
    <w:rsid w:val="00CB127A"/>
    <w:rsid w:val="00CB2D4B"/>
    <w:rsid w:val="00CB4E49"/>
    <w:rsid w:val="00CC538D"/>
    <w:rsid w:val="00CC7D67"/>
    <w:rsid w:val="00CD250A"/>
    <w:rsid w:val="00CD5304"/>
    <w:rsid w:val="00CD5937"/>
    <w:rsid w:val="00CE1211"/>
    <w:rsid w:val="00CE2751"/>
    <w:rsid w:val="00CF1656"/>
    <w:rsid w:val="00CF36FA"/>
    <w:rsid w:val="00D01C6C"/>
    <w:rsid w:val="00D10910"/>
    <w:rsid w:val="00D14B36"/>
    <w:rsid w:val="00D21822"/>
    <w:rsid w:val="00D23578"/>
    <w:rsid w:val="00D247F1"/>
    <w:rsid w:val="00D27634"/>
    <w:rsid w:val="00D43BFD"/>
    <w:rsid w:val="00D45ABF"/>
    <w:rsid w:val="00D56EB6"/>
    <w:rsid w:val="00D65603"/>
    <w:rsid w:val="00D73926"/>
    <w:rsid w:val="00D82462"/>
    <w:rsid w:val="00D870D3"/>
    <w:rsid w:val="00D87B73"/>
    <w:rsid w:val="00DA01C4"/>
    <w:rsid w:val="00DA1908"/>
    <w:rsid w:val="00DA1BBE"/>
    <w:rsid w:val="00DA31F6"/>
    <w:rsid w:val="00DA45DF"/>
    <w:rsid w:val="00DA5B90"/>
    <w:rsid w:val="00DB3B6E"/>
    <w:rsid w:val="00DD07C6"/>
    <w:rsid w:val="00DE2568"/>
    <w:rsid w:val="00DE7325"/>
    <w:rsid w:val="00DF5335"/>
    <w:rsid w:val="00DF6C76"/>
    <w:rsid w:val="00E06580"/>
    <w:rsid w:val="00E06744"/>
    <w:rsid w:val="00E105A7"/>
    <w:rsid w:val="00E17772"/>
    <w:rsid w:val="00E17AE0"/>
    <w:rsid w:val="00E24D9F"/>
    <w:rsid w:val="00E31456"/>
    <w:rsid w:val="00E35454"/>
    <w:rsid w:val="00E366E6"/>
    <w:rsid w:val="00E4009F"/>
    <w:rsid w:val="00E401C5"/>
    <w:rsid w:val="00E418EA"/>
    <w:rsid w:val="00E51FD6"/>
    <w:rsid w:val="00E56867"/>
    <w:rsid w:val="00E70141"/>
    <w:rsid w:val="00E734DD"/>
    <w:rsid w:val="00E850EA"/>
    <w:rsid w:val="00E859A6"/>
    <w:rsid w:val="00E9173B"/>
    <w:rsid w:val="00E9240F"/>
    <w:rsid w:val="00E95BB8"/>
    <w:rsid w:val="00E9767B"/>
    <w:rsid w:val="00EC176F"/>
    <w:rsid w:val="00ED1483"/>
    <w:rsid w:val="00ED2B2B"/>
    <w:rsid w:val="00ED3272"/>
    <w:rsid w:val="00ED7F38"/>
    <w:rsid w:val="00EE723D"/>
    <w:rsid w:val="00EF5B85"/>
    <w:rsid w:val="00EF7790"/>
    <w:rsid w:val="00F00A1B"/>
    <w:rsid w:val="00F01B26"/>
    <w:rsid w:val="00F0490F"/>
    <w:rsid w:val="00F061F4"/>
    <w:rsid w:val="00F073B9"/>
    <w:rsid w:val="00F15820"/>
    <w:rsid w:val="00F207FC"/>
    <w:rsid w:val="00F21445"/>
    <w:rsid w:val="00F26918"/>
    <w:rsid w:val="00F32084"/>
    <w:rsid w:val="00F3724C"/>
    <w:rsid w:val="00F402CF"/>
    <w:rsid w:val="00F4157A"/>
    <w:rsid w:val="00F4531B"/>
    <w:rsid w:val="00F456DB"/>
    <w:rsid w:val="00F4712F"/>
    <w:rsid w:val="00F50F6A"/>
    <w:rsid w:val="00F52E26"/>
    <w:rsid w:val="00F53113"/>
    <w:rsid w:val="00F55322"/>
    <w:rsid w:val="00F633B4"/>
    <w:rsid w:val="00F83D76"/>
    <w:rsid w:val="00F849F6"/>
    <w:rsid w:val="00F93253"/>
    <w:rsid w:val="00F93644"/>
    <w:rsid w:val="00F95635"/>
    <w:rsid w:val="00FA7BA3"/>
    <w:rsid w:val="00FB1754"/>
    <w:rsid w:val="00FB1F55"/>
    <w:rsid w:val="00FC0761"/>
    <w:rsid w:val="00FC164B"/>
    <w:rsid w:val="00FC2E50"/>
    <w:rsid w:val="00FD313E"/>
    <w:rsid w:val="00FD610F"/>
    <w:rsid w:val="00FF6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4E570"/>
  <w15:chartTrackingRefBased/>
  <w15:docId w15:val="{6C2C18AE-69F2-4F4B-B4FE-805E417D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3084"/>
    <w:pPr>
      <w:spacing w:after="0" w:line="240" w:lineRule="auto"/>
    </w:pPr>
  </w:style>
  <w:style w:type="character" w:styleId="Kpr">
    <w:name w:val="Hyperlink"/>
    <w:basedOn w:val="VarsaylanParagrafYazTipi"/>
    <w:uiPriority w:val="99"/>
    <w:unhideWhenUsed/>
    <w:rsid w:val="003602D3"/>
    <w:rPr>
      <w:color w:val="0000FF" w:themeColor="hyperlink"/>
      <w:u w:val="single"/>
    </w:rPr>
  </w:style>
  <w:style w:type="character" w:styleId="zmlenmeyenBahsetme">
    <w:name w:val="Unresolved Mention"/>
    <w:basedOn w:val="VarsaylanParagrafYazTipi"/>
    <w:uiPriority w:val="99"/>
    <w:semiHidden/>
    <w:unhideWhenUsed/>
    <w:rsid w:val="003602D3"/>
    <w:rPr>
      <w:color w:val="605E5C"/>
      <w:shd w:val="clear" w:color="auto" w:fill="E1DFDD"/>
    </w:rPr>
  </w:style>
  <w:style w:type="paragraph" w:customStyle="1" w:styleId="Default">
    <w:name w:val="Default"/>
    <w:rsid w:val="002E61E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identifier">
    <w:name w:val="identifier"/>
    <w:basedOn w:val="VarsaylanParagrafYazTipi"/>
    <w:rsid w:val="00B847B4"/>
  </w:style>
  <w:style w:type="character" w:customStyle="1" w:styleId="id-label">
    <w:name w:val="id-label"/>
    <w:basedOn w:val="VarsaylanParagrafYazTipi"/>
    <w:rsid w:val="00B847B4"/>
  </w:style>
  <w:style w:type="paragraph" w:styleId="stBilgi">
    <w:name w:val="header"/>
    <w:basedOn w:val="Normal"/>
    <w:link w:val="stBilgiChar"/>
    <w:uiPriority w:val="99"/>
    <w:unhideWhenUsed/>
    <w:rsid w:val="002954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5486"/>
  </w:style>
  <w:style w:type="paragraph" w:styleId="AltBilgi">
    <w:name w:val="footer"/>
    <w:basedOn w:val="Normal"/>
    <w:link w:val="AltBilgiChar"/>
    <w:uiPriority w:val="99"/>
    <w:unhideWhenUsed/>
    <w:rsid w:val="002954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5486"/>
  </w:style>
  <w:style w:type="character" w:styleId="zlenenKpr">
    <w:name w:val="FollowedHyperlink"/>
    <w:basedOn w:val="VarsaylanParagrafYazTipi"/>
    <w:uiPriority w:val="99"/>
    <w:semiHidden/>
    <w:unhideWhenUsed/>
    <w:rsid w:val="00B243F7"/>
    <w:rPr>
      <w:color w:val="800080" w:themeColor="followedHyperlink"/>
      <w:u w:val="single"/>
    </w:rPr>
  </w:style>
  <w:style w:type="character" w:customStyle="1" w:styleId="text">
    <w:name w:val="text"/>
    <w:basedOn w:val="VarsaylanParagrafYazTipi"/>
    <w:rsid w:val="00633450"/>
  </w:style>
  <w:style w:type="paragraph" w:styleId="ListeParagraf">
    <w:name w:val="List Paragraph"/>
    <w:basedOn w:val="Normal"/>
    <w:uiPriority w:val="34"/>
    <w:qFormat/>
    <w:rsid w:val="00877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7%2FS095457940999006X" TargetMode="External"/><Relationship Id="rId18" Type="http://schemas.openxmlformats.org/officeDocument/2006/relationships/hyperlink" Target="https://doi.org/10.1111/1532-7795.00011" TargetMode="External"/><Relationship Id="rId26" Type="http://schemas.openxmlformats.org/officeDocument/2006/relationships/hyperlink" Target="https://jamanetwork.com/journals/jamapsychiatry/article-abstract/210006" TargetMode="External"/><Relationship Id="rId3" Type="http://schemas.openxmlformats.org/officeDocument/2006/relationships/styles" Target="styles.xml"/><Relationship Id="rId21" Type="http://schemas.openxmlformats.org/officeDocument/2006/relationships/hyperlink" Target="https://doi.org/10.1501/Egifak_0000000717" TargetMode="External"/><Relationship Id="rId7" Type="http://schemas.openxmlformats.org/officeDocument/2006/relationships/endnotes" Target="endnotes.xml"/><Relationship Id="rId12" Type="http://schemas.openxmlformats.org/officeDocument/2006/relationships/hyperlink" Target="https://journals.sagepub.com/doi/abs/10.1177/0049124192021002005" TargetMode="External"/><Relationship Id="rId17" Type="http://schemas.openxmlformats.org/officeDocument/2006/relationships/hyperlink" Target="https://doi.org/10.1023/a:1021923917494" TargetMode="External"/><Relationship Id="rId25" Type="http://schemas.openxmlformats.org/officeDocument/2006/relationships/hyperlink" Target="https://doi.org/10.1007/s10964-021-01419-x" TargetMode="External"/><Relationship Id="rId2" Type="http://schemas.openxmlformats.org/officeDocument/2006/relationships/numbering" Target="numbering.xml"/><Relationship Id="rId16" Type="http://schemas.openxmlformats.org/officeDocument/2006/relationships/hyperlink" Target="https://doi.org/10.1037%2Fa0027304" TargetMode="External"/><Relationship Id="rId20" Type="http://schemas.openxmlformats.org/officeDocument/2006/relationships/hyperlink" Target="https://doi.org/10.1111/j.1360-0443.1987.tb01490.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i:10.3109/00048671003631159" TargetMode="External"/><Relationship Id="rId24" Type="http://schemas.openxmlformats.org/officeDocument/2006/relationships/hyperlink" Target="https://psycnet.apa.org/doi/10.1037/1082-989X.4.1.84" TargetMode="External"/><Relationship Id="rId5" Type="http://schemas.openxmlformats.org/officeDocument/2006/relationships/webSettings" Target="webSettings.xml"/><Relationship Id="rId15" Type="http://schemas.openxmlformats.org/officeDocument/2006/relationships/hyperlink" Target="https://psycnet.apa.org/doi/10.1037/0021-9010.78.1.98" TargetMode="External"/><Relationship Id="rId23" Type="http://schemas.openxmlformats.org/officeDocument/2006/relationships/hyperlink" Target="https://doi.org/10.1177/1063426617742345" TargetMode="External"/><Relationship Id="rId28" Type="http://schemas.openxmlformats.org/officeDocument/2006/relationships/hyperlink" Target="https://www.cambridge.org/core/journals/development-and-psychopathology/article/abs/is-adolescenceonset-antisocial-behavior-developmentally-normative/29BB631DF252F90187784742E70CAE9E" TargetMode="External"/><Relationship Id="rId10" Type="http://schemas.openxmlformats.org/officeDocument/2006/relationships/hyperlink" Target="https://www.cambridge.org/core/journals/psychological-medicine/article/abs/predicting-young-adult-social-functioning-from-developmental-trajectories-of-externalizing-behaviour/2A4CDF50EC633C7D8D934EAC0351F9CA" TargetMode="External"/><Relationship Id="rId19" Type="http://schemas.openxmlformats.org/officeDocument/2006/relationships/hyperlink" Target="https://arrow.tudublin.ie/buschmanart/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articles/10.3389/fpsyg.2019.02071/full" TargetMode="External"/><Relationship Id="rId14" Type="http://schemas.openxmlformats.org/officeDocument/2006/relationships/hyperlink" Target="https://pubmed.ncbi.nlm.nih.gov/24893667/" TargetMode="External"/><Relationship Id="rId22" Type="http://schemas.openxmlformats.org/officeDocument/2006/relationships/hyperlink" Target="https://doi.org/10.21764/maeuefd.880206" TargetMode="External"/><Relationship Id="rId27" Type="http://schemas.openxmlformats.org/officeDocument/2006/relationships/hyperlink" Target="https://doi.org/10.1177/002242780629773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020E9-7619-42C7-8E4F-DC8B531D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6846</Words>
  <Characters>39023</Characters>
  <Application>Microsoft Office Word</Application>
  <DocSecurity>0</DocSecurity>
  <Lines>325</Lines>
  <Paragraphs>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sumeyyeetaskinn@gmail.com</dc:creator>
  <cp:keywords/>
  <dc:description/>
  <cp:lastModifiedBy>sumeyyeetaskinn@gmail.com</cp:lastModifiedBy>
  <cp:revision>8</cp:revision>
  <cp:lastPrinted>2023-06-09T12:00:00Z</cp:lastPrinted>
  <dcterms:created xsi:type="dcterms:W3CDTF">2023-08-25T11:58:00Z</dcterms:created>
  <dcterms:modified xsi:type="dcterms:W3CDTF">2023-08-29T16:27:00Z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845dc67c-1b69-4909-b5f0-e0b025e609b0</vt:lpwstr>
  </property>
</Properties>
</file>